
<file path=[Content_Types].xml><?xml version="1.0" encoding="utf-8"?>
<Types xmlns="http://schemas.openxmlformats.org/package/2006/content-types">
  <Default Extension="png" ContentType="image/png"/>
  <Default Extension="bin" ContentType="application/vnd.openxmlformats-officedocument.oleObject"/>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598" w:rsidRPr="00B02D95" w:rsidRDefault="00C55598" w:rsidP="00C55598">
      <w:pPr>
        <w:pStyle w:val="a5"/>
        <w:shd w:val="clear" w:color="auto" w:fill="FFFFFF"/>
        <w:spacing w:after="0" w:line="240" w:lineRule="auto"/>
        <w:ind w:left="0"/>
        <w:jc w:val="center"/>
        <w:rPr>
          <w:rFonts w:ascii="Times New Roman" w:hAnsi="Times New Roman"/>
          <w:bCs/>
          <w:sz w:val="28"/>
          <w:lang w:val="ru-RU"/>
        </w:rPr>
      </w:pPr>
      <w:r w:rsidRPr="00B02D95">
        <w:rPr>
          <w:rFonts w:ascii="Times New Roman" w:hAnsi="Times New Roman"/>
          <w:bCs/>
          <w:sz w:val="28"/>
          <w:lang w:val="ru-RU"/>
        </w:rPr>
        <w:t>НАО Медицинский университет Караганды</w:t>
      </w:r>
    </w:p>
    <w:p w:rsidR="00C55598" w:rsidRDefault="00C55598" w:rsidP="00C55598">
      <w:pPr>
        <w:pStyle w:val="a5"/>
        <w:shd w:val="clear" w:color="auto" w:fill="FFFFFF"/>
        <w:spacing w:after="0" w:line="240" w:lineRule="auto"/>
        <w:ind w:left="0" w:firstLine="709"/>
        <w:jc w:val="center"/>
        <w:rPr>
          <w:rFonts w:ascii="Times New Roman" w:hAnsi="Times New Roman"/>
          <w:bCs/>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Cs/>
          <w:sz w:val="28"/>
          <w:lang w:val="ru-RU"/>
        </w:rPr>
      </w:pPr>
    </w:p>
    <w:p w:rsidR="00C55598" w:rsidRPr="00BE5ED7" w:rsidRDefault="00C55598" w:rsidP="00C55598">
      <w:pPr>
        <w:pStyle w:val="a5"/>
        <w:shd w:val="clear" w:color="auto" w:fill="FFFFFF"/>
        <w:spacing w:after="0" w:line="240" w:lineRule="auto"/>
        <w:ind w:left="0" w:firstLine="709"/>
        <w:jc w:val="center"/>
        <w:rPr>
          <w:rFonts w:ascii="Times New Roman" w:hAnsi="Times New Roman"/>
          <w:bCs/>
          <w:sz w:val="28"/>
          <w:szCs w:val="28"/>
          <w:lang w:val="ru-RU"/>
        </w:rPr>
      </w:pPr>
    </w:p>
    <w:p w:rsidR="00C55598" w:rsidRPr="000252CE" w:rsidRDefault="00C55598" w:rsidP="00C55598">
      <w:pPr>
        <w:pStyle w:val="a5"/>
        <w:shd w:val="clear" w:color="auto" w:fill="FFFFFF"/>
        <w:spacing w:after="0" w:line="240" w:lineRule="auto"/>
        <w:ind w:left="0"/>
        <w:rPr>
          <w:rFonts w:ascii="Times New Roman" w:hAnsi="Times New Roman"/>
          <w:bCs/>
          <w:sz w:val="28"/>
          <w:szCs w:val="28"/>
          <w:lang w:val="ru-RU"/>
        </w:rPr>
      </w:pPr>
      <w:r w:rsidRPr="00BE5ED7">
        <w:rPr>
          <w:rFonts w:ascii="Times New Roman" w:hAnsi="Times New Roman"/>
          <w:bCs/>
          <w:sz w:val="28"/>
          <w:szCs w:val="28"/>
          <w:lang w:val="ru-RU"/>
        </w:rPr>
        <w:t>УДК</w:t>
      </w:r>
      <w:r w:rsidRPr="00D40B74">
        <w:rPr>
          <w:rFonts w:ascii="Times New Roman" w:hAnsi="Times New Roman"/>
          <w:bCs/>
          <w:sz w:val="28"/>
          <w:szCs w:val="28"/>
          <w:lang w:val="ru-RU"/>
        </w:rPr>
        <w:t xml:space="preserve"> </w:t>
      </w:r>
      <w:r w:rsidRPr="00BE5ED7">
        <w:rPr>
          <w:rFonts w:ascii="Times New Roman" w:hAnsi="Times New Roman"/>
          <w:bCs/>
          <w:sz w:val="28"/>
          <w:szCs w:val="28"/>
          <w:lang w:val="ru-RU"/>
        </w:rPr>
        <w:t>614.2(574)</w:t>
      </w:r>
      <w:r w:rsidRPr="00BE5ED7">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r>
      <w:r>
        <w:rPr>
          <w:rFonts w:ascii="Times New Roman" w:hAnsi="Times New Roman"/>
          <w:bCs/>
          <w:sz w:val="28"/>
          <w:szCs w:val="28"/>
          <w:lang w:val="ru-RU"/>
        </w:rPr>
        <w:tab/>
        <w:t xml:space="preserve">  </w:t>
      </w:r>
      <w:r w:rsidRPr="000252CE">
        <w:rPr>
          <w:rFonts w:ascii="Times New Roman" w:hAnsi="Times New Roman"/>
          <w:bCs/>
          <w:sz w:val="28"/>
          <w:szCs w:val="28"/>
          <w:lang w:val="ru-RU"/>
        </w:rPr>
        <w:t>На правах рукописи</w:t>
      </w:r>
    </w:p>
    <w:p w:rsidR="00C55598" w:rsidRPr="00B02D95" w:rsidRDefault="00C55598" w:rsidP="00C55598">
      <w:pPr>
        <w:pStyle w:val="a5"/>
        <w:shd w:val="clear" w:color="auto" w:fill="FFFFFF"/>
        <w:spacing w:after="0" w:line="240" w:lineRule="auto"/>
        <w:ind w:left="0" w:firstLine="709"/>
        <w:rPr>
          <w:rFonts w:ascii="Times New Roman" w:hAnsi="Times New Roman"/>
          <w:bCs/>
          <w:sz w:val="28"/>
          <w:lang w:val="ru-RU"/>
        </w:rPr>
      </w:pPr>
    </w:p>
    <w:p w:rsidR="00C55598"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jc w:val="center"/>
        <w:rPr>
          <w:rFonts w:ascii="Times New Roman" w:hAnsi="Times New Roman"/>
          <w:b/>
          <w:sz w:val="28"/>
          <w:lang w:val="ru-RU"/>
        </w:rPr>
      </w:pPr>
      <w:r w:rsidRPr="00B02D95">
        <w:rPr>
          <w:rFonts w:ascii="Times New Roman" w:hAnsi="Times New Roman"/>
          <w:b/>
          <w:sz w:val="28"/>
          <w:lang w:val="ru-RU"/>
        </w:rPr>
        <w:t>ХАРИН АЗАМАТ ДУЙСЕНБЕКОВИЧ</w:t>
      </w:r>
    </w:p>
    <w:p w:rsidR="00C55598" w:rsidRPr="00B02D95" w:rsidRDefault="00C55598" w:rsidP="00C55598">
      <w:pPr>
        <w:pStyle w:val="a5"/>
        <w:shd w:val="clear" w:color="auto" w:fill="FFFFFF"/>
        <w:spacing w:after="0" w:line="240" w:lineRule="auto"/>
        <w:ind w:left="0"/>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jc w:val="center"/>
        <w:rPr>
          <w:rFonts w:ascii="Times New Roman" w:hAnsi="Times New Roman"/>
          <w:b/>
          <w:sz w:val="28"/>
          <w:lang w:val="ru-RU"/>
        </w:rPr>
      </w:pPr>
      <w:r w:rsidRPr="00B02D95">
        <w:rPr>
          <w:rFonts w:ascii="Times New Roman" w:hAnsi="Times New Roman"/>
          <w:b/>
          <w:sz w:val="28"/>
          <w:lang w:val="ru-RU"/>
        </w:rPr>
        <w:t xml:space="preserve">Планирование и прогнозирование потребности </w:t>
      </w:r>
      <w:r>
        <w:rPr>
          <w:rFonts w:ascii="Times New Roman" w:hAnsi="Times New Roman"/>
          <w:b/>
          <w:sz w:val="28"/>
          <w:lang w:val="ru-RU"/>
        </w:rPr>
        <w:t xml:space="preserve">во врачах общей практики </w:t>
      </w:r>
      <w:r w:rsidRPr="00B02D95">
        <w:rPr>
          <w:rFonts w:ascii="Times New Roman" w:hAnsi="Times New Roman"/>
          <w:b/>
          <w:sz w:val="28"/>
          <w:lang w:val="ru-RU"/>
        </w:rPr>
        <w:t>в Казахстане до 2030 года</w:t>
      </w:r>
    </w:p>
    <w:p w:rsidR="00C55598" w:rsidRPr="00B02D95" w:rsidRDefault="00C55598" w:rsidP="00C55598">
      <w:pPr>
        <w:pStyle w:val="a5"/>
        <w:shd w:val="clear" w:color="auto" w:fill="FFFFFF"/>
        <w:spacing w:after="0" w:line="240" w:lineRule="auto"/>
        <w:ind w:left="0"/>
        <w:jc w:val="center"/>
        <w:rPr>
          <w:rFonts w:ascii="Times New Roman" w:hAnsi="Times New Roman"/>
          <w:b/>
          <w:sz w:val="28"/>
          <w:lang w:val="ru-RU"/>
        </w:rPr>
      </w:pPr>
    </w:p>
    <w:p w:rsidR="00C55598" w:rsidRDefault="00C55598" w:rsidP="00C55598">
      <w:pPr>
        <w:pStyle w:val="a5"/>
        <w:shd w:val="clear" w:color="auto" w:fill="FFFFFF"/>
        <w:spacing w:after="0" w:line="240" w:lineRule="auto"/>
        <w:ind w:left="0"/>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jc w:val="center"/>
        <w:rPr>
          <w:rFonts w:ascii="Times New Roman" w:hAnsi="Times New Roman"/>
          <w:b/>
          <w:sz w:val="28"/>
          <w:lang w:val="ru-RU"/>
        </w:rPr>
      </w:pPr>
    </w:p>
    <w:p w:rsidR="00C55598" w:rsidRPr="000252CE" w:rsidRDefault="00C55598" w:rsidP="00C55598">
      <w:pPr>
        <w:shd w:val="clear" w:color="auto" w:fill="FFFFFF"/>
        <w:spacing w:after="0" w:line="240" w:lineRule="auto"/>
        <w:jc w:val="center"/>
        <w:rPr>
          <w:rFonts w:ascii="Times New Roman" w:hAnsi="Times New Roman" w:cs="Times New Roman"/>
          <w:bCs/>
          <w:sz w:val="28"/>
          <w:szCs w:val="28"/>
          <w:lang w:val="kk-KZ"/>
        </w:rPr>
      </w:pPr>
      <w:r w:rsidRPr="000252CE">
        <w:rPr>
          <w:rFonts w:ascii="Times New Roman" w:hAnsi="Times New Roman" w:cs="Times New Roman"/>
          <w:bCs/>
          <w:sz w:val="28"/>
          <w:szCs w:val="28"/>
        </w:rPr>
        <w:t>6</w:t>
      </w:r>
      <w:r w:rsidRPr="000252CE">
        <w:rPr>
          <w:rFonts w:ascii="Times New Roman" w:hAnsi="Times New Roman" w:cs="Times New Roman"/>
          <w:bCs/>
          <w:sz w:val="28"/>
          <w:szCs w:val="28"/>
          <w:lang w:val="en-US"/>
        </w:rPr>
        <w:t>D</w:t>
      </w:r>
      <w:r w:rsidRPr="000252CE">
        <w:rPr>
          <w:rFonts w:ascii="Times New Roman" w:hAnsi="Times New Roman" w:cs="Times New Roman"/>
          <w:bCs/>
          <w:sz w:val="28"/>
          <w:szCs w:val="28"/>
        </w:rPr>
        <w:t xml:space="preserve">110200 – </w:t>
      </w:r>
      <w:r w:rsidRPr="000252CE">
        <w:rPr>
          <w:rFonts w:ascii="Times New Roman" w:hAnsi="Times New Roman" w:cs="Times New Roman"/>
          <w:bCs/>
          <w:sz w:val="28"/>
          <w:szCs w:val="28"/>
          <w:lang w:val="kk-KZ"/>
        </w:rPr>
        <w:t>Общественное здравоохранение</w:t>
      </w:r>
    </w:p>
    <w:p w:rsidR="00C55598" w:rsidRPr="000252CE" w:rsidRDefault="00C55598" w:rsidP="00C55598">
      <w:pPr>
        <w:shd w:val="clear" w:color="auto" w:fill="FFFFFF"/>
        <w:spacing w:after="0" w:line="240" w:lineRule="auto"/>
        <w:ind w:firstLine="709"/>
        <w:jc w:val="center"/>
        <w:rPr>
          <w:rFonts w:ascii="Times New Roman" w:hAnsi="Times New Roman" w:cs="Times New Roman"/>
          <w:bCs/>
          <w:sz w:val="28"/>
          <w:szCs w:val="28"/>
          <w:lang w:val="kk-KZ"/>
        </w:rPr>
      </w:pPr>
    </w:p>
    <w:p w:rsidR="00C55598" w:rsidRPr="000252CE" w:rsidRDefault="00C55598" w:rsidP="00C55598">
      <w:pPr>
        <w:shd w:val="clear" w:color="auto" w:fill="FFFFFF"/>
        <w:spacing w:after="0" w:line="240" w:lineRule="auto"/>
        <w:ind w:firstLine="709"/>
        <w:jc w:val="center"/>
        <w:rPr>
          <w:rFonts w:ascii="Times New Roman" w:hAnsi="Times New Roman" w:cs="Times New Roman"/>
          <w:bCs/>
          <w:sz w:val="28"/>
          <w:szCs w:val="28"/>
          <w:lang w:val="kk-KZ"/>
        </w:rPr>
      </w:pPr>
    </w:p>
    <w:p w:rsidR="00C55598" w:rsidRPr="000252CE" w:rsidRDefault="00C55598" w:rsidP="00C55598">
      <w:pPr>
        <w:shd w:val="clear" w:color="auto" w:fill="FFFFFF"/>
        <w:spacing w:after="0" w:line="240" w:lineRule="auto"/>
        <w:jc w:val="center"/>
        <w:rPr>
          <w:rFonts w:ascii="Times New Roman" w:hAnsi="Times New Roman" w:cs="Times New Roman"/>
          <w:bCs/>
          <w:sz w:val="28"/>
          <w:szCs w:val="28"/>
          <w:lang w:val="kk-KZ"/>
        </w:rPr>
      </w:pPr>
    </w:p>
    <w:p w:rsidR="00C55598" w:rsidRPr="000252CE" w:rsidRDefault="00C55598" w:rsidP="00C55598">
      <w:pPr>
        <w:shd w:val="clear" w:color="auto" w:fill="FFFFFF"/>
        <w:spacing w:after="0" w:line="240" w:lineRule="auto"/>
        <w:jc w:val="center"/>
        <w:rPr>
          <w:rFonts w:ascii="Times New Roman" w:hAnsi="Times New Roman" w:cs="Times New Roman"/>
          <w:bCs/>
          <w:sz w:val="28"/>
          <w:szCs w:val="28"/>
          <w:lang w:val="kk-KZ"/>
        </w:rPr>
      </w:pPr>
      <w:r w:rsidRPr="000252CE">
        <w:rPr>
          <w:rFonts w:ascii="Times New Roman" w:hAnsi="Times New Roman" w:cs="Times New Roman"/>
          <w:bCs/>
          <w:sz w:val="28"/>
          <w:szCs w:val="28"/>
          <w:lang w:val="kk-KZ"/>
        </w:rPr>
        <w:t xml:space="preserve">Диссертация на соискание степени </w:t>
      </w:r>
    </w:p>
    <w:p w:rsidR="00C55598" w:rsidRPr="000252CE" w:rsidRDefault="00C55598" w:rsidP="00C55598">
      <w:pPr>
        <w:shd w:val="clear" w:color="auto" w:fill="FFFFFF"/>
        <w:spacing w:after="0" w:line="240" w:lineRule="auto"/>
        <w:jc w:val="center"/>
        <w:rPr>
          <w:rFonts w:ascii="Times New Roman" w:hAnsi="Times New Roman" w:cs="Times New Roman"/>
          <w:bCs/>
          <w:sz w:val="28"/>
          <w:szCs w:val="28"/>
          <w:lang w:val="kk-KZ"/>
        </w:rPr>
      </w:pPr>
      <w:r w:rsidRPr="000252CE">
        <w:rPr>
          <w:rFonts w:ascii="Times New Roman" w:hAnsi="Times New Roman" w:cs="Times New Roman"/>
          <w:bCs/>
          <w:sz w:val="28"/>
          <w:szCs w:val="28"/>
          <w:lang w:val="kk-KZ"/>
        </w:rPr>
        <w:t>доктора философии (</w:t>
      </w:r>
      <w:r w:rsidRPr="000252CE">
        <w:rPr>
          <w:rFonts w:ascii="Times New Roman" w:hAnsi="Times New Roman" w:cs="Times New Roman"/>
          <w:bCs/>
          <w:sz w:val="28"/>
          <w:szCs w:val="28"/>
          <w:lang w:val="en-US"/>
        </w:rPr>
        <w:t>PhD</w:t>
      </w:r>
      <w:r w:rsidRPr="000252CE">
        <w:rPr>
          <w:rFonts w:ascii="Times New Roman" w:hAnsi="Times New Roman" w:cs="Times New Roman"/>
          <w:bCs/>
          <w:sz w:val="28"/>
          <w:szCs w:val="28"/>
          <w:lang w:val="kk-KZ"/>
        </w:rPr>
        <w:t>)</w:t>
      </w:r>
    </w:p>
    <w:p w:rsidR="00C55598" w:rsidRDefault="00C55598" w:rsidP="00C55598">
      <w:pPr>
        <w:pStyle w:val="a5"/>
        <w:shd w:val="clear" w:color="auto" w:fill="FFFFFF"/>
        <w:spacing w:after="0" w:line="240" w:lineRule="auto"/>
        <w:ind w:left="0" w:firstLine="709"/>
        <w:jc w:val="center"/>
        <w:rPr>
          <w:rFonts w:ascii="Times New Roman" w:hAnsi="Times New Roman"/>
          <w:b/>
          <w:sz w:val="28"/>
          <w:szCs w:val="28"/>
          <w:lang w:val="ru-RU"/>
        </w:rPr>
      </w:pPr>
    </w:p>
    <w:p w:rsidR="00C55598" w:rsidRPr="000252CE" w:rsidRDefault="00C55598" w:rsidP="00C55598">
      <w:pPr>
        <w:pStyle w:val="a5"/>
        <w:shd w:val="clear" w:color="auto" w:fill="FFFFFF"/>
        <w:spacing w:after="0" w:line="240" w:lineRule="auto"/>
        <w:ind w:left="0" w:firstLine="709"/>
        <w:jc w:val="center"/>
        <w:rPr>
          <w:rFonts w:ascii="Times New Roman" w:hAnsi="Times New Roman"/>
          <w:b/>
          <w:sz w:val="28"/>
          <w:szCs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right"/>
        <w:rPr>
          <w:rFonts w:ascii="Times New Roman" w:hAnsi="Times New Roman"/>
          <w:b/>
          <w:sz w:val="28"/>
          <w:lang w:val="ru-RU"/>
        </w:rPr>
      </w:pPr>
    </w:p>
    <w:p w:rsidR="00C55598" w:rsidRPr="00600A4A" w:rsidRDefault="00C55598" w:rsidP="00C55598">
      <w:pPr>
        <w:pStyle w:val="a5"/>
        <w:shd w:val="clear" w:color="auto" w:fill="FFFFFF"/>
        <w:spacing w:after="0" w:line="240" w:lineRule="auto"/>
        <w:ind w:left="4962" w:firstLine="709"/>
        <w:jc w:val="right"/>
        <w:rPr>
          <w:rFonts w:ascii="Times New Roman" w:hAnsi="Times New Roman"/>
          <w:bCs/>
          <w:sz w:val="28"/>
          <w:lang w:val="ru-RU"/>
        </w:rPr>
      </w:pPr>
      <w:r>
        <w:rPr>
          <w:rFonts w:ascii="Times New Roman" w:hAnsi="Times New Roman"/>
          <w:bCs/>
          <w:sz w:val="28"/>
          <w:lang w:val="ru-RU"/>
        </w:rPr>
        <w:t>Научные консультанты</w:t>
      </w:r>
    </w:p>
    <w:p w:rsidR="00C55598" w:rsidRDefault="00C55598" w:rsidP="00C55598">
      <w:pPr>
        <w:pStyle w:val="a5"/>
        <w:shd w:val="clear" w:color="auto" w:fill="FFFFFF"/>
        <w:spacing w:after="0" w:line="240" w:lineRule="auto"/>
        <w:ind w:left="4962" w:firstLine="709"/>
        <w:jc w:val="right"/>
        <w:rPr>
          <w:rFonts w:ascii="Times New Roman" w:hAnsi="Times New Roman"/>
          <w:bCs/>
          <w:sz w:val="28"/>
          <w:lang w:val="ru-RU"/>
        </w:rPr>
      </w:pPr>
      <w:r w:rsidRPr="00B02D95">
        <w:rPr>
          <w:rFonts w:ascii="Times New Roman" w:hAnsi="Times New Roman"/>
          <w:bCs/>
          <w:sz w:val="28"/>
          <w:lang w:val="ru-RU"/>
        </w:rPr>
        <w:t>к</w:t>
      </w:r>
      <w:r>
        <w:rPr>
          <w:rFonts w:ascii="Times New Roman" w:hAnsi="Times New Roman"/>
          <w:bCs/>
          <w:sz w:val="28"/>
          <w:lang w:val="ru-RU"/>
        </w:rPr>
        <w:t xml:space="preserve">андидат </w:t>
      </w:r>
      <w:r w:rsidRPr="00B02D95">
        <w:rPr>
          <w:rFonts w:ascii="Times New Roman" w:hAnsi="Times New Roman"/>
          <w:bCs/>
          <w:sz w:val="28"/>
          <w:lang w:val="ru-RU"/>
        </w:rPr>
        <w:t>м</w:t>
      </w:r>
      <w:r>
        <w:rPr>
          <w:rFonts w:ascii="Times New Roman" w:hAnsi="Times New Roman"/>
          <w:bCs/>
          <w:sz w:val="28"/>
          <w:lang w:val="ru-RU"/>
        </w:rPr>
        <w:t xml:space="preserve">едицинских </w:t>
      </w:r>
      <w:r w:rsidRPr="00B02D95">
        <w:rPr>
          <w:rFonts w:ascii="Times New Roman" w:hAnsi="Times New Roman"/>
          <w:bCs/>
          <w:sz w:val="28"/>
          <w:lang w:val="ru-RU"/>
        </w:rPr>
        <w:t>н</w:t>
      </w:r>
      <w:r>
        <w:rPr>
          <w:rFonts w:ascii="Times New Roman" w:hAnsi="Times New Roman"/>
          <w:bCs/>
          <w:sz w:val="28"/>
          <w:lang w:val="ru-RU"/>
        </w:rPr>
        <w:t>аук</w:t>
      </w:r>
      <w:r w:rsidRPr="00B02D95">
        <w:rPr>
          <w:rFonts w:ascii="Times New Roman" w:hAnsi="Times New Roman"/>
          <w:bCs/>
          <w:sz w:val="28"/>
          <w:lang w:val="ru-RU"/>
        </w:rPr>
        <w:t xml:space="preserve">, </w:t>
      </w:r>
    </w:p>
    <w:p w:rsidR="00C55598" w:rsidRDefault="00C55598" w:rsidP="00C55598">
      <w:pPr>
        <w:pStyle w:val="a5"/>
        <w:shd w:val="clear" w:color="auto" w:fill="FFFFFF"/>
        <w:spacing w:after="0" w:line="240" w:lineRule="auto"/>
        <w:ind w:left="4962" w:firstLine="709"/>
        <w:jc w:val="right"/>
        <w:rPr>
          <w:rFonts w:ascii="Times New Roman" w:hAnsi="Times New Roman"/>
          <w:bCs/>
          <w:sz w:val="28"/>
          <w:lang w:val="ru-RU"/>
        </w:rPr>
      </w:pPr>
      <w:r w:rsidRPr="00B02D95">
        <w:rPr>
          <w:rFonts w:ascii="Times New Roman" w:hAnsi="Times New Roman"/>
          <w:bCs/>
          <w:sz w:val="28"/>
          <w:lang w:val="ru-RU"/>
        </w:rPr>
        <w:t>ассоциир</w:t>
      </w:r>
      <w:r w:rsidRPr="00D40B74">
        <w:rPr>
          <w:rFonts w:ascii="Times New Roman" w:hAnsi="Times New Roman"/>
          <w:bCs/>
          <w:sz w:val="28"/>
          <w:lang w:val="ru-RU"/>
        </w:rPr>
        <w:t>.</w:t>
      </w:r>
      <w:r w:rsidRPr="00B02D95">
        <w:rPr>
          <w:rFonts w:ascii="Times New Roman" w:hAnsi="Times New Roman"/>
          <w:bCs/>
          <w:sz w:val="28"/>
          <w:lang w:val="ru-RU"/>
        </w:rPr>
        <w:t xml:space="preserve"> профессор </w:t>
      </w:r>
    </w:p>
    <w:p w:rsidR="00C55598" w:rsidRPr="00D40B74" w:rsidRDefault="00C55598" w:rsidP="00C55598">
      <w:pPr>
        <w:pStyle w:val="a5"/>
        <w:shd w:val="clear" w:color="auto" w:fill="FFFFFF"/>
        <w:spacing w:after="0" w:line="240" w:lineRule="auto"/>
        <w:ind w:left="4962" w:firstLine="709"/>
        <w:jc w:val="right"/>
        <w:rPr>
          <w:rFonts w:ascii="Times New Roman" w:hAnsi="Times New Roman"/>
          <w:bCs/>
          <w:sz w:val="28"/>
          <w:lang w:val="ru-RU"/>
        </w:rPr>
      </w:pPr>
      <w:r w:rsidRPr="00B02D95">
        <w:rPr>
          <w:rFonts w:ascii="Times New Roman" w:hAnsi="Times New Roman"/>
          <w:bCs/>
          <w:sz w:val="28"/>
          <w:lang w:val="ru-RU"/>
        </w:rPr>
        <w:t>Б.К.</w:t>
      </w:r>
      <w:r>
        <w:rPr>
          <w:rFonts w:ascii="Times New Roman" w:hAnsi="Times New Roman"/>
          <w:bCs/>
          <w:sz w:val="28"/>
          <w:lang w:val="ru-RU"/>
        </w:rPr>
        <w:t xml:space="preserve"> </w:t>
      </w:r>
      <w:r w:rsidRPr="00B02D95">
        <w:rPr>
          <w:rFonts w:ascii="Times New Roman" w:hAnsi="Times New Roman"/>
          <w:bCs/>
          <w:sz w:val="28"/>
          <w:lang w:val="ru-RU"/>
        </w:rPr>
        <w:t>Омаркулов</w:t>
      </w:r>
    </w:p>
    <w:p w:rsidR="00C55598" w:rsidRPr="00D40B74" w:rsidRDefault="00C55598" w:rsidP="00C55598">
      <w:pPr>
        <w:pStyle w:val="a5"/>
        <w:shd w:val="clear" w:color="auto" w:fill="FFFFFF"/>
        <w:spacing w:after="0" w:line="240" w:lineRule="auto"/>
        <w:ind w:left="4962" w:firstLine="709"/>
        <w:jc w:val="right"/>
        <w:rPr>
          <w:rFonts w:ascii="Times New Roman" w:hAnsi="Times New Roman"/>
          <w:bCs/>
          <w:sz w:val="16"/>
          <w:szCs w:val="16"/>
          <w:lang w:val="ru-RU"/>
        </w:rPr>
      </w:pPr>
    </w:p>
    <w:p w:rsidR="00C55598" w:rsidRDefault="00C55598" w:rsidP="00C55598">
      <w:pPr>
        <w:pStyle w:val="a5"/>
        <w:shd w:val="clear" w:color="auto" w:fill="FFFFFF"/>
        <w:spacing w:after="0" w:line="240" w:lineRule="auto"/>
        <w:ind w:left="4961" w:firstLine="709"/>
        <w:jc w:val="right"/>
        <w:rPr>
          <w:rFonts w:ascii="Times New Roman" w:hAnsi="Times New Roman"/>
          <w:bCs/>
          <w:sz w:val="28"/>
          <w:lang w:val="ru-RU"/>
        </w:rPr>
      </w:pPr>
      <w:r>
        <w:rPr>
          <w:rFonts w:ascii="Times New Roman" w:hAnsi="Times New Roman"/>
          <w:bCs/>
          <w:sz w:val="28"/>
          <w:lang w:val="ru-RU"/>
        </w:rPr>
        <w:t>доктор медицинских наук</w:t>
      </w:r>
    </w:p>
    <w:p w:rsidR="00C55598" w:rsidRPr="00D40B74" w:rsidRDefault="00C55598" w:rsidP="00C55598">
      <w:pPr>
        <w:pStyle w:val="a5"/>
        <w:shd w:val="clear" w:color="auto" w:fill="FFFFFF"/>
        <w:spacing w:after="0" w:line="240" w:lineRule="auto"/>
        <w:ind w:left="4961" w:firstLine="709"/>
        <w:jc w:val="right"/>
        <w:rPr>
          <w:rFonts w:ascii="Times New Roman" w:hAnsi="Times New Roman"/>
          <w:bCs/>
          <w:sz w:val="28"/>
          <w:lang w:val="ru-RU"/>
        </w:rPr>
      </w:pPr>
      <w:r>
        <w:rPr>
          <w:rFonts w:ascii="Times New Roman" w:hAnsi="Times New Roman"/>
          <w:bCs/>
          <w:sz w:val="28"/>
          <w:lang w:val="ru-RU"/>
        </w:rPr>
        <w:t xml:space="preserve">В.В. Койков </w:t>
      </w:r>
    </w:p>
    <w:p w:rsidR="00C55598" w:rsidRPr="00D40B74" w:rsidRDefault="00C55598" w:rsidP="00C55598">
      <w:pPr>
        <w:pStyle w:val="a5"/>
        <w:shd w:val="clear" w:color="auto" w:fill="FFFFFF"/>
        <w:spacing w:after="0" w:line="240" w:lineRule="auto"/>
        <w:ind w:left="4961" w:firstLine="709"/>
        <w:jc w:val="right"/>
        <w:rPr>
          <w:rFonts w:ascii="Times New Roman" w:hAnsi="Times New Roman"/>
          <w:bCs/>
          <w:sz w:val="16"/>
          <w:szCs w:val="16"/>
          <w:lang w:val="ru-RU"/>
        </w:rPr>
      </w:pPr>
    </w:p>
    <w:p w:rsidR="00C55598" w:rsidRPr="00600A4A" w:rsidRDefault="00C55598" w:rsidP="00C55598">
      <w:pPr>
        <w:pStyle w:val="a5"/>
        <w:shd w:val="clear" w:color="auto" w:fill="FFFFFF"/>
        <w:spacing w:after="0" w:line="240" w:lineRule="auto"/>
        <w:ind w:left="4962" w:firstLine="709"/>
        <w:jc w:val="right"/>
        <w:rPr>
          <w:rFonts w:ascii="Times New Roman" w:hAnsi="Times New Roman"/>
          <w:bCs/>
          <w:sz w:val="28"/>
          <w:lang w:val="ru-RU"/>
        </w:rPr>
      </w:pPr>
      <w:r>
        <w:rPr>
          <w:rFonts w:ascii="Times New Roman" w:hAnsi="Times New Roman"/>
          <w:bCs/>
          <w:sz w:val="28"/>
          <w:lang w:val="ru-RU"/>
        </w:rPr>
        <w:t>Зарубежный консультант</w:t>
      </w:r>
    </w:p>
    <w:p w:rsidR="00C55598" w:rsidRDefault="00C55598" w:rsidP="00C55598">
      <w:pPr>
        <w:shd w:val="clear" w:color="auto" w:fill="FFFFFF"/>
        <w:spacing w:after="0" w:line="240" w:lineRule="auto"/>
        <w:ind w:left="4961" w:firstLine="709"/>
        <w:jc w:val="right"/>
        <w:rPr>
          <w:rFonts w:ascii="Times New Roman" w:hAnsi="Times New Roman"/>
          <w:bCs/>
          <w:sz w:val="28"/>
        </w:rPr>
      </w:pPr>
      <w:r>
        <w:rPr>
          <w:rFonts w:ascii="Times New Roman" w:hAnsi="Times New Roman"/>
          <w:bCs/>
          <w:sz w:val="28"/>
        </w:rPr>
        <w:t>доктор медицинских наук</w:t>
      </w:r>
      <w:r w:rsidRPr="00B02D95">
        <w:rPr>
          <w:rFonts w:ascii="Times New Roman" w:hAnsi="Times New Roman"/>
          <w:bCs/>
          <w:sz w:val="28"/>
        </w:rPr>
        <w:t xml:space="preserve">, </w:t>
      </w:r>
    </w:p>
    <w:p w:rsidR="00C55598" w:rsidRPr="00D40B74" w:rsidRDefault="00C55598" w:rsidP="00C55598">
      <w:pPr>
        <w:shd w:val="clear" w:color="auto" w:fill="FFFFFF"/>
        <w:spacing w:after="0" w:line="240" w:lineRule="auto"/>
        <w:ind w:left="4961" w:firstLine="709"/>
        <w:jc w:val="right"/>
        <w:rPr>
          <w:rFonts w:ascii="Times New Roman" w:hAnsi="Times New Roman"/>
          <w:bCs/>
          <w:sz w:val="28"/>
        </w:rPr>
      </w:pPr>
      <w:r w:rsidRPr="00B02D95">
        <w:rPr>
          <w:rFonts w:ascii="Times New Roman" w:hAnsi="Times New Roman"/>
          <w:bCs/>
          <w:sz w:val="28"/>
        </w:rPr>
        <w:t xml:space="preserve">профессор </w:t>
      </w:r>
    </w:p>
    <w:p w:rsidR="00C55598" w:rsidRPr="00B02D95" w:rsidRDefault="00C55598" w:rsidP="00C55598">
      <w:pPr>
        <w:shd w:val="clear" w:color="auto" w:fill="FFFFFF"/>
        <w:spacing w:after="0" w:line="240" w:lineRule="auto"/>
        <w:ind w:left="4961" w:firstLine="709"/>
        <w:jc w:val="right"/>
        <w:rPr>
          <w:rFonts w:ascii="Times New Roman" w:hAnsi="Times New Roman"/>
          <w:bCs/>
          <w:sz w:val="28"/>
        </w:rPr>
      </w:pPr>
      <w:r>
        <w:rPr>
          <w:rFonts w:ascii="Times New Roman" w:hAnsi="Times New Roman"/>
          <w:bCs/>
          <w:sz w:val="28"/>
        </w:rPr>
        <w:t>И.М. Сон</w:t>
      </w:r>
    </w:p>
    <w:p w:rsidR="00C55598" w:rsidRPr="00B02D95" w:rsidRDefault="00C55598" w:rsidP="00C55598">
      <w:pPr>
        <w:pStyle w:val="a5"/>
        <w:shd w:val="clear" w:color="auto" w:fill="FFFFFF"/>
        <w:spacing w:after="0" w:line="240" w:lineRule="auto"/>
        <w:ind w:left="0" w:firstLine="709"/>
        <w:jc w:val="right"/>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Cs/>
          <w:sz w:val="28"/>
          <w:lang w:val="ru-RU"/>
        </w:rPr>
      </w:pPr>
    </w:p>
    <w:p w:rsidR="00C55598" w:rsidRDefault="00C55598" w:rsidP="00C55598">
      <w:pPr>
        <w:pStyle w:val="a5"/>
        <w:shd w:val="clear" w:color="auto" w:fill="FFFFFF"/>
        <w:spacing w:after="0" w:line="240" w:lineRule="auto"/>
        <w:ind w:left="0" w:firstLine="709"/>
        <w:jc w:val="center"/>
        <w:rPr>
          <w:rFonts w:ascii="Times New Roman" w:hAnsi="Times New Roman"/>
          <w:bCs/>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Cs/>
          <w:sz w:val="28"/>
          <w:lang w:val="ru-RU"/>
        </w:rPr>
      </w:pPr>
    </w:p>
    <w:p w:rsidR="00C55598" w:rsidRPr="00B02D95" w:rsidRDefault="00C55598" w:rsidP="00C55598">
      <w:pPr>
        <w:pStyle w:val="a5"/>
        <w:shd w:val="clear" w:color="auto" w:fill="FFFFFF"/>
        <w:spacing w:after="0" w:line="240" w:lineRule="auto"/>
        <w:ind w:left="0"/>
        <w:jc w:val="center"/>
        <w:rPr>
          <w:rFonts w:ascii="Times New Roman" w:hAnsi="Times New Roman"/>
          <w:bCs/>
          <w:sz w:val="28"/>
          <w:lang w:val="ru-RU"/>
        </w:rPr>
      </w:pPr>
      <w:r w:rsidRPr="00B02D95">
        <w:rPr>
          <w:rFonts w:ascii="Times New Roman" w:hAnsi="Times New Roman"/>
          <w:bCs/>
          <w:sz w:val="28"/>
          <w:lang w:val="ru-RU"/>
        </w:rPr>
        <w:t>Республика Казахстан</w:t>
      </w:r>
    </w:p>
    <w:p w:rsidR="00C55598" w:rsidRPr="00B02D95" w:rsidRDefault="00C55598" w:rsidP="00C55598">
      <w:pPr>
        <w:pStyle w:val="a5"/>
        <w:shd w:val="clear" w:color="auto" w:fill="FFFFFF"/>
        <w:spacing w:after="0" w:line="240" w:lineRule="auto"/>
        <w:ind w:left="0"/>
        <w:jc w:val="center"/>
        <w:rPr>
          <w:rFonts w:ascii="Times New Roman" w:hAnsi="Times New Roman"/>
          <w:bCs/>
          <w:sz w:val="28"/>
          <w:lang w:val="ru-RU"/>
        </w:rPr>
      </w:pPr>
      <w:r>
        <w:rPr>
          <w:rFonts w:ascii="Times New Roman" w:hAnsi="Times New Roman"/>
          <w:bCs/>
          <w:noProof/>
          <w:sz w:val="28"/>
          <w:lang w:val="ru-RU" w:eastAsia="ru-RU"/>
        </w:rPr>
        <mc:AlternateContent>
          <mc:Choice Requires="wps">
            <w:drawing>
              <wp:anchor distT="0" distB="0" distL="114300" distR="114300" simplePos="0" relativeHeight="251672576" behindDoc="0" locked="0" layoutInCell="1" allowOverlap="1" wp14:anchorId="647F0038" wp14:editId="77385B07">
                <wp:simplePos x="0" y="0"/>
                <wp:positionH relativeFrom="column">
                  <wp:posOffset>2621356</wp:posOffset>
                </wp:positionH>
                <wp:positionV relativeFrom="paragraph">
                  <wp:posOffset>225069</wp:posOffset>
                </wp:positionV>
                <wp:extent cx="1046074" cy="416967"/>
                <wp:effectExtent l="0" t="0" r="1905" b="2540"/>
                <wp:wrapNone/>
                <wp:docPr id="51" name="Прямоугольник 51"/>
                <wp:cNvGraphicFramePr/>
                <a:graphic xmlns:a="http://schemas.openxmlformats.org/drawingml/2006/main">
                  <a:graphicData uri="http://schemas.microsoft.com/office/word/2010/wordprocessingShape">
                    <wps:wsp>
                      <wps:cNvSpPr/>
                      <wps:spPr>
                        <a:xfrm>
                          <a:off x="0" y="0"/>
                          <a:ext cx="1046074" cy="41696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69F3D3" id="Прямоугольник 51" o:spid="_x0000_s1026" style="position:absolute;margin-left:206.4pt;margin-top:17.7pt;width:82.35pt;height:32.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" fillcolor="white [3212]" stroked="f" strokeweight="1pt"/>
            </w:pict>
          </mc:Fallback>
        </mc:AlternateContent>
      </w:r>
      <w:r w:rsidRPr="00B02D95">
        <w:rPr>
          <w:rFonts w:ascii="Times New Roman" w:hAnsi="Times New Roman"/>
          <w:bCs/>
          <w:sz w:val="28"/>
          <w:lang w:val="ru-RU"/>
        </w:rPr>
        <w:t>Караганда 202</w:t>
      </w:r>
      <w:r>
        <w:rPr>
          <w:rFonts w:ascii="Times New Roman" w:hAnsi="Times New Roman"/>
          <w:bCs/>
          <w:sz w:val="28"/>
          <w:lang w:val="ru-RU"/>
        </w:rPr>
        <w:t>2</w:t>
      </w:r>
    </w:p>
    <w:p w:rsidR="00C55598" w:rsidRDefault="00C55598" w:rsidP="00C55598">
      <w:pPr>
        <w:pStyle w:val="a5"/>
        <w:shd w:val="clear" w:color="auto" w:fill="FFFFFF"/>
        <w:spacing w:after="0" w:line="240" w:lineRule="auto"/>
        <w:ind w:left="0" w:firstLine="709"/>
        <w:jc w:val="center"/>
        <w:rPr>
          <w:rFonts w:ascii="Times New Roman" w:hAnsi="Times New Roman"/>
          <w:b/>
          <w:bCs/>
          <w:sz w:val="28"/>
          <w:lang w:val="ru-RU"/>
        </w:rPr>
      </w:pPr>
      <w:r w:rsidRPr="000252CE">
        <w:rPr>
          <w:rFonts w:ascii="Times New Roman" w:hAnsi="Times New Roman"/>
          <w:b/>
          <w:bCs/>
          <w:sz w:val="28"/>
          <w:lang w:val="ru-RU"/>
        </w:rPr>
        <w:lastRenderedPageBreak/>
        <w:t>СОДЕРЖАНИЕ</w:t>
      </w:r>
    </w:p>
    <w:p w:rsidR="00C55598" w:rsidRDefault="00C55598" w:rsidP="00C55598">
      <w:pPr>
        <w:pStyle w:val="a5"/>
        <w:shd w:val="clear" w:color="auto" w:fill="FFFFFF"/>
        <w:spacing w:after="0" w:line="240" w:lineRule="auto"/>
        <w:ind w:left="0" w:firstLine="709"/>
        <w:jc w:val="right"/>
        <w:rPr>
          <w:rFonts w:ascii="Times New Roman" w:hAnsi="Times New Roman"/>
          <w:b/>
          <w:bCs/>
          <w:sz w:val="28"/>
          <w:lang w:val="ru-RU"/>
        </w:rPr>
      </w:pPr>
    </w:p>
    <w:tbl>
      <w:tblPr>
        <w:tblStyle w:val="af1"/>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8"/>
        <w:gridCol w:w="531"/>
      </w:tblGrid>
      <w:tr w:rsidR="00C55598" w:rsidTr="00912E74">
        <w:tc>
          <w:tcPr>
            <w:tcW w:w="8959" w:type="dxa"/>
          </w:tcPr>
          <w:p w:rsidR="00C55598" w:rsidRPr="007A7AC1" w:rsidRDefault="00C55598" w:rsidP="00912E74">
            <w:pPr>
              <w:pStyle w:val="a5"/>
              <w:ind w:left="0"/>
              <w:jc w:val="both"/>
              <w:rPr>
                <w:rFonts w:ascii="Times New Roman" w:hAnsi="Times New Roman"/>
                <w:bCs/>
                <w:sz w:val="28"/>
                <w:lang w:val="ru-RU"/>
              </w:rPr>
            </w:pPr>
            <w:r w:rsidRPr="000252CE">
              <w:rPr>
                <w:rFonts w:ascii="Times New Roman" w:hAnsi="Times New Roman"/>
                <w:b/>
                <w:bCs/>
                <w:sz w:val="28"/>
                <w:lang w:val="ru-RU"/>
              </w:rPr>
              <w:t>НОРМАТИВНЫЕ ССЫЛКИ</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4</w:t>
            </w:r>
          </w:p>
        </w:tc>
      </w:tr>
      <w:tr w:rsidR="00C55598" w:rsidTr="00912E74">
        <w:tc>
          <w:tcPr>
            <w:tcW w:w="8959" w:type="dxa"/>
          </w:tcPr>
          <w:p w:rsidR="00C55598" w:rsidRPr="007A7AC1" w:rsidRDefault="00C55598" w:rsidP="00912E74">
            <w:pPr>
              <w:pStyle w:val="a5"/>
              <w:ind w:left="0"/>
              <w:jc w:val="both"/>
              <w:rPr>
                <w:rFonts w:ascii="Times New Roman" w:hAnsi="Times New Roman"/>
                <w:bCs/>
                <w:sz w:val="28"/>
                <w:lang w:val="ru-RU"/>
              </w:rPr>
            </w:pPr>
            <w:r w:rsidRPr="000252CE">
              <w:rPr>
                <w:rFonts w:ascii="Times New Roman" w:hAnsi="Times New Roman"/>
                <w:b/>
                <w:bCs/>
                <w:sz w:val="28"/>
                <w:lang w:val="ru-RU"/>
              </w:rPr>
              <w:t>ОПРЕДЕЛЕНИЯ</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5</w:t>
            </w:r>
          </w:p>
        </w:tc>
      </w:tr>
      <w:tr w:rsidR="00C55598" w:rsidTr="00912E74">
        <w:tc>
          <w:tcPr>
            <w:tcW w:w="8959" w:type="dxa"/>
          </w:tcPr>
          <w:p w:rsidR="00C55598" w:rsidRPr="007A7AC1" w:rsidRDefault="00C55598" w:rsidP="00912E74">
            <w:pPr>
              <w:pStyle w:val="a5"/>
              <w:ind w:left="0"/>
              <w:jc w:val="both"/>
              <w:rPr>
                <w:rFonts w:ascii="Times New Roman" w:hAnsi="Times New Roman"/>
                <w:bCs/>
                <w:sz w:val="28"/>
                <w:lang w:val="ru-RU"/>
              </w:rPr>
            </w:pPr>
            <w:r w:rsidRPr="000252CE">
              <w:rPr>
                <w:rFonts w:ascii="Times New Roman" w:hAnsi="Times New Roman"/>
                <w:b/>
                <w:bCs/>
                <w:sz w:val="28"/>
                <w:lang w:val="ru-RU"/>
              </w:rPr>
              <w:t>ОБОЗНАЧЕНИЯ И СОКРАЩЕНИЯ</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6</w:t>
            </w:r>
          </w:p>
        </w:tc>
      </w:tr>
      <w:tr w:rsidR="00C55598" w:rsidTr="00912E74">
        <w:tc>
          <w:tcPr>
            <w:tcW w:w="8959" w:type="dxa"/>
          </w:tcPr>
          <w:p w:rsidR="00C55598" w:rsidRPr="007A7AC1" w:rsidRDefault="00C55598" w:rsidP="00912E74">
            <w:pPr>
              <w:pStyle w:val="a5"/>
              <w:ind w:left="0"/>
              <w:jc w:val="both"/>
              <w:rPr>
                <w:rFonts w:ascii="Times New Roman" w:hAnsi="Times New Roman"/>
                <w:bCs/>
                <w:sz w:val="28"/>
                <w:lang w:val="ru-RU"/>
              </w:rPr>
            </w:pPr>
            <w:r w:rsidRPr="000252CE">
              <w:rPr>
                <w:rFonts w:ascii="Times New Roman" w:hAnsi="Times New Roman"/>
                <w:b/>
                <w:bCs/>
                <w:sz w:val="28"/>
                <w:lang w:val="ru-RU"/>
              </w:rPr>
              <w:t>ВВЕДЕНИЕ</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7</w:t>
            </w:r>
          </w:p>
        </w:tc>
      </w:tr>
      <w:tr w:rsidR="00C55598" w:rsidTr="00912E74">
        <w:tc>
          <w:tcPr>
            <w:tcW w:w="8959" w:type="dxa"/>
          </w:tcPr>
          <w:p w:rsidR="00C55598" w:rsidRPr="007A7AC1" w:rsidRDefault="00C55598" w:rsidP="00912E74">
            <w:pPr>
              <w:pStyle w:val="a5"/>
              <w:ind w:left="0"/>
              <w:jc w:val="both"/>
              <w:rPr>
                <w:rFonts w:ascii="Times New Roman" w:hAnsi="Times New Roman"/>
                <w:bCs/>
                <w:sz w:val="28"/>
                <w:lang w:val="ru-RU"/>
              </w:rPr>
            </w:pPr>
            <w:r w:rsidRPr="000252CE">
              <w:rPr>
                <w:rFonts w:ascii="Times New Roman" w:hAnsi="Times New Roman"/>
                <w:b/>
                <w:bCs/>
                <w:sz w:val="28"/>
                <w:lang w:val="ru-RU"/>
              </w:rPr>
              <w:t>1 ПЛАНИРОВАНИЕ И ПРОГНОЗИРОВАНИЕ МЕДИЦИНСКИХ КАДРОВ. МЕЖДУНАРОДНЫЙ ОПЫТ</w:t>
            </w:r>
            <w:r>
              <w:rPr>
                <w:rFonts w:ascii="Times New Roman" w:hAnsi="Times New Roman"/>
                <w:bCs/>
                <w:sz w:val="28"/>
                <w:lang w:val="ru-RU"/>
              </w:rPr>
              <w:t>………………………………...</w:t>
            </w:r>
          </w:p>
        </w:tc>
        <w:tc>
          <w:tcPr>
            <w:tcW w:w="746" w:type="dxa"/>
          </w:tcPr>
          <w:p w:rsidR="00C55598" w:rsidRDefault="00C55598" w:rsidP="00912E74">
            <w:pPr>
              <w:pStyle w:val="a5"/>
              <w:ind w:left="0"/>
              <w:rPr>
                <w:rFonts w:ascii="Times New Roman" w:hAnsi="Times New Roman"/>
                <w:bCs/>
                <w:sz w:val="28"/>
                <w:lang w:val="ru-RU"/>
              </w:rPr>
            </w:pPr>
          </w:p>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10</w:t>
            </w:r>
          </w:p>
        </w:tc>
      </w:tr>
      <w:tr w:rsidR="00C55598" w:rsidTr="00912E74">
        <w:tc>
          <w:tcPr>
            <w:tcW w:w="8959" w:type="dxa"/>
          </w:tcPr>
          <w:p w:rsidR="00C55598" w:rsidRPr="000252CE" w:rsidRDefault="00C55598" w:rsidP="00912E74">
            <w:pPr>
              <w:pStyle w:val="a5"/>
              <w:ind w:left="0"/>
              <w:jc w:val="both"/>
              <w:rPr>
                <w:rFonts w:ascii="Times New Roman" w:hAnsi="Times New Roman"/>
                <w:bCs/>
                <w:sz w:val="28"/>
                <w:lang w:val="ru-RU"/>
              </w:rPr>
            </w:pPr>
            <w:r w:rsidRPr="000252CE">
              <w:rPr>
                <w:rFonts w:ascii="Times New Roman" w:hAnsi="Times New Roman"/>
                <w:bCs/>
                <w:sz w:val="28"/>
                <w:lang w:val="ru-RU"/>
              </w:rPr>
              <w:t>1.1 Кадровая политика в здравоохранении: сравнительный анализ международной практики</w:t>
            </w:r>
            <w:r>
              <w:rPr>
                <w:rFonts w:ascii="Times New Roman" w:hAnsi="Times New Roman"/>
                <w:bCs/>
                <w:sz w:val="28"/>
                <w:lang w:val="ru-RU"/>
              </w:rPr>
              <w:t>……………………………………………………</w:t>
            </w:r>
          </w:p>
        </w:tc>
        <w:tc>
          <w:tcPr>
            <w:tcW w:w="746" w:type="dxa"/>
          </w:tcPr>
          <w:p w:rsidR="00C55598" w:rsidRDefault="00C55598" w:rsidP="00912E74">
            <w:pPr>
              <w:pStyle w:val="a5"/>
              <w:ind w:left="0"/>
              <w:rPr>
                <w:rFonts w:ascii="Times New Roman" w:hAnsi="Times New Roman"/>
                <w:bCs/>
                <w:sz w:val="28"/>
                <w:lang w:val="ru-RU"/>
              </w:rPr>
            </w:pPr>
          </w:p>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11</w:t>
            </w:r>
          </w:p>
        </w:tc>
      </w:tr>
      <w:tr w:rsidR="00C55598" w:rsidTr="00912E74">
        <w:tc>
          <w:tcPr>
            <w:tcW w:w="8959" w:type="dxa"/>
          </w:tcPr>
          <w:p w:rsidR="00C55598" w:rsidRPr="000252CE" w:rsidRDefault="00C55598" w:rsidP="00912E74">
            <w:pPr>
              <w:pStyle w:val="a5"/>
              <w:ind w:left="0"/>
              <w:jc w:val="both"/>
              <w:rPr>
                <w:rFonts w:ascii="Times New Roman" w:hAnsi="Times New Roman"/>
                <w:bCs/>
                <w:sz w:val="28"/>
                <w:lang w:val="ru-RU"/>
              </w:rPr>
            </w:pPr>
            <w:r w:rsidRPr="000252CE">
              <w:rPr>
                <w:rFonts w:ascii="Times New Roman" w:hAnsi="Times New Roman"/>
                <w:bCs/>
                <w:sz w:val="28"/>
                <w:lang w:val="ru-RU"/>
              </w:rPr>
              <w:t>1.2 Методы планирования и прогнозирования в здравоохранении, достоинства и недостатки</w:t>
            </w:r>
            <w:r>
              <w:rPr>
                <w:rFonts w:ascii="Times New Roman" w:hAnsi="Times New Roman"/>
                <w:bCs/>
                <w:sz w:val="28"/>
                <w:lang w:val="ru-RU"/>
              </w:rPr>
              <w:t>……………………………………………………</w:t>
            </w:r>
          </w:p>
        </w:tc>
        <w:tc>
          <w:tcPr>
            <w:tcW w:w="746" w:type="dxa"/>
          </w:tcPr>
          <w:p w:rsidR="00C55598" w:rsidRDefault="00C55598" w:rsidP="00912E74">
            <w:pPr>
              <w:pStyle w:val="a5"/>
              <w:ind w:left="0"/>
              <w:rPr>
                <w:rFonts w:ascii="Times New Roman" w:hAnsi="Times New Roman"/>
                <w:bCs/>
                <w:sz w:val="28"/>
                <w:lang w:val="ru-RU"/>
              </w:rPr>
            </w:pPr>
          </w:p>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15</w:t>
            </w:r>
          </w:p>
        </w:tc>
      </w:tr>
      <w:tr w:rsidR="00C55598" w:rsidRPr="000252CE" w:rsidTr="00912E74">
        <w:tc>
          <w:tcPr>
            <w:tcW w:w="8959" w:type="dxa"/>
          </w:tcPr>
          <w:p w:rsidR="00C55598" w:rsidRPr="000252CE" w:rsidRDefault="00C55598" w:rsidP="00912E74">
            <w:pPr>
              <w:pStyle w:val="a5"/>
              <w:ind w:left="0"/>
              <w:jc w:val="both"/>
              <w:rPr>
                <w:rFonts w:ascii="Times New Roman" w:hAnsi="Times New Roman"/>
                <w:bCs/>
                <w:sz w:val="28"/>
                <w:lang w:val="ru-RU"/>
              </w:rPr>
            </w:pPr>
            <w:r w:rsidRPr="000252CE">
              <w:rPr>
                <w:rFonts w:ascii="Times New Roman" w:hAnsi="Times New Roman"/>
                <w:bCs/>
                <w:sz w:val="28"/>
                <w:lang w:val="ru-RU"/>
              </w:rPr>
              <w:t>1.2.1</w:t>
            </w:r>
            <w:r w:rsidRPr="000252CE">
              <w:rPr>
                <w:rFonts w:ascii="Times New Roman" w:hAnsi="Times New Roman"/>
                <w:bCs/>
                <w:sz w:val="28"/>
                <w:lang w:val="ru-RU"/>
              </w:rPr>
              <w:tab/>
              <w:t>Метод прогнозирования, основанный на соотношении числа медработников к численности населения</w:t>
            </w:r>
            <w:r>
              <w:rPr>
                <w:rFonts w:ascii="Times New Roman" w:hAnsi="Times New Roman"/>
                <w:bCs/>
                <w:sz w:val="28"/>
                <w:lang w:val="ru-RU"/>
              </w:rPr>
              <w:t>…………………………………..</w:t>
            </w:r>
          </w:p>
        </w:tc>
        <w:tc>
          <w:tcPr>
            <w:tcW w:w="746" w:type="dxa"/>
          </w:tcPr>
          <w:p w:rsidR="00C55598" w:rsidRDefault="00C55598" w:rsidP="00912E74">
            <w:pPr>
              <w:pStyle w:val="a5"/>
              <w:ind w:left="0"/>
              <w:rPr>
                <w:rFonts w:ascii="Times New Roman" w:hAnsi="Times New Roman"/>
                <w:bCs/>
                <w:sz w:val="28"/>
                <w:lang w:val="ru-RU"/>
              </w:rPr>
            </w:pPr>
          </w:p>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16</w:t>
            </w:r>
          </w:p>
        </w:tc>
      </w:tr>
      <w:tr w:rsidR="00C55598" w:rsidRPr="000252CE" w:rsidTr="00912E74">
        <w:tc>
          <w:tcPr>
            <w:tcW w:w="8959" w:type="dxa"/>
          </w:tcPr>
          <w:p w:rsidR="00C55598" w:rsidRPr="000252CE" w:rsidRDefault="00C55598" w:rsidP="00912E74">
            <w:pPr>
              <w:pStyle w:val="a5"/>
              <w:ind w:left="0"/>
              <w:jc w:val="both"/>
              <w:rPr>
                <w:rFonts w:ascii="Times New Roman" w:hAnsi="Times New Roman"/>
                <w:bCs/>
                <w:sz w:val="28"/>
                <w:lang w:val="ru-RU"/>
              </w:rPr>
            </w:pPr>
            <w:r w:rsidRPr="000252CE">
              <w:rPr>
                <w:rFonts w:ascii="Times New Roman" w:hAnsi="Times New Roman"/>
                <w:bCs/>
                <w:sz w:val="28"/>
                <w:lang w:val="ru-RU"/>
              </w:rPr>
              <w:t>1.2.2</w:t>
            </w:r>
            <w:r w:rsidRPr="000252CE">
              <w:rPr>
                <w:rFonts w:ascii="Times New Roman" w:hAnsi="Times New Roman"/>
                <w:bCs/>
                <w:sz w:val="28"/>
                <w:lang w:val="ru-RU"/>
              </w:rPr>
              <w:tab/>
              <w:t>Метод, основанный на целевых показателях обслуживания (Service Target Approach)</w:t>
            </w:r>
            <w:r>
              <w:rPr>
                <w:rFonts w:ascii="Times New Roman" w:hAnsi="Times New Roman"/>
                <w:bCs/>
                <w:sz w:val="28"/>
                <w:lang w:val="ru-RU"/>
              </w:rPr>
              <w:t>……………………………………………………..</w:t>
            </w:r>
          </w:p>
        </w:tc>
        <w:tc>
          <w:tcPr>
            <w:tcW w:w="746" w:type="dxa"/>
          </w:tcPr>
          <w:p w:rsidR="00C55598" w:rsidRDefault="00C55598" w:rsidP="00912E74">
            <w:pPr>
              <w:pStyle w:val="a5"/>
              <w:ind w:left="0"/>
              <w:rPr>
                <w:rFonts w:ascii="Times New Roman" w:hAnsi="Times New Roman"/>
                <w:bCs/>
                <w:sz w:val="28"/>
                <w:lang w:val="ru-RU"/>
              </w:rPr>
            </w:pPr>
          </w:p>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17</w:t>
            </w:r>
          </w:p>
        </w:tc>
      </w:tr>
      <w:tr w:rsidR="00C55598" w:rsidRPr="00AB0721" w:rsidTr="00912E74">
        <w:tc>
          <w:tcPr>
            <w:tcW w:w="8959" w:type="dxa"/>
          </w:tcPr>
          <w:p w:rsidR="00C55598" w:rsidRPr="00AB0721" w:rsidRDefault="00C55598" w:rsidP="00912E74">
            <w:pPr>
              <w:pStyle w:val="a5"/>
              <w:ind w:left="0"/>
              <w:jc w:val="both"/>
              <w:rPr>
                <w:rFonts w:ascii="Times New Roman" w:hAnsi="Times New Roman"/>
                <w:bCs/>
                <w:sz w:val="28"/>
                <w:lang w:val="ru-RU"/>
              </w:rPr>
            </w:pPr>
            <w:r w:rsidRPr="00AB0721">
              <w:rPr>
                <w:rFonts w:ascii="Times New Roman" w:hAnsi="Times New Roman"/>
                <w:bCs/>
                <w:sz w:val="28"/>
                <w:lang w:val="ru-RU"/>
              </w:rPr>
              <w:t>1.2.3</w:t>
            </w:r>
            <w:r w:rsidRPr="00AB0721">
              <w:rPr>
                <w:rFonts w:ascii="Times New Roman" w:hAnsi="Times New Roman"/>
                <w:bCs/>
                <w:sz w:val="28"/>
                <w:lang w:val="ru-RU"/>
              </w:rPr>
              <w:tab/>
              <w:t>Метод определения спроса на услуги (Demand-Based Approaches)</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18</w:t>
            </w:r>
          </w:p>
        </w:tc>
      </w:tr>
      <w:tr w:rsidR="00C55598" w:rsidRPr="00AB0721" w:rsidTr="00912E74">
        <w:tc>
          <w:tcPr>
            <w:tcW w:w="8959" w:type="dxa"/>
          </w:tcPr>
          <w:p w:rsidR="00C55598" w:rsidRPr="00AB0721" w:rsidRDefault="00C55598" w:rsidP="00912E74">
            <w:pPr>
              <w:pStyle w:val="a5"/>
              <w:ind w:left="0"/>
              <w:jc w:val="both"/>
              <w:rPr>
                <w:rFonts w:ascii="Times New Roman" w:hAnsi="Times New Roman"/>
                <w:bCs/>
                <w:sz w:val="28"/>
                <w:lang w:val="ru-RU"/>
              </w:rPr>
            </w:pPr>
            <w:r w:rsidRPr="00AB0721">
              <w:rPr>
                <w:rFonts w:ascii="Times New Roman" w:hAnsi="Times New Roman"/>
                <w:bCs/>
                <w:sz w:val="28"/>
                <w:lang w:val="ru-RU"/>
              </w:rPr>
              <w:t>1.2.4</w:t>
            </w:r>
            <w:r w:rsidRPr="00AB0721">
              <w:rPr>
                <w:rFonts w:ascii="Times New Roman" w:hAnsi="Times New Roman"/>
                <w:bCs/>
                <w:sz w:val="28"/>
                <w:lang w:val="ru-RU"/>
              </w:rPr>
              <w:tab/>
              <w:t>Метод, основанный на потребности (Needs-Based Approaches)</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18</w:t>
            </w:r>
          </w:p>
        </w:tc>
      </w:tr>
      <w:tr w:rsidR="00C55598" w:rsidRPr="00AB0721" w:rsidTr="00912E74">
        <w:tc>
          <w:tcPr>
            <w:tcW w:w="8959" w:type="dxa"/>
          </w:tcPr>
          <w:p w:rsidR="00C55598" w:rsidRPr="00AB0721" w:rsidRDefault="00C55598" w:rsidP="00912E74">
            <w:pPr>
              <w:pStyle w:val="a5"/>
              <w:ind w:left="0"/>
              <w:jc w:val="both"/>
              <w:rPr>
                <w:rFonts w:ascii="Times New Roman" w:hAnsi="Times New Roman"/>
                <w:bCs/>
                <w:sz w:val="28"/>
                <w:lang w:val="ru-RU"/>
              </w:rPr>
            </w:pPr>
            <w:r w:rsidRPr="00AB0721">
              <w:rPr>
                <w:rFonts w:ascii="Times New Roman" w:hAnsi="Times New Roman"/>
                <w:bCs/>
                <w:sz w:val="28"/>
                <w:lang w:val="ru-RU"/>
              </w:rPr>
              <w:t>1.2.5</w:t>
            </w:r>
            <w:r w:rsidRPr="00AB0721">
              <w:rPr>
                <w:rFonts w:ascii="Times New Roman" w:hAnsi="Times New Roman"/>
                <w:bCs/>
                <w:sz w:val="28"/>
                <w:lang w:val="ru-RU"/>
              </w:rPr>
              <w:tab/>
              <w:t>Трендовые модели</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19</w:t>
            </w:r>
          </w:p>
        </w:tc>
      </w:tr>
      <w:tr w:rsidR="00C55598" w:rsidRPr="00AB0721" w:rsidTr="00912E74">
        <w:tc>
          <w:tcPr>
            <w:tcW w:w="8959" w:type="dxa"/>
          </w:tcPr>
          <w:p w:rsidR="00C55598" w:rsidRPr="00AB0721" w:rsidRDefault="00C55598" w:rsidP="00912E74">
            <w:pPr>
              <w:pStyle w:val="a5"/>
              <w:ind w:left="0"/>
              <w:jc w:val="both"/>
              <w:rPr>
                <w:rFonts w:ascii="Times New Roman" w:hAnsi="Times New Roman"/>
                <w:bCs/>
                <w:sz w:val="28"/>
                <w:lang w:val="ru-RU"/>
              </w:rPr>
            </w:pPr>
            <w:r w:rsidRPr="00AB0721">
              <w:rPr>
                <w:rFonts w:ascii="Times New Roman" w:hAnsi="Times New Roman"/>
                <w:bCs/>
                <w:sz w:val="28"/>
                <w:lang w:val="ru-RU"/>
              </w:rPr>
              <w:t>1.2.6</w:t>
            </w:r>
            <w:r w:rsidRPr="00AB0721">
              <w:rPr>
                <w:rFonts w:ascii="Times New Roman" w:hAnsi="Times New Roman"/>
                <w:bCs/>
                <w:sz w:val="28"/>
                <w:lang w:val="ru-RU"/>
              </w:rPr>
              <w:tab/>
              <w:t>Эконометрические модели</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20</w:t>
            </w:r>
          </w:p>
        </w:tc>
      </w:tr>
      <w:tr w:rsidR="00C55598" w:rsidRPr="00AB0721" w:rsidTr="00912E74">
        <w:tc>
          <w:tcPr>
            <w:tcW w:w="8959" w:type="dxa"/>
          </w:tcPr>
          <w:p w:rsidR="00C55598" w:rsidRPr="00AB0721" w:rsidRDefault="00C55598" w:rsidP="00912E74">
            <w:pPr>
              <w:pStyle w:val="a5"/>
              <w:ind w:left="0"/>
              <w:jc w:val="both"/>
              <w:rPr>
                <w:rFonts w:ascii="Times New Roman" w:hAnsi="Times New Roman"/>
                <w:bCs/>
                <w:sz w:val="28"/>
                <w:lang w:val="ru-RU"/>
              </w:rPr>
            </w:pPr>
            <w:r w:rsidRPr="00AB0721">
              <w:rPr>
                <w:rFonts w:ascii="Times New Roman" w:hAnsi="Times New Roman"/>
                <w:bCs/>
                <w:sz w:val="28"/>
                <w:lang w:val="ru-RU"/>
              </w:rPr>
              <w:t>1.2.7</w:t>
            </w:r>
            <w:r w:rsidRPr="00AB0721">
              <w:rPr>
                <w:rFonts w:ascii="Times New Roman" w:hAnsi="Times New Roman"/>
                <w:bCs/>
                <w:sz w:val="28"/>
                <w:lang w:val="ru-RU"/>
              </w:rPr>
              <w:tab/>
              <w:t>Метод определения трудоемкости («фотография рабочего дня»)</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21</w:t>
            </w:r>
          </w:p>
        </w:tc>
      </w:tr>
      <w:tr w:rsidR="00C55598" w:rsidRPr="00AB0721" w:rsidTr="00912E74">
        <w:tc>
          <w:tcPr>
            <w:tcW w:w="8959" w:type="dxa"/>
          </w:tcPr>
          <w:p w:rsidR="00C55598" w:rsidRPr="00AB0721" w:rsidRDefault="00C55598" w:rsidP="00912E74">
            <w:pPr>
              <w:pStyle w:val="a5"/>
              <w:ind w:left="0"/>
              <w:jc w:val="both"/>
              <w:rPr>
                <w:rFonts w:ascii="Times New Roman" w:hAnsi="Times New Roman"/>
                <w:bCs/>
                <w:sz w:val="28"/>
                <w:lang w:val="ru-RU"/>
              </w:rPr>
            </w:pPr>
            <w:r w:rsidRPr="00AB0721">
              <w:rPr>
                <w:rFonts w:ascii="Times New Roman" w:hAnsi="Times New Roman"/>
                <w:bCs/>
                <w:sz w:val="28"/>
                <w:lang w:val="ru-RU"/>
              </w:rPr>
              <w:t>1.3 Системная динамика как новая методология компьютерного моделирования и метод решения управленческих задач</w:t>
            </w:r>
            <w:r>
              <w:rPr>
                <w:rFonts w:ascii="Times New Roman" w:hAnsi="Times New Roman"/>
                <w:bCs/>
                <w:sz w:val="28"/>
                <w:lang w:val="ru-RU"/>
              </w:rPr>
              <w:t>…………………..</w:t>
            </w:r>
          </w:p>
        </w:tc>
        <w:tc>
          <w:tcPr>
            <w:tcW w:w="746" w:type="dxa"/>
          </w:tcPr>
          <w:p w:rsidR="00C55598" w:rsidRDefault="00C55598" w:rsidP="00912E74">
            <w:pPr>
              <w:pStyle w:val="a5"/>
              <w:ind w:left="0"/>
              <w:rPr>
                <w:rFonts w:ascii="Times New Roman" w:hAnsi="Times New Roman"/>
                <w:bCs/>
                <w:sz w:val="28"/>
                <w:lang w:val="ru-RU"/>
              </w:rPr>
            </w:pPr>
          </w:p>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22</w:t>
            </w:r>
          </w:p>
        </w:tc>
      </w:tr>
      <w:tr w:rsidR="00C55598" w:rsidTr="00912E74">
        <w:tc>
          <w:tcPr>
            <w:tcW w:w="8959" w:type="dxa"/>
          </w:tcPr>
          <w:p w:rsidR="00C55598" w:rsidRPr="007A7AC1" w:rsidRDefault="00C55598" w:rsidP="00912E74">
            <w:pPr>
              <w:pStyle w:val="a5"/>
              <w:ind w:left="0"/>
              <w:jc w:val="both"/>
              <w:rPr>
                <w:rFonts w:ascii="Times New Roman" w:hAnsi="Times New Roman"/>
                <w:bCs/>
                <w:sz w:val="28"/>
                <w:lang w:val="ru-RU"/>
              </w:rPr>
            </w:pPr>
            <w:r>
              <w:rPr>
                <w:rFonts w:ascii="Times New Roman" w:hAnsi="Times New Roman"/>
                <w:b/>
                <w:bCs/>
                <w:sz w:val="28"/>
                <w:lang w:val="ru-RU"/>
              </w:rPr>
              <w:t xml:space="preserve">2 </w:t>
            </w:r>
            <w:r w:rsidRPr="000252CE">
              <w:rPr>
                <w:rFonts w:ascii="Times New Roman" w:hAnsi="Times New Roman"/>
                <w:b/>
                <w:bCs/>
                <w:sz w:val="28"/>
                <w:lang w:val="ru-RU"/>
              </w:rPr>
              <w:t>МАТЕРИАЛЫ И МЕТОДЫ</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26</w:t>
            </w:r>
          </w:p>
        </w:tc>
      </w:tr>
      <w:tr w:rsidR="00C55598" w:rsidRPr="00AB0721" w:rsidTr="00912E74">
        <w:tc>
          <w:tcPr>
            <w:tcW w:w="8959" w:type="dxa"/>
          </w:tcPr>
          <w:p w:rsidR="00C55598" w:rsidRPr="00AB0721" w:rsidRDefault="00C55598" w:rsidP="00912E74">
            <w:pPr>
              <w:pStyle w:val="a5"/>
              <w:ind w:left="0"/>
              <w:jc w:val="both"/>
              <w:rPr>
                <w:rFonts w:ascii="Times New Roman" w:hAnsi="Times New Roman"/>
                <w:bCs/>
                <w:sz w:val="28"/>
                <w:lang w:val="ru-RU"/>
              </w:rPr>
            </w:pPr>
            <w:r w:rsidRPr="00AB0721">
              <w:rPr>
                <w:rFonts w:ascii="Times New Roman" w:hAnsi="Times New Roman"/>
                <w:bCs/>
                <w:sz w:val="28"/>
                <w:lang w:val="ru-RU"/>
              </w:rPr>
              <w:t>2.1 Сбор данных</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26</w:t>
            </w:r>
          </w:p>
        </w:tc>
      </w:tr>
      <w:tr w:rsidR="00C55598" w:rsidRPr="00AB0721" w:rsidTr="00912E74">
        <w:tc>
          <w:tcPr>
            <w:tcW w:w="8959" w:type="dxa"/>
          </w:tcPr>
          <w:p w:rsidR="00C55598" w:rsidRPr="00AB0721" w:rsidRDefault="00C55598" w:rsidP="00912E74">
            <w:pPr>
              <w:pStyle w:val="a5"/>
              <w:ind w:left="0"/>
              <w:jc w:val="both"/>
              <w:rPr>
                <w:rFonts w:ascii="Times New Roman" w:hAnsi="Times New Roman"/>
                <w:bCs/>
                <w:sz w:val="28"/>
                <w:lang w:val="ru-RU"/>
              </w:rPr>
            </w:pPr>
            <w:r w:rsidRPr="00AB0721">
              <w:rPr>
                <w:rFonts w:ascii="Times New Roman" w:hAnsi="Times New Roman"/>
                <w:bCs/>
                <w:sz w:val="28"/>
                <w:lang w:val="ru-RU"/>
              </w:rPr>
              <w:t>2.2 Прогнозирование численности населения</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27</w:t>
            </w:r>
          </w:p>
        </w:tc>
      </w:tr>
      <w:tr w:rsidR="00C55598" w:rsidRPr="00AB0721" w:rsidTr="00912E74">
        <w:tc>
          <w:tcPr>
            <w:tcW w:w="8959" w:type="dxa"/>
          </w:tcPr>
          <w:p w:rsidR="00C55598" w:rsidRPr="00AB0721" w:rsidRDefault="00C55598" w:rsidP="00912E74">
            <w:pPr>
              <w:pStyle w:val="a5"/>
              <w:ind w:left="0"/>
              <w:jc w:val="both"/>
              <w:rPr>
                <w:rFonts w:ascii="Times New Roman" w:hAnsi="Times New Roman"/>
                <w:bCs/>
                <w:sz w:val="28"/>
                <w:lang w:val="ru-RU"/>
              </w:rPr>
            </w:pPr>
            <w:r w:rsidRPr="00AB0721">
              <w:rPr>
                <w:rFonts w:ascii="Times New Roman" w:hAnsi="Times New Roman"/>
                <w:bCs/>
                <w:sz w:val="28"/>
                <w:lang w:val="ru-RU"/>
              </w:rPr>
              <w:t>2.3 Метод Монте-Карло анализа чувствительности</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27</w:t>
            </w:r>
          </w:p>
        </w:tc>
      </w:tr>
      <w:tr w:rsidR="00C55598" w:rsidRPr="00AB0721" w:rsidTr="00912E74">
        <w:tc>
          <w:tcPr>
            <w:tcW w:w="8959" w:type="dxa"/>
          </w:tcPr>
          <w:p w:rsidR="00C55598" w:rsidRPr="00AB0721" w:rsidRDefault="00C55598" w:rsidP="00912E74">
            <w:pPr>
              <w:pStyle w:val="a5"/>
              <w:ind w:left="0"/>
              <w:jc w:val="both"/>
              <w:rPr>
                <w:rFonts w:ascii="Times New Roman" w:hAnsi="Times New Roman"/>
                <w:bCs/>
                <w:sz w:val="28"/>
                <w:lang w:val="ru-RU"/>
              </w:rPr>
            </w:pPr>
            <w:r w:rsidRPr="00AB0721">
              <w:rPr>
                <w:rFonts w:ascii="Times New Roman" w:hAnsi="Times New Roman"/>
                <w:bCs/>
                <w:sz w:val="28"/>
                <w:lang w:val="ru-RU"/>
              </w:rPr>
              <w:t>2.4 Методика проверки валидности модели</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28</w:t>
            </w:r>
          </w:p>
        </w:tc>
      </w:tr>
      <w:tr w:rsidR="00C55598" w:rsidRPr="00AB0721" w:rsidTr="00912E74">
        <w:tc>
          <w:tcPr>
            <w:tcW w:w="8959" w:type="dxa"/>
          </w:tcPr>
          <w:p w:rsidR="00C55598" w:rsidRPr="00AB0721" w:rsidRDefault="00C55598" w:rsidP="00912E74">
            <w:pPr>
              <w:pStyle w:val="a5"/>
              <w:ind w:left="0"/>
              <w:jc w:val="both"/>
              <w:rPr>
                <w:rFonts w:ascii="Times New Roman" w:hAnsi="Times New Roman"/>
                <w:bCs/>
                <w:sz w:val="28"/>
                <w:lang w:val="ru-RU"/>
              </w:rPr>
            </w:pPr>
            <w:r w:rsidRPr="00AB0721">
              <w:rPr>
                <w:rFonts w:ascii="Times New Roman" w:hAnsi="Times New Roman"/>
                <w:bCs/>
                <w:sz w:val="28"/>
                <w:lang w:val="ru-RU"/>
              </w:rPr>
              <w:lastRenderedPageBreak/>
              <w:t>2.5 Метод оптимизации модели</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28</w:t>
            </w:r>
          </w:p>
        </w:tc>
      </w:tr>
      <w:tr w:rsidR="00C55598" w:rsidTr="00912E74">
        <w:tc>
          <w:tcPr>
            <w:tcW w:w="8959" w:type="dxa"/>
          </w:tcPr>
          <w:p w:rsidR="00C55598" w:rsidRPr="007A7AC1" w:rsidRDefault="00C55598" w:rsidP="00912E74">
            <w:pPr>
              <w:pStyle w:val="a5"/>
              <w:ind w:left="0"/>
              <w:jc w:val="both"/>
              <w:rPr>
                <w:rFonts w:ascii="Times New Roman" w:hAnsi="Times New Roman"/>
                <w:bCs/>
                <w:sz w:val="28"/>
                <w:lang w:val="ru-RU"/>
              </w:rPr>
            </w:pPr>
            <w:r>
              <w:rPr>
                <w:rFonts w:ascii="Times New Roman" w:hAnsi="Times New Roman"/>
                <w:b/>
                <w:bCs/>
                <w:sz w:val="28"/>
                <w:lang w:val="ru-RU"/>
              </w:rPr>
              <w:t xml:space="preserve">3 </w:t>
            </w:r>
            <w:r w:rsidRPr="000252CE">
              <w:rPr>
                <w:rFonts w:ascii="Times New Roman" w:hAnsi="Times New Roman"/>
                <w:b/>
                <w:bCs/>
                <w:sz w:val="28"/>
                <w:lang w:val="ru-RU"/>
              </w:rPr>
              <w:t>РАЗРАБОТКА И АНАЛИЗ ИМИТАЦИОННОЙ МОДЕЛИ</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29</w:t>
            </w:r>
          </w:p>
        </w:tc>
      </w:tr>
      <w:tr w:rsidR="00C55598" w:rsidRPr="00AB0721" w:rsidTr="00912E74">
        <w:tc>
          <w:tcPr>
            <w:tcW w:w="8959" w:type="dxa"/>
          </w:tcPr>
          <w:p w:rsidR="00C55598" w:rsidRPr="00AB0721" w:rsidRDefault="00C55598" w:rsidP="00912E74">
            <w:pPr>
              <w:pStyle w:val="a5"/>
              <w:tabs>
                <w:tab w:val="left" w:pos="559"/>
              </w:tabs>
              <w:ind w:left="0"/>
              <w:jc w:val="both"/>
              <w:rPr>
                <w:rFonts w:ascii="Times New Roman" w:hAnsi="Times New Roman"/>
                <w:bCs/>
                <w:sz w:val="28"/>
                <w:lang w:val="ru-RU"/>
              </w:rPr>
            </w:pPr>
            <w:r w:rsidRPr="00AB0721">
              <w:rPr>
                <w:rFonts w:ascii="Times New Roman" w:hAnsi="Times New Roman"/>
                <w:bCs/>
                <w:sz w:val="28"/>
                <w:lang w:val="ru-RU"/>
              </w:rPr>
              <w:t>3.1</w:t>
            </w:r>
            <w:r w:rsidRPr="00AB0721">
              <w:rPr>
                <w:rFonts w:ascii="Times New Roman" w:hAnsi="Times New Roman"/>
                <w:bCs/>
                <w:sz w:val="28"/>
                <w:lang w:val="ru-RU"/>
              </w:rPr>
              <w:tab/>
              <w:t>Структура модели</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29</w:t>
            </w:r>
          </w:p>
        </w:tc>
      </w:tr>
      <w:tr w:rsidR="00C55598" w:rsidRPr="00AB0721" w:rsidTr="00912E74">
        <w:tc>
          <w:tcPr>
            <w:tcW w:w="8959" w:type="dxa"/>
          </w:tcPr>
          <w:p w:rsidR="00C55598" w:rsidRPr="00AB0721" w:rsidRDefault="00C55598" w:rsidP="00912E74">
            <w:pPr>
              <w:pStyle w:val="a5"/>
              <w:tabs>
                <w:tab w:val="left" w:pos="559"/>
              </w:tabs>
              <w:ind w:left="0"/>
              <w:jc w:val="both"/>
              <w:rPr>
                <w:rFonts w:ascii="Times New Roman" w:hAnsi="Times New Roman"/>
                <w:bCs/>
                <w:sz w:val="28"/>
                <w:lang w:val="ru-RU"/>
              </w:rPr>
            </w:pPr>
            <w:r w:rsidRPr="00AB0721">
              <w:rPr>
                <w:rFonts w:ascii="Times New Roman" w:hAnsi="Times New Roman"/>
                <w:bCs/>
                <w:sz w:val="28"/>
                <w:lang w:val="ru-RU"/>
              </w:rPr>
              <w:t>3.2</w:t>
            </w:r>
            <w:r w:rsidRPr="00AB0721">
              <w:rPr>
                <w:rFonts w:ascii="Times New Roman" w:hAnsi="Times New Roman"/>
                <w:bCs/>
                <w:sz w:val="28"/>
                <w:lang w:val="ru-RU"/>
              </w:rPr>
              <w:tab/>
              <w:t>Текущая ситуация в системе ПМСП Казахстана</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31</w:t>
            </w:r>
          </w:p>
        </w:tc>
      </w:tr>
      <w:tr w:rsidR="00C55598" w:rsidRPr="00AB0721" w:rsidTr="00912E74">
        <w:tc>
          <w:tcPr>
            <w:tcW w:w="8959" w:type="dxa"/>
          </w:tcPr>
          <w:p w:rsidR="00C55598" w:rsidRPr="00AB0721" w:rsidRDefault="00C55598" w:rsidP="00912E74">
            <w:pPr>
              <w:pStyle w:val="a5"/>
              <w:tabs>
                <w:tab w:val="left" w:pos="559"/>
              </w:tabs>
              <w:ind w:left="0"/>
              <w:jc w:val="both"/>
              <w:rPr>
                <w:rFonts w:ascii="Times New Roman" w:hAnsi="Times New Roman"/>
                <w:bCs/>
                <w:sz w:val="28"/>
                <w:lang w:val="ru-RU"/>
              </w:rPr>
            </w:pPr>
            <w:r w:rsidRPr="00AB0721">
              <w:rPr>
                <w:rFonts w:ascii="Times New Roman" w:hAnsi="Times New Roman"/>
                <w:bCs/>
                <w:sz w:val="28"/>
                <w:lang w:val="ru-RU"/>
              </w:rPr>
              <w:t>3.3</w:t>
            </w:r>
            <w:r w:rsidRPr="00AB0721">
              <w:rPr>
                <w:rFonts w:ascii="Times New Roman" w:hAnsi="Times New Roman"/>
                <w:bCs/>
                <w:sz w:val="28"/>
                <w:lang w:val="ru-RU"/>
              </w:rPr>
              <w:tab/>
              <w:t>Показатели оттока</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33</w:t>
            </w:r>
          </w:p>
        </w:tc>
      </w:tr>
      <w:tr w:rsidR="00C55598" w:rsidRPr="00AB0721" w:rsidTr="00912E74">
        <w:tc>
          <w:tcPr>
            <w:tcW w:w="8959" w:type="dxa"/>
          </w:tcPr>
          <w:p w:rsidR="00C55598" w:rsidRPr="00AB0721" w:rsidRDefault="00C55598" w:rsidP="00912E74">
            <w:pPr>
              <w:pStyle w:val="a5"/>
              <w:tabs>
                <w:tab w:val="left" w:pos="559"/>
              </w:tabs>
              <w:ind w:left="0"/>
              <w:jc w:val="both"/>
              <w:rPr>
                <w:rFonts w:ascii="Times New Roman" w:hAnsi="Times New Roman"/>
                <w:bCs/>
                <w:sz w:val="28"/>
                <w:lang w:val="ru-RU"/>
              </w:rPr>
            </w:pPr>
            <w:r w:rsidRPr="00AB0721">
              <w:rPr>
                <w:rFonts w:ascii="Times New Roman" w:hAnsi="Times New Roman"/>
                <w:bCs/>
                <w:sz w:val="28"/>
                <w:lang w:val="ru-RU"/>
              </w:rPr>
              <w:t>3.4</w:t>
            </w:r>
            <w:r w:rsidRPr="00AB0721">
              <w:rPr>
                <w:rFonts w:ascii="Times New Roman" w:hAnsi="Times New Roman"/>
                <w:bCs/>
                <w:sz w:val="28"/>
                <w:lang w:val="ru-RU"/>
              </w:rPr>
              <w:tab/>
              <w:t>Показатели притока</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34</w:t>
            </w:r>
          </w:p>
        </w:tc>
      </w:tr>
      <w:tr w:rsidR="00C55598" w:rsidRPr="00AB0721" w:rsidTr="00912E74">
        <w:tc>
          <w:tcPr>
            <w:tcW w:w="8959" w:type="dxa"/>
          </w:tcPr>
          <w:p w:rsidR="00C55598" w:rsidRPr="00AB0721" w:rsidRDefault="00C55598" w:rsidP="00912E74">
            <w:pPr>
              <w:pStyle w:val="a5"/>
              <w:tabs>
                <w:tab w:val="left" w:pos="559"/>
              </w:tabs>
              <w:ind w:left="0"/>
              <w:jc w:val="both"/>
              <w:rPr>
                <w:rFonts w:ascii="Times New Roman" w:hAnsi="Times New Roman"/>
                <w:bCs/>
                <w:sz w:val="28"/>
                <w:lang w:val="ru-RU"/>
              </w:rPr>
            </w:pPr>
            <w:r w:rsidRPr="00AB0721">
              <w:rPr>
                <w:rFonts w:ascii="Times New Roman" w:hAnsi="Times New Roman"/>
                <w:bCs/>
                <w:sz w:val="28"/>
                <w:lang w:val="ru-RU"/>
              </w:rPr>
              <w:t>3.5</w:t>
            </w:r>
            <w:r w:rsidRPr="00AB0721">
              <w:rPr>
                <w:rFonts w:ascii="Times New Roman" w:hAnsi="Times New Roman"/>
                <w:bCs/>
                <w:sz w:val="28"/>
                <w:lang w:val="ru-RU"/>
              </w:rPr>
              <w:tab/>
              <w:t>Оценка ситуации в базовом 2018 году</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35</w:t>
            </w:r>
          </w:p>
        </w:tc>
      </w:tr>
      <w:tr w:rsidR="00C55598" w:rsidRPr="00AB0721" w:rsidTr="00912E74">
        <w:tc>
          <w:tcPr>
            <w:tcW w:w="8959" w:type="dxa"/>
          </w:tcPr>
          <w:p w:rsidR="00C55598" w:rsidRPr="00AB0721" w:rsidRDefault="00C55598" w:rsidP="00912E74">
            <w:pPr>
              <w:pStyle w:val="a5"/>
              <w:tabs>
                <w:tab w:val="left" w:pos="559"/>
              </w:tabs>
              <w:ind w:left="0"/>
              <w:jc w:val="both"/>
              <w:rPr>
                <w:rFonts w:ascii="Times New Roman" w:hAnsi="Times New Roman"/>
                <w:bCs/>
                <w:sz w:val="28"/>
                <w:lang w:val="ru-RU"/>
              </w:rPr>
            </w:pPr>
            <w:r w:rsidRPr="00AB0721">
              <w:rPr>
                <w:rFonts w:ascii="Times New Roman" w:hAnsi="Times New Roman"/>
                <w:bCs/>
                <w:sz w:val="28"/>
                <w:lang w:val="ru-RU"/>
              </w:rPr>
              <w:t>3.6</w:t>
            </w:r>
            <w:r w:rsidRPr="00AB0721">
              <w:rPr>
                <w:rFonts w:ascii="Times New Roman" w:hAnsi="Times New Roman"/>
                <w:bCs/>
                <w:sz w:val="28"/>
                <w:lang w:val="ru-RU"/>
              </w:rPr>
              <w:tab/>
              <w:t>Реализация модели в программе Any Logic</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35</w:t>
            </w:r>
          </w:p>
        </w:tc>
      </w:tr>
      <w:tr w:rsidR="00C55598" w:rsidRPr="00AB0721" w:rsidTr="00912E74">
        <w:tc>
          <w:tcPr>
            <w:tcW w:w="8959" w:type="dxa"/>
          </w:tcPr>
          <w:p w:rsidR="00C55598" w:rsidRPr="00AB0721" w:rsidRDefault="00C55598" w:rsidP="00912E74">
            <w:pPr>
              <w:pStyle w:val="a5"/>
              <w:tabs>
                <w:tab w:val="left" w:pos="559"/>
              </w:tabs>
              <w:ind w:left="0"/>
              <w:jc w:val="both"/>
              <w:rPr>
                <w:rFonts w:ascii="Times New Roman" w:hAnsi="Times New Roman"/>
                <w:bCs/>
                <w:sz w:val="28"/>
                <w:lang w:val="ru-RU"/>
              </w:rPr>
            </w:pPr>
            <w:r w:rsidRPr="00AB0721">
              <w:rPr>
                <w:rFonts w:ascii="Times New Roman" w:hAnsi="Times New Roman"/>
                <w:bCs/>
                <w:sz w:val="28"/>
                <w:lang w:val="ru-RU"/>
              </w:rPr>
              <w:t>3.7</w:t>
            </w:r>
            <w:r w:rsidRPr="00AB0721">
              <w:rPr>
                <w:rFonts w:ascii="Times New Roman" w:hAnsi="Times New Roman"/>
                <w:bCs/>
                <w:sz w:val="28"/>
                <w:lang w:val="ru-RU"/>
              </w:rPr>
              <w:tab/>
              <w:t>Базовый сценарий: модель соотношения "трудовые ресурсы – население"</w:t>
            </w:r>
            <w:r>
              <w:rPr>
                <w:rFonts w:ascii="Times New Roman" w:hAnsi="Times New Roman"/>
                <w:bCs/>
                <w:sz w:val="28"/>
                <w:lang w:val="ru-RU"/>
              </w:rPr>
              <w:t>…………………………………………………………………….</w:t>
            </w:r>
          </w:p>
        </w:tc>
        <w:tc>
          <w:tcPr>
            <w:tcW w:w="746" w:type="dxa"/>
          </w:tcPr>
          <w:p w:rsidR="00C55598" w:rsidRDefault="00C55598" w:rsidP="00912E74">
            <w:pPr>
              <w:pStyle w:val="a5"/>
              <w:ind w:left="0"/>
              <w:rPr>
                <w:rFonts w:ascii="Times New Roman" w:hAnsi="Times New Roman"/>
                <w:bCs/>
                <w:sz w:val="28"/>
                <w:lang w:val="ru-RU"/>
              </w:rPr>
            </w:pPr>
          </w:p>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36</w:t>
            </w:r>
          </w:p>
        </w:tc>
      </w:tr>
      <w:tr w:rsidR="00C55598" w:rsidRPr="00AB0721" w:rsidTr="00912E74">
        <w:tc>
          <w:tcPr>
            <w:tcW w:w="8959" w:type="dxa"/>
          </w:tcPr>
          <w:p w:rsidR="00C55598" w:rsidRPr="00AB0721" w:rsidRDefault="00C55598" w:rsidP="00912E74">
            <w:pPr>
              <w:pStyle w:val="a5"/>
              <w:tabs>
                <w:tab w:val="left" w:pos="559"/>
              </w:tabs>
              <w:ind w:left="0"/>
              <w:jc w:val="both"/>
              <w:rPr>
                <w:rFonts w:ascii="Times New Roman" w:hAnsi="Times New Roman"/>
                <w:bCs/>
                <w:sz w:val="28"/>
                <w:lang w:val="ru-RU"/>
              </w:rPr>
            </w:pPr>
            <w:r w:rsidRPr="00AB0721">
              <w:rPr>
                <w:rFonts w:ascii="Times New Roman" w:hAnsi="Times New Roman"/>
                <w:bCs/>
                <w:sz w:val="28"/>
                <w:lang w:val="ru-RU"/>
              </w:rPr>
              <w:t>3.8</w:t>
            </w:r>
            <w:r w:rsidRPr="00AB0721">
              <w:rPr>
                <w:rFonts w:ascii="Times New Roman" w:hAnsi="Times New Roman"/>
                <w:bCs/>
                <w:sz w:val="28"/>
                <w:lang w:val="ru-RU"/>
              </w:rPr>
              <w:tab/>
              <w:t>Сценарий 1: метод установления целевых показателей по предоставлению услуг</w:t>
            </w:r>
            <w:r>
              <w:rPr>
                <w:rFonts w:ascii="Times New Roman" w:hAnsi="Times New Roman"/>
                <w:bCs/>
                <w:sz w:val="28"/>
                <w:lang w:val="ru-RU"/>
              </w:rPr>
              <w:t>………………………………………………………..</w:t>
            </w:r>
          </w:p>
        </w:tc>
        <w:tc>
          <w:tcPr>
            <w:tcW w:w="746" w:type="dxa"/>
          </w:tcPr>
          <w:p w:rsidR="00C55598" w:rsidRDefault="00C55598" w:rsidP="00912E74">
            <w:pPr>
              <w:pStyle w:val="a5"/>
              <w:ind w:left="0"/>
              <w:rPr>
                <w:rFonts w:ascii="Times New Roman" w:hAnsi="Times New Roman"/>
                <w:bCs/>
                <w:sz w:val="28"/>
                <w:lang w:val="ru-RU"/>
              </w:rPr>
            </w:pPr>
          </w:p>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38</w:t>
            </w:r>
          </w:p>
        </w:tc>
      </w:tr>
      <w:tr w:rsidR="00C55598" w:rsidRPr="00AB0721" w:rsidTr="00912E74">
        <w:tc>
          <w:tcPr>
            <w:tcW w:w="8959" w:type="dxa"/>
          </w:tcPr>
          <w:p w:rsidR="00C55598" w:rsidRPr="00AB0721" w:rsidRDefault="00C55598" w:rsidP="00912E74">
            <w:pPr>
              <w:pStyle w:val="a5"/>
              <w:tabs>
                <w:tab w:val="left" w:pos="559"/>
              </w:tabs>
              <w:ind w:left="0"/>
              <w:jc w:val="both"/>
              <w:rPr>
                <w:rFonts w:ascii="Times New Roman" w:hAnsi="Times New Roman"/>
                <w:bCs/>
                <w:sz w:val="28"/>
                <w:lang w:val="ru-RU"/>
              </w:rPr>
            </w:pPr>
            <w:r w:rsidRPr="00AB0721">
              <w:rPr>
                <w:rFonts w:ascii="Times New Roman" w:hAnsi="Times New Roman"/>
                <w:bCs/>
                <w:sz w:val="28"/>
                <w:lang w:val="ru-RU"/>
              </w:rPr>
              <w:t>3.9</w:t>
            </w:r>
            <w:r w:rsidRPr="00AB0721">
              <w:rPr>
                <w:rFonts w:ascii="Times New Roman" w:hAnsi="Times New Roman"/>
                <w:bCs/>
                <w:sz w:val="28"/>
                <w:lang w:val="ru-RU"/>
              </w:rPr>
              <w:tab/>
              <w:t>Сценарий 2: модель на основе потребностей в медуслугах</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39</w:t>
            </w:r>
          </w:p>
        </w:tc>
      </w:tr>
      <w:tr w:rsidR="00C55598" w:rsidTr="00912E74">
        <w:tc>
          <w:tcPr>
            <w:tcW w:w="8959" w:type="dxa"/>
          </w:tcPr>
          <w:p w:rsidR="00C55598" w:rsidRPr="007A7AC1" w:rsidRDefault="00C55598" w:rsidP="00912E74">
            <w:pPr>
              <w:pStyle w:val="a5"/>
              <w:ind w:left="0"/>
              <w:jc w:val="both"/>
              <w:rPr>
                <w:rFonts w:ascii="Times New Roman" w:hAnsi="Times New Roman"/>
                <w:bCs/>
                <w:sz w:val="28"/>
                <w:lang w:val="ru-RU"/>
              </w:rPr>
            </w:pPr>
            <w:r>
              <w:rPr>
                <w:rFonts w:ascii="Times New Roman" w:hAnsi="Times New Roman"/>
                <w:b/>
                <w:bCs/>
                <w:sz w:val="28"/>
                <w:lang w:val="ru-RU"/>
              </w:rPr>
              <w:t xml:space="preserve">4 </w:t>
            </w:r>
            <w:r w:rsidRPr="00AB0721">
              <w:rPr>
                <w:rFonts w:ascii="Times New Roman" w:hAnsi="Times New Roman"/>
                <w:b/>
                <w:bCs/>
                <w:sz w:val="28"/>
                <w:lang w:val="ru-RU"/>
              </w:rPr>
              <w:t>ОЦЕНКА ЧУВСТВИТЕЛЬНОСТИ МОДЕЛИ</w:t>
            </w:r>
            <w:r>
              <w:rPr>
                <w:rFonts w:ascii="Times New Roman" w:hAnsi="Times New Roman"/>
                <w:bCs/>
                <w:sz w:val="28"/>
                <w:lang w:val="ru-RU"/>
              </w:rPr>
              <w:t>……………………….</w:t>
            </w:r>
          </w:p>
        </w:tc>
        <w:tc>
          <w:tcPr>
            <w:tcW w:w="746" w:type="dxa"/>
          </w:tcPr>
          <w:p w:rsidR="00C55598" w:rsidRPr="00302140" w:rsidRDefault="00C55598" w:rsidP="00912E74">
            <w:pPr>
              <w:pStyle w:val="a5"/>
              <w:ind w:left="0"/>
              <w:rPr>
                <w:rFonts w:ascii="Times New Roman" w:hAnsi="Times New Roman"/>
                <w:bCs/>
                <w:sz w:val="28"/>
              </w:rPr>
            </w:pPr>
            <w:r>
              <w:rPr>
                <w:rFonts w:ascii="Times New Roman" w:hAnsi="Times New Roman"/>
                <w:bCs/>
                <w:sz w:val="28"/>
                <w:lang w:val="ru-RU"/>
              </w:rPr>
              <w:t>4</w:t>
            </w:r>
            <w:r>
              <w:rPr>
                <w:rFonts w:ascii="Times New Roman" w:hAnsi="Times New Roman"/>
                <w:bCs/>
                <w:sz w:val="28"/>
              </w:rPr>
              <w:t>3</w:t>
            </w:r>
          </w:p>
        </w:tc>
      </w:tr>
      <w:tr w:rsidR="00C55598" w:rsidRPr="00AB0721" w:rsidTr="00912E74">
        <w:tc>
          <w:tcPr>
            <w:tcW w:w="8959" w:type="dxa"/>
          </w:tcPr>
          <w:p w:rsidR="00C55598" w:rsidRPr="00AB0721" w:rsidRDefault="00C55598" w:rsidP="00912E74">
            <w:pPr>
              <w:pStyle w:val="a5"/>
              <w:tabs>
                <w:tab w:val="left" w:pos="484"/>
              </w:tabs>
              <w:ind w:left="0"/>
              <w:jc w:val="both"/>
              <w:rPr>
                <w:rFonts w:ascii="Times New Roman" w:hAnsi="Times New Roman"/>
                <w:bCs/>
                <w:sz w:val="28"/>
                <w:lang w:val="ru-RU"/>
              </w:rPr>
            </w:pPr>
            <w:r w:rsidRPr="00AB0721">
              <w:rPr>
                <w:rFonts w:ascii="Times New Roman" w:hAnsi="Times New Roman"/>
                <w:bCs/>
                <w:sz w:val="28"/>
                <w:lang w:val="ru-RU"/>
              </w:rPr>
              <w:t>4.1</w:t>
            </w:r>
            <w:r w:rsidRPr="00AB0721">
              <w:rPr>
                <w:rFonts w:ascii="Times New Roman" w:hAnsi="Times New Roman"/>
                <w:bCs/>
                <w:sz w:val="28"/>
                <w:lang w:val="ru-RU"/>
              </w:rPr>
              <w:tab/>
              <w:t>Анализ чувствительности модели к параметру «выход на пенсию»</w:t>
            </w:r>
            <w:r>
              <w:rPr>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44</w:t>
            </w:r>
          </w:p>
        </w:tc>
      </w:tr>
      <w:tr w:rsidR="00C55598" w:rsidRPr="00AB0721" w:rsidTr="00912E74">
        <w:tc>
          <w:tcPr>
            <w:tcW w:w="8959" w:type="dxa"/>
          </w:tcPr>
          <w:p w:rsidR="00C55598" w:rsidRPr="00AB0721" w:rsidRDefault="00C55598" w:rsidP="00912E74">
            <w:pPr>
              <w:pStyle w:val="a5"/>
              <w:tabs>
                <w:tab w:val="left" w:pos="484"/>
              </w:tabs>
              <w:ind w:left="0"/>
              <w:jc w:val="both"/>
              <w:rPr>
                <w:rFonts w:ascii="Times New Roman" w:hAnsi="Times New Roman"/>
                <w:bCs/>
                <w:sz w:val="28"/>
                <w:lang w:val="ru-RU"/>
              </w:rPr>
            </w:pPr>
            <w:r w:rsidRPr="00AB0721">
              <w:rPr>
                <w:rFonts w:ascii="Times New Roman" w:hAnsi="Times New Roman"/>
                <w:bCs/>
                <w:sz w:val="28"/>
                <w:lang w:val="ru-RU"/>
              </w:rPr>
              <w:t>4.2</w:t>
            </w:r>
            <w:r w:rsidRPr="00AB0721">
              <w:rPr>
                <w:rFonts w:ascii="Times New Roman" w:hAnsi="Times New Roman"/>
                <w:bCs/>
                <w:sz w:val="28"/>
                <w:lang w:val="ru-RU"/>
              </w:rPr>
              <w:tab/>
              <w:t>Анализ чувствительности модели к параметру «текучесть кадров»</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46</w:t>
            </w:r>
          </w:p>
        </w:tc>
      </w:tr>
      <w:tr w:rsidR="00C55598" w:rsidRPr="00AB0721" w:rsidTr="00912E74">
        <w:tc>
          <w:tcPr>
            <w:tcW w:w="8959" w:type="dxa"/>
          </w:tcPr>
          <w:p w:rsidR="00C55598" w:rsidRPr="00AB0721" w:rsidRDefault="00C55598" w:rsidP="00912E74">
            <w:pPr>
              <w:pStyle w:val="a5"/>
              <w:tabs>
                <w:tab w:val="left" w:pos="484"/>
              </w:tabs>
              <w:ind w:left="0"/>
              <w:jc w:val="both"/>
              <w:rPr>
                <w:rFonts w:ascii="Times New Roman" w:hAnsi="Times New Roman"/>
                <w:bCs/>
                <w:sz w:val="28"/>
                <w:lang w:val="ru-RU"/>
              </w:rPr>
            </w:pPr>
            <w:r w:rsidRPr="00AB0721">
              <w:rPr>
                <w:rFonts w:ascii="Times New Roman" w:hAnsi="Times New Roman"/>
                <w:bCs/>
                <w:sz w:val="28"/>
                <w:lang w:val="ru-RU"/>
              </w:rPr>
              <w:t>4.3</w:t>
            </w:r>
            <w:r w:rsidRPr="00AB0721">
              <w:rPr>
                <w:rFonts w:ascii="Times New Roman" w:hAnsi="Times New Roman"/>
                <w:bCs/>
                <w:sz w:val="28"/>
                <w:lang w:val="ru-RU"/>
              </w:rPr>
              <w:tab/>
              <w:t>Анализ чувствительности модели к параметру «найм»</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47</w:t>
            </w:r>
          </w:p>
        </w:tc>
      </w:tr>
      <w:tr w:rsidR="00C55598" w:rsidTr="00912E74">
        <w:tc>
          <w:tcPr>
            <w:tcW w:w="8959" w:type="dxa"/>
          </w:tcPr>
          <w:p w:rsidR="00C55598" w:rsidRPr="007A7AC1" w:rsidRDefault="00C55598" w:rsidP="00912E74">
            <w:pPr>
              <w:pStyle w:val="a5"/>
              <w:tabs>
                <w:tab w:val="left" w:pos="484"/>
              </w:tabs>
              <w:ind w:left="0"/>
              <w:jc w:val="both"/>
              <w:rPr>
                <w:rFonts w:ascii="Times New Roman" w:hAnsi="Times New Roman"/>
                <w:bCs/>
                <w:sz w:val="28"/>
                <w:lang w:val="ru-RU"/>
              </w:rPr>
            </w:pPr>
            <w:r>
              <w:rPr>
                <w:rFonts w:ascii="Times New Roman" w:hAnsi="Times New Roman"/>
                <w:b/>
                <w:bCs/>
                <w:sz w:val="28"/>
                <w:lang w:val="ru-RU"/>
              </w:rPr>
              <w:t xml:space="preserve">5 </w:t>
            </w:r>
            <w:r w:rsidRPr="00AB0721">
              <w:rPr>
                <w:rFonts w:ascii="Times New Roman" w:hAnsi="Times New Roman"/>
                <w:b/>
                <w:bCs/>
                <w:sz w:val="28"/>
                <w:lang w:val="ru-RU"/>
              </w:rPr>
              <w:t>ВАЛИДНОСТЬ МОДЕЛИ</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53</w:t>
            </w:r>
          </w:p>
        </w:tc>
      </w:tr>
      <w:tr w:rsidR="00C55598" w:rsidTr="00912E74">
        <w:tc>
          <w:tcPr>
            <w:tcW w:w="8959" w:type="dxa"/>
          </w:tcPr>
          <w:p w:rsidR="00C55598" w:rsidRPr="007A7AC1" w:rsidRDefault="00C55598" w:rsidP="00912E74">
            <w:pPr>
              <w:pStyle w:val="a5"/>
              <w:tabs>
                <w:tab w:val="left" w:pos="484"/>
              </w:tabs>
              <w:ind w:left="0"/>
              <w:jc w:val="both"/>
              <w:rPr>
                <w:rFonts w:ascii="Times New Roman" w:hAnsi="Times New Roman"/>
                <w:bCs/>
                <w:sz w:val="28"/>
                <w:lang w:val="ru-RU"/>
              </w:rPr>
            </w:pPr>
            <w:r>
              <w:rPr>
                <w:rFonts w:ascii="Times New Roman" w:hAnsi="Times New Roman"/>
                <w:b/>
                <w:bCs/>
                <w:sz w:val="28"/>
                <w:lang w:val="ru-RU"/>
              </w:rPr>
              <w:t xml:space="preserve">6 </w:t>
            </w:r>
            <w:r w:rsidRPr="00AB0721">
              <w:rPr>
                <w:rFonts w:ascii="Times New Roman" w:hAnsi="Times New Roman"/>
                <w:b/>
                <w:bCs/>
                <w:sz w:val="28"/>
                <w:lang w:val="ru-RU"/>
              </w:rPr>
              <w:t>ОПТИМИЗАЦИЯ ПАРАМЕТРОВ МОДЕЛИ</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54</w:t>
            </w:r>
          </w:p>
        </w:tc>
      </w:tr>
      <w:tr w:rsidR="00C55598" w:rsidRPr="00AB0721" w:rsidTr="00912E74">
        <w:tc>
          <w:tcPr>
            <w:tcW w:w="8959" w:type="dxa"/>
          </w:tcPr>
          <w:p w:rsidR="00C55598" w:rsidRPr="00AB0721" w:rsidRDefault="00C55598" w:rsidP="00912E74">
            <w:pPr>
              <w:pStyle w:val="a5"/>
              <w:tabs>
                <w:tab w:val="left" w:pos="484"/>
              </w:tabs>
              <w:ind w:left="0"/>
              <w:jc w:val="both"/>
              <w:rPr>
                <w:rFonts w:ascii="Times New Roman" w:hAnsi="Times New Roman"/>
                <w:bCs/>
                <w:sz w:val="28"/>
                <w:lang w:val="ru-RU"/>
              </w:rPr>
            </w:pPr>
            <w:r w:rsidRPr="00AB0721">
              <w:rPr>
                <w:rFonts w:ascii="Times New Roman" w:hAnsi="Times New Roman"/>
                <w:bCs/>
                <w:sz w:val="28"/>
                <w:lang w:val="ru-RU"/>
              </w:rPr>
              <w:t>6.1</w:t>
            </w:r>
            <w:r w:rsidRPr="00AB0721">
              <w:rPr>
                <w:rFonts w:ascii="Times New Roman" w:hAnsi="Times New Roman"/>
                <w:bCs/>
                <w:sz w:val="28"/>
                <w:lang w:val="ru-RU"/>
              </w:rPr>
              <w:tab/>
              <w:t>Оптимизация базового сценария</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54</w:t>
            </w:r>
          </w:p>
        </w:tc>
      </w:tr>
      <w:tr w:rsidR="00C55598" w:rsidRPr="00AB0721" w:rsidTr="00912E74">
        <w:tc>
          <w:tcPr>
            <w:tcW w:w="8959" w:type="dxa"/>
          </w:tcPr>
          <w:p w:rsidR="00C55598" w:rsidRPr="00AB0721" w:rsidRDefault="00C55598" w:rsidP="00912E74">
            <w:pPr>
              <w:pStyle w:val="a5"/>
              <w:tabs>
                <w:tab w:val="left" w:pos="484"/>
              </w:tabs>
              <w:ind w:left="0"/>
              <w:jc w:val="both"/>
              <w:rPr>
                <w:rFonts w:ascii="Times New Roman" w:hAnsi="Times New Roman"/>
                <w:bCs/>
                <w:sz w:val="28"/>
                <w:lang w:val="ru-RU"/>
              </w:rPr>
            </w:pPr>
            <w:r w:rsidRPr="00AB0721">
              <w:rPr>
                <w:rFonts w:ascii="Times New Roman" w:hAnsi="Times New Roman"/>
                <w:bCs/>
                <w:sz w:val="28"/>
                <w:lang w:val="ru-RU"/>
              </w:rPr>
              <w:t>6.2</w:t>
            </w:r>
            <w:r w:rsidRPr="00AB0721">
              <w:rPr>
                <w:rFonts w:ascii="Times New Roman" w:hAnsi="Times New Roman"/>
                <w:bCs/>
                <w:sz w:val="28"/>
                <w:lang w:val="ru-RU"/>
              </w:rPr>
              <w:tab/>
              <w:t>Оптимизация Сценария 1</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56</w:t>
            </w:r>
          </w:p>
        </w:tc>
      </w:tr>
      <w:tr w:rsidR="00C55598" w:rsidRPr="00AB0721" w:rsidTr="00912E74">
        <w:tc>
          <w:tcPr>
            <w:tcW w:w="8959" w:type="dxa"/>
          </w:tcPr>
          <w:p w:rsidR="00C55598" w:rsidRPr="00AB0721" w:rsidRDefault="00C55598" w:rsidP="00912E74">
            <w:pPr>
              <w:pStyle w:val="a5"/>
              <w:tabs>
                <w:tab w:val="left" w:pos="484"/>
              </w:tabs>
              <w:ind w:left="0"/>
              <w:jc w:val="both"/>
              <w:rPr>
                <w:rFonts w:ascii="Times New Roman" w:hAnsi="Times New Roman"/>
                <w:bCs/>
                <w:sz w:val="28"/>
                <w:lang w:val="ru-RU"/>
              </w:rPr>
            </w:pPr>
            <w:r w:rsidRPr="00AB0721">
              <w:rPr>
                <w:rFonts w:ascii="Times New Roman" w:hAnsi="Times New Roman"/>
                <w:bCs/>
                <w:sz w:val="28"/>
                <w:lang w:val="ru-RU"/>
              </w:rPr>
              <w:t>6.3</w:t>
            </w:r>
            <w:r w:rsidRPr="00AB0721">
              <w:rPr>
                <w:rFonts w:ascii="Times New Roman" w:hAnsi="Times New Roman"/>
                <w:bCs/>
                <w:sz w:val="28"/>
                <w:lang w:val="ru-RU"/>
              </w:rPr>
              <w:tab/>
              <w:t>Оптимизация Сценария 2</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57</w:t>
            </w:r>
          </w:p>
        </w:tc>
      </w:tr>
      <w:tr w:rsidR="00C55598" w:rsidTr="00912E74">
        <w:tc>
          <w:tcPr>
            <w:tcW w:w="8959" w:type="dxa"/>
          </w:tcPr>
          <w:p w:rsidR="00C55598" w:rsidRPr="007A7AC1" w:rsidRDefault="00C55598" w:rsidP="00912E74">
            <w:pPr>
              <w:pStyle w:val="a5"/>
              <w:ind w:left="0"/>
              <w:jc w:val="both"/>
              <w:rPr>
                <w:rFonts w:ascii="Times New Roman" w:hAnsi="Times New Roman"/>
                <w:bCs/>
                <w:sz w:val="28"/>
                <w:lang w:val="ru-RU"/>
              </w:rPr>
            </w:pPr>
            <w:r w:rsidRPr="00AB0721">
              <w:rPr>
                <w:rFonts w:ascii="Times New Roman" w:hAnsi="Times New Roman"/>
                <w:b/>
                <w:bCs/>
                <w:sz w:val="28"/>
                <w:lang w:val="ru-RU"/>
              </w:rPr>
              <w:t>ЗАКЛЮЧЕНИЕ</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59</w:t>
            </w:r>
          </w:p>
        </w:tc>
      </w:tr>
      <w:tr w:rsidR="00C55598" w:rsidTr="00912E74">
        <w:tc>
          <w:tcPr>
            <w:tcW w:w="8959" w:type="dxa"/>
          </w:tcPr>
          <w:p w:rsidR="00C55598" w:rsidRPr="007A7AC1" w:rsidRDefault="00C55598" w:rsidP="00912E74">
            <w:pPr>
              <w:pStyle w:val="a5"/>
              <w:ind w:left="0"/>
              <w:jc w:val="both"/>
              <w:rPr>
                <w:rFonts w:ascii="Times New Roman" w:hAnsi="Times New Roman"/>
                <w:bCs/>
                <w:sz w:val="28"/>
                <w:lang w:val="ru-RU"/>
              </w:rPr>
            </w:pPr>
            <w:r w:rsidRPr="00AB0721">
              <w:rPr>
                <w:rFonts w:ascii="Times New Roman" w:hAnsi="Times New Roman"/>
                <w:b/>
                <w:bCs/>
                <w:sz w:val="28"/>
                <w:lang w:val="ru-RU"/>
              </w:rPr>
              <w:t xml:space="preserve">СПИСОК </w:t>
            </w:r>
            <w:r>
              <w:rPr>
                <w:rFonts w:ascii="Times New Roman" w:hAnsi="Times New Roman"/>
                <w:b/>
                <w:bCs/>
                <w:sz w:val="28"/>
                <w:lang w:val="ru-RU"/>
              </w:rPr>
              <w:t>ИСПОЛЬЗОВАННЫХ ИСТОЧНИКОВ</w:t>
            </w:r>
            <w:r>
              <w:rPr>
                <w:rFonts w:ascii="Times New Roman" w:hAnsi="Times New Roman"/>
                <w:bCs/>
                <w:sz w:val="28"/>
                <w:lang w:val="ru-RU"/>
              </w:rPr>
              <w:t>…………………….</w:t>
            </w:r>
          </w:p>
        </w:tc>
        <w:tc>
          <w:tcPr>
            <w:tcW w:w="746" w:type="dxa"/>
          </w:tcPr>
          <w:p w:rsidR="00C55598" w:rsidRPr="007A7AC1" w:rsidRDefault="00C55598" w:rsidP="00912E74">
            <w:pPr>
              <w:pStyle w:val="a5"/>
              <w:ind w:left="0"/>
              <w:rPr>
                <w:rFonts w:ascii="Times New Roman" w:hAnsi="Times New Roman"/>
                <w:bCs/>
                <w:sz w:val="28"/>
                <w:lang w:val="ru-RU"/>
              </w:rPr>
            </w:pPr>
            <w:r>
              <w:rPr>
                <w:rFonts w:ascii="Times New Roman" w:hAnsi="Times New Roman"/>
                <w:bCs/>
                <w:sz w:val="28"/>
                <w:lang w:val="ru-RU"/>
              </w:rPr>
              <w:t>63</w:t>
            </w:r>
          </w:p>
        </w:tc>
      </w:tr>
    </w:tbl>
    <w:p w:rsidR="00C55598" w:rsidRPr="000252CE" w:rsidRDefault="00C55598" w:rsidP="00C55598">
      <w:pPr>
        <w:pStyle w:val="a5"/>
        <w:shd w:val="clear" w:color="auto" w:fill="FFFFFF"/>
        <w:spacing w:after="0" w:line="240" w:lineRule="auto"/>
        <w:ind w:left="0" w:firstLine="709"/>
        <w:jc w:val="center"/>
        <w:rPr>
          <w:rFonts w:ascii="Times New Roman" w:hAnsi="Times New Roman"/>
          <w:b/>
          <w:bCs/>
          <w:sz w:val="28"/>
          <w:lang w:val="ru-RU"/>
        </w:rPr>
      </w:pPr>
    </w:p>
    <w:p w:rsidR="00C55598" w:rsidRPr="00B02D95" w:rsidRDefault="00C55598" w:rsidP="00C55598">
      <w:pPr>
        <w:spacing w:after="0" w:line="240" w:lineRule="auto"/>
        <w:ind w:firstLine="709"/>
        <w:rPr>
          <w:rFonts w:ascii="Times New Roman" w:eastAsia="Calibri" w:hAnsi="Times New Roman" w:cs="Times New Roman"/>
          <w:bCs/>
          <w:sz w:val="28"/>
          <w:lang w:eastAsia="en-US"/>
        </w:rPr>
      </w:pPr>
      <w:r w:rsidRPr="00B02D95">
        <w:rPr>
          <w:rFonts w:ascii="Times New Roman" w:hAnsi="Times New Roman"/>
          <w:bCs/>
          <w:sz w:val="28"/>
        </w:rPr>
        <w:br w:type="page"/>
      </w:r>
    </w:p>
    <w:p w:rsidR="00C55598" w:rsidRPr="00B02D95" w:rsidRDefault="00C55598" w:rsidP="00C55598">
      <w:pPr>
        <w:pStyle w:val="1"/>
        <w:spacing w:before="0" w:beforeAutospacing="0" w:after="0" w:afterAutospacing="0"/>
        <w:jc w:val="center"/>
        <w:rPr>
          <w:sz w:val="28"/>
          <w:szCs w:val="28"/>
          <w:lang w:val="ru-RU"/>
        </w:rPr>
      </w:pPr>
      <w:bookmarkStart w:id="0" w:name="_Toc87459654"/>
      <w:r w:rsidRPr="00B02D95">
        <w:rPr>
          <w:sz w:val="28"/>
          <w:szCs w:val="28"/>
          <w:lang w:val="ru-RU"/>
        </w:rPr>
        <w:lastRenderedPageBreak/>
        <w:t>НОРМАТИВНЫЕ ССЫЛКИ</w:t>
      </w:r>
      <w:bookmarkEnd w:id="0"/>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r w:rsidRPr="00B02D95">
        <w:rPr>
          <w:rFonts w:ascii="Times New Roman" w:hAnsi="Times New Roman"/>
          <w:sz w:val="28"/>
          <w:lang w:val="ru-RU"/>
        </w:rPr>
        <w:t xml:space="preserve">В настоящей </w:t>
      </w:r>
      <w:r>
        <w:rPr>
          <w:rFonts w:ascii="Times New Roman" w:hAnsi="Times New Roman"/>
          <w:sz w:val="28"/>
          <w:lang w:val="ru-RU"/>
        </w:rPr>
        <w:t xml:space="preserve">диссертации </w:t>
      </w:r>
      <w:r w:rsidRPr="00B02D95">
        <w:rPr>
          <w:rFonts w:ascii="Times New Roman" w:hAnsi="Times New Roman"/>
          <w:sz w:val="28"/>
          <w:lang w:val="ru-RU"/>
        </w:rPr>
        <w:t xml:space="preserve">использованы </w:t>
      </w:r>
      <w:r>
        <w:rPr>
          <w:rFonts w:ascii="Times New Roman" w:hAnsi="Times New Roman"/>
          <w:sz w:val="28"/>
          <w:lang w:val="ru-RU"/>
        </w:rPr>
        <w:t xml:space="preserve">ссылки на </w:t>
      </w:r>
      <w:r w:rsidRPr="00B02D95">
        <w:rPr>
          <w:rFonts w:ascii="Times New Roman" w:hAnsi="Times New Roman"/>
          <w:sz w:val="28"/>
          <w:lang w:val="ru-RU"/>
        </w:rPr>
        <w:t xml:space="preserve">следующие </w:t>
      </w:r>
      <w:r>
        <w:rPr>
          <w:rFonts w:ascii="Times New Roman" w:hAnsi="Times New Roman"/>
          <w:sz w:val="28"/>
          <w:lang w:val="ru-RU"/>
        </w:rPr>
        <w:t>стандарты</w:t>
      </w:r>
      <w:r w:rsidRPr="00B02D95">
        <w:rPr>
          <w:rFonts w:ascii="Times New Roman" w:hAnsi="Times New Roman"/>
          <w:sz w:val="28"/>
          <w:lang w:val="ru-RU"/>
        </w:rPr>
        <w:t>:</w:t>
      </w:r>
    </w:p>
    <w:p w:rsidR="00C55598" w:rsidRPr="00AB0721" w:rsidRDefault="00C55598" w:rsidP="00C55598">
      <w:pPr>
        <w:spacing w:after="0" w:line="240" w:lineRule="auto"/>
        <w:ind w:firstLine="709"/>
        <w:jc w:val="both"/>
        <w:rPr>
          <w:rFonts w:ascii="Times New Roman" w:hAnsi="Times New Roman"/>
          <w:sz w:val="28"/>
          <w:szCs w:val="28"/>
        </w:rPr>
      </w:pPr>
      <w:r w:rsidRPr="00AB0721">
        <w:rPr>
          <w:rFonts w:ascii="Times New Roman" w:hAnsi="Times New Roman"/>
          <w:sz w:val="28"/>
          <w:szCs w:val="28"/>
        </w:rPr>
        <w:t xml:space="preserve">Государственная программа развития здравоохранения Республики Казахстан «Денсаулық» на 2016-2019 годы: утв. Указом Президента Республики Казахстан от 15 января 2016 года, №176. </w:t>
      </w:r>
    </w:p>
    <w:p w:rsidR="00C55598" w:rsidRPr="00AB0721" w:rsidRDefault="00C55598" w:rsidP="00C55598">
      <w:pPr>
        <w:spacing w:after="0" w:line="240" w:lineRule="auto"/>
        <w:ind w:firstLine="709"/>
        <w:jc w:val="both"/>
        <w:rPr>
          <w:rFonts w:ascii="Times New Roman" w:hAnsi="Times New Roman"/>
          <w:sz w:val="28"/>
          <w:szCs w:val="28"/>
        </w:rPr>
      </w:pPr>
      <w:bookmarkStart w:id="1" w:name="_Ref73196054"/>
      <w:r w:rsidRPr="00AB0721">
        <w:rPr>
          <w:rFonts w:ascii="Times New Roman" w:hAnsi="Times New Roman"/>
          <w:sz w:val="28"/>
          <w:szCs w:val="28"/>
        </w:rPr>
        <w:t>Национальная политика управления кадровыми ресурсами здравоохранения</w:t>
      </w:r>
      <w:r>
        <w:rPr>
          <w:rFonts w:ascii="Times New Roman" w:hAnsi="Times New Roman"/>
          <w:sz w:val="28"/>
          <w:szCs w:val="28"/>
        </w:rPr>
        <w:t>:</w:t>
      </w:r>
      <w:r w:rsidRPr="00AB0721">
        <w:rPr>
          <w:rFonts w:ascii="Times New Roman" w:hAnsi="Times New Roman"/>
          <w:sz w:val="28"/>
          <w:szCs w:val="28"/>
        </w:rPr>
        <w:t xml:space="preserve"> утв</w:t>
      </w:r>
      <w:r>
        <w:rPr>
          <w:rFonts w:ascii="Times New Roman" w:hAnsi="Times New Roman"/>
          <w:sz w:val="28"/>
          <w:szCs w:val="28"/>
        </w:rPr>
        <w:t>.</w:t>
      </w:r>
      <w:r w:rsidRPr="00AB0721">
        <w:rPr>
          <w:rFonts w:ascii="Times New Roman" w:hAnsi="Times New Roman"/>
          <w:sz w:val="28"/>
          <w:szCs w:val="28"/>
        </w:rPr>
        <w:t xml:space="preserve"> Объединенной комиссией по качеству МЗ РК </w:t>
      </w:r>
      <w:r>
        <w:rPr>
          <w:rFonts w:ascii="Times New Roman" w:hAnsi="Times New Roman"/>
          <w:sz w:val="28"/>
          <w:szCs w:val="28"/>
        </w:rPr>
        <w:t xml:space="preserve">от 29 июня 2017 года, </w:t>
      </w:r>
      <w:r w:rsidRPr="00AB0721">
        <w:rPr>
          <w:rFonts w:ascii="Times New Roman" w:hAnsi="Times New Roman"/>
          <w:sz w:val="28"/>
          <w:szCs w:val="28"/>
        </w:rPr>
        <w:t>№24</w:t>
      </w:r>
      <w:r>
        <w:rPr>
          <w:rFonts w:ascii="Times New Roman" w:hAnsi="Times New Roman"/>
          <w:sz w:val="28"/>
          <w:szCs w:val="28"/>
        </w:rPr>
        <w:t>.</w:t>
      </w:r>
      <w:bookmarkEnd w:id="1"/>
    </w:p>
    <w:p w:rsidR="00C55598" w:rsidRPr="00AB0721" w:rsidRDefault="00C55598" w:rsidP="00C55598">
      <w:pPr>
        <w:spacing w:after="0" w:line="240" w:lineRule="auto"/>
        <w:ind w:firstLine="709"/>
        <w:jc w:val="both"/>
        <w:rPr>
          <w:rFonts w:ascii="Times New Roman" w:hAnsi="Times New Roman"/>
          <w:sz w:val="28"/>
          <w:szCs w:val="28"/>
        </w:rPr>
      </w:pPr>
      <w:bookmarkStart w:id="2" w:name="_Ref73196088"/>
      <w:r w:rsidRPr="00AB0721">
        <w:rPr>
          <w:rFonts w:ascii="Times New Roman" w:hAnsi="Times New Roman"/>
          <w:sz w:val="28"/>
          <w:szCs w:val="28"/>
        </w:rPr>
        <w:t xml:space="preserve">Основные направления развития первичной медико-санитарной помощи в Республике Казахстан в 2018-2022 годы. Приложение к </w:t>
      </w:r>
      <w:hyperlink r:id="rId7" w:tooltip="Приказ Министра здравоохранения Республики Казахстан от 27 июля 2018 года № 461 " w:history="1">
        <w:r w:rsidRPr="00AB0721">
          <w:rPr>
            <w:rFonts w:ascii="Times New Roman" w:hAnsi="Times New Roman"/>
            <w:sz w:val="28"/>
            <w:szCs w:val="28"/>
          </w:rPr>
          <w:t>приказу</w:t>
        </w:r>
      </w:hyperlink>
      <w:r w:rsidRPr="00AB0721">
        <w:rPr>
          <w:rFonts w:ascii="Times New Roman" w:hAnsi="Times New Roman"/>
          <w:sz w:val="28"/>
          <w:szCs w:val="28"/>
        </w:rPr>
        <w:t xml:space="preserve"> Министра здравоохранения Республики Казахстан от 27 июля 2018 года № 461</w:t>
      </w:r>
      <w:bookmarkEnd w:id="2"/>
    </w:p>
    <w:p w:rsidR="00C55598" w:rsidRPr="00B02D95" w:rsidRDefault="00C55598" w:rsidP="00C55598">
      <w:pPr>
        <w:spacing w:after="0" w:line="240" w:lineRule="auto"/>
        <w:ind w:firstLine="709"/>
        <w:jc w:val="both"/>
        <w:rPr>
          <w:rFonts w:ascii="Times New Roman" w:eastAsia="Calibri" w:hAnsi="Times New Roman"/>
          <w:sz w:val="28"/>
          <w:szCs w:val="28"/>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spacing w:after="0" w:line="240" w:lineRule="auto"/>
        <w:ind w:firstLine="709"/>
        <w:rPr>
          <w:rFonts w:ascii="Times New Roman" w:eastAsia="Calibri" w:hAnsi="Times New Roman" w:cs="Times New Roman"/>
          <w:b/>
          <w:sz w:val="28"/>
          <w:lang w:eastAsia="en-US"/>
        </w:rPr>
      </w:pPr>
      <w:r w:rsidRPr="00B02D95">
        <w:rPr>
          <w:rFonts w:ascii="Times New Roman" w:hAnsi="Times New Roman"/>
          <w:b/>
          <w:sz w:val="28"/>
        </w:rPr>
        <w:br w:type="page"/>
      </w:r>
    </w:p>
    <w:p w:rsidR="00C55598" w:rsidRPr="00B02D95" w:rsidRDefault="00C55598" w:rsidP="00C55598">
      <w:pPr>
        <w:pStyle w:val="1"/>
        <w:spacing w:before="0" w:beforeAutospacing="0" w:after="0" w:afterAutospacing="0"/>
        <w:jc w:val="center"/>
        <w:rPr>
          <w:sz w:val="28"/>
          <w:szCs w:val="28"/>
          <w:lang w:val="ru-RU"/>
        </w:rPr>
      </w:pPr>
      <w:bookmarkStart w:id="3" w:name="_Toc87459655"/>
      <w:r w:rsidRPr="00B02D95">
        <w:rPr>
          <w:sz w:val="28"/>
          <w:szCs w:val="28"/>
          <w:lang w:val="ru-RU"/>
        </w:rPr>
        <w:lastRenderedPageBreak/>
        <w:t>ОПРЕДЕЛЕНИЯ</w:t>
      </w:r>
      <w:bookmarkEnd w:id="3"/>
    </w:p>
    <w:p w:rsidR="00C55598"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AB0721" w:rsidRDefault="00C55598" w:rsidP="00C55598">
      <w:pPr>
        <w:pStyle w:val="a5"/>
        <w:shd w:val="clear" w:color="auto" w:fill="FFFFFF"/>
        <w:spacing w:after="0" w:line="240" w:lineRule="auto"/>
        <w:ind w:left="0" w:firstLine="709"/>
        <w:jc w:val="both"/>
        <w:rPr>
          <w:rFonts w:ascii="Times New Roman" w:hAnsi="Times New Roman"/>
          <w:sz w:val="28"/>
          <w:lang w:val="ru-RU"/>
        </w:rPr>
      </w:pPr>
      <w:r w:rsidRPr="00AB0721">
        <w:rPr>
          <w:rFonts w:ascii="Times New Roman" w:hAnsi="Times New Roman"/>
          <w:sz w:val="28"/>
          <w:lang w:val="ru-RU"/>
        </w:rPr>
        <w:t>В настоящей диссертации применяют следующие термины с соответствующими определениями:</w:t>
      </w:r>
    </w:p>
    <w:p w:rsidR="00C55598" w:rsidRPr="00B02D95" w:rsidRDefault="00C55598" w:rsidP="00C55598">
      <w:pPr>
        <w:pStyle w:val="a5"/>
        <w:shd w:val="clear" w:color="auto" w:fill="FFFFFF"/>
        <w:spacing w:after="0" w:line="240" w:lineRule="auto"/>
        <w:ind w:left="0" w:firstLine="709"/>
        <w:jc w:val="both"/>
        <w:rPr>
          <w:rFonts w:ascii="Times New Roman" w:hAnsi="Times New Roman"/>
          <w:b/>
          <w:sz w:val="28"/>
          <w:szCs w:val="28"/>
          <w:lang w:val="ru-RU"/>
        </w:rPr>
      </w:pPr>
      <w:r w:rsidRPr="00B02D95">
        <w:rPr>
          <w:rFonts w:ascii="Times New Roman" w:hAnsi="Times New Roman"/>
          <w:b/>
          <w:bCs/>
          <w:sz w:val="28"/>
          <w:szCs w:val="28"/>
          <w:lang w:val="ru-RU"/>
        </w:rPr>
        <w:t>Моделирование</w:t>
      </w:r>
      <w:r w:rsidRPr="00B02D95">
        <w:rPr>
          <w:rFonts w:ascii="Times New Roman" w:hAnsi="Times New Roman"/>
          <w:sz w:val="28"/>
          <w:szCs w:val="28"/>
          <w:lang w:val="ru-RU"/>
        </w:rPr>
        <w:t xml:space="preserve"> </w:t>
      </w:r>
      <w:r>
        <w:rPr>
          <w:rFonts w:ascii="Times New Roman" w:hAnsi="Times New Roman"/>
          <w:sz w:val="28"/>
          <w:szCs w:val="28"/>
          <w:lang w:val="ru-RU"/>
        </w:rPr>
        <w:t>–</w:t>
      </w:r>
      <w:r w:rsidRPr="00B02D95">
        <w:rPr>
          <w:rFonts w:ascii="Times New Roman" w:hAnsi="Times New Roman"/>
          <w:sz w:val="28"/>
          <w:szCs w:val="28"/>
          <w:lang w:val="ru-RU"/>
        </w:rPr>
        <w:t xml:space="preserve"> это метод познания, состоящий в создании и исследовании моделей. Теория замещения объектов-оригиналов объектом-моделью (аналогом) называется теорией моделирования.</w:t>
      </w:r>
    </w:p>
    <w:p w:rsidR="00C55598" w:rsidRPr="00B02D95" w:rsidRDefault="00C55598" w:rsidP="00C55598">
      <w:pPr>
        <w:pStyle w:val="a5"/>
        <w:shd w:val="clear" w:color="auto" w:fill="FFFFFF"/>
        <w:spacing w:after="0" w:line="240" w:lineRule="auto"/>
        <w:ind w:left="0" w:firstLine="709"/>
        <w:jc w:val="both"/>
        <w:rPr>
          <w:rFonts w:ascii="Times New Roman" w:hAnsi="Times New Roman"/>
          <w:b/>
          <w:sz w:val="28"/>
          <w:szCs w:val="28"/>
          <w:lang w:val="ru-RU"/>
        </w:rPr>
      </w:pPr>
      <w:r w:rsidRPr="00B02D95">
        <w:rPr>
          <w:rFonts w:ascii="Times New Roman" w:hAnsi="Times New Roman"/>
          <w:b/>
          <w:bCs/>
          <w:sz w:val="28"/>
          <w:szCs w:val="28"/>
          <w:shd w:val="clear" w:color="auto" w:fill="FFFFFF"/>
          <w:lang w:val="ru-RU"/>
        </w:rPr>
        <w:t>Имитационное моделирование</w:t>
      </w:r>
      <w:r w:rsidRPr="00B02D95">
        <w:rPr>
          <w:rFonts w:ascii="Times New Roman" w:hAnsi="Times New Roman"/>
          <w:sz w:val="28"/>
          <w:szCs w:val="28"/>
          <w:shd w:val="clear" w:color="auto" w:fill="FFFFFF"/>
          <w:lang w:val="ru-RU"/>
        </w:rPr>
        <w:t xml:space="preserve"> </w:t>
      </w:r>
      <w:r>
        <w:rPr>
          <w:rFonts w:ascii="Times New Roman" w:hAnsi="Times New Roman"/>
          <w:sz w:val="28"/>
          <w:szCs w:val="28"/>
          <w:shd w:val="clear" w:color="auto" w:fill="FFFFFF"/>
          <w:lang w:val="ru-RU"/>
        </w:rPr>
        <w:t>–</w:t>
      </w:r>
      <w:r w:rsidRPr="00B02D95">
        <w:rPr>
          <w:rFonts w:ascii="Times New Roman" w:hAnsi="Times New Roman"/>
          <w:sz w:val="28"/>
          <w:szCs w:val="28"/>
          <w:shd w:val="clear" w:color="auto" w:fill="FFFFFF"/>
          <w:lang w:val="ru-RU"/>
        </w:rPr>
        <w:t xml:space="preserve"> это метод исследования, при котором изучаемая система заменяется моделью, с достаточной точностью описывающей реальную систему, с которой проводятся эксперименты с целью получения информации об этой системе. Экспериментирование с моделью называют имитацией (имитация </w:t>
      </w:r>
      <w:r>
        <w:rPr>
          <w:rFonts w:ascii="Times New Roman" w:hAnsi="Times New Roman"/>
          <w:sz w:val="28"/>
          <w:szCs w:val="28"/>
          <w:shd w:val="clear" w:color="auto" w:fill="FFFFFF"/>
          <w:lang w:val="ru-RU"/>
        </w:rPr>
        <w:t>–</w:t>
      </w:r>
      <w:r w:rsidRPr="00B02D95">
        <w:rPr>
          <w:rFonts w:ascii="Times New Roman" w:hAnsi="Times New Roman"/>
          <w:sz w:val="28"/>
          <w:szCs w:val="28"/>
          <w:shd w:val="clear" w:color="auto" w:fill="FFFFFF"/>
          <w:lang w:val="ru-RU"/>
        </w:rPr>
        <w:t xml:space="preserve"> это постижение сути явления, не прибегая к экспериментам на реальном объекте).</w:t>
      </w:r>
    </w:p>
    <w:p w:rsidR="00C55598" w:rsidRPr="00B02D95" w:rsidRDefault="00C55598" w:rsidP="00C55598">
      <w:pPr>
        <w:pStyle w:val="a5"/>
        <w:shd w:val="clear" w:color="auto" w:fill="FFFFFF"/>
        <w:spacing w:after="0" w:line="240" w:lineRule="auto"/>
        <w:ind w:left="0" w:firstLine="709"/>
        <w:jc w:val="both"/>
        <w:rPr>
          <w:rFonts w:ascii="Times New Roman" w:hAnsi="Times New Roman"/>
          <w:b/>
          <w:sz w:val="28"/>
          <w:szCs w:val="28"/>
          <w:lang w:val="ru-RU"/>
        </w:rPr>
      </w:pPr>
      <w:r w:rsidRPr="00B02D95">
        <w:rPr>
          <w:rFonts w:ascii="Times New Roman" w:hAnsi="Times New Roman"/>
          <w:b/>
          <w:bCs/>
          <w:sz w:val="28"/>
          <w:szCs w:val="28"/>
          <w:shd w:val="clear" w:color="auto" w:fill="FFFFFF"/>
          <w:lang w:val="ru-RU"/>
        </w:rPr>
        <w:t>Системная динамика</w:t>
      </w:r>
      <w:r w:rsidRPr="00B02D95">
        <w:rPr>
          <w:rFonts w:ascii="Times New Roman" w:hAnsi="Times New Roman"/>
          <w:sz w:val="28"/>
          <w:szCs w:val="28"/>
          <w:shd w:val="clear" w:color="auto" w:fill="FFFFFF"/>
          <w:lang w:val="ru-RU"/>
        </w:rPr>
        <w:t xml:space="preserve"> </w:t>
      </w:r>
      <w:r>
        <w:rPr>
          <w:rFonts w:ascii="Times New Roman" w:hAnsi="Times New Roman"/>
          <w:sz w:val="28"/>
          <w:szCs w:val="28"/>
          <w:shd w:val="clear" w:color="auto" w:fill="FFFFFF"/>
          <w:lang w:val="ru-RU"/>
        </w:rPr>
        <w:t>–</w:t>
      </w:r>
      <w:r w:rsidRPr="00B02D95">
        <w:rPr>
          <w:rFonts w:ascii="Times New Roman" w:hAnsi="Times New Roman"/>
          <w:sz w:val="28"/>
          <w:szCs w:val="28"/>
          <w:shd w:val="clear" w:color="auto" w:fill="FFFFFF"/>
          <w:lang w:val="ru-RU"/>
        </w:rPr>
        <w:t xml:space="preserve"> направление в изучении сложных </w:t>
      </w:r>
      <w:hyperlink r:id="rId8" w:tooltip="Система" w:history="1">
        <w:r w:rsidRPr="00B02D95">
          <w:rPr>
            <w:rStyle w:val="a6"/>
            <w:rFonts w:ascii="Times New Roman" w:hAnsi="Times New Roman"/>
            <w:sz w:val="28"/>
            <w:szCs w:val="28"/>
            <w:shd w:val="clear" w:color="auto" w:fill="FFFFFF"/>
            <w:lang w:val="ru-RU"/>
          </w:rPr>
          <w:t>систем</w:t>
        </w:r>
      </w:hyperlink>
      <w:r w:rsidRPr="00B02D95">
        <w:rPr>
          <w:rFonts w:ascii="Times New Roman" w:hAnsi="Times New Roman"/>
          <w:sz w:val="28"/>
          <w:szCs w:val="28"/>
          <w:shd w:val="clear" w:color="auto" w:fill="FFFFFF"/>
          <w:lang w:val="ru-RU"/>
        </w:rPr>
        <w:t xml:space="preserve">, исследующее их </w:t>
      </w:r>
      <w:hyperlink r:id="rId9" w:tooltip="Поведение" w:history="1">
        <w:r w:rsidRPr="00B02D95">
          <w:rPr>
            <w:rStyle w:val="a6"/>
            <w:rFonts w:ascii="Times New Roman" w:hAnsi="Times New Roman"/>
            <w:sz w:val="28"/>
            <w:szCs w:val="28"/>
            <w:shd w:val="clear" w:color="auto" w:fill="FFFFFF"/>
            <w:lang w:val="ru-RU"/>
          </w:rPr>
          <w:t>поведение</w:t>
        </w:r>
      </w:hyperlink>
      <w:r w:rsidRPr="00B02D95">
        <w:rPr>
          <w:rFonts w:ascii="Times New Roman" w:hAnsi="Times New Roman"/>
          <w:sz w:val="28"/>
          <w:szCs w:val="28"/>
          <w:shd w:val="clear" w:color="auto" w:fill="FFFFFF"/>
          <w:lang w:val="ru-RU"/>
        </w:rPr>
        <w:t xml:space="preserve"> во времени и в зависимости от структуры элементов системы и взаимодействия между ними. В том числе: причинно-следственных связей, петель </w:t>
      </w:r>
      <w:hyperlink r:id="rId10" w:tooltip="Обратная связь (кибернетика)" w:history="1">
        <w:r w:rsidRPr="00B02D95">
          <w:rPr>
            <w:rStyle w:val="a6"/>
            <w:rFonts w:ascii="Times New Roman" w:hAnsi="Times New Roman"/>
            <w:sz w:val="28"/>
            <w:szCs w:val="28"/>
            <w:shd w:val="clear" w:color="auto" w:fill="FFFFFF"/>
            <w:lang w:val="ru-RU"/>
          </w:rPr>
          <w:t>обратных связей</w:t>
        </w:r>
      </w:hyperlink>
      <w:r w:rsidRPr="00B02D95">
        <w:rPr>
          <w:rFonts w:ascii="Times New Roman" w:hAnsi="Times New Roman"/>
          <w:sz w:val="28"/>
          <w:szCs w:val="28"/>
          <w:shd w:val="clear" w:color="auto" w:fill="FFFFFF"/>
          <w:lang w:val="ru-RU"/>
        </w:rPr>
        <w:t>, задержек реакции, влияния среды и других.</w:t>
      </w: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spacing w:after="0" w:line="240" w:lineRule="auto"/>
        <w:ind w:firstLine="709"/>
        <w:rPr>
          <w:rFonts w:ascii="Times New Roman" w:eastAsia="Calibri" w:hAnsi="Times New Roman" w:cs="Times New Roman"/>
          <w:b/>
          <w:sz w:val="28"/>
          <w:lang w:eastAsia="en-US"/>
        </w:rPr>
      </w:pPr>
      <w:r w:rsidRPr="00B02D95">
        <w:rPr>
          <w:rFonts w:ascii="Times New Roman" w:hAnsi="Times New Roman"/>
          <w:b/>
          <w:sz w:val="28"/>
        </w:rPr>
        <w:br w:type="page"/>
      </w:r>
    </w:p>
    <w:p w:rsidR="00C55598" w:rsidRPr="00B02D95" w:rsidRDefault="00C55598" w:rsidP="00C55598">
      <w:pPr>
        <w:pStyle w:val="1"/>
        <w:spacing w:before="0" w:beforeAutospacing="0" w:after="0" w:afterAutospacing="0"/>
        <w:jc w:val="center"/>
        <w:rPr>
          <w:sz w:val="28"/>
          <w:szCs w:val="28"/>
          <w:lang w:val="ru-RU"/>
        </w:rPr>
      </w:pPr>
      <w:bookmarkStart w:id="4" w:name="_Toc87459656"/>
      <w:r w:rsidRPr="00B02D95">
        <w:rPr>
          <w:sz w:val="28"/>
          <w:szCs w:val="28"/>
          <w:lang w:val="ru-RU"/>
        </w:rPr>
        <w:lastRenderedPageBreak/>
        <w:t>ОБОЗНАЧЕНИЯ И СОКРАЩЕНИЯ</w:t>
      </w:r>
      <w:bookmarkEnd w:id="4"/>
    </w:p>
    <w:p w:rsidR="00C55598" w:rsidRDefault="00C55598" w:rsidP="00C55598">
      <w:pPr>
        <w:pStyle w:val="a5"/>
        <w:shd w:val="clear" w:color="auto" w:fill="FFFFFF"/>
        <w:spacing w:after="0" w:line="240" w:lineRule="auto"/>
        <w:ind w:left="0" w:firstLine="709"/>
        <w:jc w:val="right"/>
        <w:rPr>
          <w:rFonts w:ascii="Times New Roman" w:hAnsi="Times New Roman"/>
          <w:b/>
          <w:sz w:val="28"/>
          <w:lang w:val="ru-RU"/>
        </w:rPr>
      </w:pPr>
    </w:p>
    <w:tbl>
      <w:tblPr>
        <w:tblStyle w:val="af1"/>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0"/>
        <w:gridCol w:w="8119"/>
      </w:tblGrid>
      <w:tr w:rsidR="00C55598" w:rsidTr="00912E74">
        <w:tc>
          <w:tcPr>
            <w:tcW w:w="1376" w:type="dxa"/>
          </w:tcPr>
          <w:p w:rsidR="00C55598" w:rsidRDefault="00C55598" w:rsidP="00912E74">
            <w:pPr>
              <w:pStyle w:val="a5"/>
              <w:ind w:left="0"/>
              <w:rPr>
                <w:rFonts w:ascii="Times New Roman" w:hAnsi="Times New Roman"/>
                <w:b/>
                <w:sz w:val="28"/>
                <w:lang w:val="ru-RU"/>
              </w:rPr>
            </w:pPr>
            <w:r w:rsidRPr="00107EF0">
              <w:rPr>
                <w:rFonts w:ascii="Times New Roman" w:hAnsi="Times New Roman"/>
                <w:sz w:val="28"/>
                <w:lang w:val="ru-RU"/>
              </w:rPr>
              <w:t>КРЗ</w:t>
            </w:r>
          </w:p>
        </w:tc>
        <w:tc>
          <w:tcPr>
            <w:tcW w:w="8329" w:type="dxa"/>
          </w:tcPr>
          <w:p w:rsidR="00C55598" w:rsidRDefault="00C55598" w:rsidP="00912E74">
            <w:pPr>
              <w:pStyle w:val="a5"/>
              <w:ind w:left="0"/>
              <w:rPr>
                <w:rFonts w:ascii="Times New Roman" w:hAnsi="Times New Roman"/>
                <w:b/>
                <w:sz w:val="28"/>
                <w:lang w:val="ru-RU"/>
              </w:rPr>
            </w:pPr>
            <w:r>
              <w:rPr>
                <w:rFonts w:ascii="Times New Roman" w:hAnsi="Times New Roman"/>
                <w:sz w:val="28"/>
                <w:lang w:val="ru-RU"/>
              </w:rPr>
              <w:t>–</w:t>
            </w:r>
            <w:r w:rsidRPr="00DD373C">
              <w:rPr>
                <w:rFonts w:ascii="Times New Roman" w:hAnsi="Times New Roman"/>
                <w:sz w:val="28"/>
                <w:lang w:val="ru-RU"/>
              </w:rPr>
              <w:t xml:space="preserve"> кадровые ресурсы здравоохранения</w:t>
            </w:r>
          </w:p>
        </w:tc>
      </w:tr>
      <w:tr w:rsidR="00C55598" w:rsidTr="00912E74">
        <w:tc>
          <w:tcPr>
            <w:tcW w:w="1376" w:type="dxa"/>
          </w:tcPr>
          <w:p w:rsidR="00C55598" w:rsidRDefault="00C55598" w:rsidP="00912E74">
            <w:pPr>
              <w:pStyle w:val="a5"/>
              <w:ind w:left="0"/>
              <w:rPr>
                <w:rFonts w:ascii="Times New Roman" w:hAnsi="Times New Roman"/>
                <w:b/>
                <w:sz w:val="28"/>
                <w:lang w:val="ru-RU"/>
              </w:rPr>
            </w:pPr>
            <w:r w:rsidRPr="00107EF0">
              <w:rPr>
                <w:rFonts w:ascii="Times New Roman" w:hAnsi="Times New Roman"/>
                <w:sz w:val="28"/>
                <w:lang w:val="ru-RU"/>
              </w:rPr>
              <w:t>ВОЗ</w:t>
            </w:r>
          </w:p>
        </w:tc>
        <w:tc>
          <w:tcPr>
            <w:tcW w:w="8329" w:type="dxa"/>
          </w:tcPr>
          <w:p w:rsidR="00C55598" w:rsidRDefault="00C55598" w:rsidP="00912E74">
            <w:pPr>
              <w:pStyle w:val="a5"/>
              <w:ind w:left="0"/>
              <w:rPr>
                <w:rFonts w:ascii="Times New Roman" w:hAnsi="Times New Roman"/>
                <w:b/>
                <w:sz w:val="28"/>
                <w:lang w:val="ru-RU"/>
              </w:rPr>
            </w:pPr>
            <w:r>
              <w:rPr>
                <w:rFonts w:ascii="Times New Roman" w:hAnsi="Times New Roman"/>
                <w:sz w:val="28"/>
                <w:lang w:val="ru-RU"/>
              </w:rPr>
              <w:t>–</w:t>
            </w:r>
            <w:r w:rsidRPr="00DD373C">
              <w:rPr>
                <w:rFonts w:ascii="Times New Roman" w:hAnsi="Times New Roman"/>
                <w:sz w:val="28"/>
                <w:lang w:val="ru-RU"/>
              </w:rPr>
              <w:t xml:space="preserve"> Всемирная организация здравоохранения</w:t>
            </w:r>
          </w:p>
        </w:tc>
      </w:tr>
      <w:tr w:rsidR="00C55598" w:rsidTr="00912E74">
        <w:tc>
          <w:tcPr>
            <w:tcW w:w="1376" w:type="dxa"/>
          </w:tcPr>
          <w:p w:rsidR="00C55598" w:rsidRDefault="00C55598" w:rsidP="00912E74">
            <w:pPr>
              <w:pStyle w:val="a5"/>
              <w:ind w:left="0"/>
              <w:rPr>
                <w:rFonts w:ascii="Times New Roman" w:hAnsi="Times New Roman"/>
                <w:b/>
                <w:sz w:val="28"/>
                <w:lang w:val="ru-RU"/>
              </w:rPr>
            </w:pPr>
            <w:r w:rsidRPr="00107EF0">
              <w:rPr>
                <w:rFonts w:ascii="Times New Roman" w:hAnsi="Times New Roman"/>
                <w:sz w:val="28"/>
                <w:lang w:val="ru-RU"/>
              </w:rPr>
              <w:t>СМР</w:t>
            </w:r>
          </w:p>
        </w:tc>
        <w:tc>
          <w:tcPr>
            <w:tcW w:w="8329" w:type="dxa"/>
          </w:tcPr>
          <w:p w:rsidR="00C55598" w:rsidRDefault="00C55598" w:rsidP="00912E74">
            <w:pPr>
              <w:pStyle w:val="a5"/>
              <w:ind w:left="0"/>
              <w:rPr>
                <w:rFonts w:ascii="Times New Roman" w:hAnsi="Times New Roman"/>
                <w:b/>
                <w:sz w:val="28"/>
                <w:lang w:val="ru-RU"/>
              </w:rPr>
            </w:pPr>
            <w:r>
              <w:rPr>
                <w:rFonts w:ascii="Times New Roman" w:hAnsi="Times New Roman"/>
                <w:sz w:val="28"/>
                <w:lang w:val="ru-RU"/>
              </w:rPr>
              <w:t>–</w:t>
            </w:r>
            <w:r w:rsidRPr="00DD373C">
              <w:rPr>
                <w:rFonts w:ascii="Times New Roman" w:hAnsi="Times New Roman"/>
                <w:sz w:val="28"/>
                <w:lang w:val="ru-RU"/>
              </w:rPr>
              <w:t xml:space="preserve"> средний медицинский работник</w:t>
            </w:r>
          </w:p>
        </w:tc>
      </w:tr>
      <w:tr w:rsidR="00C55598" w:rsidTr="00912E74">
        <w:tc>
          <w:tcPr>
            <w:tcW w:w="1376" w:type="dxa"/>
          </w:tcPr>
          <w:p w:rsidR="00C55598" w:rsidRDefault="00C55598" w:rsidP="00912E74">
            <w:pPr>
              <w:pStyle w:val="a5"/>
              <w:ind w:left="0"/>
              <w:rPr>
                <w:rFonts w:ascii="Times New Roman" w:hAnsi="Times New Roman"/>
                <w:b/>
                <w:sz w:val="28"/>
                <w:lang w:val="ru-RU"/>
              </w:rPr>
            </w:pPr>
            <w:r w:rsidRPr="00107EF0">
              <w:rPr>
                <w:rFonts w:ascii="Times New Roman" w:hAnsi="Times New Roman"/>
                <w:sz w:val="28"/>
                <w:lang w:val="ru-RU"/>
              </w:rPr>
              <w:t>ВОП</w:t>
            </w:r>
          </w:p>
        </w:tc>
        <w:tc>
          <w:tcPr>
            <w:tcW w:w="8329" w:type="dxa"/>
          </w:tcPr>
          <w:p w:rsidR="00C55598" w:rsidRDefault="00C55598" w:rsidP="00912E74">
            <w:pPr>
              <w:pStyle w:val="a5"/>
              <w:ind w:left="0"/>
              <w:rPr>
                <w:rFonts w:ascii="Times New Roman" w:hAnsi="Times New Roman"/>
                <w:b/>
                <w:sz w:val="28"/>
                <w:lang w:val="ru-RU"/>
              </w:rPr>
            </w:pPr>
            <w:r>
              <w:rPr>
                <w:rFonts w:ascii="Times New Roman" w:hAnsi="Times New Roman"/>
                <w:sz w:val="28"/>
                <w:lang w:val="ru-RU"/>
              </w:rPr>
              <w:t>–</w:t>
            </w:r>
            <w:r w:rsidRPr="00DD373C">
              <w:rPr>
                <w:rFonts w:ascii="Times New Roman" w:hAnsi="Times New Roman"/>
                <w:sz w:val="28"/>
                <w:lang w:val="ru-RU"/>
              </w:rPr>
              <w:t xml:space="preserve"> врач общей практики</w:t>
            </w:r>
          </w:p>
        </w:tc>
      </w:tr>
      <w:tr w:rsidR="00C55598" w:rsidTr="00912E74">
        <w:tc>
          <w:tcPr>
            <w:tcW w:w="1376" w:type="dxa"/>
          </w:tcPr>
          <w:p w:rsidR="00C55598" w:rsidRDefault="00C55598" w:rsidP="00912E74">
            <w:pPr>
              <w:pStyle w:val="a5"/>
              <w:ind w:left="0"/>
              <w:rPr>
                <w:rFonts w:ascii="Times New Roman" w:hAnsi="Times New Roman"/>
                <w:b/>
                <w:sz w:val="28"/>
                <w:lang w:val="ru-RU"/>
              </w:rPr>
            </w:pPr>
            <w:r w:rsidRPr="00107EF0">
              <w:rPr>
                <w:rFonts w:ascii="Times New Roman" w:hAnsi="Times New Roman"/>
                <w:sz w:val="28"/>
                <w:lang w:val="ru-RU"/>
              </w:rPr>
              <w:t>ПМСП</w:t>
            </w:r>
          </w:p>
        </w:tc>
        <w:tc>
          <w:tcPr>
            <w:tcW w:w="8329" w:type="dxa"/>
          </w:tcPr>
          <w:p w:rsidR="00C55598" w:rsidRDefault="00C55598" w:rsidP="00912E74">
            <w:pPr>
              <w:pStyle w:val="a5"/>
              <w:ind w:left="0"/>
              <w:rPr>
                <w:rFonts w:ascii="Times New Roman" w:hAnsi="Times New Roman"/>
                <w:b/>
                <w:sz w:val="28"/>
                <w:lang w:val="ru-RU"/>
              </w:rPr>
            </w:pPr>
            <w:r>
              <w:rPr>
                <w:rFonts w:ascii="Times New Roman" w:hAnsi="Times New Roman"/>
                <w:sz w:val="28"/>
                <w:lang w:val="ru-RU"/>
              </w:rPr>
              <w:t>–</w:t>
            </w:r>
            <w:r w:rsidRPr="00DD373C">
              <w:rPr>
                <w:rFonts w:ascii="Times New Roman" w:hAnsi="Times New Roman"/>
                <w:sz w:val="28"/>
                <w:lang w:val="ru-RU"/>
              </w:rPr>
              <w:t xml:space="preserve"> первичная медико-санитарная помощь</w:t>
            </w:r>
          </w:p>
        </w:tc>
      </w:tr>
      <w:tr w:rsidR="00C55598" w:rsidTr="00912E74">
        <w:tc>
          <w:tcPr>
            <w:tcW w:w="1376" w:type="dxa"/>
          </w:tcPr>
          <w:p w:rsidR="00C55598" w:rsidRDefault="00C55598" w:rsidP="00912E74">
            <w:pPr>
              <w:pStyle w:val="a5"/>
              <w:ind w:left="0"/>
              <w:rPr>
                <w:rFonts w:ascii="Times New Roman" w:hAnsi="Times New Roman"/>
                <w:b/>
                <w:sz w:val="28"/>
                <w:lang w:val="ru-RU"/>
              </w:rPr>
            </w:pPr>
            <w:r w:rsidRPr="00107EF0">
              <w:rPr>
                <w:rFonts w:ascii="Times New Roman" w:hAnsi="Times New Roman"/>
                <w:sz w:val="28"/>
                <w:lang w:val="ru-RU"/>
              </w:rPr>
              <w:t>ГОБМП</w:t>
            </w:r>
          </w:p>
        </w:tc>
        <w:tc>
          <w:tcPr>
            <w:tcW w:w="8329" w:type="dxa"/>
          </w:tcPr>
          <w:p w:rsidR="00C55598" w:rsidRDefault="00C55598" w:rsidP="00912E74">
            <w:pPr>
              <w:pStyle w:val="a5"/>
              <w:ind w:left="0"/>
              <w:rPr>
                <w:rFonts w:ascii="Times New Roman" w:hAnsi="Times New Roman"/>
                <w:b/>
                <w:sz w:val="28"/>
                <w:lang w:val="ru-RU"/>
              </w:rPr>
            </w:pPr>
            <w:r>
              <w:rPr>
                <w:rFonts w:ascii="Times New Roman" w:hAnsi="Times New Roman"/>
                <w:sz w:val="28"/>
                <w:lang w:val="ru-RU"/>
              </w:rPr>
              <w:t>–</w:t>
            </w:r>
            <w:r w:rsidRPr="00DD373C">
              <w:rPr>
                <w:rFonts w:ascii="Times New Roman" w:hAnsi="Times New Roman"/>
                <w:sz w:val="28"/>
                <w:lang w:val="ru-RU"/>
              </w:rPr>
              <w:t xml:space="preserve"> гарантированный объем бесплатной медицинской помощи</w:t>
            </w:r>
          </w:p>
        </w:tc>
      </w:tr>
      <w:tr w:rsidR="00C55598" w:rsidTr="00912E74">
        <w:tc>
          <w:tcPr>
            <w:tcW w:w="1376" w:type="dxa"/>
          </w:tcPr>
          <w:p w:rsidR="00C55598" w:rsidRDefault="00C55598" w:rsidP="00912E74">
            <w:pPr>
              <w:pStyle w:val="a5"/>
              <w:ind w:left="0"/>
              <w:rPr>
                <w:rFonts w:ascii="Times New Roman" w:hAnsi="Times New Roman"/>
                <w:b/>
                <w:sz w:val="28"/>
                <w:lang w:val="ru-RU"/>
              </w:rPr>
            </w:pPr>
            <w:r w:rsidRPr="00107EF0">
              <w:rPr>
                <w:rFonts w:ascii="Times New Roman" w:hAnsi="Times New Roman"/>
                <w:sz w:val="28"/>
                <w:lang w:val="ru-RU"/>
              </w:rPr>
              <w:t>ДИ</w:t>
            </w:r>
          </w:p>
        </w:tc>
        <w:tc>
          <w:tcPr>
            <w:tcW w:w="8329" w:type="dxa"/>
          </w:tcPr>
          <w:p w:rsidR="00C55598" w:rsidRDefault="00C55598" w:rsidP="00912E74">
            <w:pPr>
              <w:pStyle w:val="a5"/>
              <w:ind w:left="0"/>
              <w:rPr>
                <w:rFonts w:ascii="Times New Roman" w:hAnsi="Times New Roman"/>
                <w:b/>
                <w:sz w:val="28"/>
                <w:lang w:val="ru-RU"/>
              </w:rPr>
            </w:pPr>
            <w:r w:rsidRPr="00DD373C">
              <w:rPr>
                <w:rFonts w:ascii="Times New Roman" w:hAnsi="Times New Roman"/>
                <w:sz w:val="28"/>
                <w:lang w:val="ru-RU"/>
              </w:rPr>
              <w:t>– доверительный интервал</w:t>
            </w:r>
          </w:p>
        </w:tc>
      </w:tr>
    </w:tbl>
    <w:p w:rsidR="00C55598" w:rsidRPr="00B02D95" w:rsidRDefault="00C55598" w:rsidP="00C55598">
      <w:pPr>
        <w:pStyle w:val="a5"/>
        <w:shd w:val="clear" w:color="auto" w:fill="FFFFFF"/>
        <w:spacing w:after="0" w:line="240" w:lineRule="auto"/>
        <w:ind w:left="0" w:firstLine="709"/>
        <w:jc w:val="center"/>
        <w:rPr>
          <w:rFonts w:ascii="Times New Roman" w:hAnsi="Times New Roman"/>
          <w:b/>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a5"/>
        <w:shd w:val="clear" w:color="auto" w:fill="FFFFFF"/>
        <w:spacing w:after="0" w:line="240" w:lineRule="auto"/>
        <w:ind w:left="0" w:firstLine="709"/>
        <w:jc w:val="both"/>
        <w:rPr>
          <w:rFonts w:ascii="Times New Roman" w:hAnsi="Times New Roman"/>
          <w:sz w:val="28"/>
          <w:lang w:val="ru-RU"/>
        </w:rPr>
      </w:pPr>
    </w:p>
    <w:p w:rsidR="00C55598" w:rsidRPr="00B02D95" w:rsidRDefault="00C55598" w:rsidP="00C55598">
      <w:pPr>
        <w:pStyle w:val="1"/>
        <w:spacing w:before="0" w:beforeAutospacing="0" w:after="0" w:afterAutospacing="0"/>
        <w:jc w:val="center"/>
        <w:rPr>
          <w:sz w:val="28"/>
          <w:szCs w:val="28"/>
          <w:lang w:val="ru-RU"/>
        </w:rPr>
      </w:pPr>
      <w:bookmarkStart w:id="5" w:name="_Toc87459657"/>
      <w:r w:rsidRPr="00B02D95">
        <w:rPr>
          <w:sz w:val="28"/>
          <w:szCs w:val="28"/>
          <w:lang w:val="ru-RU"/>
        </w:rPr>
        <w:t>ВВЕДЕНИЕ</w:t>
      </w:r>
      <w:bookmarkEnd w:id="5"/>
    </w:p>
    <w:p w:rsidR="00C55598" w:rsidRDefault="00C55598" w:rsidP="00C55598">
      <w:pPr>
        <w:spacing w:after="0" w:line="240" w:lineRule="auto"/>
        <w:ind w:firstLine="709"/>
        <w:jc w:val="both"/>
        <w:rPr>
          <w:rFonts w:ascii="Times New Roman" w:hAnsi="Times New Roman" w:cs="Times New Roman"/>
          <w:b/>
          <w:sz w:val="28"/>
          <w:szCs w:val="28"/>
        </w:rPr>
      </w:pPr>
    </w:p>
    <w:p w:rsidR="00C55598" w:rsidRPr="00B02D95" w:rsidRDefault="00C55598" w:rsidP="00C55598">
      <w:pPr>
        <w:tabs>
          <w:tab w:val="left" w:pos="993"/>
        </w:tabs>
        <w:spacing w:after="0" w:line="240" w:lineRule="auto"/>
        <w:ind w:firstLine="709"/>
        <w:jc w:val="both"/>
        <w:rPr>
          <w:rFonts w:ascii="Times New Roman" w:hAnsi="Times New Roman" w:cs="Times New Roman"/>
          <w:b/>
          <w:sz w:val="28"/>
          <w:szCs w:val="28"/>
        </w:rPr>
      </w:pPr>
      <w:r w:rsidRPr="00B02D95">
        <w:rPr>
          <w:rFonts w:ascii="Times New Roman" w:hAnsi="Times New Roman" w:cs="Times New Roman"/>
          <w:b/>
          <w:sz w:val="28"/>
          <w:szCs w:val="28"/>
        </w:rPr>
        <w:t>Актуальность темы исследования</w:t>
      </w:r>
    </w:p>
    <w:p w:rsidR="00C55598" w:rsidRPr="00B02D95" w:rsidRDefault="00C55598" w:rsidP="00C55598">
      <w:pPr>
        <w:tabs>
          <w:tab w:val="left" w:pos="993"/>
        </w:tabs>
        <w:spacing w:after="0" w:line="240" w:lineRule="auto"/>
        <w:ind w:firstLine="709"/>
        <w:jc w:val="both"/>
        <w:rPr>
          <w:rFonts w:ascii="Times New Roman" w:hAnsi="Times New Roman" w:cs="Times New Roman"/>
          <w:sz w:val="28"/>
          <w:szCs w:val="28"/>
        </w:rPr>
      </w:pPr>
      <w:r w:rsidRPr="00B02D95">
        <w:rPr>
          <w:rFonts w:ascii="Times New Roman" w:hAnsi="Times New Roman" w:cs="Times New Roman"/>
          <w:sz w:val="28"/>
          <w:szCs w:val="28"/>
        </w:rPr>
        <w:t>Всемирная организация здравоохранения (ВОЗ) декларирует, что на сегодняшний день первичная медико-санитарная помощь (ПМСП) является высокоэффективным в экономическом плане звеном, призванным решать проблемы здоровья и, соответственно, благосостояния граждан в настоящем и будущем. С целью дальнейшего развития системы здравоохранения Правительство РК одобрило программу «Основные направления развития ПМСП в РК в 2018-2020 гг.» [</w:t>
      </w:r>
      <w:r w:rsidRPr="00B02D95">
        <w:rPr>
          <w:rFonts w:ascii="Times New Roman" w:hAnsi="Times New Roman" w:cs="Times New Roman"/>
          <w:sz w:val="28"/>
          <w:szCs w:val="28"/>
        </w:rPr>
        <w:fldChar w:fldCharType="begin"/>
      </w:r>
      <w:r w:rsidRPr="00B02D95">
        <w:rPr>
          <w:rFonts w:ascii="Times New Roman" w:hAnsi="Times New Roman" w:cs="Times New Roman"/>
          <w:sz w:val="28"/>
          <w:szCs w:val="28"/>
        </w:rPr>
        <w:instrText xml:space="preserve"> REF _Ref52192525 \r \h </w:instrText>
      </w:r>
      <w:r w:rsidRPr="00B02D95">
        <w:rPr>
          <w:rFonts w:ascii="Times New Roman" w:hAnsi="Times New Roman" w:cs="Times New Roman"/>
          <w:sz w:val="28"/>
          <w:szCs w:val="28"/>
        </w:rPr>
      </w:r>
      <w:r w:rsidRPr="00B02D95">
        <w:rPr>
          <w:rFonts w:ascii="Times New Roman" w:hAnsi="Times New Roman" w:cs="Times New Roman"/>
          <w:sz w:val="28"/>
          <w:szCs w:val="28"/>
        </w:rPr>
        <w:fldChar w:fldCharType="separate"/>
      </w:r>
      <w:r w:rsidRPr="00B02D95">
        <w:rPr>
          <w:rFonts w:ascii="Times New Roman" w:hAnsi="Times New Roman" w:cs="Times New Roman"/>
          <w:sz w:val="28"/>
          <w:szCs w:val="28"/>
        </w:rPr>
        <w:t>1</w:t>
      </w:r>
      <w:r w:rsidRPr="00B02D95">
        <w:rPr>
          <w:rFonts w:ascii="Times New Roman" w:hAnsi="Times New Roman" w:cs="Times New Roman"/>
          <w:sz w:val="28"/>
          <w:szCs w:val="28"/>
        </w:rPr>
        <w:fldChar w:fldCharType="end"/>
      </w:r>
      <w:r w:rsidRPr="00B02D95">
        <w:rPr>
          <w:rFonts w:ascii="Times New Roman" w:hAnsi="Times New Roman" w:cs="Times New Roman"/>
          <w:sz w:val="28"/>
          <w:szCs w:val="28"/>
        </w:rPr>
        <w:t xml:space="preserve">]. Важной частью данной программы является развитие человеческих ресурсов для первичного звена посредством создания эффективной методологии кадрового планирования и прогнозирования. Очевидно, что эффективность действующей системы здравоохранения и уровень медицинских услуг определяются в первую очередь качеством кадрового состава, его знаниями, навыками, опытом и мотивацией. </w:t>
      </w:r>
    </w:p>
    <w:p w:rsidR="00C55598" w:rsidRPr="0046120E" w:rsidRDefault="00C55598" w:rsidP="00C55598">
      <w:pPr>
        <w:tabs>
          <w:tab w:val="left" w:pos="993"/>
        </w:tabs>
        <w:spacing w:after="0" w:line="240" w:lineRule="auto"/>
        <w:ind w:firstLine="709"/>
        <w:jc w:val="both"/>
        <w:rPr>
          <w:rFonts w:ascii="Times New Roman" w:hAnsi="Times New Roman" w:cs="Times New Roman"/>
          <w:sz w:val="28"/>
          <w:szCs w:val="28"/>
        </w:rPr>
      </w:pPr>
      <w:r w:rsidRPr="0046120E">
        <w:rPr>
          <w:rFonts w:ascii="Times New Roman" w:hAnsi="Times New Roman" w:cs="Times New Roman"/>
          <w:sz w:val="28"/>
          <w:szCs w:val="28"/>
        </w:rPr>
        <w:t>Кадровая политика включает в себя, во-первых, достаточную квалификацию врачей и среднего медперсонала, во-вторых, обеспечение необходимого их количества в настоящем, прогнозирование их потребности в будущем, чтобы иметь возможность планировать необходимые ресурсы на подготовку и переподготовку медицинских работников, и, по-возможности, избежать дисбаланс в структуре штатов медицинских учреждений. В настоящее уже вошло в практику, что министерства здравоохранения и другие уполномоченные органы составляют краткосрочные и долгосрочные прогнозы спроса и предложения на рынке трудовых ресурсов для медицины. Основной недостаток подобных прогнозов – оторванность от планов реформирования сферы медицинского обслуживания и медицинского образования. Особенно это проявляется в развивающихся странах – немногие из них, сталкиваясь с нехваткой медицинского персонала, имеют четко разработанную политику и стратегическое видение в области кадровых ресурсов, что является необходимым условием для определения экономических затрат на образование и создание кадровой инфраструктуры [</w:t>
      </w:r>
      <w:r w:rsidRPr="0046120E">
        <w:rPr>
          <w:rFonts w:ascii="Times New Roman" w:hAnsi="Times New Roman" w:cs="Times New Roman"/>
          <w:sz w:val="28"/>
          <w:szCs w:val="28"/>
        </w:rPr>
        <w:fldChar w:fldCharType="begin"/>
      </w:r>
      <w:r w:rsidRPr="0046120E">
        <w:rPr>
          <w:rFonts w:ascii="Times New Roman" w:hAnsi="Times New Roman" w:cs="Times New Roman"/>
          <w:sz w:val="28"/>
          <w:szCs w:val="28"/>
        </w:rPr>
        <w:instrText xml:space="preserve"> REF _Ref62141525 \r \h  \* MERGEFORMAT </w:instrText>
      </w:r>
      <w:r w:rsidRPr="0046120E">
        <w:rPr>
          <w:rFonts w:ascii="Times New Roman" w:hAnsi="Times New Roman" w:cs="Times New Roman"/>
          <w:sz w:val="28"/>
          <w:szCs w:val="28"/>
        </w:rPr>
      </w:r>
      <w:r w:rsidRPr="0046120E">
        <w:rPr>
          <w:rFonts w:ascii="Times New Roman" w:hAnsi="Times New Roman" w:cs="Times New Roman"/>
          <w:sz w:val="28"/>
          <w:szCs w:val="28"/>
        </w:rPr>
        <w:fldChar w:fldCharType="separate"/>
      </w:r>
      <w:r w:rsidRPr="0046120E">
        <w:rPr>
          <w:rFonts w:ascii="Times New Roman" w:hAnsi="Times New Roman" w:cs="Times New Roman"/>
          <w:sz w:val="28"/>
          <w:szCs w:val="28"/>
        </w:rPr>
        <w:t>2</w:t>
      </w:r>
      <w:r w:rsidRPr="0046120E">
        <w:rPr>
          <w:rFonts w:ascii="Times New Roman" w:hAnsi="Times New Roman" w:cs="Times New Roman"/>
          <w:sz w:val="28"/>
          <w:szCs w:val="28"/>
        </w:rPr>
        <w:fldChar w:fldCharType="end"/>
      </w:r>
      <w:r w:rsidRPr="0046120E">
        <w:rPr>
          <w:rFonts w:ascii="Times New Roman" w:hAnsi="Times New Roman" w:cs="Times New Roman"/>
          <w:sz w:val="28"/>
          <w:szCs w:val="28"/>
        </w:rPr>
        <w:t xml:space="preserve">]. </w:t>
      </w:r>
    </w:p>
    <w:p w:rsidR="00C55598" w:rsidRPr="00B02D95" w:rsidRDefault="00C55598" w:rsidP="00C55598">
      <w:pPr>
        <w:tabs>
          <w:tab w:val="left" w:pos="993"/>
        </w:tabs>
        <w:spacing w:after="0" w:line="240" w:lineRule="auto"/>
        <w:ind w:firstLine="709"/>
        <w:jc w:val="both"/>
        <w:rPr>
          <w:rFonts w:ascii="Times New Roman" w:hAnsi="Times New Roman" w:cs="Times New Roman"/>
          <w:sz w:val="28"/>
          <w:szCs w:val="28"/>
        </w:rPr>
      </w:pPr>
      <w:r w:rsidRPr="00C63633">
        <w:rPr>
          <w:rFonts w:ascii="Times New Roman" w:hAnsi="Times New Roman" w:cs="Times New Roman"/>
          <w:sz w:val="28"/>
          <w:szCs w:val="28"/>
        </w:rPr>
        <w:t xml:space="preserve">В большинстве стран, как и в Казахстане, до сих пор используется </w:t>
      </w:r>
      <w:r w:rsidRPr="004A28D8">
        <w:rPr>
          <w:rFonts w:ascii="Times New Roman" w:hAnsi="Times New Roman" w:cs="Times New Roman"/>
          <w:sz w:val="28"/>
          <w:szCs w:val="28"/>
        </w:rPr>
        <w:t xml:space="preserve">традиционный подход к планированию кадровых ресурсов здравоохранения (КРЗ), при котором основное внимание уделяется плотности, распределению и профессиональной структуре кадров, а для определения потребностей в медработниках используются численность населения, целевые показатели уровня обеспеченности на душу населения, нормы рабочей нагрузки </w:t>
      </w:r>
      <w:r w:rsidRPr="00B02D95">
        <w:rPr>
          <w:rFonts w:ascii="Times New Roman" w:hAnsi="Times New Roman" w:cs="Times New Roman"/>
          <w:sz w:val="28"/>
          <w:szCs w:val="28"/>
        </w:rPr>
        <w:t>[</w:t>
      </w:r>
      <w:r w:rsidRPr="00B02D95">
        <w:rPr>
          <w:rFonts w:ascii="Times New Roman" w:hAnsi="Times New Roman" w:cs="Times New Roman"/>
          <w:sz w:val="28"/>
          <w:szCs w:val="28"/>
        </w:rPr>
        <w:fldChar w:fldCharType="begin"/>
      </w:r>
      <w:r w:rsidRPr="00B02D95">
        <w:rPr>
          <w:rFonts w:ascii="Times New Roman" w:hAnsi="Times New Roman" w:cs="Times New Roman"/>
          <w:sz w:val="28"/>
          <w:szCs w:val="28"/>
        </w:rPr>
        <w:instrText xml:space="preserve"> REF _Ref62141502 \r \h  \* MERGEFORMAT </w:instrText>
      </w:r>
      <w:r w:rsidRPr="00B02D95">
        <w:rPr>
          <w:rFonts w:ascii="Times New Roman" w:hAnsi="Times New Roman" w:cs="Times New Roman"/>
          <w:sz w:val="28"/>
          <w:szCs w:val="28"/>
        </w:rPr>
      </w:r>
      <w:r w:rsidRPr="00B02D95">
        <w:rPr>
          <w:rFonts w:ascii="Times New Roman" w:hAnsi="Times New Roman" w:cs="Times New Roman"/>
          <w:sz w:val="28"/>
          <w:szCs w:val="28"/>
        </w:rPr>
        <w:fldChar w:fldCharType="separate"/>
      </w:r>
      <w:r w:rsidRPr="00B02D95">
        <w:rPr>
          <w:rFonts w:ascii="Times New Roman" w:hAnsi="Times New Roman" w:cs="Times New Roman"/>
          <w:sz w:val="28"/>
          <w:szCs w:val="28"/>
        </w:rPr>
        <w:t>3</w:t>
      </w:r>
      <w:r w:rsidRPr="00B02D95">
        <w:rPr>
          <w:rFonts w:ascii="Times New Roman" w:hAnsi="Times New Roman" w:cs="Times New Roman"/>
          <w:sz w:val="28"/>
          <w:szCs w:val="28"/>
        </w:rPr>
        <w:fldChar w:fldCharType="end"/>
      </w:r>
      <w:r w:rsidRPr="00B02D95">
        <w:rPr>
          <w:rFonts w:ascii="Times New Roman" w:hAnsi="Times New Roman" w:cs="Times New Roman"/>
          <w:sz w:val="28"/>
          <w:szCs w:val="28"/>
        </w:rPr>
        <w:t xml:space="preserve">]. </w:t>
      </w:r>
    </w:p>
    <w:p w:rsidR="00C55598" w:rsidRPr="00B02D95" w:rsidRDefault="00C55598" w:rsidP="00C55598">
      <w:pPr>
        <w:tabs>
          <w:tab w:val="left" w:pos="993"/>
        </w:tabs>
        <w:spacing w:after="0" w:line="240" w:lineRule="auto"/>
        <w:ind w:firstLine="709"/>
        <w:jc w:val="both"/>
        <w:rPr>
          <w:rFonts w:ascii="Times New Roman" w:hAnsi="Times New Roman" w:cs="Times New Roman"/>
          <w:sz w:val="28"/>
          <w:szCs w:val="28"/>
        </w:rPr>
      </w:pPr>
      <w:r w:rsidRPr="00B02D95">
        <w:rPr>
          <w:rFonts w:ascii="Times New Roman" w:hAnsi="Times New Roman" w:cs="Times New Roman"/>
          <w:sz w:val="28"/>
          <w:szCs w:val="28"/>
        </w:rPr>
        <w:t xml:space="preserve">Однако, необходимо учитывать, что процесс планирования должен включать также цели здравоохранения на краткосрочный и долгосрочный </w:t>
      </w:r>
      <w:r w:rsidRPr="00B02D95">
        <w:rPr>
          <w:rFonts w:ascii="Times New Roman" w:hAnsi="Times New Roman" w:cs="Times New Roman"/>
          <w:sz w:val="28"/>
          <w:szCs w:val="28"/>
        </w:rPr>
        <w:lastRenderedPageBreak/>
        <w:t>период, экономические расчеты затрат на развитие профессиональных навыков медработников, на профессиональную подготовку медико-санитарного персонала. Нужно включать меры по устранению дисбаланса в структуре кадровых ресурсов, уделять должное внимание повышению производительности труда через внедрение новых технологий, сокращению текучести кадров через создание социально-экономических стимулов, увеличению приспособляемости к меняющимся демографическим и глобальным экологическим условиям. Кроме того политика развития кадровых ресурсов должна находиться в неразрывной связи с другими, экономическими и социальными, программами государства [</w:t>
      </w:r>
      <w:r w:rsidRPr="00B02D95">
        <w:rPr>
          <w:rFonts w:ascii="Times New Roman" w:hAnsi="Times New Roman" w:cs="Times New Roman"/>
          <w:sz w:val="28"/>
          <w:szCs w:val="28"/>
        </w:rPr>
        <w:fldChar w:fldCharType="begin"/>
      </w:r>
      <w:r w:rsidRPr="00B02D95">
        <w:rPr>
          <w:rFonts w:ascii="Times New Roman" w:hAnsi="Times New Roman" w:cs="Times New Roman"/>
          <w:sz w:val="28"/>
          <w:szCs w:val="28"/>
        </w:rPr>
        <w:instrText xml:space="preserve"> REF _Ref52192505 \r \h  \* MERGEFORMAT </w:instrText>
      </w:r>
      <w:r w:rsidRPr="00B02D95">
        <w:rPr>
          <w:rFonts w:ascii="Times New Roman" w:hAnsi="Times New Roman" w:cs="Times New Roman"/>
          <w:sz w:val="28"/>
          <w:szCs w:val="28"/>
        </w:rPr>
      </w:r>
      <w:r w:rsidRPr="00B02D95">
        <w:rPr>
          <w:rFonts w:ascii="Times New Roman" w:hAnsi="Times New Roman" w:cs="Times New Roman"/>
          <w:sz w:val="28"/>
          <w:szCs w:val="28"/>
        </w:rPr>
        <w:fldChar w:fldCharType="separate"/>
      </w:r>
      <w:r w:rsidRPr="00B02D95">
        <w:rPr>
          <w:rFonts w:ascii="Times New Roman" w:hAnsi="Times New Roman" w:cs="Times New Roman"/>
          <w:sz w:val="28"/>
          <w:szCs w:val="28"/>
        </w:rPr>
        <w:t>4</w:t>
      </w:r>
      <w:r w:rsidRPr="00B02D95">
        <w:rPr>
          <w:rFonts w:ascii="Times New Roman" w:hAnsi="Times New Roman" w:cs="Times New Roman"/>
          <w:sz w:val="28"/>
          <w:szCs w:val="28"/>
        </w:rPr>
        <w:fldChar w:fldCharType="end"/>
      </w:r>
      <w:r w:rsidRPr="00B02D95">
        <w:rPr>
          <w:rFonts w:ascii="Times New Roman" w:hAnsi="Times New Roman" w:cs="Times New Roman"/>
          <w:sz w:val="28"/>
          <w:szCs w:val="28"/>
        </w:rPr>
        <w:t>].</w:t>
      </w:r>
    </w:p>
    <w:p w:rsidR="00C55598" w:rsidRPr="00B02D95" w:rsidRDefault="00C55598" w:rsidP="00C55598">
      <w:pPr>
        <w:tabs>
          <w:tab w:val="left" w:pos="993"/>
        </w:tabs>
        <w:spacing w:after="0" w:line="240" w:lineRule="auto"/>
        <w:ind w:firstLine="709"/>
        <w:jc w:val="both"/>
        <w:rPr>
          <w:rFonts w:ascii="Times New Roman" w:hAnsi="Times New Roman" w:cs="Times New Roman"/>
          <w:sz w:val="28"/>
          <w:szCs w:val="28"/>
        </w:rPr>
      </w:pPr>
      <w:r w:rsidRPr="00B02D95">
        <w:rPr>
          <w:rFonts w:ascii="Times New Roman" w:hAnsi="Times New Roman" w:cs="Times New Roman"/>
          <w:sz w:val="28"/>
          <w:szCs w:val="28"/>
        </w:rPr>
        <w:t>Кадровый ресурс здравоохранения Казахстана характеризуется достаточно высокой обеспеченностью врачебными кадрами, но меньшими показателями среднего медицинского персонала, приходящегося на одного врача, в сравнении с мировыми данными. Несмотря на то, что количество врачей ежегодно увеличивается, в системе здравоохранения по-прежнему наблюдается нехватка медицинских специалистов, особенно на селе. При ежегодном увеличении количества врачей система здравоохранения не прекращает испытывать дефицит кадровых ресурсов, особенно на селе. В настоящее время количество врачей на душу населения в городской местности в 4 раза больше, чем в сельской (61,5 на 10 тыс. городского населения и 15,4 – на сельского). Значительная доля населения сельских и удаленных поселений лишена доступа к высококвалифицированной медицинской помощи [</w:t>
      </w:r>
      <w:r w:rsidRPr="00B02D95">
        <w:rPr>
          <w:rFonts w:ascii="Times New Roman" w:hAnsi="Times New Roman" w:cs="Times New Roman"/>
          <w:sz w:val="28"/>
          <w:szCs w:val="28"/>
        </w:rPr>
        <w:fldChar w:fldCharType="begin"/>
      </w:r>
      <w:r w:rsidRPr="00B02D95">
        <w:rPr>
          <w:rFonts w:ascii="Times New Roman" w:hAnsi="Times New Roman" w:cs="Times New Roman"/>
          <w:sz w:val="28"/>
          <w:szCs w:val="28"/>
        </w:rPr>
        <w:instrText xml:space="preserve"> REF _Ref52413390 \r \h </w:instrText>
      </w:r>
      <w:r w:rsidRPr="00B02D95">
        <w:rPr>
          <w:rFonts w:ascii="Times New Roman" w:hAnsi="Times New Roman" w:cs="Times New Roman"/>
          <w:sz w:val="28"/>
          <w:szCs w:val="28"/>
        </w:rPr>
      </w:r>
      <w:r w:rsidRPr="00B02D95">
        <w:rPr>
          <w:rFonts w:ascii="Times New Roman" w:hAnsi="Times New Roman" w:cs="Times New Roman"/>
          <w:sz w:val="28"/>
          <w:szCs w:val="28"/>
        </w:rPr>
        <w:fldChar w:fldCharType="separate"/>
      </w:r>
      <w:r w:rsidRPr="00B02D95">
        <w:rPr>
          <w:rFonts w:ascii="Times New Roman" w:hAnsi="Times New Roman" w:cs="Times New Roman"/>
          <w:sz w:val="28"/>
          <w:szCs w:val="28"/>
        </w:rPr>
        <w:t>5</w:t>
      </w:r>
      <w:r w:rsidRPr="00B02D95">
        <w:rPr>
          <w:rFonts w:ascii="Times New Roman" w:hAnsi="Times New Roman" w:cs="Times New Roman"/>
          <w:sz w:val="28"/>
          <w:szCs w:val="28"/>
        </w:rPr>
        <w:fldChar w:fldCharType="end"/>
      </w:r>
      <w:r w:rsidRPr="00B02D95">
        <w:rPr>
          <w:rFonts w:ascii="Times New Roman" w:hAnsi="Times New Roman" w:cs="Times New Roman"/>
          <w:sz w:val="28"/>
          <w:szCs w:val="28"/>
        </w:rPr>
        <w:t>].</w:t>
      </w:r>
      <w:bookmarkStart w:id="6" w:name="_Ref528756879"/>
      <w:r w:rsidRPr="00B02D95">
        <w:rPr>
          <w:rFonts w:ascii="Times New Roman" w:hAnsi="Times New Roman" w:cs="Times New Roman"/>
          <w:sz w:val="28"/>
          <w:szCs w:val="28"/>
        </w:rPr>
        <w:t xml:space="preserve"> </w:t>
      </w:r>
      <w:bookmarkEnd w:id="6"/>
    </w:p>
    <w:p w:rsidR="00C55598" w:rsidRPr="00B02D95" w:rsidRDefault="00C55598" w:rsidP="00C55598">
      <w:pPr>
        <w:tabs>
          <w:tab w:val="left" w:pos="993"/>
        </w:tabs>
        <w:spacing w:after="0" w:line="240" w:lineRule="auto"/>
        <w:ind w:firstLine="709"/>
        <w:jc w:val="both"/>
        <w:rPr>
          <w:sz w:val="28"/>
          <w:szCs w:val="28"/>
        </w:rPr>
      </w:pPr>
      <w:r w:rsidRPr="00B02D95">
        <w:rPr>
          <w:rFonts w:ascii="Times New Roman" w:hAnsi="Times New Roman" w:cs="Times New Roman"/>
          <w:sz w:val="28"/>
          <w:szCs w:val="28"/>
        </w:rPr>
        <w:t>В программных документах Министерства здравоохранения РК указывается на основные причины, побуждающих к созданию системы эффективного планирования и прогнозирования кадром здравоохранения. Среди них устаревшие принципы работы кадровых служб, недостаточная подготовка квалифицированных кадров в области менеджмента организации и экономики здравоохранения. Подготовленная и утвержденная н</w:t>
      </w:r>
      <w:r w:rsidRPr="00B02D95">
        <w:rPr>
          <w:rFonts w:ascii="Times New Roman" w:hAnsi="Times New Roman"/>
          <w:sz w:val="28"/>
          <w:szCs w:val="28"/>
        </w:rPr>
        <w:t xml:space="preserve">ациональная политика управления кадровыми ресурсами здравоохранения Республики Казахстан ставит нацелена на устранение этих недостатков. </w:t>
      </w:r>
      <w:r w:rsidRPr="00B02D95">
        <w:rPr>
          <w:rFonts w:ascii="Times New Roman" w:hAnsi="Times New Roman" w:cs="Times New Roman"/>
          <w:sz w:val="28"/>
          <w:szCs w:val="28"/>
        </w:rPr>
        <w:t>Основными задачами являются: оптимизация планирования и прогнозирования штатной численности и структуры кадров; совершенствование подготовки и непрерывного профессионального развития кадров; эффективное управление человеческими ресурсами здравоохранения [</w:t>
      </w:r>
      <w:r w:rsidRPr="00B02D95">
        <w:rPr>
          <w:rFonts w:ascii="Times New Roman" w:hAnsi="Times New Roman" w:cs="Times New Roman"/>
          <w:sz w:val="28"/>
          <w:szCs w:val="28"/>
        </w:rPr>
        <w:fldChar w:fldCharType="begin"/>
      </w:r>
      <w:r w:rsidRPr="00B02D95">
        <w:rPr>
          <w:rFonts w:ascii="Times New Roman" w:hAnsi="Times New Roman" w:cs="Times New Roman"/>
          <w:sz w:val="28"/>
          <w:szCs w:val="28"/>
        </w:rPr>
        <w:instrText xml:space="preserve"> REF _Ref52413390 \r \h </w:instrText>
      </w:r>
      <w:r w:rsidRPr="00B02D95">
        <w:rPr>
          <w:rFonts w:ascii="Times New Roman" w:hAnsi="Times New Roman" w:cs="Times New Roman"/>
          <w:sz w:val="28"/>
          <w:szCs w:val="28"/>
        </w:rPr>
      </w:r>
      <w:r w:rsidRPr="00B02D95">
        <w:rPr>
          <w:rFonts w:ascii="Times New Roman" w:hAnsi="Times New Roman" w:cs="Times New Roman"/>
          <w:sz w:val="28"/>
          <w:szCs w:val="28"/>
        </w:rPr>
        <w:fldChar w:fldCharType="separate"/>
      </w:r>
      <w:r w:rsidRPr="00B02D95">
        <w:rPr>
          <w:rFonts w:ascii="Times New Roman" w:hAnsi="Times New Roman" w:cs="Times New Roman"/>
          <w:sz w:val="28"/>
          <w:szCs w:val="28"/>
        </w:rPr>
        <w:t>5</w:t>
      </w:r>
      <w:r w:rsidRPr="00B02D95">
        <w:rPr>
          <w:rFonts w:ascii="Times New Roman" w:hAnsi="Times New Roman" w:cs="Times New Roman"/>
          <w:sz w:val="28"/>
          <w:szCs w:val="28"/>
        </w:rPr>
        <w:fldChar w:fldCharType="end"/>
      </w:r>
      <w:r w:rsidRPr="00B02D95">
        <w:rPr>
          <w:rFonts w:ascii="Times New Roman" w:hAnsi="Times New Roman" w:cs="Times New Roman"/>
          <w:sz w:val="28"/>
          <w:szCs w:val="28"/>
        </w:rPr>
        <w:t xml:space="preserve">]. </w:t>
      </w:r>
    </w:p>
    <w:p w:rsidR="00C55598" w:rsidRPr="00B02D95" w:rsidRDefault="00C55598" w:rsidP="00C55598">
      <w:pPr>
        <w:tabs>
          <w:tab w:val="left" w:pos="993"/>
        </w:tabs>
        <w:spacing w:after="0" w:line="240" w:lineRule="auto"/>
        <w:ind w:firstLine="709"/>
        <w:jc w:val="both"/>
        <w:rPr>
          <w:rFonts w:ascii="Times New Roman" w:hAnsi="Times New Roman" w:cs="Times New Roman"/>
          <w:b/>
          <w:sz w:val="28"/>
          <w:szCs w:val="28"/>
        </w:rPr>
      </w:pPr>
      <w:r w:rsidRPr="00B02D95">
        <w:rPr>
          <w:rFonts w:ascii="Times New Roman" w:hAnsi="Times New Roman" w:cs="Times New Roman"/>
          <w:b/>
          <w:sz w:val="28"/>
          <w:szCs w:val="28"/>
        </w:rPr>
        <w:t>Цель исследования</w:t>
      </w:r>
    </w:p>
    <w:p w:rsidR="00C55598" w:rsidRPr="007A7AC1" w:rsidRDefault="00C55598" w:rsidP="00C55598">
      <w:pPr>
        <w:tabs>
          <w:tab w:val="left" w:pos="993"/>
        </w:tabs>
        <w:spacing w:after="0" w:line="240" w:lineRule="auto"/>
        <w:ind w:firstLine="709"/>
        <w:jc w:val="both"/>
        <w:rPr>
          <w:rFonts w:ascii="Times New Roman" w:hAnsi="Times New Roman" w:cs="Times New Roman"/>
          <w:sz w:val="28"/>
          <w:szCs w:val="28"/>
          <w:lang w:val="kk-KZ"/>
        </w:rPr>
      </w:pPr>
      <w:r w:rsidRPr="00B02D95">
        <w:rPr>
          <w:rFonts w:ascii="Times New Roman" w:hAnsi="Times New Roman" w:cs="Times New Roman"/>
          <w:sz w:val="28"/>
          <w:szCs w:val="28"/>
        </w:rPr>
        <w:t>Целью данного исследования является оптимизация процессов планирования кадровых ресурсов ПМСП на основе имитационной модели прогнозирования</w:t>
      </w:r>
      <w:r>
        <w:rPr>
          <w:rFonts w:ascii="Times New Roman" w:hAnsi="Times New Roman" w:cs="Times New Roman"/>
          <w:sz w:val="28"/>
          <w:szCs w:val="28"/>
          <w:lang w:val="kk-KZ"/>
        </w:rPr>
        <w:t>.</w:t>
      </w:r>
    </w:p>
    <w:p w:rsidR="00C55598" w:rsidRPr="007A7AC1" w:rsidRDefault="00C55598" w:rsidP="00C55598">
      <w:pPr>
        <w:tabs>
          <w:tab w:val="left" w:pos="993"/>
        </w:tabs>
        <w:spacing w:after="0" w:line="240" w:lineRule="auto"/>
        <w:ind w:firstLine="709"/>
        <w:jc w:val="both"/>
        <w:rPr>
          <w:rFonts w:ascii="Times New Roman" w:hAnsi="Times New Roman" w:cs="Times New Roman"/>
          <w:b/>
          <w:sz w:val="28"/>
          <w:szCs w:val="28"/>
          <w:lang w:val="kk-KZ"/>
        </w:rPr>
      </w:pPr>
      <w:r w:rsidRPr="00B02D95">
        <w:rPr>
          <w:rFonts w:ascii="Times New Roman" w:hAnsi="Times New Roman" w:cs="Times New Roman"/>
          <w:b/>
          <w:sz w:val="28"/>
          <w:szCs w:val="28"/>
        </w:rPr>
        <w:t>Задачи исследования</w:t>
      </w:r>
      <w:r>
        <w:rPr>
          <w:rFonts w:ascii="Times New Roman" w:hAnsi="Times New Roman" w:cs="Times New Roman"/>
          <w:b/>
          <w:sz w:val="28"/>
          <w:szCs w:val="28"/>
          <w:lang w:val="kk-KZ"/>
        </w:rPr>
        <w:t>:</w:t>
      </w:r>
    </w:p>
    <w:p w:rsidR="00C55598" w:rsidRPr="00B02D95" w:rsidRDefault="00C55598" w:rsidP="00C55598">
      <w:pPr>
        <w:pStyle w:val="a5"/>
        <w:numPr>
          <w:ilvl w:val="0"/>
          <w:numId w:val="10"/>
        </w:numPr>
        <w:tabs>
          <w:tab w:val="left" w:pos="993"/>
        </w:tabs>
        <w:spacing w:after="0" w:line="240" w:lineRule="auto"/>
        <w:ind w:left="0" w:firstLine="709"/>
        <w:jc w:val="both"/>
        <w:rPr>
          <w:rFonts w:ascii="Times New Roman" w:hAnsi="Times New Roman"/>
          <w:sz w:val="28"/>
          <w:szCs w:val="28"/>
          <w:lang w:val="ru-RU"/>
        </w:rPr>
      </w:pPr>
      <w:r w:rsidRPr="00B02D95">
        <w:rPr>
          <w:rFonts w:ascii="Times New Roman" w:hAnsi="Times New Roman"/>
          <w:sz w:val="28"/>
          <w:szCs w:val="28"/>
          <w:lang w:val="ru-RU"/>
        </w:rPr>
        <w:t>Выявить основные тенденции международного опыта в планировании и прогнозировании человеческих ресурсов в системе здравоохранения. Провести анализ методов планирования кадровых ресурсов, используемых в Республике на современном этапе.</w:t>
      </w:r>
    </w:p>
    <w:p w:rsidR="00C55598" w:rsidRPr="00B02D95" w:rsidRDefault="00C55598" w:rsidP="00C55598">
      <w:pPr>
        <w:pStyle w:val="a5"/>
        <w:numPr>
          <w:ilvl w:val="0"/>
          <w:numId w:val="10"/>
        </w:numPr>
        <w:tabs>
          <w:tab w:val="left" w:pos="993"/>
        </w:tabs>
        <w:spacing w:after="0" w:line="240" w:lineRule="auto"/>
        <w:ind w:left="0" w:firstLine="709"/>
        <w:jc w:val="both"/>
        <w:rPr>
          <w:rFonts w:ascii="Times New Roman" w:hAnsi="Times New Roman"/>
          <w:sz w:val="28"/>
          <w:szCs w:val="28"/>
          <w:lang w:val="ru-RU"/>
        </w:rPr>
      </w:pPr>
      <w:r w:rsidRPr="00B02D95">
        <w:rPr>
          <w:rFonts w:ascii="Times New Roman" w:hAnsi="Times New Roman"/>
          <w:sz w:val="28"/>
          <w:szCs w:val="28"/>
          <w:lang w:val="ru-RU"/>
        </w:rPr>
        <w:lastRenderedPageBreak/>
        <w:t>Разработать имитационную модель прогнозирования потребности ПМСП во врачах общей практики. Провести оценку качества разработанной модели</w:t>
      </w:r>
      <w:r>
        <w:rPr>
          <w:rFonts w:ascii="Times New Roman" w:hAnsi="Times New Roman"/>
          <w:sz w:val="28"/>
          <w:szCs w:val="28"/>
          <w:lang w:val="ru-RU"/>
        </w:rPr>
        <w:t>.</w:t>
      </w:r>
    </w:p>
    <w:p w:rsidR="00C55598" w:rsidRPr="00B02D95" w:rsidRDefault="00C55598" w:rsidP="00C55598">
      <w:pPr>
        <w:pStyle w:val="a5"/>
        <w:numPr>
          <w:ilvl w:val="0"/>
          <w:numId w:val="10"/>
        </w:numPr>
        <w:tabs>
          <w:tab w:val="left" w:pos="993"/>
        </w:tabs>
        <w:spacing w:after="0" w:line="240" w:lineRule="auto"/>
        <w:ind w:left="0" w:firstLine="709"/>
        <w:jc w:val="both"/>
        <w:rPr>
          <w:rFonts w:ascii="Times New Roman" w:hAnsi="Times New Roman"/>
          <w:sz w:val="28"/>
          <w:szCs w:val="28"/>
          <w:lang w:val="ru-RU"/>
        </w:rPr>
      </w:pPr>
      <w:r w:rsidRPr="00B02D95">
        <w:rPr>
          <w:rFonts w:ascii="Times New Roman" w:hAnsi="Times New Roman"/>
          <w:sz w:val="28"/>
          <w:szCs w:val="28"/>
          <w:lang w:val="ru-RU"/>
        </w:rPr>
        <w:t>Рассмотреть различные сценарии развития спроса и предложения врачей общей практики до 2030 года</w:t>
      </w:r>
      <w:r>
        <w:rPr>
          <w:rFonts w:ascii="Times New Roman" w:hAnsi="Times New Roman"/>
          <w:sz w:val="28"/>
          <w:szCs w:val="28"/>
          <w:lang w:val="ru-RU"/>
        </w:rPr>
        <w:t>.</w:t>
      </w:r>
    </w:p>
    <w:p w:rsidR="00C55598" w:rsidRPr="00B02D95" w:rsidRDefault="00C55598" w:rsidP="00C55598">
      <w:pPr>
        <w:pStyle w:val="a5"/>
        <w:numPr>
          <w:ilvl w:val="0"/>
          <w:numId w:val="10"/>
        </w:numPr>
        <w:tabs>
          <w:tab w:val="left" w:pos="993"/>
        </w:tabs>
        <w:spacing w:after="0" w:line="240" w:lineRule="auto"/>
        <w:ind w:left="0" w:firstLine="709"/>
        <w:jc w:val="both"/>
        <w:rPr>
          <w:rFonts w:ascii="Times New Roman" w:hAnsi="Times New Roman"/>
          <w:sz w:val="28"/>
          <w:szCs w:val="28"/>
          <w:lang w:val="ru-RU"/>
        </w:rPr>
      </w:pPr>
      <w:r w:rsidRPr="00B02D95">
        <w:rPr>
          <w:rFonts w:ascii="Times New Roman" w:hAnsi="Times New Roman"/>
          <w:sz w:val="28"/>
          <w:szCs w:val="28"/>
          <w:lang w:val="ru-RU"/>
        </w:rPr>
        <w:t>Выявить оптимальные значения параметров модели, позволяющие минимизировать дисбаланс между спросом и предложением врачей общей практики.</w:t>
      </w:r>
    </w:p>
    <w:p w:rsidR="00C55598" w:rsidRPr="007A7AC1" w:rsidRDefault="00C55598" w:rsidP="00C55598">
      <w:pPr>
        <w:tabs>
          <w:tab w:val="left" w:pos="993"/>
        </w:tabs>
        <w:spacing w:after="0" w:line="240" w:lineRule="auto"/>
        <w:ind w:firstLine="709"/>
        <w:jc w:val="both"/>
        <w:rPr>
          <w:rFonts w:ascii="Times New Roman" w:hAnsi="Times New Roman" w:cs="Times New Roman"/>
          <w:b/>
          <w:sz w:val="28"/>
          <w:szCs w:val="28"/>
          <w:lang w:val="kk-KZ"/>
        </w:rPr>
      </w:pPr>
      <w:r w:rsidRPr="00B02D95">
        <w:rPr>
          <w:rFonts w:ascii="Times New Roman" w:hAnsi="Times New Roman" w:cs="Times New Roman"/>
          <w:b/>
          <w:sz w:val="28"/>
          <w:szCs w:val="28"/>
        </w:rPr>
        <w:t>Научная новизна и практическая значимость</w:t>
      </w:r>
      <w:r>
        <w:rPr>
          <w:rFonts w:ascii="Times New Roman" w:hAnsi="Times New Roman" w:cs="Times New Roman"/>
          <w:b/>
          <w:sz w:val="28"/>
          <w:szCs w:val="28"/>
          <w:lang w:val="kk-KZ"/>
        </w:rPr>
        <w:t>.</w:t>
      </w:r>
    </w:p>
    <w:p w:rsidR="00C55598" w:rsidRPr="00B02D95" w:rsidRDefault="00C55598" w:rsidP="00C55598">
      <w:pPr>
        <w:tabs>
          <w:tab w:val="left" w:pos="993"/>
        </w:tabs>
        <w:spacing w:after="0" w:line="240" w:lineRule="auto"/>
        <w:ind w:firstLine="709"/>
        <w:jc w:val="both"/>
        <w:rPr>
          <w:rFonts w:ascii="Times New Roman" w:hAnsi="Times New Roman"/>
          <w:sz w:val="28"/>
          <w:szCs w:val="28"/>
        </w:rPr>
      </w:pPr>
      <w:r w:rsidRPr="00B02D95">
        <w:rPr>
          <w:rFonts w:ascii="Times New Roman" w:hAnsi="Times New Roman" w:cs="Times New Roman"/>
          <w:sz w:val="28"/>
          <w:szCs w:val="28"/>
        </w:rPr>
        <w:t xml:space="preserve">Разработанная модель прогнозирования потребности в кадровых ресурсах будет основана не только на демографических изменениях в республике, но и учитывать целевые индикаторы государственных программ, эпидемиологическую обстановку, подготовку специалистов в медицинских образовательных учреждениях и другие факторы, влияющие на спрос и предложение в кадровом обеспечении. Модель может быть использована в государственных учреждениях, занимающихся вопросами управления человеческими ресурсами здравоохранения. </w:t>
      </w:r>
    </w:p>
    <w:p w:rsidR="00C55598" w:rsidRPr="00B02D95" w:rsidRDefault="00C55598" w:rsidP="00C55598">
      <w:pPr>
        <w:pStyle w:val="a5"/>
        <w:tabs>
          <w:tab w:val="left" w:pos="993"/>
        </w:tabs>
        <w:spacing w:after="0" w:line="240" w:lineRule="auto"/>
        <w:ind w:left="0" w:firstLine="709"/>
        <w:jc w:val="both"/>
        <w:rPr>
          <w:rFonts w:ascii="Times New Roman" w:hAnsi="Times New Roman"/>
          <w:b/>
          <w:bCs/>
          <w:sz w:val="28"/>
          <w:szCs w:val="28"/>
          <w:lang w:val="ru-RU"/>
        </w:rPr>
      </w:pPr>
      <w:r w:rsidRPr="00B02D95">
        <w:rPr>
          <w:rFonts w:ascii="Times New Roman" w:hAnsi="Times New Roman"/>
          <w:b/>
          <w:bCs/>
          <w:sz w:val="28"/>
          <w:szCs w:val="28"/>
          <w:lang w:val="ru-RU"/>
        </w:rPr>
        <w:t>Основные положения, выносимые на защиту</w:t>
      </w:r>
      <w:r>
        <w:rPr>
          <w:rFonts w:ascii="Times New Roman" w:hAnsi="Times New Roman"/>
          <w:b/>
          <w:bCs/>
          <w:sz w:val="28"/>
          <w:szCs w:val="28"/>
          <w:lang w:val="ru-RU"/>
        </w:rPr>
        <w:t>:</w:t>
      </w:r>
    </w:p>
    <w:p w:rsidR="00C55598" w:rsidRPr="00B02D95" w:rsidRDefault="00C55598" w:rsidP="00C55598">
      <w:pPr>
        <w:pStyle w:val="a5"/>
        <w:numPr>
          <w:ilvl w:val="0"/>
          <w:numId w:val="12"/>
        </w:numPr>
        <w:tabs>
          <w:tab w:val="left" w:pos="993"/>
        </w:tabs>
        <w:spacing w:after="0" w:line="240" w:lineRule="auto"/>
        <w:ind w:left="0" w:firstLine="709"/>
        <w:jc w:val="both"/>
        <w:rPr>
          <w:rFonts w:ascii="Times New Roman" w:hAnsi="Times New Roman"/>
          <w:sz w:val="28"/>
          <w:szCs w:val="28"/>
          <w:lang w:val="ru-RU"/>
        </w:rPr>
      </w:pPr>
      <w:r w:rsidRPr="00B02D95">
        <w:rPr>
          <w:rFonts w:ascii="Times New Roman" w:hAnsi="Times New Roman"/>
          <w:sz w:val="28"/>
          <w:szCs w:val="28"/>
          <w:lang w:val="ru-RU"/>
        </w:rPr>
        <w:t>При сохранении количества выпускников вузов, направляющихся в ПМСП, на уровне 900 в год, дефицит врачей будет сохранятся на протяжении всего периода до 2030 года, и обострится до более чем 2000 ВОП при внедрении целевого показателя нагрузки в 1500 населения на одного врача.</w:t>
      </w:r>
    </w:p>
    <w:p w:rsidR="00C55598" w:rsidRPr="00B02D95" w:rsidRDefault="00C55598" w:rsidP="00C55598">
      <w:pPr>
        <w:pStyle w:val="a5"/>
        <w:numPr>
          <w:ilvl w:val="0"/>
          <w:numId w:val="12"/>
        </w:numPr>
        <w:tabs>
          <w:tab w:val="left" w:pos="993"/>
        </w:tabs>
        <w:spacing w:after="0" w:line="240" w:lineRule="auto"/>
        <w:ind w:left="0" w:firstLine="709"/>
        <w:jc w:val="both"/>
        <w:rPr>
          <w:rFonts w:ascii="Times New Roman" w:hAnsi="Times New Roman"/>
          <w:sz w:val="28"/>
          <w:szCs w:val="28"/>
          <w:lang w:val="ru-RU"/>
        </w:rPr>
      </w:pPr>
      <w:r w:rsidRPr="00B02D95">
        <w:rPr>
          <w:rFonts w:ascii="Times New Roman" w:hAnsi="Times New Roman"/>
          <w:sz w:val="28"/>
          <w:szCs w:val="28"/>
          <w:lang w:val="ru-RU"/>
        </w:rPr>
        <w:t xml:space="preserve">При сохранении количества выпускников вузов, направляющихся в ПМСП, на уровне 900 в год, наиболее чувствительным параметром модели является «текучесть кадров». Наиболее вероятные значения этого параметра при различных сценариях могут привести как к дефициту, так и к избытку ВОП. </w:t>
      </w:r>
    </w:p>
    <w:p w:rsidR="00C55598" w:rsidRPr="00B02D95" w:rsidRDefault="00C55598" w:rsidP="00C55598">
      <w:pPr>
        <w:pStyle w:val="a5"/>
        <w:numPr>
          <w:ilvl w:val="0"/>
          <w:numId w:val="12"/>
        </w:numPr>
        <w:tabs>
          <w:tab w:val="left" w:pos="993"/>
        </w:tabs>
        <w:spacing w:after="0" w:line="240" w:lineRule="auto"/>
        <w:ind w:left="0" w:firstLine="709"/>
        <w:jc w:val="both"/>
        <w:rPr>
          <w:rFonts w:ascii="Times New Roman" w:hAnsi="Times New Roman"/>
          <w:sz w:val="28"/>
          <w:szCs w:val="28"/>
          <w:lang w:val="ru-RU"/>
        </w:rPr>
      </w:pPr>
      <w:r w:rsidRPr="00B02D95">
        <w:rPr>
          <w:rFonts w:ascii="Times New Roman" w:hAnsi="Times New Roman"/>
          <w:sz w:val="28"/>
          <w:szCs w:val="28"/>
          <w:lang w:val="ru-RU"/>
        </w:rPr>
        <w:t>Модель может считаться валидной.</w:t>
      </w:r>
    </w:p>
    <w:p w:rsidR="00C55598" w:rsidRPr="00B02D95" w:rsidRDefault="00C55598" w:rsidP="00C55598">
      <w:pPr>
        <w:pStyle w:val="a5"/>
        <w:numPr>
          <w:ilvl w:val="0"/>
          <w:numId w:val="12"/>
        </w:numPr>
        <w:tabs>
          <w:tab w:val="left" w:pos="993"/>
        </w:tabs>
        <w:spacing w:after="0" w:line="240" w:lineRule="auto"/>
        <w:ind w:left="0" w:firstLine="709"/>
        <w:jc w:val="both"/>
        <w:rPr>
          <w:rFonts w:ascii="Times New Roman" w:hAnsi="Times New Roman"/>
          <w:sz w:val="28"/>
          <w:szCs w:val="28"/>
          <w:lang w:val="ru-RU"/>
        </w:rPr>
      </w:pPr>
      <w:r w:rsidRPr="00B02D95">
        <w:rPr>
          <w:rFonts w:ascii="Times New Roman" w:hAnsi="Times New Roman"/>
          <w:sz w:val="28"/>
          <w:szCs w:val="28"/>
          <w:lang w:val="ru-RU"/>
        </w:rPr>
        <w:t>Модель позволяет найти оптимальные значение параметров, которые минимизируют дисбаланс между спросом и предложением врачей общей практики в системе ПМСП до 2030 года.</w:t>
      </w:r>
    </w:p>
    <w:p w:rsidR="00C55598" w:rsidRPr="00B02D95" w:rsidRDefault="00C55598" w:rsidP="00C55598">
      <w:pPr>
        <w:pStyle w:val="a5"/>
        <w:tabs>
          <w:tab w:val="left" w:pos="993"/>
        </w:tabs>
        <w:spacing w:after="0" w:line="240" w:lineRule="auto"/>
        <w:ind w:left="0" w:firstLine="709"/>
        <w:jc w:val="both"/>
        <w:rPr>
          <w:rFonts w:ascii="Times New Roman" w:hAnsi="Times New Roman"/>
          <w:b/>
          <w:bCs/>
          <w:sz w:val="28"/>
          <w:szCs w:val="28"/>
          <w:lang w:val="ru-RU"/>
        </w:rPr>
      </w:pPr>
      <w:r w:rsidRPr="00B02D95">
        <w:rPr>
          <w:rFonts w:ascii="Times New Roman" w:hAnsi="Times New Roman"/>
          <w:b/>
          <w:bCs/>
          <w:sz w:val="28"/>
          <w:szCs w:val="28"/>
          <w:lang w:val="ru-RU"/>
        </w:rPr>
        <w:t>Внедрение результатов исследования</w:t>
      </w:r>
    </w:p>
    <w:p w:rsidR="00C55598" w:rsidRPr="00B02D95" w:rsidRDefault="00C55598" w:rsidP="00C55598">
      <w:pPr>
        <w:pStyle w:val="a5"/>
        <w:tabs>
          <w:tab w:val="left" w:pos="993"/>
        </w:tabs>
        <w:spacing w:after="0" w:line="240" w:lineRule="auto"/>
        <w:ind w:left="0" w:firstLine="709"/>
        <w:jc w:val="both"/>
        <w:rPr>
          <w:rFonts w:ascii="Times New Roman" w:hAnsi="Times New Roman"/>
          <w:sz w:val="28"/>
          <w:szCs w:val="28"/>
          <w:lang w:val="ru-RU"/>
        </w:rPr>
      </w:pPr>
      <w:r w:rsidRPr="00B02D95">
        <w:rPr>
          <w:rFonts w:ascii="Times New Roman" w:hAnsi="Times New Roman"/>
          <w:b/>
          <w:bCs/>
          <w:sz w:val="28"/>
          <w:szCs w:val="28"/>
          <w:lang w:val="ru-RU"/>
        </w:rPr>
        <w:t xml:space="preserve">Результаты исследований были доложены на </w:t>
      </w:r>
      <w:r w:rsidRPr="00B02D95">
        <w:rPr>
          <w:rFonts w:ascii="Times New Roman" w:hAnsi="Times New Roman"/>
          <w:sz w:val="28"/>
          <w:szCs w:val="28"/>
          <w:lang w:val="ru-RU"/>
        </w:rPr>
        <w:t xml:space="preserve">конференциях </w:t>
      </w:r>
    </w:p>
    <w:p w:rsidR="00C55598" w:rsidRPr="00B02D95" w:rsidRDefault="00C55598" w:rsidP="00C55598">
      <w:pPr>
        <w:pStyle w:val="a5"/>
        <w:numPr>
          <w:ilvl w:val="0"/>
          <w:numId w:val="13"/>
        </w:numPr>
        <w:tabs>
          <w:tab w:val="left" w:pos="993"/>
        </w:tabs>
        <w:spacing w:after="0" w:line="240" w:lineRule="auto"/>
        <w:ind w:left="0" w:firstLine="709"/>
        <w:jc w:val="both"/>
        <w:rPr>
          <w:rFonts w:ascii="Times New Roman" w:hAnsi="Times New Roman"/>
          <w:sz w:val="28"/>
          <w:szCs w:val="28"/>
        </w:rPr>
      </w:pPr>
      <w:r w:rsidRPr="00B02D95">
        <w:rPr>
          <w:rFonts w:ascii="Times New Roman" w:hAnsi="Times New Roman"/>
          <w:sz w:val="28"/>
          <w:szCs w:val="28"/>
        </w:rPr>
        <w:t>International conference on research paradigms transformation in social sciences</w:t>
      </w:r>
      <w:r>
        <w:rPr>
          <w:rFonts w:ascii="Times New Roman" w:hAnsi="Times New Roman"/>
          <w:sz w:val="28"/>
          <w:szCs w:val="28"/>
          <w:lang w:val="kk-KZ"/>
        </w:rPr>
        <w:t xml:space="preserve"> (</w:t>
      </w:r>
      <w:r w:rsidRPr="00B02D95">
        <w:rPr>
          <w:rFonts w:ascii="Times New Roman" w:hAnsi="Times New Roman"/>
          <w:sz w:val="28"/>
          <w:szCs w:val="28"/>
        </w:rPr>
        <w:t>Irkutsk: Irkutsk Nat Res Tech Univ, 2018</w:t>
      </w:r>
      <w:r>
        <w:rPr>
          <w:rFonts w:ascii="Times New Roman" w:hAnsi="Times New Roman"/>
          <w:sz w:val="28"/>
          <w:szCs w:val="28"/>
          <w:lang w:val="kk-KZ"/>
        </w:rPr>
        <w:t>);</w:t>
      </w:r>
    </w:p>
    <w:p w:rsidR="00C55598" w:rsidRPr="00B02D95" w:rsidRDefault="00C55598" w:rsidP="00C55598">
      <w:pPr>
        <w:pStyle w:val="a5"/>
        <w:numPr>
          <w:ilvl w:val="0"/>
          <w:numId w:val="13"/>
        </w:numPr>
        <w:tabs>
          <w:tab w:val="left" w:pos="993"/>
        </w:tabs>
        <w:spacing w:after="0" w:line="240" w:lineRule="auto"/>
        <w:ind w:left="0" w:firstLine="709"/>
        <w:jc w:val="both"/>
        <w:rPr>
          <w:rFonts w:ascii="Times New Roman" w:hAnsi="Times New Roman"/>
          <w:b/>
          <w:bCs/>
          <w:sz w:val="28"/>
          <w:szCs w:val="28"/>
        </w:rPr>
      </w:pPr>
      <w:r w:rsidRPr="00B02D95">
        <w:rPr>
          <w:rFonts w:ascii="Times New Roman" w:hAnsi="Times New Roman"/>
          <w:sz w:val="28"/>
          <w:szCs w:val="28"/>
          <w:shd w:val="clear" w:color="auto" w:fill="FFFFFF"/>
        </w:rPr>
        <w:t xml:space="preserve">9th Int'l Conference on Mathematical Modeling in the Physical Sciences </w:t>
      </w:r>
      <w:r>
        <w:rPr>
          <w:rFonts w:ascii="Times New Roman" w:hAnsi="Times New Roman"/>
          <w:sz w:val="28"/>
          <w:szCs w:val="28"/>
          <w:shd w:val="clear" w:color="auto" w:fill="FFFFFF"/>
          <w:lang w:val="kk-KZ"/>
        </w:rPr>
        <w:t>(</w:t>
      </w:r>
      <w:r w:rsidRPr="00B02D95">
        <w:rPr>
          <w:rFonts w:ascii="Times New Roman" w:hAnsi="Times New Roman"/>
          <w:sz w:val="28"/>
          <w:szCs w:val="28"/>
          <w:shd w:val="clear" w:color="auto" w:fill="FFFFFF"/>
        </w:rPr>
        <w:t>Tinos island, 2020</w:t>
      </w:r>
      <w:r>
        <w:rPr>
          <w:rFonts w:ascii="Times New Roman" w:hAnsi="Times New Roman"/>
          <w:sz w:val="28"/>
          <w:szCs w:val="28"/>
          <w:shd w:val="clear" w:color="auto" w:fill="FFFFFF"/>
          <w:lang w:val="kk-KZ"/>
        </w:rPr>
        <w:t>. –</w:t>
      </w:r>
      <w:r w:rsidRPr="00B02D95">
        <w:rPr>
          <w:rFonts w:ascii="Times New Roman" w:hAnsi="Times New Roman"/>
          <w:sz w:val="28"/>
          <w:szCs w:val="28"/>
          <w:shd w:val="clear" w:color="auto" w:fill="FFFFFF"/>
        </w:rPr>
        <w:t xml:space="preserve"> 7-10</w:t>
      </w:r>
      <w:r>
        <w:rPr>
          <w:rFonts w:ascii="Times New Roman" w:hAnsi="Times New Roman"/>
          <w:sz w:val="28"/>
          <w:szCs w:val="28"/>
          <w:shd w:val="clear" w:color="auto" w:fill="FFFFFF"/>
          <w:lang w:val="kk-KZ"/>
        </w:rPr>
        <w:t xml:space="preserve">, </w:t>
      </w:r>
      <w:r w:rsidRPr="00B02D95">
        <w:rPr>
          <w:rFonts w:ascii="Times New Roman" w:hAnsi="Times New Roman"/>
          <w:sz w:val="28"/>
          <w:szCs w:val="28"/>
          <w:shd w:val="clear" w:color="auto" w:fill="FFFFFF"/>
        </w:rPr>
        <w:t>September</w:t>
      </w:r>
      <w:r>
        <w:rPr>
          <w:rFonts w:ascii="Times New Roman" w:hAnsi="Times New Roman"/>
          <w:sz w:val="28"/>
          <w:szCs w:val="28"/>
          <w:shd w:val="clear" w:color="auto" w:fill="FFFFFF"/>
          <w:lang w:val="kk-KZ"/>
        </w:rPr>
        <w:t>)</w:t>
      </w:r>
      <w:r w:rsidRPr="00B02D95">
        <w:rPr>
          <w:rFonts w:ascii="Times New Roman" w:hAnsi="Times New Roman"/>
          <w:sz w:val="28"/>
          <w:szCs w:val="28"/>
          <w:shd w:val="clear" w:color="auto" w:fill="FFFFFF"/>
        </w:rPr>
        <w:t>.</w:t>
      </w:r>
    </w:p>
    <w:p w:rsidR="00C55598" w:rsidRPr="00B02D95" w:rsidRDefault="00C55598" w:rsidP="00C55598">
      <w:pPr>
        <w:tabs>
          <w:tab w:val="left" w:pos="993"/>
        </w:tabs>
        <w:spacing w:after="0" w:line="240" w:lineRule="auto"/>
        <w:ind w:firstLine="709"/>
        <w:jc w:val="both"/>
        <w:rPr>
          <w:rFonts w:ascii="Times New Roman" w:hAnsi="Times New Roman" w:cs="Times New Roman"/>
          <w:sz w:val="28"/>
          <w:szCs w:val="28"/>
          <w:lang w:eastAsia="ja-JP"/>
        </w:rPr>
      </w:pPr>
      <w:r w:rsidRPr="00B02D95">
        <w:rPr>
          <w:rFonts w:ascii="Times New Roman" w:eastAsia="Calibri" w:hAnsi="Times New Roman" w:cs="Times New Roman"/>
          <w:b/>
          <w:bCs/>
          <w:sz w:val="28"/>
          <w:szCs w:val="28"/>
          <w:lang w:eastAsia="en-US"/>
        </w:rPr>
        <w:t>Результаты</w:t>
      </w:r>
      <w:r w:rsidRPr="00501A78">
        <w:rPr>
          <w:rFonts w:ascii="Times New Roman" w:eastAsia="Calibri" w:hAnsi="Times New Roman" w:cs="Times New Roman"/>
          <w:b/>
          <w:bCs/>
          <w:sz w:val="28"/>
          <w:szCs w:val="28"/>
          <w:lang w:eastAsia="en-US"/>
        </w:rPr>
        <w:t xml:space="preserve"> </w:t>
      </w:r>
      <w:r w:rsidRPr="00B02D95">
        <w:rPr>
          <w:rFonts w:ascii="Times New Roman" w:eastAsia="Calibri" w:hAnsi="Times New Roman" w:cs="Times New Roman"/>
          <w:b/>
          <w:bCs/>
          <w:sz w:val="28"/>
          <w:szCs w:val="28"/>
          <w:lang w:eastAsia="en-US"/>
        </w:rPr>
        <w:t>исследований</w:t>
      </w:r>
      <w:r w:rsidRPr="00501A78">
        <w:rPr>
          <w:rFonts w:ascii="Times New Roman" w:eastAsia="Calibri" w:hAnsi="Times New Roman" w:cs="Times New Roman"/>
          <w:b/>
          <w:bCs/>
          <w:sz w:val="28"/>
          <w:szCs w:val="28"/>
          <w:lang w:eastAsia="en-US"/>
        </w:rPr>
        <w:t xml:space="preserve"> </w:t>
      </w:r>
      <w:r w:rsidRPr="00B02D95">
        <w:rPr>
          <w:rFonts w:ascii="Times New Roman" w:eastAsia="Calibri" w:hAnsi="Times New Roman" w:cs="Times New Roman"/>
          <w:b/>
          <w:bCs/>
          <w:sz w:val="28"/>
          <w:szCs w:val="28"/>
          <w:lang w:eastAsia="en-US"/>
        </w:rPr>
        <w:t>были</w:t>
      </w:r>
      <w:r w:rsidRPr="00501A78">
        <w:rPr>
          <w:rFonts w:ascii="Times New Roman" w:eastAsia="Calibri" w:hAnsi="Times New Roman" w:cs="Times New Roman"/>
          <w:b/>
          <w:bCs/>
          <w:sz w:val="28"/>
          <w:szCs w:val="28"/>
          <w:lang w:eastAsia="en-US"/>
        </w:rPr>
        <w:t xml:space="preserve"> </w:t>
      </w:r>
      <w:r w:rsidRPr="00B02D95">
        <w:rPr>
          <w:rFonts w:ascii="Times New Roman" w:eastAsia="Calibri" w:hAnsi="Times New Roman" w:cs="Times New Roman"/>
          <w:b/>
          <w:bCs/>
          <w:sz w:val="28"/>
          <w:szCs w:val="28"/>
          <w:lang w:eastAsia="en-US"/>
        </w:rPr>
        <w:t>опубликованы</w:t>
      </w:r>
      <w:r w:rsidRPr="00501A78">
        <w:rPr>
          <w:rFonts w:ascii="Times New Roman" w:eastAsia="Calibri" w:hAnsi="Times New Roman" w:cs="Times New Roman"/>
          <w:sz w:val="28"/>
          <w:szCs w:val="28"/>
          <w:lang w:eastAsia="en-US"/>
        </w:rPr>
        <w:t xml:space="preserve"> </w:t>
      </w:r>
      <w:r w:rsidRPr="00B02D95">
        <w:rPr>
          <w:rFonts w:ascii="Times New Roman" w:eastAsia="Calibri" w:hAnsi="Times New Roman" w:cs="Times New Roman"/>
          <w:sz w:val="28"/>
          <w:szCs w:val="28"/>
          <w:lang w:eastAsia="en-US"/>
        </w:rPr>
        <w:t>в</w:t>
      </w:r>
      <w:r w:rsidRPr="00501A78">
        <w:rPr>
          <w:rFonts w:ascii="Times New Roman" w:eastAsia="Calibri" w:hAnsi="Times New Roman" w:cs="Times New Roman"/>
          <w:sz w:val="28"/>
          <w:szCs w:val="28"/>
          <w:lang w:eastAsia="en-US"/>
        </w:rPr>
        <w:t xml:space="preserve"> </w:t>
      </w:r>
      <w:r w:rsidRPr="00B02D95">
        <w:rPr>
          <w:rFonts w:ascii="Times New Roman" w:eastAsia="Calibri" w:hAnsi="Times New Roman" w:cs="Times New Roman"/>
          <w:sz w:val="28"/>
          <w:szCs w:val="28"/>
          <w:lang w:eastAsia="en-US"/>
        </w:rPr>
        <w:t>трех</w:t>
      </w:r>
      <w:r w:rsidRPr="00501A78">
        <w:rPr>
          <w:rFonts w:ascii="Times New Roman" w:eastAsia="Calibri" w:hAnsi="Times New Roman" w:cs="Times New Roman"/>
          <w:sz w:val="28"/>
          <w:szCs w:val="28"/>
          <w:lang w:eastAsia="en-US"/>
        </w:rPr>
        <w:t xml:space="preserve"> </w:t>
      </w:r>
      <w:r w:rsidRPr="00B02D95">
        <w:rPr>
          <w:rFonts w:ascii="Times New Roman" w:eastAsia="Calibri" w:hAnsi="Times New Roman" w:cs="Times New Roman"/>
          <w:sz w:val="28"/>
          <w:szCs w:val="28"/>
          <w:lang w:eastAsia="en-US"/>
        </w:rPr>
        <w:t>журналах</w:t>
      </w:r>
      <w:r w:rsidRPr="00501A78">
        <w:rPr>
          <w:rFonts w:ascii="Times New Roman" w:eastAsia="Calibri" w:hAnsi="Times New Roman" w:cs="Times New Roman"/>
          <w:sz w:val="28"/>
          <w:szCs w:val="28"/>
          <w:lang w:eastAsia="en-US"/>
        </w:rPr>
        <w:t xml:space="preserve">, </w:t>
      </w:r>
      <w:r w:rsidRPr="00B02D95">
        <w:rPr>
          <w:rFonts w:ascii="Times New Roman" w:eastAsia="Calibri" w:hAnsi="Times New Roman" w:cs="Times New Roman"/>
          <w:sz w:val="28"/>
          <w:szCs w:val="28"/>
          <w:lang w:eastAsia="en-US"/>
        </w:rPr>
        <w:t>рекомендованных</w:t>
      </w:r>
      <w:r w:rsidRPr="00501A78">
        <w:rPr>
          <w:rFonts w:ascii="Times New Roman" w:eastAsia="Calibri" w:hAnsi="Times New Roman" w:cs="Times New Roman"/>
          <w:sz w:val="28"/>
          <w:szCs w:val="28"/>
          <w:lang w:eastAsia="en-US"/>
        </w:rPr>
        <w:t xml:space="preserve"> </w:t>
      </w:r>
      <w:r w:rsidRPr="00B02D95">
        <w:rPr>
          <w:rFonts w:ascii="Times New Roman" w:eastAsia="Calibri" w:hAnsi="Times New Roman" w:cs="Times New Roman"/>
          <w:sz w:val="28"/>
          <w:szCs w:val="28"/>
          <w:lang w:eastAsia="en-US"/>
        </w:rPr>
        <w:t>Комитетом</w:t>
      </w:r>
      <w:r w:rsidRPr="00501A78">
        <w:rPr>
          <w:rFonts w:ascii="Times New Roman" w:eastAsia="Calibri" w:hAnsi="Times New Roman" w:cs="Times New Roman"/>
          <w:sz w:val="28"/>
          <w:szCs w:val="28"/>
          <w:lang w:eastAsia="en-US"/>
        </w:rPr>
        <w:t xml:space="preserve"> </w:t>
      </w:r>
      <w:r w:rsidRPr="00B02D95">
        <w:rPr>
          <w:rFonts w:ascii="Times New Roman" w:eastAsia="Calibri" w:hAnsi="Times New Roman" w:cs="Times New Roman"/>
          <w:sz w:val="28"/>
          <w:szCs w:val="28"/>
          <w:lang w:eastAsia="en-US"/>
        </w:rPr>
        <w:t>по</w:t>
      </w:r>
      <w:r w:rsidRPr="00501A78">
        <w:rPr>
          <w:rFonts w:ascii="Times New Roman" w:eastAsia="Calibri" w:hAnsi="Times New Roman" w:cs="Times New Roman"/>
          <w:sz w:val="28"/>
          <w:szCs w:val="28"/>
          <w:lang w:eastAsia="en-US"/>
        </w:rPr>
        <w:t xml:space="preserve"> </w:t>
      </w:r>
      <w:r w:rsidRPr="00B02D95">
        <w:rPr>
          <w:rFonts w:ascii="Times New Roman" w:eastAsia="Calibri" w:hAnsi="Times New Roman" w:cs="Times New Roman"/>
          <w:sz w:val="28"/>
          <w:szCs w:val="28"/>
          <w:lang w:eastAsia="en-US"/>
        </w:rPr>
        <w:t>обеспечению</w:t>
      </w:r>
      <w:r w:rsidRPr="00501A78">
        <w:rPr>
          <w:rFonts w:ascii="Times New Roman" w:eastAsia="Calibri" w:hAnsi="Times New Roman" w:cs="Times New Roman"/>
          <w:sz w:val="28"/>
          <w:szCs w:val="28"/>
          <w:lang w:eastAsia="en-US"/>
        </w:rPr>
        <w:t xml:space="preserve"> </w:t>
      </w:r>
      <w:r w:rsidRPr="00B02D95">
        <w:rPr>
          <w:rFonts w:ascii="Times New Roman" w:eastAsia="Calibri" w:hAnsi="Times New Roman" w:cs="Times New Roman"/>
          <w:sz w:val="28"/>
          <w:szCs w:val="28"/>
          <w:lang w:eastAsia="en-US"/>
        </w:rPr>
        <w:t>качества</w:t>
      </w:r>
      <w:r w:rsidRPr="00501A78">
        <w:rPr>
          <w:rFonts w:ascii="Times New Roman" w:eastAsia="Calibri" w:hAnsi="Times New Roman" w:cs="Times New Roman"/>
          <w:sz w:val="28"/>
          <w:szCs w:val="28"/>
          <w:lang w:eastAsia="en-US"/>
        </w:rPr>
        <w:t xml:space="preserve"> </w:t>
      </w:r>
      <w:r w:rsidRPr="00B02D95">
        <w:rPr>
          <w:rFonts w:ascii="Times New Roman" w:eastAsia="Calibri" w:hAnsi="Times New Roman" w:cs="Times New Roman"/>
          <w:sz w:val="28"/>
          <w:szCs w:val="28"/>
          <w:lang w:eastAsia="en-US"/>
        </w:rPr>
        <w:t>в</w:t>
      </w:r>
      <w:r w:rsidRPr="00501A78">
        <w:rPr>
          <w:rFonts w:ascii="Times New Roman" w:eastAsia="Calibri" w:hAnsi="Times New Roman" w:cs="Times New Roman"/>
          <w:sz w:val="28"/>
          <w:szCs w:val="28"/>
          <w:lang w:eastAsia="en-US"/>
        </w:rPr>
        <w:t xml:space="preserve"> </w:t>
      </w:r>
      <w:r w:rsidRPr="00B02D95">
        <w:rPr>
          <w:rFonts w:ascii="Times New Roman" w:eastAsia="Calibri" w:hAnsi="Times New Roman" w:cs="Times New Roman"/>
          <w:sz w:val="28"/>
          <w:szCs w:val="28"/>
          <w:lang w:eastAsia="en-US"/>
        </w:rPr>
        <w:t>сфере</w:t>
      </w:r>
      <w:r w:rsidRPr="00501A78">
        <w:rPr>
          <w:rFonts w:ascii="Times New Roman" w:eastAsia="Calibri" w:hAnsi="Times New Roman" w:cs="Times New Roman"/>
          <w:sz w:val="28"/>
          <w:szCs w:val="28"/>
          <w:lang w:eastAsia="en-US"/>
        </w:rPr>
        <w:t xml:space="preserve"> </w:t>
      </w:r>
      <w:r w:rsidRPr="00B02D95">
        <w:rPr>
          <w:rFonts w:ascii="Times New Roman" w:eastAsia="Calibri" w:hAnsi="Times New Roman" w:cs="Times New Roman"/>
          <w:sz w:val="28"/>
          <w:szCs w:val="28"/>
          <w:lang w:eastAsia="en-US"/>
        </w:rPr>
        <w:t>образования и науки МОН РК: «</w:t>
      </w:r>
      <w:r w:rsidRPr="00B02D95">
        <w:rPr>
          <w:rFonts w:ascii="Times New Roman" w:eastAsia="Calibri" w:hAnsi="Times New Roman" w:cs="Times New Roman"/>
          <w:sz w:val="28"/>
          <w:szCs w:val="28"/>
          <w:lang w:val="en-US" w:eastAsia="en-US"/>
        </w:rPr>
        <w:t>West</w:t>
      </w:r>
      <w:r w:rsidRPr="00B02D95">
        <w:rPr>
          <w:rFonts w:ascii="Times New Roman" w:eastAsia="Calibri" w:hAnsi="Times New Roman" w:cs="Times New Roman"/>
          <w:sz w:val="28"/>
          <w:szCs w:val="28"/>
          <w:lang w:eastAsia="en-US"/>
        </w:rPr>
        <w:t xml:space="preserve"> </w:t>
      </w:r>
      <w:r w:rsidRPr="00B02D95">
        <w:rPr>
          <w:rFonts w:ascii="Times New Roman" w:eastAsia="Calibri" w:hAnsi="Times New Roman" w:cs="Times New Roman"/>
          <w:sz w:val="28"/>
          <w:szCs w:val="28"/>
          <w:lang w:val="en-US" w:eastAsia="en-US"/>
        </w:rPr>
        <w:t>Kazakhstan</w:t>
      </w:r>
      <w:r w:rsidRPr="00B02D95">
        <w:rPr>
          <w:rFonts w:ascii="Times New Roman" w:eastAsia="Calibri" w:hAnsi="Times New Roman" w:cs="Times New Roman"/>
          <w:sz w:val="28"/>
          <w:szCs w:val="28"/>
          <w:lang w:eastAsia="en-US"/>
        </w:rPr>
        <w:t xml:space="preserve"> </w:t>
      </w:r>
      <w:r w:rsidRPr="00B02D95">
        <w:rPr>
          <w:rFonts w:ascii="Times New Roman" w:eastAsia="Calibri" w:hAnsi="Times New Roman" w:cs="Times New Roman"/>
          <w:sz w:val="28"/>
          <w:szCs w:val="28"/>
          <w:lang w:val="en-US" w:eastAsia="en-US"/>
        </w:rPr>
        <w:t>Medical</w:t>
      </w:r>
      <w:r w:rsidRPr="00B02D95">
        <w:rPr>
          <w:rFonts w:ascii="Times New Roman" w:eastAsia="Calibri" w:hAnsi="Times New Roman" w:cs="Times New Roman"/>
          <w:sz w:val="28"/>
          <w:szCs w:val="28"/>
          <w:lang w:eastAsia="en-US"/>
        </w:rPr>
        <w:t xml:space="preserve"> </w:t>
      </w:r>
      <w:r w:rsidRPr="00B02D95">
        <w:rPr>
          <w:rFonts w:ascii="Times New Roman" w:eastAsia="Calibri" w:hAnsi="Times New Roman" w:cs="Times New Roman"/>
          <w:sz w:val="28"/>
          <w:szCs w:val="28"/>
          <w:lang w:val="en-US" w:eastAsia="en-US"/>
        </w:rPr>
        <w:t>Journal</w:t>
      </w:r>
      <w:r w:rsidRPr="00B02D95">
        <w:rPr>
          <w:rFonts w:ascii="Times New Roman" w:eastAsia="Calibri" w:hAnsi="Times New Roman" w:cs="Times New Roman"/>
          <w:sz w:val="28"/>
          <w:szCs w:val="28"/>
          <w:lang w:eastAsia="en-US"/>
        </w:rPr>
        <w:t>», «Journal of clinical medicine of Kazakhstan»,</w:t>
      </w:r>
      <w:r w:rsidRPr="00B02D95">
        <w:t xml:space="preserve"> </w:t>
      </w:r>
      <w:r w:rsidRPr="00B02D95">
        <w:rPr>
          <w:rFonts w:ascii="Times New Roman" w:eastAsia="Calibri" w:hAnsi="Times New Roman" w:cs="Times New Roman"/>
          <w:sz w:val="28"/>
          <w:szCs w:val="28"/>
          <w:lang w:eastAsia="en-US"/>
        </w:rPr>
        <w:t>«</w:t>
      </w:r>
      <w:r w:rsidRPr="00B02D95">
        <w:rPr>
          <w:rFonts w:ascii="Times New Roman" w:hAnsi="Times New Roman" w:cs="Times New Roman"/>
          <w:sz w:val="28"/>
          <w:szCs w:val="28"/>
          <w:lang w:eastAsia="ja-JP"/>
        </w:rPr>
        <w:t xml:space="preserve">Менеджер здравоохранения» (Москва), «Медицина и экология» и в журнале, индексируемом в базе </w:t>
      </w:r>
      <w:r w:rsidRPr="00B02D95">
        <w:rPr>
          <w:rFonts w:ascii="Times New Roman" w:hAnsi="Times New Roman" w:cs="Times New Roman"/>
          <w:sz w:val="28"/>
          <w:szCs w:val="28"/>
          <w:lang w:val="en-US" w:eastAsia="ja-JP"/>
        </w:rPr>
        <w:t>SCOPUS</w:t>
      </w:r>
      <w:r w:rsidRPr="00B02D95">
        <w:rPr>
          <w:rFonts w:ascii="Times New Roman" w:hAnsi="Times New Roman" w:cs="Times New Roman"/>
          <w:sz w:val="28"/>
          <w:szCs w:val="28"/>
          <w:lang w:eastAsia="ja-JP"/>
        </w:rPr>
        <w:t xml:space="preserve"> «</w:t>
      </w:r>
      <w:r w:rsidRPr="00B02D95">
        <w:rPr>
          <w:rFonts w:ascii="Times New Roman" w:hAnsi="Times New Roman" w:cs="Times New Roman"/>
          <w:sz w:val="28"/>
          <w:szCs w:val="28"/>
          <w:shd w:val="clear" w:color="auto" w:fill="FFFFFF"/>
        </w:rPr>
        <w:t>Annali di Igiene» (</w:t>
      </w:r>
      <w:r w:rsidRPr="00B02D95">
        <w:rPr>
          <w:rFonts w:ascii="Times New Roman" w:hAnsi="Times New Roman" w:cs="Times New Roman"/>
          <w:sz w:val="28"/>
          <w:szCs w:val="28"/>
          <w:shd w:val="clear" w:color="auto" w:fill="FFFFFF"/>
          <w:lang w:val="en-US"/>
        </w:rPr>
        <w:t>Q</w:t>
      </w:r>
      <w:r w:rsidRPr="00B02D95">
        <w:rPr>
          <w:rFonts w:ascii="Times New Roman" w:hAnsi="Times New Roman" w:cs="Times New Roman"/>
          <w:sz w:val="28"/>
          <w:szCs w:val="28"/>
          <w:shd w:val="clear" w:color="auto" w:fill="FFFFFF"/>
        </w:rPr>
        <w:t>3).</w:t>
      </w:r>
    </w:p>
    <w:p w:rsidR="00C55598" w:rsidRPr="00300418" w:rsidRDefault="00C55598" w:rsidP="00C55598">
      <w:pPr>
        <w:pStyle w:val="1"/>
        <w:spacing w:before="0" w:beforeAutospacing="0" w:after="0" w:afterAutospacing="0"/>
        <w:ind w:firstLine="709"/>
        <w:jc w:val="both"/>
        <w:rPr>
          <w:sz w:val="28"/>
          <w:szCs w:val="28"/>
          <w:lang w:val="ru-RU"/>
        </w:rPr>
      </w:pPr>
      <w:bookmarkStart w:id="7" w:name="_Toc87459658"/>
      <w:r w:rsidRPr="00300418">
        <w:rPr>
          <w:sz w:val="28"/>
          <w:szCs w:val="28"/>
          <w:lang w:val="ru-RU"/>
        </w:rPr>
        <w:t xml:space="preserve">Объем и структура диссертации. </w:t>
      </w:r>
    </w:p>
    <w:p w:rsidR="00C55598" w:rsidRPr="000C633B" w:rsidRDefault="00C55598" w:rsidP="00C55598">
      <w:pPr>
        <w:pStyle w:val="1"/>
        <w:spacing w:before="0" w:beforeAutospacing="0" w:after="0" w:afterAutospacing="0"/>
        <w:ind w:firstLine="709"/>
        <w:jc w:val="both"/>
        <w:rPr>
          <w:b w:val="0"/>
          <w:sz w:val="28"/>
          <w:szCs w:val="28"/>
          <w:lang w:val="ru-RU"/>
        </w:rPr>
      </w:pPr>
      <w:r w:rsidRPr="000C633B">
        <w:rPr>
          <w:b w:val="0"/>
          <w:sz w:val="28"/>
          <w:szCs w:val="28"/>
          <w:lang w:val="ru-RU"/>
        </w:rPr>
        <w:t>Диссертация изложена на 7</w:t>
      </w:r>
      <w:r w:rsidRPr="00302140">
        <w:rPr>
          <w:b w:val="0"/>
          <w:sz w:val="28"/>
          <w:szCs w:val="28"/>
          <w:lang w:val="ru-RU"/>
        </w:rPr>
        <w:t>0</w:t>
      </w:r>
      <w:r>
        <w:rPr>
          <w:b w:val="0"/>
          <w:sz w:val="28"/>
          <w:szCs w:val="28"/>
          <w:lang w:val="ru-RU"/>
        </w:rPr>
        <w:t xml:space="preserve"> страницах</w:t>
      </w:r>
      <w:r w:rsidRPr="000C633B">
        <w:rPr>
          <w:b w:val="0"/>
          <w:sz w:val="28"/>
          <w:szCs w:val="28"/>
          <w:lang w:val="ru-RU"/>
        </w:rPr>
        <w:t xml:space="preserve"> компьютерного текста, состоит из введения, обзора литературы, материалов и методов исследования, 3-х раз</w:t>
      </w:r>
      <w:r>
        <w:rPr>
          <w:b w:val="0"/>
          <w:sz w:val="28"/>
          <w:szCs w:val="28"/>
          <w:lang w:val="ru-RU"/>
        </w:rPr>
        <w:t xml:space="preserve">делов </w:t>
      </w:r>
      <w:r>
        <w:rPr>
          <w:b w:val="0"/>
          <w:sz w:val="28"/>
          <w:szCs w:val="28"/>
          <w:lang w:val="ru-RU"/>
        </w:rPr>
        <w:lastRenderedPageBreak/>
        <w:t>собственного исследования, заключения, включающие выводы и рекомендации. Работа иллюстрирована 17 таблицами, 18 рисунками. Библиография включает 123 источника, из них 18 на русском языке и 105 – иностранных авторов.</w:t>
      </w:r>
    </w:p>
    <w:p w:rsidR="00C55598" w:rsidRPr="00A90E0D" w:rsidRDefault="00C55598" w:rsidP="00C55598">
      <w:pPr>
        <w:pStyle w:val="1"/>
        <w:spacing w:before="0" w:beforeAutospacing="0" w:after="0" w:afterAutospacing="0"/>
        <w:ind w:firstLine="709"/>
        <w:jc w:val="both"/>
        <w:rPr>
          <w:sz w:val="28"/>
          <w:szCs w:val="28"/>
          <w:lang w:val="ru-RU"/>
        </w:rPr>
      </w:pPr>
      <w:r w:rsidRPr="00A90E0D">
        <w:rPr>
          <w:sz w:val="28"/>
          <w:szCs w:val="28"/>
          <w:lang w:val="ru-RU"/>
        </w:rPr>
        <w:t>1 ПЛАНИРОВАНИЕ И ПРОГНОЗИРОВАНИЕ МЕДИЦИНСКИХ КАДРОВ. МЕЖДУНАРОДНЫЙ ОПЫТ</w:t>
      </w:r>
      <w:bookmarkEnd w:id="7"/>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sidRPr="00A90E0D">
        <w:rPr>
          <w:rFonts w:ascii="Times New Roman" w:hAnsi="Times New Roman"/>
          <w:sz w:val="28"/>
          <w:szCs w:val="28"/>
          <w:lang w:val="ru-RU"/>
        </w:rPr>
        <w:t>Система здравоохранения является крупнейшей сферой деятельности в государстве. В Республике Казахстан на эту отрасль хозяйства приходится до 2% ВВП. Численность занятых в ней работников составляет около 250 тыс.  врачей и средних медицинских работников, в связи с чем всесторонняя и объективная оценка кадрового потенциала становится важнейшей задачей менеджмента.</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sidRPr="00A90E0D">
        <w:rPr>
          <w:rFonts w:ascii="Times New Roman" w:hAnsi="Times New Roman"/>
          <w:sz w:val="28"/>
          <w:szCs w:val="28"/>
          <w:lang w:val="ru-RU"/>
        </w:rPr>
        <w:t>Планирование кадровых ресурсов здравоохранения (КРЗ) необходимо для обеспечения доступности оказания медицинских услуг подготовленными и высококвалифицированными работниками здравоохранения. Обеспечение соответствующих КРЗ имеет решающее значение для дальнейшего продвижения к достижению Целей тысячелетия в области здравоохранения [</w:t>
      </w:r>
      <w:r w:rsidRPr="00A90E0D">
        <w:rPr>
          <w:rFonts w:ascii="Times New Roman" w:hAnsi="Times New Roman"/>
          <w:sz w:val="28"/>
          <w:szCs w:val="28"/>
          <w:lang w:val="ru-RU"/>
        </w:rPr>
        <w:fldChar w:fldCharType="begin"/>
      </w:r>
      <w:r w:rsidRPr="00A90E0D">
        <w:rPr>
          <w:rFonts w:ascii="Times New Roman" w:hAnsi="Times New Roman"/>
          <w:sz w:val="28"/>
          <w:szCs w:val="28"/>
          <w:lang w:val="ru-RU"/>
        </w:rPr>
        <w:instrText xml:space="preserve"> REF _Ref52192545 \r \h  \* MERGEFORMAT </w:instrText>
      </w:r>
      <w:r w:rsidRPr="00A90E0D">
        <w:rPr>
          <w:rFonts w:ascii="Times New Roman" w:hAnsi="Times New Roman"/>
          <w:sz w:val="28"/>
          <w:szCs w:val="28"/>
          <w:lang w:val="ru-RU"/>
        </w:rPr>
      </w:r>
      <w:r w:rsidRPr="00A90E0D">
        <w:rPr>
          <w:rFonts w:ascii="Times New Roman" w:hAnsi="Times New Roman"/>
          <w:sz w:val="28"/>
          <w:szCs w:val="28"/>
          <w:lang w:val="ru-RU"/>
        </w:rPr>
        <w:fldChar w:fldCharType="separate"/>
      </w:r>
      <w:r w:rsidRPr="00A90E0D">
        <w:rPr>
          <w:rFonts w:ascii="Times New Roman" w:hAnsi="Times New Roman"/>
          <w:sz w:val="28"/>
          <w:szCs w:val="28"/>
          <w:lang w:val="ru-RU"/>
        </w:rPr>
        <w:t>6</w:t>
      </w:r>
      <w:r w:rsidRPr="00A90E0D">
        <w:rPr>
          <w:rFonts w:ascii="Times New Roman" w:hAnsi="Times New Roman"/>
          <w:sz w:val="28"/>
          <w:szCs w:val="28"/>
          <w:lang w:val="ru-RU"/>
        </w:rPr>
        <w:fldChar w:fldCharType="end"/>
      </w:r>
      <w:r w:rsidRPr="00A90E0D">
        <w:rPr>
          <w:rFonts w:ascii="Times New Roman" w:hAnsi="Times New Roman"/>
          <w:sz w:val="28"/>
          <w:szCs w:val="28"/>
          <w:lang w:val="ru-RU"/>
        </w:rPr>
        <w:t>]. По определению «Доклада о состоянии здравоохранения в мире 2006» цель кадровой политики в любой системе здравоохранения состоит в подготовке необходимого количество квалифицированных работников, которые будут находиться в нужном месте и которые способны решать поставленные перед ними задачи, вовремя реагировать на кризисные ситуации, а также обладающих способностями предвосхищать грядущие изменения и проблемы [</w:t>
      </w:r>
      <w:r w:rsidRPr="00A90E0D">
        <w:rPr>
          <w:rFonts w:ascii="Times New Roman" w:hAnsi="Times New Roman"/>
          <w:sz w:val="28"/>
          <w:szCs w:val="28"/>
          <w:lang w:val="ru-RU"/>
        </w:rPr>
        <w:fldChar w:fldCharType="begin"/>
      </w:r>
      <w:r w:rsidRPr="00A90E0D">
        <w:rPr>
          <w:rFonts w:ascii="Times New Roman" w:hAnsi="Times New Roman"/>
          <w:sz w:val="28"/>
          <w:szCs w:val="28"/>
          <w:lang w:val="ru-RU"/>
        </w:rPr>
        <w:instrText xml:space="preserve"> REF _Ref25767603 \r \h  \* MERGEFORMAT </w:instrText>
      </w:r>
      <w:r w:rsidRPr="00A90E0D">
        <w:rPr>
          <w:rFonts w:ascii="Times New Roman" w:hAnsi="Times New Roman"/>
          <w:sz w:val="28"/>
          <w:szCs w:val="28"/>
          <w:lang w:val="ru-RU"/>
        </w:rPr>
      </w:r>
      <w:r w:rsidRPr="00A90E0D">
        <w:rPr>
          <w:rFonts w:ascii="Times New Roman" w:hAnsi="Times New Roman"/>
          <w:sz w:val="28"/>
          <w:szCs w:val="28"/>
          <w:lang w:val="ru-RU"/>
        </w:rPr>
        <w:fldChar w:fldCharType="separate"/>
      </w:r>
      <w:r w:rsidRPr="00A90E0D">
        <w:rPr>
          <w:rFonts w:ascii="Times New Roman" w:hAnsi="Times New Roman"/>
          <w:sz w:val="28"/>
          <w:szCs w:val="28"/>
          <w:lang w:val="ru-RU"/>
        </w:rPr>
        <w:t>7</w:t>
      </w:r>
      <w:r w:rsidRPr="00A90E0D">
        <w:rPr>
          <w:rFonts w:ascii="Times New Roman" w:hAnsi="Times New Roman"/>
          <w:sz w:val="28"/>
          <w:szCs w:val="28"/>
          <w:lang w:val="ru-RU"/>
        </w:rPr>
        <w:fldChar w:fldCharType="end"/>
      </w:r>
      <w:r w:rsidRPr="00A90E0D">
        <w:rPr>
          <w:rFonts w:ascii="Times New Roman" w:hAnsi="Times New Roman"/>
          <w:sz w:val="28"/>
          <w:szCs w:val="28"/>
          <w:lang w:val="ru-RU"/>
        </w:rPr>
        <w:t>].</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sidRPr="00A90E0D">
        <w:rPr>
          <w:rFonts w:ascii="Times New Roman" w:hAnsi="Times New Roman"/>
          <w:sz w:val="28"/>
          <w:szCs w:val="28"/>
          <w:lang w:val="ru-RU"/>
        </w:rPr>
        <w:t>В начале нового тысячелетия международная организация здравоохранения (ВОЗ) заострила внимание на проблемах дисбаланса кадровых ресурсов, усиливающихся под воздействием ряда факторов, среди которых:</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 </w:t>
      </w:r>
      <w:r w:rsidRPr="00A90E0D">
        <w:rPr>
          <w:rFonts w:ascii="Times New Roman" w:hAnsi="Times New Roman"/>
          <w:sz w:val="28"/>
          <w:szCs w:val="28"/>
          <w:lang w:val="ru-RU"/>
        </w:rPr>
        <w:t>изменения в системах здравоохранения, которые требуют внедрение новых стратегических решений и обосновывают необходимость реформ в здравоохранении;</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 </w:t>
      </w:r>
      <w:r w:rsidRPr="00A90E0D">
        <w:rPr>
          <w:rFonts w:ascii="Times New Roman" w:hAnsi="Times New Roman"/>
          <w:sz w:val="28"/>
          <w:szCs w:val="28"/>
          <w:lang w:val="ru-RU"/>
        </w:rPr>
        <w:t>изменения политики государств в различных сферах и изменения социально-экономических условий жизни населения;</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 </w:t>
      </w:r>
      <w:r w:rsidRPr="00A90E0D">
        <w:rPr>
          <w:rFonts w:ascii="Times New Roman" w:hAnsi="Times New Roman"/>
          <w:sz w:val="28"/>
          <w:szCs w:val="28"/>
          <w:lang w:val="ru-RU"/>
        </w:rPr>
        <w:t>изменения демографической ситуации и состояния здоровья [</w:t>
      </w:r>
      <w:r w:rsidRPr="00A90E0D">
        <w:rPr>
          <w:rFonts w:ascii="Times New Roman" w:hAnsi="Times New Roman"/>
          <w:sz w:val="28"/>
          <w:szCs w:val="28"/>
          <w:lang w:val="ru-RU"/>
        </w:rPr>
        <w:fldChar w:fldCharType="begin"/>
      </w:r>
      <w:r w:rsidRPr="00A90E0D">
        <w:rPr>
          <w:rFonts w:ascii="Times New Roman" w:hAnsi="Times New Roman"/>
          <w:sz w:val="28"/>
          <w:szCs w:val="28"/>
          <w:lang w:val="ru-RU"/>
        </w:rPr>
        <w:instrText xml:space="preserve"> REF _Ref25767603 \r \h  \* MERGEFORMAT </w:instrText>
      </w:r>
      <w:r w:rsidRPr="00A90E0D">
        <w:rPr>
          <w:rFonts w:ascii="Times New Roman" w:hAnsi="Times New Roman"/>
          <w:sz w:val="28"/>
          <w:szCs w:val="28"/>
          <w:lang w:val="ru-RU"/>
        </w:rPr>
      </w:r>
      <w:r w:rsidRPr="00A90E0D">
        <w:rPr>
          <w:rFonts w:ascii="Times New Roman" w:hAnsi="Times New Roman"/>
          <w:sz w:val="28"/>
          <w:szCs w:val="28"/>
          <w:lang w:val="ru-RU"/>
        </w:rPr>
        <w:fldChar w:fldCharType="separate"/>
      </w:r>
      <w:r w:rsidRPr="00A90E0D">
        <w:rPr>
          <w:rFonts w:ascii="Times New Roman" w:hAnsi="Times New Roman"/>
          <w:sz w:val="28"/>
          <w:szCs w:val="28"/>
          <w:lang w:val="ru-RU"/>
        </w:rPr>
        <w:t>7</w:t>
      </w:r>
      <w:r w:rsidRPr="00A90E0D">
        <w:rPr>
          <w:rFonts w:ascii="Times New Roman" w:hAnsi="Times New Roman"/>
          <w:sz w:val="28"/>
          <w:szCs w:val="28"/>
          <w:lang w:val="ru-RU"/>
        </w:rPr>
        <w:fldChar w:fldCharType="end"/>
      </w:r>
      <w:r w:rsidRPr="00A90E0D">
        <w:rPr>
          <w:rFonts w:ascii="Times New Roman" w:hAnsi="Times New Roman"/>
          <w:sz w:val="28"/>
          <w:szCs w:val="28"/>
          <w:lang w:val="ru-RU"/>
        </w:rPr>
        <w:t xml:space="preserve">]. </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sidRPr="00A90E0D">
        <w:rPr>
          <w:rFonts w:ascii="Times New Roman" w:hAnsi="Times New Roman"/>
          <w:sz w:val="28"/>
          <w:szCs w:val="28"/>
          <w:lang w:val="ru-RU"/>
        </w:rPr>
        <w:t>В Глобальной стратегии развития кадровых ресурсов здравоохранения до 2030 г., опубликованной ВОЗ в 2016 г., отмечено, что эффективность системы здравоохранения зависит от качества трудовых ресурсов, которые способны реагировать на вызовы и приоритеты XXI века [</w:t>
      </w:r>
      <w:r w:rsidRPr="00A90E0D">
        <w:rPr>
          <w:rFonts w:ascii="Times New Roman" w:hAnsi="Times New Roman"/>
          <w:sz w:val="28"/>
          <w:szCs w:val="28"/>
          <w:lang w:val="ru-RU"/>
        </w:rPr>
        <w:fldChar w:fldCharType="begin"/>
      </w:r>
      <w:r w:rsidRPr="00A90E0D">
        <w:rPr>
          <w:rFonts w:ascii="Times New Roman" w:hAnsi="Times New Roman"/>
          <w:sz w:val="28"/>
          <w:szCs w:val="28"/>
          <w:lang w:val="ru-RU"/>
        </w:rPr>
        <w:instrText xml:space="preserve"> REF _Ref52245153 \r \h  \* MERGEFORMAT </w:instrText>
      </w:r>
      <w:r w:rsidRPr="00A90E0D">
        <w:rPr>
          <w:rFonts w:ascii="Times New Roman" w:hAnsi="Times New Roman"/>
          <w:sz w:val="28"/>
          <w:szCs w:val="28"/>
          <w:lang w:val="ru-RU"/>
        </w:rPr>
      </w:r>
      <w:r w:rsidRPr="00A90E0D">
        <w:rPr>
          <w:rFonts w:ascii="Times New Roman" w:hAnsi="Times New Roman"/>
          <w:sz w:val="28"/>
          <w:szCs w:val="28"/>
          <w:lang w:val="ru-RU"/>
        </w:rPr>
        <w:fldChar w:fldCharType="separate"/>
      </w:r>
      <w:r w:rsidRPr="00A90E0D">
        <w:rPr>
          <w:rFonts w:ascii="Times New Roman" w:hAnsi="Times New Roman"/>
          <w:sz w:val="28"/>
          <w:szCs w:val="28"/>
          <w:lang w:val="ru-RU"/>
        </w:rPr>
        <w:t>8</w:t>
      </w:r>
      <w:r w:rsidRPr="00A90E0D">
        <w:rPr>
          <w:rFonts w:ascii="Times New Roman" w:hAnsi="Times New Roman"/>
          <w:sz w:val="28"/>
          <w:szCs w:val="28"/>
          <w:lang w:val="ru-RU"/>
        </w:rPr>
        <w:fldChar w:fldCharType="end"/>
      </w:r>
      <w:r w:rsidRPr="00A90E0D">
        <w:rPr>
          <w:rFonts w:ascii="Times New Roman" w:hAnsi="Times New Roman"/>
          <w:sz w:val="28"/>
          <w:szCs w:val="28"/>
          <w:lang w:val="ru-RU"/>
        </w:rPr>
        <w:t>]. Во всем мире от 20 до 40% всех средств, выделяемых на нужды здравоохранения, расходуются непроизводительно [</w:t>
      </w:r>
      <w:r w:rsidRPr="00A90E0D">
        <w:rPr>
          <w:rFonts w:ascii="Times New Roman" w:hAnsi="Times New Roman"/>
          <w:sz w:val="28"/>
          <w:szCs w:val="28"/>
          <w:lang w:val="ru-RU"/>
        </w:rPr>
        <w:fldChar w:fldCharType="begin"/>
      </w:r>
      <w:r w:rsidRPr="00A90E0D">
        <w:rPr>
          <w:rFonts w:ascii="Times New Roman" w:hAnsi="Times New Roman"/>
          <w:sz w:val="28"/>
          <w:szCs w:val="28"/>
          <w:lang w:val="ru-RU"/>
        </w:rPr>
        <w:instrText xml:space="preserve"> REF _Ref52245161 \r \h  \* MERGEFORMAT </w:instrText>
      </w:r>
      <w:r w:rsidRPr="00A90E0D">
        <w:rPr>
          <w:rFonts w:ascii="Times New Roman" w:hAnsi="Times New Roman"/>
          <w:sz w:val="28"/>
          <w:szCs w:val="28"/>
          <w:lang w:val="ru-RU"/>
        </w:rPr>
      </w:r>
      <w:r w:rsidRPr="00A90E0D">
        <w:rPr>
          <w:rFonts w:ascii="Times New Roman" w:hAnsi="Times New Roman"/>
          <w:sz w:val="28"/>
          <w:szCs w:val="28"/>
          <w:lang w:val="ru-RU"/>
        </w:rPr>
        <w:fldChar w:fldCharType="separate"/>
      </w:r>
      <w:r w:rsidRPr="00A90E0D">
        <w:rPr>
          <w:rFonts w:ascii="Times New Roman" w:hAnsi="Times New Roman"/>
          <w:sz w:val="28"/>
          <w:szCs w:val="28"/>
          <w:lang w:val="ru-RU"/>
        </w:rPr>
        <w:t>9</w:t>
      </w:r>
      <w:r w:rsidRPr="00A90E0D">
        <w:rPr>
          <w:rFonts w:ascii="Times New Roman" w:hAnsi="Times New Roman"/>
          <w:sz w:val="28"/>
          <w:szCs w:val="28"/>
          <w:lang w:val="ru-RU"/>
        </w:rPr>
        <w:fldChar w:fldCharType="end"/>
      </w:r>
      <w:r w:rsidRPr="00A90E0D">
        <w:rPr>
          <w:rFonts w:ascii="Times New Roman" w:hAnsi="Times New Roman"/>
          <w:sz w:val="28"/>
          <w:szCs w:val="28"/>
          <w:lang w:val="ru-RU"/>
        </w:rPr>
        <w:t>], и это в значительной мере связано с неэффективностью трудовых ресурсов здравоохранения, слабостью руководства и низким уровнем контроля. Одним из вызовов является нехватка отдельных категорий работников здравоохранения с прогнозируемым ростом нехватки в перспективе: в настоящее время в 100 странах обеспеченность специалистами ниже 34,5 человека на 10 000 населения [</w:t>
      </w:r>
      <w:r w:rsidRPr="00A90E0D">
        <w:rPr>
          <w:rFonts w:ascii="Times New Roman" w:hAnsi="Times New Roman"/>
          <w:sz w:val="28"/>
          <w:szCs w:val="28"/>
          <w:lang w:val="ru-RU"/>
        </w:rPr>
        <w:fldChar w:fldCharType="begin"/>
      </w:r>
      <w:r w:rsidRPr="00A90E0D">
        <w:rPr>
          <w:rFonts w:ascii="Times New Roman" w:hAnsi="Times New Roman"/>
          <w:sz w:val="28"/>
          <w:szCs w:val="28"/>
          <w:lang w:val="ru-RU"/>
        </w:rPr>
        <w:instrText xml:space="preserve"> REF _Ref52245175 \r \h  \* MERGEFORMAT </w:instrText>
      </w:r>
      <w:r w:rsidRPr="00A90E0D">
        <w:rPr>
          <w:rFonts w:ascii="Times New Roman" w:hAnsi="Times New Roman"/>
          <w:sz w:val="28"/>
          <w:szCs w:val="28"/>
          <w:lang w:val="ru-RU"/>
        </w:rPr>
      </w:r>
      <w:r w:rsidRPr="00A90E0D">
        <w:rPr>
          <w:rFonts w:ascii="Times New Roman" w:hAnsi="Times New Roman"/>
          <w:sz w:val="28"/>
          <w:szCs w:val="28"/>
          <w:lang w:val="ru-RU"/>
        </w:rPr>
        <w:fldChar w:fldCharType="separate"/>
      </w:r>
      <w:r w:rsidRPr="00A90E0D">
        <w:rPr>
          <w:rFonts w:ascii="Times New Roman" w:hAnsi="Times New Roman"/>
          <w:sz w:val="28"/>
          <w:szCs w:val="28"/>
          <w:lang w:val="ru-RU"/>
        </w:rPr>
        <w:t>10</w:t>
      </w:r>
      <w:r w:rsidRPr="00A90E0D">
        <w:rPr>
          <w:rFonts w:ascii="Times New Roman" w:hAnsi="Times New Roman"/>
          <w:sz w:val="28"/>
          <w:szCs w:val="28"/>
          <w:lang w:val="ru-RU"/>
        </w:rPr>
        <w:fldChar w:fldCharType="end"/>
      </w:r>
      <w:r w:rsidRPr="00A90E0D">
        <w:rPr>
          <w:rFonts w:ascii="Times New Roman" w:hAnsi="Times New Roman"/>
          <w:sz w:val="28"/>
          <w:szCs w:val="28"/>
          <w:lang w:val="ru-RU"/>
        </w:rPr>
        <w:t>], а глобальный дефицит кадровых ресурсов здравоохранения (КРЗ) может достигнуть 12,9 млн</w:t>
      </w:r>
      <w:r>
        <w:rPr>
          <w:rFonts w:ascii="Times New Roman" w:hAnsi="Times New Roman"/>
          <w:sz w:val="28"/>
          <w:szCs w:val="28"/>
          <w:lang w:val="ru-RU"/>
        </w:rPr>
        <w:t>.</w:t>
      </w:r>
      <w:r w:rsidRPr="00A90E0D">
        <w:rPr>
          <w:rFonts w:ascii="Times New Roman" w:hAnsi="Times New Roman"/>
          <w:sz w:val="28"/>
          <w:szCs w:val="28"/>
          <w:lang w:val="ru-RU"/>
        </w:rPr>
        <w:t xml:space="preserve"> специалистов (акушеры, медсестры, врачи) к 2035 г. [</w:t>
      </w:r>
      <w:r w:rsidRPr="00A90E0D">
        <w:rPr>
          <w:rFonts w:ascii="Times New Roman" w:hAnsi="Times New Roman"/>
          <w:sz w:val="28"/>
          <w:szCs w:val="28"/>
          <w:lang w:val="ru-RU"/>
        </w:rPr>
        <w:fldChar w:fldCharType="begin"/>
      </w:r>
      <w:r w:rsidRPr="00A90E0D">
        <w:rPr>
          <w:rFonts w:ascii="Times New Roman" w:hAnsi="Times New Roman"/>
          <w:sz w:val="28"/>
          <w:szCs w:val="28"/>
          <w:lang w:val="ru-RU"/>
        </w:rPr>
        <w:instrText xml:space="preserve"> REF _Ref52245189 \r \h  \* MERGEFORMAT </w:instrText>
      </w:r>
      <w:r w:rsidRPr="00A90E0D">
        <w:rPr>
          <w:rFonts w:ascii="Times New Roman" w:hAnsi="Times New Roman"/>
          <w:sz w:val="28"/>
          <w:szCs w:val="28"/>
          <w:lang w:val="ru-RU"/>
        </w:rPr>
      </w:r>
      <w:r w:rsidRPr="00A90E0D">
        <w:rPr>
          <w:rFonts w:ascii="Times New Roman" w:hAnsi="Times New Roman"/>
          <w:sz w:val="28"/>
          <w:szCs w:val="28"/>
          <w:lang w:val="ru-RU"/>
        </w:rPr>
        <w:fldChar w:fldCharType="separate"/>
      </w:r>
      <w:r w:rsidRPr="00A90E0D">
        <w:rPr>
          <w:rFonts w:ascii="Times New Roman" w:hAnsi="Times New Roman"/>
          <w:sz w:val="28"/>
          <w:szCs w:val="28"/>
          <w:lang w:val="ru-RU"/>
        </w:rPr>
        <w:t>11</w:t>
      </w:r>
      <w:r w:rsidRPr="00A90E0D">
        <w:rPr>
          <w:rFonts w:ascii="Times New Roman" w:hAnsi="Times New Roman"/>
          <w:sz w:val="28"/>
          <w:szCs w:val="28"/>
          <w:lang w:val="ru-RU"/>
        </w:rPr>
        <w:fldChar w:fldCharType="end"/>
      </w:r>
      <w:r w:rsidRPr="00A90E0D">
        <w:rPr>
          <w:rFonts w:ascii="Times New Roman" w:hAnsi="Times New Roman"/>
          <w:sz w:val="28"/>
          <w:szCs w:val="28"/>
          <w:lang w:val="ru-RU"/>
        </w:rPr>
        <w:t xml:space="preserve">]. Политические реформы, направленные на более эффективное и </w:t>
      </w:r>
      <w:r w:rsidRPr="00A90E0D">
        <w:rPr>
          <w:rFonts w:ascii="Times New Roman" w:hAnsi="Times New Roman"/>
          <w:sz w:val="28"/>
          <w:szCs w:val="28"/>
          <w:lang w:val="ru-RU"/>
        </w:rPr>
        <w:lastRenderedPageBreak/>
        <w:t>справедливое распределение ресурсов, часто затруднены несовершенством планирования макроэкономических показателей, в результате чего вместо обеспечения экономической стабильности появляется недофинансирование систем здравоохранения [</w:t>
      </w:r>
      <w:r w:rsidRPr="00A90E0D">
        <w:rPr>
          <w:rFonts w:ascii="Times New Roman" w:hAnsi="Times New Roman"/>
          <w:sz w:val="28"/>
          <w:szCs w:val="28"/>
          <w:lang w:val="ru-RU"/>
        </w:rPr>
        <w:fldChar w:fldCharType="begin"/>
      </w:r>
      <w:r w:rsidRPr="00A90E0D">
        <w:rPr>
          <w:rFonts w:ascii="Times New Roman" w:hAnsi="Times New Roman"/>
          <w:sz w:val="28"/>
          <w:szCs w:val="28"/>
          <w:lang w:val="ru-RU"/>
        </w:rPr>
        <w:instrText xml:space="preserve"> REF _Ref52245204 \r \h  \* MERGEFORMAT </w:instrText>
      </w:r>
      <w:r w:rsidRPr="00A90E0D">
        <w:rPr>
          <w:rFonts w:ascii="Times New Roman" w:hAnsi="Times New Roman"/>
          <w:sz w:val="28"/>
          <w:szCs w:val="28"/>
          <w:lang w:val="ru-RU"/>
        </w:rPr>
      </w:r>
      <w:r w:rsidRPr="00A90E0D">
        <w:rPr>
          <w:rFonts w:ascii="Times New Roman" w:hAnsi="Times New Roman"/>
          <w:sz w:val="28"/>
          <w:szCs w:val="28"/>
          <w:lang w:val="ru-RU"/>
        </w:rPr>
        <w:fldChar w:fldCharType="separate"/>
      </w:r>
      <w:r w:rsidRPr="00A90E0D">
        <w:rPr>
          <w:rFonts w:ascii="Times New Roman" w:hAnsi="Times New Roman"/>
          <w:sz w:val="28"/>
          <w:szCs w:val="28"/>
          <w:lang w:val="ru-RU"/>
        </w:rPr>
        <w:t>12</w:t>
      </w:r>
      <w:r w:rsidRPr="00A90E0D">
        <w:rPr>
          <w:rFonts w:ascii="Times New Roman" w:hAnsi="Times New Roman"/>
          <w:sz w:val="28"/>
          <w:szCs w:val="28"/>
          <w:lang w:val="ru-RU"/>
        </w:rPr>
        <w:fldChar w:fldCharType="end"/>
      </w:r>
      <w:r w:rsidRPr="00A90E0D">
        <w:rPr>
          <w:rFonts w:ascii="Times New Roman" w:hAnsi="Times New Roman"/>
          <w:sz w:val="28"/>
          <w:szCs w:val="28"/>
          <w:lang w:val="ru-RU"/>
        </w:rPr>
        <w:t>], а также упущенные возможности для создания рабочих мест, экономического роста и улучшения показателей здравоохранения [</w:t>
      </w:r>
      <w:r w:rsidRPr="00A90E0D">
        <w:rPr>
          <w:rFonts w:ascii="Times New Roman" w:hAnsi="Times New Roman"/>
          <w:sz w:val="28"/>
          <w:szCs w:val="28"/>
          <w:lang w:val="ru-RU"/>
        </w:rPr>
        <w:fldChar w:fldCharType="begin"/>
      </w:r>
      <w:r w:rsidRPr="00A90E0D">
        <w:rPr>
          <w:rFonts w:ascii="Times New Roman" w:hAnsi="Times New Roman"/>
          <w:sz w:val="28"/>
          <w:szCs w:val="28"/>
          <w:lang w:val="ru-RU"/>
        </w:rPr>
        <w:instrText xml:space="preserve"> REF _Ref52246475 \r \h  \* MERGEFORMAT </w:instrText>
      </w:r>
      <w:r w:rsidRPr="00A90E0D">
        <w:rPr>
          <w:rFonts w:ascii="Times New Roman" w:hAnsi="Times New Roman"/>
          <w:sz w:val="28"/>
          <w:szCs w:val="28"/>
          <w:lang w:val="ru-RU"/>
        </w:rPr>
      </w:r>
      <w:r w:rsidRPr="00A90E0D">
        <w:rPr>
          <w:rFonts w:ascii="Times New Roman" w:hAnsi="Times New Roman"/>
          <w:sz w:val="28"/>
          <w:szCs w:val="28"/>
          <w:lang w:val="ru-RU"/>
        </w:rPr>
        <w:fldChar w:fldCharType="separate"/>
      </w:r>
      <w:r w:rsidRPr="00A90E0D">
        <w:rPr>
          <w:rFonts w:ascii="Times New Roman" w:hAnsi="Times New Roman"/>
          <w:sz w:val="28"/>
          <w:szCs w:val="28"/>
          <w:lang w:val="ru-RU"/>
        </w:rPr>
        <w:t>13</w:t>
      </w:r>
      <w:r w:rsidRPr="00A90E0D">
        <w:rPr>
          <w:rFonts w:ascii="Times New Roman" w:hAnsi="Times New Roman"/>
          <w:sz w:val="28"/>
          <w:szCs w:val="28"/>
          <w:lang w:val="ru-RU"/>
        </w:rPr>
        <w:fldChar w:fldCharType="end"/>
      </w:r>
      <w:r w:rsidRPr="00A90E0D">
        <w:rPr>
          <w:rFonts w:ascii="Times New Roman" w:hAnsi="Times New Roman"/>
          <w:sz w:val="28"/>
          <w:szCs w:val="28"/>
          <w:lang w:val="ru-RU"/>
        </w:rPr>
        <w:t>].</w:t>
      </w:r>
    </w:p>
    <w:p w:rsidR="00C55598" w:rsidRPr="00A90E0D" w:rsidRDefault="00C55598" w:rsidP="00C55598">
      <w:pPr>
        <w:pStyle w:val="1"/>
        <w:shd w:val="clear" w:color="auto" w:fill="FFFFFF"/>
        <w:spacing w:before="0" w:beforeAutospacing="0" w:after="0" w:afterAutospacing="0"/>
        <w:ind w:firstLine="709"/>
        <w:jc w:val="both"/>
        <w:rPr>
          <w:rFonts w:eastAsiaTheme="minorHAnsi"/>
          <w:b w:val="0"/>
          <w:bCs w:val="0"/>
          <w:kern w:val="0"/>
          <w:sz w:val="28"/>
          <w:szCs w:val="28"/>
          <w:lang w:val="ru-RU" w:eastAsia="en-US"/>
        </w:rPr>
      </w:pPr>
    </w:p>
    <w:p w:rsidR="00C55598" w:rsidRPr="00A90E0D" w:rsidRDefault="00C55598" w:rsidP="00C55598">
      <w:pPr>
        <w:pStyle w:val="2"/>
        <w:spacing w:before="0" w:line="240" w:lineRule="auto"/>
        <w:ind w:firstLine="709"/>
        <w:jc w:val="both"/>
        <w:rPr>
          <w:rFonts w:ascii="Times New Roman" w:hAnsi="Times New Roman" w:cs="Times New Roman"/>
          <w:b/>
          <w:bCs/>
          <w:color w:val="auto"/>
          <w:sz w:val="28"/>
          <w:szCs w:val="28"/>
        </w:rPr>
      </w:pPr>
      <w:bookmarkStart w:id="8" w:name="_Toc87459659"/>
      <w:r w:rsidRPr="00A90E0D">
        <w:rPr>
          <w:rFonts w:ascii="Times New Roman" w:hAnsi="Times New Roman" w:cs="Times New Roman"/>
          <w:b/>
          <w:bCs/>
          <w:color w:val="auto"/>
          <w:sz w:val="28"/>
          <w:szCs w:val="28"/>
        </w:rPr>
        <w:t>1.1 Кадровая политика в здравоохранении: сравнительный анализ международной практики</w:t>
      </w:r>
      <w:bookmarkEnd w:id="8"/>
    </w:p>
    <w:p w:rsidR="00C55598" w:rsidRPr="00A90E0D" w:rsidRDefault="00C55598" w:rsidP="00C55598">
      <w:pPr>
        <w:pStyle w:val="a7"/>
        <w:shd w:val="clear" w:color="auto" w:fill="FFFFFF"/>
        <w:spacing w:before="0" w:beforeAutospacing="0" w:after="0" w:afterAutospacing="0"/>
        <w:ind w:firstLine="709"/>
        <w:jc w:val="both"/>
        <w:rPr>
          <w:rFonts w:eastAsiaTheme="minorHAnsi"/>
          <w:sz w:val="28"/>
          <w:szCs w:val="28"/>
          <w:lang w:eastAsia="en-US"/>
        </w:rPr>
      </w:pPr>
      <w:r w:rsidRPr="00A90E0D">
        <w:rPr>
          <w:rFonts w:eastAsiaTheme="minorHAnsi"/>
          <w:sz w:val="28"/>
          <w:szCs w:val="28"/>
          <w:lang w:eastAsia="en-US"/>
        </w:rPr>
        <w:t>Важным компонентом развития систем здравоохранения являются стратегии развития кадровых ресурсов. В мире результативность систем здравоохранения и качество медицинских услуг находятся в прямой зависимости от деятельности медработников, от их уровня компетенции, навыков и мотивации. В последние годы в странах с развитой экономикой в сфере здравоохранения возрастала роль административного регулирования. Все большую роль стали играть управленцы и экономисты. Например, во многих странах стало практикой, что медицинскими учреждениями обычно руководят профессиональные менеджеры, не имеющие специального медицинского образования. На государстве и обществе лежит совместная ответственность за политику развития кадров здравоохранения, зачастую в этот процесс включены и профессиональные медицинские ассоциации. Государственные органы видят своей задачей регулирование, определение и удовлетворение реальных потребностей во врачах и других специалистах для медицины, а также решать задачи по поддержке и контролю мероприятий по подготовке, обучению и переобучению медицинских работников. Другой немаловажной проблемой является эффективное использование человеческих ресурсов. По инициативе ВОЗ были созданы региональные обсерватории кадровых ресурсов. Они способствуют укреплению, развитию и поддержке системы управления трудовыми ресурсами здравоохранения в разных странах и регионах. Обсерватории являются поставщиками аналитических отчетов и фактических данных, на основе которых могут быть приняты политические решения, направленные на усиление систем здравоохранения и улучшение медицинского обслуживания. Они являются разработчиками новых методик, внедряют их и, накапливая опыт, обмениваются им между собой [</w:t>
      </w:r>
      <w:r w:rsidRPr="00A90E0D">
        <w:rPr>
          <w:rFonts w:eastAsiaTheme="minorHAnsi"/>
          <w:sz w:val="28"/>
          <w:szCs w:val="28"/>
          <w:lang w:eastAsia="en-US"/>
        </w:rPr>
        <w:fldChar w:fldCharType="begin"/>
      </w:r>
      <w:r w:rsidRPr="00A90E0D">
        <w:rPr>
          <w:rFonts w:eastAsiaTheme="minorHAnsi"/>
          <w:sz w:val="28"/>
          <w:szCs w:val="28"/>
          <w:lang w:eastAsia="en-US"/>
        </w:rPr>
        <w:instrText xml:space="preserve"> REF _Ref52246859 \r \h  \* MERGEFORMAT </w:instrText>
      </w:r>
      <w:r w:rsidRPr="00A90E0D">
        <w:rPr>
          <w:rFonts w:eastAsiaTheme="minorHAnsi"/>
          <w:sz w:val="28"/>
          <w:szCs w:val="28"/>
          <w:lang w:eastAsia="en-US"/>
        </w:rPr>
      </w:r>
      <w:r w:rsidRPr="00A90E0D">
        <w:rPr>
          <w:rFonts w:eastAsiaTheme="minorHAnsi"/>
          <w:sz w:val="28"/>
          <w:szCs w:val="28"/>
          <w:lang w:eastAsia="en-US"/>
        </w:rPr>
        <w:fldChar w:fldCharType="separate"/>
      </w:r>
      <w:r w:rsidRPr="00A90E0D">
        <w:rPr>
          <w:rFonts w:eastAsiaTheme="minorHAnsi"/>
          <w:sz w:val="28"/>
          <w:szCs w:val="28"/>
          <w:lang w:eastAsia="en-US"/>
        </w:rPr>
        <w:t>14</w:t>
      </w:r>
      <w:r w:rsidRPr="00A90E0D">
        <w:rPr>
          <w:rFonts w:eastAsiaTheme="minorHAnsi"/>
          <w:sz w:val="28"/>
          <w:szCs w:val="28"/>
          <w:lang w:eastAsia="en-US"/>
        </w:rPr>
        <w:fldChar w:fldCharType="end"/>
      </w:r>
      <w:r w:rsidRPr="00A90E0D">
        <w:rPr>
          <w:rFonts w:eastAsiaTheme="minorHAnsi"/>
          <w:sz w:val="28"/>
          <w:szCs w:val="28"/>
          <w:lang w:eastAsia="en-US"/>
        </w:rPr>
        <w:t>].</w:t>
      </w:r>
    </w:p>
    <w:p w:rsidR="00C55598" w:rsidRPr="00A90E0D" w:rsidRDefault="00C55598" w:rsidP="00C55598">
      <w:pPr>
        <w:pStyle w:val="a7"/>
        <w:shd w:val="clear" w:color="auto" w:fill="FFFFFF"/>
        <w:spacing w:before="0" w:beforeAutospacing="0" w:after="0" w:afterAutospacing="0"/>
        <w:ind w:firstLine="709"/>
        <w:jc w:val="both"/>
        <w:rPr>
          <w:rFonts w:eastAsiaTheme="minorHAnsi"/>
          <w:sz w:val="28"/>
          <w:szCs w:val="28"/>
          <w:lang w:eastAsia="en-US"/>
        </w:rPr>
      </w:pPr>
      <w:r w:rsidRPr="00A90E0D">
        <w:rPr>
          <w:rFonts w:eastAsiaTheme="minorHAnsi"/>
          <w:sz w:val="28"/>
          <w:szCs w:val="28"/>
          <w:lang w:eastAsia="en-US"/>
        </w:rPr>
        <w:t>Таким образом, кадровая политика развитых стран подразумевает внедрение методов управления, повышающих эффективность имеющихся ресурсов, на основе усиления роли менеджмента здравоохранения, быстрого изменения значимости сестринской профессии и пересмотра функций среднего медицинского персонала, подготовку специалистов с новыми компетенциями в области общественного здравоохранения, пересмотра образовательных программ в сфере подготовки и переподготовки кадров.</w:t>
      </w:r>
    </w:p>
    <w:p w:rsidR="00C55598" w:rsidRPr="00A90E0D" w:rsidRDefault="00C55598" w:rsidP="00C55598">
      <w:pPr>
        <w:spacing w:after="0" w:line="240" w:lineRule="auto"/>
        <w:ind w:firstLine="709"/>
        <w:jc w:val="both"/>
        <w:rPr>
          <w:rFonts w:ascii="Times New Roman" w:hAnsi="Times New Roman" w:cs="Times New Roman"/>
          <w:sz w:val="28"/>
          <w:szCs w:val="28"/>
        </w:rPr>
      </w:pPr>
      <w:r w:rsidRPr="00A90E0D">
        <w:rPr>
          <w:rFonts w:ascii="Times New Roman" w:hAnsi="Times New Roman" w:cs="Times New Roman"/>
          <w:sz w:val="28"/>
          <w:szCs w:val="28"/>
        </w:rPr>
        <w:t>Изменение подходов к планированию кадровых ресурсов обосновано общим экономическим развитием стран мира и изменениями, происходящими в социальной и культурной сферах современного общества [</w:t>
      </w:r>
      <w:r w:rsidRPr="00A90E0D">
        <w:rPr>
          <w:rFonts w:ascii="Times New Roman" w:hAnsi="Times New Roman" w:cs="Times New Roman"/>
          <w:sz w:val="28"/>
          <w:szCs w:val="28"/>
        </w:rPr>
        <w:fldChar w:fldCharType="begin"/>
      </w:r>
      <w:r w:rsidRPr="00A90E0D">
        <w:rPr>
          <w:rFonts w:ascii="Times New Roman" w:hAnsi="Times New Roman" w:cs="Times New Roman"/>
          <w:sz w:val="28"/>
          <w:szCs w:val="28"/>
        </w:rPr>
        <w:instrText xml:space="preserve"> REF _Ref72950802 \r \h  \* MERGEFORMAT </w:instrText>
      </w:r>
      <w:r w:rsidRPr="00A90E0D">
        <w:rPr>
          <w:rFonts w:ascii="Times New Roman" w:hAnsi="Times New Roman" w:cs="Times New Roman"/>
          <w:sz w:val="28"/>
          <w:szCs w:val="28"/>
        </w:rPr>
      </w:r>
      <w:r w:rsidRPr="00A90E0D">
        <w:rPr>
          <w:rFonts w:ascii="Times New Roman" w:hAnsi="Times New Roman" w:cs="Times New Roman"/>
          <w:sz w:val="28"/>
          <w:szCs w:val="28"/>
        </w:rPr>
        <w:fldChar w:fldCharType="separate"/>
      </w:r>
      <w:r w:rsidRPr="00A90E0D">
        <w:rPr>
          <w:rFonts w:ascii="Times New Roman" w:hAnsi="Times New Roman" w:cs="Times New Roman"/>
          <w:sz w:val="28"/>
          <w:szCs w:val="28"/>
        </w:rPr>
        <w:t>15</w:t>
      </w:r>
      <w:r w:rsidRPr="00A90E0D">
        <w:rPr>
          <w:rFonts w:ascii="Times New Roman" w:hAnsi="Times New Roman" w:cs="Times New Roman"/>
          <w:sz w:val="28"/>
          <w:szCs w:val="28"/>
        </w:rPr>
        <w:fldChar w:fldCharType="end"/>
      </w:r>
      <w:r w:rsidRPr="00A90E0D">
        <w:rPr>
          <w:rFonts w:ascii="Times New Roman" w:hAnsi="Times New Roman" w:cs="Times New Roman"/>
          <w:sz w:val="28"/>
          <w:szCs w:val="28"/>
        </w:rPr>
        <w:t xml:space="preserve">]. </w:t>
      </w:r>
    </w:p>
    <w:p w:rsidR="00C55598" w:rsidRPr="00A90E0D" w:rsidRDefault="00C55598" w:rsidP="00C55598">
      <w:pPr>
        <w:spacing w:after="0" w:line="240" w:lineRule="auto"/>
        <w:ind w:firstLine="709"/>
        <w:jc w:val="both"/>
        <w:rPr>
          <w:rFonts w:ascii="Times New Roman" w:hAnsi="Times New Roman" w:cs="Times New Roman"/>
          <w:sz w:val="28"/>
          <w:szCs w:val="28"/>
        </w:rPr>
      </w:pPr>
      <w:r w:rsidRPr="00A90E0D">
        <w:rPr>
          <w:rFonts w:ascii="Times New Roman" w:hAnsi="Times New Roman" w:cs="Times New Roman"/>
          <w:sz w:val="28"/>
          <w:szCs w:val="28"/>
        </w:rPr>
        <w:lastRenderedPageBreak/>
        <w:t>Первый аргумент фокусируется на меняющихся потребностях в медицинских услугах. Увеличение продолжительности жизни населения рождает потребности, которые требуют перехода к услугам по лечению хронических заболеваний, предоставления большей социальной помощи и особого внимания людям преклонного возраста. Появление новых инфекционных заболеваний и повторное появление старых, например, таких как холера или туберкулез, также создают потребности, которые дополняют уже существующие. Это требует корректировки кадрового состава сферы здравоохранения, а также набора технических и культурных навыков, которые работники должны будут освоить, сохраняя при этом способность предоставлять услуги, предлагаемые в настоящее время.</w:t>
      </w:r>
    </w:p>
    <w:p w:rsidR="00C55598" w:rsidRPr="00A90E0D" w:rsidRDefault="00C55598" w:rsidP="00C55598">
      <w:pPr>
        <w:spacing w:after="0" w:line="240" w:lineRule="auto"/>
        <w:ind w:firstLine="709"/>
        <w:jc w:val="both"/>
        <w:rPr>
          <w:rFonts w:ascii="Times New Roman" w:hAnsi="Times New Roman" w:cs="Times New Roman"/>
          <w:sz w:val="28"/>
          <w:szCs w:val="28"/>
        </w:rPr>
      </w:pPr>
      <w:r w:rsidRPr="00A90E0D">
        <w:rPr>
          <w:rFonts w:ascii="Times New Roman" w:hAnsi="Times New Roman" w:cs="Times New Roman"/>
          <w:sz w:val="28"/>
          <w:szCs w:val="28"/>
        </w:rPr>
        <w:t>Во-вторых, спрос на услуги также будет меняться под воздействием таких факторов, как изменение ожиданий пользователей, миграция населения, технологические инновации (фармацевтические препараты, оборудование для диагностики и лечения и методы, телемедицина). Будут оказывать воздействие и организационные инновации, направленные на повышение эффективности системы здравоохранения (переход к первичной медико-санитарной помощи, работа в команде, интеграция услуг, новые договорные соглашения и условия работы).</w:t>
      </w:r>
    </w:p>
    <w:p w:rsidR="00C55598" w:rsidRPr="00A90E0D" w:rsidRDefault="00C55598" w:rsidP="00C55598">
      <w:pPr>
        <w:spacing w:after="0" w:line="240" w:lineRule="auto"/>
        <w:ind w:firstLine="709"/>
        <w:jc w:val="both"/>
        <w:rPr>
          <w:rFonts w:ascii="Times New Roman" w:hAnsi="Times New Roman" w:cs="Times New Roman"/>
          <w:sz w:val="28"/>
          <w:szCs w:val="28"/>
        </w:rPr>
      </w:pPr>
      <w:r w:rsidRPr="00A90E0D">
        <w:rPr>
          <w:rFonts w:ascii="Times New Roman" w:hAnsi="Times New Roman" w:cs="Times New Roman"/>
          <w:sz w:val="28"/>
          <w:szCs w:val="28"/>
        </w:rPr>
        <w:t>Третья причина в том, что меняется и сам кадровый ресурс. Он испытывает социально-демографические изменения (например, старение) и феминизацию определенных профессий, таких как медицина, стоматология и фармацевтика. Сегодня требования молодых специалистов в отношении качества жизни разнятся по сравнению с ожиданиями предыдущих поколений. Все это в совокупности влияет на динамику рынка труда и на производительность. Еще один значимый фактор - это конкуренция со стороны других областей, где также востребованы медицинские кадры, например, особенно это чувствуется со стороны менее значимых секторов, таких как уход и социальная поддержка.</w:t>
      </w:r>
    </w:p>
    <w:p w:rsidR="00C55598" w:rsidRPr="00A90E0D" w:rsidRDefault="00C55598" w:rsidP="00C55598">
      <w:pPr>
        <w:spacing w:after="0" w:line="240" w:lineRule="auto"/>
        <w:ind w:firstLine="709"/>
        <w:jc w:val="both"/>
        <w:rPr>
          <w:rFonts w:ascii="Times New Roman" w:hAnsi="Times New Roman" w:cs="Times New Roman"/>
          <w:sz w:val="28"/>
          <w:szCs w:val="28"/>
        </w:rPr>
      </w:pPr>
      <w:r w:rsidRPr="00A90E0D">
        <w:rPr>
          <w:rFonts w:ascii="Times New Roman" w:hAnsi="Times New Roman" w:cs="Times New Roman"/>
          <w:sz w:val="28"/>
          <w:szCs w:val="28"/>
        </w:rPr>
        <w:t>Политики все больше осознают проблему регулирования количества работников здравоохранения, хотя бы потому, что они составляют около 10% от общей рабочей силы. Во многих странах госорганы несут ответственность за предотвращение дисбалансов, таких как нехватка или излишки, или географическое и организационное неравномерное распределение, которое не только влечет за собой экономические затраты, но также оказывает влияние на эффективность всей системы здравоохранения. Ожидать, что эти корректировки произойдут спонтанно или под воздействием рынка может оказаться необоснованным.</w:t>
      </w:r>
    </w:p>
    <w:p w:rsidR="00C55598" w:rsidRPr="00A90E0D" w:rsidRDefault="00C55598" w:rsidP="00C55598">
      <w:pPr>
        <w:spacing w:after="0" w:line="240" w:lineRule="auto"/>
        <w:ind w:firstLine="709"/>
        <w:jc w:val="both"/>
        <w:rPr>
          <w:rFonts w:ascii="Times New Roman" w:hAnsi="Times New Roman" w:cs="Times New Roman"/>
          <w:sz w:val="28"/>
          <w:szCs w:val="28"/>
        </w:rPr>
      </w:pPr>
      <w:r w:rsidRPr="00A90E0D">
        <w:rPr>
          <w:rFonts w:ascii="Times New Roman" w:hAnsi="Times New Roman" w:cs="Times New Roman"/>
          <w:sz w:val="28"/>
          <w:szCs w:val="28"/>
        </w:rPr>
        <w:t xml:space="preserve">Во многих странах нет явных стратегий в области планирования КРЗ. Как правило, уделяют внимание установлению числа медицинских работников, которых нужно обучить и расчету расходов на их обучение, но нет стратегии, которая бы охватила вопросы: подготовки кадров, оплаты, найма, условий труда и сохранения обученных кадров. В доступной нам литературе мы нашли единичные работы, посвященные этой проблеме в Казахстане и других странах СНГ. В публикации указывается, что анализ базы данных диссертационных </w:t>
      </w:r>
      <w:r w:rsidRPr="00A90E0D">
        <w:rPr>
          <w:rFonts w:ascii="Times New Roman" w:hAnsi="Times New Roman" w:cs="Times New Roman"/>
          <w:sz w:val="28"/>
          <w:szCs w:val="28"/>
        </w:rPr>
        <w:lastRenderedPageBreak/>
        <w:t>исследований показал на недостаточную освещенность этой проблемы в среде ученых Российской Федерации. В опубликованных работах авторы не предлагают новые методики расчета, учитывающие реалии современности, ими лишь произведена корректировка имеющихся методик относительно конкретной территории [</w:t>
      </w:r>
      <w:r w:rsidRPr="00A90E0D">
        <w:rPr>
          <w:rFonts w:ascii="Times New Roman" w:hAnsi="Times New Roman" w:cs="Times New Roman"/>
          <w:sz w:val="28"/>
          <w:szCs w:val="28"/>
        </w:rPr>
        <w:fldChar w:fldCharType="begin"/>
      </w:r>
      <w:r w:rsidRPr="00A90E0D">
        <w:rPr>
          <w:rFonts w:ascii="Times New Roman" w:hAnsi="Times New Roman" w:cs="Times New Roman"/>
          <w:sz w:val="28"/>
          <w:szCs w:val="28"/>
        </w:rPr>
        <w:instrText xml:space="preserve"> REF _Ref361087 \r \h  \* MERGEFORMAT </w:instrText>
      </w:r>
      <w:r w:rsidRPr="00A90E0D">
        <w:rPr>
          <w:rFonts w:ascii="Times New Roman" w:hAnsi="Times New Roman" w:cs="Times New Roman"/>
          <w:sz w:val="28"/>
          <w:szCs w:val="28"/>
        </w:rPr>
      </w:r>
      <w:r w:rsidRPr="00A90E0D">
        <w:rPr>
          <w:rFonts w:ascii="Times New Roman" w:hAnsi="Times New Roman" w:cs="Times New Roman"/>
          <w:sz w:val="28"/>
          <w:szCs w:val="28"/>
        </w:rPr>
        <w:fldChar w:fldCharType="separate"/>
      </w:r>
      <w:r w:rsidRPr="00A90E0D">
        <w:rPr>
          <w:rFonts w:ascii="Times New Roman" w:hAnsi="Times New Roman" w:cs="Times New Roman"/>
          <w:sz w:val="28"/>
          <w:szCs w:val="28"/>
        </w:rPr>
        <w:t>16</w:t>
      </w:r>
      <w:r w:rsidRPr="00A90E0D">
        <w:rPr>
          <w:rFonts w:ascii="Times New Roman" w:hAnsi="Times New Roman" w:cs="Times New Roman"/>
          <w:sz w:val="28"/>
          <w:szCs w:val="28"/>
        </w:rPr>
        <w:fldChar w:fldCharType="end"/>
      </w:r>
      <w:r>
        <w:rPr>
          <w:rFonts w:ascii="Times New Roman" w:hAnsi="Times New Roman" w:cs="Times New Roman"/>
          <w:sz w:val="28"/>
          <w:szCs w:val="28"/>
          <w:lang w:val="kk-KZ"/>
        </w:rPr>
        <w:t>-</w:t>
      </w:r>
      <w:r w:rsidRPr="00A90E0D">
        <w:rPr>
          <w:rFonts w:ascii="Times New Roman" w:hAnsi="Times New Roman" w:cs="Times New Roman"/>
          <w:sz w:val="28"/>
          <w:szCs w:val="28"/>
        </w:rPr>
        <w:fldChar w:fldCharType="begin"/>
      </w:r>
      <w:r w:rsidRPr="00A90E0D">
        <w:rPr>
          <w:rFonts w:ascii="Times New Roman" w:hAnsi="Times New Roman" w:cs="Times New Roman"/>
          <w:sz w:val="28"/>
          <w:szCs w:val="28"/>
        </w:rPr>
        <w:instrText xml:space="preserve"> REF _Ref361095 \r \h  \* MERGEFORMAT </w:instrText>
      </w:r>
      <w:r w:rsidRPr="00A90E0D">
        <w:rPr>
          <w:rFonts w:ascii="Times New Roman" w:hAnsi="Times New Roman" w:cs="Times New Roman"/>
          <w:sz w:val="28"/>
          <w:szCs w:val="28"/>
        </w:rPr>
      </w:r>
      <w:r w:rsidRPr="00A90E0D">
        <w:rPr>
          <w:rFonts w:ascii="Times New Roman" w:hAnsi="Times New Roman" w:cs="Times New Roman"/>
          <w:sz w:val="28"/>
          <w:szCs w:val="28"/>
        </w:rPr>
        <w:fldChar w:fldCharType="separate"/>
      </w:r>
      <w:r w:rsidRPr="00A90E0D">
        <w:rPr>
          <w:rFonts w:ascii="Times New Roman" w:hAnsi="Times New Roman" w:cs="Times New Roman"/>
          <w:sz w:val="28"/>
          <w:szCs w:val="28"/>
        </w:rPr>
        <w:t>19</w:t>
      </w:r>
      <w:r w:rsidRPr="00A90E0D">
        <w:rPr>
          <w:rFonts w:ascii="Times New Roman" w:hAnsi="Times New Roman" w:cs="Times New Roman"/>
          <w:sz w:val="28"/>
          <w:szCs w:val="28"/>
        </w:rPr>
        <w:fldChar w:fldCharType="end"/>
      </w:r>
      <w:r w:rsidRPr="00A90E0D">
        <w:rPr>
          <w:rFonts w:ascii="Times New Roman" w:hAnsi="Times New Roman" w:cs="Times New Roman"/>
          <w:sz w:val="28"/>
          <w:szCs w:val="28"/>
        </w:rPr>
        <w:t>].</w:t>
      </w:r>
    </w:p>
    <w:p w:rsidR="00C55598" w:rsidRPr="00A90E0D" w:rsidRDefault="00C55598" w:rsidP="00C55598">
      <w:pPr>
        <w:spacing w:after="0" w:line="240" w:lineRule="auto"/>
        <w:ind w:firstLine="709"/>
        <w:jc w:val="both"/>
        <w:rPr>
          <w:rFonts w:ascii="Times New Roman" w:hAnsi="Times New Roman" w:cs="Times New Roman"/>
          <w:sz w:val="28"/>
          <w:szCs w:val="28"/>
        </w:rPr>
      </w:pPr>
      <w:r w:rsidRPr="00A90E0D">
        <w:rPr>
          <w:rFonts w:ascii="Times New Roman" w:hAnsi="Times New Roman" w:cs="Times New Roman"/>
          <w:sz w:val="28"/>
          <w:szCs w:val="28"/>
        </w:rPr>
        <w:t>Однако существуют страны, накопившие определенный опыт, который позволяет сформировать более полное представление о ситуации – это Германия, Канада, Литва, Словения, Финляндия, Испания, Ирландия [</w:t>
      </w:r>
      <w:r w:rsidRPr="00A90E0D">
        <w:rPr>
          <w:rFonts w:ascii="Times New Roman" w:hAnsi="Times New Roman" w:cs="Times New Roman"/>
          <w:sz w:val="28"/>
          <w:szCs w:val="28"/>
        </w:rPr>
        <w:fldChar w:fldCharType="begin"/>
      </w:r>
      <w:r w:rsidRPr="00A90E0D">
        <w:rPr>
          <w:rFonts w:ascii="Times New Roman" w:hAnsi="Times New Roman" w:cs="Times New Roman"/>
          <w:sz w:val="28"/>
          <w:szCs w:val="28"/>
        </w:rPr>
        <w:instrText xml:space="preserve"> REF _Ref52249446 \r \h  \* MERGEFORMAT </w:instrText>
      </w:r>
      <w:r w:rsidRPr="00A90E0D">
        <w:rPr>
          <w:rFonts w:ascii="Times New Roman" w:hAnsi="Times New Roman" w:cs="Times New Roman"/>
          <w:sz w:val="28"/>
          <w:szCs w:val="28"/>
        </w:rPr>
      </w:r>
      <w:r w:rsidRPr="00A90E0D">
        <w:rPr>
          <w:rFonts w:ascii="Times New Roman" w:hAnsi="Times New Roman" w:cs="Times New Roman"/>
          <w:sz w:val="28"/>
          <w:szCs w:val="28"/>
        </w:rPr>
        <w:fldChar w:fldCharType="separate"/>
      </w:r>
      <w:r w:rsidRPr="00A90E0D">
        <w:rPr>
          <w:rFonts w:ascii="Times New Roman" w:hAnsi="Times New Roman" w:cs="Times New Roman"/>
          <w:sz w:val="28"/>
          <w:szCs w:val="28"/>
        </w:rPr>
        <w:t>20</w:t>
      </w:r>
      <w:r w:rsidRPr="00A90E0D">
        <w:rPr>
          <w:rFonts w:ascii="Times New Roman" w:hAnsi="Times New Roman" w:cs="Times New Roman"/>
          <w:sz w:val="28"/>
          <w:szCs w:val="28"/>
        </w:rPr>
        <w:fldChar w:fldCharType="end"/>
      </w:r>
      <w:r w:rsidRPr="00A90E0D">
        <w:rPr>
          <w:rFonts w:ascii="Times New Roman" w:hAnsi="Times New Roman" w:cs="Times New Roman"/>
          <w:sz w:val="28"/>
          <w:szCs w:val="28"/>
        </w:rPr>
        <w:t xml:space="preserve">]. Данные методы отражают общий подход к планированию, в то время как для каждой страны и ее системы здравоохранения должна разрабатываться своя собственная стратегия и методы. Опыт стран дальнего зарубежья подтверждает это правило на практике. </w:t>
      </w:r>
    </w:p>
    <w:p w:rsidR="00C55598" w:rsidRPr="00A90E0D" w:rsidRDefault="00C55598" w:rsidP="00C55598">
      <w:pPr>
        <w:spacing w:after="0" w:line="240" w:lineRule="auto"/>
        <w:ind w:firstLine="709"/>
        <w:jc w:val="both"/>
        <w:rPr>
          <w:rFonts w:ascii="Times New Roman" w:hAnsi="Times New Roman" w:cs="Times New Roman"/>
          <w:sz w:val="28"/>
          <w:szCs w:val="28"/>
        </w:rPr>
      </w:pPr>
      <w:r w:rsidRPr="00A90E0D">
        <w:rPr>
          <w:rFonts w:ascii="Times New Roman" w:hAnsi="Times New Roman" w:cs="Times New Roman"/>
          <w:sz w:val="28"/>
          <w:szCs w:val="28"/>
        </w:rPr>
        <w:t xml:space="preserve">В Германии планирование кадровых ресурсов здравоохранения осуществляется на федеральном уровне комитетом, в состав которого входят члены государственных органов управления, представители страховых медицинских организаций, а также уполномоченные от практического здравоохранения. В обсуждениях также могут участвовать организации, представляющие пациентов. Задача комитета </w:t>
      </w:r>
      <w:r>
        <w:rPr>
          <w:rFonts w:ascii="Times New Roman" w:hAnsi="Times New Roman" w:cs="Times New Roman"/>
          <w:sz w:val="28"/>
          <w:szCs w:val="28"/>
        </w:rPr>
        <w:t>–</w:t>
      </w:r>
      <w:r w:rsidRPr="00A90E0D">
        <w:rPr>
          <w:rFonts w:ascii="Times New Roman" w:hAnsi="Times New Roman" w:cs="Times New Roman"/>
          <w:sz w:val="28"/>
          <w:szCs w:val="28"/>
        </w:rPr>
        <w:t xml:space="preserve"> это обеспечение достаточного количества врачей различных специальностей и правильное их распределение по различным регионам Германии, а также внутри отдельной территориальной единицы. Комитета ограничен в своих полномочиях определением дополнительных вакантных мест. Основным методом расчета является соотношение числа врачей на население.</w:t>
      </w:r>
    </w:p>
    <w:p w:rsidR="00C55598" w:rsidRPr="00A90E0D" w:rsidRDefault="00C55598" w:rsidP="00C55598">
      <w:pPr>
        <w:spacing w:after="0" w:line="240" w:lineRule="auto"/>
        <w:ind w:firstLine="709"/>
        <w:jc w:val="both"/>
        <w:rPr>
          <w:rFonts w:ascii="Times New Roman" w:hAnsi="Times New Roman" w:cs="Times New Roman"/>
          <w:sz w:val="28"/>
          <w:szCs w:val="28"/>
        </w:rPr>
      </w:pPr>
      <w:r w:rsidRPr="00A90E0D">
        <w:rPr>
          <w:rFonts w:ascii="Times New Roman" w:hAnsi="Times New Roman" w:cs="Times New Roman"/>
          <w:sz w:val="28"/>
          <w:szCs w:val="28"/>
        </w:rPr>
        <w:t>В Англии планирования КРЗ в последние годы занимает важное место среди прочих стратегических вопросов. Одним из недостатков планирования КРЗ в этой стране является отсутствие согласованности между планированием КРЗ и планированием финансирования услуг [</w:t>
      </w:r>
      <w:r w:rsidRPr="00A90E0D">
        <w:rPr>
          <w:rFonts w:ascii="Times New Roman" w:hAnsi="Times New Roman" w:cs="Times New Roman"/>
          <w:sz w:val="28"/>
          <w:szCs w:val="28"/>
        </w:rPr>
        <w:fldChar w:fldCharType="begin"/>
      </w:r>
      <w:r w:rsidRPr="00A90E0D">
        <w:rPr>
          <w:rFonts w:ascii="Times New Roman" w:hAnsi="Times New Roman" w:cs="Times New Roman"/>
          <w:sz w:val="28"/>
          <w:szCs w:val="28"/>
        </w:rPr>
        <w:instrText xml:space="preserve"> REF _Ref52249704 \r \h  \* MERGEFORMAT </w:instrText>
      </w:r>
      <w:r w:rsidRPr="00A90E0D">
        <w:rPr>
          <w:rFonts w:ascii="Times New Roman" w:hAnsi="Times New Roman" w:cs="Times New Roman"/>
          <w:sz w:val="28"/>
          <w:szCs w:val="28"/>
        </w:rPr>
      </w:r>
      <w:r w:rsidRPr="00A90E0D">
        <w:rPr>
          <w:rFonts w:ascii="Times New Roman" w:hAnsi="Times New Roman" w:cs="Times New Roman"/>
          <w:sz w:val="28"/>
          <w:szCs w:val="28"/>
        </w:rPr>
        <w:fldChar w:fldCharType="separate"/>
      </w:r>
      <w:r w:rsidRPr="00A90E0D">
        <w:rPr>
          <w:rFonts w:ascii="Times New Roman" w:hAnsi="Times New Roman" w:cs="Times New Roman"/>
          <w:sz w:val="28"/>
          <w:szCs w:val="28"/>
        </w:rPr>
        <w:t>21</w:t>
      </w:r>
      <w:r w:rsidRPr="00A90E0D">
        <w:rPr>
          <w:rFonts w:ascii="Times New Roman" w:hAnsi="Times New Roman" w:cs="Times New Roman"/>
          <w:sz w:val="28"/>
          <w:szCs w:val="28"/>
        </w:rPr>
        <w:fldChar w:fldCharType="end"/>
      </w:r>
      <w:r w:rsidRPr="00A90E0D">
        <w:rPr>
          <w:rFonts w:ascii="Times New Roman" w:hAnsi="Times New Roman" w:cs="Times New Roman"/>
          <w:sz w:val="28"/>
          <w:szCs w:val="28"/>
        </w:rPr>
        <w:t>]. Министерство здравоохранения Англии при поддержке других министерств оказывает влияние на подготовку медицинских кадров, оплату их труда, миграцию; так же оно аккумулирует стандартизированные и актуальные данные от работодателей для дальнейшего планирования. Кроме того, Министерство здравоохранения в сотрудничестве с Управлением медицинского образования Англии и Информационно-аналитическим центром кадровых ресурсов проводит оценку потребности и планирование медицинских кадров [</w:t>
      </w:r>
      <w:r w:rsidRPr="00A90E0D">
        <w:rPr>
          <w:rFonts w:ascii="Times New Roman" w:hAnsi="Times New Roman" w:cs="Times New Roman"/>
          <w:sz w:val="28"/>
          <w:szCs w:val="28"/>
        </w:rPr>
        <w:fldChar w:fldCharType="begin"/>
      </w:r>
      <w:r w:rsidRPr="00A90E0D">
        <w:rPr>
          <w:rFonts w:ascii="Times New Roman" w:hAnsi="Times New Roman" w:cs="Times New Roman"/>
          <w:sz w:val="28"/>
          <w:szCs w:val="28"/>
        </w:rPr>
        <w:instrText xml:space="preserve"> REF _Ref52249797 \r \h  \* MERGEFORMAT </w:instrText>
      </w:r>
      <w:r w:rsidRPr="00A90E0D">
        <w:rPr>
          <w:rFonts w:ascii="Times New Roman" w:hAnsi="Times New Roman" w:cs="Times New Roman"/>
          <w:sz w:val="28"/>
          <w:szCs w:val="28"/>
        </w:rPr>
      </w:r>
      <w:r w:rsidRPr="00A90E0D">
        <w:rPr>
          <w:rFonts w:ascii="Times New Roman" w:hAnsi="Times New Roman" w:cs="Times New Roman"/>
          <w:sz w:val="28"/>
          <w:szCs w:val="28"/>
        </w:rPr>
        <w:fldChar w:fldCharType="separate"/>
      </w:r>
      <w:r w:rsidRPr="00A90E0D">
        <w:rPr>
          <w:rFonts w:ascii="Times New Roman" w:hAnsi="Times New Roman" w:cs="Times New Roman"/>
          <w:sz w:val="28"/>
          <w:szCs w:val="28"/>
        </w:rPr>
        <w:t>22</w:t>
      </w:r>
      <w:r w:rsidRPr="00A90E0D">
        <w:rPr>
          <w:rFonts w:ascii="Times New Roman" w:hAnsi="Times New Roman" w:cs="Times New Roman"/>
          <w:sz w:val="28"/>
          <w:szCs w:val="28"/>
        </w:rPr>
        <w:fldChar w:fldCharType="end"/>
      </w:r>
      <w:r w:rsidRPr="00A90E0D">
        <w:rPr>
          <w:rFonts w:ascii="Times New Roman" w:hAnsi="Times New Roman" w:cs="Times New Roman"/>
          <w:sz w:val="28"/>
          <w:szCs w:val="28"/>
        </w:rPr>
        <w:t>].</w:t>
      </w:r>
    </w:p>
    <w:p w:rsidR="00C55598" w:rsidRPr="00A90E0D" w:rsidRDefault="00C55598" w:rsidP="00C55598">
      <w:pPr>
        <w:spacing w:after="0" w:line="240" w:lineRule="auto"/>
        <w:ind w:firstLine="709"/>
        <w:jc w:val="both"/>
        <w:rPr>
          <w:rFonts w:ascii="Times New Roman" w:hAnsi="Times New Roman" w:cs="Times New Roman"/>
          <w:sz w:val="28"/>
          <w:szCs w:val="28"/>
        </w:rPr>
      </w:pPr>
      <w:r w:rsidRPr="00A90E0D">
        <w:rPr>
          <w:rFonts w:ascii="Times New Roman" w:hAnsi="Times New Roman" w:cs="Times New Roman"/>
          <w:sz w:val="28"/>
          <w:szCs w:val="28"/>
        </w:rPr>
        <w:t>В Англии существует годовой цикл планирования: во-первых, на местных уровнях разрабатываются комплексные планы КРЗ; далее, эти планы для анализа отправляются в Стратегическое управление здравоохранения. Данное учреждение, объединив эти планы, создает единый региональный план, который становится основой для определения целевых показателей в сфере образования и подготовки кадров. В итоге региональный план, пройдя информационно-аналитические центры кадровых ресурсов, анализируются в соответствующих национальных и региональных профессиональных консультативных советах для вынесения рекомендаций [</w:t>
      </w:r>
      <w:r w:rsidRPr="00A90E0D">
        <w:rPr>
          <w:rFonts w:ascii="Times New Roman" w:hAnsi="Times New Roman" w:cs="Times New Roman"/>
          <w:sz w:val="28"/>
          <w:szCs w:val="28"/>
        </w:rPr>
        <w:fldChar w:fldCharType="begin"/>
      </w:r>
      <w:r w:rsidRPr="00A90E0D">
        <w:rPr>
          <w:rFonts w:ascii="Times New Roman" w:hAnsi="Times New Roman" w:cs="Times New Roman"/>
          <w:sz w:val="28"/>
          <w:szCs w:val="28"/>
        </w:rPr>
        <w:instrText xml:space="preserve"> REF _Ref52250171 \r \h  \* MERGEFORMAT </w:instrText>
      </w:r>
      <w:r w:rsidRPr="00A90E0D">
        <w:rPr>
          <w:rFonts w:ascii="Times New Roman" w:hAnsi="Times New Roman" w:cs="Times New Roman"/>
          <w:sz w:val="28"/>
          <w:szCs w:val="28"/>
        </w:rPr>
      </w:r>
      <w:r w:rsidRPr="00A90E0D">
        <w:rPr>
          <w:rFonts w:ascii="Times New Roman" w:hAnsi="Times New Roman" w:cs="Times New Roman"/>
          <w:sz w:val="28"/>
          <w:szCs w:val="28"/>
        </w:rPr>
        <w:fldChar w:fldCharType="separate"/>
      </w:r>
      <w:r w:rsidRPr="00A90E0D">
        <w:rPr>
          <w:rFonts w:ascii="Times New Roman" w:hAnsi="Times New Roman" w:cs="Times New Roman"/>
          <w:sz w:val="28"/>
          <w:szCs w:val="28"/>
        </w:rPr>
        <w:t>23</w:t>
      </w:r>
      <w:r w:rsidRPr="00A90E0D">
        <w:rPr>
          <w:rFonts w:ascii="Times New Roman" w:hAnsi="Times New Roman" w:cs="Times New Roman"/>
          <w:sz w:val="28"/>
          <w:szCs w:val="28"/>
        </w:rPr>
        <w:fldChar w:fldCharType="end"/>
      </w:r>
      <w:r w:rsidRPr="00A90E0D">
        <w:rPr>
          <w:rFonts w:ascii="Times New Roman" w:hAnsi="Times New Roman" w:cs="Times New Roman"/>
          <w:sz w:val="28"/>
          <w:szCs w:val="28"/>
        </w:rPr>
        <w:t xml:space="preserve">]. План включает такие компоненты, как: предоставление данных о количестве необходимых врачей, потребности в обучении и профессиональном развитии. Регулярно проводится анализ </w:t>
      </w:r>
      <w:r w:rsidRPr="00A90E0D">
        <w:rPr>
          <w:rFonts w:ascii="Times New Roman" w:hAnsi="Times New Roman" w:cs="Times New Roman"/>
          <w:sz w:val="28"/>
          <w:szCs w:val="28"/>
        </w:rPr>
        <w:lastRenderedPageBreak/>
        <w:t>предложения и спроса на КРЗ в будущем; с учетом этого составляются кадровые планы, а также проводятся мероприятия по развитию персонала, которые включают введение новых и расширенных клинических обязанностей/полномочий, перераспределение обязанностей персонала, повышение производительности и эффективности.</w:t>
      </w:r>
    </w:p>
    <w:p w:rsidR="00C55598" w:rsidRPr="00A90E0D" w:rsidRDefault="00C55598" w:rsidP="00C55598">
      <w:pPr>
        <w:spacing w:after="0" w:line="240" w:lineRule="auto"/>
        <w:ind w:firstLine="709"/>
        <w:jc w:val="both"/>
        <w:rPr>
          <w:rFonts w:ascii="Times New Roman" w:hAnsi="Times New Roman" w:cs="Times New Roman"/>
          <w:sz w:val="28"/>
          <w:szCs w:val="28"/>
        </w:rPr>
      </w:pPr>
      <w:r w:rsidRPr="00A90E0D">
        <w:rPr>
          <w:rFonts w:ascii="Times New Roman" w:hAnsi="Times New Roman" w:cs="Times New Roman"/>
          <w:sz w:val="28"/>
          <w:szCs w:val="28"/>
        </w:rPr>
        <w:t>В Канаде общие вопросы политики здравоохранения формулируются и регламентируются на национальном уровне, но вопросы планирования решаются в провинциальных управлениях. Каждая провинция может иметь свой собственный подход к методике расчета ресурса медработников. Однако существует единый подход, к тому что касается цели кадровой политики. Он заключается в сохранении баланса между спросом и предложением на медработников, поддержании высокого уровня оказания медуслуг, совершенствовании системы найма и мотивации для врачей, а также в создании высокоэффективной системы подготовки медицинских специалистов различных профилей. В Канаде внедрена достаточно объективная информационная система количественных и качественных данных о человеческих ресурсах на всех уровнях здравоохранения [</w:t>
      </w:r>
      <w:r w:rsidRPr="00A90E0D">
        <w:rPr>
          <w:rFonts w:ascii="Times New Roman" w:hAnsi="Times New Roman" w:cs="Times New Roman"/>
          <w:sz w:val="28"/>
          <w:szCs w:val="28"/>
        </w:rPr>
        <w:fldChar w:fldCharType="begin"/>
      </w:r>
      <w:r w:rsidRPr="00A90E0D">
        <w:rPr>
          <w:rFonts w:ascii="Times New Roman" w:hAnsi="Times New Roman" w:cs="Times New Roman"/>
          <w:sz w:val="28"/>
          <w:szCs w:val="28"/>
        </w:rPr>
        <w:instrText xml:space="preserve"> REF _Ref356507 \r \h  \* MERGEFORMAT </w:instrText>
      </w:r>
      <w:r w:rsidRPr="00A90E0D">
        <w:rPr>
          <w:rFonts w:ascii="Times New Roman" w:hAnsi="Times New Roman" w:cs="Times New Roman"/>
          <w:sz w:val="28"/>
          <w:szCs w:val="28"/>
        </w:rPr>
      </w:r>
      <w:r w:rsidRPr="00A90E0D">
        <w:rPr>
          <w:rFonts w:ascii="Times New Roman" w:hAnsi="Times New Roman" w:cs="Times New Roman"/>
          <w:sz w:val="28"/>
          <w:szCs w:val="28"/>
        </w:rPr>
        <w:fldChar w:fldCharType="separate"/>
      </w:r>
      <w:r w:rsidRPr="00A90E0D">
        <w:rPr>
          <w:rFonts w:ascii="Times New Roman" w:hAnsi="Times New Roman" w:cs="Times New Roman"/>
          <w:sz w:val="28"/>
          <w:szCs w:val="28"/>
        </w:rPr>
        <w:t>24</w:t>
      </w:r>
      <w:r w:rsidRPr="00A90E0D">
        <w:rPr>
          <w:rFonts w:ascii="Times New Roman" w:hAnsi="Times New Roman" w:cs="Times New Roman"/>
          <w:sz w:val="28"/>
          <w:szCs w:val="28"/>
        </w:rPr>
        <w:fldChar w:fldCharType="end"/>
      </w:r>
      <w:r>
        <w:rPr>
          <w:rFonts w:ascii="Times New Roman" w:hAnsi="Times New Roman" w:cs="Times New Roman"/>
          <w:sz w:val="28"/>
          <w:szCs w:val="28"/>
        </w:rPr>
        <w:t>, 25</w:t>
      </w:r>
      <w:r w:rsidRPr="00A90E0D">
        <w:rPr>
          <w:rFonts w:ascii="Times New Roman" w:hAnsi="Times New Roman" w:cs="Times New Roman"/>
          <w:sz w:val="28"/>
          <w:szCs w:val="28"/>
        </w:rPr>
        <w:t>]. Провинции имеют возможность финансировать места в медицинских университетах. Это дает им право контролировать кадровую политику. Количество мест в вузах является результатом договоренностей между министерствами здравоохранения и высшего образования.</w:t>
      </w:r>
    </w:p>
    <w:p w:rsidR="00C55598" w:rsidRPr="00A90E0D" w:rsidRDefault="00C55598" w:rsidP="00C55598">
      <w:pPr>
        <w:spacing w:after="0" w:line="240" w:lineRule="auto"/>
        <w:ind w:firstLine="709"/>
        <w:jc w:val="both"/>
        <w:rPr>
          <w:rFonts w:ascii="Times New Roman" w:hAnsi="Times New Roman" w:cs="Times New Roman"/>
          <w:sz w:val="28"/>
          <w:szCs w:val="28"/>
        </w:rPr>
      </w:pPr>
      <w:r w:rsidRPr="00A90E0D">
        <w:rPr>
          <w:rFonts w:ascii="Times New Roman" w:hAnsi="Times New Roman" w:cs="Times New Roman"/>
          <w:sz w:val="28"/>
          <w:szCs w:val="28"/>
        </w:rPr>
        <w:t>В Австралии в 2008 году Совет правительств учредил Health Workforce Australia (HWA) в качестве национального агентства по надзору и продвижению реформы кадров здравоохранения. В обязанности HWA входило разработка решений, которые объединяют планирование, политику и реформу кадровых ресурсов с дополнительными реформами в сфере образования и обучения. HWA оставалось ответственным за планирование кадровых ресурсов в Австралии с 2009 по август 2014 года.</w:t>
      </w:r>
    </w:p>
    <w:p w:rsidR="00C55598" w:rsidRPr="00501A78" w:rsidRDefault="00C55598" w:rsidP="00C55598">
      <w:pPr>
        <w:spacing w:after="0" w:line="240" w:lineRule="auto"/>
        <w:ind w:firstLine="709"/>
        <w:jc w:val="both"/>
        <w:rPr>
          <w:rFonts w:ascii="Times New Roman" w:hAnsi="Times New Roman" w:cs="Times New Roman"/>
          <w:sz w:val="28"/>
          <w:szCs w:val="28"/>
          <w:lang w:val="kk-KZ"/>
        </w:rPr>
      </w:pPr>
      <w:r w:rsidRPr="00A90E0D">
        <w:rPr>
          <w:rFonts w:ascii="Times New Roman" w:hAnsi="Times New Roman" w:cs="Times New Roman"/>
          <w:sz w:val="28"/>
          <w:szCs w:val="28"/>
        </w:rPr>
        <w:t>С 2014 года планирование кадровых ресурсов осуществляется Отделом кадров Министерства здравоохранения Австралии. Работа по моделированию началась примерно в 2010 году в качестве основы для разработки политики и завершилась появлением первых отчетов о планировании кадров здравоохранения, опубликованных в 2012 году. В рамках проекта планирования кадровых ресурсов до 2025 года оценивалось будущая потребность в кадровых ресурсах на национальном уровне в Австралии с использованием динамического анализа запасов и ресурсов [</w:t>
      </w:r>
      <w:r w:rsidRPr="00A90E0D">
        <w:rPr>
          <w:rFonts w:ascii="Times New Roman" w:hAnsi="Times New Roman" w:cs="Times New Roman"/>
          <w:sz w:val="28"/>
          <w:szCs w:val="28"/>
        </w:rPr>
        <w:fldChar w:fldCharType="begin"/>
      </w:r>
      <w:r w:rsidRPr="00A90E0D">
        <w:rPr>
          <w:rFonts w:ascii="Times New Roman" w:hAnsi="Times New Roman" w:cs="Times New Roman"/>
          <w:sz w:val="28"/>
          <w:szCs w:val="28"/>
        </w:rPr>
        <w:instrText xml:space="preserve"> REF _Ref356532 \r \h  \* MERGEFORMAT </w:instrText>
      </w:r>
      <w:r w:rsidRPr="00A90E0D">
        <w:rPr>
          <w:rFonts w:ascii="Times New Roman" w:hAnsi="Times New Roman" w:cs="Times New Roman"/>
          <w:sz w:val="28"/>
          <w:szCs w:val="28"/>
        </w:rPr>
      </w:r>
      <w:r w:rsidRPr="00A90E0D">
        <w:rPr>
          <w:rFonts w:ascii="Times New Roman" w:hAnsi="Times New Roman" w:cs="Times New Roman"/>
          <w:sz w:val="28"/>
          <w:szCs w:val="28"/>
        </w:rPr>
        <w:fldChar w:fldCharType="separate"/>
      </w:r>
      <w:r w:rsidRPr="00A90E0D">
        <w:rPr>
          <w:rFonts w:ascii="Times New Roman" w:hAnsi="Times New Roman" w:cs="Times New Roman"/>
          <w:sz w:val="28"/>
          <w:szCs w:val="28"/>
        </w:rPr>
        <w:t>26</w:t>
      </w:r>
      <w:r w:rsidRPr="00A90E0D">
        <w:rPr>
          <w:rFonts w:ascii="Times New Roman" w:hAnsi="Times New Roman" w:cs="Times New Roman"/>
          <w:sz w:val="28"/>
          <w:szCs w:val="28"/>
        </w:rPr>
        <w:fldChar w:fldCharType="end"/>
      </w:r>
      <w:r w:rsidRPr="00A90E0D">
        <w:rPr>
          <w:rFonts w:ascii="Times New Roman" w:hAnsi="Times New Roman" w:cs="Times New Roman"/>
          <w:sz w:val="28"/>
          <w:szCs w:val="28"/>
        </w:rPr>
        <w:t>].</w:t>
      </w:r>
      <w:r>
        <w:rPr>
          <w:rFonts w:ascii="Times New Roman" w:hAnsi="Times New Roman" w:cs="Times New Roman"/>
          <w:sz w:val="28"/>
          <w:szCs w:val="28"/>
          <w:lang w:val="kk-KZ"/>
        </w:rPr>
        <w:t xml:space="preserve"> </w:t>
      </w:r>
    </w:p>
    <w:p w:rsidR="00C55598" w:rsidRPr="00A90E0D" w:rsidRDefault="00C55598" w:rsidP="00C55598">
      <w:pPr>
        <w:spacing w:after="0" w:line="240" w:lineRule="auto"/>
        <w:ind w:firstLine="709"/>
        <w:jc w:val="both"/>
        <w:rPr>
          <w:rFonts w:ascii="Times New Roman" w:hAnsi="Times New Roman" w:cs="Times New Roman"/>
          <w:sz w:val="28"/>
          <w:szCs w:val="28"/>
        </w:rPr>
      </w:pPr>
      <w:r w:rsidRPr="00A90E0D">
        <w:rPr>
          <w:rFonts w:ascii="Times New Roman" w:hAnsi="Times New Roman" w:cs="Times New Roman"/>
          <w:sz w:val="28"/>
          <w:szCs w:val="28"/>
        </w:rPr>
        <w:t>В Словении планирование КРЗ осуществляется через стратегию Министерства здравоохранения, в сотрудничестве с уполномоченными организациями, а также Министерством образования. Ежегодно правительство устанавливает квоты при приеме студентов на специальности "Стоматология", "Фармация" и "Сестринское дело" [</w:t>
      </w:r>
      <w:r w:rsidRPr="00A90E0D">
        <w:rPr>
          <w:rFonts w:ascii="Times New Roman" w:hAnsi="Times New Roman" w:cs="Times New Roman"/>
          <w:sz w:val="28"/>
          <w:szCs w:val="28"/>
        </w:rPr>
        <w:fldChar w:fldCharType="begin"/>
      </w:r>
      <w:r w:rsidRPr="00A90E0D">
        <w:rPr>
          <w:rFonts w:ascii="Times New Roman" w:hAnsi="Times New Roman" w:cs="Times New Roman"/>
          <w:sz w:val="28"/>
          <w:szCs w:val="28"/>
        </w:rPr>
        <w:instrText xml:space="preserve"> REF _Ref72947564 \r \h  \* MERGEFORMAT </w:instrText>
      </w:r>
      <w:r w:rsidRPr="00A90E0D">
        <w:rPr>
          <w:rFonts w:ascii="Times New Roman" w:hAnsi="Times New Roman" w:cs="Times New Roman"/>
          <w:sz w:val="28"/>
          <w:szCs w:val="28"/>
        </w:rPr>
      </w:r>
      <w:r w:rsidRPr="00A90E0D">
        <w:rPr>
          <w:rFonts w:ascii="Times New Roman" w:hAnsi="Times New Roman" w:cs="Times New Roman"/>
          <w:sz w:val="28"/>
          <w:szCs w:val="28"/>
        </w:rPr>
        <w:fldChar w:fldCharType="separate"/>
      </w:r>
      <w:r w:rsidRPr="00A90E0D">
        <w:rPr>
          <w:rFonts w:ascii="Times New Roman" w:hAnsi="Times New Roman" w:cs="Times New Roman"/>
          <w:sz w:val="28"/>
          <w:szCs w:val="28"/>
        </w:rPr>
        <w:t>27</w:t>
      </w:r>
      <w:r w:rsidRPr="00A90E0D">
        <w:rPr>
          <w:rFonts w:ascii="Times New Roman" w:hAnsi="Times New Roman" w:cs="Times New Roman"/>
          <w:sz w:val="28"/>
          <w:szCs w:val="28"/>
        </w:rPr>
        <w:fldChar w:fldCharType="end"/>
      </w:r>
      <w:r w:rsidRPr="00A90E0D">
        <w:rPr>
          <w:rFonts w:ascii="Times New Roman" w:hAnsi="Times New Roman" w:cs="Times New Roman"/>
          <w:sz w:val="28"/>
          <w:szCs w:val="28"/>
        </w:rPr>
        <w:t>]. В настоящем в стране практикуются два метода прогнозирования: метод на основе соотношении врач-численность населения и модель баланса. Хотя в прошлом, в 1990</w:t>
      </w:r>
      <w:r>
        <w:rPr>
          <w:rFonts w:ascii="Times New Roman" w:hAnsi="Times New Roman" w:cs="Times New Roman"/>
          <w:sz w:val="28"/>
          <w:szCs w:val="28"/>
          <w:lang w:val="kk-KZ"/>
        </w:rPr>
        <w:t>-</w:t>
      </w:r>
      <w:r w:rsidRPr="00A90E0D">
        <w:rPr>
          <w:rFonts w:ascii="Times New Roman" w:hAnsi="Times New Roman" w:cs="Times New Roman"/>
          <w:sz w:val="28"/>
          <w:szCs w:val="28"/>
        </w:rPr>
        <w:t xml:space="preserve">2000 годах, прогноз </w:t>
      </w:r>
      <w:r w:rsidRPr="00A90E0D">
        <w:rPr>
          <w:rFonts w:ascii="Times New Roman" w:hAnsi="Times New Roman" w:cs="Times New Roman"/>
          <w:sz w:val="28"/>
          <w:szCs w:val="28"/>
        </w:rPr>
        <w:lastRenderedPageBreak/>
        <w:t>основывался на подходе, в котором нужно было найти только замену для персонала, вышедшего на пенсию, или ставшего нетрудоспособным.</w:t>
      </w:r>
    </w:p>
    <w:p w:rsidR="00C55598" w:rsidRPr="00A90E0D" w:rsidRDefault="00C55598" w:rsidP="00C55598">
      <w:pPr>
        <w:spacing w:after="0" w:line="240" w:lineRule="auto"/>
        <w:ind w:firstLine="709"/>
        <w:jc w:val="both"/>
        <w:rPr>
          <w:rFonts w:ascii="Times New Roman" w:hAnsi="Times New Roman" w:cs="Times New Roman"/>
          <w:sz w:val="28"/>
          <w:szCs w:val="28"/>
        </w:rPr>
      </w:pPr>
      <w:r w:rsidRPr="00A90E0D">
        <w:rPr>
          <w:rFonts w:ascii="Times New Roman" w:hAnsi="Times New Roman" w:cs="Times New Roman"/>
          <w:sz w:val="28"/>
          <w:szCs w:val="28"/>
        </w:rPr>
        <w:t>В Финляндии с 1991 года анализ баланса между спросом и предложением медработников проводится ежегодно по всем направлениям. Основанием является необходимость получить данные о соответствии образования долгосрочным кадровым потребностям [</w:t>
      </w:r>
      <w:r w:rsidRPr="00A90E0D">
        <w:rPr>
          <w:rFonts w:ascii="Times New Roman" w:hAnsi="Times New Roman" w:cs="Times New Roman"/>
          <w:sz w:val="28"/>
          <w:szCs w:val="28"/>
        </w:rPr>
        <w:fldChar w:fldCharType="begin"/>
      </w:r>
      <w:r w:rsidRPr="00A90E0D">
        <w:rPr>
          <w:rFonts w:ascii="Times New Roman" w:hAnsi="Times New Roman" w:cs="Times New Roman"/>
          <w:sz w:val="28"/>
          <w:szCs w:val="28"/>
        </w:rPr>
        <w:instrText xml:space="preserve"> REF _Ref357258 \r \h  \* MERGEFORMAT </w:instrText>
      </w:r>
      <w:r w:rsidRPr="00A90E0D">
        <w:rPr>
          <w:rFonts w:ascii="Times New Roman" w:hAnsi="Times New Roman" w:cs="Times New Roman"/>
          <w:sz w:val="28"/>
          <w:szCs w:val="28"/>
        </w:rPr>
      </w:r>
      <w:r w:rsidRPr="00A90E0D">
        <w:rPr>
          <w:rFonts w:ascii="Times New Roman" w:hAnsi="Times New Roman" w:cs="Times New Roman"/>
          <w:sz w:val="28"/>
          <w:szCs w:val="28"/>
        </w:rPr>
        <w:fldChar w:fldCharType="separate"/>
      </w:r>
      <w:r w:rsidRPr="00A90E0D">
        <w:rPr>
          <w:rFonts w:ascii="Times New Roman" w:hAnsi="Times New Roman" w:cs="Times New Roman"/>
          <w:sz w:val="28"/>
          <w:szCs w:val="28"/>
        </w:rPr>
        <w:t>28</w:t>
      </w:r>
      <w:r w:rsidRPr="00A90E0D">
        <w:rPr>
          <w:rFonts w:ascii="Times New Roman" w:hAnsi="Times New Roman" w:cs="Times New Roman"/>
          <w:sz w:val="28"/>
          <w:szCs w:val="28"/>
        </w:rPr>
        <w:fldChar w:fldCharType="end"/>
      </w:r>
      <w:r w:rsidRPr="00A90E0D">
        <w:rPr>
          <w:rFonts w:ascii="Times New Roman" w:hAnsi="Times New Roman" w:cs="Times New Roman"/>
          <w:sz w:val="28"/>
          <w:szCs w:val="28"/>
        </w:rPr>
        <w:t>]. Этот анализ является трудоемким процессом, и в нем участвует ряд структур: научно-исследовательские институты, статистические центры, местные и региональные ассоциации. Последний отчет дает оценку потребности в медицинских кадрах в период с 2005 по 2020 гг. Оценка составлена с учетом тенденции изменений в области демографии, производительности труда и развития экономики. Национальный план включает анализ условий труда и имеет целью повышение привлекательности профессии врача и улучшение взаимодействия между организациями здравоохранения.</w:t>
      </w:r>
    </w:p>
    <w:p w:rsidR="00C55598" w:rsidRPr="00A90E0D" w:rsidRDefault="00C55598" w:rsidP="00C55598">
      <w:pPr>
        <w:spacing w:after="0" w:line="240" w:lineRule="auto"/>
        <w:ind w:firstLine="709"/>
        <w:jc w:val="both"/>
        <w:rPr>
          <w:rFonts w:ascii="Times New Roman" w:hAnsi="Times New Roman" w:cs="Times New Roman"/>
          <w:sz w:val="28"/>
          <w:szCs w:val="28"/>
        </w:rPr>
      </w:pPr>
      <w:r w:rsidRPr="00A90E0D">
        <w:rPr>
          <w:rFonts w:ascii="Times New Roman" w:hAnsi="Times New Roman" w:cs="Times New Roman"/>
          <w:sz w:val="28"/>
          <w:szCs w:val="28"/>
        </w:rPr>
        <w:t>В Испании децентрализованный контроль осуществляется на уровне общин [</w:t>
      </w:r>
      <w:r w:rsidRPr="00A90E0D">
        <w:rPr>
          <w:rFonts w:ascii="Times New Roman" w:hAnsi="Times New Roman" w:cs="Times New Roman"/>
          <w:sz w:val="28"/>
          <w:szCs w:val="28"/>
        </w:rPr>
        <w:fldChar w:fldCharType="begin"/>
      </w:r>
      <w:r w:rsidRPr="00A90E0D">
        <w:rPr>
          <w:rFonts w:ascii="Times New Roman" w:hAnsi="Times New Roman" w:cs="Times New Roman"/>
          <w:sz w:val="28"/>
          <w:szCs w:val="28"/>
        </w:rPr>
        <w:instrText xml:space="preserve"> REF _Ref357272 \r \h  \* MERGEFORMAT </w:instrText>
      </w:r>
      <w:r w:rsidRPr="00A90E0D">
        <w:rPr>
          <w:rFonts w:ascii="Times New Roman" w:hAnsi="Times New Roman" w:cs="Times New Roman"/>
          <w:sz w:val="28"/>
          <w:szCs w:val="28"/>
        </w:rPr>
      </w:r>
      <w:r w:rsidRPr="00A90E0D">
        <w:rPr>
          <w:rFonts w:ascii="Times New Roman" w:hAnsi="Times New Roman" w:cs="Times New Roman"/>
          <w:sz w:val="28"/>
          <w:szCs w:val="28"/>
        </w:rPr>
        <w:fldChar w:fldCharType="separate"/>
      </w:r>
      <w:r w:rsidRPr="00A90E0D">
        <w:rPr>
          <w:rFonts w:ascii="Times New Roman" w:hAnsi="Times New Roman" w:cs="Times New Roman"/>
          <w:sz w:val="28"/>
          <w:szCs w:val="28"/>
        </w:rPr>
        <w:t>29</w:t>
      </w:r>
      <w:r w:rsidRPr="00A90E0D">
        <w:rPr>
          <w:rFonts w:ascii="Times New Roman" w:hAnsi="Times New Roman" w:cs="Times New Roman"/>
          <w:sz w:val="28"/>
          <w:szCs w:val="28"/>
        </w:rPr>
        <w:fldChar w:fldCharType="end"/>
      </w:r>
      <w:r w:rsidRPr="00A90E0D">
        <w:rPr>
          <w:rFonts w:ascii="Times New Roman" w:hAnsi="Times New Roman" w:cs="Times New Roman"/>
          <w:sz w:val="28"/>
          <w:szCs w:val="28"/>
        </w:rPr>
        <w:t>]. В 2006 году Министерство здравоохранения в ответ на нехватку персонала организовало агентство, ответственные за КРЗ. В соответствии с заданием оно провело исследование настоящих и будущих потребностей в медицинских работниках разных профилей, и эти результаты были положены в основу для планирования на 2008-2025 годы. Для прогнозирования использовалась имитационная модель, построенная на методологии системной динамики (подсчёт общей численности медицинских кадров). Оценка потребности по каждой специальности проводилась с учетом количества студентов, количества учебных мест по каждой специальности, возраста выхода на пенсию, уменьшения персонала по возрасту и полу, демографического профиля населения. Прогнозирование потребности была выполнена с участие экспертов и групп медперсонала по методу Дельфи. Экспертам предлагалось составить прогнозы на основе эпидемиологических и технологических данных. Эта модель позволила упорядочить споры между заинтересованными сторонами и заставила участников руководствоваться фактами, а не мнениями. Важное достоинство этой модели в том, что она помогает выявить пробелы в информаци</w:t>
      </w:r>
      <w:r>
        <w:rPr>
          <w:rFonts w:ascii="Times New Roman" w:hAnsi="Times New Roman" w:cs="Times New Roman"/>
          <w:sz w:val="28"/>
          <w:szCs w:val="28"/>
          <w:lang w:val="kk-KZ"/>
        </w:rPr>
        <w:t>и</w:t>
      </w:r>
      <w:r w:rsidRPr="00A90E0D">
        <w:rPr>
          <w:rFonts w:ascii="Times New Roman" w:hAnsi="Times New Roman" w:cs="Times New Roman"/>
          <w:sz w:val="28"/>
          <w:szCs w:val="28"/>
        </w:rPr>
        <w:t>.</w:t>
      </w:r>
    </w:p>
    <w:p w:rsidR="00C55598" w:rsidRPr="00A90E0D" w:rsidRDefault="00C55598" w:rsidP="00C55598">
      <w:pPr>
        <w:spacing w:after="0" w:line="240" w:lineRule="auto"/>
        <w:ind w:firstLine="709"/>
        <w:jc w:val="both"/>
        <w:rPr>
          <w:rFonts w:ascii="Times New Roman" w:hAnsi="Times New Roman" w:cs="Times New Roman"/>
          <w:sz w:val="28"/>
          <w:szCs w:val="28"/>
        </w:rPr>
      </w:pPr>
    </w:p>
    <w:p w:rsidR="00C55598" w:rsidRPr="00A90E0D" w:rsidRDefault="00C55598" w:rsidP="00C55598">
      <w:pPr>
        <w:pStyle w:val="2"/>
        <w:spacing w:before="0" w:line="240" w:lineRule="auto"/>
        <w:ind w:firstLine="709"/>
        <w:jc w:val="both"/>
        <w:rPr>
          <w:rFonts w:ascii="Times New Roman" w:hAnsi="Times New Roman" w:cs="Times New Roman"/>
          <w:b/>
          <w:bCs/>
          <w:color w:val="auto"/>
          <w:sz w:val="28"/>
          <w:szCs w:val="28"/>
        </w:rPr>
      </w:pPr>
      <w:bookmarkStart w:id="9" w:name="_Toc87459660"/>
      <w:r w:rsidRPr="00A90E0D">
        <w:rPr>
          <w:rFonts w:ascii="Times New Roman" w:hAnsi="Times New Roman" w:cs="Times New Roman"/>
          <w:b/>
          <w:bCs/>
          <w:color w:val="auto"/>
          <w:sz w:val="28"/>
          <w:szCs w:val="28"/>
        </w:rPr>
        <w:t>1.2 Методы планирования и прогнозирования в здравоохранении, достоинства и недостатки</w:t>
      </w:r>
      <w:bookmarkEnd w:id="9"/>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sidRPr="00A90E0D">
        <w:rPr>
          <w:rFonts w:ascii="Times New Roman" w:hAnsi="Times New Roman"/>
          <w:sz w:val="28"/>
          <w:szCs w:val="28"/>
          <w:lang w:val="ru-RU"/>
        </w:rPr>
        <w:t>Наличие соответствующих кадровых ресурсов имеет решающее значение для достижения целей тысячелетия в области здоровья населения [</w:t>
      </w:r>
      <w:r w:rsidRPr="00A90E0D">
        <w:rPr>
          <w:rFonts w:ascii="Times New Roman" w:hAnsi="Times New Roman"/>
          <w:sz w:val="28"/>
          <w:szCs w:val="28"/>
          <w:lang w:val="ru-RU"/>
        </w:rPr>
        <w:fldChar w:fldCharType="begin"/>
      </w:r>
      <w:r w:rsidRPr="00A90E0D">
        <w:rPr>
          <w:rFonts w:ascii="Times New Roman" w:hAnsi="Times New Roman"/>
          <w:sz w:val="28"/>
          <w:szCs w:val="28"/>
          <w:lang w:val="ru-RU"/>
        </w:rPr>
        <w:instrText xml:space="preserve"> REF _Ref52413138 \r \h  \* MERGEFORMAT </w:instrText>
      </w:r>
      <w:r w:rsidRPr="00A90E0D">
        <w:rPr>
          <w:rFonts w:ascii="Times New Roman" w:hAnsi="Times New Roman"/>
          <w:sz w:val="28"/>
          <w:szCs w:val="28"/>
          <w:lang w:val="ru-RU"/>
        </w:rPr>
      </w:r>
      <w:r w:rsidRPr="00A90E0D">
        <w:rPr>
          <w:rFonts w:ascii="Times New Roman" w:hAnsi="Times New Roman"/>
          <w:sz w:val="28"/>
          <w:szCs w:val="28"/>
          <w:lang w:val="ru-RU"/>
        </w:rPr>
        <w:fldChar w:fldCharType="separate"/>
      </w:r>
      <w:r w:rsidRPr="00A90E0D">
        <w:rPr>
          <w:rFonts w:ascii="Times New Roman" w:hAnsi="Times New Roman"/>
          <w:sz w:val="28"/>
          <w:szCs w:val="28"/>
          <w:lang w:val="ru-RU"/>
        </w:rPr>
        <w:t>30</w:t>
      </w:r>
      <w:r w:rsidRPr="00A90E0D">
        <w:rPr>
          <w:rFonts w:ascii="Times New Roman" w:hAnsi="Times New Roman"/>
          <w:sz w:val="28"/>
          <w:szCs w:val="28"/>
          <w:lang w:val="ru-RU"/>
        </w:rPr>
        <w:fldChar w:fldCharType="end"/>
      </w:r>
      <w:r w:rsidRPr="00A90E0D">
        <w:rPr>
          <w:rFonts w:ascii="Times New Roman" w:hAnsi="Times New Roman"/>
          <w:sz w:val="28"/>
          <w:szCs w:val="28"/>
          <w:lang w:val="ru-RU"/>
        </w:rPr>
        <w:t xml:space="preserve">]. </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sidRPr="00A90E0D">
        <w:rPr>
          <w:rFonts w:ascii="Times New Roman" w:hAnsi="Times New Roman"/>
          <w:sz w:val="28"/>
          <w:szCs w:val="28"/>
          <w:lang w:val="ru-RU"/>
        </w:rPr>
        <w:t xml:space="preserve">Применение одних и тех же методов планирования в разных странах неприемлемо, поскольку они должны адекватно ложиться на те условия, социальные и экономические, которые существуют на настоящий момент в той или иной стране. В нашем динамичном мире именно изменение ситуации и необходимость ее оперативная оценки является причиной большинства проблем в области кадровых ресурсов. Это в свою очередь влияет на процесс принятия своевременных и правильных решений. Нет простого способа анализа ситуации, </w:t>
      </w:r>
      <w:r w:rsidRPr="00A90E0D">
        <w:rPr>
          <w:rFonts w:ascii="Times New Roman" w:hAnsi="Times New Roman"/>
          <w:sz w:val="28"/>
          <w:szCs w:val="28"/>
          <w:lang w:val="ru-RU"/>
        </w:rPr>
        <w:lastRenderedPageBreak/>
        <w:t>который можно было бы рекомендовать всем, не существует критериев установления приоритетов и выбора.</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sidRPr="00A90E0D">
        <w:rPr>
          <w:rFonts w:ascii="Times New Roman" w:hAnsi="Times New Roman"/>
          <w:sz w:val="28"/>
          <w:szCs w:val="28"/>
          <w:lang w:val="ru-RU"/>
        </w:rPr>
        <w:t>В мире происходит постоянный процесс изменения демографической, политической, социально-экономической, технологической и эпидемиологической ситуации. Необходимо также соответствовать основным трендам в международном аспекте. Новые приоритетные стратегии разрабатываются в системах здравоохранения, которые требуют проведение реформ, корректировку политики государства, проведения структурных изменений в соответствии с состоянием здоровья населения [</w:t>
      </w:r>
      <w:r w:rsidRPr="00A90E0D">
        <w:rPr>
          <w:rFonts w:ascii="Times New Roman" w:hAnsi="Times New Roman"/>
          <w:sz w:val="28"/>
          <w:szCs w:val="28"/>
          <w:lang w:val="ru-RU"/>
        </w:rPr>
        <w:fldChar w:fldCharType="begin"/>
      </w:r>
      <w:r w:rsidRPr="00A90E0D">
        <w:rPr>
          <w:rFonts w:ascii="Times New Roman" w:hAnsi="Times New Roman"/>
          <w:sz w:val="28"/>
          <w:szCs w:val="28"/>
          <w:lang w:val="ru-RU"/>
        </w:rPr>
        <w:instrText xml:space="preserve"> REF _Ref20741169 \r \h  \* MERGEFORMAT </w:instrText>
      </w:r>
      <w:r w:rsidRPr="00A90E0D">
        <w:rPr>
          <w:rFonts w:ascii="Times New Roman" w:hAnsi="Times New Roman"/>
          <w:sz w:val="28"/>
          <w:szCs w:val="28"/>
          <w:lang w:val="ru-RU"/>
        </w:rPr>
      </w:r>
      <w:r w:rsidRPr="00A90E0D">
        <w:rPr>
          <w:rFonts w:ascii="Times New Roman" w:hAnsi="Times New Roman"/>
          <w:sz w:val="28"/>
          <w:szCs w:val="28"/>
          <w:lang w:val="ru-RU"/>
        </w:rPr>
        <w:fldChar w:fldCharType="separate"/>
      </w:r>
      <w:r w:rsidRPr="00A90E0D">
        <w:rPr>
          <w:rFonts w:ascii="Times New Roman" w:hAnsi="Times New Roman"/>
          <w:sz w:val="28"/>
          <w:szCs w:val="28"/>
          <w:lang w:val="ru-RU"/>
        </w:rPr>
        <w:t>31</w:t>
      </w:r>
      <w:r w:rsidRPr="00A90E0D">
        <w:rPr>
          <w:rFonts w:ascii="Times New Roman" w:hAnsi="Times New Roman"/>
          <w:sz w:val="28"/>
          <w:szCs w:val="28"/>
          <w:lang w:val="ru-RU"/>
        </w:rPr>
        <w:fldChar w:fldCharType="end"/>
      </w:r>
      <w:r w:rsidRPr="00A90E0D">
        <w:rPr>
          <w:rFonts w:ascii="Times New Roman" w:hAnsi="Times New Roman"/>
          <w:sz w:val="28"/>
          <w:szCs w:val="28"/>
          <w:lang w:val="ru-RU"/>
        </w:rPr>
        <w:t>].</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sidRPr="00A90E0D">
        <w:rPr>
          <w:rFonts w:ascii="Times New Roman" w:hAnsi="Times New Roman"/>
          <w:sz w:val="28"/>
          <w:szCs w:val="28"/>
          <w:lang w:val="ru-RU"/>
        </w:rPr>
        <w:t>Одной из важнейших проблем для учреждений здравоохранения Казахстана остаются квалификационный уровень подготовки медицинских кадров, укомплектованность врачами различных специальностей, не укомплектованность штатного персонала в сельской местности, а также в первичном звене, дисбаланс в соотношении количества врачей и среднего медицинского персонала, отсутствие устойчивой системы мотивации медработников к труду и недостаточная социальная защищенность работающих в медицине [</w:t>
      </w:r>
      <w:r w:rsidRPr="00A90E0D">
        <w:rPr>
          <w:rFonts w:ascii="Times New Roman" w:hAnsi="Times New Roman"/>
          <w:sz w:val="28"/>
          <w:szCs w:val="28"/>
          <w:lang w:val="ru-RU"/>
        </w:rPr>
        <w:fldChar w:fldCharType="begin"/>
      </w:r>
      <w:r w:rsidRPr="00A90E0D">
        <w:rPr>
          <w:rFonts w:ascii="Times New Roman" w:hAnsi="Times New Roman"/>
          <w:sz w:val="28"/>
          <w:szCs w:val="28"/>
          <w:lang w:val="ru-RU"/>
        </w:rPr>
        <w:instrText xml:space="preserve"> REF _Ref20741248 \r \h  \* MERGEFORMAT </w:instrText>
      </w:r>
      <w:r w:rsidRPr="00A90E0D">
        <w:rPr>
          <w:rFonts w:ascii="Times New Roman" w:hAnsi="Times New Roman"/>
          <w:sz w:val="28"/>
          <w:szCs w:val="28"/>
          <w:lang w:val="ru-RU"/>
        </w:rPr>
      </w:r>
      <w:r w:rsidRPr="00A90E0D">
        <w:rPr>
          <w:rFonts w:ascii="Times New Roman" w:hAnsi="Times New Roman"/>
          <w:sz w:val="28"/>
          <w:szCs w:val="28"/>
          <w:lang w:val="ru-RU"/>
        </w:rPr>
        <w:fldChar w:fldCharType="separate"/>
      </w:r>
      <w:r w:rsidRPr="00A90E0D">
        <w:rPr>
          <w:rFonts w:ascii="Times New Roman" w:hAnsi="Times New Roman"/>
          <w:sz w:val="28"/>
          <w:szCs w:val="28"/>
          <w:lang w:val="ru-RU"/>
        </w:rPr>
        <w:t>32</w:t>
      </w:r>
      <w:r w:rsidRPr="00A90E0D">
        <w:rPr>
          <w:rFonts w:ascii="Times New Roman" w:hAnsi="Times New Roman"/>
          <w:sz w:val="28"/>
          <w:szCs w:val="28"/>
          <w:lang w:val="ru-RU"/>
        </w:rPr>
        <w:fldChar w:fldCharType="end"/>
      </w:r>
      <w:r w:rsidRPr="00A90E0D">
        <w:rPr>
          <w:rFonts w:ascii="Times New Roman" w:hAnsi="Times New Roman"/>
          <w:sz w:val="28"/>
          <w:szCs w:val="28"/>
          <w:lang w:val="ru-RU"/>
        </w:rPr>
        <w:t>].</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sidRPr="00A90E0D">
        <w:rPr>
          <w:rFonts w:ascii="Times New Roman" w:hAnsi="Times New Roman"/>
          <w:sz w:val="28"/>
          <w:szCs w:val="28"/>
          <w:lang w:val="ru-RU"/>
        </w:rPr>
        <w:t>В настоящее время практикуются различные методы планирования и прогнозирования кадровых ресурсов здравоохранения [</w:t>
      </w:r>
      <w:r w:rsidRPr="00A90E0D">
        <w:rPr>
          <w:rFonts w:ascii="Times New Roman" w:hAnsi="Times New Roman"/>
          <w:sz w:val="28"/>
          <w:szCs w:val="28"/>
        </w:rPr>
        <w:fldChar w:fldCharType="begin"/>
      </w:r>
      <w:r w:rsidRPr="00A90E0D">
        <w:rPr>
          <w:rFonts w:ascii="Times New Roman" w:hAnsi="Times New Roman"/>
          <w:sz w:val="28"/>
          <w:szCs w:val="28"/>
          <w:lang w:val="ru-RU"/>
        </w:rPr>
        <w:instrText xml:space="preserve"> REF _Ref52417876 \r \h  \* </w:instrText>
      </w:r>
      <w:r w:rsidRPr="00A90E0D">
        <w:rPr>
          <w:rFonts w:ascii="Times New Roman" w:hAnsi="Times New Roman"/>
          <w:sz w:val="28"/>
          <w:szCs w:val="28"/>
        </w:rPr>
        <w:instrText>MERGEFORMAT</w:instrText>
      </w:r>
      <w:r w:rsidRPr="00A90E0D">
        <w:rPr>
          <w:rFonts w:ascii="Times New Roman" w:hAnsi="Times New Roman"/>
          <w:sz w:val="28"/>
          <w:szCs w:val="28"/>
          <w:lang w:val="ru-RU"/>
        </w:rPr>
        <w:instrText xml:space="preserve"> </w:instrText>
      </w:r>
      <w:r w:rsidRPr="00A90E0D">
        <w:rPr>
          <w:rFonts w:ascii="Times New Roman" w:hAnsi="Times New Roman"/>
          <w:sz w:val="28"/>
          <w:szCs w:val="28"/>
        </w:rPr>
      </w:r>
      <w:r w:rsidRPr="00A90E0D">
        <w:rPr>
          <w:rFonts w:ascii="Times New Roman" w:hAnsi="Times New Roman"/>
          <w:sz w:val="28"/>
          <w:szCs w:val="28"/>
        </w:rPr>
        <w:fldChar w:fldCharType="separate"/>
      </w:r>
      <w:r w:rsidRPr="00A90E0D">
        <w:rPr>
          <w:rFonts w:ascii="Times New Roman" w:hAnsi="Times New Roman"/>
          <w:sz w:val="28"/>
          <w:szCs w:val="28"/>
          <w:lang w:val="ru-RU"/>
        </w:rPr>
        <w:t>33</w:t>
      </w:r>
      <w:r w:rsidRPr="00A90E0D">
        <w:rPr>
          <w:rFonts w:ascii="Times New Roman" w:hAnsi="Times New Roman"/>
          <w:sz w:val="28"/>
          <w:szCs w:val="28"/>
        </w:rPr>
        <w:fldChar w:fldCharType="end"/>
      </w:r>
      <w:r w:rsidRPr="00A90E0D">
        <w:rPr>
          <w:rFonts w:ascii="Times New Roman" w:hAnsi="Times New Roman"/>
          <w:sz w:val="28"/>
          <w:szCs w:val="28"/>
          <w:lang w:val="ru-RU"/>
        </w:rPr>
        <w:t>]. Самым простым из них является метод закрытия имеющихся вакансий. Суть его заключается в оценке количества вакансий, образующихся в медицинских учреждениях по причинам выхода сотрудников на пенсию и/или декретный отпуск. Данный способ обладает целым рядом недостатков, т.к. не учитывает изменения в структуре населения, смертности населения, эпидемиологические риски, сокращения вакансий в результате внедрения новых технологий в медицине, достижения научно-технического прогресса.</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p>
    <w:p w:rsidR="00C55598" w:rsidRPr="00A90E0D" w:rsidRDefault="00C55598" w:rsidP="00C55598">
      <w:pPr>
        <w:pStyle w:val="3"/>
        <w:numPr>
          <w:ilvl w:val="0"/>
          <w:numId w:val="20"/>
        </w:numPr>
        <w:spacing w:before="0" w:line="240" w:lineRule="auto"/>
        <w:ind w:left="0" w:firstLine="709"/>
        <w:jc w:val="both"/>
        <w:rPr>
          <w:rFonts w:ascii="Times New Roman" w:hAnsi="Times New Roman" w:cs="Times New Roman"/>
          <w:color w:val="auto"/>
          <w:sz w:val="28"/>
          <w:szCs w:val="28"/>
          <w:lang w:val="ru-RU"/>
        </w:rPr>
      </w:pPr>
      <w:bookmarkStart w:id="10" w:name="_Toc87459661"/>
      <w:r w:rsidRPr="00A90E0D">
        <w:rPr>
          <w:rFonts w:ascii="Times New Roman" w:hAnsi="Times New Roman" w:cs="Times New Roman"/>
          <w:color w:val="auto"/>
          <w:sz w:val="28"/>
          <w:szCs w:val="28"/>
          <w:lang w:val="ru-RU"/>
        </w:rPr>
        <w:t>Метод прогнозирования, основанный на соотношении числа медработников к численности населения</w:t>
      </w:r>
      <w:bookmarkEnd w:id="10"/>
    </w:p>
    <w:p w:rsidR="00C55598" w:rsidRPr="00A90E0D" w:rsidRDefault="00C55598" w:rsidP="00C55598">
      <w:pPr>
        <w:spacing w:after="0" w:line="240" w:lineRule="auto"/>
        <w:ind w:firstLine="709"/>
        <w:jc w:val="both"/>
        <w:rPr>
          <w:rFonts w:ascii="Times New Roman" w:eastAsia="Calibri" w:hAnsi="Times New Roman" w:cs="Times New Roman"/>
          <w:sz w:val="28"/>
          <w:szCs w:val="28"/>
        </w:rPr>
      </w:pPr>
      <w:r w:rsidRPr="00A90E0D">
        <w:rPr>
          <w:rStyle w:val="jlqj4b"/>
          <w:rFonts w:ascii="Times New Roman" w:hAnsi="Times New Roman" w:cs="Times New Roman"/>
          <w:sz w:val="28"/>
          <w:szCs w:val="28"/>
        </w:rPr>
        <w:t xml:space="preserve">Это простой метод прогнозирования будущих потребностей медицинских кадров - </w:t>
      </w:r>
      <w:r w:rsidRPr="00A90E0D">
        <w:rPr>
          <w:rFonts w:ascii="Times New Roman" w:eastAsia="Calibri" w:hAnsi="Times New Roman" w:cs="Times New Roman"/>
          <w:sz w:val="28"/>
          <w:szCs w:val="28"/>
        </w:rPr>
        <w:t>ежегодная потребность в специалистах рассчитывается путем деления численности населения на среднегодовую нагрузку. Дефицит трудовых ресурсов оценивается как разница между возрастающими потребностями и доступным предложением [</w:t>
      </w:r>
      <w:r w:rsidRPr="00A90E0D">
        <w:rPr>
          <w:rFonts w:ascii="Times New Roman" w:eastAsia="Calibri" w:hAnsi="Times New Roman" w:cs="Times New Roman"/>
          <w:sz w:val="28"/>
          <w:szCs w:val="28"/>
        </w:rPr>
        <w:fldChar w:fldCharType="begin"/>
      </w:r>
      <w:r w:rsidRPr="00A90E0D">
        <w:rPr>
          <w:rFonts w:ascii="Times New Roman" w:eastAsia="Calibri" w:hAnsi="Times New Roman" w:cs="Times New Roman"/>
          <w:sz w:val="28"/>
          <w:szCs w:val="28"/>
        </w:rPr>
        <w:instrText xml:space="preserve"> REF _Ref72948044 \r \h  \* MERGEFORMAT </w:instrText>
      </w:r>
      <w:r w:rsidRPr="00A90E0D">
        <w:rPr>
          <w:rFonts w:ascii="Times New Roman" w:eastAsia="Calibri" w:hAnsi="Times New Roman" w:cs="Times New Roman"/>
          <w:sz w:val="28"/>
          <w:szCs w:val="28"/>
        </w:rPr>
      </w:r>
      <w:r w:rsidRPr="00A90E0D">
        <w:rPr>
          <w:rFonts w:ascii="Times New Roman" w:eastAsia="Calibri" w:hAnsi="Times New Roman" w:cs="Times New Roman"/>
          <w:sz w:val="28"/>
          <w:szCs w:val="28"/>
        </w:rPr>
        <w:fldChar w:fldCharType="separate"/>
      </w:r>
      <w:r w:rsidRPr="00A90E0D">
        <w:rPr>
          <w:rFonts w:ascii="Times New Roman" w:eastAsia="Calibri" w:hAnsi="Times New Roman" w:cs="Times New Roman"/>
          <w:sz w:val="28"/>
          <w:szCs w:val="28"/>
        </w:rPr>
        <w:t>34</w:t>
      </w:r>
      <w:r w:rsidRPr="00A90E0D">
        <w:rPr>
          <w:rFonts w:ascii="Times New Roman" w:eastAsia="Calibri" w:hAnsi="Times New Roman" w:cs="Times New Roman"/>
          <w:sz w:val="28"/>
          <w:szCs w:val="28"/>
        </w:rPr>
        <w:fldChar w:fldCharType="end"/>
      </w:r>
      <w:r>
        <w:rPr>
          <w:rFonts w:ascii="Times New Roman" w:eastAsia="Calibri" w:hAnsi="Times New Roman" w:cs="Times New Roman"/>
          <w:sz w:val="28"/>
          <w:szCs w:val="28"/>
          <w:lang w:val="kk-KZ"/>
        </w:rPr>
        <w:t>-</w:t>
      </w:r>
      <w:r w:rsidRPr="00A90E0D">
        <w:rPr>
          <w:rFonts w:ascii="Times New Roman" w:eastAsia="Calibri" w:hAnsi="Times New Roman" w:cs="Times New Roman"/>
          <w:sz w:val="28"/>
          <w:szCs w:val="28"/>
        </w:rPr>
        <w:fldChar w:fldCharType="begin"/>
      </w:r>
      <w:r w:rsidRPr="00A90E0D">
        <w:rPr>
          <w:rFonts w:ascii="Times New Roman" w:eastAsia="Calibri" w:hAnsi="Times New Roman" w:cs="Times New Roman"/>
          <w:sz w:val="28"/>
          <w:szCs w:val="28"/>
        </w:rPr>
        <w:instrText xml:space="preserve"> REF _Ref72948049 \r \h  \* MERGEFORMAT </w:instrText>
      </w:r>
      <w:r w:rsidRPr="00A90E0D">
        <w:rPr>
          <w:rFonts w:ascii="Times New Roman" w:eastAsia="Calibri" w:hAnsi="Times New Roman" w:cs="Times New Roman"/>
          <w:sz w:val="28"/>
          <w:szCs w:val="28"/>
        </w:rPr>
      </w:r>
      <w:r w:rsidRPr="00A90E0D">
        <w:rPr>
          <w:rFonts w:ascii="Times New Roman" w:eastAsia="Calibri" w:hAnsi="Times New Roman" w:cs="Times New Roman"/>
          <w:sz w:val="28"/>
          <w:szCs w:val="28"/>
        </w:rPr>
        <w:fldChar w:fldCharType="separate"/>
      </w:r>
      <w:r w:rsidRPr="00A90E0D">
        <w:rPr>
          <w:rFonts w:ascii="Times New Roman" w:eastAsia="Calibri" w:hAnsi="Times New Roman" w:cs="Times New Roman"/>
          <w:sz w:val="28"/>
          <w:szCs w:val="28"/>
        </w:rPr>
        <w:t>38</w:t>
      </w:r>
      <w:r w:rsidRPr="00A90E0D">
        <w:rPr>
          <w:rFonts w:ascii="Times New Roman" w:eastAsia="Calibri" w:hAnsi="Times New Roman" w:cs="Times New Roman"/>
          <w:sz w:val="28"/>
          <w:szCs w:val="28"/>
        </w:rPr>
        <w:fldChar w:fldCharType="end"/>
      </w:r>
      <w:r w:rsidRPr="00A90E0D">
        <w:rPr>
          <w:rFonts w:ascii="Times New Roman" w:eastAsia="Calibri" w:hAnsi="Times New Roman" w:cs="Times New Roman"/>
          <w:sz w:val="28"/>
          <w:szCs w:val="28"/>
        </w:rPr>
        <w:t xml:space="preserve">]. </w:t>
      </w:r>
    </w:p>
    <w:p w:rsidR="00C55598" w:rsidRPr="00A90E0D" w:rsidRDefault="00C55598" w:rsidP="00C55598">
      <w:pPr>
        <w:spacing w:after="0" w:line="240" w:lineRule="auto"/>
        <w:ind w:firstLine="709"/>
        <w:jc w:val="both"/>
        <w:rPr>
          <w:rStyle w:val="jlqj4b"/>
          <w:rFonts w:ascii="Times New Roman" w:hAnsi="Times New Roman" w:cs="Times New Roman"/>
          <w:sz w:val="28"/>
          <w:szCs w:val="28"/>
        </w:rPr>
      </w:pPr>
      <w:r w:rsidRPr="00A90E0D">
        <w:rPr>
          <w:rStyle w:val="jlqj4b"/>
          <w:rFonts w:ascii="Times New Roman" w:hAnsi="Times New Roman" w:cs="Times New Roman"/>
          <w:sz w:val="28"/>
          <w:szCs w:val="28"/>
        </w:rPr>
        <w:t>Нормативы нагрузки на одного врача устанавливаются или государственным регулирующим органом (в Казахстане это, например, министерство здравоохранения), или же могут быть рекомендованы профессиональными ассоциациями – представленными в них экспертами в различных сферах медицины. Нередко подобные рекомендации исходят от Всемирной организации здравоохранения.</w:t>
      </w:r>
    </w:p>
    <w:p w:rsidR="00C55598" w:rsidRPr="00A90E0D" w:rsidRDefault="00C55598" w:rsidP="00C55598">
      <w:pPr>
        <w:spacing w:after="0" w:line="240" w:lineRule="auto"/>
        <w:ind w:firstLine="709"/>
        <w:jc w:val="both"/>
        <w:rPr>
          <w:rStyle w:val="jlqj4b"/>
          <w:rFonts w:ascii="Times New Roman" w:hAnsi="Times New Roman" w:cs="Times New Roman"/>
          <w:sz w:val="28"/>
          <w:szCs w:val="28"/>
        </w:rPr>
      </w:pPr>
      <w:r w:rsidRPr="00A90E0D">
        <w:rPr>
          <w:rStyle w:val="jlqj4b"/>
          <w:rFonts w:ascii="Times New Roman" w:hAnsi="Times New Roman" w:cs="Times New Roman"/>
          <w:sz w:val="28"/>
          <w:szCs w:val="28"/>
        </w:rPr>
        <w:t>Это</w:t>
      </w:r>
      <w:r w:rsidRPr="00A90E0D">
        <w:rPr>
          <w:rStyle w:val="jlqj4b"/>
          <w:rFonts w:ascii="Times New Roman" w:hAnsi="Times New Roman" w:cs="Times New Roman"/>
          <w:sz w:val="28"/>
          <w:szCs w:val="28"/>
          <w:lang w:eastAsia="ja-JP"/>
        </w:rPr>
        <w:t>т</w:t>
      </w:r>
      <w:r w:rsidRPr="00A90E0D">
        <w:rPr>
          <w:rStyle w:val="jlqj4b"/>
          <w:rFonts w:ascii="Times New Roman" w:hAnsi="Times New Roman" w:cs="Times New Roman"/>
          <w:sz w:val="28"/>
          <w:szCs w:val="28"/>
        </w:rPr>
        <w:t xml:space="preserve"> метод имеет высокую чувствительность к точности исходных данных. Он реализуется на основе ряда предположений. Во-первых, предполагается одинаковая производительность труда всех медработников, которая сохранится в будущем. Второе предположение – половая и возрастная </w:t>
      </w:r>
      <w:r w:rsidRPr="00A90E0D">
        <w:rPr>
          <w:rStyle w:val="jlqj4b"/>
          <w:rFonts w:ascii="Times New Roman" w:hAnsi="Times New Roman" w:cs="Times New Roman"/>
          <w:sz w:val="28"/>
          <w:szCs w:val="28"/>
        </w:rPr>
        <w:lastRenderedPageBreak/>
        <w:t xml:space="preserve">структура населения останется неизменной на период прогнозирования. Как один из основных недостатков можно отметить, то метод почти не оценивает влияние других факторов, за исключением роста численности населения. Также нет уверенности что предполагаемый рост численности населения действительно будет таковым, а нагрузка на медработников сохранится на планируемом уровне. В таком подходе не учитываются будущие изменения в функциях здравоохранения и не закладывается повышение эффективности деятельности медперсонала (например, перераспределение функций между врачом и медсестрой). Другими слабыми сторонами являются незначительный учет эпидемиологической ситуации и социально-экономических условий. Т.е. ухудшение первого может привести к возрастанию потребности во врачах, а улучшение второго – к снижению заболеваемости населения.  </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sidRPr="00A90E0D">
        <w:rPr>
          <w:rFonts w:ascii="Times New Roman" w:hAnsi="Times New Roman"/>
          <w:sz w:val="28"/>
          <w:szCs w:val="28"/>
          <w:lang w:val="ru-RU"/>
        </w:rPr>
        <w:t>К этой категории относится «Методика определения потребности отраслей экономики в кадрах в разрезе отраслей, специальностей и регионов» Министерства труда и социальной защиты населения Республики Казахстан (приказ министра ТСЗН от 1 июля 2013 года №299-ө-м) для 2 категории экономической деятельности (отрасли здравоохранения, образования и др.), где потребность в кадрах есть функция от количества населения и/или численности определённой группы населения [</w:t>
      </w:r>
      <w:r w:rsidRPr="00A90E0D">
        <w:rPr>
          <w:rFonts w:ascii="Times New Roman" w:hAnsi="Times New Roman"/>
          <w:sz w:val="28"/>
          <w:szCs w:val="28"/>
          <w:lang w:val="ru-RU"/>
        </w:rPr>
        <w:fldChar w:fldCharType="begin"/>
      </w:r>
      <w:r w:rsidRPr="00A90E0D">
        <w:rPr>
          <w:rFonts w:ascii="Times New Roman" w:hAnsi="Times New Roman"/>
          <w:sz w:val="28"/>
          <w:szCs w:val="28"/>
          <w:lang w:val="ru-RU"/>
        </w:rPr>
        <w:instrText xml:space="preserve"> REF _Ref20751070 \r \h  \* MERGEFORMAT </w:instrText>
      </w:r>
      <w:r w:rsidRPr="00A90E0D">
        <w:rPr>
          <w:rFonts w:ascii="Times New Roman" w:hAnsi="Times New Roman"/>
          <w:sz w:val="28"/>
          <w:szCs w:val="28"/>
          <w:lang w:val="ru-RU"/>
        </w:rPr>
      </w:r>
      <w:r w:rsidRPr="00A90E0D">
        <w:rPr>
          <w:rFonts w:ascii="Times New Roman" w:hAnsi="Times New Roman"/>
          <w:sz w:val="28"/>
          <w:szCs w:val="28"/>
          <w:lang w:val="ru-RU"/>
        </w:rPr>
        <w:fldChar w:fldCharType="separate"/>
      </w:r>
      <w:r w:rsidRPr="00A90E0D">
        <w:rPr>
          <w:rFonts w:ascii="Times New Roman" w:hAnsi="Times New Roman"/>
          <w:sz w:val="28"/>
          <w:szCs w:val="28"/>
          <w:lang w:val="ru-RU"/>
        </w:rPr>
        <w:t>39</w:t>
      </w:r>
      <w:r w:rsidRPr="00A90E0D">
        <w:rPr>
          <w:rFonts w:ascii="Times New Roman" w:hAnsi="Times New Roman"/>
          <w:sz w:val="28"/>
          <w:szCs w:val="28"/>
          <w:lang w:val="ru-RU"/>
        </w:rPr>
        <w:fldChar w:fldCharType="end"/>
      </w:r>
      <w:r w:rsidRPr="00A90E0D">
        <w:rPr>
          <w:rFonts w:ascii="Times New Roman" w:hAnsi="Times New Roman"/>
          <w:sz w:val="28"/>
          <w:szCs w:val="28"/>
          <w:lang w:val="ru-RU"/>
        </w:rPr>
        <w:t>].</w:t>
      </w:r>
    </w:p>
    <w:p w:rsidR="00C55598" w:rsidRPr="00A90E0D" w:rsidRDefault="00C55598" w:rsidP="00C55598">
      <w:pPr>
        <w:spacing w:after="0" w:line="240" w:lineRule="auto"/>
        <w:ind w:firstLine="709"/>
        <w:jc w:val="both"/>
        <w:rPr>
          <w:rStyle w:val="jlqj4b"/>
          <w:rFonts w:ascii="Times New Roman" w:hAnsi="Times New Roman" w:cs="Times New Roman"/>
          <w:sz w:val="28"/>
          <w:szCs w:val="28"/>
        </w:rPr>
      </w:pPr>
      <w:r w:rsidRPr="00A90E0D">
        <w:rPr>
          <w:rStyle w:val="jlqj4b"/>
          <w:rFonts w:ascii="Times New Roman" w:hAnsi="Times New Roman" w:cs="Times New Roman"/>
          <w:sz w:val="28"/>
          <w:szCs w:val="28"/>
        </w:rPr>
        <w:t>Сильные стороны метода заключаются в том, что он понятен и его просто использовать. Применимость метода на уровне всей страны и отдельных регионов, а также сопоставимость результатов различных стран - другие основные его преимущества.</w:t>
      </w:r>
    </w:p>
    <w:p w:rsidR="00C55598" w:rsidRPr="00A90E0D" w:rsidRDefault="00C55598" w:rsidP="00C55598">
      <w:pPr>
        <w:spacing w:after="0" w:line="240" w:lineRule="auto"/>
        <w:ind w:firstLine="709"/>
        <w:jc w:val="both"/>
        <w:rPr>
          <w:rStyle w:val="jlqj4b"/>
          <w:rFonts w:ascii="Times New Roman" w:hAnsi="Times New Roman" w:cs="Times New Roman"/>
          <w:sz w:val="28"/>
          <w:szCs w:val="28"/>
        </w:rPr>
      </w:pPr>
    </w:p>
    <w:p w:rsidR="00C55598" w:rsidRPr="00A90E0D" w:rsidRDefault="00C55598" w:rsidP="00C55598">
      <w:pPr>
        <w:pStyle w:val="3"/>
        <w:numPr>
          <w:ilvl w:val="2"/>
          <w:numId w:val="21"/>
        </w:numPr>
        <w:spacing w:before="0" w:line="240" w:lineRule="auto"/>
        <w:ind w:left="0" w:firstLine="709"/>
        <w:jc w:val="both"/>
        <w:rPr>
          <w:rFonts w:ascii="Times New Roman" w:hAnsi="Times New Roman" w:cs="Times New Roman"/>
          <w:color w:val="auto"/>
          <w:sz w:val="28"/>
          <w:szCs w:val="28"/>
          <w:lang w:val="ru-RU"/>
        </w:rPr>
      </w:pPr>
      <w:bookmarkStart w:id="11" w:name="_Toc87459662"/>
      <w:r w:rsidRPr="00A90E0D">
        <w:rPr>
          <w:rFonts w:ascii="Times New Roman" w:hAnsi="Times New Roman" w:cs="Times New Roman"/>
          <w:color w:val="auto"/>
          <w:sz w:val="28"/>
          <w:szCs w:val="28"/>
          <w:lang w:val="ru-RU"/>
        </w:rPr>
        <w:t>Метод, основанный на целевых показателях обслуживания (Service Target Approach)</w:t>
      </w:r>
      <w:bookmarkEnd w:id="11"/>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sidRPr="00A90E0D">
        <w:rPr>
          <w:rFonts w:ascii="Times New Roman" w:hAnsi="Times New Roman"/>
          <w:sz w:val="28"/>
          <w:szCs w:val="28"/>
          <w:lang w:val="ru-RU"/>
        </w:rPr>
        <w:t>Этот подход основан на достижении некоторых целевых показателей, установленных государственными органами, или заложенных в программных документах. Такими целевыми показателями могут являться частота посещений врача, число госпитализаций, нормативы нагрузки на врача, ожидаемая продолжительность жизни и др. Метод прогнозирует, как должна измениться численность кадрового обеспечения в соответствии с установленными индикаторами [</w:t>
      </w:r>
      <w:r w:rsidRPr="00A90E0D">
        <w:rPr>
          <w:rFonts w:ascii="Times New Roman" w:hAnsi="Times New Roman"/>
          <w:sz w:val="28"/>
          <w:szCs w:val="28"/>
        </w:rPr>
        <w:fldChar w:fldCharType="begin"/>
      </w:r>
      <w:r w:rsidRPr="00A90E0D">
        <w:rPr>
          <w:rFonts w:ascii="Times New Roman" w:hAnsi="Times New Roman"/>
          <w:sz w:val="28"/>
          <w:szCs w:val="28"/>
          <w:lang w:val="ru-RU"/>
        </w:rPr>
        <w:instrText xml:space="preserve"> </w:instrText>
      </w:r>
      <w:r w:rsidRPr="00A90E0D">
        <w:rPr>
          <w:rFonts w:ascii="Times New Roman" w:hAnsi="Times New Roman"/>
          <w:sz w:val="28"/>
          <w:szCs w:val="28"/>
        </w:rPr>
        <w:instrText>REF</w:instrText>
      </w:r>
      <w:r w:rsidRPr="00A90E0D">
        <w:rPr>
          <w:rFonts w:ascii="Times New Roman" w:hAnsi="Times New Roman"/>
          <w:sz w:val="28"/>
          <w:szCs w:val="28"/>
          <w:lang w:val="ru-RU"/>
        </w:rPr>
        <w:instrText xml:space="preserve"> _</w:instrText>
      </w:r>
      <w:r w:rsidRPr="00A90E0D">
        <w:rPr>
          <w:rFonts w:ascii="Times New Roman" w:hAnsi="Times New Roman"/>
          <w:sz w:val="28"/>
          <w:szCs w:val="28"/>
        </w:rPr>
        <w:instrText>Ref</w:instrText>
      </w:r>
      <w:r w:rsidRPr="00A90E0D">
        <w:rPr>
          <w:rFonts w:ascii="Times New Roman" w:hAnsi="Times New Roman"/>
          <w:sz w:val="28"/>
          <w:szCs w:val="28"/>
          <w:lang w:val="ru-RU"/>
        </w:rPr>
        <w:instrText>72948430 \</w:instrText>
      </w:r>
      <w:r w:rsidRPr="00A90E0D">
        <w:rPr>
          <w:rFonts w:ascii="Times New Roman" w:hAnsi="Times New Roman"/>
          <w:sz w:val="28"/>
          <w:szCs w:val="28"/>
        </w:rPr>
        <w:instrText>r</w:instrText>
      </w:r>
      <w:r w:rsidRPr="00A90E0D">
        <w:rPr>
          <w:rFonts w:ascii="Times New Roman" w:hAnsi="Times New Roman"/>
          <w:sz w:val="28"/>
          <w:szCs w:val="28"/>
          <w:lang w:val="ru-RU"/>
        </w:rPr>
        <w:instrText xml:space="preserve"> \</w:instrText>
      </w:r>
      <w:r w:rsidRPr="00A90E0D">
        <w:rPr>
          <w:rFonts w:ascii="Times New Roman" w:hAnsi="Times New Roman"/>
          <w:sz w:val="28"/>
          <w:szCs w:val="28"/>
        </w:rPr>
        <w:instrText>h</w:instrText>
      </w:r>
      <w:r w:rsidRPr="00A90E0D">
        <w:rPr>
          <w:rFonts w:ascii="Times New Roman" w:hAnsi="Times New Roman"/>
          <w:sz w:val="28"/>
          <w:szCs w:val="28"/>
          <w:lang w:val="ru-RU"/>
        </w:rPr>
        <w:instrText xml:space="preserve">  \* </w:instrText>
      </w:r>
      <w:r w:rsidRPr="00A90E0D">
        <w:rPr>
          <w:rFonts w:ascii="Times New Roman" w:hAnsi="Times New Roman"/>
          <w:sz w:val="28"/>
          <w:szCs w:val="28"/>
        </w:rPr>
        <w:instrText>MERGEFORMAT</w:instrText>
      </w:r>
      <w:r w:rsidRPr="00A90E0D">
        <w:rPr>
          <w:rFonts w:ascii="Times New Roman" w:hAnsi="Times New Roman"/>
          <w:sz w:val="28"/>
          <w:szCs w:val="28"/>
          <w:lang w:val="ru-RU"/>
        </w:rPr>
        <w:instrText xml:space="preserve"> </w:instrText>
      </w:r>
      <w:r w:rsidRPr="00A90E0D">
        <w:rPr>
          <w:rFonts w:ascii="Times New Roman" w:hAnsi="Times New Roman"/>
          <w:sz w:val="28"/>
          <w:szCs w:val="28"/>
        </w:rPr>
      </w:r>
      <w:r w:rsidRPr="00A90E0D">
        <w:rPr>
          <w:rFonts w:ascii="Times New Roman" w:hAnsi="Times New Roman"/>
          <w:sz w:val="28"/>
          <w:szCs w:val="28"/>
        </w:rPr>
        <w:fldChar w:fldCharType="separate"/>
      </w:r>
      <w:r w:rsidRPr="00A90E0D">
        <w:rPr>
          <w:rFonts w:ascii="Times New Roman" w:hAnsi="Times New Roman"/>
          <w:sz w:val="28"/>
          <w:szCs w:val="28"/>
          <w:lang w:val="ru-RU"/>
        </w:rPr>
        <w:t>40</w:t>
      </w:r>
      <w:r w:rsidRPr="00A90E0D">
        <w:rPr>
          <w:rFonts w:ascii="Times New Roman" w:hAnsi="Times New Roman"/>
          <w:sz w:val="28"/>
          <w:szCs w:val="28"/>
        </w:rPr>
        <w:fldChar w:fldCharType="end"/>
      </w:r>
      <w:r>
        <w:rPr>
          <w:rFonts w:ascii="Times New Roman" w:hAnsi="Times New Roman"/>
          <w:sz w:val="28"/>
          <w:szCs w:val="28"/>
          <w:lang w:val="kk-KZ"/>
        </w:rPr>
        <w:t>-</w:t>
      </w:r>
      <w:r w:rsidRPr="00A90E0D">
        <w:rPr>
          <w:rFonts w:ascii="Times New Roman" w:hAnsi="Times New Roman"/>
          <w:sz w:val="28"/>
          <w:szCs w:val="28"/>
        </w:rPr>
        <w:fldChar w:fldCharType="begin"/>
      </w:r>
      <w:r w:rsidRPr="00A90E0D">
        <w:rPr>
          <w:rFonts w:ascii="Times New Roman" w:hAnsi="Times New Roman"/>
          <w:sz w:val="28"/>
          <w:szCs w:val="28"/>
          <w:lang w:val="ru-RU"/>
        </w:rPr>
        <w:instrText xml:space="preserve"> </w:instrText>
      </w:r>
      <w:r w:rsidRPr="00A90E0D">
        <w:rPr>
          <w:rFonts w:ascii="Times New Roman" w:hAnsi="Times New Roman"/>
          <w:sz w:val="28"/>
          <w:szCs w:val="28"/>
        </w:rPr>
        <w:instrText>REF</w:instrText>
      </w:r>
      <w:r w:rsidRPr="00A90E0D">
        <w:rPr>
          <w:rFonts w:ascii="Times New Roman" w:hAnsi="Times New Roman"/>
          <w:sz w:val="28"/>
          <w:szCs w:val="28"/>
          <w:lang w:val="ru-RU"/>
        </w:rPr>
        <w:instrText xml:space="preserve"> _</w:instrText>
      </w:r>
      <w:r w:rsidRPr="00A90E0D">
        <w:rPr>
          <w:rFonts w:ascii="Times New Roman" w:hAnsi="Times New Roman"/>
          <w:sz w:val="28"/>
          <w:szCs w:val="28"/>
        </w:rPr>
        <w:instrText>Ref</w:instrText>
      </w:r>
      <w:r w:rsidRPr="00A90E0D">
        <w:rPr>
          <w:rFonts w:ascii="Times New Roman" w:hAnsi="Times New Roman"/>
          <w:sz w:val="28"/>
          <w:szCs w:val="28"/>
          <w:lang w:val="ru-RU"/>
        </w:rPr>
        <w:instrText>72948074 \</w:instrText>
      </w:r>
      <w:r w:rsidRPr="00A90E0D">
        <w:rPr>
          <w:rFonts w:ascii="Times New Roman" w:hAnsi="Times New Roman"/>
          <w:sz w:val="28"/>
          <w:szCs w:val="28"/>
        </w:rPr>
        <w:instrText>r</w:instrText>
      </w:r>
      <w:r w:rsidRPr="00A90E0D">
        <w:rPr>
          <w:rFonts w:ascii="Times New Roman" w:hAnsi="Times New Roman"/>
          <w:sz w:val="28"/>
          <w:szCs w:val="28"/>
          <w:lang w:val="ru-RU"/>
        </w:rPr>
        <w:instrText xml:space="preserve"> \</w:instrText>
      </w:r>
      <w:r w:rsidRPr="00A90E0D">
        <w:rPr>
          <w:rFonts w:ascii="Times New Roman" w:hAnsi="Times New Roman"/>
          <w:sz w:val="28"/>
          <w:szCs w:val="28"/>
        </w:rPr>
        <w:instrText>h</w:instrText>
      </w:r>
      <w:r w:rsidRPr="00A90E0D">
        <w:rPr>
          <w:rFonts w:ascii="Times New Roman" w:hAnsi="Times New Roman"/>
          <w:sz w:val="28"/>
          <w:szCs w:val="28"/>
          <w:lang w:val="ru-RU"/>
        </w:rPr>
        <w:instrText xml:space="preserve">  \* </w:instrText>
      </w:r>
      <w:r w:rsidRPr="00A90E0D">
        <w:rPr>
          <w:rFonts w:ascii="Times New Roman" w:hAnsi="Times New Roman"/>
          <w:sz w:val="28"/>
          <w:szCs w:val="28"/>
        </w:rPr>
        <w:instrText>MERGEFORMAT</w:instrText>
      </w:r>
      <w:r w:rsidRPr="00A90E0D">
        <w:rPr>
          <w:rFonts w:ascii="Times New Roman" w:hAnsi="Times New Roman"/>
          <w:sz w:val="28"/>
          <w:szCs w:val="28"/>
          <w:lang w:val="ru-RU"/>
        </w:rPr>
        <w:instrText xml:space="preserve"> </w:instrText>
      </w:r>
      <w:r w:rsidRPr="00A90E0D">
        <w:rPr>
          <w:rFonts w:ascii="Times New Roman" w:hAnsi="Times New Roman"/>
          <w:sz w:val="28"/>
          <w:szCs w:val="28"/>
        </w:rPr>
      </w:r>
      <w:r w:rsidRPr="00A90E0D">
        <w:rPr>
          <w:rFonts w:ascii="Times New Roman" w:hAnsi="Times New Roman"/>
          <w:sz w:val="28"/>
          <w:szCs w:val="28"/>
        </w:rPr>
        <w:fldChar w:fldCharType="separate"/>
      </w:r>
      <w:r w:rsidRPr="00A90E0D">
        <w:rPr>
          <w:rFonts w:ascii="Times New Roman" w:hAnsi="Times New Roman"/>
          <w:sz w:val="28"/>
          <w:szCs w:val="28"/>
          <w:lang w:val="ru-RU"/>
        </w:rPr>
        <w:t>42</w:t>
      </w:r>
      <w:r w:rsidRPr="00A90E0D">
        <w:rPr>
          <w:rFonts w:ascii="Times New Roman" w:hAnsi="Times New Roman"/>
          <w:sz w:val="28"/>
          <w:szCs w:val="28"/>
        </w:rPr>
        <w:fldChar w:fldCharType="end"/>
      </w:r>
      <w:r w:rsidRPr="00A90E0D">
        <w:rPr>
          <w:rFonts w:ascii="Times New Roman" w:hAnsi="Times New Roman"/>
          <w:sz w:val="28"/>
          <w:szCs w:val="28"/>
          <w:lang w:val="ru-RU"/>
        </w:rPr>
        <w:t>].</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sidRPr="00A90E0D">
        <w:rPr>
          <w:rFonts w:ascii="Times New Roman" w:hAnsi="Times New Roman"/>
          <w:sz w:val="28"/>
          <w:szCs w:val="28"/>
          <w:lang w:val="ru-RU"/>
        </w:rPr>
        <w:t>В нецентрализованной системе здравоохранения целевые показатели могут устанавливаться на местном уровне, соответственно, он обладает определенной гибкостью и возможностью прогнозирования в условиях ограниченных данных. Однако, определение стандартов услуг, зачастую происходит на уровне экспертов, и их субъективное мнение может явиться источником ошибок планирования [</w:t>
      </w:r>
      <w:r w:rsidRPr="00A90E0D">
        <w:rPr>
          <w:rFonts w:ascii="Times New Roman" w:hAnsi="Times New Roman"/>
          <w:sz w:val="28"/>
          <w:szCs w:val="28"/>
          <w:lang w:val="ru-RU"/>
        </w:rPr>
        <w:fldChar w:fldCharType="begin"/>
      </w:r>
      <w:r w:rsidRPr="00A90E0D">
        <w:rPr>
          <w:rFonts w:ascii="Times New Roman" w:hAnsi="Times New Roman"/>
          <w:sz w:val="28"/>
          <w:szCs w:val="28"/>
          <w:lang w:val="ru-RU"/>
        </w:rPr>
        <w:instrText xml:space="preserve"> REF _Ref72948556 \r \h  \* MERGEFORMAT </w:instrText>
      </w:r>
      <w:r w:rsidRPr="00A90E0D">
        <w:rPr>
          <w:rFonts w:ascii="Times New Roman" w:hAnsi="Times New Roman"/>
          <w:sz w:val="28"/>
          <w:szCs w:val="28"/>
          <w:lang w:val="ru-RU"/>
        </w:rPr>
      </w:r>
      <w:r w:rsidRPr="00A90E0D">
        <w:rPr>
          <w:rFonts w:ascii="Times New Roman" w:hAnsi="Times New Roman"/>
          <w:sz w:val="28"/>
          <w:szCs w:val="28"/>
          <w:lang w:val="ru-RU"/>
        </w:rPr>
        <w:fldChar w:fldCharType="separate"/>
      </w:r>
      <w:r w:rsidRPr="00A90E0D">
        <w:rPr>
          <w:rFonts w:ascii="Times New Roman" w:hAnsi="Times New Roman"/>
          <w:sz w:val="28"/>
          <w:szCs w:val="28"/>
          <w:lang w:val="ru-RU"/>
        </w:rPr>
        <w:t>43</w:t>
      </w:r>
      <w:r w:rsidRPr="00A90E0D">
        <w:rPr>
          <w:rFonts w:ascii="Times New Roman" w:hAnsi="Times New Roman"/>
          <w:sz w:val="28"/>
          <w:szCs w:val="28"/>
          <w:lang w:val="ru-RU"/>
        </w:rPr>
        <w:fldChar w:fldCharType="end"/>
      </w:r>
      <w:r>
        <w:rPr>
          <w:rFonts w:ascii="Times New Roman" w:hAnsi="Times New Roman"/>
          <w:sz w:val="28"/>
          <w:szCs w:val="28"/>
          <w:lang w:val="ru-RU"/>
        </w:rPr>
        <w:t>-</w:t>
      </w:r>
      <w:r w:rsidRPr="00A90E0D">
        <w:rPr>
          <w:rFonts w:ascii="Times New Roman" w:hAnsi="Times New Roman"/>
          <w:sz w:val="28"/>
          <w:szCs w:val="28"/>
          <w:lang w:val="ru-RU"/>
        </w:rPr>
        <w:fldChar w:fldCharType="begin"/>
      </w:r>
      <w:r w:rsidRPr="00A90E0D">
        <w:rPr>
          <w:rFonts w:ascii="Times New Roman" w:hAnsi="Times New Roman"/>
          <w:sz w:val="28"/>
          <w:szCs w:val="28"/>
          <w:lang w:val="ru-RU"/>
        </w:rPr>
        <w:instrText xml:space="preserve"> REF _Ref72948561 \r \h  \* MERGEFORMAT </w:instrText>
      </w:r>
      <w:r w:rsidRPr="00A90E0D">
        <w:rPr>
          <w:rFonts w:ascii="Times New Roman" w:hAnsi="Times New Roman"/>
          <w:sz w:val="28"/>
          <w:szCs w:val="28"/>
          <w:lang w:val="ru-RU"/>
        </w:rPr>
      </w:r>
      <w:r w:rsidRPr="00A90E0D">
        <w:rPr>
          <w:rFonts w:ascii="Times New Roman" w:hAnsi="Times New Roman"/>
          <w:sz w:val="28"/>
          <w:szCs w:val="28"/>
          <w:lang w:val="ru-RU"/>
        </w:rPr>
        <w:fldChar w:fldCharType="separate"/>
      </w:r>
      <w:r w:rsidRPr="00A90E0D">
        <w:rPr>
          <w:rFonts w:ascii="Times New Roman" w:hAnsi="Times New Roman"/>
          <w:sz w:val="28"/>
          <w:szCs w:val="28"/>
          <w:lang w:val="ru-RU"/>
        </w:rPr>
        <w:t>45</w:t>
      </w:r>
      <w:r w:rsidRPr="00A90E0D">
        <w:rPr>
          <w:rFonts w:ascii="Times New Roman" w:hAnsi="Times New Roman"/>
          <w:sz w:val="28"/>
          <w:szCs w:val="28"/>
          <w:lang w:val="ru-RU"/>
        </w:rPr>
        <w:fldChar w:fldCharType="end"/>
      </w:r>
      <w:r w:rsidRPr="00A90E0D">
        <w:rPr>
          <w:rFonts w:ascii="Times New Roman" w:hAnsi="Times New Roman"/>
          <w:sz w:val="28"/>
          <w:szCs w:val="28"/>
          <w:lang w:val="ru-RU"/>
        </w:rPr>
        <w:t xml:space="preserve">]. А также, данный подход не учитывает неоднородность структуры населения (его возрастной состав в будущем) и предполагает сохранение квалификационной структуры медперсонала. </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sidRPr="00A90E0D">
        <w:rPr>
          <w:rFonts w:ascii="Times New Roman" w:hAnsi="Times New Roman"/>
          <w:sz w:val="28"/>
          <w:szCs w:val="28"/>
          <w:lang w:val="ru-RU"/>
        </w:rPr>
        <w:t xml:space="preserve">Данный подход был реализован в «Методике расчета потребности субъектов Российской Федерации в медицинских кадрах», представленной </w:t>
      </w:r>
      <w:r w:rsidRPr="00A90E0D">
        <w:rPr>
          <w:rFonts w:ascii="Times New Roman" w:hAnsi="Times New Roman"/>
          <w:sz w:val="28"/>
          <w:szCs w:val="28"/>
          <w:lang w:val="ru-RU"/>
        </w:rPr>
        <w:lastRenderedPageBreak/>
        <w:t>Центральным научно-исследовательским институтом информатизации и организации здравоохранения Министерства здравоохранения и социального развития России [</w:t>
      </w:r>
      <w:r w:rsidRPr="00A90E0D">
        <w:rPr>
          <w:rFonts w:ascii="Times New Roman" w:hAnsi="Times New Roman"/>
          <w:sz w:val="28"/>
          <w:szCs w:val="28"/>
          <w:lang w:val="ru-RU"/>
        </w:rPr>
        <w:fldChar w:fldCharType="begin"/>
      </w:r>
      <w:r w:rsidRPr="00A90E0D">
        <w:rPr>
          <w:rFonts w:ascii="Times New Roman" w:hAnsi="Times New Roman"/>
          <w:sz w:val="28"/>
          <w:szCs w:val="28"/>
          <w:lang w:val="ru-RU"/>
        </w:rPr>
        <w:instrText xml:space="preserve"> REF _Ref72948609 \r \h  \* MERGEFORMAT </w:instrText>
      </w:r>
      <w:r w:rsidRPr="00A90E0D">
        <w:rPr>
          <w:rFonts w:ascii="Times New Roman" w:hAnsi="Times New Roman"/>
          <w:sz w:val="28"/>
          <w:szCs w:val="28"/>
          <w:lang w:val="ru-RU"/>
        </w:rPr>
      </w:r>
      <w:r w:rsidRPr="00A90E0D">
        <w:rPr>
          <w:rFonts w:ascii="Times New Roman" w:hAnsi="Times New Roman"/>
          <w:sz w:val="28"/>
          <w:szCs w:val="28"/>
          <w:lang w:val="ru-RU"/>
        </w:rPr>
        <w:fldChar w:fldCharType="separate"/>
      </w:r>
      <w:r w:rsidRPr="00A90E0D">
        <w:rPr>
          <w:rFonts w:ascii="Times New Roman" w:hAnsi="Times New Roman"/>
          <w:sz w:val="28"/>
          <w:szCs w:val="28"/>
          <w:lang w:val="ru-RU"/>
        </w:rPr>
        <w:t>46</w:t>
      </w:r>
      <w:r w:rsidRPr="00A90E0D">
        <w:rPr>
          <w:rFonts w:ascii="Times New Roman" w:hAnsi="Times New Roman"/>
          <w:sz w:val="28"/>
          <w:szCs w:val="28"/>
          <w:lang w:val="ru-RU"/>
        </w:rPr>
        <w:fldChar w:fldCharType="end"/>
      </w:r>
      <w:r w:rsidRPr="00A90E0D">
        <w:rPr>
          <w:rFonts w:ascii="Times New Roman" w:hAnsi="Times New Roman"/>
          <w:sz w:val="28"/>
          <w:szCs w:val="28"/>
          <w:lang w:val="ru-RU"/>
        </w:rPr>
        <w:t>, 47].</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sidRPr="00A90E0D">
        <w:rPr>
          <w:rFonts w:ascii="Times New Roman" w:hAnsi="Times New Roman"/>
          <w:sz w:val="28"/>
          <w:szCs w:val="28"/>
          <w:lang w:val="ru-RU"/>
        </w:rPr>
        <w:t>Аналогичная методика внедрена Обсерваторией кадровых ресурсов здравоохранения Республиканского центра развития здравоохранения МЗ РК [</w:t>
      </w:r>
      <w:r w:rsidRPr="00A90E0D">
        <w:rPr>
          <w:rFonts w:ascii="Times New Roman" w:hAnsi="Times New Roman"/>
          <w:sz w:val="28"/>
          <w:szCs w:val="28"/>
          <w:lang w:val="ru-RU"/>
        </w:rPr>
        <w:fldChar w:fldCharType="begin"/>
      </w:r>
      <w:r w:rsidRPr="00A90E0D">
        <w:rPr>
          <w:rFonts w:ascii="Times New Roman" w:hAnsi="Times New Roman"/>
          <w:sz w:val="28"/>
          <w:szCs w:val="28"/>
          <w:lang w:val="ru-RU"/>
        </w:rPr>
        <w:instrText xml:space="preserve"> REF _Ref20824517 \r \h  \* MERGEFORMAT </w:instrText>
      </w:r>
      <w:r w:rsidRPr="00A90E0D">
        <w:rPr>
          <w:rFonts w:ascii="Times New Roman" w:hAnsi="Times New Roman"/>
          <w:sz w:val="28"/>
          <w:szCs w:val="28"/>
          <w:lang w:val="ru-RU"/>
        </w:rPr>
      </w:r>
      <w:r w:rsidRPr="00A90E0D">
        <w:rPr>
          <w:rFonts w:ascii="Times New Roman" w:hAnsi="Times New Roman"/>
          <w:sz w:val="28"/>
          <w:szCs w:val="28"/>
          <w:lang w:val="ru-RU"/>
        </w:rPr>
        <w:fldChar w:fldCharType="separate"/>
      </w:r>
      <w:r w:rsidRPr="00A90E0D">
        <w:rPr>
          <w:rFonts w:ascii="Times New Roman" w:hAnsi="Times New Roman"/>
          <w:sz w:val="28"/>
          <w:szCs w:val="28"/>
          <w:lang w:val="ru-RU"/>
        </w:rPr>
        <w:t>48</w:t>
      </w:r>
      <w:r w:rsidRPr="00A90E0D">
        <w:rPr>
          <w:rFonts w:ascii="Times New Roman" w:hAnsi="Times New Roman"/>
          <w:sz w:val="28"/>
          <w:szCs w:val="28"/>
          <w:lang w:val="ru-RU"/>
        </w:rPr>
        <w:fldChar w:fldCharType="end"/>
      </w:r>
      <w:r w:rsidRPr="00A90E0D">
        <w:rPr>
          <w:rFonts w:ascii="Times New Roman" w:hAnsi="Times New Roman"/>
          <w:sz w:val="28"/>
          <w:szCs w:val="28"/>
          <w:lang w:val="ru-RU"/>
        </w:rPr>
        <w:t xml:space="preserve">]. Согласно ей потребность в кадрах определена отдельно по каждой группе в зависимости от их функциональных обязанностей (метод компонентов). </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p>
    <w:p w:rsidR="00C55598" w:rsidRPr="00A90E0D" w:rsidRDefault="00C55598" w:rsidP="00C55598">
      <w:pPr>
        <w:pStyle w:val="3"/>
        <w:numPr>
          <w:ilvl w:val="2"/>
          <w:numId w:val="21"/>
        </w:numPr>
        <w:spacing w:before="0" w:line="240" w:lineRule="auto"/>
        <w:ind w:left="0" w:firstLine="709"/>
        <w:jc w:val="both"/>
        <w:rPr>
          <w:rFonts w:ascii="Times New Roman" w:hAnsi="Times New Roman" w:cs="Times New Roman"/>
          <w:color w:val="auto"/>
          <w:sz w:val="28"/>
          <w:szCs w:val="28"/>
          <w:lang w:val="ru-RU"/>
        </w:rPr>
      </w:pPr>
      <w:bookmarkStart w:id="12" w:name="_Toc87459663"/>
      <w:r w:rsidRPr="00A90E0D">
        <w:rPr>
          <w:rStyle w:val="jlqj4b"/>
          <w:rFonts w:ascii="Times New Roman" w:hAnsi="Times New Roman" w:cs="Times New Roman"/>
          <w:color w:val="auto"/>
          <w:sz w:val="28"/>
          <w:szCs w:val="28"/>
          <w:lang w:val="ru-RU"/>
        </w:rPr>
        <w:t>Метод определения спроса на услуги</w:t>
      </w:r>
      <w:r w:rsidRPr="00A90E0D">
        <w:rPr>
          <w:rFonts w:ascii="Times New Roman" w:hAnsi="Times New Roman" w:cs="Times New Roman"/>
          <w:color w:val="auto"/>
          <w:sz w:val="28"/>
          <w:szCs w:val="28"/>
          <w:lang w:val="ru-RU"/>
        </w:rPr>
        <w:t xml:space="preserve"> (Demand-Based Approaches)</w:t>
      </w:r>
      <w:bookmarkEnd w:id="12"/>
    </w:p>
    <w:p w:rsidR="00C55598" w:rsidRPr="00A90E0D" w:rsidRDefault="00C55598" w:rsidP="00C55598">
      <w:pPr>
        <w:spacing w:after="0" w:line="240" w:lineRule="auto"/>
        <w:ind w:firstLine="709"/>
        <w:jc w:val="both"/>
        <w:rPr>
          <w:rStyle w:val="jlqj4b"/>
          <w:rFonts w:ascii="Times New Roman" w:hAnsi="Times New Roman" w:cs="Times New Roman"/>
          <w:sz w:val="28"/>
          <w:szCs w:val="28"/>
        </w:rPr>
      </w:pPr>
      <w:r w:rsidRPr="00A90E0D">
        <w:rPr>
          <w:rStyle w:val="jlqj4b"/>
          <w:rFonts w:ascii="Times New Roman" w:hAnsi="Times New Roman" w:cs="Times New Roman"/>
          <w:sz w:val="28"/>
          <w:szCs w:val="28"/>
        </w:rPr>
        <w:t xml:space="preserve">Согласно этому методу расчет кадрового состава производится исходя из объема пользования услугами здравоохранения различными группами населения. Например, в странах со стареющим населением увеличивается спрос со стороны лиц пожилого возраста, странах с высокой рождаемостью все больше требуется педиатров, в развитых странах увеличивается спрос на кардиологические услуги и т.д. Для внедрения метода необходимы оценки демографической ситуации в будущем и установление некоторых стандартов нагрузки на врача. Данный подход предполагает, что в настоящее время уровень медицинских услуг обеспечен необходимым количеством специалистов и полностью удовлетворяет спрос со стороны потребителя (населения). Еще одно допущение </w:t>
      </w:r>
      <w:r>
        <w:rPr>
          <w:rStyle w:val="jlqj4b"/>
          <w:rFonts w:ascii="Times New Roman" w:hAnsi="Times New Roman" w:cs="Times New Roman"/>
          <w:sz w:val="28"/>
          <w:szCs w:val="28"/>
        </w:rPr>
        <w:t>–</w:t>
      </w:r>
      <w:r w:rsidRPr="00A90E0D">
        <w:rPr>
          <w:rStyle w:val="jlqj4b"/>
          <w:rFonts w:ascii="Times New Roman" w:hAnsi="Times New Roman" w:cs="Times New Roman"/>
          <w:sz w:val="28"/>
          <w:szCs w:val="28"/>
        </w:rPr>
        <w:t xml:space="preserve"> возрастная и половая структура работников останется неизменным на весь период прогнозирования [</w:t>
      </w:r>
      <w:r w:rsidRPr="00A90E0D">
        <w:rPr>
          <w:rStyle w:val="jlqj4b"/>
          <w:rFonts w:ascii="Times New Roman" w:hAnsi="Times New Roman" w:cs="Times New Roman"/>
          <w:sz w:val="28"/>
          <w:szCs w:val="28"/>
        </w:rPr>
        <w:fldChar w:fldCharType="begin"/>
      </w:r>
      <w:r w:rsidRPr="00A90E0D">
        <w:rPr>
          <w:rStyle w:val="jlqj4b"/>
          <w:rFonts w:ascii="Times New Roman" w:hAnsi="Times New Roman" w:cs="Times New Roman"/>
          <w:sz w:val="28"/>
          <w:szCs w:val="28"/>
        </w:rPr>
        <w:instrText xml:space="preserve"> REF _Ref72948973 \r \h  \* MERGEFORMAT </w:instrText>
      </w:r>
      <w:r w:rsidRPr="00A90E0D">
        <w:rPr>
          <w:rStyle w:val="jlqj4b"/>
          <w:rFonts w:ascii="Times New Roman" w:hAnsi="Times New Roman" w:cs="Times New Roman"/>
          <w:sz w:val="28"/>
          <w:szCs w:val="28"/>
        </w:rPr>
      </w:r>
      <w:r w:rsidRPr="00A90E0D">
        <w:rPr>
          <w:rStyle w:val="jlqj4b"/>
          <w:rFonts w:ascii="Times New Roman" w:hAnsi="Times New Roman" w:cs="Times New Roman"/>
          <w:sz w:val="28"/>
          <w:szCs w:val="28"/>
        </w:rPr>
        <w:fldChar w:fldCharType="separate"/>
      </w:r>
      <w:r w:rsidRPr="00A90E0D">
        <w:rPr>
          <w:rStyle w:val="jlqj4b"/>
          <w:rFonts w:ascii="Times New Roman" w:hAnsi="Times New Roman" w:cs="Times New Roman"/>
          <w:sz w:val="28"/>
          <w:szCs w:val="28"/>
        </w:rPr>
        <w:t>49</w:t>
      </w:r>
      <w:r w:rsidRPr="00A90E0D">
        <w:rPr>
          <w:rStyle w:val="jlqj4b"/>
          <w:rFonts w:ascii="Times New Roman" w:hAnsi="Times New Roman" w:cs="Times New Roman"/>
          <w:sz w:val="28"/>
          <w:szCs w:val="28"/>
        </w:rPr>
        <w:fldChar w:fldCharType="end"/>
      </w:r>
      <w:r>
        <w:rPr>
          <w:rStyle w:val="jlqj4b"/>
          <w:rFonts w:ascii="Times New Roman" w:hAnsi="Times New Roman" w:cs="Times New Roman"/>
          <w:sz w:val="28"/>
          <w:szCs w:val="28"/>
          <w:lang w:val="kk-KZ"/>
        </w:rPr>
        <w:t>-</w:t>
      </w:r>
      <w:r w:rsidRPr="00A90E0D">
        <w:rPr>
          <w:rStyle w:val="jlqj4b"/>
          <w:rFonts w:ascii="Times New Roman" w:hAnsi="Times New Roman" w:cs="Times New Roman"/>
          <w:sz w:val="28"/>
          <w:szCs w:val="28"/>
        </w:rPr>
        <w:fldChar w:fldCharType="begin"/>
      </w:r>
      <w:r w:rsidRPr="00A90E0D">
        <w:rPr>
          <w:rStyle w:val="jlqj4b"/>
          <w:rFonts w:ascii="Times New Roman" w:hAnsi="Times New Roman" w:cs="Times New Roman"/>
          <w:sz w:val="28"/>
          <w:szCs w:val="28"/>
        </w:rPr>
        <w:instrText xml:space="preserve"> REF _Ref72948978 \r \h  \* MERGEFORMAT </w:instrText>
      </w:r>
      <w:r w:rsidRPr="00A90E0D">
        <w:rPr>
          <w:rStyle w:val="jlqj4b"/>
          <w:rFonts w:ascii="Times New Roman" w:hAnsi="Times New Roman" w:cs="Times New Roman"/>
          <w:sz w:val="28"/>
          <w:szCs w:val="28"/>
        </w:rPr>
      </w:r>
      <w:r w:rsidRPr="00A90E0D">
        <w:rPr>
          <w:rStyle w:val="jlqj4b"/>
          <w:rFonts w:ascii="Times New Roman" w:hAnsi="Times New Roman" w:cs="Times New Roman"/>
          <w:sz w:val="28"/>
          <w:szCs w:val="28"/>
        </w:rPr>
        <w:fldChar w:fldCharType="separate"/>
      </w:r>
      <w:r w:rsidRPr="00A90E0D">
        <w:rPr>
          <w:rStyle w:val="jlqj4b"/>
          <w:rFonts w:ascii="Times New Roman" w:hAnsi="Times New Roman" w:cs="Times New Roman"/>
          <w:sz w:val="28"/>
          <w:szCs w:val="28"/>
        </w:rPr>
        <w:t>51</w:t>
      </w:r>
      <w:r w:rsidRPr="00A90E0D">
        <w:rPr>
          <w:rStyle w:val="jlqj4b"/>
          <w:rFonts w:ascii="Times New Roman" w:hAnsi="Times New Roman" w:cs="Times New Roman"/>
          <w:sz w:val="28"/>
          <w:szCs w:val="28"/>
        </w:rPr>
        <w:fldChar w:fldCharType="end"/>
      </w:r>
      <w:r w:rsidRPr="00A90E0D">
        <w:rPr>
          <w:rStyle w:val="jlqj4b"/>
          <w:rFonts w:ascii="Times New Roman" w:hAnsi="Times New Roman" w:cs="Times New Roman"/>
          <w:sz w:val="28"/>
          <w:szCs w:val="28"/>
        </w:rPr>
        <w:t xml:space="preserve">]. </w:t>
      </w:r>
    </w:p>
    <w:p w:rsidR="00C55598" w:rsidRPr="00A90E0D" w:rsidRDefault="00C55598" w:rsidP="00C55598">
      <w:pPr>
        <w:spacing w:after="0" w:line="240" w:lineRule="auto"/>
        <w:ind w:firstLine="709"/>
        <w:jc w:val="both"/>
        <w:rPr>
          <w:rStyle w:val="jlqj4b"/>
          <w:rFonts w:ascii="Times New Roman" w:hAnsi="Times New Roman" w:cs="Times New Roman"/>
          <w:sz w:val="28"/>
          <w:szCs w:val="28"/>
        </w:rPr>
      </w:pPr>
      <w:r w:rsidRPr="00A90E0D">
        <w:rPr>
          <w:rStyle w:val="jlqj4b"/>
          <w:rFonts w:ascii="Times New Roman" w:hAnsi="Times New Roman" w:cs="Times New Roman"/>
          <w:sz w:val="28"/>
          <w:szCs w:val="28"/>
        </w:rPr>
        <w:t xml:space="preserve">В качестве преимуществ данного подхода можно отметить учет динамики в численности населения (его увеличение или уменьшение), а также его старение или омоложение в будущем, что позволяет планировать на перспективу виды наиболее востребованных медицинских услуг и соответствующих кадров. </w:t>
      </w:r>
    </w:p>
    <w:p w:rsidR="00C55598" w:rsidRPr="00A90E0D" w:rsidRDefault="00C55598" w:rsidP="00C55598">
      <w:pPr>
        <w:spacing w:after="0" w:line="240" w:lineRule="auto"/>
        <w:ind w:firstLine="709"/>
        <w:jc w:val="both"/>
        <w:rPr>
          <w:rStyle w:val="jlqj4b"/>
          <w:rFonts w:ascii="Times New Roman" w:hAnsi="Times New Roman" w:cs="Times New Roman"/>
          <w:sz w:val="28"/>
          <w:szCs w:val="28"/>
        </w:rPr>
      </w:pPr>
      <w:r w:rsidRPr="00A90E0D">
        <w:rPr>
          <w:rStyle w:val="jlqj4b"/>
          <w:rFonts w:ascii="Times New Roman" w:hAnsi="Times New Roman" w:cs="Times New Roman"/>
          <w:sz w:val="28"/>
          <w:szCs w:val="28"/>
        </w:rPr>
        <w:t>Как и в случае других подходов, основным недостатком является возможность неверных предположений. Любая неверная оценка потребностей в услугах приведет к изменениям в численности медицинских работников на душу населения. Также необходимо учитывать, что потребность в услуге не всегда определяет спрос, в связи с его недоступностью определенным категориям населения. Например, дорогостоящие операции могут быть недоступны малоимущим слоям. В данном подходе игнорируется эта связка между спросом, потребностью и предложением.</w:t>
      </w:r>
    </w:p>
    <w:p w:rsidR="00C55598" w:rsidRPr="00A90E0D" w:rsidRDefault="00C55598" w:rsidP="00C55598">
      <w:pPr>
        <w:spacing w:after="0" w:line="240" w:lineRule="auto"/>
        <w:ind w:firstLine="709"/>
        <w:jc w:val="both"/>
        <w:rPr>
          <w:rStyle w:val="jlqj4b"/>
          <w:rFonts w:ascii="Times New Roman" w:hAnsi="Times New Roman" w:cs="Times New Roman"/>
          <w:sz w:val="28"/>
          <w:szCs w:val="28"/>
        </w:rPr>
      </w:pPr>
    </w:p>
    <w:p w:rsidR="00C55598" w:rsidRPr="00A90E0D" w:rsidRDefault="00C55598" w:rsidP="00C55598">
      <w:pPr>
        <w:pStyle w:val="3"/>
        <w:numPr>
          <w:ilvl w:val="2"/>
          <w:numId w:val="21"/>
        </w:numPr>
        <w:spacing w:before="0" w:line="240" w:lineRule="auto"/>
        <w:ind w:left="0" w:firstLine="709"/>
        <w:jc w:val="both"/>
        <w:rPr>
          <w:rFonts w:ascii="Times New Roman" w:hAnsi="Times New Roman" w:cs="Times New Roman"/>
          <w:color w:val="auto"/>
          <w:sz w:val="28"/>
          <w:szCs w:val="28"/>
          <w:lang w:val="ru-RU"/>
        </w:rPr>
      </w:pPr>
      <w:bookmarkStart w:id="13" w:name="_Toc87459664"/>
      <w:r w:rsidRPr="00A90E0D">
        <w:rPr>
          <w:rFonts w:ascii="Times New Roman" w:hAnsi="Times New Roman" w:cs="Times New Roman"/>
          <w:color w:val="auto"/>
          <w:sz w:val="28"/>
          <w:szCs w:val="28"/>
          <w:lang w:val="ru-RU"/>
        </w:rPr>
        <w:t>Метод, основанный на потребности (</w:t>
      </w:r>
      <w:r w:rsidRPr="00A90E0D">
        <w:rPr>
          <w:rFonts w:ascii="Times New Roman" w:hAnsi="Times New Roman" w:cs="Times New Roman"/>
          <w:color w:val="auto"/>
          <w:sz w:val="28"/>
          <w:szCs w:val="28"/>
        </w:rPr>
        <w:t>Needs</w:t>
      </w:r>
      <w:r w:rsidRPr="00A90E0D">
        <w:rPr>
          <w:rFonts w:ascii="Times New Roman" w:hAnsi="Times New Roman" w:cs="Times New Roman"/>
          <w:color w:val="auto"/>
          <w:sz w:val="28"/>
          <w:szCs w:val="28"/>
          <w:lang w:val="ru-RU"/>
        </w:rPr>
        <w:t>-</w:t>
      </w:r>
      <w:r w:rsidRPr="00A90E0D">
        <w:rPr>
          <w:rFonts w:ascii="Times New Roman" w:hAnsi="Times New Roman" w:cs="Times New Roman"/>
          <w:color w:val="auto"/>
          <w:sz w:val="28"/>
          <w:szCs w:val="28"/>
        </w:rPr>
        <w:t>Based</w:t>
      </w:r>
      <w:r w:rsidRPr="00A90E0D">
        <w:rPr>
          <w:rFonts w:ascii="Times New Roman" w:hAnsi="Times New Roman" w:cs="Times New Roman"/>
          <w:color w:val="auto"/>
          <w:sz w:val="28"/>
          <w:szCs w:val="28"/>
          <w:lang w:val="ru-RU"/>
        </w:rPr>
        <w:t xml:space="preserve"> </w:t>
      </w:r>
      <w:r w:rsidRPr="00A90E0D">
        <w:rPr>
          <w:rFonts w:ascii="Times New Roman" w:hAnsi="Times New Roman" w:cs="Times New Roman"/>
          <w:color w:val="auto"/>
          <w:sz w:val="28"/>
          <w:szCs w:val="28"/>
        </w:rPr>
        <w:t>Approaches</w:t>
      </w:r>
      <w:r w:rsidRPr="00A90E0D">
        <w:rPr>
          <w:rFonts w:ascii="Times New Roman" w:hAnsi="Times New Roman" w:cs="Times New Roman"/>
          <w:color w:val="auto"/>
          <w:sz w:val="28"/>
          <w:szCs w:val="28"/>
          <w:lang w:val="ru-RU"/>
        </w:rPr>
        <w:t>)</w:t>
      </w:r>
      <w:bookmarkEnd w:id="13"/>
      <w:r w:rsidRPr="00A90E0D">
        <w:rPr>
          <w:rFonts w:ascii="Times New Roman" w:hAnsi="Times New Roman" w:cs="Times New Roman"/>
          <w:color w:val="auto"/>
          <w:sz w:val="28"/>
          <w:szCs w:val="28"/>
          <w:lang w:val="ru-RU"/>
        </w:rPr>
        <w:t xml:space="preserve">  </w:t>
      </w:r>
    </w:p>
    <w:p w:rsidR="00C55598" w:rsidRPr="00A90E0D" w:rsidRDefault="00C55598" w:rsidP="00C55598">
      <w:pPr>
        <w:spacing w:after="0" w:line="240" w:lineRule="auto"/>
        <w:ind w:firstLine="709"/>
        <w:jc w:val="both"/>
        <w:rPr>
          <w:rStyle w:val="jlqj4b"/>
          <w:rFonts w:ascii="Times New Roman" w:hAnsi="Times New Roman" w:cs="Times New Roman"/>
          <w:sz w:val="28"/>
          <w:szCs w:val="28"/>
        </w:rPr>
      </w:pPr>
      <w:r w:rsidRPr="00A90E0D">
        <w:rPr>
          <w:rStyle w:val="jlqj4b"/>
          <w:rFonts w:ascii="Times New Roman" w:hAnsi="Times New Roman" w:cs="Times New Roman"/>
          <w:sz w:val="28"/>
          <w:szCs w:val="28"/>
        </w:rPr>
        <w:t xml:space="preserve">Метод определения потребностей в медицинской помощи: это более глубокий подход, который анализирует вероятные изменения в потребностях населения в услугах здравоохранения на основе оценки изменений в эпидемиологической ситуации, в структуре заболеваемости, формах инвалидности и видах травматизма, а также объеме и видах услуг, необходимых для соответствующего медицинского обеспечения. Этот подход имеет три основных предположения: все потребности в здравоохранении должным образом удовлетворяются, распределение ресурсов в здравоохранении осуществляется на основе экономической эффективности, независимо от других </w:t>
      </w:r>
      <w:r w:rsidRPr="00A90E0D">
        <w:rPr>
          <w:rStyle w:val="jlqj4b"/>
          <w:rFonts w:ascii="Times New Roman" w:hAnsi="Times New Roman" w:cs="Times New Roman"/>
          <w:sz w:val="28"/>
          <w:szCs w:val="28"/>
        </w:rPr>
        <w:lastRenderedPageBreak/>
        <w:t>потребностей, существующих в различных секторах страны, способы решения проблем со здоровьем могут быть реализованы без каких-либо трудностей, и, наконец, ресурсы здравоохранения всегда используются в соответствии с фактическим объемом потребностей [</w:t>
      </w:r>
      <w:r w:rsidRPr="00A90E0D">
        <w:rPr>
          <w:rStyle w:val="jlqj4b"/>
          <w:rFonts w:ascii="Times New Roman" w:hAnsi="Times New Roman" w:cs="Times New Roman"/>
          <w:sz w:val="28"/>
          <w:szCs w:val="28"/>
        </w:rPr>
        <w:fldChar w:fldCharType="begin"/>
      </w:r>
      <w:r w:rsidRPr="00A90E0D">
        <w:rPr>
          <w:rStyle w:val="jlqj4b"/>
          <w:rFonts w:ascii="Times New Roman" w:hAnsi="Times New Roman" w:cs="Times New Roman"/>
          <w:sz w:val="28"/>
          <w:szCs w:val="28"/>
        </w:rPr>
        <w:instrText xml:space="preserve"> REF _Ref72949096 \r \h  \* MERGEFORMAT </w:instrText>
      </w:r>
      <w:r w:rsidRPr="00A90E0D">
        <w:rPr>
          <w:rStyle w:val="jlqj4b"/>
          <w:rFonts w:ascii="Times New Roman" w:hAnsi="Times New Roman" w:cs="Times New Roman"/>
          <w:sz w:val="28"/>
          <w:szCs w:val="28"/>
        </w:rPr>
      </w:r>
      <w:r w:rsidRPr="00A90E0D">
        <w:rPr>
          <w:rStyle w:val="jlqj4b"/>
          <w:rFonts w:ascii="Times New Roman" w:hAnsi="Times New Roman" w:cs="Times New Roman"/>
          <w:sz w:val="28"/>
          <w:szCs w:val="28"/>
        </w:rPr>
        <w:fldChar w:fldCharType="separate"/>
      </w:r>
      <w:r w:rsidRPr="00A90E0D">
        <w:rPr>
          <w:rStyle w:val="jlqj4b"/>
          <w:rFonts w:ascii="Times New Roman" w:hAnsi="Times New Roman" w:cs="Times New Roman"/>
          <w:sz w:val="28"/>
          <w:szCs w:val="28"/>
        </w:rPr>
        <w:t>52</w:t>
      </w:r>
      <w:r w:rsidRPr="00A90E0D">
        <w:rPr>
          <w:rStyle w:val="jlqj4b"/>
          <w:rFonts w:ascii="Times New Roman" w:hAnsi="Times New Roman" w:cs="Times New Roman"/>
          <w:sz w:val="28"/>
          <w:szCs w:val="28"/>
        </w:rPr>
        <w:fldChar w:fldCharType="end"/>
      </w:r>
      <w:r w:rsidRPr="00A90E0D">
        <w:rPr>
          <w:rStyle w:val="jlqj4b"/>
          <w:rFonts w:ascii="Times New Roman" w:hAnsi="Times New Roman" w:cs="Times New Roman"/>
          <w:sz w:val="28"/>
          <w:szCs w:val="28"/>
        </w:rPr>
        <w:t xml:space="preserve">, </w:t>
      </w:r>
      <w:r w:rsidRPr="00A90E0D">
        <w:rPr>
          <w:rStyle w:val="jlqj4b"/>
          <w:rFonts w:ascii="Times New Roman" w:hAnsi="Times New Roman" w:cs="Times New Roman"/>
          <w:sz w:val="28"/>
          <w:szCs w:val="28"/>
        </w:rPr>
        <w:fldChar w:fldCharType="begin"/>
      </w:r>
      <w:r w:rsidRPr="00A90E0D">
        <w:rPr>
          <w:rStyle w:val="jlqj4b"/>
          <w:rFonts w:ascii="Times New Roman" w:hAnsi="Times New Roman" w:cs="Times New Roman"/>
          <w:sz w:val="28"/>
          <w:szCs w:val="28"/>
        </w:rPr>
        <w:instrText xml:space="preserve"> REF _Ref72949099 \r \h  \* MERGEFORMAT </w:instrText>
      </w:r>
      <w:r w:rsidRPr="00A90E0D">
        <w:rPr>
          <w:rStyle w:val="jlqj4b"/>
          <w:rFonts w:ascii="Times New Roman" w:hAnsi="Times New Roman" w:cs="Times New Roman"/>
          <w:sz w:val="28"/>
          <w:szCs w:val="28"/>
        </w:rPr>
      </w:r>
      <w:r w:rsidRPr="00A90E0D">
        <w:rPr>
          <w:rStyle w:val="jlqj4b"/>
          <w:rFonts w:ascii="Times New Roman" w:hAnsi="Times New Roman" w:cs="Times New Roman"/>
          <w:sz w:val="28"/>
          <w:szCs w:val="28"/>
        </w:rPr>
        <w:fldChar w:fldCharType="separate"/>
      </w:r>
      <w:r w:rsidRPr="00A90E0D">
        <w:rPr>
          <w:rStyle w:val="jlqj4b"/>
          <w:rFonts w:ascii="Times New Roman" w:hAnsi="Times New Roman" w:cs="Times New Roman"/>
          <w:sz w:val="28"/>
          <w:szCs w:val="28"/>
        </w:rPr>
        <w:t>53</w:t>
      </w:r>
      <w:r w:rsidRPr="00A90E0D">
        <w:rPr>
          <w:rStyle w:val="jlqj4b"/>
          <w:rFonts w:ascii="Times New Roman" w:hAnsi="Times New Roman" w:cs="Times New Roman"/>
          <w:sz w:val="28"/>
          <w:szCs w:val="28"/>
        </w:rPr>
        <w:fldChar w:fldCharType="end"/>
      </w:r>
      <w:r w:rsidRPr="00A90E0D">
        <w:rPr>
          <w:rStyle w:val="jlqj4b"/>
          <w:rFonts w:ascii="Times New Roman" w:hAnsi="Times New Roman" w:cs="Times New Roman"/>
          <w:sz w:val="28"/>
          <w:szCs w:val="28"/>
        </w:rPr>
        <w:t>].</w:t>
      </w:r>
    </w:p>
    <w:p w:rsidR="00C55598" w:rsidRPr="00A90E0D" w:rsidRDefault="00C55598" w:rsidP="00C55598">
      <w:pPr>
        <w:spacing w:after="0" w:line="240" w:lineRule="auto"/>
        <w:ind w:firstLine="709"/>
        <w:jc w:val="both"/>
        <w:rPr>
          <w:rStyle w:val="jlqj4b"/>
          <w:rFonts w:ascii="Times New Roman" w:hAnsi="Times New Roman" w:cs="Times New Roman"/>
          <w:sz w:val="28"/>
          <w:szCs w:val="28"/>
        </w:rPr>
      </w:pPr>
      <w:r w:rsidRPr="00A90E0D">
        <w:rPr>
          <w:rStyle w:val="jlqj4b"/>
          <w:rFonts w:ascii="Times New Roman" w:hAnsi="Times New Roman" w:cs="Times New Roman"/>
          <w:sz w:val="28"/>
          <w:szCs w:val="28"/>
        </w:rPr>
        <w:t xml:space="preserve">Сильные стороны. Когда потребности в здравоохранении определены, этот метод позволяет установить нормативы для штатного расписания и нормативы нагрузки на врача. Этот метод более практичен для планирования услуг с определенными стандартами нагрузки для конкретных слоев населения. В этом подходе учитываются возможные изменения в предоставлении медицинских услуг и методах работы поставщиков услуг. В отличие от метода, основанного на спросе, планирование на основе потребностей предполагает, что текущее количество и распределение работников не всегда является эффективным. Данный подход также включает оценку неудовлетворенного спроса и полезен при планировании профилактических программ и национальных программ общественного здравоохранения. Метод в основном подходит для планирования в странах с высокой осведомленностью общественности и надежным потенциалом планирования. </w:t>
      </w:r>
    </w:p>
    <w:p w:rsidR="00C55598" w:rsidRPr="00A90E0D" w:rsidRDefault="00C55598" w:rsidP="00C55598">
      <w:pPr>
        <w:spacing w:after="0" w:line="240" w:lineRule="auto"/>
        <w:ind w:firstLine="709"/>
        <w:jc w:val="both"/>
        <w:rPr>
          <w:rStyle w:val="jlqj4b"/>
          <w:rFonts w:ascii="Times New Roman" w:hAnsi="Times New Roman" w:cs="Times New Roman"/>
          <w:sz w:val="28"/>
          <w:szCs w:val="28"/>
        </w:rPr>
      </w:pPr>
      <w:r w:rsidRPr="00A90E0D">
        <w:rPr>
          <w:rStyle w:val="jlqj4b"/>
          <w:rFonts w:ascii="Times New Roman" w:hAnsi="Times New Roman" w:cs="Times New Roman"/>
          <w:sz w:val="28"/>
          <w:szCs w:val="28"/>
        </w:rPr>
        <w:t>Слабые стороны. Метод базируется на экспертных советах и техническом мнении группы профессионалов, а не на объективных методах определения потребностей в услугах здравоохранения. Он не отражает способности и желания населения платить сумму, необходимую на медицинскую услугу. Хотя подход кажется рациональным, но выполнить его сложнее всего. Определить какие потребности в отношении здравоохранения существует у населения очень сложно. Количественная оценка этих потребностей является еще большой трудностью. Проблема обостряется, когда еще нет установленных норм. Фактом является то, что потребности здоровья резко меняются со временем, и необходимо отслеживать эти изменения с течением времени. Метод, основанный на потребностях, часто не учитывает влияние новых разработок, таких как технический прогресс. Этот метод также игнорирует эффективность распределения ресурсов между здравоохранением и другими видами деятельности.</w:t>
      </w:r>
    </w:p>
    <w:p w:rsidR="00C55598" w:rsidRPr="00A90E0D" w:rsidRDefault="00C55598" w:rsidP="00C55598">
      <w:pPr>
        <w:spacing w:after="0" w:line="240" w:lineRule="auto"/>
        <w:ind w:firstLine="709"/>
        <w:jc w:val="both"/>
        <w:rPr>
          <w:rFonts w:ascii="Times New Roman" w:hAnsi="Times New Roman" w:cs="Times New Roman"/>
          <w:sz w:val="28"/>
          <w:szCs w:val="28"/>
        </w:rPr>
      </w:pPr>
    </w:p>
    <w:p w:rsidR="00C55598" w:rsidRPr="00A90E0D" w:rsidRDefault="00C55598" w:rsidP="00C55598">
      <w:pPr>
        <w:pStyle w:val="3"/>
        <w:numPr>
          <w:ilvl w:val="2"/>
          <w:numId w:val="21"/>
        </w:numPr>
        <w:spacing w:before="0" w:line="240" w:lineRule="auto"/>
        <w:ind w:left="0" w:firstLine="709"/>
        <w:jc w:val="both"/>
        <w:rPr>
          <w:rFonts w:ascii="Times New Roman" w:hAnsi="Times New Roman" w:cs="Times New Roman"/>
          <w:color w:val="auto"/>
          <w:sz w:val="28"/>
          <w:szCs w:val="28"/>
        </w:rPr>
      </w:pPr>
      <w:bookmarkStart w:id="14" w:name="_Toc87459665"/>
      <w:r w:rsidRPr="00A90E0D">
        <w:rPr>
          <w:rFonts w:ascii="Times New Roman" w:hAnsi="Times New Roman" w:cs="Times New Roman"/>
          <w:color w:val="auto"/>
          <w:sz w:val="28"/>
          <w:szCs w:val="28"/>
        </w:rPr>
        <w:t>Трендовые модели</w:t>
      </w:r>
      <w:bookmarkEnd w:id="14"/>
    </w:p>
    <w:p w:rsidR="00C55598" w:rsidRPr="00A90E0D" w:rsidRDefault="00C55598" w:rsidP="00C55598">
      <w:pPr>
        <w:spacing w:after="0" w:line="240" w:lineRule="auto"/>
        <w:ind w:firstLine="709"/>
        <w:jc w:val="both"/>
        <w:rPr>
          <w:rStyle w:val="jlqj4b"/>
          <w:rFonts w:ascii="Times New Roman" w:hAnsi="Times New Roman" w:cs="Times New Roman"/>
          <w:sz w:val="28"/>
          <w:szCs w:val="28"/>
        </w:rPr>
      </w:pPr>
      <w:r w:rsidRPr="00A90E0D">
        <w:rPr>
          <w:rStyle w:val="jlqj4b"/>
          <w:rFonts w:ascii="Times New Roman" w:hAnsi="Times New Roman" w:cs="Times New Roman"/>
          <w:sz w:val="28"/>
          <w:szCs w:val="28"/>
        </w:rPr>
        <w:t>Эти модели позволяют осуществлять прогнозирование будущих потребностей в работниках медицины на основе анализа трендов в предыдущие годы посредством изменения ключевых параметров. Обычно подобные модели используются для определения дополнительной потребности в кадрах, необходимую для достижения заранее определенного уровня обслуживания.</w:t>
      </w:r>
    </w:p>
    <w:p w:rsidR="00C55598" w:rsidRPr="00A90E0D" w:rsidRDefault="00C55598" w:rsidP="00C55598">
      <w:pPr>
        <w:spacing w:after="0" w:line="240" w:lineRule="auto"/>
        <w:ind w:firstLine="709"/>
        <w:jc w:val="both"/>
        <w:rPr>
          <w:rStyle w:val="jlqj4b"/>
          <w:rFonts w:ascii="Times New Roman" w:hAnsi="Times New Roman" w:cs="Times New Roman"/>
          <w:sz w:val="28"/>
          <w:szCs w:val="28"/>
        </w:rPr>
      </w:pPr>
      <w:r w:rsidRPr="00A90E0D">
        <w:rPr>
          <w:rStyle w:val="jlqj4b"/>
          <w:rFonts w:ascii="Times New Roman" w:hAnsi="Times New Roman" w:cs="Times New Roman"/>
          <w:sz w:val="28"/>
          <w:szCs w:val="28"/>
        </w:rPr>
        <w:t xml:space="preserve">Данный подход к решению предполагает, что в текущий момент количество и квалификация работников, а также структура кадрового ресурса соответствуют требованиям здравоохранения, а их производительность останется постоянной в будущем. Полагается, что численность работников и их возрастной состав меняются с течением времени в соответствии с текущими трендами в структуре населения. В таких моделях предполагается, что один из </w:t>
      </w:r>
      <w:r w:rsidRPr="00A90E0D">
        <w:rPr>
          <w:rStyle w:val="jlqj4b"/>
          <w:rFonts w:ascii="Times New Roman" w:hAnsi="Times New Roman" w:cs="Times New Roman"/>
          <w:sz w:val="28"/>
          <w:szCs w:val="28"/>
        </w:rPr>
        <w:lastRenderedPageBreak/>
        <w:t xml:space="preserve">ключевых параметров </w:t>
      </w:r>
      <w:r>
        <w:rPr>
          <w:rStyle w:val="jlqj4b"/>
          <w:rFonts w:ascii="Times New Roman" w:hAnsi="Times New Roman" w:cs="Times New Roman"/>
          <w:sz w:val="28"/>
          <w:szCs w:val="28"/>
        </w:rPr>
        <w:t>–</w:t>
      </w:r>
      <w:r w:rsidRPr="00A90E0D">
        <w:rPr>
          <w:rStyle w:val="jlqj4b"/>
          <w:rFonts w:ascii="Times New Roman" w:hAnsi="Times New Roman" w:cs="Times New Roman"/>
          <w:sz w:val="28"/>
          <w:szCs w:val="28"/>
        </w:rPr>
        <w:t xml:space="preserve"> «текучесть» кадров – сохранится на заданном уровне в будущем [</w:t>
      </w:r>
      <w:r w:rsidRPr="00A90E0D">
        <w:rPr>
          <w:rStyle w:val="jlqj4b"/>
          <w:rFonts w:ascii="Times New Roman" w:hAnsi="Times New Roman" w:cs="Times New Roman"/>
          <w:sz w:val="28"/>
          <w:szCs w:val="28"/>
        </w:rPr>
        <w:fldChar w:fldCharType="begin"/>
      </w:r>
      <w:r w:rsidRPr="00A90E0D">
        <w:rPr>
          <w:rStyle w:val="jlqj4b"/>
          <w:rFonts w:ascii="Times New Roman" w:hAnsi="Times New Roman" w:cs="Times New Roman"/>
          <w:sz w:val="28"/>
          <w:szCs w:val="28"/>
        </w:rPr>
        <w:instrText xml:space="preserve"> REF _Ref72949184 \r \h  \* MERGEFORMAT </w:instrText>
      </w:r>
      <w:r w:rsidRPr="00A90E0D">
        <w:rPr>
          <w:rStyle w:val="jlqj4b"/>
          <w:rFonts w:ascii="Times New Roman" w:hAnsi="Times New Roman" w:cs="Times New Roman"/>
          <w:sz w:val="28"/>
          <w:szCs w:val="28"/>
        </w:rPr>
      </w:r>
      <w:r w:rsidRPr="00A90E0D">
        <w:rPr>
          <w:rStyle w:val="jlqj4b"/>
          <w:rFonts w:ascii="Times New Roman" w:hAnsi="Times New Roman" w:cs="Times New Roman"/>
          <w:sz w:val="28"/>
          <w:szCs w:val="28"/>
        </w:rPr>
        <w:fldChar w:fldCharType="separate"/>
      </w:r>
      <w:r w:rsidRPr="00A90E0D">
        <w:rPr>
          <w:rStyle w:val="jlqj4b"/>
          <w:rFonts w:ascii="Times New Roman" w:hAnsi="Times New Roman" w:cs="Times New Roman"/>
          <w:sz w:val="28"/>
          <w:szCs w:val="28"/>
        </w:rPr>
        <w:t>54</w:t>
      </w:r>
      <w:r w:rsidRPr="00A90E0D">
        <w:rPr>
          <w:rStyle w:val="jlqj4b"/>
          <w:rFonts w:ascii="Times New Roman" w:hAnsi="Times New Roman" w:cs="Times New Roman"/>
          <w:sz w:val="28"/>
          <w:szCs w:val="28"/>
        </w:rPr>
        <w:fldChar w:fldCharType="end"/>
      </w:r>
      <w:r>
        <w:rPr>
          <w:rStyle w:val="jlqj4b"/>
          <w:rFonts w:ascii="Times New Roman" w:hAnsi="Times New Roman" w:cs="Times New Roman"/>
          <w:sz w:val="28"/>
          <w:szCs w:val="28"/>
          <w:lang w:val="kk-KZ"/>
        </w:rPr>
        <w:t>-</w:t>
      </w:r>
      <w:r w:rsidRPr="00A90E0D">
        <w:rPr>
          <w:rStyle w:val="jlqj4b"/>
          <w:rFonts w:ascii="Times New Roman" w:hAnsi="Times New Roman" w:cs="Times New Roman"/>
          <w:sz w:val="28"/>
          <w:szCs w:val="28"/>
        </w:rPr>
        <w:fldChar w:fldCharType="begin"/>
      </w:r>
      <w:r w:rsidRPr="00A90E0D">
        <w:rPr>
          <w:rStyle w:val="jlqj4b"/>
          <w:rFonts w:ascii="Times New Roman" w:hAnsi="Times New Roman" w:cs="Times New Roman"/>
          <w:sz w:val="28"/>
          <w:szCs w:val="28"/>
        </w:rPr>
        <w:instrText xml:space="preserve"> REF _Ref72949189 \r \h  \* MERGEFORMAT </w:instrText>
      </w:r>
      <w:r w:rsidRPr="00A90E0D">
        <w:rPr>
          <w:rStyle w:val="jlqj4b"/>
          <w:rFonts w:ascii="Times New Roman" w:hAnsi="Times New Roman" w:cs="Times New Roman"/>
          <w:sz w:val="28"/>
          <w:szCs w:val="28"/>
        </w:rPr>
      </w:r>
      <w:r w:rsidRPr="00A90E0D">
        <w:rPr>
          <w:rStyle w:val="jlqj4b"/>
          <w:rFonts w:ascii="Times New Roman" w:hAnsi="Times New Roman" w:cs="Times New Roman"/>
          <w:sz w:val="28"/>
          <w:szCs w:val="28"/>
        </w:rPr>
        <w:fldChar w:fldCharType="separate"/>
      </w:r>
      <w:r w:rsidRPr="00A90E0D">
        <w:rPr>
          <w:rStyle w:val="jlqj4b"/>
          <w:rFonts w:ascii="Times New Roman" w:hAnsi="Times New Roman" w:cs="Times New Roman"/>
          <w:sz w:val="28"/>
          <w:szCs w:val="28"/>
        </w:rPr>
        <w:t>56</w:t>
      </w:r>
      <w:r w:rsidRPr="00A90E0D">
        <w:rPr>
          <w:rStyle w:val="jlqj4b"/>
          <w:rFonts w:ascii="Times New Roman" w:hAnsi="Times New Roman" w:cs="Times New Roman"/>
          <w:sz w:val="28"/>
          <w:szCs w:val="28"/>
        </w:rPr>
        <w:fldChar w:fldCharType="end"/>
      </w:r>
      <w:r w:rsidRPr="00A90E0D">
        <w:rPr>
          <w:rStyle w:val="jlqj4b"/>
          <w:rFonts w:ascii="Times New Roman" w:hAnsi="Times New Roman" w:cs="Times New Roman"/>
          <w:sz w:val="28"/>
          <w:szCs w:val="28"/>
        </w:rPr>
        <w:t xml:space="preserve">]. </w:t>
      </w:r>
    </w:p>
    <w:p w:rsidR="00C55598" w:rsidRPr="00A90E0D" w:rsidRDefault="00C55598" w:rsidP="00C55598">
      <w:pPr>
        <w:spacing w:after="0" w:line="240" w:lineRule="auto"/>
        <w:ind w:firstLine="709"/>
        <w:jc w:val="both"/>
        <w:rPr>
          <w:rStyle w:val="jlqj4b"/>
          <w:rFonts w:ascii="Times New Roman" w:hAnsi="Times New Roman" w:cs="Times New Roman"/>
          <w:sz w:val="28"/>
          <w:szCs w:val="28"/>
        </w:rPr>
      </w:pPr>
      <w:r w:rsidRPr="00A90E0D">
        <w:rPr>
          <w:rStyle w:val="jlqj4b"/>
          <w:rFonts w:ascii="Times New Roman" w:hAnsi="Times New Roman" w:cs="Times New Roman"/>
          <w:sz w:val="28"/>
          <w:szCs w:val="28"/>
        </w:rPr>
        <w:t xml:space="preserve">Преимущество трендовых методов заключается в том, что прогнозирование возможно с использованием исторических данных и ретроспективного анализа тенденций. Недостатком является то, что прогнозируется не фактическое количество медработников, а тенденции в потребностях кадров, т.е. прогноз носит вероятностный характер. Модель допускает, что прошлые тенденции в предложении или спросе на медицинские кадры сохранятся и в будущем, однако эти предположения могут быть ошибочными. Как ошибочно полностью полагаться на сохранение темпов роста количества работников, и нецелесообразно допускать долгосрочное сохранение существующих на данный момент трендов. </w:t>
      </w:r>
    </w:p>
    <w:p w:rsidR="00C55598" w:rsidRPr="00A90E0D" w:rsidRDefault="00C55598" w:rsidP="00C55598">
      <w:pPr>
        <w:spacing w:after="0" w:line="240" w:lineRule="auto"/>
        <w:ind w:firstLine="709"/>
        <w:jc w:val="both"/>
        <w:rPr>
          <w:rStyle w:val="jlqj4b"/>
          <w:rFonts w:ascii="Times New Roman" w:hAnsi="Times New Roman" w:cs="Times New Roman"/>
          <w:sz w:val="28"/>
          <w:szCs w:val="28"/>
        </w:rPr>
      </w:pPr>
    </w:p>
    <w:p w:rsidR="00C55598" w:rsidRPr="00A90E0D" w:rsidRDefault="00C55598" w:rsidP="00C55598">
      <w:pPr>
        <w:pStyle w:val="3"/>
        <w:numPr>
          <w:ilvl w:val="2"/>
          <w:numId w:val="21"/>
        </w:numPr>
        <w:spacing w:before="0" w:line="240" w:lineRule="auto"/>
        <w:ind w:left="0" w:firstLine="709"/>
        <w:jc w:val="both"/>
        <w:rPr>
          <w:rFonts w:ascii="Times New Roman" w:hAnsi="Times New Roman" w:cs="Times New Roman"/>
          <w:color w:val="auto"/>
          <w:sz w:val="28"/>
          <w:szCs w:val="28"/>
        </w:rPr>
      </w:pPr>
      <w:bookmarkStart w:id="15" w:name="_Toc87459666"/>
      <w:r w:rsidRPr="00A90E0D">
        <w:rPr>
          <w:rFonts w:ascii="Times New Roman" w:hAnsi="Times New Roman" w:cs="Times New Roman"/>
          <w:color w:val="auto"/>
          <w:sz w:val="28"/>
          <w:szCs w:val="28"/>
        </w:rPr>
        <w:t>Эконометрические модели</w:t>
      </w:r>
      <w:bookmarkEnd w:id="15"/>
      <w:r w:rsidRPr="00A90E0D">
        <w:rPr>
          <w:rFonts w:ascii="Times New Roman" w:hAnsi="Times New Roman" w:cs="Times New Roman"/>
          <w:color w:val="auto"/>
          <w:sz w:val="28"/>
          <w:szCs w:val="28"/>
        </w:rPr>
        <w:t xml:space="preserve"> </w:t>
      </w:r>
    </w:p>
    <w:p w:rsidR="00C55598" w:rsidRPr="00A90E0D" w:rsidRDefault="00C55598" w:rsidP="00C55598">
      <w:pPr>
        <w:spacing w:after="0" w:line="240" w:lineRule="auto"/>
        <w:ind w:firstLine="709"/>
        <w:jc w:val="both"/>
        <w:rPr>
          <w:rStyle w:val="jlqj4b"/>
          <w:rFonts w:ascii="Times New Roman" w:hAnsi="Times New Roman" w:cs="Times New Roman"/>
          <w:sz w:val="28"/>
          <w:szCs w:val="28"/>
        </w:rPr>
      </w:pPr>
      <w:r w:rsidRPr="00A90E0D">
        <w:rPr>
          <w:rStyle w:val="jlqj4b"/>
          <w:rFonts w:ascii="Times New Roman" w:hAnsi="Times New Roman" w:cs="Times New Roman"/>
          <w:sz w:val="28"/>
          <w:szCs w:val="28"/>
        </w:rPr>
        <w:t>Данный статистический метод показывает, что потребность в кадрах здравоохранения является следствием спроса населения на медицинские услуги, который связан с экономическими факторами, такими как уровень использования медицинских услуг (определяется уровнем дохода населения или уровнем экономического развития страны), доступ к услугам, предпочтения потребителей в отношении здравоохранения (например, желание лечиться в частном или общественном секторе), доход, географические (например, в Казахстане небольшие населенные пункты разбросаны на больших территориях), демографические (например, пожилых людей лечить дольше и дороже), поведенческие (например, нежелание проходить ежегодные скрининговые обследования) и другие особенности населения [</w:t>
      </w:r>
      <w:r w:rsidRPr="00A90E0D">
        <w:rPr>
          <w:rStyle w:val="jlqj4b"/>
          <w:rFonts w:ascii="Times New Roman" w:hAnsi="Times New Roman" w:cs="Times New Roman"/>
          <w:sz w:val="28"/>
          <w:szCs w:val="28"/>
        </w:rPr>
        <w:fldChar w:fldCharType="begin"/>
      </w:r>
      <w:r w:rsidRPr="00A90E0D">
        <w:rPr>
          <w:rStyle w:val="jlqj4b"/>
          <w:rFonts w:ascii="Times New Roman" w:hAnsi="Times New Roman" w:cs="Times New Roman"/>
          <w:sz w:val="28"/>
          <w:szCs w:val="28"/>
        </w:rPr>
        <w:instrText xml:space="preserve"> REF _Ref72949274 \r \h  \* MERGEFORMAT </w:instrText>
      </w:r>
      <w:r w:rsidRPr="00A90E0D">
        <w:rPr>
          <w:rStyle w:val="jlqj4b"/>
          <w:rFonts w:ascii="Times New Roman" w:hAnsi="Times New Roman" w:cs="Times New Roman"/>
          <w:sz w:val="28"/>
          <w:szCs w:val="28"/>
        </w:rPr>
      </w:r>
      <w:r w:rsidRPr="00A90E0D">
        <w:rPr>
          <w:rStyle w:val="jlqj4b"/>
          <w:rFonts w:ascii="Times New Roman" w:hAnsi="Times New Roman" w:cs="Times New Roman"/>
          <w:sz w:val="28"/>
          <w:szCs w:val="28"/>
        </w:rPr>
        <w:fldChar w:fldCharType="separate"/>
      </w:r>
      <w:r w:rsidRPr="00A90E0D">
        <w:rPr>
          <w:rStyle w:val="jlqj4b"/>
          <w:rFonts w:ascii="Times New Roman" w:hAnsi="Times New Roman" w:cs="Times New Roman"/>
          <w:sz w:val="28"/>
          <w:szCs w:val="28"/>
        </w:rPr>
        <w:t>57</w:t>
      </w:r>
      <w:r w:rsidRPr="00A90E0D">
        <w:rPr>
          <w:rStyle w:val="jlqj4b"/>
          <w:rFonts w:ascii="Times New Roman" w:hAnsi="Times New Roman" w:cs="Times New Roman"/>
          <w:sz w:val="28"/>
          <w:szCs w:val="28"/>
        </w:rPr>
        <w:fldChar w:fldCharType="end"/>
      </w:r>
      <w:r w:rsidRPr="00A90E0D">
        <w:rPr>
          <w:rStyle w:val="jlqj4b"/>
          <w:rFonts w:ascii="Times New Roman" w:hAnsi="Times New Roman" w:cs="Times New Roman"/>
          <w:sz w:val="28"/>
          <w:szCs w:val="28"/>
        </w:rPr>
        <w:t xml:space="preserve">, </w:t>
      </w:r>
      <w:r w:rsidRPr="00A90E0D">
        <w:rPr>
          <w:rStyle w:val="jlqj4b"/>
          <w:rFonts w:ascii="Times New Roman" w:hAnsi="Times New Roman" w:cs="Times New Roman"/>
          <w:sz w:val="28"/>
          <w:szCs w:val="28"/>
        </w:rPr>
        <w:fldChar w:fldCharType="begin"/>
      </w:r>
      <w:r w:rsidRPr="00A90E0D">
        <w:rPr>
          <w:rStyle w:val="jlqj4b"/>
          <w:rFonts w:ascii="Times New Roman" w:hAnsi="Times New Roman" w:cs="Times New Roman"/>
          <w:sz w:val="28"/>
          <w:szCs w:val="28"/>
        </w:rPr>
        <w:instrText xml:space="preserve"> REF _Ref72949276 \r \h  \* MERGEFORMAT </w:instrText>
      </w:r>
      <w:r w:rsidRPr="00A90E0D">
        <w:rPr>
          <w:rStyle w:val="jlqj4b"/>
          <w:rFonts w:ascii="Times New Roman" w:hAnsi="Times New Roman" w:cs="Times New Roman"/>
          <w:sz w:val="28"/>
          <w:szCs w:val="28"/>
        </w:rPr>
      </w:r>
      <w:r w:rsidRPr="00A90E0D">
        <w:rPr>
          <w:rStyle w:val="jlqj4b"/>
          <w:rFonts w:ascii="Times New Roman" w:hAnsi="Times New Roman" w:cs="Times New Roman"/>
          <w:sz w:val="28"/>
          <w:szCs w:val="28"/>
        </w:rPr>
        <w:fldChar w:fldCharType="separate"/>
      </w:r>
      <w:r w:rsidRPr="00A90E0D">
        <w:rPr>
          <w:rStyle w:val="jlqj4b"/>
          <w:rFonts w:ascii="Times New Roman" w:hAnsi="Times New Roman" w:cs="Times New Roman"/>
          <w:sz w:val="28"/>
          <w:szCs w:val="28"/>
        </w:rPr>
        <w:t>58</w:t>
      </w:r>
      <w:r w:rsidRPr="00A90E0D">
        <w:rPr>
          <w:rStyle w:val="jlqj4b"/>
          <w:rFonts w:ascii="Times New Roman" w:hAnsi="Times New Roman" w:cs="Times New Roman"/>
          <w:sz w:val="28"/>
          <w:szCs w:val="28"/>
        </w:rPr>
        <w:fldChar w:fldCharType="end"/>
      </w:r>
      <w:r w:rsidRPr="00A90E0D">
        <w:rPr>
          <w:rStyle w:val="jlqj4b"/>
          <w:rFonts w:ascii="Times New Roman" w:hAnsi="Times New Roman" w:cs="Times New Roman"/>
          <w:sz w:val="28"/>
          <w:szCs w:val="28"/>
        </w:rPr>
        <w:t>].</w:t>
      </w:r>
    </w:p>
    <w:p w:rsidR="00C55598" w:rsidRPr="00A90E0D" w:rsidRDefault="00C55598" w:rsidP="00C55598">
      <w:pPr>
        <w:spacing w:after="0" w:line="240" w:lineRule="auto"/>
        <w:ind w:firstLine="709"/>
        <w:jc w:val="both"/>
        <w:rPr>
          <w:rStyle w:val="jlqj4b"/>
          <w:rFonts w:ascii="Times New Roman" w:hAnsi="Times New Roman" w:cs="Times New Roman"/>
          <w:sz w:val="28"/>
          <w:szCs w:val="28"/>
        </w:rPr>
      </w:pPr>
      <w:r w:rsidRPr="00A90E0D">
        <w:rPr>
          <w:rStyle w:val="jlqj4b"/>
          <w:rFonts w:ascii="Times New Roman" w:hAnsi="Times New Roman" w:cs="Times New Roman"/>
          <w:sz w:val="28"/>
          <w:szCs w:val="28"/>
        </w:rPr>
        <w:t xml:space="preserve">Эконометрический подход, включающий регрессионные модели, полезен при изучении взаимоотношений между кадровыми ресурсами, заработной платой, спросом и бюджетом системы здравоохранения. Данный анализ может быть использован для прогнозирования спроса населения на медицинских работников с учетом будущего роста национального дохода страны. </w:t>
      </w:r>
    </w:p>
    <w:p w:rsidR="00C55598" w:rsidRPr="00A90E0D" w:rsidRDefault="00C55598" w:rsidP="00C55598">
      <w:pPr>
        <w:spacing w:after="0" w:line="240" w:lineRule="auto"/>
        <w:ind w:firstLine="709"/>
        <w:jc w:val="both"/>
        <w:rPr>
          <w:rStyle w:val="jlqj4b"/>
          <w:rFonts w:ascii="Times New Roman" w:hAnsi="Times New Roman" w:cs="Times New Roman"/>
          <w:sz w:val="28"/>
          <w:szCs w:val="28"/>
        </w:rPr>
      </w:pPr>
      <w:r w:rsidRPr="00A90E0D">
        <w:rPr>
          <w:rStyle w:val="jlqj4b"/>
          <w:rFonts w:ascii="Times New Roman" w:hAnsi="Times New Roman" w:cs="Times New Roman"/>
          <w:sz w:val="28"/>
          <w:szCs w:val="28"/>
        </w:rPr>
        <w:t>Однако, модель часто игнорирует политические/социально-экономические переменные факторы, изменение системы здравоохранения и относительные результаты. Например, приход к власти в США Демократической партии инициировал преобразования в системе американского здравоохранения. Государство обеспечило минимальными страховками широкие слои малоимущего населения, что спровоцировало рост потребностей в медуслугах. В экономической модели прогнозирования этот факт никак не мог быть учтен. Подобно трендовым моделям, эконометрический подход не учитывает ошибки в допущениях. Фактически, модель не является всеобъемлющей и не способна охватить весь спектр переменных и динамических взаимодействий между ними. Еще одно ограничение заключается в том, что модель не является саморегулирующейся, чтобы учесть изменения выходного параметра (количества медработников) в результате манипуляции некоторыми входными переменными или изменения их степени важности.</w:t>
      </w:r>
    </w:p>
    <w:p w:rsidR="00C55598" w:rsidRPr="00A90E0D" w:rsidRDefault="00C55598" w:rsidP="00C55598">
      <w:pPr>
        <w:spacing w:after="0" w:line="240" w:lineRule="auto"/>
        <w:ind w:firstLine="709"/>
        <w:jc w:val="both"/>
        <w:rPr>
          <w:rStyle w:val="jlqj4b"/>
          <w:rFonts w:ascii="Times New Roman" w:hAnsi="Times New Roman" w:cs="Times New Roman"/>
          <w:sz w:val="28"/>
          <w:szCs w:val="28"/>
        </w:rPr>
      </w:pPr>
    </w:p>
    <w:p w:rsidR="00C55598" w:rsidRPr="00A90E0D" w:rsidRDefault="00C55598" w:rsidP="00C55598">
      <w:pPr>
        <w:pStyle w:val="3"/>
        <w:numPr>
          <w:ilvl w:val="2"/>
          <w:numId w:val="21"/>
        </w:numPr>
        <w:spacing w:before="0" w:line="240" w:lineRule="auto"/>
        <w:ind w:left="0" w:firstLine="709"/>
        <w:jc w:val="both"/>
        <w:rPr>
          <w:rFonts w:ascii="Times New Roman" w:hAnsi="Times New Roman" w:cs="Times New Roman"/>
          <w:color w:val="auto"/>
          <w:sz w:val="28"/>
          <w:szCs w:val="28"/>
          <w:lang w:val="ru-RU"/>
        </w:rPr>
      </w:pPr>
      <w:bookmarkStart w:id="16" w:name="_Toc87459667"/>
      <w:r w:rsidRPr="00A90E0D">
        <w:rPr>
          <w:rFonts w:ascii="Times New Roman" w:hAnsi="Times New Roman" w:cs="Times New Roman"/>
          <w:color w:val="auto"/>
          <w:sz w:val="28"/>
          <w:szCs w:val="28"/>
          <w:lang w:val="ru-RU"/>
        </w:rPr>
        <w:t>Метод определения трудоемкости («фотография рабочего дня»)</w:t>
      </w:r>
      <w:bookmarkEnd w:id="16"/>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sidRPr="00A90E0D">
        <w:rPr>
          <w:rFonts w:ascii="Times New Roman" w:hAnsi="Times New Roman"/>
          <w:sz w:val="28"/>
          <w:szCs w:val="28"/>
          <w:lang w:val="ru-RU"/>
        </w:rPr>
        <w:t>Суть метода состоит в том, что сначала определяется круг задач и действий сотрудников, а затем проводится мониторинг во времени. В результате оценивается необходимость и значимость тех или иных операций для определения требуемого числа работников. Для этих целей можно использовать предложенное ВОЗ программное обеспечение WISN (Workload Indicators of Staffing Needs) [</w:t>
      </w:r>
      <w:r w:rsidRPr="00A90E0D">
        <w:rPr>
          <w:rFonts w:ascii="Times New Roman" w:hAnsi="Times New Roman"/>
          <w:sz w:val="28"/>
          <w:szCs w:val="28"/>
          <w:lang w:val="ru-RU"/>
        </w:rPr>
        <w:fldChar w:fldCharType="begin"/>
      </w:r>
      <w:r w:rsidRPr="00A90E0D">
        <w:rPr>
          <w:rFonts w:ascii="Times New Roman" w:hAnsi="Times New Roman"/>
          <w:sz w:val="28"/>
          <w:szCs w:val="28"/>
          <w:lang w:val="ru-RU"/>
        </w:rPr>
        <w:instrText xml:space="preserve"> REF _Ref72949406 \r \h  \* MERGEFORMAT </w:instrText>
      </w:r>
      <w:r w:rsidRPr="00A90E0D">
        <w:rPr>
          <w:rFonts w:ascii="Times New Roman" w:hAnsi="Times New Roman"/>
          <w:sz w:val="28"/>
          <w:szCs w:val="28"/>
          <w:lang w:val="ru-RU"/>
        </w:rPr>
      </w:r>
      <w:r w:rsidRPr="00A90E0D">
        <w:rPr>
          <w:rFonts w:ascii="Times New Roman" w:hAnsi="Times New Roman"/>
          <w:sz w:val="28"/>
          <w:szCs w:val="28"/>
          <w:lang w:val="ru-RU"/>
        </w:rPr>
        <w:fldChar w:fldCharType="separate"/>
      </w:r>
      <w:r w:rsidRPr="00A90E0D">
        <w:rPr>
          <w:rFonts w:ascii="Times New Roman" w:hAnsi="Times New Roman"/>
          <w:sz w:val="28"/>
          <w:szCs w:val="28"/>
          <w:lang w:val="ru-RU"/>
        </w:rPr>
        <w:t>59</w:t>
      </w:r>
      <w:r w:rsidRPr="00A90E0D">
        <w:rPr>
          <w:rFonts w:ascii="Times New Roman" w:hAnsi="Times New Roman"/>
          <w:sz w:val="28"/>
          <w:szCs w:val="28"/>
          <w:lang w:val="ru-RU"/>
        </w:rPr>
        <w:fldChar w:fldCharType="end"/>
      </w:r>
      <w:r w:rsidRPr="00A90E0D">
        <w:rPr>
          <w:rFonts w:ascii="Times New Roman" w:hAnsi="Times New Roman"/>
          <w:sz w:val="28"/>
          <w:szCs w:val="28"/>
          <w:lang w:val="ru-RU"/>
        </w:rPr>
        <w:t xml:space="preserve">]. </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sidRPr="00A90E0D">
        <w:rPr>
          <w:rFonts w:ascii="Times New Roman" w:hAnsi="Times New Roman"/>
          <w:sz w:val="28"/>
          <w:szCs w:val="28"/>
          <w:lang w:val="ru-RU"/>
        </w:rPr>
        <w:t xml:space="preserve">Программное обеспечение WISN (Индикаторы потребностей в персонале на основании загруженности работников) </w:t>
      </w:r>
      <w:r>
        <w:rPr>
          <w:rFonts w:ascii="Times New Roman" w:hAnsi="Times New Roman"/>
          <w:sz w:val="28"/>
          <w:szCs w:val="28"/>
          <w:lang w:val="ru-RU"/>
        </w:rPr>
        <w:t>–</w:t>
      </w:r>
      <w:r w:rsidRPr="00A90E0D">
        <w:rPr>
          <w:rFonts w:ascii="Times New Roman" w:hAnsi="Times New Roman"/>
          <w:sz w:val="28"/>
          <w:szCs w:val="28"/>
          <w:lang w:val="ru-RU"/>
        </w:rPr>
        <w:t xml:space="preserve"> инструмент для регулирования в области кадровых ресурсов, основанный на фактическом объеме работы, выполняемом в учреждении здравоохранения. Метод позволяет оценить последствия дефицита кадров для решения задач, поставленных перед различными категориями работников. В случае имеющихся возможностей необходимо увеличить число работников среди персонала, где наблюдается дефицит, чтобы у медицинского персонала было достаточно времени для выполнения всех своих задач.</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sidRPr="00A90E0D">
        <w:rPr>
          <w:rFonts w:ascii="Times New Roman" w:hAnsi="Times New Roman"/>
          <w:sz w:val="28"/>
          <w:szCs w:val="28"/>
          <w:lang w:val="ru-RU"/>
        </w:rPr>
        <w:t xml:space="preserve">В случае, если это невозможно по каким-либо причинам, является приемлемым передача части функций не столь высококвалифицированному медицинскому работнику. В последующем необходимо повышение квалификации для этих лиц – обеспечить это можно дополнив образовательные программы в медицинских образовательных учреждениях на додипломном или постдипломном уровнях. </w:t>
      </w:r>
    </w:p>
    <w:p w:rsidR="00C55598" w:rsidRPr="00A90E0D" w:rsidRDefault="00C55598" w:rsidP="00C55598">
      <w:pPr>
        <w:shd w:val="clear" w:color="auto" w:fill="FFFFFF"/>
        <w:spacing w:after="0" w:line="240" w:lineRule="auto"/>
        <w:ind w:firstLine="709"/>
        <w:jc w:val="both"/>
        <w:rPr>
          <w:rFonts w:ascii="Times New Roman" w:hAnsi="Times New Roman" w:cs="Times New Roman"/>
          <w:sz w:val="28"/>
          <w:szCs w:val="28"/>
        </w:rPr>
      </w:pPr>
      <w:r w:rsidRPr="00A90E0D">
        <w:rPr>
          <w:rFonts w:ascii="Times New Roman" w:hAnsi="Times New Roman" w:cs="Times New Roman"/>
          <w:sz w:val="28"/>
          <w:szCs w:val="28"/>
        </w:rPr>
        <w:t xml:space="preserve">Несложный в применении метод основывается на имеющейся базе данных, т.е. не требует сбора специфической информации. Он позволяет принимать решения в отношении различных категорий медработников (врачей, сестринского персонала, немедицинского состава и др.) и на всех уровнях медицинской помощи. Данный подход оптимальный с технической точки зрения и опробованный в экстремальных условиях: метод соответствует современным нуждам менеджеров здравоохранения, он является доступным для понимания управленцами, не имеющими медицинского образования. С практической точки зрения метод реалистичный </w:t>
      </w:r>
      <w:r>
        <w:rPr>
          <w:rFonts w:ascii="Times New Roman" w:hAnsi="Times New Roman" w:cs="Times New Roman"/>
          <w:sz w:val="28"/>
          <w:szCs w:val="28"/>
        </w:rPr>
        <w:t>–</w:t>
      </w:r>
      <w:r w:rsidRPr="00A90E0D">
        <w:rPr>
          <w:rFonts w:ascii="Times New Roman" w:hAnsi="Times New Roman" w:cs="Times New Roman"/>
          <w:sz w:val="28"/>
          <w:szCs w:val="28"/>
        </w:rPr>
        <w:t xml:space="preserve"> позволяет выработать целевые показатели для практики планирования бюджета и распределения ресурсов. </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sidRPr="00A90E0D">
        <w:rPr>
          <w:rFonts w:ascii="Times New Roman" w:hAnsi="Times New Roman"/>
          <w:sz w:val="28"/>
          <w:szCs w:val="28"/>
          <w:lang w:val="ru-RU"/>
        </w:rPr>
        <w:t>Основным недостатком метода является использование данных годовой нагрузки по предыдущему периоду. В связи с этим точность модели во многом зависит от точности статистических данных. Если в медицинском учреждении не налажена система учета, то и результаты планирования по этому методу будут сомнительными. Опыт показывает, что очень часто наблюдается крен сторону занижения рабочей нагрузки, соответственно приводящий к недооценке численности медработников.</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sidRPr="00A90E0D">
        <w:rPr>
          <w:rFonts w:ascii="Times New Roman" w:hAnsi="Times New Roman"/>
          <w:sz w:val="28"/>
          <w:szCs w:val="28"/>
          <w:lang w:val="ru-RU"/>
        </w:rPr>
        <w:t xml:space="preserve">Еще один продукт, предлагаемый ВОЗ, </w:t>
      </w:r>
      <w:r>
        <w:rPr>
          <w:rFonts w:ascii="Times New Roman" w:hAnsi="Times New Roman"/>
          <w:sz w:val="28"/>
          <w:szCs w:val="28"/>
          <w:lang w:val="ru-RU"/>
        </w:rPr>
        <w:t>–</w:t>
      </w:r>
      <w:r w:rsidRPr="00A90E0D">
        <w:rPr>
          <w:rFonts w:ascii="Times New Roman" w:hAnsi="Times New Roman"/>
          <w:sz w:val="28"/>
          <w:szCs w:val="28"/>
          <w:lang w:val="ru-RU"/>
        </w:rPr>
        <w:t xml:space="preserve"> это программная разработка Workforce Projection Tool (Инструмент для прогнозирования кадров) </w:t>
      </w:r>
      <w:r w:rsidRPr="009173BF">
        <w:rPr>
          <w:rFonts w:ascii="Times New Roman" w:hAnsi="Times New Roman"/>
          <w:sz w:val="28"/>
          <w:szCs w:val="28"/>
          <w:lang w:val="ru-RU"/>
        </w:rPr>
        <w:t>[</w:t>
      </w:r>
      <w:r w:rsidRPr="00B540CA">
        <w:rPr>
          <w:rFonts w:ascii="Times New Roman" w:hAnsi="Times New Roman"/>
          <w:sz w:val="28"/>
          <w:szCs w:val="28"/>
          <w:lang w:val="ru-RU"/>
        </w:rPr>
        <w:t xml:space="preserve">20, </w:t>
      </w:r>
      <w:r w:rsidRPr="009173BF">
        <w:rPr>
          <w:rFonts w:ascii="Times New Roman" w:hAnsi="Times New Roman"/>
          <w:sz w:val="28"/>
          <w:szCs w:val="28"/>
        </w:rPr>
        <w:t>p</w:t>
      </w:r>
      <w:r w:rsidRPr="00B540CA">
        <w:rPr>
          <w:rFonts w:ascii="Times New Roman" w:hAnsi="Times New Roman"/>
          <w:sz w:val="28"/>
          <w:szCs w:val="28"/>
          <w:lang w:val="ru-RU"/>
        </w:rPr>
        <w:t>.</w:t>
      </w:r>
      <w:r>
        <w:rPr>
          <w:rFonts w:ascii="Times New Roman" w:hAnsi="Times New Roman"/>
          <w:sz w:val="28"/>
          <w:szCs w:val="28"/>
          <w:lang w:val="ru-RU"/>
        </w:rPr>
        <w:t xml:space="preserve"> </w:t>
      </w:r>
      <w:r w:rsidRPr="00B540CA">
        <w:rPr>
          <w:rFonts w:ascii="Times New Roman" w:hAnsi="Times New Roman"/>
          <w:sz w:val="28"/>
          <w:szCs w:val="28"/>
          <w:lang w:val="ru-RU"/>
        </w:rPr>
        <w:t>7</w:t>
      </w:r>
      <w:r w:rsidRPr="009173BF">
        <w:rPr>
          <w:rFonts w:ascii="Times New Roman" w:hAnsi="Times New Roman"/>
          <w:sz w:val="28"/>
          <w:szCs w:val="28"/>
          <w:lang w:val="ru-RU"/>
        </w:rPr>
        <w:t xml:space="preserve">]. </w:t>
      </w:r>
      <w:r w:rsidRPr="00A90E0D">
        <w:rPr>
          <w:rFonts w:ascii="Times New Roman" w:hAnsi="Times New Roman"/>
          <w:sz w:val="28"/>
          <w:szCs w:val="28"/>
          <w:lang w:val="ru-RU"/>
        </w:rPr>
        <w:t xml:space="preserve">Данный инструмент обладает возможностями создавать модели прогнозирования, которые учитывают влияние внешних переменных факторов, </w:t>
      </w:r>
      <w:r w:rsidRPr="00A90E0D">
        <w:rPr>
          <w:rFonts w:ascii="Times New Roman" w:hAnsi="Times New Roman"/>
          <w:sz w:val="28"/>
          <w:szCs w:val="28"/>
          <w:lang w:val="ru-RU"/>
        </w:rPr>
        <w:lastRenderedPageBreak/>
        <w:t xml:space="preserve">таких как темпы численность населения, бюджет, выделяемый на повышение квалификации медработников и другие. Другая опция </w:t>
      </w:r>
      <w:r>
        <w:rPr>
          <w:rFonts w:ascii="Times New Roman" w:hAnsi="Times New Roman"/>
          <w:sz w:val="28"/>
          <w:szCs w:val="28"/>
          <w:lang w:val="ru-RU"/>
        </w:rPr>
        <w:t>–</w:t>
      </w:r>
      <w:r w:rsidRPr="00A90E0D">
        <w:rPr>
          <w:rFonts w:ascii="Times New Roman" w:hAnsi="Times New Roman"/>
          <w:sz w:val="28"/>
          <w:szCs w:val="28"/>
          <w:lang w:val="ru-RU"/>
        </w:rPr>
        <w:t xml:space="preserve"> формирование различных видов отчётов: сравнительного, отчета по категориям, итогового отчета. Отчеты включают расчеты количества работников, способного адекватно удовлетворять потребности населения в услугах здравоохранения в соответствии с заданными параметрами. Также, в отчетах приводится необходимое соотношение работников различных специальностей и квалификации и их недостаток/избыток на начало планируемого периода. Из этих отчётов можно узнать экономические показатели – расходы по статьям на зарплату, обучение и т.д. </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sidRPr="00A90E0D">
        <w:rPr>
          <w:rFonts w:ascii="Times New Roman" w:hAnsi="Times New Roman"/>
          <w:sz w:val="28"/>
          <w:szCs w:val="28"/>
          <w:lang w:val="ru-RU"/>
        </w:rPr>
        <w:t xml:space="preserve">В последнее время стало актуальным использование метода потенциальных сценариев в стране. Являясь одновременно сложным и продуктивным, метод особенно применим в условиях реформирования здравоохранения, т.к. позволяет проводить долгосрочное прогнозирование. Однако, зачастую это требует наличие высококвалифицированных экспертов, владеющих компетенциями по анализу различных ситуаций и хорошо осведомленных о состоянии и проблемах здравоохранения. При данном методе комплексно оцениваются потребности в медуслугах в ситуациях роста населения, изменения экономической и эпидемиологической ситуации, внедрении новых технологий и другие. </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sidRPr="00A90E0D">
        <w:rPr>
          <w:rFonts w:ascii="Times New Roman" w:hAnsi="Times New Roman"/>
          <w:sz w:val="28"/>
          <w:szCs w:val="28"/>
          <w:lang w:val="ru-RU"/>
        </w:rPr>
        <w:t>.</w:t>
      </w:r>
    </w:p>
    <w:p w:rsidR="00C55598" w:rsidRPr="00A90E0D" w:rsidRDefault="00C55598" w:rsidP="00C55598">
      <w:pPr>
        <w:pStyle w:val="2"/>
        <w:spacing w:before="0" w:line="240" w:lineRule="auto"/>
        <w:ind w:firstLine="709"/>
        <w:jc w:val="both"/>
        <w:rPr>
          <w:rFonts w:ascii="Times New Roman" w:hAnsi="Times New Roman" w:cs="Times New Roman"/>
          <w:b/>
          <w:bCs/>
          <w:color w:val="auto"/>
          <w:sz w:val="28"/>
          <w:szCs w:val="28"/>
        </w:rPr>
      </w:pPr>
      <w:bookmarkStart w:id="17" w:name="_Toc87459668"/>
      <w:r w:rsidRPr="00A90E0D">
        <w:rPr>
          <w:rFonts w:ascii="Times New Roman" w:hAnsi="Times New Roman" w:cs="Times New Roman"/>
          <w:b/>
          <w:bCs/>
          <w:color w:val="auto"/>
          <w:sz w:val="28"/>
          <w:szCs w:val="28"/>
        </w:rPr>
        <w:t>1.3 Системная динамика как новая методология компьютерного моделирования и метод решения управленческих задач</w:t>
      </w:r>
      <w:bookmarkEnd w:id="17"/>
    </w:p>
    <w:p w:rsidR="00C55598" w:rsidRPr="00A90E0D" w:rsidRDefault="00C55598" w:rsidP="00C55598">
      <w:pPr>
        <w:pStyle w:val="a7"/>
        <w:spacing w:before="0" w:beforeAutospacing="0" w:after="0" w:afterAutospacing="0"/>
        <w:ind w:firstLine="709"/>
        <w:jc w:val="both"/>
        <w:rPr>
          <w:rFonts w:eastAsiaTheme="minorHAnsi"/>
          <w:sz w:val="28"/>
          <w:szCs w:val="28"/>
          <w:lang w:eastAsia="en-US"/>
        </w:rPr>
      </w:pPr>
      <w:r w:rsidRPr="00A90E0D">
        <w:rPr>
          <w:sz w:val="28"/>
          <w:szCs w:val="28"/>
        </w:rPr>
        <w:t>В настоящее время не существует единого идеального инструмента для планирования кадровых ресурсов для медицины. Эффективное планирование в этой области требует точного прогнозирования спроса и предложения на кадровые ресурсы. Существует несколько подходов, включая моделирование на основе потребностей, спроса и предложения, которые применяют различные методы, такие как регрессионные модели, имитационное моделирование и цепи Маркова [</w:t>
      </w:r>
      <w:r w:rsidRPr="00A90E0D">
        <w:rPr>
          <w:sz w:val="28"/>
          <w:szCs w:val="28"/>
        </w:rPr>
        <w:fldChar w:fldCharType="begin"/>
      </w:r>
      <w:r w:rsidRPr="00A90E0D">
        <w:rPr>
          <w:sz w:val="28"/>
          <w:szCs w:val="28"/>
        </w:rPr>
        <w:instrText xml:space="preserve"> REF _Ref73183817 \r \h  \* MERGEFORMAT </w:instrText>
      </w:r>
      <w:r w:rsidRPr="00A90E0D">
        <w:rPr>
          <w:sz w:val="28"/>
          <w:szCs w:val="28"/>
        </w:rPr>
      </w:r>
      <w:r w:rsidRPr="00A90E0D">
        <w:rPr>
          <w:sz w:val="28"/>
          <w:szCs w:val="28"/>
        </w:rPr>
        <w:fldChar w:fldCharType="separate"/>
      </w:r>
      <w:r w:rsidRPr="00A90E0D">
        <w:rPr>
          <w:sz w:val="28"/>
          <w:szCs w:val="28"/>
        </w:rPr>
        <w:t>60</w:t>
      </w:r>
      <w:r w:rsidRPr="00A90E0D">
        <w:rPr>
          <w:sz w:val="28"/>
          <w:szCs w:val="28"/>
        </w:rPr>
        <w:fldChar w:fldCharType="end"/>
      </w:r>
      <w:r>
        <w:rPr>
          <w:sz w:val="28"/>
          <w:szCs w:val="28"/>
          <w:lang w:val="kk-KZ"/>
        </w:rPr>
        <w:t>-</w:t>
      </w:r>
      <w:r w:rsidRPr="00A90E0D">
        <w:rPr>
          <w:sz w:val="28"/>
          <w:szCs w:val="28"/>
        </w:rPr>
        <w:fldChar w:fldCharType="begin"/>
      </w:r>
      <w:r w:rsidRPr="00A90E0D">
        <w:rPr>
          <w:sz w:val="28"/>
          <w:szCs w:val="28"/>
        </w:rPr>
        <w:instrText xml:space="preserve"> REF _Ref73183826 \r \h  \* MERGEFORMAT </w:instrText>
      </w:r>
      <w:r w:rsidRPr="00A90E0D">
        <w:rPr>
          <w:sz w:val="28"/>
          <w:szCs w:val="28"/>
        </w:rPr>
      </w:r>
      <w:r w:rsidRPr="00A90E0D">
        <w:rPr>
          <w:sz w:val="28"/>
          <w:szCs w:val="28"/>
        </w:rPr>
        <w:fldChar w:fldCharType="separate"/>
      </w:r>
      <w:r w:rsidRPr="00A90E0D">
        <w:rPr>
          <w:sz w:val="28"/>
          <w:szCs w:val="28"/>
        </w:rPr>
        <w:t>64</w:t>
      </w:r>
      <w:r w:rsidRPr="00A90E0D">
        <w:rPr>
          <w:sz w:val="28"/>
          <w:szCs w:val="28"/>
        </w:rPr>
        <w:fldChar w:fldCharType="end"/>
      </w:r>
      <w:r w:rsidRPr="00A90E0D">
        <w:rPr>
          <w:sz w:val="28"/>
          <w:szCs w:val="28"/>
        </w:rPr>
        <w:t xml:space="preserve">]. </w:t>
      </w:r>
      <w:r w:rsidRPr="00A90E0D">
        <w:rPr>
          <w:rFonts w:eastAsiaTheme="minorHAnsi"/>
          <w:sz w:val="28"/>
          <w:szCs w:val="28"/>
          <w:lang w:eastAsia="en-US"/>
        </w:rPr>
        <w:t xml:space="preserve">Несмотря на разнообразие методов обязательными компонентами модели являются динамические переменные как со стороны спроса, так и со стороны предложения. Для обеспечения ее полноты настоятельно рекомендуется включать эпидемиологические, демографические и ресурсные детерминанты. </w:t>
      </w:r>
    </w:p>
    <w:p w:rsidR="00C55598" w:rsidRPr="00A90E0D" w:rsidRDefault="00C55598" w:rsidP="00C55598">
      <w:pPr>
        <w:pStyle w:val="a7"/>
        <w:spacing w:before="0" w:beforeAutospacing="0" w:after="0" w:afterAutospacing="0"/>
        <w:ind w:firstLine="709"/>
        <w:jc w:val="both"/>
        <w:rPr>
          <w:rFonts w:eastAsiaTheme="minorHAnsi"/>
          <w:sz w:val="28"/>
          <w:szCs w:val="28"/>
          <w:lang w:eastAsia="en-US"/>
        </w:rPr>
      </w:pPr>
      <w:r w:rsidRPr="00A90E0D">
        <w:rPr>
          <w:rFonts w:eastAsiaTheme="minorHAnsi"/>
          <w:sz w:val="28"/>
          <w:szCs w:val="28"/>
          <w:lang w:eastAsia="en-US"/>
        </w:rPr>
        <w:t>Такой способностью обладает системная динамика (SD) – метод симуляционного моделирования и метод решения управленческих задач. Этот метод был введен компанией Forrester в 1956 году для планирования деловой и коммерческой деятельности и в настоящее время широко используется при разработке политики системы здравоохранения [</w:t>
      </w:r>
      <w:r w:rsidRPr="00A90E0D">
        <w:rPr>
          <w:rFonts w:eastAsiaTheme="minorHAnsi"/>
          <w:sz w:val="28"/>
          <w:szCs w:val="28"/>
          <w:lang w:eastAsia="en-US"/>
        </w:rPr>
        <w:fldChar w:fldCharType="begin"/>
      </w:r>
      <w:r w:rsidRPr="00A90E0D">
        <w:rPr>
          <w:rFonts w:eastAsiaTheme="minorHAnsi"/>
          <w:sz w:val="28"/>
          <w:szCs w:val="28"/>
          <w:lang w:eastAsia="en-US"/>
        </w:rPr>
        <w:instrText xml:space="preserve"> REF _Ref73183768 \r \h  \* MERGEFORMAT </w:instrText>
      </w:r>
      <w:r w:rsidRPr="00A90E0D">
        <w:rPr>
          <w:rFonts w:eastAsiaTheme="minorHAnsi"/>
          <w:sz w:val="28"/>
          <w:szCs w:val="28"/>
          <w:lang w:eastAsia="en-US"/>
        </w:rPr>
      </w:r>
      <w:r w:rsidRPr="00A90E0D">
        <w:rPr>
          <w:rFonts w:eastAsiaTheme="minorHAnsi"/>
          <w:sz w:val="28"/>
          <w:szCs w:val="28"/>
          <w:lang w:eastAsia="en-US"/>
        </w:rPr>
        <w:fldChar w:fldCharType="separate"/>
      </w:r>
      <w:r w:rsidRPr="00A90E0D">
        <w:rPr>
          <w:rFonts w:eastAsiaTheme="minorHAnsi"/>
          <w:sz w:val="28"/>
          <w:szCs w:val="28"/>
          <w:lang w:eastAsia="en-US"/>
        </w:rPr>
        <w:t>65</w:t>
      </w:r>
      <w:r w:rsidRPr="00A90E0D">
        <w:rPr>
          <w:rFonts w:eastAsiaTheme="minorHAnsi"/>
          <w:sz w:val="28"/>
          <w:szCs w:val="28"/>
          <w:lang w:eastAsia="en-US"/>
        </w:rPr>
        <w:fldChar w:fldCharType="end"/>
      </w:r>
      <w:r w:rsidRPr="00A90E0D">
        <w:rPr>
          <w:rFonts w:eastAsiaTheme="minorHAnsi"/>
          <w:sz w:val="28"/>
          <w:szCs w:val="28"/>
          <w:lang w:eastAsia="en-US"/>
        </w:rPr>
        <w:t>].</w:t>
      </w:r>
    </w:p>
    <w:p w:rsidR="00C55598" w:rsidRPr="00A90E0D" w:rsidRDefault="00C55598" w:rsidP="00C55598">
      <w:pPr>
        <w:pStyle w:val="a7"/>
        <w:spacing w:before="0" w:beforeAutospacing="0" w:after="0" w:afterAutospacing="0"/>
        <w:ind w:firstLine="709"/>
        <w:jc w:val="both"/>
        <w:rPr>
          <w:rFonts w:eastAsiaTheme="minorHAnsi"/>
          <w:sz w:val="28"/>
          <w:szCs w:val="28"/>
          <w:lang w:eastAsia="en-US"/>
        </w:rPr>
      </w:pPr>
      <w:r w:rsidRPr="00A90E0D">
        <w:rPr>
          <w:rFonts w:eastAsiaTheme="minorHAnsi"/>
          <w:sz w:val="28"/>
          <w:szCs w:val="28"/>
          <w:lang w:eastAsia="en-US"/>
        </w:rPr>
        <w:t xml:space="preserve">Системная динамика широко используется для изучения процессов управления. В экономике распространены различные модели, симулирующие поведение организации и процесс принятия оптимальных решений. Также моделируются логистика, цепи поставок, управление проектами и управление </w:t>
      </w:r>
      <w:r w:rsidRPr="00A90E0D">
        <w:rPr>
          <w:rFonts w:eastAsiaTheme="minorHAnsi"/>
          <w:sz w:val="28"/>
          <w:szCs w:val="28"/>
          <w:lang w:eastAsia="en-US"/>
        </w:rPr>
        <w:lastRenderedPageBreak/>
        <w:t>знаниями. Системная динамика стала важным инструментом управленческого консалтинга и стратегического менеджмента [</w:t>
      </w:r>
      <w:r w:rsidRPr="00A90E0D">
        <w:rPr>
          <w:rFonts w:eastAsiaTheme="minorHAnsi"/>
          <w:sz w:val="28"/>
          <w:szCs w:val="28"/>
          <w:lang w:eastAsia="en-US"/>
        </w:rPr>
        <w:fldChar w:fldCharType="begin"/>
      </w:r>
      <w:r w:rsidRPr="00A90E0D">
        <w:rPr>
          <w:rFonts w:eastAsiaTheme="minorHAnsi"/>
          <w:sz w:val="28"/>
          <w:szCs w:val="28"/>
          <w:lang w:eastAsia="en-US"/>
        </w:rPr>
        <w:instrText xml:space="preserve"> REF _Ref30693579 \r \h  \* MERGEFORMAT </w:instrText>
      </w:r>
      <w:r w:rsidRPr="00A90E0D">
        <w:rPr>
          <w:rFonts w:eastAsiaTheme="minorHAnsi"/>
          <w:sz w:val="28"/>
          <w:szCs w:val="28"/>
          <w:lang w:eastAsia="en-US"/>
        </w:rPr>
      </w:r>
      <w:r w:rsidRPr="00A90E0D">
        <w:rPr>
          <w:rFonts w:eastAsiaTheme="minorHAnsi"/>
          <w:sz w:val="28"/>
          <w:szCs w:val="28"/>
          <w:lang w:eastAsia="en-US"/>
        </w:rPr>
        <w:fldChar w:fldCharType="separate"/>
      </w:r>
      <w:r w:rsidRPr="00A90E0D">
        <w:rPr>
          <w:rFonts w:eastAsiaTheme="minorHAnsi"/>
          <w:sz w:val="28"/>
          <w:szCs w:val="28"/>
          <w:lang w:eastAsia="en-US"/>
        </w:rPr>
        <w:t>66</w:t>
      </w:r>
      <w:r w:rsidRPr="00A90E0D">
        <w:rPr>
          <w:rFonts w:eastAsiaTheme="minorHAnsi"/>
          <w:sz w:val="28"/>
          <w:szCs w:val="28"/>
          <w:lang w:eastAsia="en-US"/>
        </w:rPr>
        <w:fldChar w:fldCharType="end"/>
      </w:r>
      <w:r w:rsidRPr="00A90E0D">
        <w:rPr>
          <w:rFonts w:eastAsiaTheme="minorHAnsi"/>
          <w:sz w:val="28"/>
          <w:szCs w:val="28"/>
          <w:lang w:eastAsia="en-US"/>
        </w:rPr>
        <w:t>].</w:t>
      </w:r>
    </w:p>
    <w:p w:rsidR="00C55598" w:rsidRPr="00A90E0D" w:rsidRDefault="00C55598" w:rsidP="00C55598">
      <w:pPr>
        <w:pStyle w:val="a7"/>
        <w:spacing w:before="0" w:beforeAutospacing="0" w:after="0" w:afterAutospacing="0"/>
        <w:ind w:firstLine="709"/>
        <w:jc w:val="both"/>
        <w:rPr>
          <w:rFonts w:eastAsiaTheme="minorHAnsi"/>
          <w:sz w:val="28"/>
          <w:szCs w:val="28"/>
          <w:lang w:eastAsia="en-US"/>
        </w:rPr>
      </w:pPr>
      <w:r w:rsidRPr="00A90E0D">
        <w:rPr>
          <w:rFonts w:eastAsiaTheme="minorHAnsi"/>
          <w:sz w:val="28"/>
          <w:szCs w:val="28"/>
          <w:lang w:eastAsia="en-US"/>
        </w:rPr>
        <w:t>В основе системно-динамической модели лежит представление ресурсов в виде «потоков и накопителей» (stock and flow). Взаимодействие потоков во времени и представляет деятельность организации на каждом этапе существования. Понимание механизмов взаимодействия разнообразных ресурсов вносит важный вклад в анализ организации как интегрированной системы.</w:t>
      </w:r>
    </w:p>
    <w:p w:rsidR="00C55598" w:rsidRPr="00A90E0D" w:rsidRDefault="00C55598" w:rsidP="00C55598">
      <w:pPr>
        <w:pStyle w:val="a7"/>
        <w:spacing w:before="0" w:beforeAutospacing="0" w:after="0" w:afterAutospacing="0"/>
        <w:ind w:firstLine="709"/>
        <w:jc w:val="both"/>
        <w:rPr>
          <w:rFonts w:eastAsiaTheme="minorHAnsi"/>
          <w:sz w:val="28"/>
          <w:szCs w:val="28"/>
          <w:lang w:eastAsia="en-US"/>
        </w:rPr>
      </w:pPr>
      <w:r w:rsidRPr="00A90E0D">
        <w:rPr>
          <w:rFonts w:eastAsiaTheme="minorHAnsi"/>
          <w:sz w:val="28"/>
          <w:szCs w:val="28"/>
          <w:lang w:eastAsia="en-US"/>
        </w:rPr>
        <w:t>Системная динамика широко используется для прогнозирования кадровых ресурсов [</w:t>
      </w:r>
      <w:r w:rsidRPr="00A90E0D">
        <w:rPr>
          <w:rFonts w:eastAsiaTheme="minorHAnsi"/>
          <w:sz w:val="28"/>
          <w:szCs w:val="28"/>
          <w:lang w:eastAsia="en-US"/>
        </w:rPr>
        <w:fldChar w:fldCharType="begin"/>
      </w:r>
      <w:r w:rsidRPr="00A90E0D">
        <w:rPr>
          <w:rFonts w:eastAsiaTheme="minorHAnsi"/>
          <w:sz w:val="28"/>
          <w:szCs w:val="28"/>
          <w:lang w:eastAsia="en-US"/>
        </w:rPr>
        <w:instrText xml:space="preserve"> REF _Ref73180778 \r \h  \* MERGEFORMAT </w:instrText>
      </w:r>
      <w:r w:rsidRPr="00A90E0D">
        <w:rPr>
          <w:rFonts w:eastAsiaTheme="minorHAnsi"/>
          <w:sz w:val="28"/>
          <w:szCs w:val="28"/>
          <w:lang w:eastAsia="en-US"/>
        </w:rPr>
      </w:r>
      <w:r w:rsidRPr="00A90E0D">
        <w:rPr>
          <w:rFonts w:eastAsiaTheme="minorHAnsi"/>
          <w:sz w:val="28"/>
          <w:szCs w:val="28"/>
          <w:lang w:eastAsia="en-US"/>
        </w:rPr>
        <w:fldChar w:fldCharType="separate"/>
      </w:r>
      <w:r w:rsidRPr="00A90E0D">
        <w:rPr>
          <w:rFonts w:eastAsiaTheme="minorHAnsi"/>
          <w:sz w:val="28"/>
          <w:szCs w:val="28"/>
          <w:lang w:eastAsia="en-US"/>
        </w:rPr>
        <w:t>67</w:t>
      </w:r>
      <w:r w:rsidRPr="00A90E0D">
        <w:rPr>
          <w:rFonts w:eastAsiaTheme="minorHAnsi"/>
          <w:sz w:val="28"/>
          <w:szCs w:val="28"/>
          <w:lang w:eastAsia="en-US"/>
        </w:rPr>
        <w:fldChar w:fldCharType="end"/>
      </w:r>
      <w:r>
        <w:rPr>
          <w:rFonts w:eastAsiaTheme="minorHAnsi"/>
          <w:sz w:val="28"/>
          <w:szCs w:val="28"/>
          <w:lang w:val="kk-KZ" w:eastAsia="en-US"/>
        </w:rPr>
        <w:t>-</w:t>
      </w:r>
      <w:r w:rsidRPr="00A90E0D">
        <w:rPr>
          <w:rFonts w:eastAsiaTheme="minorHAnsi"/>
          <w:sz w:val="28"/>
          <w:szCs w:val="28"/>
          <w:lang w:eastAsia="en-US"/>
        </w:rPr>
        <w:fldChar w:fldCharType="begin"/>
      </w:r>
      <w:r w:rsidRPr="00A90E0D">
        <w:rPr>
          <w:rFonts w:eastAsiaTheme="minorHAnsi"/>
          <w:sz w:val="28"/>
          <w:szCs w:val="28"/>
          <w:lang w:eastAsia="en-US"/>
        </w:rPr>
        <w:instrText xml:space="preserve"> REF _Ref73180870 \r \h  \* MERGEFORMAT </w:instrText>
      </w:r>
      <w:r w:rsidRPr="00A90E0D">
        <w:rPr>
          <w:rFonts w:eastAsiaTheme="minorHAnsi"/>
          <w:sz w:val="28"/>
          <w:szCs w:val="28"/>
          <w:lang w:eastAsia="en-US"/>
        </w:rPr>
      </w:r>
      <w:r w:rsidRPr="00A90E0D">
        <w:rPr>
          <w:rFonts w:eastAsiaTheme="minorHAnsi"/>
          <w:sz w:val="28"/>
          <w:szCs w:val="28"/>
          <w:lang w:eastAsia="en-US"/>
        </w:rPr>
        <w:fldChar w:fldCharType="separate"/>
      </w:r>
      <w:r w:rsidRPr="00A90E0D">
        <w:rPr>
          <w:rFonts w:eastAsiaTheme="minorHAnsi"/>
          <w:sz w:val="28"/>
          <w:szCs w:val="28"/>
          <w:lang w:eastAsia="en-US"/>
        </w:rPr>
        <w:t>72</w:t>
      </w:r>
      <w:r w:rsidRPr="00A90E0D">
        <w:rPr>
          <w:rFonts w:eastAsiaTheme="minorHAnsi"/>
          <w:sz w:val="28"/>
          <w:szCs w:val="28"/>
          <w:lang w:eastAsia="en-US"/>
        </w:rPr>
        <w:fldChar w:fldCharType="end"/>
      </w:r>
      <w:r w:rsidRPr="00A90E0D">
        <w:rPr>
          <w:rFonts w:eastAsiaTheme="minorHAnsi"/>
          <w:sz w:val="28"/>
          <w:szCs w:val="28"/>
          <w:lang w:eastAsia="en-US"/>
        </w:rPr>
        <w:t>]. Начало SD моделирования в здравоохранении исходит к 70-тым годам прошлого столетия. Были разработаны модели в различных сферах: эпидемиология болезней, включая заболевания сердечно-сосудистой системы [</w:t>
      </w:r>
      <w:r w:rsidRPr="00A90E0D">
        <w:rPr>
          <w:rFonts w:eastAsiaTheme="minorHAnsi"/>
          <w:sz w:val="28"/>
          <w:szCs w:val="28"/>
          <w:lang w:eastAsia="en-US"/>
        </w:rPr>
        <w:fldChar w:fldCharType="begin"/>
      </w:r>
      <w:r w:rsidRPr="00A90E0D">
        <w:rPr>
          <w:rFonts w:eastAsiaTheme="minorHAnsi"/>
          <w:sz w:val="28"/>
          <w:szCs w:val="28"/>
          <w:lang w:eastAsia="en-US"/>
        </w:rPr>
        <w:instrText xml:space="preserve"> REF _Ref73180882 \r \h  \* MERGEFORMAT </w:instrText>
      </w:r>
      <w:r w:rsidRPr="00A90E0D">
        <w:rPr>
          <w:rFonts w:eastAsiaTheme="minorHAnsi"/>
          <w:sz w:val="28"/>
          <w:szCs w:val="28"/>
          <w:lang w:eastAsia="en-US"/>
        </w:rPr>
      </w:r>
      <w:r w:rsidRPr="00A90E0D">
        <w:rPr>
          <w:rFonts w:eastAsiaTheme="minorHAnsi"/>
          <w:sz w:val="28"/>
          <w:szCs w:val="28"/>
          <w:lang w:eastAsia="en-US"/>
        </w:rPr>
        <w:fldChar w:fldCharType="separate"/>
      </w:r>
      <w:r w:rsidRPr="00A90E0D">
        <w:rPr>
          <w:rFonts w:eastAsiaTheme="minorHAnsi"/>
          <w:sz w:val="28"/>
          <w:szCs w:val="28"/>
          <w:lang w:eastAsia="en-US"/>
        </w:rPr>
        <w:t>73</w:t>
      </w:r>
      <w:r w:rsidRPr="00A90E0D">
        <w:rPr>
          <w:rFonts w:eastAsiaTheme="minorHAnsi"/>
          <w:sz w:val="28"/>
          <w:szCs w:val="28"/>
          <w:lang w:eastAsia="en-US"/>
        </w:rPr>
        <w:fldChar w:fldCharType="end"/>
      </w:r>
      <w:r>
        <w:rPr>
          <w:rFonts w:eastAsiaTheme="minorHAnsi"/>
          <w:sz w:val="28"/>
          <w:szCs w:val="28"/>
          <w:lang w:val="kk-KZ" w:eastAsia="en-US"/>
        </w:rPr>
        <w:t>-</w:t>
      </w:r>
      <w:r w:rsidRPr="00A90E0D">
        <w:rPr>
          <w:rFonts w:eastAsiaTheme="minorHAnsi"/>
          <w:sz w:val="28"/>
          <w:szCs w:val="28"/>
          <w:lang w:eastAsia="en-US"/>
        </w:rPr>
        <w:fldChar w:fldCharType="begin"/>
      </w:r>
      <w:r w:rsidRPr="00A90E0D">
        <w:rPr>
          <w:rFonts w:eastAsiaTheme="minorHAnsi"/>
          <w:sz w:val="28"/>
          <w:szCs w:val="28"/>
          <w:lang w:eastAsia="en-US"/>
        </w:rPr>
        <w:instrText xml:space="preserve"> REF _Ref73180893 \r \h  \* MERGEFORMAT </w:instrText>
      </w:r>
      <w:r w:rsidRPr="00A90E0D">
        <w:rPr>
          <w:rFonts w:eastAsiaTheme="minorHAnsi"/>
          <w:sz w:val="28"/>
          <w:szCs w:val="28"/>
          <w:lang w:eastAsia="en-US"/>
        </w:rPr>
      </w:r>
      <w:r w:rsidRPr="00A90E0D">
        <w:rPr>
          <w:rFonts w:eastAsiaTheme="minorHAnsi"/>
          <w:sz w:val="28"/>
          <w:szCs w:val="28"/>
          <w:lang w:eastAsia="en-US"/>
        </w:rPr>
        <w:fldChar w:fldCharType="separate"/>
      </w:r>
      <w:r w:rsidRPr="00A90E0D">
        <w:rPr>
          <w:rFonts w:eastAsiaTheme="minorHAnsi"/>
          <w:sz w:val="28"/>
          <w:szCs w:val="28"/>
          <w:lang w:eastAsia="en-US"/>
        </w:rPr>
        <w:t>78</w:t>
      </w:r>
      <w:r w:rsidRPr="00A90E0D">
        <w:rPr>
          <w:rFonts w:eastAsiaTheme="minorHAnsi"/>
          <w:sz w:val="28"/>
          <w:szCs w:val="28"/>
          <w:lang w:eastAsia="en-US"/>
        </w:rPr>
        <w:fldChar w:fldCharType="end"/>
      </w:r>
      <w:r w:rsidRPr="00A90E0D">
        <w:rPr>
          <w:rFonts w:eastAsiaTheme="minorHAnsi"/>
          <w:sz w:val="28"/>
          <w:szCs w:val="28"/>
          <w:lang w:eastAsia="en-US"/>
        </w:rPr>
        <w:t>], эпидемиология злоупотребления психоактивными веществами, охватывающая героиновую зависимость [</w:t>
      </w:r>
      <w:r w:rsidRPr="00A90E0D">
        <w:rPr>
          <w:rFonts w:eastAsiaTheme="minorHAnsi"/>
          <w:sz w:val="28"/>
          <w:szCs w:val="28"/>
          <w:lang w:eastAsia="en-US"/>
        </w:rPr>
        <w:fldChar w:fldCharType="begin"/>
      </w:r>
      <w:r w:rsidRPr="00A90E0D">
        <w:rPr>
          <w:rFonts w:eastAsiaTheme="minorHAnsi"/>
          <w:sz w:val="28"/>
          <w:szCs w:val="28"/>
          <w:lang w:eastAsia="en-US"/>
        </w:rPr>
        <w:instrText xml:space="preserve"> REF _Ref73180902 \r \h  \* MERGEFORMAT </w:instrText>
      </w:r>
      <w:r w:rsidRPr="00A90E0D">
        <w:rPr>
          <w:rFonts w:eastAsiaTheme="minorHAnsi"/>
          <w:sz w:val="28"/>
          <w:szCs w:val="28"/>
          <w:lang w:eastAsia="en-US"/>
        </w:rPr>
      </w:r>
      <w:r w:rsidRPr="00A90E0D">
        <w:rPr>
          <w:rFonts w:eastAsiaTheme="minorHAnsi"/>
          <w:sz w:val="28"/>
          <w:szCs w:val="28"/>
          <w:lang w:eastAsia="en-US"/>
        </w:rPr>
        <w:fldChar w:fldCharType="separate"/>
      </w:r>
      <w:r w:rsidRPr="00A90E0D">
        <w:rPr>
          <w:rFonts w:eastAsiaTheme="minorHAnsi"/>
          <w:sz w:val="28"/>
          <w:szCs w:val="28"/>
          <w:lang w:eastAsia="en-US"/>
        </w:rPr>
        <w:t>79</w:t>
      </w:r>
      <w:r w:rsidRPr="00A90E0D">
        <w:rPr>
          <w:rFonts w:eastAsiaTheme="minorHAnsi"/>
          <w:sz w:val="28"/>
          <w:szCs w:val="28"/>
          <w:lang w:eastAsia="en-US"/>
        </w:rPr>
        <w:fldChar w:fldCharType="end"/>
      </w:r>
      <w:r w:rsidRPr="00A90E0D">
        <w:rPr>
          <w:rFonts w:eastAsiaTheme="minorHAnsi"/>
          <w:sz w:val="28"/>
          <w:szCs w:val="28"/>
          <w:lang w:eastAsia="en-US"/>
        </w:rPr>
        <w:t>], распространенность наркомании [</w:t>
      </w:r>
      <w:r w:rsidRPr="00A90E0D">
        <w:rPr>
          <w:rFonts w:eastAsiaTheme="minorHAnsi"/>
          <w:sz w:val="28"/>
          <w:szCs w:val="28"/>
          <w:lang w:eastAsia="en-US"/>
        </w:rPr>
        <w:fldChar w:fldCharType="begin"/>
      </w:r>
      <w:r w:rsidRPr="00A90E0D">
        <w:rPr>
          <w:rFonts w:eastAsiaTheme="minorHAnsi"/>
          <w:sz w:val="28"/>
          <w:szCs w:val="28"/>
          <w:lang w:eastAsia="en-US"/>
        </w:rPr>
        <w:instrText xml:space="preserve"> REF _Ref73180910 \r \h  \* MERGEFORMAT </w:instrText>
      </w:r>
      <w:r w:rsidRPr="00A90E0D">
        <w:rPr>
          <w:rFonts w:eastAsiaTheme="minorHAnsi"/>
          <w:sz w:val="28"/>
          <w:szCs w:val="28"/>
          <w:lang w:eastAsia="en-US"/>
        </w:rPr>
      </w:r>
      <w:r w:rsidRPr="00A90E0D">
        <w:rPr>
          <w:rFonts w:eastAsiaTheme="minorHAnsi"/>
          <w:sz w:val="28"/>
          <w:szCs w:val="28"/>
          <w:lang w:eastAsia="en-US"/>
        </w:rPr>
        <w:fldChar w:fldCharType="separate"/>
      </w:r>
      <w:r w:rsidRPr="00A90E0D">
        <w:rPr>
          <w:rFonts w:eastAsiaTheme="minorHAnsi"/>
          <w:sz w:val="28"/>
          <w:szCs w:val="28"/>
          <w:lang w:eastAsia="en-US"/>
        </w:rPr>
        <w:t>80</w:t>
      </w:r>
      <w:r w:rsidRPr="00A90E0D">
        <w:rPr>
          <w:rFonts w:eastAsiaTheme="minorHAnsi"/>
          <w:sz w:val="28"/>
          <w:szCs w:val="28"/>
          <w:lang w:eastAsia="en-US"/>
        </w:rPr>
        <w:fldChar w:fldCharType="end"/>
      </w:r>
      <w:r w:rsidRPr="00A90E0D">
        <w:rPr>
          <w:rFonts w:eastAsiaTheme="minorHAnsi"/>
          <w:sz w:val="28"/>
          <w:szCs w:val="28"/>
          <w:lang w:eastAsia="en-US"/>
        </w:rPr>
        <w:t>] и политика сокращения потребления табака [</w:t>
      </w:r>
      <w:r w:rsidRPr="00A90E0D">
        <w:rPr>
          <w:rFonts w:eastAsiaTheme="minorHAnsi"/>
          <w:sz w:val="28"/>
          <w:szCs w:val="28"/>
          <w:lang w:eastAsia="en-US"/>
        </w:rPr>
        <w:fldChar w:fldCharType="begin"/>
      </w:r>
      <w:r w:rsidRPr="00A90E0D">
        <w:rPr>
          <w:rFonts w:eastAsiaTheme="minorHAnsi"/>
          <w:sz w:val="28"/>
          <w:szCs w:val="28"/>
          <w:lang w:eastAsia="en-US"/>
        </w:rPr>
        <w:instrText xml:space="preserve"> REF _Ref73180917 \r \h  \* MERGEFORMAT </w:instrText>
      </w:r>
      <w:r w:rsidRPr="00A90E0D">
        <w:rPr>
          <w:rFonts w:eastAsiaTheme="minorHAnsi"/>
          <w:sz w:val="28"/>
          <w:szCs w:val="28"/>
          <w:lang w:eastAsia="en-US"/>
        </w:rPr>
      </w:r>
      <w:r w:rsidRPr="00A90E0D">
        <w:rPr>
          <w:rFonts w:eastAsiaTheme="minorHAnsi"/>
          <w:sz w:val="28"/>
          <w:szCs w:val="28"/>
          <w:lang w:eastAsia="en-US"/>
        </w:rPr>
        <w:fldChar w:fldCharType="separate"/>
      </w:r>
      <w:r w:rsidRPr="00A90E0D">
        <w:rPr>
          <w:rFonts w:eastAsiaTheme="minorHAnsi"/>
          <w:sz w:val="28"/>
          <w:szCs w:val="28"/>
          <w:lang w:eastAsia="en-US"/>
        </w:rPr>
        <w:t>81</w:t>
      </w:r>
      <w:r w:rsidRPr="00A90E0D">
        <w:rPr>
          <w:rFonts w:eastAsiaTheme="minorHAnsi"/>
          <w:sz w:val="28"/>
          <w:szCs w:val="28"/>
          <w:lang w:eastAsia="en-US"/>
        </w:rPr>
        <w:fldChar w:fldCharType="end"/>
      </w:r>
      <w:r w:rsidRPr="00A90E0D">
        <w:rPr>
          <w:rFonts w:eastAsiaTheme="minorHAnsi"/>
          <w:sz w:val="28"/>
          <w:szCs w:val="28"/>
          <w:lang w:eastAsia="en-US"/>
        </w:rPr>
        <w:t>], потоки пациентов при оказании неотложной и расширенной помощи [</w:t>
      </w:r>
      <w:r w:rsidRPr="00A90E0D">
        <w:rPr>
          <w:rFonts w:eastAsiaTheme="minorHAnsi"/>
          <w:sz w:val="28"/>
          <w:szCs w:val="28"/>
          <w:lang w:eastAsia="en-US"/>
        </w:rPr>
        <w:fldChar w:fldCharType="begin"/>
      </w:r>
      <w:r w:rsidRPr="00A90E0D">
        <w:rPr>
          <w:rFonts w:eastAsiaTheme="minorHAnsi"/>
          <w:sz w:val="28"/>
          <w:szCs w:val="28"/>
          <w:lang w:eastAsia="en-US"/>
        </w:rPr>
        <w:instrText xml:space="preserve"> REF _Ref73180923 \r \h  \* MERGEFORMAT </w:instrText>
      </w:r>
      <w:r w:rsidRPr="00A90E0D">
        <w:rPr>
          <w:rFonts w:eastAsiaTheme="minorHAnsi"/>
          <w:sz w:val="28"/>
          <w:szCs w:val="28"/>
          <w:lang w:eastAsia="en-US"/>
        </w:rPr>
      </w:r>
      <w:r w:rsidRPr="00A90E0D">
        <w:rPr>
          <w:rFonts w:eastAsiaTheme="minorHAnsi"/>
          <w:sz w:val="28"/>
          <w:szCs w:val="28"/>
          <w:lang w:eastAsia="en-US"/>
        </w:rPr>
        <w:fldChar w:fldCharType="separate"/>
      </w:r>
      <w:r w:rsidRPr="00A90E0D">
        <w:rPr>
          <w:rFonts w:eastAsiaTheme="minorHAnsi"/>
          <w:sz w:val="28"/>
          <w:szCs w:val="28"/>
          <w:lang w:eastAsia="en-US"/>
        </w:rPr>
        <w:t>82</w:t>
      </w:r>
      <w:r w:rsidRPr="00A90E0D">
        <w:rPr>
          <w:rFonts w:eastAsiaTheme="minorHAnsi"/>
          <w:sz w:val="28"/>
          <w:szCs w:val="28"/>
          <w:lang w:eastAsia="en-US"/>
        </w:rPr>
        <w:fldChar w:fldCharType="end"/>
      </w:r>
      <w:r w:rsidRPr="00A90E0D">
        <w:rPr>
          <w:rFonts w:eastAsiaTheme="minorHAnsi"/>
          <w:sz w:val="28"/>
          <w:szCs w:val="28"/>
          <w:lang w:eastAsia="en-US"/>
        </w:rPr>
        <w:t>], планирование организаций по поддержанию здоровья и оказанию медицинской помощи населению [</w:t>
      </w:r>
      <w:r w:rsidRPr="00A90E0D">
        <w:rPr>
          <w:rFonts w:eastAsiaTheme="minorHAnsi"/>
          <w:sz w:val="28"/>
          <w:szCs w:val="28"/>
          <w:lang w:eastAsia="en-US"/>
        </w:rPr>
        <w:fldChar w:fldCharType="begin"/>
      </w:r>
      <w:r w:rsidRPr="00A90E0D">
        <w:rPr>
          <w:rFonts w:eastAsiaTheme="minorHAnsi"/>
          <w:sz w:val="28"/>
          <w:szCs w:val="28"/>
          <w:lang w:eastAsia="en-US"/>
        </w:rPr>
        <w:instrText xml:space="preserve"> REF _Ref73180929 \r \h  \* MERGEFORMAT </w:instrText>
      </w:r>
      <w:r w:rsidRPr="00A90E0D">
        <w:rPr>
          <w:rFonts w:eastAsiaTheme="minorHAnsi"/>
          <w:sz w:val="28"/>
          <w:szCs w:val="28"/>
          <w:lang w:eastAsia="en-US"/>
        </w:rPr>
      </w:r>
      <w:r w:rsidRPr="00A90E0D">
        <w:rPr>
          <w:rFonts w:eastAsiaTheme="minorHAnsi"/>
          <w:sz w:val="28"/>
          <w:szCs w:val="28"/>
          <w:lang w:eastAsia="en-US"/>
        </w:rPr>
        <w:fldChar w:fldCharType="separate"/>
      </w:r>
      <w:r w:rsidRPr="00A90E0D">
        <w:rPr>
          <w:rFonts w:eastAsiaTheme="minorHAnsi"/>
          <w:sz w:val="28"/>
          <w:szCs w:val="28"/>
          <w:lang w:eastAsia="en-US"/>
        </w:rPr>
        <w:t>83</w:t>
      </w:r>
      <w:r w:rsidRPr="00A90E0D">
        <w:rPr>
          <w:rFonts w:eastAsiaTheme="minorHAnsi"/>
          <w:sz w:val="28"/>
          <w:szCs w:val="28"/>
          <w:lang w:eastAsia="en-US"/>
        </w:rPr>
        <w:fldChar w:fldCharType="end"/>
      </w:r>
      <w:r>
        <w:rPr>
          <w:rFonts w:eastAsiaTheme="minorHAnsi"/>
          <w:sz w:val="28"/>
          <w:szCs w:val="28"/>
          <w:lang w:val="kk-KZ" w:eastAsia="en-US"/>
        </w:rPr>
        <w:t>-</w:t>
      </w:r>
      <w:r w:rsidRPr="00A90E0D">
        <w:rPr>
          <w:rFonts w:eastAsiaTheme="minorHAnsi"/>
          <w:sz w:val="28"/>
          <w:szCs w:val="28"/>
          <w:lang w:eastAsia="en-US"/>
        </w:rPr>
        <w:fldChar w:fldCharType="begin"/>
      </w:r>
      <w:r w:rsidRPr="00A90E0D">
        <w:rPr>
          <w:rFonts w:eastAsiaTheme="minorHAnsi"/>
          <w:sz w:val="28"/>
          <w:szCs w:val="28"/>
          <w:lang w:eastAsia="en-US"/>
        </w:rPr>
        <w:instrText xml:space="preserve"> REF _Ref73180938 \r \h  \* MERGEFORMAT </w:instrText>
      </w:r>
      <w:r w:rsidRPr="00A90E0D">
        <w:rPr>
          <w:rFonts w:eastAsiaTheme="minorHAnsi"/>
          <w:sz w:val="28"/>
          <w:szCs w:val="28"/>
          <w:lang w:eastAsia="en-US"/>
        </w:rPr>
      </w:r>
      <w:r w:rsidRPr="00A90E0D">
        <w:rPr>
          <w:rFonts w:eastAsiaTheme="minorHAnsi"/>
          <w:sz w:val="28"/>
          <w:szCs w:val="28"/>
          <w:lang w:eastAsia="en-US"/>
        </w:rPr>
        <w:fldChar w:fldCharType="separate"/>
      </w:r>
      <w:r w:rsidRPr="00A90E0D">
        <w:rPr>
          <w:rFonts w:eastAsiaTheme="minorHAnsi"/>
          <w:sz w:val="28"/>
          <w:szCs w:val="28"/>
          <w:lang w:eastAsia="en-US"/>
        </w:rPr>
        <w:t>86</w:t>
      </w:r>
      <w:r w:rsidRPr="00A90E0D">
        <w:rPr>
          <w:rFonts w:eastAsiaTheme="minorHAnsi"/>
          <w:sz w:val="28"/>
          <w:szCs w:val="28"/>
          <w:lang w:eastAsia="en-US"/>
        </w:rPr>
        <w:fldChar w:fldCharType="end"/>
      </w:r>
      <w:r w:rsidRPr="00A90E0D">
        <w:rPr>
          <w:rFonts w:eastAsiaTheme="minorHAnsi"/>
          <w:sz w:val="28"/>
          <w:szCs w:val="28"/>
          <w:lang w:eastAsia="en-US"/>
        </w:rPr>
        <w:t>], взаимодействие между здравоохранением и эпидемиологией заболеваний.</w:t>
      </w:r>
    </w:p>
    <w:p w:rsidR="00C55598" w:rsidRPr="00D40B74" w:rsidRDefault="00C55598" w:rsidP="00C55598">
      <w:pPr>
        <w:pStyle w:val="a7"/>
        <w:spacing w:before="0" w:beforeAutospacing="0" w:after="0" w:afterAutospacing="0"/>
        <w:ind w:firstLine="709"/>
        <w:jc w:val="both"/>
        <w:rPr>
          <w:rFonts w:eastAsiaTheme="minorHAnsi"/>
          <w:sz w:val="28"/>
          <w:szCs w:val="28"/>
          <w:lang w:eastAsia="en-US"/>
        </w:rPr>
      </w:pPr>
      <w:r w:rsidRPr="00A90E0D">
        <w:rPr>
          <w:rFonts w:eastAsiaTheme="minorHAnsi"/>
          <w:sz w:val="28"/>
          <w:szCs w:val="28"/>
          <w:lang w:eastAsia="en-US"/>
        </w:rPr>
        <w:t>Barber et al. с использованием модели системной динамики провели прогнозирование спроса на врачей 43 различных медицинских специальностей [</w:t>
      </w:r>
      <w:r w:rsidRPr="007C0577">
        <w:rPr>
          <w:rFonts w:eastAsiaTheme="minorHAnsi"/>
          <w:sz w:val="28"/>
          <w:szCs w:val="28"/>
          <w:lang w:eastAsia="en-US"/>
        </w:rPr>
        <w:fldChar w:fldCharType="begin"/>
      </w:r>
      <w:r w:rsidRPr="007C0577">
        <w:rPr>
          <w:rFonts w:eastAsiaTheme="minorHAnsi"/>
          <w:sz w:val="28"/>
          <w:szCs w:val="28"/>
          <w:lang w:eastAsia="en-US"/>
        </w:rPr>
        <w:instrText xml:space="preserve"> REF _Ref73180786 \r \h  \* MERGEFORMAT </w:instrText>
      </w:r>
      <w:r w:rsidRPr="007C0577">
        <w:rPr>
          <w:rFonts w:eastAsiaTheme="minorHAnsi"/>
          <w:sz w:val="28"/>
          <w:szCs w:val="28"/>
          <w:lang w:eastAsia="en-US"/>
        </w:rPr>
      </w:r>
      <w:r w:rsidRPr="007C0577">
        <w:rPr>
          <w:rFonts w:eastAsiaTheme="minorHAnsi"/>
          <w:sz w:val="28"/>
          <w:szCs w:val="28"/>
          <w:lang w:eastAsia="en-US"/>
        </w:rPr>
        <w:fldChar w:fldCharType="separate"/>
      </w:r>
      <w:r w:rsidRPr="007C0577">
        <w:rPr>
          <w:rFonts w:eastAsiaTheme="minorHAnsi"/>
          <w:sz w:val="28"/>
          <w:szCs w:val="28"/>
          <w:lang w:eastAsia="en-US"/>
        </w:rPr>
        <w:t>70</w:t>
      </w:r>
      <w:r w:rsidRPr="007C0577">
        <w:rPr>
          <w:rFonts w:eastAsiaTheme="minorHAnsi"/>
          <w:sz w:val="28"/>
          <w:szCs w:val="28"/>
          <w:lang w:eastAsia="en-US"/>
        </w:rPr>
        <w:fldChar w:fldCharType="end"/>
      </w:r>
      <w:r w:rsidRPr="007C0577">
        <w:rPr>
          <w:rFonts w:eastAsiaTheme="minorHAnsi"/>
          <w:sz w:val="28"/>
          <w:szCs w:val="28"/>
          <w:lang w:val="kk-KZ" w:eastAsia="en-US"/>
        </w:rPr>
        <w:t>, р.</w:t>
      </w:r>
      <w:r w:rsidRPr="00543D52">
        <w:rPr>
          <w:rFonts w:eastAsiaTheme="minorHAnsi"/>
          <w:sz w:val="28"/>
          <w:szCs w:val="28"/>
          <w:lang w:eastAsia="en-US"/>
        </w:rPr>
        <w:t xml:space="preserve"> 24-</w:t>
      </w:r>
      <w:r w:rsidRPr="007C0577">
        <w:rPr>
          <w:rFonts w:eastAsiaTheme="minorHAnsi"/>
          <w:sz w:val="28"/>
          <w:szCs w:val="28"/>
          <w:lang w:val="kk-KZ" w:eastAsia="en-US"/>
        </w:rPr>
        <w:t>6</w:t>
      </w:r>
      <w:r w:rsidRPr="007C0577">
        <w:rPr>
          <w:rFonts w:eastAsiaTheme="minorHAnsi"/>
          <w:sz w:val="28"/>
          <w:szCs w:val="28"/>
          <w:lang w:eastAsia="en-US"/>
        </w:rPr>
        <w:t xml:space="preserve">]. </w:t>
      </w:r>
      <w:r w:rsidRPr="00A90E0D">
        <w:rPr>
          <w:rFonts w:eastAsiaTheme="minorHAnsi"/>
          <w:sz w:val="28"/>
          <w:szCs w:val="28"/>
          <w:lang w:eastAsia="en-US"/>
        </w:rPr>
        <w:t xml:space="preserve">Ansah et al. </w:t>
      </w:r>
      <w:r w:rsidRPr="00EC6165">
        <w:rPr>
          <w:rFonts w:eastAsiaTheme="minorHAnsi"/>
          <w:sz w:val="28"/>
          <w:szCs w:val="28"/>
          <w:lang w:eastAsia="en-US"/>
        </w:rPr>
        <w:t>[</w:t>
      </w:r>
      <w:r w:rsidRPr="00EC6165">
        <w:rPr>
          <w:rFonts w:eastAsiaTheme="minorHAnsi"/>
          <w:sz w:val="28"/>
          <w:szCs w:val="28"/>
          <w:lang w:eastAsia="en-US"/>
        </w:rPr>
        <w:fldChar w:fldCharType="begin"/>
      </w:r>
      <w:r w:rsidRPr="00EC6165">
        <w:rPr>
          <w:rFonts w:eastAsiaTheme="minorHAnsi"/>
          <w:sz w:val="28"/>
          <w:szCs w:val="28"/>
          <w:lang w:eastAsia="en-US"/>
        </w:rPr>
        <w:instrText xml:space="preserve"> REF _Ref73180788 \r \h  \* MERGEFORMAT </w:instrText>
      </w:r>
      <w:r w:rsidRPr="00EC6165">
        <w:rPr>
          <w:rFonts w:eastAsiaTheme="minorHAnsi"/>
          <w:sz w:val="28"/>
          <w:szCs w:val="28"/>
          <w:lang w:eastAsia="en-US"/>
        </w:rPr>
      </w:r>
      <w:r w:rsidRPr="00EC6165">
        <w:rPr>
          <w:rFonts w:eastAsiaTheme="minorHAnsi"/>
          <w:sz w:val="28"/>
          <w:szCs w:val="28"/>
          <w:lang w:eastAsia="en-US"/>
        </w:rPr>
        <w:fldChar w:fldCharType="separate"/>
      </w:r>
      <w:r w:rsidRPr="00EC6165">
        <w:rPr>
          <w:rFonts w:eastAsiaTheme="minorHAnsi"/>
          <w:sz w:val="28"/>
          <w:szCs w:val="28"/>
          <w:lang w:eastAsia="en-US"/>
        </w:rPr>
        <w:t>71</w:t>
      </w:r>
      <w:r w:rsidRPr="00EC6165">
        <w:rPr>
          <w:rFonts w:eastAsiaTheme="minorHAnsi"/>
          <w:sz w:val="28"/>
          <w:szCs w:val="28"/>
          <w:lang w:eastAsia="en-US"/>
        </w:rPr>
        <w:fldChar w:fldCharType="end"/>
      </w:r>
      <w:r w:rsidRPr="00EC6165">
        <w:rPr>
          <w:rFonts w:eastAsiaTheme="minorHAnsi"/>
          <w:sz w:val="28"/>
          <w:szCs w:val="28"/>
          <w:lang w:val="kk-KZ" w:eastAsia="en-US"/>
        </w:rPr>
        <w:t>, р.</w:t>
      </w:r>
      <w:r w:rsidRPr="00543D52">
        <w:rPr>
          <w:rFonts w:eastAsiaTheme="minorHAnsi"/>
          <w:sz w:val="28"/>
          <w:szCs w:val="28"/>
          <w:lang w:eastAsia="en-US"/>
        </w:rPr>
        <w:t xml:space="preserve"> 86-</w:t>
      </w:r>
      <w:r w:rsidRPr="00EC6165">
        <w:rPr>
          <w:rFonts w:eastAsiaTheme="minorHAnsi"/>
          <w:sz w:val="28"/>
          <w:szCs w:val="28"/>
          <w:lang w:val="kk-KZ" w:eastAsia="en-US"/>
        </w:rPr>
        <w:t>12</w:t>
      </w:r>
      <w:r w:rsidRPr="00EC6165">
        <w:rPr>
          <w:rFonts w:eastAsiaTheme="minorHAnsi"/>
          <w:sz w:val="28"/>
          <w:szCs w:val="28"/>
          <w:lang w:eastAsia="en-US"/>
        </w:rPr>
        <w:t xml:space="preserve">] </w:t>
      </w:r>
      <w:r w:rsidRPr="00A90E0D">
        <w:rPr>
          <w:rFonts w:eastAsiaTheme="minorHAnsi"/>
          <w:sz w:val="28"/>
          <w:szCs w:val="28"/>
          <w:lang w:eastAsia="en-US"/>
        </w:rPr>
        <w:t>использовали методологию и модель SD для прогнозирования потребностей в офтальмологической помощи в Сингапуре в связи с увеличением количества глазных болезней и спроса на офтальмологические услуги. В Японии была разработана модель прогнозирования для оценки предложения терапевтов на национальном уровне [</w:t>
      </w:r>
      <w:r w:rsidRPr="008B5135">
        <w:rPr>
          <w:rFonts w:eastAsiaTheme="minorHAnsi"/>
          <w:sz w:val="28"/>
          <w:szCs w:val="28"/>
          <w:lang w:eastAsia="en-US"/>
        </w:rPr>
        <w:fldChar w:fldCharType="begin"/>
      </w:r>
      <w:r w:rsidRPr="008B5135">
        <w:rPr>
          <w:rFonts w:eastAsiaTheme="minorHAnsi"/>
          <w:sz w:val="28"/>
          <w:szCs w:val="28"/>
          <w:lang w:eastAsia="en-US"/>
        </w:rPr>
        <w:instrText xml:space="preserve"> REF _Ref73180778 \r \h  \* MERGEFORMAT </w:instrText>
      </w:r>
      <w:r w:rsidRPr="008B5135">
        <w:rPr>
          <w:rFonts w:eastAsiaTheme="minorHAnsi"/>
          <w:sz w:val="28"/>
          <w:szCs w:val="28"/>
          <w:lang w:eastAsia="en-US"/>
        </w:rPr>
      </w:r>
      <w:r w:rsidRPr="008B5135">
        <w:rPr>
          <w:rFonts w:eastAsiaTheme="minorHAnsi"/>
          <w:sz w:val="28"/>
          <w:szCs w:val="28"/>
          <w:lang w:eastAsia="en-US"/>
        </w:rPr>
        <w:fldChar w:fldCharType="separate"/>
      </w:r>
      <w:r w:rsidRPr="008B5135">
        <w:rPr>
          <w:rFonts w:eastAsiaTheme="minorHAnsi"/>
          <w:sz w:val="28"/>
          <w:szCs w:val="28"/>
          <w:lang w:eastAsia="en-US"/>
        </w:rPr>
        <w:t>67</w:t>
      </w:r>
      <w:r w:rsidRPr="008B5135">
        <w:rPr>
          <w:rFonts w:eastAsiaTheme="minorHAnsi"/>
          <w:sz w:val="28"/>
          <w:szCs w:val="28"/>
          <w:lang w:eastAsia="en-US"/>
        </w:rPr>
        <w:fldChar w:fldCharType="end"/>
      </w:r>
      <w:r w:rsidRPr="008B5135">
        <w:rPr>
          <w:rFonts w:eastAsiaTheme="minorHAnsi"/>
          <w:sz w:val="28"/>
          <w:szCs w:val="28"/>
          <w:lang w:val="kk-KZ" w:eastAsia="en-US"/>
        </w:rPr>
        <w:t>, р.</w:t>
      </w:r>
      <w:r w:rsidRPr="00543D52">
        <w:rPr>
          <w:rFonts w:eastAsiaTheme="minorHAnsi"/>
          <w:sz w:val="28"/>
          <w:szCs w:val="28"/>
          <w:lang w:eastAsia="en-US"/>
        </w:rPr>
        <w:t xml:space="preserve"> 41-</w:t>
      </w:r>
      <w:r w:rsidRPr="008B5135">
        <w:rPr>
          <w:rFonts w:eastAsiaTheme="minorHAnsi"/>
          <w:sz w:val="28"/>
          <w:szCs w:val="28"/>
          <w:lang w:val="kk-KZ" w:eastAsia="en-US"/>
        </w:rPr>
        <w:t>2</w:t>
      </w:r>
      <w:r w:rsidRPr="008B5135">
        <w:rPr>
          <w:rFonts w:eastAsiaTheme="minorHAnsi"/>
          <w:sz w:val="28"/>
          <w:szCs w:val="28"/>
          <w:lang w:eastAsia="en-US"/>
        </w:rPr>
        <w:t xml:space="preserve">]. </w:t>
      </w:r>
      <w:r w:rsidRPr="00A90E0D">
        <w:rPr>
          <w:rFonts w:eastAsiaTheme="minorHAnsi"/>
          <w:sz w:val="28"/>
          <w:szCs w:val="28"/>
          <w:lang w:eastAsia="en-US"/>
        </w:rPr>
        <w:t xml:space="preserve">Кроме того, были проанализированы временные тенденции в количестве врачей и их распределении по регионам. Toyabe et al. </w:t>
      </w:r>
      <w:r w:rsidRPr="00704093">
        <w:rPr>
          <w:rFonts w:eastAsiaTheme="minorHAnsi"/>
          <w:sz w:val="28"/>
          <w:szCs w:val="28"/>
          <w:lang w:eastAsia="en-US"/>
        </w:rPr>
        <w:t>[</w:t>
      </w:r>
      <w:r w:rsidRPr="00704093">
        <w:rPr>
          <w:rFonts w:eastAsiaTheme="minorHAnsi"/>
          <w:sz w:val="28"/>
          <w:szCs w:val="28"/>
          <w:lang w:eastAsia="en-US"/>
        </w:rPr>
        <w:fldChar w:fldCharType="begin"/>
      </w:r>
      <w:r w:rsidRPr="00704093">
        <w:rPr>
          <w:rFonts w:eastAsiaTheme="minorHAnsi"/>
          <w:sz w:val="28"/>
          <w:szCs w:val="28"/>
          <w:lang w:eastAsia="en-US"/>
        </w:rPr>
        <w:instrText xml:space="preserve"> REF _Ref73180870 \r \h  \* MERGEFORMAT </w:instrText>
      </w:r>
      <w:r w:rsidRPr="00704093">
        <w:rPr>
          <w:rFonts w:eastAsiaTheme="minorHAnsi"/>
          <w:sz w:val="28"/>
          <w:szCs w:val="28"/>
          <w:lang w:eastAsia="en-US"/>
        </w:rPr>
      </w:r>
      <w:r w:rsidRPr="00704093">
        <w:rPr>
          <w:rFonts w:eastAsiaTheme="minorHAnsi"/>
          <w:sz w:val="28"/>
          <w:szCs w:val="28"/>
          <w:lang w:eastAsia="en-US"/>
        </w:rPr>
        <w:fldChar w:fldCharType="separate"/>
      </w:r>
      <w:r w:rsidRPr="00704093">
        <w:rPr>
          <w:rFonts w:eastAsiaTheme="minorHAnsi"/>
          <w:sz w:val="28"/>
          <w:szCs w:val="28"/>
          <w:lang w:eastAsia="en-US"/>
        </w:rPr>
        <w:t>72</w:t>
      </w:r>
      <w:r w:rsidRPr="00704093">
        <w:rPr>
          <w:rFonts w:eastAsiaTheme="minorHAnsi"/>
          <w:sz w:val="28"/>
          <w:szCs w:val="28"/>
          <w:lang w:eastAsia="en-US"/>
        </w:rPr>
        <w:fldChar w:fldCharType="end"/>
      </w:r>
      <w:r w:rsidRPr="00704093">
        <w:rPr>
          <w:rFonts w:eastAsiaTheme="minorHAnsi"/>
          <w:sz w:val="28"/>
          <w:szCs w:val="28"/>
          <w:lang w:val="kk-KZ" w:eastAsia="en-US"/>
        </w:rPr>
        <w:t>, р.</w:t>
      </w:r>
      <w:r w:rsidRPr="00543D52">
        <w:rPr>
          <w:rFonts w:eastAsiaTheme="minorHAnsi"/>
          <w:sz w:val="28"/>
          <w:szCs w:val="28"/>
          <w:lang w:eastAsia="en-US"/>
        </w:rPr>
        <w:t xml:space="preserve"> </w:t>
      </w:r>
      <w:r w:rsidRPr="00704093">
        <w:rPr>
          <w:rFonts w:eastAsiaTheme="minorHAnsi"/>
          <w:sz w:val="28"/>
          <w:szCs w:val="28"/>
          <w:lang w:val="kk-KZ" w:eastAsia="en-US"/>
        </w:rPr>
        <w:t>2</w:t>
      </w:r>
      <w:r w:rsidRPr="00704093">
        <w:rPr>
          <w:rFonts w:eastAsiaTheme="minorHAnsi"/>
          <w:sz w:val="28"/>
          <w:szCs w:val="28"/>
          <w:lang w:eastAsia="en-US"/>
        </w:rPr>
        <w:t xml:space="preserve">] </w:t>
      </w:r>
      <w:r w:rsidRPr="00A90E0D">
        <w:rPr>
          <w:rFonts w:eastAsiaTheme="minorHAnsi"/>
          <w:sz w:val="28"/>
          <w:szCs w:val="28"/>
          <w:lang w:eastAsia="en-US"/>
        </w:rPr>
        <w:t xml:space="preserve">использовали коэффициент Gini, индекс Atkinson и индекс Theil как меры неравномерного распределения врачей среди населения, и спрогнозировали, что региональное неравномерное распределение ухудшится после запуска новой системы послевузовской интернатуры </w:t>
      </w:r>
      <w:r w:rsidRPr="00D40B74">
        <w:rPr>
          <w:rFonts w:eastAsiaTheme="minorHAnsi"/>
          <w:sz w:val="28"/>
          <w:szCs w:val="28"/>
          <w:lang w:eastAsia="en-US"/>
        </w:rPr>
        <w:t>[9</w:t>
      </w:r>
      <w:r w:rsidRPr="00D40B74">
        <w:rPr>
          <w:rFonts w:eastAsiaTheme="minorHAnsi"/>
          <w:sz w:val="28"/>
          <w:szCs w:val="28"/>
          <w:lang w:val="kk-KZ" w:eastAsia="en-US"/>
        </w:rPr>
        <w:t>, р.</w:t>
      </w:r>
      <w:r w:rsidRPr="00D40B74">
        <w:rPr>
          <w:rFonts w:eastAsiaTheme="minorHAnsi"/>
          <w:sz w:val="28"/>
          <w:szCs w:val="28"/>
          <w:lang w:eastAsia="en-US"/>
        </w:rPr>
        <w:t xml:space="preserve"> </w:t>
      </w:r>
      <w:r w:rsidRPr="00D40B74">
        <w:rPr>
          <w:rFonts w:eastAsiaTheme="minorHAnsi"/>
          <w:sz w:val="28"/>
          <w:szCs w:val="28"/>
          <w:lang w:val="kk-KZ" w:eastAsia="en-US"/>
        </w:rPr>
        <w:t>75</w:t>
      </w:r>
      <w:r w:rsidRPr="00D40B74">
        <w:rPr>
          <w:rFonts w:eastAsiaTheme="minorHAnsi"/>
          <w:sz w:val="28"/>
          <w:szCs w:val="28"/>
          <w:lang w:eastAsia="en-US"/>
        </w:rPr>
        <w:t>].</w:t>
      </w:r>
    </w:p>
    <w:p w:rsidR="00C55598" w:rsidRPr="00A90E0D" w:rsidRDefault="00C55598" w:rsidP="00C55598">
      <w:pPr>
        <w:pStyle w:val="a7"/>
        <w:spacing w:before="0" w:beforeAutospacing="0" w:after="0" w:afterAutospacing="0"/>
        <w:ind w:firstLine="709"/>
        <w:jc w:val="both"/>
        <w:rPr>
          <w:rFonts w:eastAsiaTheme="minorHAnsi"/>
          <w:sz w:val="28"/>
          <w:szCs w:val="28"/>
          <w:lang w:eastAsia="en-US"/>
        </w:rPr>
      </w:pPr>
      <w:r w:rsidRPr="00A90E0D">
        <w:rPr>
          <w:rFonts w:eastAsiaTheme="minorHAnsi"/>
          <w:sz w:val="28"/>
          <w:szCs w:val="28"/>
          <w:lang w:eastAsia="en-US"/>
        </w:rPr>
        <w:t>Basu и Gupta создали модель SD для анализа потребности во врачах в канадской провинции. Они предсказали количество врачей общей практики, врачей-специалистов и хирургов. Для оценки будущего спроса использовались данные о динамике населения. Был проанализирован образовавшийся разрыв между спросом и предложением, и обсуждались различные способы его сокращения (например, увеличение приема в медицинские школы будущих семейных врачей, сокращение эмиграции,</w:t>
      </w:r>
      <w:r>
        <w:rPr>
          <w:rFonts w:eastAsiaTheme="minorHAnsi"/>
          <w:sz w:val="28"/>
          <w:szCs w:val="28"/>
          <w:lang w:eastAsia="en-US"/>
        </w:rPr>
        <w:t xml:space="preserve"> отсрочка выхода на пенсию и т.</w:t>
      </w:r>
      <w:r w:rsidRPr="00A90E0D">
        <w:rPr>
          <w:rFonts w:eastAsiaTheme="minorHAnsi"/>
          <w:sz w:val="28"/>
          <w:szCs w:val="28"/>
          <w:lang w:eastAsia="en-US"/>
        </w:rPr>
        <w:t>д.) [</w:t>
      </w:r>
      <w:r w:rsidRPr="00A90E0D">
        <w:rPr>
          <w:rFonts w:eastAsiaTheme="minorHAnsi"/>
          <w:sz w:val="28"/>
          <w:szCs w:val="28"/>
          <w:lang w:eastAsia="en-US"/>
        </w:rPr>
        <w:fldChar w:fldCharType="begin"/>
      </w:r>
      <w:r w:rsidRPr="00A90E0D">
        <w:rPr>
          <w:rFonts w:eastAsiaTheme="minorHAnsi"/>
          <w:sz w:val="28"/>
          <w:szCs w:val="28"/>
          <w:lang w:eastAsia="en-US"/>
        </w:rPr>
        <w:instrText xml:space="preserve"> REF _Ref73181004 \r \h  \* MERGEFORMAT </w:instrText>
      </w:r>
      <w:r w:rsidRPr="00A90E0D">
        <w:rPr>
          <w:rFonts w:eastAsiaTheme="minorHAnsi"/>
          <w:sz w:val="28"/>
          <w:szCs w:val="28"/>
          <w:lang w:eastAsia="en-US"/>
        </w:rPr>
      </w:r>
      <w:r w:rsidRPr="00A90E0D">
        <w:rPr>
          <w:rFonts w:eastAsiaTheme="minorHAnsi"/>
          <w:sz w:val="28"/>
          <w:szCs w:val="28"/>
          <w:lang w:eastAsia="en-US"/>
        </w:rPr>
        <w:fldChar w:fldCharType="separate"/>
      </w:r>
      <w:r w:rsidRPr="00A90E0D">
        <w:rPr>
          <w:rFonts w:eastAsiaTheme="minorHAnsi"/>
          <w:sz w:val="28"/>
          <w:szCs w:val="28"/>
          <w:lang w:eastAsia="en-US"/>
        </w:rPr>
        <w:t>87</w:t>
      </w:r>
      <w:r w:rsidRPr="00A90E0D">
        <w:rPr>
          <w:rFonts w:eastAsiaTheme="minorHAnsi"/>
          <w:sz w:val="28"/>
          <w:szCs w:val="28"/>
          <w:lang w:eastAsia="en-US"/>
        </w:rPr>
        <w:fldChar w:fldCharType="end"/>
      </w:r>
      <w:r w:rsidRPr="00A90E0D">
        <w:rPr>
          <w:rFonts w:eastAsiaTheme="minorHAnsi"/>
          <w:sz w:val="28"/>
          <w:szCs w:val="28"/>
          <w:lang w:eastAsia="en-US"/>
        </w:rPr>
        <w:t>]. В исследовании, проведенном Канадской ассоциацией медсестер в 2009 году, использовалась та же методология SD для прогнозирования потребностей в медсестрах [</w:t>
      </w:r>
      <w:r w:rsidRPr="00A90E0D">
        <w:rPr>
          <w:rFonts w:eastAsiaTheme="minorHAnsi"/>
          <w:sz w:val="28"/>
          <w:szCs w:val="28"/>
          <w:lang w:eastAsia="en-US"/>
        </w:rPr>
        <w:fldChar w:fldCharType="begin"/>
      </w:r>
      <w:r w:rsidRPr="00A90E0D">
        <w:rPr>
          <w:rFonts w:eastAsiaTheme="minorHAnsi"/>
          <w:sz w:val="28"/>
          <w:szCs w:val="28"/>
          <w:lang w:eastAsia="en-US"/>
        </w:rPr>
        <w:instrText xml:space="preserve"> REF _Ref73181011 \r \h  \* MERGEFORMAT </w:instrText>
      </w:r>
      <w:r w:rsidRPr="00A90E0D">
        <w:rPr>
          <w:rFonts w:eastAsiaTheme="minorHAnsi"/>
          <w:sz w:val="28"/>
          <w:szCs w:val="28"/>
          <w:lang w:eastAsia="en-US"/>
        </w:rPr>
      </w:r>
      <w:r w:rsidRPr="00A90E0D">
        <w:rPr>
          <w:rFonts w:eastAsiaTheme="minorHAnsi"/>
          <w:sz w:val="28"/>
          <w:szCs w:val="28"/>
          <w:lang w:eastAsia="en-US"/>
        </w:rPr>
        <w:fldChar w:fldCharType="separate"/>
      </w:r>
      <w:r w:rsidRPr="00A90E0D">
        <w:rPr>
          <w:rFonts w:eastAsiaTheme="minorHAnsi"/>
          <w:sz w:val="28"/>
          <w:szCs w:val="28"/>
          <w:lang w:eastAsia="en-US"/>
        </w:rPr>
        <w:t>88</w:t>
      </w:r>
      <w:r w:rsidRPr="00A90E0D">
        <w:rPr>
          <w:rFonts w:eastAsiaTheme="minorHAnsi"/>
          <w:sz w:val="28"/>
          <w:szCs w:val="28"/>
          <w:lang w:eastAsia="en-US"/>
        </w:rPr>
        <w:fldChar w:fldCharType="end"/>
      </w:r>
      <w:r w:rsidRPr="00A90E0D">
        <w:rPr>
          <w:rFonts w:eastAsiaTheme="minorHAnsi"/>
          <w:sz w:val="28"/>
          <w:szCs w:val="28"/>
          <w:lang w:eastAsia="en-US"/>
        </w:rPr>
        <w:t>]. Vanderbi et al. [</w:t>
      </w:r>
      <w:r w:rsidRPr="00A90E0D">
        <w:rPr>
          <w:rFonts w:eastAsiaTheme="minorHAnsi"/>
          <w:sz w:val="28"/>
          <w:szCs w:val="28"/>
          <w:lang w:eastAsia="en-US"/>
        </w:rPr>
        <w:fldChar w:fldCharType="begin"/>
      </w:r>
      <w:r w:rsidRPr="00A90E0D">
        <w:rPr>
          <w:rFonts w:eastAsiaTheme="minorHAnsi"/>
          <w:sz w:val="28"/>
          <w:szCs w:val="28"/>
          <w:lang w:eastAsia="en-US"/>
        </w:rPr>
        <w:instrText xml:space="preserve"> REF _Ref73181017 \r \h  \* MERGEFORMAT </w:instrText>
      </w:r>
      <w:r w:rsidRPr="00A90E0D">
        <w:rPr>
          <w:rFonts w:eastAsiaTheme="minorHAnsi"/>
          <w:sz w:val="28"/>
          <w:szCs w:val="28"/>
          <w:lang w:eastAsia="en-US"/>
        </w:rPr>
      </w:r>
      <w:r w:rsidRPr="00A90E0D">
        <w:rPr>
          <w:rFonts w:eastAsiaTheme="minorHAnsi"/>
          <w:sz w:val="28"/>
          <w:szCs w:val="28"/>
          <w:lang w:eastAsia="en-US"/>
        </w:rPr>
        <w:fldChar w:fldCharType="separate"/>
      </w:r>
      <w:r w:rsidRPr="00A90E0D">
        <w:rPr>
          <w:rFonts w:eastAsiaTheme="minorHAnsi"/>
          <w:sz w:val="28"/>
          <w:szCs w:val="28"/>
          <w:lang w:eastAsia="en-US"/>
        </w:rPr>
        <w:t>89</w:t>
      </w:r>
      <w:r w:rsidRPr="00A90E0D">
        <w:rPr>
          <w:rFonts w:eastAsiaTheme="minorHAnsi"/>
          <w:sz w:val="28"/>
          <w:szCs w:val="28"/>
          <w:lang w:eastAsia="en-US"/>
        </w:rPr>
        <w:fldChar w:fldCharType="end"/>
      </w:r>
      <w:r w:rsidRPr="00A90E0D">
        <w:rPr>
          <w:rFonts w:eastAsiaTheme="minorHAnsi"/>
          <w:sz w:val="28"/>
          <w:szCs w:val="28"/>
          <w:lang w:eastAsia="en-US"/>
        </w:rPr>
        <w:t>] разработали SD-модель, отражающую спрос на рабочую силу по конкретной специальности на национальном уровне, и продемонстрировали свои возможности в планировании количества кардиохирургов в Канаде. Lyons и Duggan [</w:t>
      </w:r>
      <w:r w:rsidRPr="00A90E0D">
        <w:rPr>
          <w:rFonts w:eastAsiaTheme="minorHAnsi"/>
          <w:sz w:val="28"/>
          <w:szCs w:val="28"/>
          <w:lang w:eastAsia="en-US"/>
        </w:rPr>
        <w:fldChar w:fldCharType="begin"/>
      </w:r>
      <w:r w:rsidRPr="00A90E0D">
        <w:rPr>
          <w:rFonts w:eastAsiaTheme="minorHAnsi"/>
          <w:sz w:val="28"/>
          <w:szCs w:val="28"/>
          <w:lang w:eastAsia="en-US"/>
        </w:rPr>
        <w:instrText xml:space="preserve"> REF _Ref73181024 \r \h  \* MERGEFORMAT </w:instrText>
      </w:r>
      <w:r w:rsidRPr="00A90E0D">
        <w:rPr>
          <w:rFonts w:eastAsiaTheme="minorHAnsi"/>
          <w:sz w:val="28"/>
          <w:szCs w:val="28"/>
          <w:lang w:eastAsia="en-US"/>
        </w:rPr>
      </w:r>
      <w:r w:rsidRPr="00A90E0D">
        <w:rPr>
          <w:rFonts w:eastAsiaTheme="minorHAnsi"/>
          <w:sz w:val="28"/>
          <w:szCs w:val="28"/>
          <w:lang w:eastAsia="en-US"/>
        </w:rPr>
        <w:fldChar w:fldCharType="separate"/>
      </w:r>
      <w:r w:rsidRPr="00A90E0D">
        <w:rPr>
          <w:rFonts w:eastAsiaTheme="minorHAnsi"/>
          <w:sz w:val="28"/>
          <w:szCs w:val="28"/>
          <w:lang w:eastAsia="en-US"/>
        </w:rPr>
        <w:t>90</w:t>
      </w:r>
      <w:r w:rsidRPr="00A90E0D">
        <w:rPr>
          <w:rFonts w:eastAsiaTheme="minorHAnsi"/>
          <w:sz w:val="28"/>
          <w:szCs w:val="28"/>
          <w:lang w:eastAsia="en-US"/>
        </w:rPr>
        <w:fldChar w:fldCharType="end"/>
      </w:r>
      <w:r w:rsidRPr="00A90E0D">
        <w:rPr>
          <w:rFonts w:eastAsiaTheme="minorHAnsi"/>
          <w:sz w:val="28"/>
          <w:szCs w:val="28"/>
          <w:lang w:eastAsia="en-US"/>
        </w:rPr>
        <w:t xml:space="preserve">] представили модель устойчивого </w:t>
      </w:r>
      <w:r w:rsidRPr="00A90E0D">
        <w:rPr>
          <w:rFonts w:eastAsiaTheme="minorHAnsi"/>
          <w:sz w:val="28"/>
          <w:szCs w:val="28"/>
          <w:lang w:eastAsia="en-US"/>
        </w:rPr>
        <w:lastRenderedPageBreak/>
        <w:t>развития здравоохранения, основанную на SD, и протестировали ее на эмпирических данных Ирландской службы здравоохранения. Модель показывает способность здравоохранения удовлетворять спрос на услуги в целом и в отдельных возрастных категориях. Модель является основой для принятия управленческих решений, влияющих на устойчивость системы здравоохранения.</w:t>
      </w:r>
    </w:p>
    <w:p w:rsidR="00C55598" w:rsidRPr="00A90E0D" w:rsidRDefault="00C55598" w:rsidP="00C55598">
      <w:pPr>
        <w:pStyle w:val="a7"/>
        <w:spacing w:before="0" w:beforeAutospacing="0" w:after="0" w:afterAutospacing="0"/>
        <w:ind w:firstLine="709"/>
        <w:jc w:val="both"/>
        <w:rPr>
          <w:rFonts w:eastAsiaTheme="minorHAnsi"/>
          <w:sz w:val="28"/>
          <w:szCs w:val="28"/>
          <w:lang w:eastAsia="en-US"/>
        </w:rPr>
      </w:pPr>
      <w:r w:rsidRPr="00A90E0D">
        <w:rPr>
          <w:rFonts w:eastAsiaTheme="minorHAnsi"/>
          <w:sz w:val="28"/>
          <w:szCs w:val="28"/>
          <w:lang w:eastAsia="en-US"/>
        </w:rPr>
        <w:t>M. Kunc и R. Kazakov (2013) показали полный алгоритм процесса стратегического планирования в здравоохранении. Авторы отслеживали состояние пациентов с хроническим заболеванием сердца и его влияние на стоимость всей системы здравоохранения (например, больницы, лечение пациентов, затраты на содержание чиновников) с помощью SD. После первоначальной оценки факторов, влияющих на систему здравоохранения, была разработана количественная модель SD, ориентированная на отслеживание пациентов с хроническими сердечными заболеваниями: диагноз, первоначальный рецепт, поведение при смене лечения и устойчивость лечения [</w:t>
      </w:r>
      <w:r w:rsidRPr="00A90E0D">
        <w:rPr>
          <w:rFonts w:eastAsiaTheme="minorHAnsi"/>
          <w:sz w:val="28"/>
          <w:szCs w:val="28"/>
          <w:lang w:eastAsia="en-US"/>
        </w:rPr>
        <w:fldChar w:fldCharType="begin"/>
      </w:r>
      <w:r w:rsidRPr="00A90E0D">
        <w:rPr>
          <w:rFonts w:eastAsiaTheme="minorHAnsi"/>
          <w:sz w:val="28"/>
          <w:szCs w:val="28"/>
          <w:lang w:eastAsia="en-US"/>
        </w:rPr>
        <w:instrText xml:space="preserve"> REF _Ref73181033 \r \h  \* MERGEFORMAT </w:instrText>
      </w:r>
      <w:r w:rsidRPr="00A90E0D">
        <w:rPr>
          <w:rFonts w:eastAsiaTheme="minorHAnsi"/>
          <w:sz w:val="28"/>
          <w:szCs w:val="28"/>
          <w:lang w:eastAsia="en-US"/>
        </w:rPr>
      </w:r>
      <w:r w:rsidRPr="00A90E0D">
        <w:rPr>
          <w:rFonts w:eastAsiaTheme="minorHAnsi"/>
          <w:sz w:val="28"/>
          <w:szCs w:val="28"/>
          <w:lang w:eastAsia="en-US"/>
        </w:rPr>
        <w:fldChar w:fldCharType="separate"/>
      </w:r>
      <w:r w:rsidRPr="00A90E0D">
        <w:rPr>
          <w:rFonts w:eastAsiaTheme="minorHAnsi"/>
          <w:sz w:val="28"/>
          <w:szCs w:val="28"/>
          <w:lang w:eastAsia="en-US"/>
        </w:rPr>
        <w:t>91</w:t>
      </w:r>
      <w:r w:rsidRPr="00A90E0D">
        <w:rPr>
          <w:rFonts w:eastAsiaTheme="minorHAnsi"/>
          <w:sz w:val="28"/>
          <w:szCs w:val="28"/>
          <w:lang w:eastAsia="en-US"/>
        </w:rPr>
        <w:fldChar w:fldCharType="end"/>
      </w:r>
      <w:r w:rsidRPr="00A90E0D">
        <w:rPr>
          <w:rFonts w:eastAsiaTheme="minorHAnsi"/>
          <w:sz w:val="28"/>
          <w:szCs w:val="28"/>
          <w:lang w:eastAsia="en-US"/>
        </w:rPr>
        <w:t>]. Значение SD-моделирования для системы здравоохранения также показано S. Cave et al. (2016), которые описывают ряд тематических исследований в этой области. Эти тематические исследования включают планирование кадровых ресурсов, а также общественный доступ к медицинской помощи и политику общественного здравоохранения в Англии [</w:t>
      </w:r>
      <w:r w:rsidRPr="00A90E0D">
        <w:rPr>
          <w:rFonts w:eastAsiaTheme="minorHAnsi"/>
          <w:sz w:val="28"/>
          <w:szCs w:val="28"/>
          <w:lang w:eastAsia="en-US"/>
        </w:rPr>
        <w:fldChar w:fldCharType="begin"/>
      </w:r>
      <w:r w:rsidRPr="00A90E0D">
        <w:rPr>
          <w:rFonts w:eastAsiaTheme="minorHAnsi"/>
          <w:sz w:val="28"/>
          <w:szCs w:val="28"/>
          <w:lang w:eastAsia="en-US"/>
        </w:rPr>
        <w:instrText xml:space="preserve"> REF _Ref73181039 \r \h  \* MERGEFORMAT </w:instrText>
      </w:r>
      <w:r w:rsidRPr="00A90E0D">
        <w:rPr>
          <w:rFonts w:eastAsiaTheme="minorHAnsi"/>
          <w:sz w:val="28"/>
          <w:szCs w:val="28"/>
          <w:lang w:eastAsia="en-US"/>
        </w:rPr>
      </w:r>
      <w:r w:rsidRPr="00A90E0D">
        <w:rPr>
          <w:rFonts w:eastAsiaTheme="minorHAnsi"/>
          <w:sz w:val="28"/>
          <w:szCs w:val="28"/>
          <w:lang w:eastAsia="en-US"/>
        </w:rPr>
        <w:fldChar w:fldCharType="separate"/>
      </w:r>
      <w:r w:rsidRPr="00A90E0D">
        <w:rPr>
          <w:rFonts w:eastAsiaTheme="minorHAnsi"/>
          <w:sz w:val="28"/>
          <w:szCs w:val="28"/>
          <w:lang w:eastAsia="en-US"/>
        </w:rPr>
        <w:t>92</w:t>
      </w:r>
      <w:r w:rsidRPr="00A90E0D">
        <w:rPr>
          <w:rFonts w:eastAsiaTheme="minorHAnsi"/>
          <w:sz w:val="28"/>
          <w:szCs w:val="28"/>
          <w:lang w:eastAsia="en-US"/>
        </w:rPr>
        <w:fldChar w:fldCharType="end"/>
      </w:r>
      <w:r w:rsidRPr="00A90E0D">
        <w:rPr>
          <w:rFonts w:eastAsiaTheme="minorHAnsi"/>
          <w:sz w:val="28"/>
          <w:szCs w:val="28"/>
          <w:lang w:eastAsia="en-US"/>
        </w:rPr>
        <w:t>].</w:t>
      </w:r>
    </w:p>
    <w:p w:rsidR="00C55598" w:rsidRPr="00A90E0D" w:rsidRDefault="00C55598" w:rsidP="00C55598">
      <w:pPr>
        <w:pStyle w:val="a7"/>
        <w:spacing w:before="0" w:beforeAutospacing="0" w:after="0" w:afterAutospacing="0"/>
        <w:ind w:firstLine="709"/>
        <w:jc w:val="both"/>
        <w:rPr>
          <w:rFonts w:eastAsiaTheme="minorHAnsi"/>
          <w:sz w:val="28"/>
          <w:szCs w:val="28"/>
          <w:lang w:eastAsia="en-US"/>
        </w:rPr>
      </w:pPr>
      <w:r w:rsidRPr="00A90E0D">
        <w:rPr>
          <w:rFonts w:eastAsiaTheme="minorHAnsi"/>
          <w:sz w:val="28"/>
          <w:szCs w:val="28"/>
          <w:lang w:eastAsia="en-US"/>
        </w:rPr>
        <w:t>Большинство моделей прогнозирования тестируют разные сценарии, чтобы определить разные будущие ситуации. Обычно это предполагает наличие базового сценария и одного или нескольких альтернативных сценариев [</w:t>
      </w:r>
      <w:r w:rsidRPr="00A90E0D">
        <w:rPr>
          <w:rFonts w:eastAsiaTheme="minorHAnsi"/>
          <w:sz w:val="28"/>
          <w:szCs w:val="28"/>
          <w:lang w:eastAsia="en-US"/>
        </w:rPr>
        <w:fldChar w:fldCharType="begin"/>
      </w:r>
      <w:r w:rsidRPr="00A90E0D">
        <w:rPr>
          <w:rFonts w:eastAsiaTheme="minorHAnsi"/>
          <w:sz w:val="28"/>
          <w:szCs w:val="28"/>
          <w:lang w:eastAsia="en-US"/>
        </w:rPr>
        <w:instrText xml:space="preserve"> REF _Ref15226041 \r \h  \* MERGEFORMAT </w:instrText>
      </w:r>
      <w:r w:rsidRPr="00A90E0D">
        <w:rPr>
          <w:rFonts w:eastAsiaTheme="minorHAnsi"/>
          <w:sz w:val="28"/>
          <w:szCs w:val="28"/>
          <w:lang w:eastAsia="en-US"/>
        </w:rPr>
      </w:r>
      <w:r w:rsidRPr="00A90E0D">
        <w:rPr>
          <w:rFonts w:eastAsiaTheme="minorHAnsi"/>
          <w:sz w:val="28"/>
          <w:szCs w:val="28"/>
          <w:lang w:eastAsia="en-US"/>
        </w:rPr>
        <w:fldChar w:fldCharType="separate"/>
      </w:r>
      <w:r w:rsidRPr="00A90E0D">
        <w:rPr>
          <w:rFonts w:eastAsiaTheme="minorHAnsi"/>
          <w:sz w:val="28"/>
          <w:szCs w:val="28"/>
          <w:lang w:eastAsia="en-US"/>
        </w:rPr>
        <w:t>93</w:t>
      </w:r>
      <w:r w:rsidRPr="00A90E0D">
        <w:rPr>
          <w:rFonts w:eastAsiaTheme="minorHAnsi"/>
          <w:sz w:val="28"/>
          <w:szCs w:val="28"/>
          <w:lang w:eastAsia="en-US"/>
        </w:rPr>
        <w:fldChar w:fldCharType="end"/>
      </w:r>
      <w:r w:rsidRPr="00A90E0D">
        <w:rPr>
          <w:rFonts w:eastAsiaTheme="minorHAnsi"/>
          <w:sz w:val="28"/>
          <w:szCs w:val="28"/>
          <w:lang w:eastAsia="en-US"/>
        </w:rPr>
        <w:t>]. Эти сценарии, как правило, основаны на определенных предположениях и оценивают вероятное влияние одного или нескольких факторов (например, изменение национального потенциала подготовки по специальностям или оценку последствий реформ для государственных расходов и увеличения налогов) для будущих кадров здравоохранения.</w:t>
      </w:r>
    </w:p>
    <w:p w:rsidR="00C55598" w:rsidRPr="00A90E0D" w:rsidRDefault="00C55598" w:rsidP="00C55598">
      <w:pPr>
        <w:shd w:val="clear" w:color="auto" w:fill="FDFEFF"/>
        <w:tabs>
          <w:tab w:val="left" w:pos="993"/>
        </w:tabs>
        <w:spacing w:after="0" w:line="240" w:lineRule="auto"/>
        <w:ind w:firstLine="709"/>
        <w:jc w:val="both"/>
        <w:rPr>
          <w:rFonts w:ascii="Times New Roman" w:hAnsi="Times New Roman" w:cs="Times New Roman"/>
          <w:sz w:val="28"/>
          <w:szCs w:val="28"/>
        </w:rPr>
      </w:pPr>
      <w:r w:rsidRPr="00A90E0D">
        <w:rPr>
          <w:rFonts w:ascii="Times New Roman" w:hAnsi="Times New Roman" w:cs="Times New Roman"/>
          <w:sz w:val="28"/>
          <w:szCs w:val="28"/>
        </w:rPr>
        <w:t>Преимущества применения имитационного моделирования:</w:t>
      </w:r>
    </w:p>
    <w:p w:rsidR="00C55598" w:rsidRPr="00A90E0D" w:rsidRDefault="00C55598" w:rsidP="00C55598">
      <w:pPr>
        <w:numPr>
          <w:ilvl w:val="0"/>
          <w:numId w:val="16"/>
        </w:numPr>
        <w:shd w:val="clear" w:color="auto" w:fill="FDFEFF"/>
        <w:tabs>
          <w:tab w:val="clear" w:pos="720"/>
          <w:tab w:val="num" w:pos="-360"/>
          <w:tab w:val="left" w:pos="993"/>
        </w:tabs>
        <w:spacing w:after="0" w:line="240" w:lineRule="auto"/>
        <w:ind w:left="0" w:firstLine="709"/>
        <w:jc w:val="both"/>
        <w:rPr>
          <w:rFonts w:ascii="Times New Roman" w:hAnsi="Times New Roman" w:cs="Times New Roman"/>
          <w:sz w:val="28"/>
          <w:szCs w:val="28"/>
        </w:rPr>
      </w:pPr>
      <w:r w:rsidRPr="00A90E0D">
        <w:rPr>
          <w:rFonts w:ascii="Times New Roman" w:hAnsi="Times New Roman" w:cs="Times New Roman"/>
          <w:sz w:val="28"/>
          <w:szCs w:val="28"/>
        </w:rPr>
        <w:t>комплексное понимание процессов и характеристик логистической цепи с помощью графиков и развитой анимации;</w:t>
      </w:r>
    </w:p>
    <w:p w:rsidR="00C55598" w:rsidRPr="00A90E0D" w:rsidRDefault="00C55598" w:rsidP="00C55598">
      <w:pPr>
        <w:numPr>
          <w:ilvl w:val="0"/>
          <w:numId w:val="16"/>
        </w:numPr>
        <w:shd w:val="clear" w:color="auto" w:fill="FDFEFF"/>
        <w:tabs>
          <w:tab w:val="clear" w:pos="720"/>
          <w:tab w:val="num" w:pos="-360"/>
          <w:tab w:val="left" w:pos="993"/>
        </w:tabs>
        <w:spacing w:after="0" w:line="240" w:lineRule="auto"/>
        <w:ind w:left="0" w:firstLine="709"/>
        <w:jc w:val="both"/>
        <w:rPr>
          <w:rFonts w:ascii="Times New Roman" w:hAnsi="Times New Roman" w:cs="Times New Roman"/>
          <w:sz w:val="28"/>
          <w:szCs w:val="28"/>
        </w:rPr>
      </w:pPr>
      <w:r w:rsidRPr="00A90E0D">
        <w:rPr>
          <w:rFonts w:ascii="Times New Roman" w:hAnsi="Times New Roman" w:cs="Times New Roman"/>
          <w:sz w:val="28"/>
          <w:szCs w:val="28"/>
        </w:rPr>
        <w:t>задачи управления в логистической системе являются достаточно объемными и сложными для формализации, поэтому практическая реализация математической модели принятия решений в общем виде является проблематичной, так как присутствует значительное число внутренних связей и система обладает большой размерностью;</w:t>
      </w:r>
    </w:p>
    <w:p w:rsidR="00C55598" w:rsidRPr="00A90E0D" w:rsidRDefault="00C55598" w:rsidP="00C55598">
      <w:pPr>
        <w:numPr>
          <w:ilvl w:val="0"/>
          <w:numId w:val="16"/>
        </w:numPr>
        <w:shd w:val="clear" w:color="auto" w:fill="FDFEFF"/>
        <w:tabs>
          <w:tab w:val="clear" w:pos="720"/>
          <w:tab w:val="num" w:pos="-360"/>
          <w:tab w:val="left" w:pos="993"/>
        </w:tabs>
        <w:spacing w:after="0" w:line="240" w:lineRule="auto"/>
        <w:ind w:left="0" w:firstLine="709"/>
        <w:jc w:val="both"/>
        <w:rPr>
          <w:rFonts w:ascii="Times New Roman" w:hAnsi="Times New Roman" w:cs="Times New Roman"/>
          <w:sz w:val="28"/>
          <w:szCs w:val="28"/>
        </w:rPr>
      </w:pPr>
      <w:r w:rsidRPr="00A90E0D">
        <w:rPr>
          <w:rFonts w:ascii="Times New Roman" w:hAnsi="Times New Roman" w:cs="Times New Roman"/>
          <w:sz w:val="28"/>
          <w:szCs w:val="28"/>
        </w:rPr>
        <w:t>возможность учитывать стохастическую природу и динамику многих факторов внешней и внутренней среды; пользователь получает возможность моделировать случайные события, используя распределения вероятностей, в конкретных областях и выявлять их влияния на логистическую цепь;</w:t>
      </w:r>
    </w:p>
    <w:p w:rsidR="00C55598" w:rsidRPr="00A90E0D" w:rsidRDefault="00C55598" w:rsidP="00C55598">
      <w:pPr>
        <w:numPr>
          <w:ilvl w:val="0"/>
          <w:numId w:val="16"/>
        </w:numPr>
        <w:shd w:val="clear" w:color="auto" w:fill="FDFEFF"/>
        <w:tabs>
          <w:tab w:val="clear" w:pos="720"/>
          <w:tab w:val="num" w:pos="-360"/>
          <w:tab w:val="left" w:pos="993"/>
        </w:tabs>
        <w:spacing w:after="0" w:line="240" w:lineRule="auto"/>
        <w:ind w:left="0" w:firstLine="709"/>
        <w:jc w:val="both"/>
        <w:rPr>
          <w:rFonts w:ascii="Times New Roman" w:hAnsi="Times New Roman" w:cs="Times New Roman"/>
          <w:sz w:val="28"/>
          <w:szCs w:val="28"/>
        </w:rPr>
      </w:pPr>
      <w:r w:rsidRPr="00A90E0D">
        <w:rPr>
          <w:rFonts w:ascii="Times New Roman" w:hAnsi="Times New Roman" w:cs="Times New Roman"/>
          <w:sz w:val="28"/>
          <w:szCs w:val="28"/>
        </w:rPr>
        <w:t xml:space="preserve">возможность воспроизводить динамику системы, отражать динамический характер логистических процессов, обилие временных и причинно-следственных связей (требования потребителей, как правило, имеют </w:t>
      </w:r>
      <w:r w:rsidRPr="00A90E0D">
        <w:rPr>
          <w:rFonts w:ascii="Times New Roman" w:hAnsi="Times New Roman" w:cs="Times New Roman"/>
          <w:sz w:val="28"/>
          <w:szCs w:val="28"/>
        </w:rPr>
        <w:lastRenderedPageBreak/>
        <w:t>вероятностный и динамический характер, текущий уровень запаса на складе является динамическим параметром и т.д.);</w:t>
      </w:r>
    </w:p>
    <w:p w:rsidR="00C55598" w:rsidRPr="00A90E0D" w:rsidRDefault="00C55598" w:rsidP="00C55598">
      <w:pPr>
        <w:numPr>
          <w:ilvl w:val="0"/>
          <w:numId w:val="16"/>
        </w:numPr>
        <w:shd w:val="clear" w:color="auto" w:fill="FDFEFF"/>
        <w:tabs>
          <w:tab w:val="clear" w:pos="720"/>
          <w:tab w:val="num" w:pos="-360"/>
          <w:tab w:val="left" w:pos="993"/>
        </w:tabs>
        <w:spacing w:after="0" w:line="240" w:lineRule="auto"/>
        <w:ind w:left="0" w:firstLine="709"/>
        <w:jc w:val="both"/>
        <w:rPr>
          <w:rFonts w:ascii="Times New Roman" w:hAnsi="Times New Roman" w:cs="Times New Roman"/>
          <w:sz w:val="28"/>
          <w:szCs w:val="28"/>
        </w:rPr>
      </w:pPr>
      <w:r w:rsidRPr="00A90E0D">
        <w:rPr>
          <w:rFonts w:ascii="Times New Roman" w:hAnsi="Times New Roman" w:cs="Times New Roman"/>
          <w:sz w:val="28"/>
          <w:szCs w:val="28"/>
        </w:rPr>
        <w:t>применение многошаговой процедуры проектирования позволяет учитывать сложность принятия решений, большое количество решающих правил и критериев оптимизации;</w:t>
      </w:r>
    </w:p>
    <w:p w:rsidR="00C55598" w:rsidRPr="00A90E0D" w:rsidRDefault="00C55598" w:rsidP="00C55598">
      <w:pPr>
        <w:numPr>
          <w:ilvl w:val="0"/>
          <w:numId w:val="16"/>
        </w:numPr>
        <w:shd w:val="clear" w:color="auto" w:fill="FDFEFF"/>
        <w:tabs>
          <w:tab w:val="clear" w:pos="720"/>
          <w:tab w:val="num" w:pos="-360"/>
          <w:tab w:val="left" w:pos="993"/>
        </w:tabs>
        <w:spacing w:after="0" w:line="240" w:lineRule="auto"/>
        <w:ind w:left="0" w:firstLine="709"/>
        <w:jc w:val="both"/>
        <w:rPr>
          <w:rFonts w:ascii="Times New Roman" w:hAnsi="Times New Roman" w:cs="Times New Roman"/>
          <w:sz w:val="28"/>
          <w:szCs w:val="28"/>
        </w:rPr>
      </w:pPr>
      <w:r w:rsidRPr="00A90E0D">
        <w:rPr>
          <w:rFonts w:ascii="Times New Roman" w:hAnsi="Times New Roman" w:cs="Times New Roman"/>
          <w:sz w:val="28"/>
          <w:szCs w:val="28"/>
        </w:rPr>
        <w:t>в большинстве случаев в распоряжении лица, принимающего решения, в логистической системе имеется несколько альтернатив (допустимых решений);</w:t>
      </w:r>
    </w:p>
    <w:p w:rsidR="00C55598" w:rsidRPr="00A90E0D" w:rsidRDefault="00C55598" w:rsidP="00C55598">
      <w:pPr>
        <w:numPr>
          <w:ilvl w:val="0"/>
          <w:numId w:val="16"/>
        </w:numPr>
        <w:shd w:val="clear" w:color="auto" w:fill="FDFEFF"/>
        <w:tabs>
          <w:tab w:val="clear" w:pos="720"/>
          <w:tab w:val="num" w:pos="-360"/>
          <w:tab w:val="left" w:pos="993"/>
        </w:tabs>
        <w:spacing w:after="0" w:line="240" w:lineRule="auto"/>
        <w:ind w:left="0" w:firstLine="709"/>
        <w:jc w:val="both"/>
        <w:rPr>
          <w:rFonts w:ascii="Times New Roman" w:hAnsi="Times New Roman" w:cs="Times New Roman"/>
          <w:sz w:val="28"/>
          <w:szCs w:val="28"/>
        </w:rPr>
      </w:pPr>
      <w:r w:rsidRPr="00A90E0D">
        <w:rPr>
          <w:rFonts w:ascii="Times New Roman" w:hAnsi="Times New Roman" w:cs="Times New Roman"/>
          <w:sz w:val="28"/>
          <w:szCs w:val="28"/>
        </w:rPr>
        <w:t>обеспечение минимизации риска изменения плана путем предварительного анализа и моделирования возможных сценариев развития событий в цепи поставок.</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sidRPr="00A90E0D">
        <w:rPr>
          <w:rFonts w:ascii="Times New Roman" w:hAnsi="Times New Roman"/>
          <w:sz w:val="28"/>
          <w:szCs w:val="28"/>
          <w:lang w:val="ru-RU"/>
        </w:rPr>
        <w:t xml:space="preserve">В настоящее время в Республике Казахстан реализуется национальная политика управления КРЗ, целью которой является повышение эффективности управления кадровыми ресурсами отрасли, обеспечивающими предоставление качественных услуг здравоохранения. Для реализации названной цели поставлены задачи совершенствования подходов к планированию и прогнозированию КРЗ, совершенствования механизмов управления человеческими ресурсами, модернизации кадровых служб в организациях здравоохранения всех уровней с внедрением современных HR-технологий управления персоналом. </w:t>
      </w:r>
    </w:p>
    <w:p w:rsidR="00C55598" w:rsidRPr="00A90E0D" w:rsidRDefault="00C55598" w:rsidP="00C55598">
      <w:pPr>
        <w:pStyle w:val="a5"/>
        <w:shd w:val="clear" w:color="auto" w:fill="FFFFFF"/>
        <w:spacing w:after="0" w:line="240" w:lineRule="auto"/>
        <w:ind w:left="0" w:firstLine="709"/>
        <w:jc w:val="both"/>
        <w:rPr>
          <w:rFonts w:ascii="Times New Roman" w:hAnsi="Times New Roman"/>
          <w:sz w:val="28"/>
          <w:szCs w:val="28"/>
          <w:lang w:val="ru-RU"/>
        </w:rPr>
      </w:pPr>
      <w:r w:rsidRPr="00A90E0D">
        <w:rPr>
          <w:rFonts w:ascii="Times New Roman" w:hAnsi="Times New Roman"/>
          <w:sz w:val="28"/>
          <w:szCs w:val="28"/>
          <w:lang w:val="ru-RU"/>
        </w:rPr>
        <w:t xml:space="preserve">Решение этих задач основано на относительно высокой обеспеченности медицинскими кадрами в сравнении с общемировыми показателями, государственной поддержке системы здравоохранения и сферы медицинского образования, наличием широкой сети организаций медицинского образования, доступности медицинского образования, внедрении института менеджеров здравоохранения, создании Обсерватории кадровых ресурсов здравоохранения; наличии необходимой нормативно-правовой базы, регулирующей деятельность работников здравоохранения и требования к ним. </w:t>
      </w:r>
    </w:p>
    <w:p w:rsidR="00C55598" w:rsidRDefault="00C55598" w:rsidP="00C55598">
      <w:pPr>
        <w:pStyle w:val="a5"/>
        <w:shd w:val="clear" w:color="auto" w:fill="FFFFFF"/>
        <w:spacing w:after="0" w:line="240" w:lineRule="auto"/>
        <w:ind w:left="0" w:firstLine="709"/>
        <w:jc w:val="both"/>
        <w:rPr>
          <w:sz w:val="28"/>
          <w:lang w:val="ru-RU"/>
        </w:rPr>
      </w:pPr>
    </w:p>
    <w:p w:rsidR="00C55598" w:rsidRDefault="00C55598" w:rsidP="00C55598">
      <w:pPr>
        <w:pStyle w:val="a5"/>
        <w:shd w:val="clear" w:color="auto" w:fill="FFFFFF"/>
        <w:spacing w:after="0" w:line="240" w:lineRule="auto"/>
        <w:ind w:left="0" w:firstLine="709"/>
        <w:jc w:val="both"/>
        <w:rPr>
          <w:sz w:val="28"/>
          <w:lang w:val="ru-RU"/>
        </w:rPr>
      </w:pPr>
    </w:p>
    <w:p w:rsidR="00C55598" w:rsidRDefault="00C55598" w:rsidP="00C55598">
      <w:pPr>
        <w:pStyle w:val="a5"/>
        <w:shd w:val="clear" w:color="auto" w:fill="FFFFFF"/>
        <w:spacing w:after="0" w:line="240" w:lineRule="auto"/>
        <w:ind w:left="0" w:firstLine="709"/>
        <w:jc w:val="both"/>
        <w:rPr>
          <w:sz w:val="28"/>
          <w:lang w:val="ru-RU"/>
        </w:rPr>
      </w:pPr>
    </w:p>
    <w:p w:rsidR="00C55598" w:rsidRDefault="00C55598" w:rsidP="00C55598">
      <w:pPr>
        <w:pStyle w:val="a5"/>
        <w:shd w:val="clear" w:color="auto" w:fill="FFFFFF"/>
        <w:spacing w:after="0" w:line="240" w:lineRule="auto"/>
        <w:ind w:left="0" w:firstLine="709"/>
        <w:jc w:val="both"/>
        <w:rPr>
          <w:sz w:val="28"/>
          <w:lang w:val="ru-RU"/>
        </w:rPr>
      </w:pPr>
    </w:p>
    <w:p w:rsidR="00C55598" w:rsidRDefault="00C55598" w:rsidP="00C55598">
      <w:pPr>
        <w:pStyle w:val="a5"/>
        <w:shd w:val="clear" w:color="auto" w:fill="FFFFFF"/>
        <w:spacing w:after="0" w:line="240" w:lineRule="auto"/>
        <w:ind w:left="0" w:firstLine="709"/>
        <w:jc w:val="both"/>
        <w:rPr>
          <w:sz w:val="28"/>
          <w:lang w:val="ru-RU"/>
        </w:rPr>
      </w:pPr>
    </w:p>
    <w:p w:rsidR="00C55598" w:rsidRDefault="00C55598" w:rsidP="00C55598">
      <w:pPr>
        <w:pStyle w:val="a5"/>
        <w:shd w:val="clear" w:color="auto" w:fill="FFFFFF"/>
        <w:spacing w:after="0" w:line="240" w:lineRule="auto"/>
        <w:ind w:left="0" w:firstLine="709"/>
        <w:jc w:val="both"/>
        <w:rPr>
          <w:sz w:val="28"/>
          <w:lang w:val="ru-RU"/>
        </w:rPr>
      </w:pPr>
    </w:p>
    <w:p w:rsidR="00C55598" w:rsidRDefault="00C55598" w:rsidP="00C55598">
      <w:pPr>
        <w:pStyle w:val="a5"/>
        <w:shd w:val="clear" w:color="auto" w:fill="FFFFFF"/>
        <w:spacing w:after="0" w:line="240" w:lineRule="auto"/>
        <w:ind w:left="0" w:firstLine="709"/>
        <w:jc w:val="both"/>
        <w:rPr>
          <w:sz w:val="28"/>
          <w:lang w:val="ru-RU"/>
        </w:rPr>
      </w:pPr>
    </w:p>
    <w:p w:rsidR="00C55598" w:rsidRDefault="00C55598" w:rsidP="00C55598">
      <w:pPr>
        <w:pStyle w:val="a5"/>
        <w:shd w:val="clear" w:color="auto" w:fill="FFFFFF"/>
        <w:spacing w:after="0" w:line="240" w:lineRule="auto"/>
        <w:ind w:left="0" w:firstLine="709"/>
        <w:jc w:val="both"/>
        <w:rPr>
          <w:sz w:val="28"/>
          <w:lang w:val="ru-RU"/>
        </w:rPr>
      </w:pPr>
    </w:p>
    <w:p w:rsidR="00C55598" w:rsidRDefault="00C55598" w:rsidP="00C55598">
      <w:pPr>
        <w:pStyle w:val="a5"/>
        <w:shd w:val="clear" w:color="auto" w:fill="FFFFFF"/>
        <w:spacing w:after="0" w:line="240" w:lineRule="auto"/>
        <w:ind w:left="0" w:firstLine="709"/>
        <w:jc w:val="both"/>
        <w:rPr>
          <w:sz w:val="28"/>
          <w:lang w:val="ru-RU"/>
        </w:rPr>
      </w:pPr>
    </w:p>
    <w:p w:rsidR="00C55598" w:rsidRDefault="00C55598" w:rsidP="00C55598">
      <w:pPr>
        <w:pStyle w:val="a5"/>
        <w:shd w:val="clear" w:color="auto" w:fill="FFFFFF"/>
        <w:spacing w:after="0" w:line="240" w:lineRule="auto"/>
        <w:ind w:left="0" w:firstLine="709"/>
        <w:jc w:val="both"/>
        <w:rPr>
          <w:sz w:val="28"/>
          <w:lang w:val="ru-RU"/>
        </w:rPr>
      </w:pPr>
    </w:p>
    <w:p w:rsidR="00C55598" w:rsidRPr="00B02D95" w:rsidRDefault="00C55598" w:rsidP="00C55598">
      <w:pPr>
        <w:pStyle w:val="a5"/>
        <w:shd w:val="clear" w:color="auto" w:fill="FFFFFF"/>
        <w:spacing w:after="0" w:line="240" w:lineRule="auto"/>
        <w:ind w:left="0" w:firstLine="709"/>
        <w:jc w:val="both"/>
        <w:rPr>
          <w:sz w:val="28"/>
          <w:lang w:val="ru-RU"/>
        </w:rPr>
      </w:pPr>
    </w:p>
    <w:p w:rsidR="00C55598" w:rsidRPr="00DD6174" w:rsidRDefault="00C55598" w:rsidP="00C55598">
      <w:pPr>
        <w:pStyle w:val="1"/>
        <w:spacing w:before="0" w:beforeAutospacing="0" w:after="0" w:afterAutospacing="0"/>
        <w:ind w:firstLine="709"/>
        <w:jc w:val="both"/>
        <w:rPr>
          <w:rFonts w:eastAsia="Calibri"/>
          <w:sz w:val="28"/>
          <w:szCs w:val="28"/>
          <w:lang w:val="ru-RU"/>
        </w:rPr>
      </w:pPr>
      <w:bookmarkStart w:id="18" w:name="_Toc87459669"/>
      <w:r>
        <w:rPr>
          <w:rFonts w:eastAsia="Calibri"/>
          <w:sz w:val="28"/>
          <w:szCs w:val="28"/>
          <w:lang w:val="ru-RU"/>
        </w:rPr>
        <w:t xml:space="preserve">2 </w:t>
      </w:r>
      <w:r w:rsidRPr="00DD6174">
        <w:rPr>
          <w:rFonts w:eastAsia="Calibri"/>
          <w:sz w:val="28"/>
          <w:szCs w:val="28"/>
          <w:lang w:val="ru-RU"/>
        </w:rPr>
        <w:t>МАТЕРИАЛЫ И МЕТОДЫ</w:t>
      </w:r>
      <w:bookmarkEnd w:id="18"/>
    </w:p>
    <w:p w:rsidR="00C55598" w:rsidRDefault="00C55598" w:rsidP="00C55598">
      <w:pPr>
        <w:spacing w:after="0" w:line="240" w:lineRule="auto"/>
        <w:ind w:firstLine="709"/>
        <w:jc w:val="both"/>
        <w:rPr>
          <w:rFonts w:ascii="Times New Roman" w:eastAsia="Calibri" w:hAnsi="Times New Roman" w:cs="Times New Roman"/>
          <w:sz w:val="28"/>
          <w:szCs w:val="28"/>
          <w:lang w:eastAsia="en-US"/>
        </w:rPr>
      </w:pP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 xml:space="preserve">Так как рынок трудовых ресурсов системы здравоохранения является динамической системой, подверженной влиянию целого ряда факторов, мы создали модель системной динамики в программе </w:t>
      </w:r>
      <w:r w:rsidRPr="00B02D95">
        <w:rPr>
          <w:rFonts w:ascii="Times New Roman" w:hAnsi="Times New Roman"/>
          <w:sz w:val="28"/>
          <w:szCs w:val="28"/>
        </w:rPr>
        <w:t>Any Logic</w:t>
      </w:r>
      <w:r w:rsidRPr="00B02D95">
        <w:rPr>
          <w:rFonts w:ascii="Times New Roman" w:eastAsia="Calibri" w:hAnsi="Times New Roman" w:cs="Times New Roman"/>
          <w:sz w:val="28"/>
          <w:szCs w:val="28"/>
          <w:lang w:eastAsia="en-US"/>
        </w:rPr>
        <w:t xml:space="preserve">, с учетом «потоков» медработников, демографических показателей населения и распространенности </w:t>
      </w:r>
      <w:r w:rsidRPr="00B02D95">
        <w:rPr>
          <w:rFonts w:ascii="Times New Roman" w:eastAsia="Calibri" w:hAnsi="Times New Roman" w:cs="Times New Roman"/>
          <w:sz w:val="28"/>
          <w:szCs w:val="28"/>
          <w:lang w:eastAsia="en-US"/>
        </w:rPr>
        <w:lastRenderedPageBreak/>
        <w:t xml:space="preserve">заболеваний в различные годы. Исходным (базовым) годом для прогнозирования являлся 2018 год, а моделирование было выполнено до 2030 года. </w:t>
      </w:r>
    </w:p>
    <w:p w:rsidR="00C55598" w:rsidRPr="00351CC6" w:rsidRDefault="00C55598" w:rsidP="00C55598">
      <w:pPr>
        <w:spacing w:after="0" w:line="240" w:lineRule="auto"/>
        <w:ind w:firstLine="709"/>
        <w:jc w:val="both"/>
        <w:rPr>
          <w:rFonts w:ascii="Times New Roman" w:hAnsi="Times New Roman"/>
          <w:sz w:val="28"/>
          <w:szCs w:val="28"/>
          <w:lang w:val="kk-KZ"/>
        </w:rPr>
      </w:pPr>
      <w:r w:rsidRPr="00B02D95">
        <w:rPr>
          <w:rFonts w:ascii="Times New Roman" w:hAnsi="Times New Roman"/>
          <w:sz w:val="28"/>
          <w:szCs w:val="28"/>
        </w:rPr>
        <w:t>Мы рассмотрели три сценария развития будущей ситуации в области кадровых ресурсов ПМСП</w:t>
      </w:r>
      <w:r>
        <w:rPr>
          <w:rFonts w:ascii="Times New Roman" w:hAnsi="Times New Roman"/>
          <w:sz w:val="28"/>
          <w:szCs w:val="28"/>
          <w:lang w:val="kk-KZ"/>
        </w:rPr>
        <w:t>:</w:t>
      </w:r>
    </w:p>
    <w:p w:rsidR="00C55598" w:rsidRPr="00B02D95" w:rsidRDefault="00C55598" w:rsidP="00C55598">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B02D95">
        <w:rPr>
          <w:rFonts w:ascii="Times New Roman" w:eastAsiaTheme="minorEastAsia" w:hAnsi="Times New Roman"/>
          <w:sz w:val="28"/>
          <w:szCs w:val="28"/>
          <w:lang w:val="ru-RU" w:eastAsia="ja-JP"/>
        </w:rPr>
        <w:t>В</w:t>
      </w:r>
      <w:r w:rsidRPr="00B02D95">
        <w:rPr>
          <w:rFonts w:ascii="Times New Roman" w:hAnsi="Times New Roman"/>
          <w:sz w:val="28"/>
          <w:szCs w:val="28"/>
          <w:lang w:val="ru-RU"/>
        </w:rPr>
        <w:t xml:space="preserve"> Базовом сценарии (модель соотношения </w:t>
      </w:r>
      <w:r>
        <w:rPr>
          <w:rFonts w:ascii="Times New Roman" w:hAnsi="Times New Roman"/>
          <w:sz w:val="28"/>
          <w:szCs w:val="28"/>
          <w:lang w:val="ru-RU"/>
        </w:rPr>
        <w:t>«</w:t>
      </w:r>
      <w:r w:rsidRPr="00B02D95">
        <w:rPr>
          <w:rFonts w:ascii="Times New Roman" w:hAnsi="Times New Roman"/>
          <w:sz w:val="28"/>
          <w:szCs w:val="28"/>
          <w:lang w:val="ru-RU"/>
        </w:rPr>
        <w:t>трудовые ресурсы – население</w:t>
      </w:r>
      <w:r>
        <w:rPr>
          <w:rFonts w:ascii="Times New Roman" w:hAnsi="Times New Roman"/>
          <w:sz w:val="28"/>
          <w:szCs w:val="28"/>
          <w:lang w:val="ru-RU"/>
        </w:rPr>
        <w:t>»</w:t>
      </w:r>
      <w:r w:rsidRPr="00B02D95">
        <w:rPr>
          <w:rFonts w:ascii="Times New Roman" w:hAnsi="Times New Roman"/>
          <w:b/>
          <w:bCs/>
          <w:sz w:val="28"/>
          <w:szCs w:val="28"/>
          <w:lang w:val="ru-RU"/>
        </w:rPr>
        <w:t xml:space="preserve">) </w:t>
      </w:r>
      <w:r w:rsidRPr="00B02D95">
        <w:rPr>
          <w:rFonts w:ascii="Times New Roman" w:hAnsi="Times New Roman"/>
          <w:sz w:val="28"/>
          <w:szCs w:val="28"/>
          <w:lang w:val="ru-RU"/>
        </w:rPr>
        <w:t xml:space="preserve">мы прогнозируем потребности в работниках здравоохранения исходя из того, что при увеличении численности населения уровень услуг (определяемый как численность населения на одного врача) остается неизменным. </w:t>
      </w:r>
    </w:p>
    <w:p w:rsidR="00C55598" w:rsidRPr="00B02D95" w:rsidRDefault="00C55598" w:rsidP="00C55598">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B02D95">
        <w:rPr>
          <w:rFonts w:ascii="Times New Roman" w:hAnsi="Times New Roman"/>
          <w:sz w:val="28"/>
          <w:szCs w:val="28"/>
          <w:lang w:val="ru-RU"/>
        </w:rPr>
        <w:t xml:space="preserve">Сценарий 1 рассматривает влияние установленных целевых показателей по предоставлению услуг на рынок труда </w:t>
      </w:r>
    </w:p>
    <w:p w:rsidR="00C55598" w:rsidRPr="00B02D95" w:rsidRDefault="00C55598" w:rsidP="00C55598">
      <w:pPr>
        <w:pStyle w:val="a5"/>
        <w:numPr>
          <w:ilvl w:val="0"/>
          <w:numId w:val="5"/>
        </w:numPr>
        <w:tabs>
          <w:tab w:val="left" w:pos="993"/>
        </w:tabs>
        <w:spacing w:after="0" w:line="240" w:lineRule="auto"/>
        <w:ind w:left="0" w:firstLine="709"/>
        <w:jc w:val="both"/>
        <w:rPr>
          <w:rFonts w:ascii="Times New Roman" w:hAnsi="Times New Roman"/>
          <w:sz w:val="28"/>
          <w:szCs w:val="28"/>
          <w:lang w:val="ru-RU"/>
        </w:rPr>
      </w:pPr>
      <w:r w:rsidRPr="00B02D95">
        <w:rPr>
          <w:rFonts w:ascii="Times New Roman" w:hAnsi="Times New Roman"/>
          <w:sz w:val="28"/>
          <w:szCs w:val="28"/>
          <w:lang w:val="ru-RU"/>
        </w:rPr>
        <w:t xml:space="preserve">Сценарий 2 </w:t>
      </w:r>
      <w:r>
        <w:rPr>
          <w:rFonts w:ascii="Times New Roman" w:hAnsi="Times New Roman"/>
          <w:sz w:val="28"/>
          <w:szCs w:val="28"/>
          <w:lang w:val="ru-RU"/>
        </w:rPr>
        <w:t>–</w:t>
      </w:r>
      <w:r w:rsidRPr="00B02D95">
        <w:rPr>
          <w:rFonts w:ascii="Times New Roman" w:hAnsi="Times New Roman"/>
          <w:sz w:val="28"/>
          <w:szCs w:val="28"/>
          <w:lang w:val="ru-RU"/>
        </w:rPr>
        <w:t xml:space="preserve"> это модель, основанная на потребностях в медицинских услугах.</w:t>
      </w:r>
    </w:p>
    <w:p w:rsidR="00C55598" w:rsidRPr="00B02D95" w:rsidRDefault="00C55598" w:rsidP="00C55598">
      <w:pPr>
        <w:pStyle w:val="a5"/>
        <w:spacing w:after="0" w:line="240" w:lineRule="auto"/>
        <w:ind w:left="0" w:firstLine="709"/>
        <w:jc w:val="both"/>
        <w:rPr>
          <w:rFonts w:ascii="Times New Roman" w:hAnsi="Times New Roman"/>
          <w:sz w:val="28"/>
          <w:szCs w:val="28"/>
          <w:lang w:val="ru-RU"/>
        </w:rPr>
      </w:pPr>
    </w:p>
    <w:p w:rsidR="00C55598" w:rsidRPr="00B02D95" w:rsidRDefault="00C55598" w:rsidP="00C55598">
      <w:pPr>
        <w:pStyle w:val="2"/>
        <w:spacing w:before="0" w:line="240" w:lineRule="auto"/>
        <w:ind w:firstLine="709"/>
        <w:jc w:val="both"/>
        <w:rPr>
          <w:rFonts w:ascii="Times New Roman" w:hAnsi="Times New Roman" w:cs="Times New Roman"/>
          <w:b/>
          <w:bCs/>
          <w:color w:val="auto"/>
          <w:sz w:val="28"/>
          <w:szCs w:val="28"/>
          <w:lang w:eastAsia="en-US"/>
        </w:rPr>
      </w:pPr>
      <w:bookmarkStart w:id="19" w:name="_Toc87459670"/>
      <w:r w:rsidRPr="00B02D95">
        <w:rPr>
          <w:rFonts w:ascii="Times New Roman" w:hAnsi="Times New Roman" w:cs="Times New Roman"/>
          <w:b/>
          <w:bCs/>
          <w:color w:val="auto"/>
          <w:sz w:val="28"/>
          <w:szCs w:val="28"/>
          <w:lang w:eastAsia="en-US"/>
        </w:rPr>
        <w:t>2.1 Сбор данных</w:t>
      </w:r>
      <w:bookmarkEnd w:id="19"/>
    </w:p>
    <w:p w:rsidR="00C55598" w:rsidRDefault="00C55598" w:rsidP="00C55598">
      <w:pPr>
        <w:spacing w:after="0" w:line="240" w:lineRule="auto"/>
        <w:ind w:firstLine="709"/>
        <w:jc w:val="both"/>
        <w:rPr>
          <w:rFonts w:ascii="Times New Roman" w:eastAsia="MS Mincho" w:hAnsi="Times New Roman"/>
          <w:sz w:val="28"/>
          <w:szCs w:val="28"/>
        </w:rPr>
      </w:pPr>
      <w:r w:rsidRPr="00B02D95">
        <w:rPr>
          <w:rFonts w:ascii="Times New Roman" w:hAnsi="Times New Roman" w:cs="Times New Roman"/>
          <w:sz w:val="28"/>
          <w:szCs w:val="28"/>
          <w:lang w:eastAsia="ja-JP"/>
        </w:rPr>
        <w:t xml:space="preserve">Для реализации модели необходимы были данные о состоянии трудовых ресурсов ПМСП республики в базовом 2018 году, а также исторические данные за прошлые годы, которые использовались при проверке валидности модели. </w:t>
      </w:r>
      <w:r w:rsidRPr="00B02D95">
        <w:rPr>
          <w:rFonts w:ascii="Times New Roman" w:eastAsia="Calibri" w:hAnsi="Times New Roman" w:cs="Times New Roman"/>
          <w:sz w:val="28"/>
          <w:szCs w:val="28"/>
          <w:lang w:eastAsia="en-US"/>
        </w:rPr>
        <w:t xml:space="preserve">Источниками явились </w:t>
      </w:r>
      <w:r w:rsidRPr="00B02D95">
        <w:rPr>
          <w:rFonts w:ascii="Times New Roman" w:eastAsia="MS Mincho" w:hAnsi="Times New Roman"/>
          <w:sz w:val="28"/>
          <w:szCs w:val="28"/>
        </w:rPr>
        <w:t xml:space="preserve">Департамент науки и человеческих ресурсов Министерства здравоохранения, Республиканский центр развития здравоохранения, статистические сборники с сайта </w:t>
      </w:r>
      <w:r w:rsidRPr="00B02D95">
        <w:rPr>
          <w:rFonts w:ascii="Times New Roman" w:eastAsia="MS Mincho" w:hAnsi="Times New Roman"/>
          <w:sz w:val="28"/>
          <w:szCs w:val="28"/>
          <w:lang w:val="en-US"/>
        </w:rPr>
        <w:t>stat</w:t>
      </w:r>
      <w:r w:rsidRPr="00B02D95">
        <w:rPr>
          <w:rFonts w:ascii="Times New Roman" w:eastAsia="MS Mincho" w:hAnsi="Times New Roman"/>
          <w:sz w:val="28"/>
          <w:szCs w:val="28"/>
        </w:rPr>
        <w:t>.</w:t>
      </w:r>
      <w:r w:rsidRPr="00B02D95">
        <w:rPr>
          <w:rFonts w:ascii="Times New Roman" w:eastAsia="MS Mincho" w:hAnsi="Times New Roman"/>
          <w:sz w:val="28"/>
          <w:szCs w:val="28"/>
          <w:lang w:val="en-US"/>
        </w:rPr>
        <w:t>gov</w:t>
      </w:r>
      <w:r w:rsidRPr="00B02D95">
        <w:rPr>
          <w:rFonts w:ascii="Times New Roman" w:eastAsia="MS Mincho" w:hAnsi="Times New Roman"/>
          <w:sz w:val="28"/>
          <w:szCs w:val="28"/>
        </w:rPr>
        <w:t>.</w:t>
      </w:r>
      <w:r w:rsidRPr="00B02D95">
        <w:rPr>
          <w:rFonts w:ascii="Times New Roman" w:eastAsia="MS Mincho" w:hAnsi="Times New Roman"/>
          <w:sz w:val="28"/>
          <w:szCs w:val="28"/>
          <w:lang w:val="en-US"/>
        </w:rPr>
        <w:t>kz</w:t>
      </w:r>
      <w:r w:rsidRPr="00B02D95">
        <w:rPr>
          <w:rFonts w:ascii="Times New Roman" w:eastAsia="MS Mincho" w:hAnsi="Times New Roman"/>
          <w:sz w:val="28"/>
          <w:szCs w:val="28"/>
        </w:rPr>
        <w:t xml:space="preserve"> (таблица</w:t>
      </w:r>
      <w:r>
        <w:rPr>
          <w:rFonts w:ascii="Times New Roman" w:eastAsia="MS Mincho" w:hAnsi="Times New Roman"/>
          <w:sz w:val="28"/>
          <w:szCs w:val="28"/>
          <w:lang w:val="kk-KZ"/>
        </w:rPr>
        <w:t xml:space="preserve"> </w:t>
      </w:r>
      <w:r w:rsidRPr="00B02D95">
        <w:rPr>
          <w:rFonts w:ascii="Times New Roman" w:eastAsia="MS Mincho" w:hAnsi="Times New Roman"/>
          <w:sz w:val="28"/>
          <w:szCs w:val="28"/>
        </w:rPr>
        <w:t>1).</w:t>
      </w: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p>
    <w:p w:rsidR="00C55598" w:rsidRPr="00B02D95" w:rsidRDefault="00C55598" w:rsidP="00C55598">
      <w:pPr>
        <w:autoSpaceDE w:val="0"/>
        <w:autoSpaceDN w:val="0"/>
        <w:adjustRightInd w:val="0"/>
        <w:spacing w:after="0" w:line="240" w:lineRule="auto"/>
        <w:rPr>
          <w:rFonts w:ascii="Times New Roman" w:hAnsi="Times New Roman"/>
          <w:sz w:val="28"/>
          <w:szCs w:val="28"/>
        </w:rPr>
      </w:pPr>
      <w:r w:rsidRPr="00B02D95">
        <w:rPr>
          <w:rFonts w:ascii="Times New Roman" w:hAnsi="Times New Roman"/>
          <w:sz w:val="28"/>
          <w:szCs w:val="28"/>
        </w:rPr>
        <w:t xml:space="preserve">Таблица 1 </w:t>
      </w:r>
      <w:r>
        <w:rPr>
          <w:rFonts w:ascii="Times New Roman" w:hAnsi="Times New Roman" w:cs="Times New Roman"/>
          <w:sz w:val="28"/>
          <w:szCs w:val="28"/>
        </w:rPr>
        <w:t>–</w:t>
      </w:r>
      <w:r w:rsidRPr="00B02D95">
        <w:rPr>
          <w:rFonts w:ascii="Times New Roman" w:hAnsi="Times New Roman"/>
          <w:sz w:val="28"/>
          <w:szCs w:val="28"/>
        </w:rPr>
        <w:t xml:space="preserve"> Источник данных</w:t>
      </w:r>
    </w:p>
    <w:p w:rsidR="00C55598" w:rsidRPr="00A90E0D" w:rsidRDefault="00C55598" w:rsidP="00C55598">
      <w:pPr>
        <w:autoSpaceDE w:val="0"/>
        <w:autoSpaceDN w:val="0"/>
        <w:adjustRightInd w:val="0"/>
        <w:spacing w:after="0" w:line="240" w:lineRule="auto"/>
        <w:ind w:firstLine="709"/>
        <w:jc w:val="both"/>
        <w:rPr>
          <w:rFonts w:ascii="Times New Roman" w:hAnsi="Times New Roman"/>
          <w:sz w:val="16"/>
          <w:szCs w:val="16"/>
        </w:rPr>
      </w:pPr>
    </w:p>
    <w:tbl>
      <w:tblPr>
        <w:tblW w:w="4858"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714"/>
      </w:tblGrid>
      <w:tr w:rsidR="00C55598" w:rsidRPr="00A90E0D" w:rsidTr="00912E74">
        <w:tc>
          <w:tcPr>
            <w:tcW w:w="2481" w:type="pct"/>
            <w:vAlign w:val="center"/>
          </w:tcPr>
          <w:p w:rsidR="00C55598" w:rsidRPr="00A90E0D" w:rsidRDefault="00C55598" w:rsidP="00912E74">
            <w:pPr>
              <w:spacing w:after="0" w:line="240" w:lineRule="auto"/>
              <w:jc w:val="center"/>
              <w:rPr>
                <w:rFonts w:ascii="Times New Roman" w:eastAsia="MS Mincho" w:hAnsi="Times New Roman"/>
                <w:sz w:val="24"/>
                <w:szCs w:val="24"/>
              </w:rPr>
            </w:pPr>
            <w:r w:rsidRPr="00A90E0D">
              <w:rPr>
                <w:rFonts w:ascii="Times New Roman" w:eastAsia="MS Mincho" w:hAnsi="Times New Roman"/>
                <w:sz w:val="24"/>
                <w:szCs w:val="24"/>
              </w:rPr>
              <w:t>Элемент</w:t>
            </w:r>
          </w:p>
        </w:tc>
        <w:tc>
          <w:tcPr>
            <w:tcW w:w="2519" w:type="pct"/>
            <w:vAlign w:val="center"/>
          </w:tcPr>
          <w:p w:rsidR="00C55598" w:rsidRPr="00A90E0D" w:rsidRDefault="00C55598" w:rsidP="00912E74">
            <w:pPr>
              <w:spacing w:after="0" w:line="240" w:lineRule="auto"/>
              <w:jc w:val="center"/>
              <w:rPr>
                <w:rFonts w:ascii="Times New Roman" w:eastAsia="MS Mincho" w:hAnsi="Times New Roman"/>
                <w:sz w:val="24"/>
                <w:szCs w:val="24"/>
              </w:rPr>
            </w:pPr>
            <w:r w:rsidRPr="00A90E0D">
              <w:rPr>
                <w:rFonts w:ascii="Times New Roman" w:eastAsia="MS Mincho" w:hAnsi="Times New Roman"/>
                <w:sz w:val="24"/>
                <w:szCs w:val="24"/>
              </w:rPr>
              <w:t>Источник</w:t>
            </w:r>
          </w:p>
        </w:tc>
      </w:tr>
      <w:tr w:rsidR="00C55598" w:rsidRPr="00A90E0D" w:rsidTr="00912E74">
        <w:tc>
          <w:tcPr>
            <w:tcW w:w="2481" w:type="pct"/>
            <w:vAlign w:val="center"/>
          </w:tcPr>
          <w:p w:rsidR="00C55598" w:rsidRPr="00351CC6" w:rsidRDefault="00C55598" w:rsidP="00912E74">
            <w:pPr>
              <w:spacing w:after="0" w:line="240" w:lineRule="auto"/>
              <w:jc w:val="center"/>
              <w:rPr>
                <w:rFonts w:ascii="Times New Roman" w:eastAsia="MS Mincho" w:hAnsi="Times New Roman"/>
                <w:sz w:val="24"/>
                <w:szCs w:val="24"/>
                <w:lang w:val="kk-KZ"/>
              </w:rPr>
            </w:pPr>
            <w:r>
              <w:rPr>
                <w:rFonts w:ascii="Times New Roman" w:eastAsia="MS Mincho" w:hAnsi="Times New Roman"/>
                <w:sz w:val="24"/>
                <w:szCs w:val="24"/>
                <w:lang w:val="kk-KZ"/>
              </w:rPr>
              <w:t>1</w:t>
            </w:r>
          </w:p>
        </w:tc>
        <w:tc>
          <w:tcPr>
            <w:tcW w:w="2519" w:type="pct"/>
            <w:vAlign w:val="center"/>
          </w:tcPr>
          <w:p w:rsidR="00C55598" w:rsidRPr="00351CC6" w:rsidRDefault="00C55598" w:rsidP="00912E74">
            <w:pPr>
              <w:spacing w:after="0" w:line="240" w:lineRule="auto"/>
              <w:jc w:val="center"/>
              <w:rPr>
                <w:rFonts w:ascii="Times New Roman" w:eastAsia="MS Mincho" w:hAnsi="Times New Roman"/>
                <w:sz w:val="24"/>
                <w:szCs w:val="24"/>
                <w:lang w:val="kk-KZ"/>
              </w:rPr>
            </w:pPr>
            <w:r>
              <w:rPr>
                <w:rFonts w:ascii="Times New Roman" w:eastAsia="MS Mincho" w:hAnsi="Times New Roman"/>
                <w:sz w:val="24"/>
                <w:szCs w:val="24"/>
                <w:lang w:val="kk-KZ"/>
              </w:rPr>
              <w:t>2</w:t>
            </w:r>
          </w:p>
        </w:tc>
      </w:tr>
      <w:tr w:rsidR="00C55598" w:rsidRPr="00A90E0D" w:rsidTr="00912E74">
        <w:tc>
          <w:tcPr>
            <w:tcW w:w="2481" w:type="pct"/>
            <w:vAlign w:val="center"/>
          </w:tcPr>
          <w:p w:rsidR="00C55598" w:rsidRPr="00A90E0D" w:rsidRDefault="00C55598" w:rsidP="00912E74">
            <w:pPr>
              <w:spacing w:after="0" w:line="240" w:lineRule="auto"/>
              <w:jc w:val="both"/>
              <w:rPr>
                <w:rFonts w:ascii="Times New Roman" w:eastAsia="MS Mincho" w:hAnsi="Times New Roman"/>
                <w:sz w:val="24"/>
                <w:szCs w:val="24"/>
              </w:rPr>
            </w:pPr>
            <w:r w:rsidRPr="00A90E0D">
              <w:rPr>
                <w:rFonts w:ascii="Times New Roman" w:eastAsia="MS Mincho" w:hAnsi="Times New Roman"/>
                <w:sz w:val="24"/>
                <w:szCs w:val="24"/>
              </w:rPr>
              <w:t>Новые выпускники в год (все медицинские вузы Казахстана)</w:t>
            </w:r>
          </w:p>
        </w:tc>
        <w:tc>
          <w:tcPr>
            <w:tcW w:w="2519" w:type="pct"/>
            <w:vAlign w:val="center"/>
          </w:tcPr>
          <w:p w:rsidR="00C55598" w:rsidRPr="00A90E0D" w:rsidRDefault="00C55598" w:rsidP="00912E74">
            <w:pPr>
              <w:spacing w:after="0" w:line="240" w:lineRule="auto"/>
              <w:rPr>
                <w:rFonts w:ascii="Times New Roman" w:eastAsia="MS Mincho" w:hAnsi="Times New Roman"/>
                <w:sz w:val="24"/>
                <w:szCs w:val="24"/>
              </w:rPr>
            </w:pPr>
            <w:r w:rsidRPr="00A90E0D">
              <w:rPr>
                <w:rFonts w:ascii="Times New Roman" w:eastAsia="MS Mincho" w:hAnsi="Times New Roman"/>
                <w:sz w:val="24"/>
                <w:szCs w:val="24"/>
              </w:rPr>
              <w:t>Департамент науки и человеческих ресурсов Министерства здравоохранения</w:t>
            </w:r>
          </w:p>
        </w:tc>
      </w:tr>
      <w:tr w:rsidR="00C55598" w:rsidRPr="00A90E0D" w:rsidTr="00912E74">
        <w:tc>
          <w:tcPr>
            <w:tcW w:w="2481" w:type="pct"/>
            <w:vAlign w:val="center"/>
          </w:tcPr>
          <w:p w:rsidR="00C55598" w:rsidRPr="00A90E0D" w:rsidRDefault="00C55598" w:rsidP="00912E74">
            <w:pPr>
              <w:spacing w:after="0" w:line="240" w:lineRule="auto"/>
              <w:jc w:val="both"/>
              <w:rPr>
                <w:rFonts w:ascii="Times New Roman" w:eastAsia="MS Mincho" w:hAnsi="Times New Roman"/>
                <w:sz w:val="24"/>
                <w:szCs w:val="24"/>
              </w:rPr>
            </w:pPr>
            <w:r w:rsidRPr="00A90E0D">
              <w:rPr>
                <w:rFonts w:ascii="Times New Roman" w:eastAsia="MS Mincho" w:hAnsi="Times New Roman"/>
                <w:sz w:val="24"/>
                <w:szCs w:val="24"/>
              </w:rPr>
              <w:t>Прием на работу</w:t>
            </w:r>
          </w:p>
        </w:tc>
        <w:tc>
          <w:tcPr>
            <w:tcW w:w="2519" w:type="pct"/>
            <w:vAlign w:val="center"/>
          </w:tcPr>
          <w:p w:rsidR="00C55598" w:rsidRPr="00A90E0D" w:rsidRDefault="00C55598" w:rsidP="00912E74">
            <w:pPr>
              <w:spacing w:after="0" w:line="240" w:lineRule="auto"/>
              <w:rPr>
                <w:rFonts w:ascii="Times New Roman" w:eastAsia="MS Mincho" w:hAnsi="Times New Roman"/>
                <w:sz w:val="24"/>
                <w:szCs w:val="24"/>
              </w:rPr>
            </w:pPr>
            <w:r w:rsidRPr="00A90E0D">
              <w:rPr>
                <w:rFonts w:ascii="Times New Roman" w:eastAsia="MS Mincho" w:hAnsi="Times New Roman"/>
                <w:sz w:val="24"/>
                <w:szCs w:val="24"/>
              </w:rPr>
              <w:t>Департамент науки и человеческих ресурсов Министерства здравоохранения</w:t>
            </w:r>
          </w:p>
        </w:tc>
      </w:tr>
      <w:tr w:rsidR="00C55598" w:rsidRPr="00A90E0D" w:rsidTr="00912E74">
        <w:tc>
          <w:tcPr>
            <w:tcW w:w="2481" w:type="pct"/>
            <w:vAlign w:val="center"/>
          </w:tcPr>
          <w:p w:rsidR="00C55598" w:rsidRPr="00A90E0D" w:rsidRDefault="00C55598" w:rsidP="00912E74">
            <w:pPr>
              <w:spacing w:after="0" w:line="240" w:lineRule="auto"/>
              <w:jc w:val="both"/>
              <w:rPr>
                <w:rFonts w:ascii="Times New Roman" w:eastAsia="MS Mincho" w:hAnsi="Times New Roman"/>
                <w:sz w:val="24"/>
                <w:szCs w:val="24"/>
              </w:rPr>
            </w:pPr>
            <w:r w:rsidRPr="00A90E0D">
              <w:rPr>
                <w:rFonts w:ascii="Times New Roman" w:eastAsia="MS Mincho" w:hAnsi="Times New Roman"/>
                <w:sz w:val="24"/>
                <w:szCs w:val="24"/>
              </w:rPr>
              <w:t>Увольнения в связи с выходом на пенсию</w:t>
            </w:r>
          </w:p>
        </w:tc>
        <w:tc>
          <w:tcPr>
            <w:tcW w:w="2519" w:type="pct"/>
            <w:vAlign w:val="center"/>
          </w:tcPr>
          <w:p w:rsidR="00C55598" w:rsidRPr="00A90E0D" w:rsidRDefault="00C55598" w:rsidP="00912E74">
            <w:pPr>
              <w:spacing w:after="0" w:line="240" w:lineRule="auto"/>
              <w:rPr>
                <w:rFonts w:ascii="Times New Roman" w:eastAsia="MS Mincho" w:hAnsi="Times New Roman"/>
                <w:sz w:val="24"/>
                <w:szCs w:val="24"/>
              </w:rPr>
            </w:pPr>
            <w:r w:rsidRPr="00A90E0D">
              <w:rPr>
                <w:rFonts w:ascii="Times New Roman" w:eastAsia="MS Mincho" w:hAnsi="Times New Roman"/>
                <w:sz w:val="24"/>
                <w:szCs w:val="24"/>
              </w:rPr>
              <w:t>Департамент науки и человеческих ресурсов Министерства здравоохранения</w:t>
            </w:r>
          </w:p>
        </w:tc>
      </w:tr>
      <w:tr w:rsidR="00C55598" w:rsidRPr="00A90E0D" w:rsidTr="00912E74">
        <w:tc>
          <w:tcPr>
            <w:tcW w:w="2481" w:type="pct"/>
            <w:vAlign w:val="center"/>
          </w:tcPr>
          <w:p w:rsidR="00C55598" w:rsidRPr="00A90E0D" w:rsidRDefault="00C55598" w:rsidP="00912E74">
            <w:pPr>
              <w:spacing w:after="0" w:line="240" w:lineRule="auto"/>
              <w:jc w:val="both"/>
              <w:rPr>
                <w:rFonts w:ascii="Times New Roman" w:eastAsia="MS Mincho" w:hAnsi="Times New Roman"/>
                <w:sz w:val="24"/>
                <w:szCs w:val="24"/>
              </w:rPr>
            </w:pPr>
            <w:r w:rsidRPr="00A90E0D">
              <w:rPr>
                <w:rFonts w:ascii="Times New Roman" w:eastAsia="MS Mincho" w:hAnsi="Times New Roman"/>
                <w:sz w:val="24"/>
                <w:szCs w:val="24"/>
              </w:rPr>
              <w:t>Увольнения по другим причинам (текучесть кадров)</w:t>
            </w:r>
          </w:p>
        </w:tc>
        <w:tc>
          <w:tcPr>
            <w:tcW w:w="2519" w:type="pct"/>
            <w:vAlign w:val="center"/>
          </w:tcPr>
          <w:p w:rsidR="00C55598" w:rsidRPr="00A90E0D" w:rsidRDefault="00C55598" w:rsidP="00912E74">
            <w:pPr>
              <w:spacing w:after="0" w:line="240" w:lineRule="auto"/>
              <w:rPr>
                <w:rFonts w:ascii="Times New Roman" w:eastAsia="MS Mincho" w:hAnsi="Times New Roman"/>
                <w:sz w:val="24"/>
                <w:szCs w:val="24"/>
              </w:rPr>
            </w:pPr>
            <w:r w:rsidRPr="00A90E0D">
              <w:rPr>
                <w:rFonts w:ascii="Times New Roman" w:eastAsia="MS Mincho" w:hAnsi="Times New Roman"/>
                <w:sz w:val="24"/>
                <w:szCs w:val="24"/>
              </w:rPr>
              <w:t>Департамент науки и человеческих ресурсов Министерства здравоохранения</w:t>
            </w:r>
          </w:p>
        </w:tc>
      </w:tr>
      <w:tr w:rsidR="00C55598" w:rsidRPr="00A90E0D" w:rsidTr="00912E74">
        <w:tc>
          <w:tcPr>
            <w:tcW w:w="2481" w:type="pct"/>
            <w:vAlign w:val="center"/>
          </w:tcPr>
          <w:p w:rsidR="00C55598" w:rsidRPr="00A90E0D" w:rsidRDefault="00C55598" w:rsidP="00912E74">
            <w:pPr>
              <w:spacing w:after="0" w:line="240" w:lineRule="auto"/>
              <w:jc w:val="both"/>
              <w:rPr>
                <w:rFonts w:ascii="Times New Roman" w:eastAsia="MS Mincho" w:hAnsi="Times New Roman"/>
                <w:sz w:val="24"/>
                <w:szCs w:val="24"/>
              </w:rPr>
            </w:pPr>
            <w:r w:rsidRPr="00A90E0D">
              <w:rPr>
                <w:rFonts w:ascii="Times New Roman" w:eastAsia="MS Mincho" w:hAnsi="Times New Roman"/>
                <w:sz w:val="24"/>
                <w:szCs w:val="24"/>
              </w:rPr>
              <w:t>Средняя численность населения на одну штатную единицу ВОП</w:t>
            </w:r>
          </w:p>
        </w:tc>
        <w:tc>
          <w:tcPr>
            <w:tcW w:w="2519" w:type="pct"/>
            <w:vAlign w:val="center"/>
          </w:tcPr>
          <w:p w:rsidR="00C55598" w:rsidRPr="00A90E0D" w:rsidRDefault="00C55598" w:rsidP="00912E74">
            <w:pPr>
              <w:spacing w:after="0" w:line="240" w:lineRule="auto"/>
              <w:rPr>
                <w:rFonts w:ascii="Times New Roman" w:eastAsia="MS Mincho" w:hAnsi="Times New Roman"/>
                <w:sz w:val="24"/>
                <w:szCs w:val="24"/>
                <w:lang w:val="en-US"/>
              </w:rPr>
            </w:pPr>
            <w:r w:rsidRPr="00A90E0D">
              <w:rPr>
                <w:rFonts w:ascii="Times New Roman" w:eastAsia="MS Mincho" w:hAnsi="Times New Roman"/>
                <w:sz w:val="24"/>
                <w:szCs w:val="24"/>
                <w:lang w:val="en-US"/>
              </w:rPr>
              <w:t>Республиканский центр развития здравоохранения</w:t>
            </w:r>
          </w:p>
        </w:tc>
      </w:tr>
      <w:tr w:rsidR="00C55598" w:rsidRPr="00A90E0D" w:rsidTr="00912E74">
        <w:tc>
          <w:tcPr>
            <w:tcW w:w="2481" w:type="pct"/>
            <w:vAlign w:val="center"/>
          </w:tcPr>
          <w:p w:rsidR="00C55598" w:rsidRPr="00A90E0D" w:rsidRDefault="00C55598" w:rsidP="00912E74">
            <w:pPr>
              <w:spacing w:after="0" w:line="240" w:lineRule="auto"/>
              <w:jc w:val="both"/>
              <w:rPr>
                <w:rFonts w:ascii="Times New Roman" w:eastAsia="MS Mincho" w:hAnsi="Times New Roman"/>
                <w:sz w:val="24"/>
                <w:szCs w:val="24"/>
              </w:rPr>
            </w:pPr>
            <w:r w:rsidRPr="00A90E0D">
              <w:rPr>
                <w:rFonts w:ascii="Times New Roman" w:eastAsia="MS Mincho" w:hAnsi="Times New Roman"/>
                <w:sz w:val="24"/>
                <w:szCs w:val="24"/>
              </w:rPr>
              <w:t>Рождаемость в 2018 году</w:t>
            </w:r>
          </w:p>
        </w:tc>
        <w:tc>
          <w:tcPr>
            <w:tcW w:w="2519" w:type="pct"/>
            <w:vAlign w:val="center"/>
          </w:tcPr>
          <w:p w:rsidR="00C55598" w:rsidRPr="00A90E0D" w:rsidRDefault="00C55598" w:rsidP="00912E74">
            <w:pPr>
              <w:spacing w:after="0" w:line="240" w:lineRule="auto"/>
              <w:rPr>
                <w:rFonts w:ascii="Times New Roman" w:eastAsia="MS Mincho" w:hAnsi="Times New Roman"/>
                <w:sz w:val="24"/>
                <w:szCs w:val="24"/>
              </w:rPr>
            </w:pPr>
            <w:r w:rsidRPr="00A90E0D">
              <w:rPr>
                <w:rFonts w:ascii="Times New Roman" w:eastAsia="MS Mincho" w:hAnsi="Times New Roman"/>
                <w:sz w:val="24"/>
                <w:szCs w:val="24"/>
              </w:rPr>
              <w:t>Комитет статистики Казахстана</w:t>
            </w:r>
          </w:p>
        </w:tc>
      </w:tr>
      <w:tr w:rsidR="00C55598" w:rsidRPr="00A90E0D" w:rsidTr="00912E74">
        <w:tc>
          <w:tcPr>
            <w:tcW w:w="2481" w:type="pct"/>
            <w:vAlign w:val="center"/>
          </w:tcPr>
          <w:p w:rsidR="00C55598" w:rsidRPr="00A90E0D" w:rsidRDefault="00C55598" w:rsidP="00912E74">
            <w:pPr>
              <w:spacing w:after="0" w:line="240" w:lineRule="auto"/>
              <w:jc w:val="both"/>
              <w:rPr>
                <w:rFonts w:ascii="Times New Roman" w:eastAsia="MS Mincho" w:hAnsi="Times New Roman"/>
                <w:sz w:val="24"/>
                <w:szCs w:val="24"/>
              </w:rPr>
            </w:pPr>
            <w:r w:rsidRPr="00A90E0D">
              <w:rPr>
                <w:rFonts w:ascii="Times New Roman" w:eastAsia="MS Mincho" w:hAnsi="Times New Roman"/>
                <w:sz w:val="24"/>
                <w:szCs w:val="24"/>
              </w:rPr>
              <w:t>Смертность в 2018 году</w:t>
            </w:r>
          </w:p>
        </w:tc>
        <w:tc>
          <w:tcPr>
            <w:tcW w:w="2519" w:type="pct"/>
            <w:vAlign w:val="center"/>
          </w:tcPr>
          <w:p w:rsidR="00C55598" w:rsidRPr="00A90E0D" w:rsidRDefault="00C55598" w:rsidP="00912E74">
            <w:pPr>
              <w:spacing w:after="0" w:line="240" w:lineRule="auto"/>
              <w:rPr>
                <w:rFonts w:ascii="Times New Roman" w:eastAsia="MS Mincho" w:hAnsi="Times New Roman"/>
                <w:sz w:val="24"/>
                <w:szCs w:val="24"/>
              </w:rPr>
            </w:pPr>
            <w:r w:rsidRPr="00A90E0D">
              <w:rPr>
                <w:rFonts w:ascii="Times New Roman" w:eastAsia="MS Mincho" w:hAnsi="Times New Roman"/>
                <w:sz w:val="24"/>
                <w:szCs w:val="24"/>
              </w:rPr>
              <w:t>Комитет статистики Казахстана</w:t>
            </w:r>
          </w:p>
        </w:tc>
      </w:tr>
      <w:tr w:rsidR="00C55598" w:rsidRPr="00A90E0D" w:rsidTr="00912E74">
        <w:tc>
          <w:tcPr>
            <w:tcW w:w="2481" w:type="pct"/>
            <w:vAlign w:val="center"/>
          </w:tcPr>
          <w:p w:rsidR="00C55598" w:rsidRPr="00A90E0D" w:rsidRDefault="00C55598" w:rsidP="00912E74">
            <w:pPr>
              <w:spacing w:after="0" w:line="240" w:lineRule="auto"/>
              <w:jc w:val="both"/>
              <w:rPr>
                <w:rFonts w:ascii="Times New Roman" w:eastAsia="MS Mincho" w:hAnsi="Times New Roman"/>
                <w:sz w:val="24"/>
                <w:szCs w:val="24"/>
              </w:rPr>
            </w:pPr>
            <w:r w:rsidRPr="00A90E0D">
              <w:rPr>
                <w:rFonts w:ascii="Times New Roman" w:eastAsia="MS Mincho" w:hAnsi="Times New Roman"/>
                <w:sz w:val="24"/>
                <w:szCs w:val="24"/>
              </w:rPr>
              <w:t>Коэффициент иммиграции в 2018 году</w:t>
            </w:r>
          </w:p>
        </w:tc>
        <w:tc>
          <w:tcPr>
            <w:tcW w:w="2519" w:type="pct"/>
            <w:vAlign w:val="center"/>
          </w:tcPr>
          <w:p w:rsidR="00C55598" w:rsidRPr="00A90E0D" w:rsidRDefault="00C55598" w:rsidP="00912E74">
            <w:pPr>
              <w:spacing w:after="0" w:line="240" w:lineRule="auto"/>
              <w:jc w:val="both"/>
              <w:rPr>
                <w:rFonts w:ascii="Times New Roman" w:eastAsia="MS Mincho" w:hAnsi="Times New Roman"/>
                <w:sz w:val="24"/>
                <w:szCs w:val="24"/>
              </w:rPr>
            </w:pPr>
            <w:r w:rsidRPr="00A90E0D">
              <w:rPr>
                <w:rFonts w:ascii="Times New Roman" w:eastAsia="MS Mincho" w:hAnsi="Times New Roman"/>
                <w:sz w:val="24"/>
                <w:szCs w:val="24"/>
              </w:rPr>
              <w:t>Комитет статистики Казахстана</w:t>
            </w:r>
          </w:p>
        </w:tc>
      </w:tr>
      <w:tr w:rsidR="00C55598" w:rsidRPr="00A90E0D" w:rsidTr="00912E74">
        <w:tc>
          <w:tcPr>
            <w:tcW w:w="2481" w:type="pct"/>
            <w:tcBorders>
              <w:bottom w:val="nil"/>
            </w:tcBorders>
            <w:vAlign w:val="center"/>
          </w:tcPr>
          <w:p w:rsidR="00C55598" w:rsidRPr="00A90E0D" w:rsidRDefault="00C55598" w:rsidP="00912E74">
            <w:pPr>
              <w:spacing w:after="0" w:line="240" w:lineRule="auto"/>
              <w:jc w:val="both"/>
              <w:rPr>
                <w:rFonts w:ascii="Times New Roman" w:eastAsia="MS Mincho" w:hAnsi="Times New Roman"/>
                <w:sz w:val="24"/>
                <w:szCs w:val="24"/>
              </w:rPr>
            </w:pPr>
            <w:r w:rsidRPr="00A90E0D">
              <w:rPr>
                <w:rFonts w:ascii="Times New Roman" w:eastAsia="MS Mincho" w:hAnsi="Times New Roman"/>
                <w:sz w:val="24"/>
                <w:szCs w:val="24"/>
              </w:rPr>
              <w:t>Уровень эмиграции в 2018 году</w:t>
            </w:r>
          </w:p>
        </w:tc>
        <w:tc>
          <w:tcPr>
            <w:tcW w:w="2519" w:type="pct"/>
            <w:tcBorders>
              <w:bottom w:val="nil"/>
            </w:tcBorders>
            <w:vAlign w:val="center"/>
          </w:tcPr>
          <w:p w:rsidR="00C55598" w:rsidRPr="00A90E0D" w:rsidRDefault="00C55598" w:rsidP="00912E74">
            <w:pPr>
              <w:spacing w:after="0" w:line="240" w:lineRule="auto"/>
              <w:jc w:val="both"/>
              <w:rPr>
                <w:rFonts w:ascii="Times New Roman" w:eastAsia="MS Mincho" w:hAnsi="Times New Roman"/>
                <w:sz w:val="24"/>
                <w:szCs w:val="24"/>
              </w:rPr>
            </w:pPr>
            <w:r w:rsidRPr="00A90E0D">
              <w:rPr>
                <w:rFonts w:ascii="Times New Roman" w:eastAsia="MS Mincho" w:hAnsi="Times New Roman"/>
                <w:sz w:val="24"/>
                <w:szCs w:val="24"/>
              </w:rPr>
              <w:t>Комитет статистики Казахстана</w:t>
            </w:r>
          </w:p>
        </w:tc>
      </w:tr>
      <w:tr w:rsidR="00C55598" w:rsidRPr="00A90E0D" w:rsidTr="00912E74">
        <w:tc>
          <w:tcPr>
            <w:tcW w:w="5000" w:type="pct"/>
            <w:gridSpan w:val="2"/>
            <w:tcBorders>
              <w:top w:val="nil"/>
              <w:left w:val="nil"/>
              <w:right w:val="nil"/>
            </w:tcBorders>
            <w:vAlign w:val="center"/>
          </w:tcPr>
          <w:p w:rsidR="00C55598" w:rsidRPr="00BC71B2" w:rsidRDefault="00C55598" w:rsidP="00912E74">
            <w:pPr>
              <w:spacing w:after="0" w:line="240" w:lineRule="auto"/>
              <w:ind w:hanging="108"/>
              <w:rPr>
                <w:rFonts w:ascii="Times New Roman" w:eastAsia="MS Mincho" w:hAnsi="Times New Roman"/>
                <w:sz w:val="28"/>
                <w:szCs w:val="28"/>
                <w:lang w:val="kk-KZ"/>
              </w:rPr>
            </w:pPr>
            <w:r w:rsidRPr="00BC71B2">
              <w:rPr>
                <w:rFonts w:ascii="Times New Roman" w:eastAsia="MS Mincho" w:hAnsi="Times New Roman"/>
                <w:sz w:val="28"/>
                <w:szCs w:val="28"/>
                <w:lang w:val="kk-KZ"/>
              </w:rPr>
              <w:t>Пр</w:t>
            </w:r>
            <w:r>
              <w:rPr>
                <w:rFonts w:ascii="Times New Roman" w:eastAsia="MS Mincho" w:hAnsi="Times New Roman"/>
                <w:sz w:val="28"/>
                <w:szCs w:val="28"/>
                <w:lang w:val="kk-KZ"/>
              </w:rPr>
              <w:t>о</w:t>
            </w:r>
            <w:r w:rsidRPr="00BC71B2">
              <w:rPr>
                <w:rFonts w:ascii="Times New Roman" w:eastAsia="MS Mincho" w:hAnsi="Times New Roman"/>
                <w:sz w:val="28"/>
                <w:szCs w:val="28"/>
                <w:lang w:val="kk-KZ"/>
              </w:rPr>
              <w:t>должение таблицы</w:t>
            </w:r>
            <w:r>
              <w:rPr>
                <w:rFonts w:ascii="Times New Roman" w:eastAsia="MS Mincho" w:hAnsi="Times New Roman"/>
                <w:sz w:val="28"/>
                <w:szCs w:val="28"/>
                <w:lang w:val="kk-KZ"/>
              </w:rPr>
              <w:t xml:space="preserve"> </w:t>
            </w:r>
            <w:r w:rsidRPr="00BC71B2">
              <w:rPr>
                <w:rFonts w:ascii="Times New Roman" w:eastAsia="MS Mincho" w:hAnsi="Times New Roman"/>
                <w:sz w:val="28"/>
                <w:szCs w:val="28"/>
                <w:lang w:val="kk-KZ"/>
              </w:rPr>
              <w:t>1</w:t>
            </w:r>
          </w:p>
          <w:p w:rsidR="00C55598" w:rsidRPr="00BC71B2" w:rsidRDefault="00C55598" w:rsidP="00912E74">
            <w:pPr>
              <w:spacing w:after="0" w:line="240" w:lineRule="auto"/>
              <w:rPr>
                <w:rFonts w:ascii="Times New Roman" w:eastAsia="MS Mincho" w:hAnsi="Times New Roman"/>
                <w:sz w:val="16"/>
                <w:szCs w:val="16"/>
                <w:lang w:val="kk-KZ"/>
              </w:rPr>
            </w:pPr>
          </w:p>
        </w:tc>
      </w:tr>
      <w:tr w:rsidR="00C55598" w:rsidRPr="00A90E0D" w:rsidTr="00912E74">
        <w:tc>
          <w:tcPr>
            <w:tcW w:w="2481" w:type="pct"/>
            <w:vAlign w:val="center"/>
          </w:tcPr>
          <w:p w:rsidR="00C55598" w:rsidRPr="00351CC6" w:rsidRDefault="00C55598" w:rsidP="00912E74">
            <w:pPr>
              <w:spacing w:after="0" w:line="240" w:lineRule="auto"/>
              <w:jc w:val="center"/>
              <w:rPr>
                <w:rFonts w:ascii="Times New Roman" w:eastAsia="MS Mincho" w:hAnsi="Times New Roman"/>
                <w:sz w:val="24"/>
                <w:szCs w:val="24"/>
                <w:lang w:val="kk-KZ"/>
              </w:rPr>
            </w:pPr>
            <w:r>
              <w:rPr>
                <w:rFonts w:ascii="Times New Roman" w:eastAsia="MS Mincho" w:hAnsi="Times New Roman"/>
                <w:sz w:val="24"/>
                <w:szCs w:val="24"/>
                <w:lang w:val="kk-KZ"/>
              </w:rPr>
              <w:t>1</w:t>
            </w:r>
          </w:p>
        </w:tc>
        <w:tc>
          <w:tcPr>
            <w:tcW w:w="2519" w:type="pct"/>
            <w:vAlign w:val="center"/>
          </w:tcPr>
          <w:p w:rsidR="00C55598" w:rsidRPr="00351CC6" w:rsidRDefault="00C55598" w:rsidP="00912E74">
            <w:pPr>
              <w:spacing w:after="0" w:line="240" w:lineRule="auto"/>
              <w:jc w:val="center"/>
              <w:rPr>
                <w:rFonts w:ascii="Times New Roman" w:eastAsia="MS Mincho" w:hAnsi="Times New Roman"/>
                <w:sz w:val="24"/>
                <w:szCs w:val="24"/>
                <w:lang w:val="kk-KZ"/>
              </w:rPr>
            </w:pPr>
            <w:r>
              <w:rPr>
                <w:rFonts w:ascii="Times New Roman" w:eastAsia="MS Mincho" w:hAnsi="Times New Roman"/>
                <w:sz w:val="24"/>
                <w:szCs w:val="24"/>
                <w:lang w:val="kk-KZ"/>
              </w:rPr>
              <w:t>2</w:t>
            </w:r>
          </w:p>
        </w:tc>
      </w:tr>
      <w:tr w:rsidR="00C55598" w:rsidRPr="00A90E0D" w:rsidTr="00912E74">
        <w:tc>
          <w:tcPr>
            <w:tcW w:w="2481" w:type="pct"/>
            <w:vAlign w:val="center"/>
          </w:tcPr>
          <w:p w:rsidR="00C55598" w:rsidRPr="00A90E0D" w:rsidRDefault="00C55598" w:rsidP="00912E74">
            <w:pPr>
              <w:spacing w:after="0" w:line="240" w:lineRule="auto"/>
              <w:jc w:val="both"/>
              <w:rPr>
                <w:rFonts w:ascii="Times New Roman" w:eastAsia="MS Mincho" w:hAnsi="Times New Roman"/>
                <w:sz w:val="24"/>
                <w:szCs w:val="24"/>
              </w:rPr>
            </w:pPr>
            <w:r w:rsidRPr="00A90E0D">
              <w:rPr>
                <w:rFonts w:ascii="Times New Roman" w:eastAsia="MS Mincho" w:hAnsi="Times New Roman"/>
                <w:sz w:val="24"/>
                <w:szCs w:val="24"/>
              </w:rPr>
              <w:t>Среднее число посещений на человека в 2018 году</w:t>
            </w:r>
          </w:p>
        </w:tc>
        <w:tc>
          <w:tcPr>
            <w:tcW w:w="2519" w:type="pct"/>
            <w:vAlign w:val="center"/>
          </w:tcPr>
          <w:p w:rsidR="00C55598" w:rsidRPr="00A90E0D" w:rsidRDefault="00C55598" w:rsidP="00912E74">
            <w:pPr>
              <w:spacing w:after="0" w:line="240" w:lineRule="auto"/>
              <w:rPr>
                <w:rFonts w:eastAsia="MS Mincho"/>
                <w:sz w:val="24"/>
                <w:szCs w:val="24"/>
                <w:lang w:val="en-US"/>
              </w:rPr>
            </w:pPr>
            <w:r w:rsidRPr="00A90E0D">
              <w:rPr>
                <w:rFonts w:ascii="Times New Roman" w:eastAsia="MS Mincho" w:hAnsi="Times New Roman"/>
                <w:sz w:val="24"/>
                <w:szCs w:val="24"/>
                <w:lang w:val="en-US"/>
              </w:rPr>
              <w:t>Республиканский центр развития здравоохранения</w:t>
            </w:r>
          </w:p>
        </w:tc>
      </w:tr>
      <w:tr w:rsidR="00C55598" w:rsidRPr="00A90E0D" w:rsidTr="00912E74">
        <w:tc>
          <w:tcPr>
            <w:tcW w:w="2481" w:type="pct"/>
            <w:vAlign w:val="center"/>
          </w:tcPr>
          <w:p w:rsidR="00C55598" w:rsidRPr="00A90E0D" w:rsidRDefault="00C55598" w:rsidP="00912E74">
            <w:pPr>
              <w:spacing w:after="0" w:line="240" w:lineRule="auto"/>
              <w:jc w:val="both"/>
              <w:rPr>
                <w:rFonts w:ascii="Times New Roman" w:eastAsia="MS Mincho" w:hAnsi="Times New Roman"/>
                <w:sz w:val="24"/>
                <w:szCs w:val="24"/>
              </w:rPr>
            </w:pPr>
            <w:r w:rsidRPr="00A90E0D">
              <w:rPr>
                <w:rFonts w:ascii="Times New Roman" w:eastAsia="MS Mincho" w:hAnsi="Times New Roman"/>
                <w:sz w:val="24"/>
                <w:szCs w:val="24"/>
              </w:rPr>
              <w:t>Среднее посещение пациента на одного ВОП в 2018 году</w:t>
            </w:r>
          </w:p>
        </w:tc>
        <w:tc>
          <w:tcPr>
            <w:tcW w:w="2519" w:type="pct"/>
            <w:vAlign w:val="center"/>
          </w:tcPr>
          <w:p w:rsidR="00C55598" w:rsidRPr="00A90E0D" w:rsidRDefault="00C55598" w:rsidP="00912E74">
            <w:pPr>
              <w:spacing w:after="0" w:line="240" w:lineRule="auto"/>
              <w:rPr>
                <w:rFonts w:eastAsia="MS Mincho"/>
                <w:sz w:val="24"/>
                <w:szCs w:val="24"/>
                <w:lang w:val="en-US"/>
              </w:rPr>
            </w:pPr>
            <w:r w:rsidRPr="00A90E0D">
              <w:rPr>
                <w:rFonts w:ascii="Times New Roman" w:eastAsia="MS Mincho" w:hAnsi="Times New Roman"/>
                <w:sz w:val="24"/>
                <w:szCs w:val="24"/>
                <w:lang w:val="en-US"/>
              </w:rPr>
              <w:t>Республиканский центр развития здравоохранения</w:t>
            </w:r>
          </w:p>
        </w:tc>
      </w:tr>
    </w:tbl>
    <w:p w:rsidR="00C55598" w:rsidRPr="00B02D95" w:rsidRDefault="00C55598" w:rsidP="00C55598">
      <w:pPr>
        <w:spacing w:after="0" w:line="240" w:lineRule="auto"/>
        <w:ind w:firstLine="709"/>
        <w:jc w:val="both"/>
        <w:rPr>
          <w:rFonts w:ascii="Times New Roman" w:eastAsia="Calibri" w:hAnsi="Times New Roman" w:cs="Times New Roman"/>
          <w:sz w:val="28"/>
          <w:szCs w:val="28"/>
          <w:lang w:val="en-US" w:eastAsia="en-US"/>
        </w:rPr>
      </w:pPr>
    </w:p>
    <w:p w:rsidR="00C55598" w:rsidRPr="00B02D95" w:rsidRDefault="00C55598" w:rsidP="00C55598">
      <w:pPr>
        <w:pStyle w:val="2"/>
        <w:spacing w:before="0" w:line="240" w:lineRule="auto"/>
        <w:ind w:firstLine="709"/>
        <w:jc w:val="both"/>
        <w:rPr>
          <w:rFonts w:ascii="Times New Roman" w:hAnsi="Times New Roman" w:cs="Times New Roman"/>
          <w:color w:val="auto"/>
          <w:sz w:val="28"/>
          <w:szCs w:val="28"/>
          <w:lang w:eastAsia="en-US"/>
        </w:rPr>
      </w:pPr>
      <w:bookmarkStart w:id="20" w:name="_Toc87459671"/>
      <w:r w:rsidRPr="00B02D95">
        <w:rPr>
          <w:rFonts w:ascii="Times New Roman" w:hAnsi="Times New Roman" w:cs="Times New Roman"/>
          <w:b/>
          <w:bCs/>
          <w:color w:val="auto"/>
          <w:sz w:val="28"/>
          <w:szCs w:val="28"/>
          <w:lang w:eastAsia="en-US"/>
        </w:rPr>
        <w:lastRenderedPageBreak/>
        <w:t>2.2</w:t>
      </w:r>
      <w:r w:rsidRPr="00B02D95">
        <w:rPr>
          <w:rFonts w:ascii="Times New Roman" w:hAnsi="Times New Roman" w:cs="Times New Roman"/>
          <w:color w:val="auto"/>
          <w:sz w:val="28"/>
          <w:szCs w:val="28"/>
          <w:lang w:eastAsia="en-US"/>
        </w:rPr>
        <w:t xml:space="preserve"> </w:t>
      </w:r>
      <w:r w:rsidRPr="00B02D95">
        <w:rPr>
          <w:rFonts w:ascii="Times New Roman" w:hAnsi="Times New Roman" w:cs="Times New Roman"/>
          <w:b/>
          <w:bCs/>
          <w:color w:val="auto"/>
          <w:sz w:val="28"/>
          <w:szCs w:val="28"/>
          <w:lang w:eastAsia="en-US"/>
        </w:rPr>
        <w:t>Прогнозирование численности населения</w:t>
      </w:r>
      <w:bookmarkEnd w:id="20"/>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Прогноз численности населения Республики на 2019-2030 годы основывался на следующей модели:</w:t>
      </w: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p>
    <w:p w:rsidR="00C55598" w:rsidRPr="00B02D95" w:rsidRDefault="00991DA9" w:rsidP="00C55598">
      <w:pPr>
        <w:spacing w:after="0" w:line="240" w:lineRule="auto"/>
        <w:ind w:firstLine="3402"/>
        <w:jc w:val="center"/>
        <w:rPr>
          <w:rFonts w:ascii="Times New Roman" w:eastAsia="MS Mincho" w:hAnsi="Times New Roman"/>
          <w:sz w:val="28"/>
          <w:szCs w:val="28"/>
        </w:rPr>
      </w:pP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t</m:t>
            </m:r>
          </m:sub>
        </m:sSub>
        <m:r>
          <w:rPr>
            <w:rFonts w:ascii="Cambria Math" w:hAnsi="Cambria Math"/>
            <w:sz w:val="28"/>
            <w:szCs w:val="28"/>
          </w:rPr>
          <m:t>=P</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Gr</m:t>
                    </m:r>
                  </m:num>
                  <m:den>
                    <m:r>
                      <w:rPr>
                        <w:rFonts w:ascii="Cambria Math" w:hAnsi="Cambria Math"/>
                        <w:sz w:val="28"/>
                        <w:szCs w:val="28"/>
                      </w:rPr>
                      <m:t>1000</m:t>
                    </m:r>
                  </m:den>
                </m:f>
              </m:e>
            </m:d>
          </m:e>
          <m:sup>
            <m:r>
              <w:rPr>
                <w:rFonts w:ascii="Cambria Math" w:hAnsi="Cambria Math"/>
                <w:sz w:val="28"/>
                <w:szCs w:val="28"/>
              </w:rPr>
              <m:t>t</m:t>
            </m:r>
          </m:sup>
        </m:sSup>
      </m:oMath>
      <w:r w:rsidR="00C55598" w:rsidRPr="00B02D95">
        <w:rPr>
          <w:rFonts w:ascii="Times New Roman" w:eastAsia="MS Mincho" w:hAnsi="Times New Roman"/>
          <w:sz w:val="28"/>
          <w:szCs w:val="28"/>
        </w:rPr>
        <w:t xml:space="preserve"> </w:t>
      </w:r>
      <w:r w:rsidR="00C55598" w:rsidRPr="00B02D95">
        <w:rPr>
          <w:rFonts w:ascii="Times New Roman" w:eastAsia="MS Mincho" w:hAnsi="Times New Roman"/>
          <w:sz w:val="28"/>
          <w:szCs w:val="28"/>
        </w:rPr>
        <w:tab/>
      </w:r>
      <w:r w:rsidR="00C55598" w:rsidRPr="00B02D95">
        <w:rPr>
          <w:rFonts w:ascii="Times New Roman" w:eastAsia="MS Mincho" w:hAnsi="Times New Roman"/>
          <w:sz w:val="28"/>
          <w:szCs w:val="28"/>
        </w:rPr>
        <w:tab/>
      </w:r>
      <w:r w:rsidR="00C55598">
        <w:rPr>
          <w:rFonts w:ascii="Times New Roman" w:eastAsia="MS Mincho" w:hAnsi="Times New Roman"/>
          <w:sz w:val="28"/>
          <w:szCs w:val="28"/>
          <w:lang w:val="kk-KZ"/>
        </w:rPr>
        <w:t xml:space="preserve">                                          </w:t>
      </w:r>
      <w:r w:rsidR="00C55598" w:rsidRPr="00B02D95">
        <w:rPr>
          <w:rFonts w:ascii="Times New Roman" w:eastAsia="MS Mincho" w:hAnsi="Times New Roman"/>
          <w:sz w:val="28"/>
          <w:szCs w:val="28"/>
        </w:rPr>
        <w:t>(1)</w:t>
      </w:r>
    </w:p>
    <w:p w:rsidR="00C55598" w:rsidRPr="00B02D95" w:rsidRDefault="00C55598" w:rsidP="00C55598">
      <w:pPr>
        <w:spacing w:after="0" w:line="240" w:lineRule="auto"/>
        <w:ind w:firstLine="709"/>
        <w:jc w:val="center"/>
        <w:rPr>
          <w:rFonts w:ascii="Times New Roman" w:hAnsi="Times New Roman"/>
          <w:sz w:val="28"/>
          <w:szCs w:val="28"/>
        </w:rPr>
      </w:pPr>
    </w:p>
    <w:p w:rsidR="00C55598" w:rsidRDefault="00C55598" w:rsidP="00C55598">
      <w:pPr>
        <w:spacing w:after="0" w:line="240" w:lineRule="auto"/>
        <w:jc w:val="both"/>
        <w:rPr>
          <w:rFonts w:ascii="Times New Roman" w:eastAsia="Calibri" w:hAnsi="Times New Roman" w:cs="Times New Roman"/>
          <w:sz w:val="28"/>
          <w:szCs w:val="28"/>
          <w:lang w:val="kk-KZ" w:eastAsia="en-US"/>
        </w:rPr>
      </w:pPr>
    </w:p>
    <w:p w:rsidR="00C55598" w:rsidRPr="00B02D95" w:rsidRDefault="00C55598" w:rsidP="00C55598">
      <w:pPr>
        <w:spacing w:after="0" w:line="240" w:lineRule="auto"/>
        <w:jc w:val="both"/>
        <w:rPr>
          <w:rFonts w:ascii="Times New Roman" w:eastAsia="Calibri" w:hAnsi="Times New Roman" w:cs="Times New Roman"/>
          <w:sz w:val="28"/>
          <w:szCs w:val="28"/>
          <w:lang w:eastAsia="en-US"/>
        </w:rPr>
      </w:pPr>
      <w:r w:rsidRPr="00A90E0D">
        <w:rPr>
          <w:rFonts w:ascii="Times New Roman" w:eastAsia="Calibri" w:hAnsi="Times New Roman" w:cs="Times New Roman"/>
          <w:sz w:val="28"/>
          <w:szCs w:val="28"/>
          <w:lang w:eastAsia="en-US"/>
        </w:rPr>
        <w:t>где</w:t>
      </w:r>
      <w:r>
        <w:rPr>
          <w:rFonts w:ascii="Times New Roman" w:eastAsia="Calibri" w:hAnsi="Times New Roman" w:cs="Times New Roman"/>
          <w:i/>
          <w:sz w:val="28"/>
          <w:szCs w:val="28"/>
          <w:lang w:eastAsia="en-US"/>
        </w:rPr>
        <w:t xml:space="preserve"> </w:t>
      </w:r>
      <w:r w:rsidRPr="00B02D95">
        <w:rPr>
          <w:rFonts w:ascii="Times New Roman" w:eastAsia="Calibri" w:hAnsi="Times New Roman" w:cs="Times New Roman"/>
          <w:i/>
          <w:sz w:val="28"/>
          <w:szCs w:val="28"/>
          <w:lang w:val="en-GB" w:eastAsia="en-US"/>
        </w:rPr>
        <w:t>Gr</w:t>
      </w:r>
      <w:r w:rsidRPr="00B02D95">
        <w:rPr>
          <w:rFonts w:ascii="Times New Roman" w:eastAsia="Calibri" w:hAnsi="Times New Roman" w:cs="Times New Roman"/>
          <w:sz w:val="28"/>
          <w:szCs w:val="28"/>
          <w:lang w:eastAsia="en-US"/>
        </w:rPr>
        <w:t xml:space="preserve"> – темп роста населения (уровень рождаемости - уровень смерти + уровень иммиграции - уровень эмиграции)</w:t>
      </w:r>
    </w:p>
    <w:p w:rsidR="00C55598" w:rsidRPr="00B02D95" w:rsidRDefault="00C55598" w:rsidP="00C55598">
      <w:pPr>
        <w:spacing w:after="0" w:line="240" w:lineRule="auto"/>
        <w:ind w:firstLine="546"/>
        <w:jc w:val="both"/>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val="en-GB" w:eastAsia="en-US"/>
        </w:rPr>
        <w:t>P</w:t>
      </w:r>
      <w:r w:rsidRPr="00B02D95">
        <w:rPr>
          <w:rFonts w:ascii="Times New Roman" w:eastAsia="Calibri" w:hAnsi="Times New Roman" w:cs="Times New Roman"/>
          <w:sz w:val="28"/>
          <w:szCs w:val="28"/>
          <w:lang w:eastAsia="en-US"/>
        </w:rPr>
        <w:t xml:space="preserve"> – численность населения на текущий год</w:t>
      </w:r>
    </w:p>
    <w:p w:rsidR="00C55598" w:rsidRPr="00B02D95" w:rsidRDefault="00C55598" w:rsidP="00C55598">
      <w:pPr>
        <w:spacing w:after="0" w:line="240" w:lineRule="auto"/>
        <w:ind w:firstLine="546"/>
        <w:jc w:val="both"/>
        <w:rPr>
          <w:rFonts w:ascii="Times New Roman" w:eastAsia="Calibri" w:hAnsi="Times New Roman" w:cs="Times New Roman"/>
          <w:sz w:val="28"/>
          <w:szCs w:val="28"/>
          <w:lang w:eastAsia="en-US"/>
        </w:rPr>
      </w:pPr>
      <w:r w:rsidRPr="00B02D95">
        <w:rPr>
          <w:rFonts w:ascii="Times New Roman" w:eastAsia="Calibri" w:hAnsi="Times New Roman" w:cs="Times New Roman"/>
          <w:i/>
          <w:sz w:val="28"/>
          <w:szCs w:val="28"/>
          <w:lang w:val="en-GB" w:eastAsia="en-US"/>
        </w:rPr>
        <w:t>P</w:t>
      </w:r>
      <w:r w:rsidRPr="00B02D95">
        <w:rPr>
          <w:rFonts w:ascii="Times New Roman" w:eastAsia="Calibri" w:hAnsi="Times New Roman" w:cs="Times New Roman"/>
          <w:i/>
          <w:sz w:val="28"/>
          <w:szCs w:val="28"/>
          <w:vertAlign w:val="subscript"/>
          <w:lang w:val="en-GB" w:eastAsia="en-US"/>
        </w:rPr>
        <w:t>t</w:t>
      </w:r>
      <w:r w:rsidRPr="00B02D95">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w:t>
      </w:r>
      <w:r w:rsidRPr="00B02D95">
        <w:rPr>
          <w:rFonts w:ascii="Times New Roman" w:eastAsia="Calibri" w:hAnsi="Times New Roman" w:cs="Times New Roman"/>
          <w:sz w:val="28"/>
          <w:szCs w:val="28"/>
          <w:lang w:eastAsia="en-US"/>
        </w:rPr>
        <w:t xml:space="preserve"> численность населения на прогнозируемый год</w:t>
      </w:r>
    </w:p>
    <w:p w:rsidR="00C55598" w:rsidRPr="00B02D95" w:rsidRDefault="00C55598" w:rsidP="00C55598">
      <w:pPr>
        <w:pStyle w:val="BodytextIndented"/>
        <w:ind w:firstLine="709"/>
        <w:rPr>
          <w:rFonts w:ascii="Times New Roman" w:hAnsi="Times New Roman"/>
          <w:color w:val="auto"/>
          <w:sz w:val="28"/>
          <w:szCs w:val="28"/>
          <w:lang w:val="ru-RU"/>
        </w:rPr>
      </w:pPr>
    </w:p>
    <w:p w:rsidR="00C55598" w:rsidRPr="00B02D95" w:rsidRDefault="00C55598" w:rsidP="00C55598">
      <w:pPr>
        <w:pStyle w:val="2"/>
        <w:spacing w:before="0" w:line="240" w:lineRule="auto"/>
        <w:ind w:firstLine="709"/>
        <w:jc w:val="both"/>
        <w:rPr>
          <w:rFonts w:ascii="Times New Roman" w:hAnsi="Times New Roman" w:cs="Times New Roman"/>
          <w:b/>
          <w:bCs/>
          <w:color w:val="auto"/>
          <w:sz w:val="28"/>
          <w:szCs w:val="28"/>
          <w:lang w:eastAsia="en-US"/>
        </w:rPr>
      </w:pPr>
      <w:bookmarkStart w:id="21" w:name="_Toc87459672"/>
      <w:r w:rsidRPr="00B02D95">
        <w:rPr>
          <w:rFonts w:ascii="Times New Roman" w:hAnsi="Times New Roman" w:cs="Times New Roman"/>
          <w:b/>
          <w:bCs/>
          <w:color w:val="auto"/>
          <w:sz w:val="28"/>
          <w:szCs w:val="28"/>
          <w:lang w:eastAsia="en-US"/>
        </w:rPr>
        <w:t>2.3 Метод Монте-Карло анализа чувствительности</w:t>
      </w:r>
      <w:bookmarkEnd w:id="21"/>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t xml:space="preserve">Анализ чувствительности был использован для оценки количества ВОП при изменении следующих входных параметров модели: количества </w:t>
      </w:r>
      <w:r w:rsidRPr="00B02D95">
        <w:rPr>
          <w:rFonts w:ascii="Times New Roman" w:eastAsia="Calibri" w:hAnsi="Times New Roman"/>
          <w:color w:val="auto"/>
          <w:sz w:val="28"/>
          <w:szCs w:val="28"/>
          <w:lang w:val="ru-RU"/>
        </w:rPr>
        <w:t>уволившихся ВОП по причине выхода на пенсию, уволившихся по другим причинам и количества вновь принятых врачей в ПМСП</w:t>
      </w:r>
      <w:r w:rsidRPr="00B02D95">
        <w:rPr>
          <w:rFonts w:ascii="Times New Roman" w:hAnsi="Times New Roman"/>
          <w:color w:val="auto"/>
          <w:sz w:val="28"/>
          <w:szCs w:val="28"/>
          <w:lang w:val="ru-RU"/>
        </w:rPr>
        <w:t>. Вместо точечных значений входных параметров были заданы стохастические входные переменные в виде треугольных распределений (определяемых минимальным, максимальным и наиболее вероятным значениями). Был использован метод моделирования Монте-Карло с 5000 итераций. На каждой итерации использовалось новое значение из определенного диапазона входных переменных. В результате выходные данные представляли собой не точечные оценки, а интервалы значений в виде медианы, минимального и максимального значения 95% доверительного интервала для каждого прогона.</w:t>
      </w:r>
    </w:p>
    <w:p w:rsidR="00C55598" w:rsidRPr="00543D52"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t>Относительная чувствительность вычислялась по формуле</w:t>
      </w:r>
      <w:r>
        <w:rPr>
          <w:rFonts w:ascii="Times New Roman" w:hAnsi="Times New Roman"/>
          <w:color w:val="auto"/>
          <w:sz w:val="28"/>
          <w:szCs w:val="28"/>
          <w:lang w:val="ru-RU"/>
        </w:rPr>
        <w:t xml:space="preserve"> (2)</w:t>
      </w:r>
      <w:r w:rsidRPr="00543D52">
        <w:rPr>
          <w:rFonts w:ascii="Times New Roman" w:hAnsi="Times New Roman"/>
          <w:color w:val="auto"/>
          <w:sz w:val="28"/>
          <w:szCs w:val="28"/>
          <w:lang w:val="ru-RU"/>
        </w:rPr>
        <w:t>:</w:t>
      </w:r>
    </w:p>
    <w:p w:rsidR="00C55598" w:rsidRPr="00B02D95" w:rsidRDefault="00C55598" w:rsidP="00C55598">
      <w:pPr>
        <w:pStyle w:val="BodytextIndented"/>
        <w:ind w:firstLine="709"/>
        <w:rPr>
          <w:rFonts w:ascii="Times New Roman" w:hAnsi="Times New Roman"/>
          <w:color w:val="auto"/>
          <w:sz w:val="28"/>
          <w:szCs w:val="28"/>
          <w:lang w:val="ru-RU"/>
        </w:rPr>
      </w:pPr>
    </w:p>
    <w:p w:rsidR="00C55598" w:rsidRPr="00B02D95" w:rsidRDefault="00C55598" w:rsidP="00C55598">
      <w:pPr>
        <w:autoSpaceDE w:val="0"/>
        <w:autoSpaceDN w:val="0"/>
        <w:adjustRightInd w:val="0"/>
        <w:spacing w:after="0" w:line="240" w:lineRule="auto"/>
        <w:ind w:firstLine="3119"/>
        <w:jc w:val="center"/>
        <w:rPr>
          <w:rFonts w:ascii="Times New Roman" w:hAnsi="Times New Roman"/>
          <w:sz w:val="28"/>
          <w:szCs w:val="28"/>
        </w:rPr>
      </w:pPr>
      <m:oMath>
        <m:r>
          <w:rPr>
            <w:rFonts w:ascii="Cambria Math" w:hAnsi="Cambria Math"/>
            <w:sz w:val="28"/>
            <w:szCs w:val="28"/>
          </w:rPr>
          <m:t>S</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ΔY(t)/Y(t)</m:t>
            </m:r>
          </m:num>
          <m:den>
            <m:r>
              <w:rPr>
                <w:rFonts w:ascii="Cambria Math" w:hAnsi="Cambria Math"/>
                <w:sz w:val="28"/>
                <w:szCs w:val="28"/>
              </w:rPr>
              <m:t>ΔX(t)/X(t)</m:t>
            </m:r>
          </m:den>
        </m:f>
        <m:r>
          <w:rPr>
            <w:rFonts w:ascii="Cambria Math" w:hAnsi="Cambria Math"/>
            <w:sz w:val="28"/>
            <w:szCs w:val="28"/>
          </w:rPr>
          <m:t>×100%</m:t>
        </m:r>
      </m:oMath>
      <w:r w:rsidRPr="00B02D95">
        <w:rPr>
          <w:rFonts w:ascii="Times New Roman" w:hAnsi="Times New Roman"/>
          <w:sz w:val="28"/>
          <w:szCs w:val="28"/>
        </w:rPr>
        <w:tab/>
      </w:r>
      <w:r w:rsidRPr="00B02D95">
        <w:rPr>
          <w:rFonts w:ascii="Times New Roman" w:hAnsi="Times New Roman"/>
          <w:sz w:val="28"/>
          <w:szCs w:val="28"/>
        </w:rPr>
        <w:tab/>
      </w:r>
      <w:r>
        <w:rPr>
          <w:rFonts w:ascii="Times New Roman" w:hAnsi="Times New Roman"/>
          <w:sz w:val="28"/>
          <w:szCs w:val="28"/>
          <w:lang w:val="kk-KZ"/>
        </w:rPr>
        <w:t xml:space="preserve">                               </w:t>
      </w:r>
      <w:r w:rsidRPr="00B02D95">
        <w:rPr>
          <w:rFonts w:ascii="Times New Roman" w:hAnsi="Times New Roman"/>
          <w:sz w:val="28"/>
          <w:szCs w:val="28"/>
        </w:rPr>
        <w:t>(2)</w:t>
      </w:r>
    </w:p>
    <w:p w:rsidR="00C55598" w:rsidRPr="00B02D95" w:rsidRDefault="00C55598" w:rsidP="00C55598">
      <w:pPr>
        <w:pStyle w:val="BodytextIndented"/>
        <w:ind w:firstLine="709"/>
        <w:rPr>
          <w:rFonts w:ascii="Times New Roman" w:hAnsi="Times New Roman"/>
          <w:color w:val="auto"/>
          <w:sz w:val="28"/>
          <w:szCs w:val="28"/>
          <w:lang w:val="ru-RU"/>
        </w:rPr>
      </w:pPr>
    </w:p>
    <w:p w:rsidR="00C55598" w:rsidRPr="00B02D95" w:rsidRDefault="00C55598" w:rsidP="00C55598">
      <w:pPr>
        <w:pStyle w:val="BodytextIndented"/>
        <w:ind w:firstLine="0"/>
        <w:rPr>
          <w:rFonts w:ascii="Times New Roman" w:hAnsi="Times New Roman"/>
          <w:color w:val="auto"/>
          <w:sz w:val="28"/>
          <w:szCs w:val="28"/>
          <w:lang w:val="ru-RU"/>
        </w:rPr>
      </w:pPr>
      <w:r w:rsidRPr="00B02D95">
        <w:rPr>
          <w:rFonts w:ascii="Times New Roman" w:hAnsi="Times New Roman"/>
          <w:color w:val="auto"/>
          <w:sz w:val="28"/>
          <w:szCs w:val="28"/>
          <w:lang w:val="ru-RU"/>
        </w:rPr>
        <w:t xml:space="preserve">где </w:t>
      </w:r>
      <w:r w:rsidRPr="00B02D95">
        <w:rPr>
          <w:rFonts w:ascii="Times New Roman" w:hAnsi="Times New Roman"/>
          <w:color w:val="auto"/>
          <w:sz w:val="28"/>
          <w:szCs w:val="28"/>
        </w:rPr>
        <w:t>ΔY</w:t>
      </w:r>
      <w:r w:rsidRPr="00B02D95">
        <w:rPr>
          <w:rFonts w:ascii="Times New Roman" w:hAnsi="Times New Roman"/>
          <w:color w:val="auto"/>
          <w:sz w:val="28"/>
          <w:szCs w:val="28"/>
          <w:lang w:val="ru-RU"/>
        </w:rPr>
        <w:t>(</w:t>
      </w:r>
      <w:r w:rsidRPr="00B02D95">
        <w:rPr>
          <w:rFonts w:ascii="Times New Roman" w:hAnsi="Times New Roman"/>
          <w:color w:val="auto"/>
          <w:sz w:val="28"/>
          <w:szCs w:val="28"/>
        </w:rPr>
        <w:t>t</w:t>
      </w:r>
      <w:r w:rsidRPr="00B02D95">
        <w:rPr>
          <w:rFonts w:ascii="Times New Roman" w:hAnsi="Times New Roman"/>
          <w:color w:val="auto"/>
          <w:sz w:val="28"/>
          <w:szCs w:val="28"/>
          <w:lang w:val="ru-RU"/>
        </w:rPr>
        <w:t>)/</w:t>
      </w:r>
      <w:r w:rsidRPr="00B02D95">
        <w:rPr>
          <w:rFonts w:ascii="Times New Roman" w:hAnsi="Times New Roman"/>
          <w:color w:val="auto"/>
          <w:sz w:val="28"/>
          <w:szCs w:val="28"/>
        </w:rPr>
        <w:t>Y</w:t>
      </w:r>
      <w:r w:rsidRPr="00B02D95">
        <w:rPr>
          <w:rFonts w:ascii="Times New Roman" w:hAnsi="Times New Roman"/>
          <w:color w:val="auto"/>
          <w:sz w:val="28"/>
          <w:szCs w:val="28"/>
          <w:lang w:val="ru-RU"/>
        </w:rPr>
        <w:t>(</w:t>
      </w:r>
      <w:r w:rsidRPr="00B02D95">
        <w:rPr>
          <w:rFonts w:ascii="Times New Roman" w:hAnsi="Times New Roman"/>
          <w:color w:val="auto"/>
          <w:sz w:val="28"/>
          <w:szCs w:val="28"/>
        </w:rPr>
        <w:t>t</w:t>
      </w:r>
      <w:r w:rsidRPr="00B02D95">
        <w:rPr>
          <w:rFonts w:ascii="Times New Roman" w:hAnsi="Times New Roman"/>
          <w:color w:val="auto"/>
          <w:sz w:val="28"/>
          <w:szCs w:val="28"/>
          <w:lang w:val="ru-RU"/>
        </w:rPr>
        <w:t xml:space="preserve">) представляет изменение выходной переменной, а </w:t>
      </w:r>
      <w:r w:rsidRPr="00B02D95">
        <w:rPr>
          <w:rFonts w:ascii="Times New Roman" w:hAnsi="Times New Roman"/>
          <w:color w:val="auto"/>
          <w:sz w:val="28"/>
          <w:szCs w:val="28"/>
        </w:rPr>
        <w:t>ΔX</w:t>
      </w:r>
      <w:r w:rsidRPr="00B02D95">
        <w:rPr>
          <w:rFonts w:ascii="Times New Roman" w:hAnsi="Times New Roman"/>
          <w:color w:val="auto"/>
          <w:sz w:val="28"/>
          <w:szCs w:val="28"/>
          <w:lang w:val="ru-RU"/>
        </w:rPr>
        <w:t>(</w:t>
      </w:r>
      <w:r w:rsidRPr="00B02D95">
        <w:rPr>
          <w:rFonts w:ascii="Times New Roman" w:hAnsi="Times New Roman"/>
          <w:color w:val="auto"/>
          <w:sz w:val="28"/>
          <w:szCs w:val="28"/>
        </w:rPr>
        <w:t>t</w:t>
      </w:r>
      <w:r w:rsidRPr="00B02D95">
        <w:rPr>
          <w:rFonts w:ascii="Times New Roman" w:hAnsi="Times New Roman"/>
          <w:color w:val="auto"/>
          <w:sz w:val="28"/>
          <w:szCs w:val="28"/>
          <w:lang w:val="ru-RU"/>
        </w:rPr>
        <w:t>)/</w:t>
      </w:r>
      <w:r w:rsidRPr="00B02D95">
        <w:rPr>
          <w:rFonts w:ascii="Times New Roman" w:hAnsi="Times New Roman"/>
          <w:color w:val="auto"/>
          <w:sz w:val="28"/>
          <w:szCs w:val="28"/>
        </w:rPr>
        <w:t>X</w:t>
      </w:r>
      <w:r w:rsidRPr="00B02D95">
        <w:rPr>
          <w:rFonts w:ascii="Times New Roman" w:hAnsi="Times New Roman"/>
          <w:color w:val="auto"/>
          <w:sz w:val="28"/>
          <w:szCs w:val="28"/>
          <w:lang w:val="ru-RU"/>
        </w:rPr>
        <w:t>(</w:t>
      </w:r>
      <w:r w:rsidRPr="00B02D95">
        <w:rPr>
          <w:rFonts w:ascii="Times New Roman" w:hAnsi="Times New Roman"/>
          <w:color w:val="auto"/>
          <w:sz w:val="28"/>
          <w:szCs w:val="28"/>
        </w:rPr>
        <w:t>t</w:t>
      </w:r>
      <w:r w:rsidRPr="00B02D95">
        <w:rPr>
          <w:rFonts w:ascii="Times New Roman" w:hAnsi="Times New Roman"/>
          <w:color w:val="auto"/>
          <w:sz w:val="28"/>
          <w:szCs w:val="28"/>
          <w:lang w:val="ru-RU"/>
        </w:rPr>
        <w:t>) представляет изменение ключевого параметра.</w:t>
      </w:r>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t>Чувствительность оценивалась по следующей шкале: слабая чувствительность (≤30%), умеренная чувствительность (31–100%) и высокая чувствительность (&gt; 100%).</w:t>
      </w:r>
    </w:p>
    <w:p w:rsidR="00C55598" w:rsidRPr="00B02D95" w:rsidRDefault="00C55598" w:rsidP="00C55598">
      <w:pPr>
        <w:pStyle w:val="BodytextIndented"/>
        <w:ind w:firstLine="709"/>
        <w:rPr>
          <w:rFonts w:ascii="Times New Roman" w:hAnsi="Times New Roman"/>
          <w:color w:val="auto"/>
          <w:sz w:val="28"/>
          <w:szCs w:val="28"/>
          <w:lang w:val="ru-RU"/>
        </w:rPr>
      </w:pPr>
    </w:p>
    <w:p w:rsidR="00C55598" w:rsidRPr="00B02D95" w:rsidRDefault="00C55598" w:rsidP="00C55598">
      <w:pPr>
        <w:pStyle w:val="2"/>
        <w:spacing w:before="0" w:line="240" w:lineRule="auto"/>
        <w:ind w:firstLine="709"/>
        <w:jc w:val="both"/>
        <w:rPr>
          <w:rFonts w:ascii="Times New Roman" w:hAnsi="Times New Roman" w:cs="Times New Roman"/>
          <w:b/>
          <w:bCs/>
          <w:color w:val="auto"/>
          <w:sz w:val="28"/>
          <w:szCs w:val="28"/>
          <w:lang w:eastAsia="en-US"/>
        </w:rPr>
      </w:pPr>
      <w:bookmarkStart w:id="22" w:name="_Toc87459673"/>
      <w:r w:rsidRPr="00B02D95">
        <w:rPr>
          <w:rFonts w:ascii="Times New Roman" w:hAnsi="Times New Roman" w:cs="Times New Roman"/>
          <w:b/>
          <w:bCs/>
          <w:color w:val="auto"/>
          <w:sz w:val="28"/>
          <w:szCs w:val="28"/>
          <w:lang w:eastAsia="en-US"/>
        </w:rPr>
        <w:t>2.4 Методика проверки валидности модели</w:t>
      </w:r>
      <w:bookmarkEnd w:id="22"/>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t>Необходимым шагом в методологии системной динамики является проверка модели на валидность. С этой целью мы сравнили реальные и смоделированные данные за определенные годы.</w:t>
      </w:r>
    </w:p>
    <w:p w:rsidR="00C55598" w:rsidRDefault="00C55598" w:rsidP="00C55598">
      <w:pPr>
        <w:spacing w:after="0" w:line="240" w:lineRule="auto"/>
        <w:ind w:firstLine="709"/>
        <w:jc w:val="both"/>
        <w:rPr>
          <w:rFonts w:ascii="Times New Roman" w:hAnsi="Times New Roman" w:cs="Times New Roman"/>
          <w:sz w:val="28"/>
          <w:szCs w:val="28"/>
          <w:lang w:val="kk-KZ"/>
        </w:rPr>
      </w:pPr>
      <w:r w:rsidRPr="00B02D95">
        <w:rPr>
          <w:rFonts w:ascii="Times New Roman" w:hAnsi="Times New Roman" w:cs="Times New Roman"/>
          <w:sz w:val="28"/>
          <w:szCs w:val="28"/>
        </w:rPr>
        <w:t>Была посчитана относительная ошибка</w:t>
      </w:r>
      <w:r>
        <w:rPr>
          <w:rFonts w:ascii="Times New Roman" w:hAnsi="Times New Roman" w:cs="Times New Roman"/>
          <w:sz w:val="28"/>
          <w:szCs w:val="28"/>
          <w:lang w:val="kk-KZ"/>
        </w:rPr>
        <w:t>:</w:t>
      </w:r>
    </w:p>
    <w:p w:rsidR="00C55598" w:rsidRDefault="00C55598" w:rsidP="00C55598">
      <w:pPr>
        <w:spacing w:after="0" w:line="240" w:lineRule="auto"/>
        <w:ind w:firstLine="709"/>
        <w:jc w:val="both"/>
        <w:rPr>
          <w:rFonts w:ascii="Times New Roman" w:hAnsi="Times New Roman" w:cs="Times New Roman"/>
          <w:sz w:val="28"/>
          <w:szCs w:val="28"/>
          <w:lang w:val="kk-KZ"/>
        </w:rPr>
      </w:pPr>
    </w:p>
    <w:p w:rsidR="00C55598" w:rsidRPr="00B02D95" w:rsidRDefault="00C55598" w:rsidP="00C55598">
      <w:pPr>
        <w:spacing w:after="0" w:line="240" w:lineRule="auto"/>
        <w:ind w:firstLine="4678"/>
        <w:jc w:val="both"/>
        <w:rPr>
          <w:rFonts w:ascii="Times New Roman" w:hAnsi="Times New Roman" w:cs="Times New Roman"/>
          <w:sz w:val="28"/>
          <w:szCs w:val="28"/>
        </w:rPr>
      </w:pPr>
      <w:r w:rsidRPr="00B02D95">
        <w:rPr>
          <w:rFonts w:ascii="Times New Roman" w:hAnsi="Times New Roman" w:cs="Times New Roman"/>
          <w:sz w:val="28"/>
          <w:szCs w:val="28"/>
        </w:rPr>
        <w:t xml:space="preserve"> </w:t>
      </w:r>
      <m:oMath>
        <m:r>
          <w:rPr>
            <w:rFonts w:ascii="Cambria Math" w:hAnsi="Cambria Math" w:cs="Times New Roman"/>
            <w:sz w:val="28"/>
            <w:szCs w:val="28"/>
          </w:rPr>
          <m:t>e=</m:t>
        </m:r>
        <m:f>
          <m:fPr>
            <m:ctrlPr>
              <w:rPr>
                <w:rFonts w:ascii="Cambria Math" w:hAnsi="Cambria Math" w:cs="Times New Roman"/>
                <w:i/>
                <w:sz w:val="28"/>
                <w:szCs w:val="28"/>
              </w:rPr>
            </m:ctrlPr>
          </m:fPr>
          <m:num>
            <m:d>
              <m:dPr>
                <m:begChr m:val="|"/>
                <m:endChr m:val="|"/>
                <m:ctrlPr>
                  <w:rPr>
                    <w:rFonts w:ascii="Cambria Math" w:hAnsi="Cambria Math" w:cs="Times New Roman"/>
                    <w:i/>
                    <w:sz w:val="28"/>
                    <w:szCs w:val="28"/>
                  </w:rPr>
                </m:ctrlPr>
              </m:dPr>
              <m:e>
                <m:acc>
                  <m:accPr>
                    <m:ctrlPr>
                      <w:rPr>
                        <w:rFonts w:ascii="Cambria Math" w:hAnsi="Cambria Math" w:cs="Times New Roman"/>
                        <w:i/>
                        <w:sz w:val="28"/>
                        <w:szCs w:val="28"/>
                      </w:rPr>
                    </m:ctrlPr>
                  </m:accPr>
                  <m:e>
                    <m:r>
                      <w:rPr>
                        <w:rFonts w:ascii="Cambria Math" w:hAnsi="Cambria Math" w:cs="Times New Roman"/>
                        <w:sz w:val="28"/>
                        <w:szCs w:val="28"/>
                      </w:rPr>
                      <m:t xml:space="preserve">y </m:t>
                    </m:r>
                  </m:e>
                </m:acc>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m:t>
                    </m:r>
                  </m:sub>
                </m:sSub>
              </m:e>
            </m:d>
          </m:num>
          <m:den>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m:t>
                </m:r>
              </m:sub>
            </m:sSub>
          </m:den>
        </m:f>
      </m:oMath>
      <w:r w:rsidRPr="00B02D95">
        <w:rPr>
          <w:rFonts w:ascii="Times New Roman" w:hAnsi="Times New Roman" w:cs="Times New Roman"/>
          <w:sz w:val="28"/>
          <w:szCs w:val="28"/>
        </w:rPr>
        <w:t xml:space="preserve">  </w:t>
      </w:r>
      <w:r w:rsidRPr="00B02D95">
        <w:rPr>
          <w:rFonts w:ascii="Times New Roman" w:hAnsi="Times New Roman" w:cs="Times New Roman"/>
          <w:sz w:val="28"/>
          <w:szCs w:val="28"/>
        </w:rPr>
        <w:tab/>
      </w:r>
      <w:r w:rsidRPr="00B02D95">
        <w:rPr>
          <w:rFonts w:ascii="Times New Roman" w:hAnsi="Times New Roman" w:cs="Times New Roman"/>
          <w:sz w:val="28"/>
          <w:szCs w:val="28"/>
        </w:rPr>
        <w:tab/>
      </w:r>
      <w:r>
        <w:rPr>
          <w:rFonts w:ascii="Times New Roman" w:hAnsi="Times New Roman" w:cs="Times New Roman"/>
          <w:sz w:val="28"/>
          <w:szCs w:val="28"/>
          <w:lang w:val="kk-KZ"/>
        </w:rPr>
        <w:t xml:space="preserve">                               </w:t>
      </w:r>
      <w:r w:rsidRPr="00B02D95">
        <w:rPr>
          <w:rFonts w:ascii="Times New Roman" w:hAnsi="Times New Roman" w:cs="Times New Roman"/>
          <w:sz w:val="28"/>
          <w:szCs w:val="28"/>
        </w:rPr>
        <w:t>(3)</w:t>
      </w:r>
    </w:p>
    <w:p w:rsidR="00C55598" w:rsidRPr="00D40B74" w:rsidRDefault="00C55598" w:rsidP="00C55598">
      <w:pPr>
        <w:spacing w:after="0" w:line="240" w:lineRule="auto"/>
        <w:ind w:firstLine="709"/>
        <w:jc w:val="both"/>
        <w:rPr>
          <w:rFonts w:ascii="Times New Roman" w:hAnsi="Times New Roman" w:cs="Times New Roman"/>
          <w:sz w:val="28"/>
          <w:szCs w:val="28"/>
        </w:rPr>
      </w:pPr>
    </w:p>
    <w:p w:rsidR="00C55598" w:rsidRDefault="00C55598" w:rsidP="00C55598">
      <w:pPr>
        <w:spacing w:after="0" w:line="240" w:lineRule="auto"/>
        <w:ind w:firstLine="709"/>
        <w:jc w:val="both"/>
        <w:rPr>
          <w:rFonts w:ascii="Times New Roman" w:hAnsi="Times New Roman" w:cs="Times New Roman"/>
          <w:sz w:val="28"/>
          <w:szCs w:val="28"/>
          <w:lang w:val="kk-KZ"/>
        </w:rPr>
      </w:pPr>
      <w:r w:rsidRPr="00B02D95">
        <w:rPr>
          <w:rFonts w:ascii="Times New Roman" w:hAnsi="Times New Roman" w:cs="Times New Roman"/>
          <w:sz w:val="28"/>
          <w:szCs w:val="28"/>
        </w:rPr>
        <w:t>и среднеквадратичное отклонение</w:t>
      </w:r>
      <w:r>
        <w:rPr>
          <w:rFonts w:ascii="Times New Roman" w:hAnsi="Times New Roman" w:cs="Times New Roman"/>
          <w:sz w:val="28"/>
          <w:szCs w:val="28"/>
          <w:lang w:val="kk-KZ"/>
        </w:rPr>
        <w:t>:</w:t>
      </w:r>
    </w:p>
    <w:p w:rsidR="00C55598" w:rsidRDefault="00C55598" w:rsidP="00C55598">
      <w:pPr>
        <w:spacing w:after="0" w:line="240" w:lineRule="auto"/>
        <w:ind w:firstLine="709"/>
        <w:jc w:val="both"/>
        <w:rPr>
          <w:rFonts w:ascii="Times New Roman" w:hAnsi="Times New Roman" w:cs="Times New Roman"/>
          <w:sz w:val="28"/>
          <w:szCs w:val="28"/>
          <w:lang w:val="kk-KZ"/>
        </w:rPr>
      </w:pPr>
    </w:p>
    <w:p w:rsidR="00C55598" w:rsidRPr="00B02D95" w:rsidRDefault="00C55598" w:rsidP="00C55598">
      <w:pPr>
        <w:spacing w:after="0" w:line="240" w:lineRule="auto"/>
        <w:ind w:firstLine="4678"/>
        <w:jc w:val="both"/>
        <w:rPr>
          <w:rFonts w:ascii="Times New Roman" w:hAnsi="Times New Roman" w:cs="Times New Roman"/>
          <w:sz w:val="28"/>
          <w:szCs w:val="28"/>
        </w:rPr>
      </w:pPr>
      <w:r w:rsidRPr="00B02D95">
        <w:rPr>
          <w:rFonts w:ascii="Times New Roman" w:hAnsi="Times New Roman" w:cs="Times New Roman"/>
          <w:sz w:val="28"/>
          <w:szCs w:val="28"/>
        </w:rPr>
        <w:t xml:space="preserve"> </w:t>
      </w:r>
      <m:oMath>
        <m:r>
          <m:rPr>
            <m:sty m:val="p"/>
          </m:rPr>
          <w:rPr>
            <w:rFonts w:ascii="Cambria Math" w:hAnsi="Cambria Math" w:cs="Times New Roman"/>
            <w:sz w:val="28"/>
            <w:szCs w:val="28"/>
            <w:lang w:val="en-US"/>
          </w:rPr>
          <m:t>RMSE</m:t>
        </m:r>
        <m:r>
          <m:rPr>
            <m:sty m:val="p"/>
          </m:rPr>
          <w:rPr>
            <w:rFonts w:ascii="Cambria Math" w:hAnsi="Cambria Math" w:cs="Times New Roman"/>
            <w:sz w:val="28"/>
            <w:szCs w:val="28"/>
          </w:rPr>
          <m:t xml:space="preserve"> =</m:t>
        </m:r>
        <m:rad>
          <m:radPr>
            <m:degHide m:val="1"/>
            <m:ctrlPr>
              <w:rPr>
                <w:rFonts w:ascii="Cambria Math" w:hAnsi="Cambria Math" w:cs="Times New Roman"/>
                <w:sz w:val="28"/>
                <w:szCs w:val="28"/>
              </w:rPr>
            </m:ctrlPr>
          </m:radPr>
          <m:deg/>
          <m:e>
            <m:f>
              <m:fPr>
                <m:ctrlPr>
                  <w:rPr>
                    <w:rFonts w:ascii="Cambria Math" w:hAnsi="Cambria Math" w:cs="Times New Roman"/>
                    <w:i/>
                    <w:sz w:val="28"/>
                    <w:szCs w:val="28"/>
                  </w:rPr>
                </m:ctrlPr>
              </m:fPr>
              <m:num>
                <m:nary>
                  <m:naryPr>
                    <m:chr m:val="∑"/>
                    <m:limLoc m:val="undOvr"/>
                    <m:subHide m:val="1"/>
                    <m:supHide m:val="1"/>
                    <m:ctrlPr>
                      <w:rPr>
                        <w:rFonts w:ascii="Cambria Math" w:hAnsi="Cambria Math" w:cs="Times New Roman"/>
                        <w:i/>
                        <w:sz w:val="28"/>
                        <w:szCs w:val="28"/>
                      </w:rPr>
                    </m:ctrlPr>
                  </m:naryPr>
                  <m:sub/>
                  <m:sup/>
                  <m:e>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2</m:t>
                        </m:r>
                      </m:sup>
                    </m:sSup>
                  </m:e>
                </m:nary>
              </m:num>
              <m:den>
                <m:r>
                  <w:rPr>
                    <w:rFonts w:ascii="Cambria Math" w:hAnsi="Cambria Math" w:cs="Times New Roman"/>
                    <w:sz w:val="28"/>
                    <w:szCs w:val="28"/>
                  </w:rPr>
                  <m:t>n</m:t>
                </m:r>
              </m:den>
            </m:f>
          </m:e>
        </m:rad>
      </m:oMath>
      <w:r w:rsidRPr="00B02D95">
        <w:rPr>
          <w:rFonts w:ascii="Times New Roman" w:hAnsi="Times New Roman" w:cs="Times New Roman"/>
          <w:sz w:val="28"/>
          <w:szCs w:val="28"/>
        </w:rPr>
        <w:tab/>
      </w:r>
      <w:r w:rsidRPr="00B02D95">
        <w:rPr>
          <w:rFonts w:ascii="Times New Roman" w:hAnsi="Times New Roman" w:cs="Times New Roman"/>
          <w:sz w:val="28"/>
          <w:szCs w:val="28"/>
        </w:rPr>
        <w:tab/>
      </w:r>
      <w:r>
        <w:rPr>
          <w:rFonts w:ascii="Times New Roman" w:hAnsi="Times New Roman" w:cs="Times New Roman"/>
          <w:sz w:val="28"/>
          <w:szCs w:val="28"/>
          <w:lang w:val="kk-KZ"/>
        </w:rPr>
        <w:t xml:space="preserve">                     </w:t>
      </w:r>
      <w:r w:rsidRPr="00B02D95">
        <w:rPr>
          <w:rFonts w:ascii="Times New Roman" w:hAnsi="Times New Roman" w:cs="Times New Roman"/>
          <w:sz w:val="28"/>
          <w:szCs w:val="28"/>
        </w:rPr>
        <w:t>(4)</w:t>
      </w:r>
    </w:p>
    <w:p w:rsidR="00C55598" w:rsidRDefault="00C55598" w:rsidP="00C55598">
      <w:pPr>
        <w:spacing w:after="0" w:line="240" w:lineRule="auto"/>
        <w:ind w:firstLine="709"/>
        <w:jc w:val="both"/>
        <w:rPr>
          <w:rFonts w:ascii="Times New Roman" w:hAnsi="Times New Roman" w:cs="Times New Roman"/>
          <w:sz w:val="28"/>
          <w:szCs w:val="28"/>
          <w:lang w:val="kk-KZ"/>
        </w:rPr>
      </w:pPr>
    </w:p>
    <w:p w:rsidR="00C55598" w:rsidRPr="00B02D95" w:rsidRDefault="00C55598" w:rsidP="00C55598">
      <w:pPr>
        <w:spacing w:after="0" w:line="240" w:lineRule="auto"/>
        <w:ind w:firstLine="709"/>
        <w:jc w:val="both"/>
        <w:rPr>
          <w:rFonts w:ascii="Times New Roman" w:hAnsi="Times New Roman" w:cs="Times New Roman"/>
          <w:sz w:val="28"/>
          <w:szCs w:val="28"/>
        </w:rPr>
      </w:pPr>
      <w:r w:rsidRPr="00B02D95">
        <w:rPr>
          <w:rFonts w:ascii="Times New Roman" w:hAnsi="Times New Roman" w:cs="Times New Roman"/>
          <w:sz w:val="28"/>
          <w:szCs w:val="28"/>
        </w:rPr>
        <w:t xml:space="preserve">Мы считали, что модель была точной, если </w:t>
      </w:r>
      <w:r w:rsidRPr="00B02D95">
        <w:rPr>
          <w:rFonts w:ascii="Times New Roman" w:hAnsi="Times New Roman" w:cs="Times New Roman"/>
          <w:sz w:val="28"/>
          <w:szCs w:val="28"/>
          <w:lang w:val="en-US"/>
        </w:rPr>
        <w:t>RMSE</w:t>
      </w:r>
      <w:r w:rsidRPr="00B02D95">
        <w:rPr>
          <w:rFonts w:ascii="Times New Roman" w:hAnsi="Times New Roman" w:cs="Times New Roman"/>
          <w:sz w:val="28"/>
          <w:szCs w:val="28"/>
        </w:rPr>
        <w:t xml:space="preserve"> было ниже 0,1 [</w:t>
      </w:r>
      <w:r w:rsidRPr="00B02D95">
        <w:rPr>
          <w:rFonts w:ascii="Times New Roman" w:hAnsi="Times New Roman" w:cs="Times New Roman"/>
          <w:sz w:val="28"/>
          <w:szCs w:val="28"/>
        </w:rPr>
        <w:fldChar w:fldCharType="begin"/>
      </w:r>
      <w:r w:rsidRPr="00B02D95">
        <w:rPr>
          <w:rFonts w:ascii="Times New Roman" w:hAnsi="Times New Roman" w:cs="Times New Roman"/>
          <w:sz w:val="28"/>
          <w:szCs w:val="28"/>
        </w:rPr>
        <w:instrText xml:space="preserve"> REF _Ref73194796 \r \h </w:instrText>
      </w:r>
      <w:r w:rsidRPr="00B02D95">
        <w:rPr>
          <w:rFonts w:ascii="Times New Roman" w:hAnsi="Times New Roman" w:cs="Times New Roman"/>
          <w:sz w:val="28"/>
          <w:szCs w:val="28"/>
        </w:rPr>
      </w:r>
      <w:r w:rsidRPr="00B02D95">
        <w:rPr>
          <w:rFonts w:ascii="Times New Roman" w:hAnsi="Times New Roman" w:cs="Times New Roman"/>
          <w:sz w:val="28"/>
          <w:szCs w:val="28"/>
        </w:rPr>
        <w:fldChar w:fldCharType="separate"/>
      </w:r>
      <w:r w:rsidRPr="00B02D95">
        <w:rPr>
          <w:rFonts w:ascii="Times New Roman" w:hAnsi="Times New Roman" w:cs="Times New Roman"/>
          <w:sz w:val="28"/>
          <w:szCs w:val="28"/>
        </w:rPr>
        <w:t>94</w:t>
      </w:r>
      <w:r w:rsidRPr="00B02D95">
        <w:rPr>
          <w:rFonts w:ascii="Times New Roman" w:hAnsi="Times New Roman" w:cs="Times New Roman"/>
          <w:sz w:val="28"/>
          <w:szCs w:val="28"/>
        </w:rPr>
        <w:fldChar w:fldCharType="end"/>
      </w:r>
      <w:r w:rsidRPr="00B02D95">
        <w:rPr>
          <w:rFonts w:ascii="Times New Roman" w:hAnsi="Times New Roman" w:cs="Times New Roman"/>
          <w:sz w:val="28"/>
          <w:szCs w:val="28"/>
        </w:rPr>
        <w:t>].</w:t>
      </w:r>
    </w:p>
    <w:p w:rsidR="00C55598" w:rsidRDefault="00C55598" w:rsidP="00C55598">
      <w:pPr>
        <w:pStyle w:val="2"/>
        <w:spacing w:before="0" w:line="240" w:lineRule="auto"/>
        <w:ind w:firstLine="709"/>
        <w:jc w:val="both"/>
        <w:rPr>
          <w:rFonts w:ascii="Times New Roman" w:hAnsi="Times New Roman" w:cs="Times New Roman"/>
          <w:b/>
          <w:bCs/>
          <w:color w:val="auto"/>
          <w:sz w:val="28"/>
          <w:szCs w:val="28"/>
          <w:lang w:eastAsia="en-US"/>
        </w:rPr>
      </w:pPr>
      <w:bookmarkStart w:id="23" w:name="_Toc87459674"/>
    </w:p>
    <w:p w:rsidR="00C55598" w:rsidRPr="00B02D95" w:rsidRDefault="00C55598" w:rsidP="00C55598">
      <w:pPr>
        <w:pStyle w:val="2"/>
        <w:spacing w:before="0" w:line="240" w:lineRule="auto"/>
        <w:ind w:firstLine="709"/>
        <w:jc w:val="both"/>
        <w:rPr>
          <w:rFonts w:ascii="Times New Roman" w:hAnsi="Times New Roman" w:cs="Times New Roman"/>
          <w:b/>
          <w:bCs/>
          <w:color w:val="auto"/>
          <w:sz w:val="28"/>
          <w:szCs w:val="28"/>
          <w:lang w:eastAsia="en-US"/>
        </w:rPr>
      </w:pPr>
      <w:r w:rsidRPr="00B02D95">
        <w:rPr>
          <w:rFonts w:ascii="Times New Roman" w:hAnsi="Times New Roman" w:cs="Times New Roman"/>
          <w:b/>
          <w:bCs/>
          <w:color w:val="auto"/>
          <w:sz w:val="28"/>
          <w:szCs w:val="28"/>
          <w:lang w:eastAsia="en-US"/>
        </w:rPr>
        <w:t>2.5 Метод оптимизации модели</w:t>
      </w:r>
      <w:bookmarkEnd w:id="23"/>
    </w:p>
    <w:p w:rsidR="00C55598" w:rsidRPr="00B02D95" w:rsidRDefault="00C55598" w:rsidP="00C55598">
      <w:pPr>
        <w:spacing w:after="0" w:line="240" w:lineRule="auto"/>
        <w:ind w:firstLine="709"/>
        <w:jc w:val="both"/>
        <w:rPr>
          <w:rFonts w:ascii="Times New Roman" w:eastAsia="Times New Roman" w:hAnsi="Times New Roman" w:cs="Times New Roman"/>
          <w:sz w:val="28"/>
          <w:szCs w:val="28"/>
        </w:rPr>
      </w:pPr>
      <w:r w:rsidRPr="00B02D95">
        <w:rPr>
          <w:rFonts w:ascii="Times New Roman" w:eastAsia="Times New Roman" w:hAnsi="Times New Roman" w:cs="Times New Roman"/>
          <w:sz w:val="28"/>
          <w:szCs w:val="28"/>
        </w:rPr>
        <w:t>Оптимизация модели заключается в последовательном выполнении нескольких прогонов модели с различными значениями параметров и нахождении оптимальных для данной задачи значений параметров.</w:t>
      </w:r>
    </w:p>
    <w:p w:rsidR="00C55598" w:rsidRPr="00B02D95" w:rsidRDefault="00C55598" w:rsidP="00C55598">
      <w:pPr>
        <w:spacing w:after="0" w:line="240" w:lineRule="auto"/>
        <w:ind w:firstLine="709"/>
        <w:jc w:val="both"/>
        <w:rPr>
          <w:rFonts w:ascii="Times New Roman" w:eastAsia="Times New Roman" w:hAnsi="Times New Roman" w:cs="Times New Roman"/>
          <w:sz w:val="28"/>
          <w:szCs w:val="28"/>
        </w:rPr>
      </w:pPr>
      <w:r w:rsidRPr="00B02D95">
        <w:rPr>
          <w:rFonts w:ascii="Times New Roman" w:eastAsia="Times New Roman" w:hAnsi="Times New Roman" w:cs="Times New Roman"/>
          <w:sz w:val="28"/>
          <w:szCs w:val="28"/>
        </w:rPr>
        <w:t>В AnyLogic встроен оптимизатор OptQuest – лучший из предлагаемых сегодня оптимизаторов. Оптимизатор OptQuest автоматически находит лучшие значения параметров модели с учетом заданных ограничений для достижения целевой функции.</w:t>
      </w:r>
    </w:p>
    <w:p w:rsidR="00C55598" w:rsidRPr="00B02D95" w:rsidRDefault="00C55598" w:rsidP="00C55598">
      <w:pPr>
        <w:spacing w:after="0" w:line="240" w:lineRule="auto"/>
        <w:ind w:firstLine="709"/>
        <w:jc w:val="both"/>
        <w:rPr>
          <w:rFonts w:ascii="Times New Roman" w:eastAsia="Times New Roman" w:hAnsi="Times New Roman" w:cs="Times New Roman"/>
          <w:sz w:val="28"/>
          <w:szCs w:val="28"/>
        </w:rPr>
      </w:pPr>
      <w:r w:rsidRPr="00B02D95">
        <w:rPr>
          <w:rFonts w:ascii="Times New Roman" w:eastAsia="Times New Roman" w:hAnsi="Times New Roman" w:cs="Times New Roman"/>
          <w:sz w:val="28"/>
          <w:szCs w:val="28"/>
        </w:rPr>
        <w:t>Процесс оптимизации представляет собой итеративный процесс, который состоит в том, что:</w:t>
      </w:r>
    </w:p>
    <w:p w:rsidR="00C55598" w:rsidRPr="00B02D95" w:rsidRDefault="00C55598" w:rsidP="00C55598">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rPr>
      </w:pPr>
      <w:r w:rsidRPr="00B02D95">
        <w:rPr>
          <w:rFonts w:ascii="Times New Roman" w:eastAsia="Times New Roman" w:hAnsi="Times New Roman" w:cs="Times New Roman"/>
          <w:sz w:val="28"/>
          <w:szCs w:val="28"/>
        </w:rPr>
        <w:t>Оптимизатор OptQuest выбирает допустимые значения оптимизационных параметров и запускает модель с этими значениями.</w:t>
      </w:r>
    </w:p>
    <w:p w:rsidR="00C55598" w:rsidRPr="00B02D95" w:rsidRDefault="00C55598" w:rsidP="00C55598">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rPr>
      </w:pPr>
      <w:r w:rsidRPr="00B02D95">
        <w:rPr>
          <w:rFonts w:ascii="Times New Roman" w:eastAsia="Times New Roman" w:hAnsi="Times New Roman" w:cs="Times New Roman"/>
          <w:sz w:val="28"/>
          <w:szCs w:val="28"/>
        </w:rPr>
        <w:t>Завершив "прогон" модели, OptQuest вычисляет значение целевой функции на момент завершения.</w:t>
      </w:r>
    </w:p>
    <w:p w:rsidR="00C55598" w:rsidRPr="00B02D95" w:rsidRDefault="00C55598" w:rsidP="00C55598">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rPr>
      </w:pPr>
      <w:r w:rsidRPr="00B02D95">
        <w:rPr>
          <w:rFonts w:ascii="Times New Roman" w:eastAsia="Times New Roman" w:hAnsi="Times New Roman" w:cs="Times New Roman"/>
          <w:sz w:val="28"/>
          <w:szCs w:val="28"/>
        </w:rPr>
        <w:t>Оптимизатор анализирует полученное значение, изменяет значения оптимизационных параметров в соответствии с алгоритмом оптимизации и процесс повторяется заново.</w:t>
      </w:r>
    </w:p>
    <w:p w:rsidR="00C55598" w:rsidRDefault="00C55598" w:rsidP="00C55598">
      <w:pPr>
        <w:spacing w:after="0" w:line="240" w:lineRule="auto"/>
        <w:ind w:firstLine="709"/>
        <w:jc w:val="center"/>
        <w:rPr>
          <w:rFonts w:ascii="Times New Roman" w:eastAsia="Calibri" w:hAnsi="Times New Roman" w:cs="Times New Roman"/>
          <w:b/>
          <w:bCs/>
          <w:sz w:val="28"/>
          <w:szCs w:val="28"/>
          <w:lang w:eastAsia="en-US"/>
        </w:rPr>
      </w:pPr>
    </w:p>
    <w:p w:rsidR="00C55598" w:rsidRDefault="00C55598" w:rsidP="00C55598">
      <w:pPr>
        <w:spacing w:after="0" w:line="240" w:lineRule="auto"/>
        <w:ind w:firstLine="709"/>
        <w:jc w:val="center"/>
        <w:rPr>
          <w:rFonts w:ascii="Times New Roman" w:eastAsia="Calibri" w:hAnsi="Times New Roman" w:cs="Times New Roman"/>
          <w:b/>
          <w:bCs/>
          <w:sz w:val="28"/>
          <w:szCs w:val="28"/>
          <w:lang w:eastAsia="en-US"/>
        </w:rPr>
      </w:pPr>
    </w:p>
    <w:p w:rsidR="00C55598" w:rsidRDefault="00C55598" w:rsidP="00C55598">
      <w:pPr>
        <w:spacing w:after="0" w:line="240" w:lineRule="auto"/>
        <w:ind w:firstLine="709"/>
        <w:jc w:val="center"/>
        <w:rPr>
          <w:rFonts w:ascii="Times New Roman" w:eastAsia="Calibri" w:hAnsi="Times New Roman" w:cs="Times New Roman"/>
          <w:b/>
          <w:bCs/>
          <w:sz w:val="28"/>
          <w:szCs w:val="28"/>
          <w:lang w:eastAsia="en-US"/>
        </w:rPr>
      </w:pPr>
    </w:p>
    <w:p w:rsidR="00C55598" w:rsidRDefault="00C55598" w:rsidP="00C55598">
      <w:pPr>
        <w:spacing w:after="0" w:line="240" w:lineRule="auto"/>
        <w:ind w:firstLine="709"/>
        <w:jc w:val="center"/>
        <w:rPr>
          <w:rFonts w:ascii="Times New Roman" w:eastAsia="Calibri" w:hAnsi="Times New Roman" w:cs="Times New Roman"/>
          <w:b/>
          <w:bCs/>
          <w:sz w:val="28"/>
          <w:szCs w:val="28"/>
          <w:lang w:eastAsia="en-US"/>
        </w:rPr>
      </w:pPr>
    </w:p>
    <w:p w:rsidR="00C55598" w:rsidRDefault="00C55598" w:rsidP="00C55598">
      <w:pPr>
        <w:spacing w:after="0" w:line="240" w:lineRule="auto"/>
        <w:ind w:firstLine="709"/>
        <w:jc w:val="center"/>
        <w:rPr>
          <w:rFonts w:ascii="Times New Roman" w:eastAsia="Calibri" w:hAnsi="Times New Roman" w:cs="Times New Roman"/>
          <w:b/>
          <w:bCs/>
          <w:sz w:val="28"/>
          <w:szCs w:val="28"/>
          <w:lang w:eastAsia="en-US"/>
        </w:rPr>
      </w:pPr>
    </w:p>
    <w:p w:rsidR="00C55598" w:rsidRDefault="00C55598" w:rsidP="00C55598">
      <w:pPr>
        <w:spacing w:after="0" w:line="240" w:lineRule="auto"/>
        <w:ind w:firstLine="709"/>
        <w:jc w:val="center"/>
        <w:rPr>
          <w:rFonts w:ascii="Times New Roman" w:eastAsia="Calibri" w:hAnsi="Times New Roman" w:cs="Times New Roman"/>
          <w:b/>
          <w:bCs/>
          <w:sz w:val="28"/>
          <w:szCs w:val="28"/>
          <w:lang w:eastAsia="en-US"/>
        </w:rPr>
      </w:pPr>
    </w:p>
    <w:p w:rsidR="00C55598" w:rsidRDefault="00C55598" w:rsidP="00C55598">
      <w:pPr>
        <w:spacing w:after="0" w:line="240" w:lineRule="auto"/>
        <w:ind w:firstLine="709"/>
        <w:jc w:val="center"/>
        <w:rPr>
          <w:rFonts w:ascii="Times New Roman" w:eastAsia="Calibri" w:hAnsi="Times New Roman" w:cs="Times New Roman"/>
          <w:b/>
          <w:bCs/>
          <w:sz w:val="28"/>
          <w:szCs w:val="28"/>
          <w:lang w:eastAsia="en-US"/>
        </w:rPr>
      </w:pPr>
    </w:p>
    <w:p w:rsidR="00C55598" w:rsidRDefault="00C55598" w:rsidP="00C55598">
      <w:pPr>
        <w:spacing w:after="0" w:line="240" w:lineRule="auto"/>
        <w:ind w:firstLine="709"/>
        <w:jc w:val="center"/>
        <w:rPr>
          <w:rFonts w:ascii="Times New Roman" w:eastAsia="Calibri" w:hAnsi="Times New Roman" w:cs="Times New Roman"/>
          <w:b/>
          <w:bCs/>
          <w:sz w:val="28"/>
          <w:szCs w:val="28"/>
          <w:lang w:eastAsia="en-US"/>
        </w:rPr>
      </w:pPr>
    </w:p>
    <w:p w:rsidR="00C55598" w:rsidRDefault="00C55598" w:rsidP="00C55598">
      <w:pPr>
        <w:spacing w:after="0" w:line="240" w:lineRule="auto"/>
        <w:ind w:firstLine="709"/>
        <w:jc w:val="center"/>
        <w:rPr>
          <w:rFonts w:ascii="Times New Roman" w:eastAsia="Calibri" w:hAnsi="Times New Roman" w:cs="Times New Roman"/>
          <w:b/>
          <w:bCs/>
          <w:sz w:val="28"/>
          <w:szCs w:val="28"/>
          <w:lang w:eastAsia="en-US"/>
        </w:rPr>
      </w:pPr>
    </w:p>
    <w:p w:rsidR="00C55598" w:rsidRDefault="00C55598" w:rsidP="00C55598">
      <w:pPr>
        <w:spacing w:after="0" w:line="240" w:lineRule="auto"/>
        <w:ind w:firstLine="709"/>
        <w:jc w:val="center"/>
        <w:rPr>
          <w:rFonts w:ascii="Times New Roman" w:eastAsia="Calibri" w:hAnsi="Times New Roman" w:cs="Times New Roman"/>
          <w:b/>
          <w:bCs/>
          <w:sz w:val="28"/>
          <w:szCs w:val="28"/>
          <w:lang w:eastAsia="en-US"/>
        </w:rPr>
      </w:pPr>
    </w:p>
    <w:p w:rsidR="00C55598" w:rsidRDefault="00C55598" w:rsidP="00C55598">
      <w:pPr>
        <w:spacing w:after="0" w:line="240" w:lineRule="auto"/>
        <w:ind w:firstLine="709"/>
        <w:jc w:val="center"/>
        <w:rPr>
          <w:rFonts w:ascii="Times New Roman" w:eastAsia="Calibri" w:hAnsi="Times New Roman" w:cs="Times New Roman"/>
          <w:b/>
          <w:bCs/>
          <w:sz w:val="28"/>
          <w:szCs w:val="28"/>
          <w:lang w:eastAsia="en-US"/>
        </w:rPr>
      </w:pPr>
    </w:p>
    <w:p w:rsidR="00C55598" w:rsidRDefault="00C55598" w:rsidP="00C55598">
      <w:pPr>
        <w:spacing w:after="0" w:line="240" w:lineRule="auto"/>
        <w:ind w:firstLine="709"/>
        <w:jc w:val="center"/>
        <w:rPr>
          <w:rFonts w:ascii="Times New Roman" w:eastAsia="Calibri" w:hAnsi="Times New Roman" w:cs="Times New Roman"/>
          <w:b/>
          <w:bCs/>
          <w:sz w:val="28"/>
          <w:szCs w:val="28"/>
          <w:lang w:eastAsia="en-US"/>
        </w:rPr>
      </w:pPr>
    </w:p>
    <w:p w:rsidR="00C55598" w:rsidRDefault="00C55598" w:rsidP="00C55598">
      <w:pPr>
        <w:pStyle w:val="1"/>
        <w:spacing w:before="0" w:beforeAutospacing="0" w:after="0" w:afterAutospacing="0"/>
        <w:ind w:firstLine="709"/>
        <w:rPr>
          <w:rFonts w:eastAsia="Calibri"/>
          <w:sz w:val="28"/>
          <w:szCs w:val="28"/>
          <w:lang w:val="ru-RU"/>
        </w:rPr>
      </w:pPr>
      <w:bookmarkStart w:id="24" w:name="_Toc87459675"/>
      <w:r>
        <w:rPr>
          <w:rFonts w:eastAsia="Calibri"/>
          <w:sz w:val="28"/>
          <w:szCs w:val="28"/>
          <w:lang w:val="ru-RU"/>
        </w:rPr>
        <w:t xml:space="preserve">3 </w:t>
      </w:r>
      <w:r w:rsidRPr="00B02D95">
        <w:rPr>
          <w:rFonts w:eastAsia="Calibri"/>
          <w:sz w:val="28"/>
          <w:szCs w:val="28"/>
          <w:lang w:val="ru-RU"/>
        </w:rPr>
        <w:t>РАЗРАБОТКА И АНАЛИЗ ИМИТАЦИОННОЙ МОДЕЛИ</w:t>
      </w:r>
      <w:bookmarkStart w:id="25" w:name="_Toc87459676"/>
      <w:bookmarkEnd w:id="24"/>
    </w:p>
    <w:p w:rsidR="00C55598" w:rsidRDefault="00C55598" w:rsidP="00C55598">
      <w:pPr>
        <w:pStyle w:val="1"/>
        <w:spacing w:before="0" w:beforeAutospacing="0" w:after="0" w:afterAutospacing="0"/>
        <w:ind w:firstLine="709"/>
        <w:rPr>
          <w:b w:val="0"/>
          <w:bCs w:val="0"/>
          <w:sz w:val="28"/>
          <w:szCs w:val="28"/>
          <w:lang w:val="ru-RU" w:eastAsia="en-US"/>
        </w:rPr>
      </w:pPr>
    </w:p>
    <w:p w:rsidR="00C55598" w:rsidRPr="00A90E0D" w:rsidRDefault="00C55598" w:rsidP="00C55598">
      <w:pPr>
        <w:pStyle w:val="1"/>
        <w:spacing w:before="0" w:beforeAutospacing="0" w:after="0" w:afterAutospacing="0"/>
        <w:ind w:firstLine="709"/>
        <w:rPr>
          <w:rFonts w:eastAsia="Calibri"/>
          <w:sz w:val="28"/>
          <w:szCs w:val="28"/>
          <w:lang w:val="ru-RU"/>
        </w:rPr>
      </w:pPr>
      <w:r w:rsidRPr="00A90E0D">
        <w:rPr>
          <w:bCs w:val="0"/>
          <w:sz w:val="28"/>
          <w:szCs w:val="28"/>
          <w:lang w:val="ru-RU" w:eastAsia="en-US"/>
        </w:rPr>
        <w:t>3.1 Структура модели</w:t>
      </w:r>
      <w:bookmarkEnd w:id="25"/>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 xml:space="preserve">Элементы модели описывают три стадии процесса прогнозирования (рисунок 1). </w:t>
      </w: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 xml:space="preserve">Первая стадия – оценка ситуации в исходном году (левая часть модели). Для этого необходимо знать общее количество врачей, работающих в ПМСП в </w:t>
      </w:r>
      <w:r w:rsidRPr="00B02D95">
        <w:rPr>
          <w:rFonts w:ascii="Times New Roman" w:eastAsia="Calibri" w:hAnsi="Times New Roman" w:cs="Times New Roman"/>
          <w:sz w:val="28"/>
          <w:szCs w:val="28"/>
          <w:lang w:eastAsia="en-US"/>
        </w:rPr>
        <w:lastRenderedPageBreak/>
        <w:t xml:space="preserve">данном году (блок 1). Поскольку многие врачи работают более, чем на одну ставку, определяется среднее количество ставок на одного врача (блок 2). Далее рассчитывается общее количество занятых ставок (блок 3), плюс дефицит врачей (блок 4). В результате получаем потребность во врачах в базовом году (блок 5).  </w:t>
      </w: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 xml:space="preserve">Вторая стадия </w:t>
      </w:r>
      <w:r>
        <w:rPr>
          <w:rFonts w:ascii="Times New Roman" w:eastAsia="Calibri" w:hAnsi="Times New Roman" w:cs="Times New Roman"/>
          <w:sz w:val="28"/>
          <w:szCs w:val="28"/>
          <w:lang w:eastAsia="en-US"/>
        </w:rPr>
        <w:t>–</w:t>
      </w:r>
      <w:r w:rsidRPr="00B02D95">
        <w:rPr>
          <w:rFonts w:ascii="Times New Roman" w:eastAsia="Calibri" w:hAnsi="Times New Roman" w:cs="Times New Roman"/>
          <w:sz w:val="28"/>
          <w:szCs w:val="28"/>
          <w:lang w:eastAsia="en-US"/>
        </w:rPr>
        <w:t xml:space="preserve"> процессы в переходный период (центральная часть). Необходимо оценить ожидаемое количество увольнений по причине достижения пенсионного возраста (блок 6), по причине эмиграции (блок 7) и другим причинам (с целью повышения квалификации, миграция в пределах страны, переход на другую специализацию, призыв в армию, переход в другую область деятельности, декретные отпуск, больничные и смерть, блок 8). Также в переходном периоде увеличение (уменьшение) потребности во врачах может быть обусловлено демографическими трендами (блок 15) или необходимостью достижения целевых показателей (например, увеличение продолжительности жизни, снижение заболеваемости и т.д., блок 16). Все эти процессы суммарно определяют «спрос» на врачей к концу переходного периода (блок 17). </w:t>
      </w: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Одновременно в этом периоде происходит подготовка новых врачей в учреждениях образования (блоки 9, 10) и приток кадров за счет внутренних мигрантов (блок 11). Суммарно эти потоки обуславливают рынок труда в прогнозируемом году – «предложение» (блоки 12, 13, 14).</w:t>
      </w: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 xml:space="preserve">Третья стадия – ситуация в прогнозируемом году (правая часть модели). На этой стадии оценивается баланс между спросом и предложением на рынке труда (блок 18), а также вырабатываются корректирующие мероприятия для ликвидации возможного дисбаланса (как правило, это рекомендации по увеличению выпускников медицинских вузов). </w:t>
      </w: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 xml:space="preserve">Таким образом, модель складывается из 2 главных компонентов: субмоделей предложения и спроса. </w:t>
      </w: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sectPr w:rsidR="00C55598" w:rsidRPr="00B02D95" w:rsidSect="00BC71B2">
          <w:footerReference w:type="default" r:id="rId11"/>
          <w:pgSz w:w="11907" w:h="16840" w:code="9"/>
          <w:pgMar w:top="1134" w:right="567" w:bottom="1134" w:left="1701" w:header="709" w:footer="709" w:gutter="0"/>
          <w:cols w:space="708"/>
          <w:docGrid w:linePitch="360"/>
        </w:sectPr>
      </w:pPr>
      <w:r w:rsidRPr="00B02D95">
        <w:rPr>
          <w:rFonts w:ascii="Times New Roman" w:eastAsia="Calibri" w:hAnsi="Times New Roman" w:cs="Times New Roman"/>
          <w:sz w:val="28"/>
          <w:szCs w:val="28"/>
          <w:lang w:eastAsia="en-US"/>
        </w:rPr>
        <w:t>.</w:t>
      </w:r>
    </w:p>
    <w:p w:rsidR="00C55598" w:rsidRPr="00B02D95" w:rsidRDefault="00C55598" w:rsidP="00C55598">
      <w:pPr>
        <w:spacing w:after="0" w:line="240" w:lineRule="auto"/>
        <w:ind w:firstLine="709"/>
        <w:jc w:val="center"/>
        <w:rPr>
          <w:rFonts w:ascii="Times New Roman" w:eastAsia="Calibri" w:hAnsi="Times New Roman" w:cs="Times New Roman"/>
          <w:sz w:val="28"/>
          <w:szCs w:val="28"/>
          <w:lang w:eastAsia="en-US"/>
        </w:rPr>
      </w:pPr>
      <w:r w:rsidRPr="00B02D95">
        <w:rPr>
          <w:b/>
          <w:noProof/>
          <w:sz w:val="24"/>
          <w:szCs w:val="24"/>
        </w:rPr>
        <w:lastRenderedPageBreak/>
        <mc:AlternateContent>
          <mc:Choice Requires="wpg">
            <w:drawing>
              <wp:anchor distT="0" distB="0" distL="114300" distR="114300" simplePos="0" relativeHeight="251670528" behindDoc="0" locked="0" layoutInCell="1" allowOverlap="1" wp14:anchorId="480910F5" wp14:editId="1EDC52C2">
                <wp:simplePos x="0" y="0"/>
                <wp:positionH relativeFrom="column">
                  <wp:posOffset>735330</wp:posOffset>
                </wp:positionH>
                <wp:positionV relativeFrom="paragraph">
                  <wp:posOffset>46355</wp:posOffset>
                </wp:positionV>
                <wp:extent cx="8166735" cy="5262880"/>
                <wp:effectExtent l="38100" t="0" r="24765" b="13970"/>
                <wp:wrapTopAndBottom/>
                <wp:docPr id="2" name="Group 2"/>
                <wp:cNvGraphicFramePr/>
                <a:graphic xmlns:a="http://schemas.openxmlformats.org/drawingml/2006/main">
                  <a:graphicData uri="http://schemas.microsoft.com/office/word/2010/wordprocessingGroup">
                    <wpg:wgp>
                      <wpg:cNvGrpSpPr/>
                      <wpg:grpSpPr>
                        <a:xfrm>
                          <a:off x="0" y="0"/>
                          <a:ext cx="8166735" cy="5262880"/>
                          <a:chOff x="295821" y="0"/>
                          <a:chExt cx="8168529" cy="5396865"/>
                        </a:xfrm>
                      </wpg:grpSpPr>
                      <wpg:grpSp>
                        <wpg:cNvPr id="5" name="Group 324"/>
                        <wpg:cNvGrpSpPr/>
                        <wpg:grpSpPr>
                          <a:xfrm>
                            <a:off x="295821" y="0"/>
                            <a:ext cx="8168529" cy="5396865"/>
                            <a:chOff x="295836" y="0"/>
                            <a:chExt cx="8168907" cy="4222377"/>
                          </a:xfrm>
                        </wpg:grpSpPr>
                        <wps:wsp>
                          <wps:cNvPr id="18" name="Straight Arrow Connector 295"/>
                          <wps:cNvCnPr/>
                          <wps:spPr>
                            <a:xfrm flipV="1">
                              <a:off x="3959997" y="924974"/>
                              <a:ext cx="275739" cy="2757"/>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24" name="Straight Arrow Connector 309"/>
                          <wps:cNvCnPr/>
                          <wps:spPr>
                            <a:xfrm flipH="1" flipV="1">
                              <a:off x="3960159" y="448781"/>
                              <a:ext cx="4504584" cy="15113"/>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26" name="Text Box 2"/>
                          <wps:cNvSpPr txBox="1">
                            <a:spLocks noChangeArrowheads="1"/>
                          </wps:cNvSpPr>
                          <wps:spPr bwMode="auto">
                            <a:xfrm>
                              <a:off x="436997" y="161347"/>
                              <a:ext cx="1465609" cy="441970"/>
                            </a:xfrm>
                            <a:prstGeom prst="rect">
                              <a:avLst/>
                            </a:prstGeom>
                            <a:solidFill>
                              <a:srgbClr val="FFFFFF"/>
                            </a:solidFill>
                            <a:ln w="9525">
                              <a:noFill/>
                              <a:miter lim="800000"/>
                              <a:headEnd/>
                              <a:tailEnd/>
                            </a:ln>
                          </wps:spPr>
                          <wps:txbx>
                            <w:txbxContent>
                              <w:p w:rsidR="00C55598" w:rsidRPr="008A2C40" w:rsidRDefault="00C55598" w:rsidP="00C55598">
                                <w:pPr>
                                  <w:spacing w:after="0" w:line="240" w:lineRule="auto"/>
                                  <w:rPr>
                                    <w:rFonts w:ascii="Times New Roman" w:hAnsi="Times New Roman" w:cs="Times New Roman"/>
                                    <w:b/>
                                    <w:color w:val="C45911" w:themeColor="accent2" w:themeShade="BF"/>
                                    <w:sz w:val="24"/>
                                    <w:szCs w:val="24"/>
                                    <w:lang w:val="en-US"/>
                                  </w:rPr>
                                </w:pPr>
                                <w:r w:rsidRPr="008A2C40">
                                  <w:rPr>
                                    <w:rFonts w:ascii="Times New Roman" w:hAnsi="Times New Roman" w:cs="Times New Roman"/>
                                    <w:b/>
                                    <w:color w:val="C45911" w:themeColor="accent2" w:themeShade="BF"/>
                                    <w:sz w:val="24"/>
                                    <w:szCs w:val="24"/>
                                  </w:rPr>
                                  <w:t>Исходный год</w:t>
                                </w:r>
                              </w:p>
                            </w:txbxContent>
                          </wps:txbx>
                          <wps:bodyPr rot="0" vert="horz" wrap="square" lIns="91440" tIns="45720" rIns="91440" bIns="45720" anchor="t" anchorCtr="0">
                            <a:noAutofit/>
                          </wps:bodyPr>
                        </wps:wsp>
                        <wps:wsp>
                          <wps:cNvPr id="82" name="Text Box 2"/>
                          <wps:cNvSpPr txBox="1">
                            <a:spLocks noChangeArrowheads="1"/>
                          </wps:cNvSpPr>
                          <wps:spPr bwMode="auto">
                            <a:xfrm>
                              <a:off x="4390352" y="80680"/>
                              <a:ext cx="1835822" cy="218295"/>
                            </a:xfrm>
                            <a:prstGeom prst="rect">
                              <a:avLst/>
                            </a:prstGeom>
                            <a:solidFill>
                              <a:srgbClr val="FFFFFF"/>
                            </a:solidFill>
                            <a:ln w="9525">
                              <a:noFill/>
                              <a:miter lim="800000"/>
                              <a:headEnd/>
                              <a:tailEnd/>
                            </a:ln>
                          </wps:spPr>
                          <wps:txbx>
                            <w:txbxContent>
                              <w:p w:rsidR="00C55598" w:rsidRPr="008A2C40" w:rsidRDefault="00C55598" w:rsidP="00C55598">
                                <w:pPr>
                                  <w:spacing w:after="0" w:line="240" w:lineRule="auto"/>
                                  <w:rPr>
                                    <w:rFonts w:ascii="Times New Roman" w:hAnsi="Times New Roman" w:cs="Times New Roman"/>
                                    <w:b/>
                                    <w:color w:val="C45911" w:themeColor="accent2" w:themeShade="BF"/>
                                    <w:sz w:val="24"/>
                                    <w:szCs w:val="24"/>
                                    <w:lang w:val="en-US"/>
                                  </w:rPr>
                                </w:pPr>
                                <w:r w:rsidRPr="008A2C40">
                                  <w:rPr>
                                    <w:rFonts w:ascii="Times New Roman" w:hAnsi="Times New Roman" w:cs="Times New Roman"/>
                                    <w:b/>
                                    <w:color w:val="C45911" w:themeColor="accent2" w:themeShade="BF"/>
                                    <w:sz w:val="24"/>
                                    <w:szCs w:val="24"/>
                                  </w:rPr>
                                  <w:t>Переходный период</w:t>
                                </w:r>
                              </w:p>
                            </w:txbxContent>
                          </wps:txbx>
                          <wps:bodyPr rot="0" vert="horz" wrap="square" lIns="91440" tIns="45720" rIns="91440" bIns="45720" anchor="t" anchorCtr="0">
                            <a:noAutofit/>
                          </wps:bodyPr>
                        </wps:wsp>
                        <wps:wsp>
                          <wps:cNvPr id="83" name="Text Box 2"/>
                          <wps:cNvSpPr txBox="1">
                            <a:spLocks noChangeArrowheads="1"/>
                          </wps:cNvSpPr>
                          <wps:spPr bwMode="auto">
                            <a:xfrm>
                              <a:off x="6434888" y="80680"/>
                              <a:ext cx="1707549" cy="218295"/>
                            </a:xfrm>
                            <a:prstGeom prst="rect">
                              <a:avLst/>
                            </a:prstGeom>
                            <a:solidFill>
                              <a:srgbClr val="FFFFFF"/>
                            </a:solidFill>
                            <a:ln w="9525">
                              <a:noFill/>
                              <a:miter lim="800000"/>
                              <a:headEnd/>
                              <a:tailEnd/>
                            </a:ln>
                          </wps:spPr>
                          <wps:txbx>
                            <w:txbxContent>
                              <w:p w:rsidR="00C55598" w:rsidRPr="008A2C40" w:rsidRDefault="00C55598" w:rsidP="00C55598">
                                <w:pPr>
                                  <w:spacing w:after="0" w:line="240" w:lineRule="auto"/>
                                  <w:rPr>
                                    <w:rFonts w:ascii="Times New Roman" w:hAnsi="Times New Roman" w:cs="Times New Roman"/>
                                    <w:b/>
                                    <w:color w:val="C45911" w:themeColor="accent2" w:themeShade="BF"/>
                                    <w:sz w:val="24"/>
                                    <w:szCs w:val="24"/>
                                    <w:lang w:val="en-US"/>
                                  </w:rPr>
                                </w:pPr>
                                <w:r w:rsidRPr="008A2C40">
                                  <w:rPr>
                                    <w:rFonts w:ascii="Times New Roman" w:hAnsi="Times New Roman" w:cs="Times New Roman"/>
                                    <w:b/>
                                    <w:color w:val="C45911" w:themeColor="accent2" w:themeShade="BF"/>
                                    <w:sz w:val="24"/>
                                    <w:szCs w:val="24"/>
                                  </w:rPr>
                                  <w:t>Прогнозируемый год</w:t>
                                </w:r>
                              </w:p>
                            </w:txbxContent>
                          </wps:txbx>
                          <wps:bodyPr rot="0" vert="horz" wrap="square" lIns="91440" tIns="45720" rIns="91440" bIns="45720" anchor="t" anchorCtr="0">
                            <a:noAutofit/>
                          </wps:bodyPr>
                        </wps:wsp>
                        <wps:wsp>
                          <wps:cNvPr id="84" name="Text Box 2"/>
                          <wps:cNvSpPr txBox="1">
                            <a:spLocks noChangeArrowheads="1"/>
                          </wps:cNvSpPr>
                          <wps:spPr bwMode="auto">
                            <a:xfrm>
                              <a:off x="484094" y="754425"/>
                              <a:ext cx="1572895" cy="28892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C55598" w:rsidRPr="008A2C40" w:rsidRDefault="00C55598" w:rsidP="00C55598">
                                <w:pPr>
                                  <w:spacing w:after="0" w:line="240" w:lineRule="auto"/>
                                  <w:jc w:val="center"/>
                                  <w:rPr>
                                    <w:rFonts w:ascii="Times New Roman" w:hAnsi="Times New Roman" w:cs="Times New Roman"/>
                                    <w:sz w:val="24"/>
                                    <w:szCs w:val="24"/>
                                    <w:lang w:val="en-US"/>
                                  </w:rPr>
                                </w:pPr>
                                <w:r w:rsidRPr="008A2C40">
                                  <w:rPr>
                                    <w:rFonts w:ascii="Times New Roman" w:hAnsi="Times New Roman" w:cs="Times New Roman"/>
                                    <w:sz w:val="24"/>
                                    <w:szCs w:val="24"/>
                                  </w:rPr>
                                  <w:t>1. Количество ВОП</w:t>
                                </w:r>
                              </w:p>
                            </w:txbxContent>
                          </wps:txbx>
                          <wps:bodyPr rot="0" vert="horz" wrap="square" lIns="91440" tIns="45720" rIns="91440" bIns="45720" anchor="t" anchorCtr="0">
                            <a:noAutofit/>
                          </wps:bodyPr>
                        </wps:wsp>
                        <wps:wsp>
                          <wps:cNvPr id="85" name="Text Box 2"/>
                          <wps:cNvSpPr txBox="1">
                            <a:spLocks noChangeArrowheads="1"/>
                          </wps:cNvSpPr>
                          <wps:spPr bwMode="auto">
                            <a:xfrm>
                              <a:off x="436997" y="1212367"/>
                              <a:ext cx="1572895" cy="573138"/>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2. Количество ставок на 1 ВОП (совместительство)</w:t>
                                </w:r>
                              </w:p>
                            </w:txbxContent>
                          </wps:txbx>
                          <wps:bodyPr rot="0" vert="horz" wrap="square" lIns="91440" tIns="45720" rIns="91440" bIns="45720" anchor="t" anchorCtr="0">
                            <a:noAutofit/>
                          </wps:bodyPr>
                        </wps:wsp>
                        <wps:wsp>
                          <wps:cNvPr id="86" name="Text Box 2"/>
                          <wps:cNvSpPr txBox="1">
                            <a:spLocks noChangeArrowheads="1"/>
                          </wps:cNvSpPr>
                          <wps:spPr bwMode="auto">
                            <a:xfrm>
                              <a:off x="484094" y="1969994"/>
                              <a:ext cx="1572895" cy="39624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C55598" w:rsidRPr="008A2C40" w:rsidRDefault="00C55598" w:rsidP="00C55598">
                                <w:pPr>
                                  <w:spacing w:after="0" w:line="240" w:lineRule="auto"/>
                                  <w:jc w:val="center"/>
                                  <w:rPr>
                                    <w:rFonts w:ascii="Times New Roman" w:hAnsi="Times New Roman" w:cs="Times New Roman"/>
                                    <w:sz w:val="24"/>
                                    <w:szCs w:val="24"/>
                                    <w:lang w:val="en-US"/>
                                  </w:rPr>
                                </w:pPr>
                                <w:r w:rsidRPr="008A2C40">
                                  <w:rPr>
                                    <w:rFonts w:ascii="Times New Roman" w:hAnsi="Times New Roman" w:cs="Times New Roman"/>
                                    <w:sz w:val="24"/>
                                    <w:szCs w:val="24"/>
                                  </w:rPr>
                                  <w:t>3. Общее количество ставок</w:t>
                                </w:r>
                              </w:p>
                            </w:txbxContent>
                          </wps:txbx>
                          <wps:bodyPr rot="0" vert="horz" wrap="square" lIns="91440" tIns="45720" rIns="91440" bIns="45720" anchor="t" anchorCtr="0">
                            <a:noAutofit/>
                          </wps:bodyPr>
                        </wps:wsp>
                        <wps:wsp>
                          <wps:cNvPr id="87" name="Text Box 2"/>
                          <wps:cNvSpPr txBox="1">
                            <a:spLocks noChangeArrowheads="1"/>
                          </wps:cNvSpPr>
                          <wps:spPr bwMode="auto">
                            <a:xfrm>
                              <a:off x="484094" y="2575112"/>
                              <a:ext cx="1579880" cy="24828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C55598" w:rsidRPr="008A2C40" w:rsidRDefault="00C55598" w:rsidP="00C55598">
                                <w:pPr>
                                  <w:spacing w:after="0" w:line="240" w:lineRule="auto"/>
                                  <w:jc w:val="center"/>
                                  <w:rPr>
                                    <w:rFonts w:ascii="Times New Roman" w:hAnsi="Times New Roman" w:cs="Times New Roman"/>
                                    <w:sz w:val="24"/>
                                    <w:szCs w:val="24"/>
                                    <w:lang w:val="en-US"/>
                                  </w:rPr>
                                </w:pPr>
                                <w:r w:rsidRPr="008A2C40">
                                  <w:rPr>
                                    <w:rFonts w:ascii="Times New Roman" w:hAnsi="Times New Roman" w:cs="Times New Roman"/>
                                    <w:sz w:val="24"/>
                                    <w:szCs w:val="24"/>
                                  </w:rPr>
                                  <w:t>4. Дефицит ВОП</w:t>
                                </w:r>
                              </w:p>
                            </w:txbxContent>
                          </wps:txbx>
                          <wps:bodyPr rot="0" vert="horz" wrap="square" lIns="91440" tIns="45720" rIns="91440" bIns="45720" anchor="t" anchorCtr="0">
                            <a:noAutofit/>
                          </wps:bodyPr>
                        </wps:wsp>
                        <wps:wsp>
                          <wps:cNvPr id="88" name="Text Box 2"/>
                          <wps:cNvSpPr txBox="1">
                            <a:spLocks noChangeArrowheads="1"/>
                          </wps:cNvSpPr>
                          <wps:spPr bwMode="auto">
                            <a:xfrm>
                              <a:off x="484094" y="3146612"/>
                              <a:ext cx="1586230" cy="515354"/>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C55598" w:rsidRPr="008A2C40" w:rsidRDefault="00C55598" w:rsidP="00C55598">
                                <w:pPr>
                                  <w:spacing w:after="0" w:line="240" w:lineRule="auto"/>
                                  <w:jc w:val="center"/>
                                  <w:rPr>
                                    <w:rFonts w:ascii="Times New Roman" w:hAnsi="Times New Roman" w:cs="Times New Roman"/>
                                    <w:sz w:val="24"/>
                                    <w:szCs w:val="24"/>
                                    <w:lang w:val="en-US"/>
                                  </w:rPr>
                                </w:pPr>
                                <w:r w:rsidRPr="008A2C40">
                                  <w:rPr>
                                    <w:rFonts w:ascii="Times New Roman" w:hAnsi="Times New Roman" w:cs="Times New Roman"/>
                                    <w:sz w:val="24"/>
                                    <w:szCs w:val="24"/>
                                  </w:rPr>
                                  <w:t>5. Требуемое количество ставок ВОП</w:t>
                                </w:r>
                              </w:p>
                            </w:txbxContent>
                          </wps:txbx>
                          <wps:bodyPr rot="0" vert="horz" wrap="square" lIns="91440" tIns="45720" rIns="91440" bIns="45720" anchor="t" anchorCtr="0">
                            <a:noAutofit/>
                          </wps:bodyPr>
                        </wps:wsp>
                        <wps:wsp>
                          <wps:cNvPr id="89" name="Text Box 2"/>
                          <wps:cNvSpPr txBox="1">
                            <a:spLocks noChangeArrowheads="1"/>
                          </wps:cNvSpPr>
                          <wps:spPr bwMode="auto">
                            <a:xfrm>
                              <a:off x="2460843" y="240627"/>
                              <a:ext cx="1506121" cy="513799"/>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C55598" w:rsidRPr="008A2C40" w:rsidRDefault="00C55598" w:rsidP="00C55598">
                                <w:pPr>
                                  <w:spacing w:after="0" w:line="240" w:lineRule="auto"/>
                                  <w:jc w:val="center"/>
                                  <w:rPr>
                                    <w:rFonts w:ascii="Times New Roman" w:hAnsi="Times New Roman" w:cs="Times New Roman"/>
                                    <w:sz w:val="24"/>
                                    <w:szCs w:val="24"/>
                                    <w:lang w:val="en-US"/>
                                  </w:rPr>
                                </w:pPr>
                                <w:r w:rsidRPr="008A2C40">
                                  <w:rPr>
                                    <w:rFonts w:ascii="Times New Roman" w:hAnsi="Times New Roman" w:cs="Times New Roman"/>
                                    <w:sz w:val="24"/>
                                    <w:szCs w:val="24"/>
                                  </w:rPr>
                                  <w:t>19. Требуемое число выпускников</w:t>
                                </w:r>
                                <w:r>
                                  <w:rPr>
                                    <w:rFonts w:ascii="Times New Roman" w:hAnsi="Times New Roman" w:cs="Times New Roman"/>
                                    <w:sz w:val="24"/>
                                    <w:szCs w:val="24"/>
                                    <w:lang w:val="kk-KZ"/>
                                  </w:rPr>
                                  <w:t xml:space="preserve"> </w:t>
                                </w:r>
                                <w:r w:rsidRPr="008A2C40">
                                  <w:rPr>
                                    <w:rFonts w:ascii="Times New Roman" w:hAnsi="Times New Roman" w:cs="Times New Roman"/>
                                    <w:sz w:val="24"/>
                                    <w:szCs w:val="24"/>
                                  </w:rPr>
                                  <w:t>- ВОП</w:t>
                                </w:r>
                              </w:p>
                            </w:txbxContent>
                          </wps:txbx>
                          <wps:bodyPr rot="0" vert="horz" wrap="square" lIns="91440" tIns="45720" rIns="91440" bIns="45720" anchor="t" anchorCtr="0">
                            <a:noAutofit/>
                          </wps:bodyPr>
                        </wps:wsp>
                        <wps:wsp>
                          <wps:cNvPr id="90" name="Text Box 2"/>
                          <wps:cNvSpPr txBox="1">
                            <a:spLocks noChangeArrowheads="1"/>
                          </wps:cNvSpPr>
                          <wps:spPr bwMode="auto">
                            <a:xfrm>
                              <a:off x="2460843" y="840421"/>
                              <a:ext cx="1499317" cy="66564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9. Текущее число выпускников интернатуры «ВОП»</w:t>
                                </w:r>
                              </w:p>
                            </w:txbxContent>
                          </wps:txbx>
                          <wps:bodyPr rot="0" vert="horz" wrap="square" lIns="91440" tIns="45720" rIns="91440" bIns="45720" anchor="t" anchorCtr="0">
                            <a:noAutofit/>
                          </wps:bodyPr>
                        </wps:wsp>
                        <wps:wsp>
                          <wps:cNvPr id="91" name="Text Box 2"/>
                          <wps:cNvSpPr txBox="1">
                            <a:spLocks noChangeArrowheads="1"/>
                          </wps:cNvSpPr>
                          <wps:spPr bwMode="auto">
                            <a:xfrm>
                              <a:off x="4235823" y="648806"/>
                              <a:ext cx="1866265" cy="654098"/>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10. Входной поток – выпускники вузов, направляющихся в ПМСП</w:t>
                                </w:r>
                              </w:p>
                            </w:txbxContent>
                          </wps:txbx>
                          <wps:bodyPr rot="0" vert="horz" wrap="square" lIns="91440" tIns="45720" rIns="91440" bIns="45720" anchor="t" anchorCtr="0">
                            <a:noAutofit/>
                          </wps:bodyPr>
                        </wps:wsp>
                        <wps:wsp>
                          <wps:cNvPr id="92" name="Text Box 2"/>
                          <wps:cNvSpPr txBox="1">
                            <a:spLocks noChangeArrowheads="1"/>
                          </wps:cNvSpPr>
                          <wps:spPr bwMode="auto">
                            <a:xfrm>
                              <a:off x="4242459" y="1384775"/>
                              <a:ext cx="1866900" cy="41656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11. Входной поток - внутренняя миграция</w:t>
                                </w:r>
                              </w:p>
                            </w:txbxContent>
                          </wps:txbx>
                          <wps:bodyPr rot="0" vert="horz" wrap="square" lIns="91440" tIns="45720" rIns="91440" bIns="45720" anchor="t" anchorCtr="0">
                            <a:noAutofit/>
                          </wps:bodyPr>
                        </wps:wsp>
                        <wps:wsp>
                          <wps:cNvPr id="93" name="Text Box 2"/>
                          <wps:cNvSpPr txBox="1">
                            <a:spLocks noChangeArrowheads="1"/>
                          </wps:cNvSpPr>
                          <wps:spPr bwMode="auto">
                            <a:xfrm>
                              <a:off x="2386853" y="2366235"/>
                              <a:ext cx="1229995" cy="544754"/>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6. Выходной поток - пенсионеры</w:t>
                                </w:r>
                              </w:p>
                            </w:txbxContent>
                          </wps:txbx>
                          <wps:bodyPr rot="0" vert="horz" wrap="square" lIns="91440" tIns="45720" rIns="91440" bIns="45720" anchor="t" anchorCtr="0">
                            <a:noAutofit/>
                          </wps:bodyPr>
                        </wps:wsp>
                        <wps:wsp>
                          <wps:cNvPr id="94" name="Text Box 2"/>
                          <wps:cNvSpPr txBox="1">
                            <a:spLocks noChangeArrowheads="1"/>
                          </wps:cNvSpPr>
                          <wps:spPr bwMode="auto">
                            <a:xfrm>
                              <a:off x="3691142" y="2366235"/>
                              <a:ext cx="1068153" cy="611723"/>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C55598" w:rsidRPr="008A2C40" w:rsidRDefault="00C55598" w:rsidP="00C55598">
                                <w:pPr>
                                  <w:spacing w:after="0" w:line="240" w:lineRule="auto"/>
                                  <w:jc w:val="center"/>
                                  <w:rPr>
                                    <w:rFonts w:ascii="Times New Roman" w:hAnsi="Times New Roman" w:cs="Times New Roman"/>
                                    <w:sz w:val="24"/>
                                    <w:szCs w:val="24"/>
                                    <w:lang w:val="en-US"/>
                                  </w:rPr>
                                </w:pPr>
                                <w:r w:rsidRPr="008A2C40">
                                  <w:rPr>
                                    <w:rFonts w:ascii="Times New Roman" w:hAnsi="Times New Roman" w:cs="Times New Roman"/>
                                    <w:sz w:val="24"/>
                                    <w:szCs w:val="24"/>
                                  </w:rPr>
                                  <w:t>7. Выходной поток -эмиграция</w:t>
                                </w:r>
                              </w:p>
                            </w:txbxContent>
                          </wps:txbx>
                          <wps:bodyPr rot="0" vert="horz" wrap="square" lIns="91440" tIns="45720" rIns="91440" bIns="45720" anchor="t" anchorCtr="0">
                            <a:noAutofit/>
                          </wps:bodyPr>
                        </wps:wsp>
                        <wps:wsp>
                          <wps:cNvPr id="95" name="Text Box 2"/>
                          <wps:cNvSpPr txBox="1">
                            <a:spLocks noChangeArrowheads="1"/>
                          </wps:cNvSpPr>
                          <wps:spPr bwMode="auto">
                            <a:xfrm>
                              <a:off x="4814047" y="2366235"/>
                              <a:ext cx="1411942" cy="656269"/>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8. Выходной поток -уволившиеся по другим причинам</w:t>
                                </w:r>
                              </w:p>
                            </w:txbxContent>
                          </wps:txbx>
                          <wps:bodyPr rot="0" vert="horz" wrap="square" lIns="91440" tIns="45720" rIns="91440" bIns="45720" anchor="t" anchorCtr="0">
                            <a:noAutofit/>
                          </wps:bodyPr>
                        </wps:wsp>
                        <wps:wsp>
                          <wps:cNvPr id="96" name="Text Box 2"/>
                          <wps:cNvSpPr txBox="1">
                            <a:spLocks noChangeArrowheads="1"/>
                          </wps:cNvSpPr>
                          <wps:spPr bwMode="auto">
                            <a:xfrm>
                              <a:off x="6541224" y="591671"/>
                              <a:ext cx="1471930" cy="52387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12. Приход на рынок труда выпускников вузов</w:t>
                                </w:r>
                              </w:p>
                            </w:txbxContent>
                          </wps:txbx>
                          <wps:bodyPr rot="0" vert="horz" wrap="square" lIns="91440" tIns="45720" rIns="91440" bIns="45720" anchor="t" anchorCtr="0">
                            <a:noAutofit/>
                          </wps:bodyPr>
                        </wps:wsp>
                        <wps:wsp>
                          <wps:cNvPr id="97" name="Text Box 2"/>
                          <wps:cNvSpPr txBox="1">
                            <a:spLocks noChangeArrowheads="1"/>
                          </wps:cNvSpPr>
                          <wps:spPr bwMode="auto">
                            <a:xfrm>
                              <a:off x="6541232" y="1201256"/>
                              <a:ext cx="1471930" cy="70873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13. Приход на рынок труда внутренних мигрантов</w:t>
                                </w:r>
                              </w:p>
                            </w:txbxContent>
                          </wps:txbx>
                          <wps:bodyPr rot="0" vert="horz" wrap="square" lIns="91440" tIns="45720" rIns="91440" bIns="45720" anchor="t" anchorCtr="0">
                            <a:noAutofit/>
                          </wps:bodyPr>
                        </wps:wsp>
                        <wps:wsp>
                          <wps:cNvPr id="98" name="Text Box 2"/>
                          <wps:cNvSpPr txBox="1">
                            <a:spLocks noChangeArrowheads="1"/>
                          </wps:cNvSpPr>
                          <wps:spPr bwMode="auto">
                            <a:xfrm>
                              <a:off x="6629274" y="2124622"/>
                              <a:ext cx="1499235" cy="40957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14. Предложение на рынке труда</w:t>
                                </w:r>
                              </w:p>
                            </w:txbxContent>
                          </wps:txbx>
                          <wps:bodyPr rot="0" vert="horz" wrap="square" lIns="91440" tIns="45720" rIns="91440" bIns="45720" anchor="t" anchorCtr="0">
                            <a:noAutofit/>
                          </wps:bodyPr>
                        </wps:wsp>
                        <wps:wsp>
                          <wps:cNvPr id="99" name="Text Box 2"/>
                          <wps:cNvSpPr txBox="1">
                            <a:spLocks noChangeArrowheads="1"/>
                          </wps:cNvSpPr>
                          <wps:spPr bwMode="auto">
                            <a:xfrm>
                              <a:off x="2520249" y="3670761"/>
                              <a:ext cx="1870103" cy="44323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15. Демографическая ситуация</w:t>
                                </w:r>
                              </w:p>
                            </w:txbxContent>
                          </wps:txbx>
                          <wps:bodyPr rot="0" vert="horz" wrap="square" lIns="91440" tIns="45720" rIns="91440" bIns="45720" anchor="t" anchorCtr="0">
                            <a:noAutofit/>
                          </wps:bodyPr>
                        </wps:wsp>
                        <wps:wsp>
                          <wps:cNvPr id="100" name="Text Box 2"/>
                          <wps:cNvSpPr txBox="1">
                            <a:spLocks noChangeArrowheads="1"/>
                          </wps:cNvSpPr>
                          <wps:spPr bwMode="auto">
                            <a:xfrm>
                              <a:off x="4605635" y="3661966"/>
                              <a:ext cx="1620354" cy="45656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16. Целевые показатели</w:t>
                                </w:r>
                              </w:p>
                            </w:txbxContent>
                          </wps:txbx>
                          <wps:bodyPr rot="0" vert="horz" wrap="square" lIns="91440" tIns="45720" rIns="91440" bIns="45720" anchor="t" anchorCtr="0">
                            <a:noAutofit/>
                          </wps:bodyPr>
                        </wps:wsp>
                        <wps:wsp>
                          <wps:cNvPr id="101" name="Text Box 2"/>
                          <wps:cNvSpPr txBox="1">
                            <a:spLocks noChangeArrowheads="1"/>
                          </wps:cNvSpPr>
                          <wps:spPr bwMode="auto">
                            <a:xfrm>
                              <a:off x="6641956" y="2743200"/>
                              <a:ext cx="1499235" cy="411173"/>
                            </a:xfrm>
                            <a:prstGeom prst="rect">
                              <a:avLst/>
                            </a:prstGeom>
                            <a:solidFill>
                              <a:srgbClr val="D5B8EA"/>
                            </a:solidFill>
                            <a:ln>
                              <a:headEnd/>
                              <a:tailEnd/>
                            </a:ln>
                          </wps:spPr>
                          <wps:style>
                            <a:lnRef idx="1">
                              <a:schemeClr val="accent4"/>
                            </a:lnRef>
                            <a:fillRef idx="2">
                              <a:schemeClr val="accent4"/>
                            </a:fillRef>
                            <a:effectRef idx="1">
                              <a:schemeClr val="accent4"/>
                            </a:effectRef>
                            <a:fontRef idx="minor">
                              <a:schemeClr val="dk1"/>
                            </a:fontRef>
                          </wps:style>
                          <wps:txb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18. Неудовлетворен</w:t>
                                </w:r>
                                <w:r>
                                  <w:rPr>
                                    <w:rFonts w:ascii="Times New Roman" w:hAnsi="Times New Roman" w:cs="Times New Roman"/>
                                    <w:sz w:val="24"/>
                                    <w:szCs w:val="24"/>
                                    <w:lang w:val="kk-KZ"/>
                                  </w:rPr>
                                  <w:t xml:space="preserve"> </w:t>
                                </w:r>
                                <w:r w:rsidRPr="008A2C40">
                                  <w:rPr>
                                    <w:rFonts w:ascii="Times New Roman" w:hAnsi="Times New Roman" w:cs="Times New Roman"/>
                                    <w:sz w:val="24"/>
                                    <w:szCs w:val="24"/>
                                  </w:rPr>
                                  <w:t>ный спрос на ВОП</w:t>
                                </w:r>
                              </w:p>
                            </w:txbxContent>
                          </wps:txbx>
                          <wps:bodyPr rot="0" vert="horz" wrap="square" lIns="91440" tIns="45720" rIns="91440" bIns="45720" anchor="t" anchorCtr="0">
                            <a:noAutofit/>
                          </wps:bodyPr>
                        </wps:wsp>
                        <wps:wsp>
                          <wps:cNvPr id="102" name="Text Box 2"/>
                          <wps:cNvSpPr txBox="1">
                            <a:spLocks noChangeArrowheads="1"/>
                          </wps:cNvSpPr>
                          <wps:spPr bwMode="auto">
                            <a:xfrm>
                              <a:off x="6729344" y="3334872"/>
                              <a:ext cx="1499235" cy="55623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17. Прогнозируемая потребность ВОП</w:t>
                                </w:r>
                              </w:p>
                            </w:txbxContent>
                          </wps:txbx>
                          <wps:bodyPr rot="0" vert="horz" wrap="square" lIns="91440" tIns="45720" rIns="91440" bIns="45720" anchor="t" anchorCtr="0">
                            <a:noAutofit/>
                          </wps:bodyPr>
                        </wps:wsp>
                        <wps:wsp>
                          <wps:cNvPr id="103" name="Straight Connector 24"/>
                          <wps:cNvCnPr/>
                          <wps:spPr>
                            <a:xfrm>
                              <a:off x="295836" y="2151529"/>
                              <a:ext cx="0" cy="118334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04" name="Straight Arrow Connector 25"/>
                          <wps:cNvCnPr/>
                          <wps:spPr>
                            <a:xfrm>
                              <a:off x="295836" y="3334871"/>
                              <a:ext cx="188258"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05" name="Straight Arrow Connector 28"/>
                          <wps:cNvCnPr/>
                          <wps:spPr>
                            <a:xfrm flipH="1" flipV="1">
                              <a:off x="295836" y="2702859"/>
                              <a:ext cx="188258" cy="6724"/>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06" name="Straight Connector 29"/>
                          <wps:cNvCnPr/>
                          <wps:spPr>
                            <a:xfrm>
                              <a:off x="2070804" y="3267556"/>
                              <a:ext cx="4364249" cy="191"/>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07" name="Straight Arrow Connector 288"/>
                          <wps:cNvCnPr/>
                          <wps:spPr>
                            <a:xfrm flipV="1">
                              <a:off x="3106271" y="2918012"/>
                              <a:ext cx="0" cy="34861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08" name="Straight Arrow Connector 289"/>
                          <wps:cNvCnPr/>
                          <wps:spPr>
                            <a:xfrm flipV="1">
                              <a:off x="4302659" y="2977928"/>
                              <a:ext cx="0" cy="289597"/>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09" name="Straight Arrow Connector 290"/>
                          <wps:cNvCnPr/>
                          <wps:spPr>
                            <a:xfrm flipV="1">
                              <a:off x="5694830" y="3052482"/>
                              <a:ext cx="0" cy="21526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10" name="Straight Connector 293"/>
                          <wps:cNvCnPr/>
                          <wps:spPr>
                            <a:xfrm flipV="1">
                              <a:off x="6434418" y="2070847"/>
                              <a:ext cx="635" cy="119678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11" name="Straight Arrow Connector 294"/>
                          <wps:cNvCnPr/>
                          <wps:spPr>
                            <a:xfrm>
                              <a:off x="6434292" y="2064073"/>
                              <a:ext cx="194982"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12" name="Straight Arrow Connector 296"/>
                          <wps:cNvCnPr/>
                          <wps:spPr>
                            <a:xfrm>
                              <a:off x="6109240" y="840421"/>
                              <a:ext cx="419307"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13" name="Straight Arrow Connector 297"/>
                          <wps:cNvCnPr/>
                          <wps:spPr>
                            <a:xfrm>
                              <a:off x="6124877" y="1452247"/>
                              <a:ext cx="40353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14" name="Straight Arrow Connector 298"/>
                          <wps:cNvCnPr/>
                          <wps:spPr>
                            <a:xfrm>
                              <a:off x="7301754" y="1909992"/>
                              <a:ext cx="0" cy="21463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15" name="Straight Connector 299"/>
                          <wps:cNvCnPr/>
                          <wps:spPr>
                            <a:xfrm>
                              <a:off x="8013154" y="759739"/>
                              <a:ext cx="276067"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16" name="Straight Connector 300"/>
                          <wps:cNvCnPr/>
                          <wps:spPr>
                            <a:xfrm>
                              <a:off x="8289045" y="773206"/>
                              <a:ext cx="1422" cy="1556546"/>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17" name="Straight Arrow Connector 301"/>
                          <wps:cNvCnPr/>
                          <wps:spPr>
                            <a:xfrm flipH="1">
                              <a:off x="8142437" y="2329416"/>
                              <a:ext cx="148030" cy="336"/>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18" name="Straight Arrow Connector 304"/>
                          <wps:cNvCnPr/>
                          <wps:spPr>
                            <a:xfrm>
                              <a:off x="7381499" y="2528244"/>
                              <a:ext cx="0" cy="20891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19" name="Straight Arrow Connector 305"/>
                          <wps:cNvCnPr/>
                          <wps:spPr>
                            <a:xfrm flipV="1">
                              <a:off x="7314894" y="3146612"/>
                              <a:ext cx="0" cy="19491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s:wsp>
                          <wps:cNvPr id="120" name="Straight Connector 306"/>
                          <wps:cNvCnPr/>
                          <wps:spPr>
                            <a:xfrm flipV="1">
                              <a:off x="8141184" y="2977928"/>
                              <a:ext cx="323559" cy="3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1" name="Straight Connector 308"/>
                          <wps:cNvCnPr/>
                          <wps:spPr>
                            <a:xfrm flipV="1">
                              <a:off x="8464743" y="463894"/>
                              <a:ext cx="0" cy="251403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2" name="Straight Connector 312"/>
                          <wps:cNvCnPr/>
                          <wps:spPr>
                            <a:xfrm>
                              <a:off x="2272553" y="0"/>
                              <a:ext cx="6724" cy="4222115"/>
                            </a:xfrm>
                            <a:prstGeom prst="line">
                              <a:avLst/>
                            </a:prstGeom>
                            <a:ln w="12700">
                              <a:solidFill>
                                <a:srgbClr val="FF0000"/>
                              </a:solidFill>
                              <a:prstDash val="lgDashDot"/>
                            </a:ln>
                          </wps:spPr>
                          <wps:style>
                            <a:lnRef idx="1">
                              <a:schemeClr val="dk1"/>
                            </a:lnRef>
                            <a:fillRef idx="0">
                              <a:schemeClr val="dk1"/>
                            </a:fillRef>
                            <a:effectRef idx="0">
                              <a:schemeClr val="dk1"/>
                            </a:effectRef>
                            <a:fontRef idx="minor">
                              <a:schemeClr val="tx1"/>
                            </a:fontRef>
                          </wps:style>
                          <wps:bodyPr/>
                        </wps:wsp>
                        <wps:wsp>
                          <wps:cNvPr id="123" name="Straight Connector 313"/>
                          <wps:cNvCnPr/>
                          <wps:spPr>
                            <a:xfrm>
                              <a:off x="6299947" y="262"/>
                              <a:ext cx="6724" cy="4222115"/>
                            </a:xfrm>
                            <a:prstGeom prst="line">
                              <a:avLst/>
                            </a:prstGeom>
                            <a:ln w="12700">
                              <a:solidFill>
                                <a:srgbClr val="FF0000"/>
                              </a:solidFill>
                              <a:prstDash val="lgDashDot"/>
                            </a:ln>
                          </wps:spPr>
                          <wps:style>
                            <a:lnRef idx="1">
                              <a:schemeClr val="dk1"/>
                            </a:lnRef>
                            <a:fillRef idx="0">
                              <a:schemeClr val="dk1"/>
                            </a:fillRef>
                            <a:effectRef idx="0">
                              <a:schemeClr val="dk1"/>
                            </a:effectRef>
                            <a:fontRef idx="minor">
                              <a:schemeClr val="tx1"/>
                            </a:fontRef>
                          </wps:style>
                          <wps:bodyPr/>
                        </wps:wsp>
                      </wpg:grpSp>
                      <wps:wsp>
                        <wps:cNvPr id="124" name="Straight Arrow Connector 124"/>
                        <wps:cNvCnPr/>
                        <wps:spPr>
                          <a:xfrm>
                            <a:off x="1248175" y="1337077"/>
                            <a:ext cx="0" cy="214733"/>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25" name="Straight Arrow Connector 125"/>
                        <wps:cNvCnPr/>
                        <wps:spPr>
                          <a:xfrm flipH="1">
                            <a:off x="299357" y="2750244"/>
                            <a:ext cx="18825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26" name="Straight Arrow Connector 126"/>
                        <wps:cNvCnPr/>
                        <wps:spPr>
                          <a:xfrm>
                            <a:off x="1248175" y="2282158"/>
                            <a:ext cx="0" cy="23678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27" name="Straight Arrow Connector 127"/>
                        <wps:cNvCnPr/>
                        <wps:spPr>
                          <a:xfrm>
                            <a:off x="2067005" y="4402311"/>
                            <a:ext cx="4665154" cy="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wps:wsp>
                        <wps:cNvPr id="130" name="Straight Arrow Connector 130"/>
                        <wps:cNvCnPr/>
                        <wps:spPr>
                          <a:xfrm flipV="1">
                            <a:off x="3691698" y="4402632"/>
                            <a:ext cx="0" cy="289502"/>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wps:wsp>
                        <wps:cNvPr id="131" name="Straight Arrow Connector 131"/>
                        <wps:cNvCnPr/>
                        <wps:spPr>
                          <a:xfrm flipV="1">
                            <a:off x="5459026" y="4402632"/>
                            <a:ext cx="0" cy="289181"/>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0910F5" id="Group 2" o:spid="_x0000_s1026" style="position:absolute;left:0;text-align:left;margin-left:57.9pt;margin-top:3.65pt;width:643.05pt;height:414.4pt;z-index:251670528;mso-width-relative:margin;mso-height-relative:margin" coordorigin="2958" coordsize="81685,5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">
                <v:group id="Group 324" o:spid="_x0000_s1027" style="position:absolute;left:2958;width:81685;height:53968" coordorigin="2958" coordsize="81689,4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2" coordsize="21600,21600" o:spt="32" o:oned="t" path="m,l21600,21600e" filled="f">
                    <v:path arrowok="t" fillok="f" o:connecttype="none"/>
                    <o:lock v:ext="edit" shapetype="t"/>
                  </v:shapetype>
                  <v:shape id="Straight Arrow Connector 295" o:spid="_x0000_s1028" type="#_x0000_t32" style="position:absolute;left:39599;top:9249;width:2758;height: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" strokecolor="black [3200]" strokeweight="1pt">
                    <v:stroke endarrow="open" joinstyle="miter"/>
                  </v:shape>
                  <v:shape id="Straight Arrow Connector 309" o:spid="_x0000_s1029" type="#_x0000_t32" style="position:absolute;left:39601;top:4487;width:45046;height:15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" strokecolor="black [3200]" strokeweight="1pt">
                    <v:stroke endarrow="open" joinstyle="miter"/>
                  </v:shape>
                  <v:shapetype id="_x0000_t202" coordsize="21600,21600" o:spt="202" path="m,l,21600r21600,l21600,xe">
                    <v:stroke joinstyle="miter"/>
                    <v:path gradientshapeok="t" o:connecttype="rect"/>
                  </v:shapetype>
                  <v:shape id="Text Box 2" o:spid="_x0000_s1030" type="#_x0000_t202" style="position:absolute;left:4369;top:1613;width:14657;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rsidR="00C55598" w:rsidRPr="008A2C40" w:rsidRDefault="00C55598" w:rsidP="00C55598">
                          <w:pPr>
                            <w:spacing w:after="0" w:line="240" w:lineRule="auto"/>
                            <w:rPr>
                              <w:rFonts w:ascii="Times New Roman" w:hAnsi="Times New Roman" w:cs="Times New Roman"/>
                              <w:b/>
                              <w:color w:val="C45911" w:themeColor="accent2" w:themeShade="BF"/>
                              <w:sz w:val="24"/>
                              <w:szCs w:val="24"/>
                              <w:lang w:val="en-US"/>
                            </w:rPr>
                          </w:pPr>
                          <w:r w:rsidRPr="008A2C40">
                            <w:rPr>
                              <w:rFonts w:ascii="Times New Roman" w:hAnsi="Times New Roman" w:cs="Times New Roman"/>
                              <w:b/>
                              <w:color w:val="C45911" w:themeColor="accent2" w:themeShade="BF"/>
                              <w:sz w:val="24"/>
                              <w:szCs w:val="24"/>
                            </w:rPr>
                            <w:t>Исходный год</w:t>
                          </w:r>
                        </w:p>
                      </w:txbxContent>
                    </v:textbox>
                  </v:shape>
                  <v:shape id="Text Box 2" o:spid="_x0000_s1031" type="#_x0000_t202" style="position:absolute;left:43903;top:806;width:18358;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" stroked="f">
                    <v:textbox>
                      <w:txbxContent>
                        <w:p w:rsidR="00C55598" w:rsidRPr="008A2C40" w:rsidRDefault="00C55598" w:rsidP="00C55598">
                          <w:pPr>
                            <w:spacing w:after="0" w:line="240" w:lineRule="auto"/>
                            <w:rPr>
                              <w:rFonts w:ascii="Times New Roman" w:hAnsi="Times New Roman" w:cs="Times New Roman"/>
                              <w:b/>
                              <w:color w:val="C45911" w:themeColor="accent2" w:themeShade="BF"/>
                              <w:sz w:val="24"/>
                              <w:szCs w:val="24"/>
                              <w:lang w:val="en-US"/>
                            </w:rPr>
                          </w:pPr>
                          <w:r w:rsidRPr="008A2C40">
                            <w:rPr>
                              <w:rFonts w:ascii="Times New Roman" w:hAnsi="Times New Roman" w:cs="Times New Roman"/>
                              <w:b/>
                              <w:color w:val="C45911" w:themeColor="accent2" w:themeShade="BF"/>
                              <w:sz w:val="24"/>
                              <w:szCs w:val="24"/>
                            </w:rPr>
                            <w:t>Переходный период</w:t>
                          </w:r>
                        </w:p>
                      </w:txbxContent>
                    </v:textbox>
                  </v:shape>
                  <v:shape id="Text Box 2" o:spid="_x0000_s1032" type="#_x0000_t202" style="position:absolute;left:64348;top:806;width:17076;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" stroked="f">
                    <v:textbox>
                      <w:txbxContent>
                        <w:p w:rsidR="00C55598" w:rsidRPr="008A2C40" w:rsidRDefault="00C55598" w:rsidP="00C55598">
                          <w:pPr>
                            <w:spacing w:after="0" w:line="240" w:lineRule="auto"/>
                            <w:rPr>
                              <w:rFonts w:ascii="Times New Roman" w:hAnsi="Times New Roman" w:cs="Times New Roman"/>
                              <w:b/>
                              <w:color w:val="C45911" w:themeColor="accent2" w:themeShade="BF"/>
                              <w:sz w:val="24"/>
                              <w:szCs w:val="24"/>
                              <w:lang w:val="en-US"/>
                            </w:rPr>
                          </w:pPr>
                          <w:r w:rsidRPr="008A2C40">
                            <w:rPr>
                              <w:rFonts w:ascii="Times New Roman" w:hAnsi="Times New Roman" w:cs="Times New Roman"/>
                              <w:b/>
                              <w:color w:val="C45911" w:themeColor="accent2" w:themeShade="BF"/>
                              <w:sz w:val="24"/>
                              <w:szCs w:val="24"/>
                            </w:rPr>
                            <w:t>Прогнозируемый год</w:t>
                          </w:r>
                        </w:p>
                      </w:txbxContent>
                    </v:textbox>
                  </v:shape>
                  <v:shape id="Text Box 2" o:spid="_x0000_s1033" type="#_x0000_t202" style="position:absolute;left:4840;top:7544;width:15729;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" fillcolor="#ffd555 [2167]" strokecolor="#ffc000 [3207]" strokeweight=".5pt">
                    <v:fill color2="#ffcc31 [2615]" rotate="t" colors="0 #ffdd9c;.5 #ffd78e;1 #ffd479" focus="100%" type="gradient">
                      <o:fill v:ext="view" type="gradientUnscaled"/>
                    </v:fill>
                    <v:textbox>
                      <w:txbxContent>
                        <w:p w:rsidR="00C55598" w:rsidRPr="008A2C40" w:rsidRDefault="00C55598" w:rsidP="00C55598">
                          <w:pPr>
                            <w:spacing w:after="0" w:line="240" w:lineRule="auto"/>
                            <w:jc w:val="center"/>
                            <w:rPr>
                              <w:rFonts w:ascii="Times New Roman" w:hAnsi="Times New Roman" w:cs="Times New Roman"/>
                              <w:sz w:val="24"/>
                              <w:szCs w:val="24"/>
                              <w:lang w:val="en-US"/>
                            </w:rPr>
                          </w:pPr>
                          <w:r w:rsidRPr="008A2C40">
                            <w:rPr>
                              <w:rFonts w:ascii="Times New Roman" w:hAnsi="Times New Roman" w:cs="Times New Roman"/>
                              <w:sz w:val="24"/>
                              <w:szCs w:val="24"/>
                            </w:rPr>
                            <w:t>1. Количество ВОП</w:t>
                          </w:r>
                        </w:p>
                      </w:txbxContent>
                    </v:textbox>
                  </v:shape>
                  <v:shape id="Text Box 2" o:spid="_x0000_s1034" type="#_x0000_t202" style="position:absolute;left:4369;top:12123;width:15729;height:5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" fillcolor="#ffd555 [2167]" strokecolor="#ffc000 [3207]" strokeweight=".5pt">
                    <v:fill color2="#ffcc31 [2615]" rotate="t" colors="0 #ffdd9c;.5 #ffd78e;1 #ffd479" focus="100%" type="gradient">
                      <o:fill v:ext="view" type="gradientUnscaled"/>
                    </v:fill>
                    <v:textbo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2. Количество ставок на 1 ВОП (совместительство)</w:t>
                          </w:r>
                        </w:p>
                      </w:txbxContent>
                    </v:textbox>
                  </v:shape>
                  <v:shape id="Text Box 2" o:spid="_x0000_s1035" type="#_x0000_t202" style="position:absolute;left:4840;top:19699;width:15729;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" fillcolor="#ffd555 [2167]" strokecolor="#ffc000 [3207]" strokeweight=".5pt">
                    <v:fill color2="#ffcc31 [2615]" rotate="t" colors="0 #ffdd9c;.5 #ffd78e;1 #ffd479" focus="100%" type="gradient">
                      <o:fill v:ext="view" type="gradientUnscaled"/>
                    </v:fill>
                    <v:textbox>
                      <w:txbxContent>
                        <w:p w:rsidR="00C55598" w:rsidRPr="008A2C40" w:rsidRDefault="00C55598" w:rsidP="00C55598">
                          <w:pPr>
                            <w:spacing w:after="0" w:line="240" w:lineRule="auto"/>
                            <w:jc w:val="center"/>
                            <w:rPr>
                              <w:rFonts w:ascii="Times New Roman" w:hAnsi="Times New Roman" w:cs="Times New Roman"/>
                              <w:sz w:val="24"/>
                              <w:szCs w:val="24"/>
                              <w:lang w:val="en-US"/>
                            </w:rPr>
                          </w:pPr>
                          <w:r w:rsidRPr="008A2C40">
                            <w:rPr>
                              <w:rFonts w:ascii="Times New Roman" w:hAnsi="Times New Roman" w:cs="Times New Roman"/>
                              <w:sz w:val="24"/>
                              <w:szCs w:val="24"/>
                            </w:rPr>
                            <w:t>3. Общее количество ставок</w:t>
                          </w:r>
                        </w:p>
                      </w:txbxContent>
                    </v:textbox>
                  </v:shape>
                  <v:shape id="Text Box 2" o:spid="_x0000_s1036" type="#_x0000_t202" style="position:absolute;left:4840;top:25751;width:15799;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" fillcolor="#ffd555 [2167]" strokecolor="#ffc000 [3207]" strokeweight=".5pt">
                    <v:fill color2="#ffcc31 [2615]" rotate="t" colors="0 #ffdd9c;.5 #ffd78e;1 #ffd479" focus="100%" type="gradient">
                      <o:fill v:ext="view" type="gradientUnscaled"/>
                    </v:fill>
                    <v:textbox>
                      <w:txbxContent>
                        <w:p w:rsidR="00C55598" w:rsidRPr="008A2C40" w:rsidRDefault="00C55598" w:rsidP="00C55598">
                          <w:pPr>
                            <w:spacing w:after="0" w:line="240" w:lineRule="auto"/>
                            <w:jc w:val="center"/>
                            <w:rPr>
                              <w:rFonts w:ascii="Times New Roman" w:hAnsi="Times New Roman" w:cs="Times New Roman"/>
                              <w:sz w:val="24"/>
                              <w:szCs w:val="24"/>
                              <w:lang w:val="en-US"/>
                            </w:rPr>
                          </w:pPr>
                          <w:r w:rsidRPr="008A2C40">
                            <w:rPr>
                              <w:rFonts w:ascii="Times New Roman" w:hAnsi="Times New Roman" w:cs="Times New Roman"/>
                              <w:sz w:val="24"/>
                              <w:szCs w:val="24"/>
                            </w:rPr>
                            <w:t>4. Дефицит ВОП</w:t>
                          </w:r>
                        </w:p>
                      </w:txbxContent>
                    </v:textbox>
                  </v:shape>
                  <v:shape id="Text Box 2" o:spid="_x0000_s1037" type="#_x0000_t202" style="position:absolute;left:4840;top:31466;width:15863;height:5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" fillcolor="#ffd555 [2167]" strokecolor="#ffc000 [3207]" strokeweight=".5pt">
                    <v:fill color2="#ffcc31 [2615]" rotate="t" colors="0 #ffdd9c;.5 #ffd78e;1 #ffd479" focus="100%" type="gradient">
                      <o:fill v:ext="view" type="gradientUnscaled"/>
                    </v:fill>
                    <v:textbox>
                      <w:txbxContent>
                        <w:p w:rsidR="00C55598" w:rsidRPr="008A2C40" w:rsidRDefault="00C55598" w:rsidP="00C55598">
                          <w:pPr>
                            <w:spacing w:after="0" w:line="240" w:lineRule="auto"/>
                            <w:jc w:val="center"/>
                            <w:rPr>
                              <w:rFonts w:ascii="Times New Roman" w:hAnsi="Times New Roman" w:cs="Times New Roman"/>
                              <w:sz w:val="24"/>
                              <w:szCs w:val="24"/>
                              <w:lang w:val="en-US"/>
                            </w:rPr>
                          </w:pPr>
                          <w:r w:rsidRPr="008A2C40">
                            <w:rPr>
                              <w:rFonts w:ascii="Times New Roman" w:hAnsi="Times New Roman" w:cs="Times New Roman"/>
                              <w:sz w:val="24"/>
                              <w:szCs w:val="24"/>
                            </w:rPr>
                            <w:t>5. Требуемое количество ставок ВОП</w:t>
                          </w:r>
                        </w:p>
                      </w:txbxContent>
                    </v:textbox>
                  </v:shape>
                  <v:shape id="Text Box 2" o:spid="_x0000_s1038" type="#_x0000_t202" style="position:absolute;left:24608;top:2406;width:15061;height: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" fillcolor="#9ecb81 [2169]" strokecolor="#70ad47 [3209]" strokeweight=".5pt">
                    <v:fill color2="#8ac066 [2617]" rotate="t" colors="0 #b5d5a7;.5 #aace99;1 #9cca86" focus="100%" type="gradient">
                      <o:fill v:ext="view" type="gradientUnscaled"/>
                    </v:fill>
                    <v:textbox>
                      <w:txbxContent>
                        <w:p w:rsidR="00C55598" w:rsidRPr="008A2C40" w:rsidRDefault="00C55598" w:rsidP="00C55598">
                          <w:pPr>
                            <w:spacing w:after="0" w:line="240" w:lineRule="auto"/>
                            <w:jc w:val="center"/>
                            <w:rPr>
                              <w:rFonts w:ascii="Times New Roman" w:hAnsi="Times New Roman" w:cs="Times New Roman"/>
                              <w:sz w:val="24"/>
                              <w:szCs w:val="24"/>
                              <w:lang w:val="en-US"/>
                            </w:rPr>
                          </w:pPr>
                          <w:r w:rsidRPr="008A2C40">
                            <w:rPr>
                              <w:rFonts w:ascii="Times New Roman" w:hAnsi="Times New Roman" w:cs="Times New Roman"/>
                              <w:sz w:val="24"/>
                              <w:szCs w:val="24"/>
                            </w:rPr>
                            <w:t>19. Требуемое число выпускников</w:t>
                          </w:r>
                          <w:r>
                            <w:rPr>
                              <w:rFonts w:ascii="Times New Roman" w:hAnsi="Times New Roman" w:cs="Times New Roman"/>
                              <w:sz w:val="24"/>
                              <w:szCs w:val="24"/>
                              <w:lang w:val="kk-KZ"/>
                            </w:rPr>
                            <w:t xml:space="preserve"> </w:t>
                          </w:r>
                          <w:r w:rsidRPr="008A2C40">
                            <w:rPr>
                              <w:rFonts w:ascii="Times New Roman" w:hAnsi="Times New Roman" w:cs="Times New Roman"/>
                              <w:sz w:val="24"/>
                              <w:szCs w:val="24"/>
                            </w:rPr>
                            <w:t>- ВОП</w:t>
                          </w:r>
                        </w:p>
                      </w:txbxContent>
                    </v:textbox>
                  </v:shape>
                  <v:shape id="Text Box 2" o:spid="_x0000_s1039" type="#_x0000_t202" style="position:absolute;left:24608;top:8404;width:14993;height:6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" fillcolor="#9ecb81 [2169]" strokecolor="#70ad47 [3209]" strokeweight=".5pt">
                    <v:fill color2="#8ac066 [2617]" rotate="t" colors="0 #b5d5a7;.5 #aace99;1 #9cca86" focus="100%" type="gradient">
                      <o:fill v:ext="view" type="gradientUnscaled"/>
                    </v:fill>
                    <v:textbo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9. Текущее число выпускников интернатуры «ВОП»</w:t>
                          </w:r>
                        </w:p>
                      </w:txbxContent>
                    </v:textbox>
                  </v:shape>
                  <v:shape id="Text Box 2" o:spid="_x0000_s1040" type="#_x0000_t202" style="position:absolute;left:42358;top:6488;width:18662;height:6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" fillcolor="#9ecb81 [2169]" strokecolor="#70ad47 [3209]" strokeweight=".5pt">
                    <v:fill color2="#8ac066 [2617]" rotate="t" colors="0 #b5d5a7;.5 #aace99;1 #9cca86" focus="100%" type="gradient">
                      <o:fill v:ext="view" type="gradientUnscaled"/>
                    </v:fill>
                    <v:textbo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10. Входной поток – выпускники вузов, направляющихся в ПМСП</w:t>
                          </w:r>
                        </w:p>
                      </w:txbxContent>
                    </v:textbox>
                  </v:shape>
                  <v:shape id="Text Box 2" o:spid="_x0000_s1041" type="#_x0000_t202" style="position:absolute;left:42424;top:13847;width:18669;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" fillcolor="#9ecb81 [2169]" strokecolor="#70ad47 [3209]" strokeweight=".5pt">
                    <v:fill color2="#8ac066 [2617]" rotate="t" colors="0 #b5d5a7;.5 #aace99;1 #9cca86" focus="100%" type="gradient">
                      <o:fill v:ext="view" type="gradientUnscaled"/>
                    </v:fill>
                    <v:textbo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11. Входной поток - внутренняя миграция</w:t>
                          </w:r>
                        </w:p>
                      </w:txbxContent>
                    </v:textbox>
                  </v:shape>
                  <v:shape id="Text Box 2" o:spid="_x0000_s1042" type="#_x0000_t202" style="position:absolute;left:23868;top:23662;width:12300;height:5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" fillcolor="#91bce3 [2164]" strokecolor="#5b9bd5 [3204]" strokeweight=".5pt">
                    <v:fill color2="#7aaddd [2612]" rotate="t" colors="0 #b1cbe9;.5 #a3c1e5;1 #92b9e4" focus="100%" type="gradient">
                      <o:fill v:ext="view" type="gradientUnscaled"/>
                    </v:fill>
                    <v:textbo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6. Выходной поток - пенсионеры</w:t>
                          </w:r>
                        </w:p>
                      </w:txbxContent>
                    </v:textbox>
                  </v:shape>
                  <v:shape id="Text Box 2" o:spid="_x0000_s1043" type="#_x0000_t202" style="position:absolute;left:36911;top:23662;width:10681;height:6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" fillcolor="#91bce3 [2164]" strokecolor="#5b9bd5 [3204]" strokeweight=".5pt">
                    <v:fill color2="#7aaddd [2612]" rotate="t" colors="0 #b1cbe9;.5 #a3c1e5;1 #92b9e4" focus="100%" type="gradient">
                      <o:fill v:ext="view" type="gradientUnscaled"/>
                    </v:fill>
                    <v:textbox>
                      <w:txbxContent>
                        <w:p w:rsidR="00C55598" w:rsidRPr="008A2C40" w:rsidRDefault="00C55598" w:rsidP="00C55598">
                          <w:pPr>
                            <w:spacing w:after="0" w:line="240" w:lineRule="auto"/>
                            <w:jc w:val="center"/>
                            <w:rPr>
                              <w:rFonts w:ascii="Times New Roman" w:hAnsi="Times New Roman" w:cs="Times New Roman"/>
                              <w:sz w:val="24"/>
                              <w:szCs w:val="24"/>
                              <w:lang w:val="en-US"/>
                            </w:rPr>
                          </w:pPr>
                          <w:r w:rsidRPr="008A2C40">
                            <w:rPr>
                              <w:rFonts w:ascii="Times New Roman" w:hAnsi="Times New Roman" w:cs="Times New Roman"/>
                              <w:sz w:val="24"/>
                              <w:szCs w:val="24"/>
                            </w:rPr>
                            <w:t>7. Выходной поток -эмиграция</w:t>
                          </w:r>
                        </w:p>
                      </w:txbxContent>
                    </v:textbox>
                  </v:shape>
                  <v:shape id="Text Box 2" o:spid="_x0000_s1044" type="#_x0000_t202" style="position:absolute;left:48140;top:23662;width:14119;height:6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" fillcolor="#91bce3 [2164]" strokecolor="#5b9bd5 [3204]" strokeweight=".5pt">
                    <v:fill color2="#7aaddd [2612]" rotate="t" colors="0 #b1cbe9;.5 #a3c1e5;1 #92b9e4" focus="100%" type="gradient">
                      <o:fill v:ext="view" type="gradientUnscaled"/>
                    </v:fill>
                    <v:textbo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8. Выходной поток -уволившиеся по другим причинам</w:t>
                          </w:r>
                        </w:p>
                      </w:txbxContent>
                    </v:textbox>
                  </v:shape>
                  <v:shape id="Text Box 2" o:spid="_x0000_s1045" type="#_x0000_t202" style="position:absolute;left:65412;top:5916;width:14719;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12. Приход на рынок труда выпускников вузов</w:t>
                          </w:r>
                        </w:p>
                      </w:txbxContent>
                    </v:textbox>
                  </v:shape>
                  <v:shape id="Text Box 2" o:spid="_x0000_s1046" type="#_x0000_t202" style="position:absolute;left:65412;top:12012;width:14719;height:7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" fillcolor="#c3c3c3 [2166]" strokecolor="#a5a5a5 [3206]" strokeweight=".5pt">
                    <v:fill color2="#b6b6b6 [2614]" rotate="t" colors="0 #d2d2d2;.5 #c8c8c8;1 silver" focus="100%" type="gradient">
                      <o:fill v:ext="view" type="gradientUnscaled"/>
                    </v:fill>
                    <v:textbo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13. Приход на рынок труда внутренних мигрантов</w:t>
                          </w:r>
                        </w:p>
                      </w:txbxContent>
                    </v:textbox>
                  </v:shape>
                  <v:shape id="Text Box 2" o:spid="_x0000_s1047" type="#_x0000_t202" style="position:absolute;left:66292;top:21246;width:14993;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" fillcolor="#ffd555 [2167]" strokecolor="#ffc000 [3207]" strokeweight=".5pt">
                    <v:fill color2="#ffcc31 [2615]" rotate="t" colors="0 #ffdd9c;.5 #ffd78e;1 #ffd479" focus="100%" type="gradient">
                      <o:fill v:ext="view" type="gradientUnscaled"/>
                    </v:fill>
                    <v:textbo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14. Предложение на рынке труда</w:t>
                          </w:r>
                        </w:p>
                      </w:txbxContent>
                    </v:textbox>
                  </v:shape>
                  <v:shape id="Text Box 2" o:spid="_x0000_s1048" type="#_x0000_t202" style="position:absolute;left:25202;top:36707;width:18701;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" fillcolor="#f3a875 [2165]" strokecolor="#ed7d31 [3205]" strokeweight=".5pt">
                    <v:fill color2="#f09558 [2613]" rotate="t" colors="0 #f7bda4;.5 #f5b195;1 #f8a581" focus="100%" type="gradient">
                      <o:fill v:ext="view" type="gradientUnscaled"/>
                    </v:fill>
                    <v:textbo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15. Демографическая ситуация</w:t>
                          </w:r>
                        </w:p>
                      </w:txbxContent>
                    </v:textbox>
                  </v:shape>
                  <v:shape id="Text Box 2" o:spid="_x0000_s1049" type="#_x0000_t202" style="position:absolute;left:46056;top:36619;width:16203;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" fillcolor="#f3a875 [2165]" strokecolor="#ed7d31 [3205]" strokeweight=".5pt">
                    <v:fill color2="#f09558 [2613]" rotate="t" colors="0 #f7bda4;.5 #f5b195;1 #f8a581" focus="100%" type="gradient">
                      <o:fill v:ext="view" type="gradientUnscaled"/>
                    </v:fill>
                    <v:textbo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16. Целевые показатели</w:t>
                          </w:r>
                        </w:p>
                      </w:txbxContent>
                    </v:textbox>
                  </v:shape>
                  <v:shape id="Text Box 2" o:spid="_x0000_s1050" type="#_x0000_t202" style="position:absolute;left:66419;top:27432;width:14992;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" fillcolor="#d5b8ea" strokecolor="#ffc000 [3207]" strokeweight=".5pt">
                    <v:textbo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18. Неудовлетворен</w:t>
                          </w:r>
                          <w:r>
                            <w:rPr>
                              <w:rFonts w:ascii="Times New Roman" w:hAnsi="Times New Roman" w:cs="Times New Roman"/>
                              <w:sz w:val="24"/>
                              <w:szCs w:val="24"/>
                              <w:lang w:val="kk-KZ"/>
                            </w:rPr>
                            <w:t xml:space="preserve"> </w:t>
                          </w:r>
                          <w:r w:rsidRPr="008A2C40">
                            <w:rPr>
                              <w:rFonts w:ascii="Times New Roman" w:hAnsi="Times New Roman" w:cs="Times New Roman"/>
                              <w:sz w:val="24"/>
                              <w:szCs w:val="24"/>
                            </w:rPr>
                            <w:t>ный спрос на ВОП</w:t>
                          </w:r>
                        </w:p>
                      </w:txbxContent>
                    </v:textbox>
                  </v:shape>
                  <v:shape id="Text Box 2" o:spid="_x0000_s1051" type="#_x0000_t202" style="position:absolute;left:67293;top:33348;width:14992;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" fillcolor="#ffd555 [2167]" strokecolor="#ffc000 [3207]" strokeweight=".5pt">
                    <v:fill color2="#ffcc31 [2615]" rotate="t" colors="0 #ffdd9c;.5 #ffd78e;1 #ffd479" focus="100%" type="gradient">
                      <o:fill v:ext="view" type="gradientUnscaled"/>
                    </v:fill>
                    <v:textbox>
                      <w:txbxContent>
                        <w:p w:rsidR="00C55598" w:rsidRPr="008A2C40" w:rsidRDefault="00C55598" w:rsidP="00C55598">
                          <w:pPr>
                            <w:spacing w:after="0" w:line="240" w:lineRule="auto"/>
                            <w:jc w:val="center"/>
                            <w:rPr>
                              <w:rFonts w:ascii="Times New Roman" w:hAnsi="Times New Roman" w:cs="Times New Roman"/>
                              <w:sz w:val="24"/>
                              <w:szCs w:val="24"/>
                            </w:rPr>
                          </w:pPr>
                          <w:r w:rsidRPr="008A2C40">
                            <w:rPr>
                              <w:rFonts w:ascii="Times New Roman" w:hAnsi="Times New Roman" w:cs="Times New Roman"/>
                              <w:sz w:val="24"/>
                              <w:szCs w:val="24"/>
                            </w:rPr>
                            <w:t>17. Прогнозируемая потребность ВОП</w:t>
                          </w:r>
                        </w:p>
                      </w:txbxContent>
                    </v:textbox>
                  </v:shape>
                  <v:line id="Straight Connector 24" o:spid="_x0000_s1052" style="position:absolute;visibility:visible;mso-wrap-style:square" from="2958,21515" to="2958,3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" strokecolor="black [3200]" strokeweight="1pt">
                    <v:stroke joinstyle="miter"/>
                  </v:line>
                  <v:shape id="Straight Arrow Connector 25" o:spid="_x0000_s1053" type="#_x0000_t32" style="position:absolute;left:2958;top:33348;width:18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" strokecolor="black [3200]" strokeweight="1pt">
                    <v:stroke endarrow="open" joinstyle="miter"/>
                  </v:shape>
                  <v:shape id="Straight Arrow Connector 28" o:spid="_x0000_s1054" type="#_x0000_t32" style="position:absolute;left:2958;top:27028;width:1882;height: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" strokecolor="black [3200]" strokeweight="1pt">
                    <v:stroke endarrow="open" joinstyle="miter"/>
                  </v:shape>
                  <v:line id="Straight Connector 29" o:spid="_x0000_s1055" style="position:absolute;visibility:visible;mso-wrap-style:square" from="20708,32675" to="64350,3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" strokecolor="black [3200]" strokeweight="1pt">
                    <v:stroke joinstyle="miter"/>
                  </v:line>
                  <v:shape id="Straight Arrow Connector 288" o:spid="_x0000_s1056" type="#_x0000_t32" style="position:absolute;left:31062;top:29180;width:0;height:34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" strokecolor="black [3200]" strokeweight="1pt">
                    <v:stroke endarrow="open" joinstyle="miter"/>
                  </v:shape>
                  <v:shape id="Straight Arrow Connector 289" o:spid="_x0000_s1057" type="#_x0000_t32" style="position:absolute;left:43026;top:29779;width:0;height:28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" strokecolor="black [3200]" strokeweight="1pt">
                    <v:stroke endarrow="open" joinstyle="miter"/>
                  </v:shape>
                  <v:shape id="Straight Arrow Connector 290" o:spid="_x0000_s1058" type="#_x0000_t32" style="position:absolute;left:56948;top:30524;width:0;height:21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" strokecolor="black [3200]" strokeweight="1pt">
                    <v:stroke endarrow="open" joinstyle="miter"/>
                  </v:shape>
                  <v:line id="Straight Connector 293" o:spid="_x0000_s1059" style="position:absolute;flip:y;visibility:visible;mso-wrap-style:square" from="64344,20708" to="64350,3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" strokecolor="black [3200]" strokeweight="1pt">
                    <v:stroke joinstyle="miter"/>
                  </v:line>
                  <v:shape id="Straight Arrow Connector 294" o:spid="_x0000_s1060" type="#_x0000_t32" style="position:absolute;left:64342;top:20640;width:1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" strokecolor="black [3200]" strokeweight="1pt">
                    <v:stroke endarrow="open" joinstyle="miter"/>
                  </v:shape>
                  <v:shape id="Straight Arrow Connector 296" o:spid="_x0000_s1061" type="#_x0000_t32" style="position:absolute;left:61092;top:8404;width:41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" strokecolor="black [3200]" strokeweight="1pt">
                    <v:stroke endarrow="open" joinstyle="miter"/>
                  </v:shape>
                  <v:shape id="Straight Arrow Connector 297" o:spid="_x0000_s1062" type="#_x0000_t32" style="position:absolute;left:61248;top:14522;width:40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" strokecolor="black [3200]" strokeweight="1pt">
                    <v:stroke endarrow="open" joinstyle="miter"/>
                  </v:shape>
                  <v:shape id="Straight Arrow Connector 298" o:spid="_x0000_s1063" type="#_x0000_t32" style="position:absolute;left:73017;top:19099;width:0;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" strokecolor="black [3200]" strokeweight="1pt">
                    <v:stroke endarrow="open" joinstyle="miter"/>
                  </v:shape>
                  <v:line id="Straight Connector 299" o:spid="_x0000_s1064" style="position:absolute;visibility:visible;mso-wrap-style:square" from="80131,7597" to="82892,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" strokecolor="black [3200]" strokeweight="1pt">
                    <v:stroke joinstyle="miter"/>
                  </v:line>
                  <v:line id="Straight Connector 300" o:spid="_x0000_s1065" style="position:absolute;visibility:visible;mso-wrap-style:square" from="82890,7732" to="82904,2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" strokecolor="black [3200]" strokeweight="1pt">
                    <v:stroke joinstyle="miter"/>
                  </v:line>
                  <v:shape id="Straight Arrow Connector 301" o:spid="_x0000_s1066" type="#_x0000_t32" style="position:absolute;left:81424;top:23294;width:1480;height: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" strokecolor="black [3200]" strokeweight="1pt">
                    <v:stroke endarrow="open" joinstyle="miter"/>
                  </v:shape>
                  <v:shape id="Straight Arrow Connector 304" o:spid="_x0000_s1067" type="#_x0000_t32" style="position:absolute;left:73814;top:25282;width:0;height:2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" strokecolor="black [3200]" strokeweight="1pt">
                    <v:stroke endarrow="open" joinstyle="miter"/>
                  </v:shape>
                  <v:shape id="Straight Arrow Connector 305" o:spid="_x0000_s1068" type="#_x0000_t32" style="position:absolute;left:73148;top:31466;width:0;height:19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" strokecolor="black [3200]" strokeweight="1pt">
                    <v:stroke endarrow="open" joinstyle="miter"/>
                  </v:shape>
                  <v:line id="Straight Connector 306" o:spid="_x0000_s1069" style="position:absolute;flip:y;visibility:visible;mso-wrap-style:square" from="81411,29779" to="84647,29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" strokecolor="black [3200]" strokeweight="1pt">
                    <v:stroke joinstyle="miter"/>
                  </v:line>
                  <v:line id="Straight Connector 308" o:spid="_x0000_s1070" style="position:absolute;flip:y;visibility:visible;mso-wrap-style:square" from="84647,4638" to="84647,29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" strokecolor="black [3200]" strokeweight="1pt">
                    <v:stroke joinstyle="miter"/>
                  </v:line>
                  <v:line id="Straight Connector 312" o:spid="_x0000_s1071" style="position:absolute;visibility:visible;mso-wrap-style:square" from="22725,0" to="22792,42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" strokecolor="red" strokeweight="1pt">
                    <v:stroke dashstyle="longDashDot" joinstyle="miter"/>
                  </v:line>
                  <v:line id="Straight Connector 313" o:spid="_x0000_s1072" style="position:absolute;visibility:visible;mso-wrap-style:square" from="62999,2" to="63066,42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" strokecolor="red" strokeweight="1pt">
                    <v:stroke dashstyle="longDashDot" joinstyle="miter"/>
                  </v:line>
                </v:group>
                <v:shape id="Straight Arrow Connector 124" o:spid="_x0000_s1073" type="#_x0000_t32" style="position:absolute;left:12481;top:13370;width:0;height:21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" strokecolor="black [3200]" strokeweight="2.25pt">
                  <v:stroke endarrow="block" joinstyle="miter"/>
                </v:shape>
                <v:shape id="Straight Arrow Connector 125" o:spid="_x0000_s1074" type="#_x0000_t32" style="position:absolute;left:2993;top:27502;width:188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" strokecolor="black [3200]" strokeweight="1.5pt">
                  <v:stroke endarrow="block" joinstyle="miter"/>
                </v:shape>
                <v:shape id="Straight Arrow Connector 126" o:spid="_x0000_s1075" type="#_x0000_t32" style="position:absolute;left:12481;top:22821;width:0;height:2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" strokecolor="black [3200]" strokeweight="2.25pt">
                  <v:stroke endarrow="block" joinstyle="miter"/>
                </v:shape>
                <v:shape id="Straight Arrow Connector 127" o:spid="_x0000_s1076" type="#_x0000_t32" style="position:absolute;left:20670;top:44023;width:466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" strokecolor="#ed7d31 [3205]" strokeweight="2.25pt">
                  <v:stroke endarrow="block" joinstyle="miter"/>
                </v:shape>
                <v:shape id="Straight Arrow Connector 130" o:spid="_x0000_s1077" type="#_x0000_t32" style="position:absolute;left:36916;top:44026;width:0;height:28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" strokecolor="#ed7d31 [3205]" strokeweight="2.25pt">
                  <v:stroke endarrow="block" joinstyle="miter"/>
                </v:shape>
                <v:shape id="Straight Arrow Connector 131" o:spid="_x0000_s1078" type="#_x0000_t32" style="position:absolute;left:54590;top:44026;width:0;height:28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" strokecolor="#ed7d31 [3205]" strokeweight="2.25pt">
                  <v:stroke endarrow="block" joinstyle="miter"/>
                </v:shape>
                <w10:wrap type="topAndBottom"/>
              </v:group>
            </w:pict>
          </mc:Fallback>
        </mc:AlternateContent>
      </w:r>
      <w:r w:rsidRPr="00B02D95">
        <w:rPr>
          <w:rFonts w:ascii="Times New Roman" w:eastAsia="Calibri" w:hAnsi="Times New Roman" w:cs="Times New Roman"/>
          <w:sz w:val="28"/>
          <w:szCs w:val="28"/>
          <w:lang w:eastAsia="en-US"/>
        </w:rPr>
        <w:t xml:space="preserve">Рисунок 1 </w:t>
      </w:r>
      <w:r>
        <w:rPr>
          <w:rFonts w:ascii="Times New Roman" w:eastAsia="Calibri" w:hAnsi="Times New Roman" w:cs="Times New Roman"/>
          <w:sz w:val="28"/>
          <w:szCs w:val="28"/>
          <w:lang w:eastAsia="en-US"/>
        </w:rPr>
        <w:t>–</w:t>
      </w:r>
      <w:r w:rsidRPr="00B02D95">
        <w:rPr>
          <w:rFonts w:ascii="Times New Roman" w:eastAsia="Calibri" w:hAnsi="Times New Roman" w:cs="Times New Roman"/>
          <w:sz w:val="28"/>
          <w:szCs w:val="28"/>
          <w:lang w:eastAsia="en-US"/>
        </w:rPr>
        <w:t xml:space="preserve"> </w:t>
      </w:r>
      <w:r w:rsidRPr="00B02D95">
        <w:rPr>
          <w:rFonts w:ascii="Times New Roman" w:hAnsi="Times New Roman" w:cs="Times New Roman"/>
          <w:sz w:val="28"/>
          <w:szCs w:val="28"/>
          <w:lang w:eastAsia="ja-JP"/>
        </w:rPr>
        <w:t>Элементы модели прогнозирования</w:t>
      </w: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sectPr w:rsidR="00C55598" w:rsidRPr="00B02D95" w:rsidSect="008A2C40">
          <w:pgSz w:w="16840" w:h="11907" w:orient="landscape" w:code="9"/>
          <w:pgMar w:top="1701" w:right="1134" w:bottom="567" w:left="1134" w:header="709" w:footer="709" w:gutter="0"/>
          <w:cols w:space="708"/>
          <w:docGrid w:linePitch="360"/>
        </w:sectPr>
      </w:pP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lastRenderedPageBreak/>
        <w:t xml:space="preserve">Субмодель предложения состоит из «запаса», «притока» и «оттока» (рисунок 2). Запас характеризует ситуацию на настоящий момент, приток включает выпускников ВОП и вновь трудоустроившихся внутренних мигрантов, а отток включает уволившихся по причине выхода на пенсию, эмигрировавших, уволившихся по другим причинам (текучесть кадров). </w:t>
      </w: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noProof/>
        </w:rPr>
        <mc:AlternateContent>
          <mc:Choice Requires="wpg">
            <w:drawing>
              <wp:anchor distT="0" distB="0" distL="114300" distR="114300" simplePos="0" relativeHeight="251669504" behindDoc="0" locked="0" layoutInCell="1" allowOverlap="1" wp14:anchorId="055FA875" wp14:editId="41CE4B06">
                <wp:simplePos x="0" y="0"/>
                <wp:positionH relativeFrom="column">
                  <wp:posOffset>777240</wp:posOffset>
                </wp:positionH>
                <wp:positionV relativeFrom="paragraph">
                  <wp:posOffset>405600</wp:posOffset>
                </wp:positionV>
                <wp:extent cx="4312285" cy="1341755"/>
                <wp:effectExtent l="57150" t="38100" r="69215" b="86995"/>
                <wp:wrapTopAndBottom/>
                <wp:docPr id="37" name="Группа 37"/>
                <wp:cNvGraphicFramePr/>
                <a:graphic xmlns:a="http://schemas.openxmlformats.org/drawingml/2006/main">
                  <a:graphicData uri="http://schemas.microsoft.com/office/word/2010/wordprocessingGroup">
                    <wpg:wgp>
                      <wpg:cNvGrpSpPr/>
                      <wpg:grpSpPr>
                        <a:xfrm>
                          <a:off x="0" y="0"/>
                          <a:ext cx="4312285" cy="1341755"/>
                          <a:chOff x="0" y="0"/>
                          <a:chExt cx="4312554" cy="1342158"/>
                        </a:xfrm>
                      </wpg:grpSpPr>
                      <wps:wsp>
                        <wps:cNvPr id="38" name="Скругленный прямоугольник 42"/>
                        <wps:cNvSpPr/>
                        <wps:spPr>
                          <a:xfrm>
                            <a:off x="1728375" y="306562"/>
                            <a:ext cx="1064146" cy="734991"/>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5598" w:rsidRPr="00E54614" w:rsidRDefault="00C55598" w:rsidP="00C55598">
                              <w:pPr>
                                <w:spacing w:after="0" w:line="240" w:lineRule="auto"/>
                                <w:jc w:val="center"/>
                                <w:rPr>
                                  <w:rFonts w:ascii="Times New Roman" w:hAnsi="Times New Roman" w:cs="Times New Roman"/>
                                  <w:sz w:val="24"/>
                                  <w:szCs w:val="24"/>
                                </w:rPr>
                              </w:pPr>
                              <w:r w:rsidRPr="00E54614">
                                <w:rPr>
                                  <w:rFonts w:ascii="Times New Roman" w:hAnsi="Times New Roman" w:cs="Times New Roman"/>
                                  <w:sz w:val="24"/>
                                  <w:szCs w:val="24"/>
                                </w:rPr>
                                <w:t>Кадровые ресурсы (запас)</w:t>
                              </w:r>
                            </w:p>
                            <w:p w:rsidR="00C55598" w:rsidRPr="00E54614" w:rsidRDefault="00C55598" w:rsidP="00C55598">
                              <w:pPr>
                                <w:spacing w:after="0" w:line="240" w:lineRule="auto"/>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Стрелка вправо 45"/>
                        <wps:cNvSpPr/>
                        <wps:spPr>
                          <a:xfrm>
                            <a:off x="1199820" y="574033"/>
                            <a:ext cx="458632" cy="127551"/>
                          </a:xfrm>
                          <a:prstGeom prst="rightArrow">
                            <a:avLst/>
                          </a:prstGeom>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Прямоугольник 40"/>
                        <wps:cNvSpPr/>
                        <wps:spPr>
                          <a:xfrm>
                            <a:off x="36999" y="1067681"/>
                            <a:ext cx="1109571" cy="274477"/>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C55598" w:rsidRPr="00E54614" w:rsidRDefault="00C55598" w:rsidP="00C55598">
                              <w:pPr>
                                <w:spacing w:after="0" w:line="240" w:lineRule="auto"/>
                                <w:jc w:val="center"/>
                                <w:rPr>
                                  <w:rFonts w:ascii="Times New Roman" w:hAnsi="Times New Roman" w:cs="Times New Roman"/>
                                  <w:sz w:val="24"/>
                                  <w:szCs w:val="24"/>
                                </w:rPr>
                              </w:pPr>
                              <w:r w:rsidRPr="00E54614">
                                <w:rPr>
                                  <w:rFonts w:ascii="Times New Roman" w:hAnsi="Times New Roman" w:cs="Times New Roman"/>
                                  <w:sz w:val="24"/>
                                  <w:szCs w:val="24"/>
                                </w:rPr>
                                <w:t>Найм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Прямоугольник 41"/>
                        <wps:cNvSpPr/>
                        <wps:spPr>
                          <a:xfrm>
                            <a:off x="3329896" y="21142"/>
                            <a:ext cx="982658" cy="28504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C55598" w:rsidRPr="00E54614" w:rsidRDefault="00C55598" w:rsidP="00C55598">
                              <w:pPr>
                                <w:spacing w:after="0" w:line="240" w:lineRule="auto"/>
                                <w:jc w:val="center"/>
                                <w:rPr>
                                  <w:rFonts w:ascii="Times New Roman" w:hAnsi="Times New Roman" w:cs="Times New Roman"/>
                                  <w:sz w:val="24"/>
                                  <w:szCs w:val="24"/>
                                </w:rPr>
                              </w:pPr>
                              <w:r w:rsidRPr="00E54614">
                                <w:rPr>
                                  <w:rFonts w:ascii="Times New Roman" w:hAnsi="Times New Roman" w:cs="Times New Roman"/>
                                  <w:sz w:val="24"/>
                                  <w:szCs w:val="24"/>
                                </w:rPr>
                                <w:t>Пенсия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Прямоугольник 42"/>
                        <wps:cNvSpPr/>
                        <wps:spPr>
                          <a:xfrm>
                            <a:off x="3372180" y="507413"/>
                            <a:ext cx="939416" cy="476191"/>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C55598" w:rsidRPr="00E54614" w:rsidRDefault="00C55598" w:rsidP="00C55598">
                              <w:pPr>
                                <w:spacing w:after="0" w:line="240" w:lineRule="auto"/>
                                <w:jc w:val="center"/>
                                <w:rPr>
                                  <w:rFonts w:ascii="Times New Roman" w:hAnsi="Times New Roman" w:cs="Times New Roman"/>
                                  <w:sz w:val="24"/>
                                  <w:szCs w:val="24"/>
                                </w:rPr>
                              </w:pPr>
                              <w:r w:rsidRPr="00E54614">
                                <w:rPr>
                                  <w:rFonts w:ascii="Times New Roman" w:hAnsi="Times New Roman" w:cs="Times New Roman"/>
                                  <w:sz w:val="24"/>
                                  <w:szCs w:val="24"/>
                                </w:rPr>
                                <w:t>Текучесть кадров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Прямоугольник 43"/>
                        <wps:cNvSpPr/>
                        <wps:spPr>
                          <a:xfrm>
                            <a:off x="3329896" y="1094109"/>
                            <a:ext cx="982656" cy="247884"/>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C55598" w:rsidRPr="00E54614" w:rsidRDefault="00C55598" w:rsidP="00C55598">
                              <w:pPr>
                                <w:spacing w:after="0" w:line="240" w:lineRule="auto"/>
                                <w:rPr>
                                  <w:rFonts w:ascii="Times New Roman" w:hAnsi="Times New Roman" w:cs="Times New Roman"/>
                                  <w:sz w:val="24"/>
                                  <w:szCs w:val="24"/>
                                </w:rPr>
                              </w:pPr>
                              <w:r w:rsidRPr="00E54614">
                                <w:rPr>
                                  <w:rFonts w:ascii="Times New Roman" w:hAnsi="Times New Roman" w:cs="Times New Roman"/>
                                  <w:sz w:val="24"/>
                                  <w:szCs w:val="24"/>
                                </w:rPr>
                                <w:t>Эмиграция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Стрелка углом вверх 53"/>
                        <wps:cNvSpPr/>
                        <wps:spPr>
                          <a:xfrm rot="16200000" flipV="1">
                            <a:off x="2721012" y="-217754"/>
                            <a:ext cx="192418" cy="788280"/>
                          </a:xfrm>
                          <a:prstGeom prst="bentUpArrow">
                            <a:avLst>
                              <a:gd name="adj1" fmla="val 25000"/>
                              <a:gd name="adj2" fmla="val 18555"/>
                              <a:gd name="adj3" fmla="val 16461"/>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Стрелка углом вверх 54"/>
                        <wps:cNvSpPr/>
                        <wps:spPr>
                          <a:xfrm flipV="1">
                            <a:off x="1242104" y="110997"/>
                            <a:ext cx="774976" cy="164378"/>
                          </a:xfrm>
                          <a:prstGeom prst="bentUpArrow">
                            <a:avLst/>
                          </a:prstGeom>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Стрелка углом вверх 55"/>
                        <wps:cNvSpPr/>
                        <wps:spPr>
                          <a:xfrm>
                            <a:off x="1199820" y="1039161"/>
                            <a:ext cx="815284" cy="164297"/>
                          </a:xfrm>
                          <a:prstGeom prst="bentUpArrow">
                            <a:avLst>
                              <a:gd name="adj1" fmla="val 25000"/>
                              <a:gd name="adj2" fmla="val 23697"/>
                              <a:gd name="adj3" fmla="val 25000"/>
                            </a:avLst>
                          </a:prstGeom>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Прямоугольник 47"/>
                        <wps:cNvSpPr/>
                        <wps:spPr>
                          <a:xfrm>
                            <a:off x="0" y="0"/>
                            <a:ext cx="1146740" cy="272999"/>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C55598" w:rsidRPr="00E54614" w:rsidRDefault="00C55598" w:rsidP="00C55598">
                              <w:pPr>
                                <w:spacing w:after="0" w:line="240" w:lineRule="auto"/>
                                <w:rPr>
                                  <w:rFonts w:ascii="Times New Roman" w:hAnsi="Times New Roman" w:cs="Times New Roman"/>
                                  <w:sz w:val="24"/>
                                  <w:szCs w:val="24"/>
                                </w:rPr>
                              </w:pPr>
                              <w:r w:rsidRPr="00E54614">
                                <w:rPr>
                                  <w:rFonts w:ascii="Times New Roman" w:hAnsi="Times New Roman" w:cs="Times New Roman"/>
                                  <w:sz w:val="24"/>
                                  <w:szCs w:val="24"/>
                                </w:rPr>
                                <w:t>Образование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Прямоугольник 48"/>
                        <wps:cNvSpPr/>
                        <wps:spPr>
                          <a:xfrm>
                            <a:off x="36999" y="507413"/>
                            <a:ext cx="1109453" cy="259586"/>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C55598" w:rsidRPr="00E54614" w:rsidRDefault="00C55598" w:rsidP="00C55598">
                              <w:pPr>
                                <w:spacing w:after="0" w:line="240" w:lineRule="auto"/>
                                <w:rPr>
                                  <w:rFonts w:ascii="Times New Roman" w:hAnsi="Times New Roman" w:cs="Times New Roman"/>
                                  <w:sz w:val="24"/>
                                  <w:szCs w:val="24"/>
                                </w:rPr>
                              </w:pPr>
                              <w:r w:rsidRPr="00E54614">
                                <w:rPr>
                                  <w:rFonts w:ascii="Times New Roman" w:hAnsi="Times New Roman" w:cs="Times New Roman"/>
                                  <w:color w:val="000000"/>
                                  <w:sz w:val="24"/>
                                  <w:szCs w:val="24"/>
                                </w:rPr>
                                <w:t>Иммиграция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Стрелка углом вверх 62"/>
                        <wps:cNvSpPr/>
                        <wps:spPr>
                          <a:xfrm rot="5400000">
                            <a:off x="2739408" y="711850"/>
                            <a:ext cx="173423" cy="831472"/>
                          </a:xfrm>
                          <a:prstGeom prst="bentUpArrow">
                            <a:avLst>
                              <a:gd name="adj1" fmla="val 25001"/>
                              <a:gd name="adj2" fmla="val 25001"/>
                              <a:gd name="adj3" fmla="val 28375"/>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Стрелка вправо 63"/>
                        <wps:cNvSpPr/>
                        <wps:spPr>
                          <a:xfrm>
                            <a:off x="2885910" y="579318"/>
                            <a:ext cx="440460" cy="126962"/>
                          </a:xfrm>
                          <a:prstGeom prst="rightArrow">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5FA875" id="Группа 37" o:spid="_x0000_s1079" style="position:absolute;left:0;text-align:left;margin-left:61.2pt;margin-top:31.95pt;width:339.55pt;height:105.65pt;z-index:251669504" coordsize="43125,1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">
                <v:roundrect id="Скругленный прямоугольник 42" o:spid="_x0000_s1080" style="position:absolute;left:17283;top:3065;width:10642;height:73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" fillcolor="#82a0d7 [2168]" strokecolor="#4472c4 [3208]" strokeweight=".5pt">
                  <v:fill color2="#678ccf [2616]" rotate="t" colors="0 #a8b7df;.5 #9aabd9;1 #879ed7" focus="100%" type="gradient">
                    <o:fill v:ext="view" type="gradientUnscaled"/>
                  </v:fill>
                  <v:stroke joinstyle="miter"/>
                  <v:textbox>
                    <w:txbxContent>
                      <w:p w:rsidR="00C55598" w:rsidRPr="00E54614" w:rsidRDefault="00C55598" w:rsidP="00C55598">
                        <w:pPr>
                          <w:spacing w:after="0" w:line="240" w:lineRule="auto"/>
                          <w:jc w:val="center"/>
                          <w:rPr>
                            <w:rFonts w:ascii="Times New Roman" w:hAnsi="Times New Roman" w:cs="Times New Roman"/>
                            <w:sz w:val="24"/>
                            <w:szCs w:val="24"/>
                          </w:rPr>
                        </w:pPr>
                        <w:r w:rsidRPr="00E54614">
                          <w:rPr>
                            <w:rFonts w:ascii="Times New Roman" w:hAnsi="Times New Roman" w:cs="Times New Roman"/>
                            <w:sz w:val="24"/>
                            <w:szCs w:val="24"/>
                          </w:rPr>
                          <w:t>Кадровые ресурсы (запас)</w:t>
                        </w:r>
                      </w:p>
                      <w:p w:rsidR="00C55598" w:rsidRPr="00E54614" w:rsidRDefault="00C55598" w:rsidP="00C55598">
                        <w:pPr>
                          <w:spacing w:after="0" w:line="240" w:lineRule="auto"/>
                          <w:jc w:val="center"/>
                          <w:rPr>
                            <w:rFonts w:ascii="Times New Roman" w:hAnsi="Times New Roman" w:cs="Times New Roman"/>
                            <w:b/>
                            <w:sz w:val="24"/>
                            <w:szCs w:val="24"/>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5" o:spid="_x0000_s1081" type="#_x0000_t13" style="position:absolute;left:11998;top:5740;width:4586;height: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" adj="18596" fillcolor="#f3a875 [2165]" strokecolor="#ed7d31 [3205]" strokeweight=".5pt">
                  <v:fill color2="#f09558 [2613]" rotate="t" colors="0 #f7bda4;.5 #f5b195;1 #f8a581" focus="100%" type="gradient">
                    <o:fill v:ext="view" type="gradientUnscaled"/>
                  </v:fill>
                </v:shape>
                <v:rect id="Прямоугольник 40" o:spid="_x0000_s1082" style="position:absolute;left:369;top:10676;width:11096;height:2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" fillcolor="#f3a875 [2165]" strokecolor="#ed7d31 [3205]" strokeweight=".5pt">
                  <v:fill color2="#f09558 [2613]" rotate="t" colors="0 #f7bda4;.5 #f5b195;1 #f8a581" focus="100%" type="gradient">
                    <o:fill v:ext="view" type="gradientUnscaled"/>
                  </v:fill>
                  <v:textbox>
                    <w:txbxContent>
                      <w:p w:rsidR="00C55598" w:rsidRPr="00E54614" w:rsidRDefault="00C55598" w:rsidP="00C55598">
                        <w:pPr>
                          <w:spacing w:after="0" w:line="240" w:lineRule="auto"/>
                          <w:jc w:val="center"/>
                          <w:rPr>
                            <w:rFonts w:ascii="Times New Roman" w:hAnsi="Times New Roman" w:cs="Times New Roman"/>
                            <w:sz w:val="24"/>
                            <w:szCs w:val="24"/>
                          </w:rPr>
                        </w:pPr>
                        <w:r w:rsidRPr="00E54614">
                          <w:rPr>
                            <w:rFonts w:ascii="Times New Roman" w:hAnsi="Times New Roman" w:cs="Times New Roman"/>
                            <w:sz w:val="24"/>
                            <w:szCs w:val="24"/>
                          </w:rPr>
                          <w:t>Найм</w:t>
                        </w:r>
                      </w:p>
                    </w:txbxContent>
                  </v:textbox>
                </v:rect>
                <v:rect id="Прямоугольник 41" o:spid="_x0000_s1083" style="position:absolute;left:33298;top:211;width:9827;height: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" fillcolor="#9ecb81 [2169]" strokecolor="#70ad47 [3209]" strokeweight=".5pt">
                  <v:fill color2="#8ac066 [2617]" rotate="t" colors="0 #b5d5a7;.5 #aace99;1 #9cca86" focus="100%" type="gradient">
                    <o:fill v:ext="view" type="gradientUnscaled"/>
                  </v:fill>
                  <v:textbox>
                    <w:txbxContent>
                      <w:p w:rsidR="00C55598" w:rsidRPr="00E54614" w:rsidRDefault="00C55598" w:rsidP="00C55598">
                        <w:pPr>
                          <w:spacing w:after="0" w:line="240" w:lineRule="auto"/>
                          <w:jc w:val="center"/>
                          <w:rPr>
                            <w:rFonts w:ascii="Times New Roman" w:hAnsi="Times New Roman" w:cs="Times New Roman"/>
                            <w:sz w:val="24"/>
                            <w:szCs w:val="24"/>
                          </w:rPr>
                        </w:pPr>
                        <w:r w:rsidRPr="00E54614">
                          <w:rPr>
                            <w:rFonts w:ascii="Times New Roman" w:hAnsi="Times New Roman" w:cs="Times New Roman"/>
                            <w:sz w:val="24"/>
                            <w:szCs w:val="24"/>
                          </w:rPr>
                          <w:t>Пенсия</w:t>
                        </w:r>
                      </w:p>
                    </w:txbxContent>
                  </v:textbox>
                </v:rect>
                <v:rect id="Прямоугольник 42" o:spid="_x0000_s1084" style="position:absolute;left:33721;top:5074;width:9394;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" fillcolor="#9ecb81 [2169]" strokecolor="#70ad47 [3209]" strokeweight=".5pt">
                  <v:fill color2="#8ac066 [2617]" rotate="t" colors="0 #b5d5a7;.5 #aace99;1 #9cca86" focus="100%" type="gradient">
                    <o:fill v:ext="view" type="gradientUnscaled"/>
                  </v:fill>
                  <v:textbox>
                    <w:txbxContent>
                      <w:p w:rsidR="00C55598" w:rsidRPr="00E54614" w:rsidRDefault="00C55598" w:rsidP="00C55598">
                        <w:pPr>
                          <w:spacing w:after="0" w:line="240" w:lineRule="auto"/>
                          <w:jc w:val="center"/>
                          <w:rPr>
                            <w:rFonts w:ascii="Times New Roman" w:hAnsi="Times New Roman" w:cs="Times New Roman"/>
                            <w:sz w:val="24"/>
                            <w:szCs w:val="24"/>
                          </w:rPr>
                        </w:pPr>
                        <w:r w:rsidRPr="00E54614">
                          <w:rPr>
                            <w:rFonts w:ascii="Times New Roman" w:hAnsi="Times New Roman" w:cs="Times New Roman"/>
                            <w:sz w:val="24"/>
                            <w:szCs w:val="24"/>
                          </w:rPr>
                          <w:t>Текучесть кадров</w:t>
                        </w:r>
                      </w:p>
                    </w:txbxContent>
                  </v:textbox>
                </v:rect>
                <v:rect id="Прямоугольник 43" o:spid="_x0000_s1085" style="position:absolute;left:33298;top:10941;width:9827;height: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" fillcolor="#9ecb81 [2169]" strokecolor="#70ad47 [3209]" strokeweight=".5pt">
                  <v:fill color2="#8ac066 [2617]" rotate="t" colors="0 #b5d5a7;.5 #aace99;1 #9cca86" focus="100%" type="gradient">
                    <o:fill v:ext="view" type="gradientUnscaled"/>
                  </v:fill>
                  <v:textbox>
                    <w:txbxContent>
                      <w:p w:rsidR="00C55598" w:rsidRPr="00E54614" w:rsidRDefault="00C55598" w:rsidP="00C55598">
                        <w:pPr>
                          <w:spacing w:after="0" w:line="240" w:lineRule="auto"/>
                          <w:rPr>
                            <w:rFonts w:ascii="Times New Roman" w:hAnsi="Times New Roman" w:cs="Times New Roman"/>
                            <w:sz w:val="24"/>
                            <w:szCs w:val="24"/>
                          </w:rPr>
                        </w:pPr>
                        <w:r w:rsidRPr="00E54614">
                          <w:rPr>
                            <w:rFonts w:ascii="Times New Roman" w:hAnsi="Times New Roman" w:cs="Times New Roman"/>
                            <w:sz w:val="24"/>
                            <w:szCs w:val="24"/>
                          </w:rPr>
                          <w:t>Эмиграция</w:t>
                        </w:r>
                      </w:p>
                    </w:txbxContent>
                  </v:textbox>
                </v:rect>
                <v:shape id="Стрелка углом вверх 53" o:spid="_x0000_s1086" style="position:absolute;left:27210;top:-2179;width:1924;height:7883;rotation:90;flip:y;visibility:visible;mso-wrap-style:square;v-text-anchor:middle" coordsize="192418,78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" path="m,740176r132663,l132663,31674r-11651,l156715,r35703,31674l180767,31674r,756606l,788280,,740176xe" fillcolor="#9ecb81 [2169]" strokecolor="#70ad47 [3209]" strokeweight=".5pt">
                  <v:fill color2="#8ac066 [2617]" rotate="t" colors="0 #b5d5a7;.5 #aace99;1 #9cca86" focus="100%" type="gradient">
                    <o:fill v:ext="view" type="gradientUnscaled"/>
                  </v:fill>
                  <v:stroke joinstyle="miter"/>
                  <v:path arrowok="t" o:connecttype="custom" o:connectlocs="0,740176;132663,740176;132663,31674;121012,31674;156715,0;192418,31674;180767,31674;180767,788280;0,788280;0,740176" o:connectangles="0,0,0,0,0,0,0,0,0,0"/>
                </v:shape>
                <v:shape id="Стрелка углом вверх 54" o:spid="_x0000_s1087" style="position:absolute;left:12421;top:1109;width:7749;height:1644;flip:y;visibility:visible;mso-wrap-style:square;v-text-anchor:middle" coordsize="774976,16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" path="m,123284r713334,l713334,41095r-20547,l733882,r41094,41095l754429,41095r,123283l,164378,,123284xe" fillcolor="#f3a875 [2165]" strokecolor="#ed7d31 [3205]" strokeweight=".5pt">
                  <v:fill color2="#f09558 [2613]" rotate="t" colors="0 #f7bda4;.5 #f5b195;1 #f8a581" focus="100%" type="gradient">
                    <o:fill v:ext="view" type="gradientUnscaled"/>
                  </v:fill>
                  <v:stroke joinstyle="miter"/>
                  <v:path arrowok="t" o:connecttype="custom" o:connectlocs="0,123284;713334,123284;713334,41095;692787,41095;733882,0;774976,41095;754429,41095;754429,164378;0,164378;0,123284" o:connectangles="0,0,0,0,0,0,0,0,0,0"/>
                </v:shape>
                <v:shape id="Стрелка углом вверх 55" o:spid="_x0000_s1088" style="position:absolute;left:11998;top:10391;width:8153;height:1643;visibility:visible;mso-wrap-style:square;v-text-anchor:middle" coordsize="815284,164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" path="m,123223r755813,l755813,41074r-18396,l776351,r38933,41074l796888,41074r,123223l,164297,,123223xe" fillcolor="#f3a875 [2165]" strokecolor="#ed7d31 [3205]" strokeweight=".5pt">
                  <v:fill color2="#f09558 [2613]" rotate="t" colors="0 #f7bda4;.5 #f5b195;1 #f8a581" focus="100%" type="gradient">
                    <o:fill v:ext="view" type="gradientUnscaled"/>
                  </v:fill>
                  <v:stroke joinstyle="miter"/>
                  <v:path arrowok="t" o:connecttype="custom" o:connectlocs="0,123223;755813,123223;755813,41074;737417,41074;776351,0;815284,41074;796888,41074;796888,164297;0,164297;0,123223" o:connectangles="0,0,0,0,0,0,0,0,0,0"/>
                </v:shape>
                <v:rect id="Прямоугольник 47" o:spid="_x0000_s1089" style="position:absolute;width:11467;height:2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" fillcolor="#f3a875 [2165]" strokecolor="#ed7d31 [3205]" strokeweight=".5pt">
                  <v:fill color2="#f09558 [2613]" rotate="t" colors="0 #f7bda4;.5 #f5b195;1 #f8a581" focus="100%" type="gradient">
                    <o:fill v:ext="view" type="gradientUnscaled"/>
                  </v:fill>
                  <v:textbox>
                    <w:txbxContent>
                      <w:p w:rsidR="00C55598" w:rsidRPr="00E54614" w:rsidRDefault="00C55598" w:rsidP="00C55598">
                        <w:pPr>
                          <w:spacing w:after="0" w:line="240" w:lineRule="auto"/>
                          <w:rPr>
                            <w:rFonts w:ascii="Times New Roman" w:hAnsi="Times New Roman" w:cs="Times New Roman"/>
                            <w:sz w:val="24"/>
                            <w:szCs w:val="24"/>
                          </w:rPr>
                        </w:pPr>
                        <w:r w:rsidRPr="00E54614">
                          <w:rPr>
                            <w:rFonts w:ascii="Times New Roman" w:hAnsi="Times New Roman" w:cs="Times New Roman"/>
                            <w:sz w:val="24"/>
                            <w:szCs w:val="24"/>
                          </w:rPr>
                          <w:t>Образование</w:t>
                        </w:r>
                      </w:p>
                    </w:txbxContent>
                  </v:textbox>
                </v:rect>
                <v:rect id="Прямоугольник 48" o:spid="_x0000_s1090" style="position:absolute;left:369;top:5074;width:11095;height:2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" fillcolor="#f3a875 [2165]" strokecolor="#ed7d31 [3205]" strokeweight=".5pt">
                  <v:fill color2="#f09558 [2613]" rotate="t" colors="0 #f7bda4;.5 #f5b195;1 #f8a581" focus="100%" type="gradient">
                    <o:fill v:ext="view" type="gradientUnscaled"/>
                  </v:fill>
                  <v:textbox>
                    <w:txbxContent>
                      <w:p w:rsidR="00C55598" w:rsidRPr="00E54614" w:rsidRDefault="00C55598" w:rsidP="00C55598">
                        <w:pPr>
                          <w:spacing w:after="0" w:line="240" w:lineRule="auto"/>
                          <w:rPr>
                            <w:rFonts w:ascii="Times New Roman" w:hAnsi="Times New Roman" w:cs="Times New Roman"/>
                            <w:sz w:val="24"/>
                            <w:szCs w:val="24"/>
                          </w:rPr>
                        </w:pPr>
                        <w:r w:rsidRPr="00E54614">
                          <w:rPr>
                            <w:rFonts w:ascii="Times New Roman" w:hAnsi="Times New Roman" w:cs="Times New Roman"/>
                            <w:color w:val="000000"/>
                            <w:sz w:val="24"/>
                            <w:szCs w:val="24"/>
                          </w:rPr>
                          <w:t>Иммиграция</w:t>
                        </w:r>
                      </w:p>
                    </w:txbxContent>
                  </v:textbox>
                </v:rect>
                <v:shape id="Стрелка углом вверх 62" o:spid="_x0000_s1091" style="position:absolute;left:27394;top:7117;width:1734;height:8315;rotation:90;visibility:visible;mso-wrap-style:square;v-text-anchor:middle" coordsize="173423,83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" path="m,788115r108387,l108387,49209r-21679,l130066,r43357,49209l151744,49209r,782263l,831472,,788115xe" fillcolor="#9ecb81 [2169]" strokecolor="#70ad47 [3209]" strokeweight=".5pt">
                  <v:fill color2="#8ac066 [2617]" rotate="t" colors="0 #b5d5a7;.5 #aace99;1 #9cca86" focus="100%" type="gradient">
                    <o:fill v:ext="view" type="gradientUnscaled"/>
                  </v:fill>
                  <v:stroke joinstyle="miter"/>
                  <v:path arrowok="t" o:connecttype="custom" o:connectlocs="0,788115;108387,788115;108387,49209;86708,49209;130066,0;173423,49209;151744,49209;151744,831472;0,831472;0,788115" o:connectangles="0,0,0,0,0,0,0,0,0,0"/>
                </v:shape>
                <v:shape id="Стрелка вправо 63" o:spid="_x0000_s1092" type="#_x0000_t13" style="position:absolute;left:28859;top:5793;width:4404;height:1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" adj="18487" fillcolor="#9ecb81 [2169]" strokecolor="#70ad47 [3209]" strokeweight=".5pt">
                  <v:fill color2="#8ac066 [2617]" rotate="t" colors="0 #b5d5a7;.5 #aace99;1 #9cca86" focus="100%" type="gradient">
                    <o:fill v:ext="view" type="gradientUnscaled"/>
                  </v:fill>
                </v:shape>
                <w10:wrap type="topAndBottom"/>
              </v:group>
            </w:pict>
          </mc:Fallback>
        </mc:AlternateContent>
      </w:r>
    </w:p>
    <w:p w:rsidR="00C55598" w:rsidRPr="00B02D95" w:rsidRDefault="00C55598" w:rsidP="00C55598">
      <w:pPr>
        <w:spacing w:after="0" w:line="240" w:lineRule="auto"/>
        <w:ind w:firstLine="709"/>
        <w:jc w:val="center"/>
        <w:rPr>
          <w:rFonts w:ascii="Times New Roman" w:eastAsia="Calibri" w:hAnsi="Times New Roman" w:cs="Times New Roman"/>
          <w:sz w:val="28"/>
          <w:szCs w:val="28"/>
          <w:lang w:eastAsia="en-US"/>
        </w:rPr>
      </w:pPr>
    </w:p>
    <w:p w:rsidR="00C55598" w:rsidRPr="00B02D95" w:rsidRDefault="00C55598" w:rsidP="00C55598">
      <w:pPr>
        <w:spacing w:after="0" w:line="240" w:lineRule="auto"/>
        <w:jc w:val="center"/>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 xml:space="preserve">Рисунок 2 </w:t>
      </w:r>
      <w:r>
        <w:rPr>
          <w:rFonts w:ascii="Times New Roman" w:eastAsia="Calibri" w:hAnsi="Times New Roman" w:cs="Times New Roman"/>
          <w:sz w:val="28"/>
          <w:szCs w:val="28"/>
          <w:lang w:eastAsia="en-US"/>
        </w:rPr>
        <w:t>–</w:t>
      </w:r>
      <w:r w:rsidRPr="00B02D95">
        <w:rPr>
          <w:rFonts w:ascii="Times New Roman" w:eastAsia="Calibri" w:hAnsi="Times New Roman" w:cs="Times New Roman"/>
          <w:sz w:val="28"/>
          <w:szCs w:val="28"/>
          <w:lang w:eastAsia="en-US"/>
        </w:rPr>
        <w:t xml:space="preserve"> Субмодель предложения</w:t>
      </w: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p>
    <w:p w:rsidR="00C55598" w:rsidRPr="00D40B74"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Ситуация для каждого прогнозируемого года вычисляется как сумма притока и оттока</w:t>
      </w:r>
      <w:r>
        <w:rPr>
          <w:rFonts w:ascii="Times New Roman" w:eastAsia="Calibri" w:hAnsi="Times New Roman" w:cs="Times New Roman"/>
          <w:sz w:val="28"/>
          <w:szCs w:val="28"/>
          <w:lang w:val="kk-KZ" w:eastAsia="en-US"/>
        </w:rPr>
        <w:t>:</w:t>
      </w:r>
    </w:p>
    <w:p w:rsidR="00C55598" w:rsidRPr="00D40B74" w:rsidRDefault="00C55598" w:rsidP="00C55598">
      <w:pPr>
        <w:spacing w:after="0" w:line="240" w:lineRule="auto"/>
        <w:ind w:firstLine="709"/>
        <w:jc w:val="both"/>
        <w:rPr>
          <w:rFonts w:ascii="Times New Roman" w:eastAsia="Calibri" w:hAnsi="Times New Roman" w:cs="Times New Roman"/>
          <w:sz w:val="28"/>
          <w:szCs w:val="28"/>
          <w:lang w:eastAsia="en-US"/>
        </w:rPr>
      </w:pPr>
    </w:p>
    <w:p w:rsidR="00C55598" w:rsidRPr="00B02D95" w:rsidRDefault="00C55598" w:rsidP="00C55598">
      <w:pPr>
        <w:autoSpaceDE w:val="0"/>
        <w:autoSpaceDN w:val="0"/>
        <w:adjustRightInd w:val="0"/>
        <w:spacing w:after="0" w:line="240" w:lineRule="auto"/>
        <w:ind w:firstLine="709"/>
        <w:jc w:val="center"/>
        <w:rPr>
          <w:rFonts w:ascii="Times New Roman" w:hAnsi="Times New Roman"/>
          <w:sz w:val="28"/>
          <w:szCs w:val="28"/>
        </w:rPr>
      </w:pPr>
      <m:oMathPara>
        <m:oMath>
          <m:r>
            <w:rPr>
              <w:rFonts w:ascii="Cambria Math" w:hAnsi="Cambria Math"/>
              <w:sz w:val="28"/>
              <w:szCs w:val="28"/>
            </w:rPr>
            <m:t>Запас</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nary>
            <m:naryPr>
              <m:limLoc m:val="subSup"/>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t</m:t>
              </m:r>
            </m:sup>
            <m:e>
              <m:d>
                <m:dPr>
                  <m:begChr m:val="["/>
                  <m:endChr m:val="]"/>
                  <m:ctrlPr>
                    <w:rPr>
                      <w:rFonts w:ascii="Cambria Math" w:hAnsi="Cambria Math"/>
                      <w:i/>
                      <w:sz w:val="28"/>
                      <w:szCs w:val="28"/>
                    </w:rPr>
                  </m:ctrlPr>
                </m:dPr>
                <m:e>
                  <m:r>
                    <m:rPr>
                      <m:sty m:val="p"/>
                    </m:rPr>
                    <w:rPr>
                      <w:rFonts w:ascii="Cambria Math" w:hAnsi="Cambria Math"/>
                      <w:sz w:val="28"/>
                      <w:szCs w:val="28"/>
                    </w:rPr>
                    <m:t>Приток</m:t>
                  </m:r>
                  <m:r>
                    <w:rPr>
                      <w:rFonts w:ascii="Cambria Math" w:hAnsi="Cambria Math"/>
                      <w:sz w:val="28"/>
                      <w:szCs w:val="28"/>
                    </w:rPr>
                    <m:t>-Отток</m:t>
                  </m:r>
                </m:e>
              </m:d>
              <m:r>
                <w:rPr>
                  <w:rFonts w:ascii="Cambria Math" w:hAnsi="Cambria Math"/>
                  <w:sz w:val="28"/>
                  <w:szCs w:val="28"/>
                </w:rPr>
                <m:t>ds+Запас(</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m:t>
                  </m:r>
                </m:sub>
              </m:sSub>
              <m:r>
                <w:rPr>
                  <w:rFonts w:ascii="Cambria Math" w:hAnsi="Cambria Math"/>
                  <w:sz w:val="28"/>
                  <w:szCs w:val="28"/>
                </w:rPr>
                <m:t>)</m:t>
              </m:r>
            </m:e>
          </m:nary>
        </m:oMath>
      </m:oMathPara>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2220F9B3" wp14:editId="66181DAB">
                <wp:simplePos x="0" y="0"/>
                <wp:positionH relativeFrom="column">
                  <wp:posOffset>3181523</wp:posOffset>
                </wp:positionH>
                <wp:positionV relativeFrom="paragraph">
                  <wp:posOffset>1539817</wp:posOffset>
                </wp:positionV>
                <wp:extent cx="0" cy="388043"/>
                <wp:effectExtent l="57150" t="0" r="57150" b="50165"/>
                <wp:wrapNone/>
                <wp:docPr id="150" name="Прямая со стрелкой 150"/>
                <wp:cNvGraphicFramePr/>
                <a:graphic xmlns:a="http://schemas.openxmlformats.org/drawingml/2006/main">
                  <a:graphicData uri="http://schemas.microsoft.com/office/word/2010/wordprocessingShape">
                    <wps:wsp>
                      <wps:cNvCnPr/>
                      <wps:spPr>
                        <a:xfrm>
                          <a:off x="0" y="0"/>
                          <a:ext cx="0" cy="388043"/>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818DF9" id="Прямая со стрелкой 150" o:spid="_x0000_s1026" type="#_x0000_t32" style="position:absolute;margin-left:250.5pt;margin-top:121.25pt;width:0;height:30.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" strokecolor="#5b9bd5 [3204]" strokeweight="2.25pt">
                <v:stroke endarrow="block" joinstyle="miter"/>
              </v:shape>
            </w:pict>
          </mc:Fallback>
        </mc:AlternateContent>
      </w:r>
      <w:r w:rsidRPr="00B02D95">
        <w:rPr>
          <w:rFonts w:ascii="Times New Roman" w:eastAsia="Calibri" w:hAnsi="Times New Roman" w:cs="Times New Roman"/>
          <w:sz w:val="28"/>
          <w:szCs w:val="28"/>
          <w:lang w:eastAsia="en-US"/>
        </w:rPr>
        <w:t xml:space="preserve">Субмодель спроса рассчитывает необходимое количество ВОП для удовлетворения потребности системы здравоохранения (рисунок 3). В связи с этим, концептуальная основа данной модели основана на 3 элементах: численности населения, потребности в медуслугах и уровне оказания данных услуг врачами общей практики. </w:t>
      </w:r>
    </w:p>
    <w:p w:rsidR="00C55598" w:rsidRPr="00B02D95" w:rsidRDefault="00C55598" w:rsidP="00C55598">
      <w:pPr>
        <w:autoSpaceDE w:val="0"/>
        <w:autoSpaceDN w:val="0"/>
        <w:adjustRightInd w:val="0"/>
        <w:spacing w:after="0" w:line="240" w:lineRule="auto"/>
        <w:ind w:firstLine="709"/>
        <w:jc w:val="both"/>
        <w:rPr>
          <w:rFonts w:ascii="Times New Roman" w:hAnsi="Times New Roman"/>
          <w:sz w:val="28"/>
          <w:szCs w:val="28"/>
        </w:rPr>
      </w:pPr>
    </w:p>
    <w:p w:rsidR="00C55598" w:rsidRPr="00B02D95" w:rsidRDefault="00C55598" w:rsidP="00C55598">
      <w:pPr>
        <w:autoSpaceDE w:val="0"/>
        <w:autoSpaceDN w:val="0"/>
        <w:adjustRightInd w:val="0"/>
        <w:spacing w:after="0" w:line="240" w:lineRule="auto"/>
        <w:ind w:firstLine="709"/>
        <w:jc w:val="both"/>
        <w:rPr>
          <w:rFonts w:ascii="Times New Roman" w:hAnsi="Times New Roman"/>
          <w:sz w:val="28"/>
          <w:szCs w:val="28"/>
        </w:rPr>
      </w:pPr>
      <w:r w:rsidRPr="00B02D95">
        <w:rPr>
          <w:rFonts w:ascii="Times New Roman" w:hAnsi="Times New Roman"/>
          <w:noProof/>
          <w:sz w:val="28"/>
          <w:szCs w:val="28"/>
        </w:rPr>
        <mc:AlternateContent>
          <mc:Choice Requires="wpg">
            <w:drawing>
              <wp:anchor distT="0" distB="0" distL="114300" distR="114300" simplePos="0" relativeHeight="251663360" behindDoc="0" locked="0" layoutInCell="1" allowOverlap="1" wp14:anchorId="46371A90" wp14:editId="4B02E04D">
                <wp:simplePos x="0" y="0"/>
                <wp:positionH relativeFrom="column">
                  <wp:posOffset>134188</wp:posOffset>
                </wp:positionH>
                <wp:positionV relativeFrom="paragraph">
                  <wp:posOffset>42164</wp:posOffset>
                </wp:positionV>
                <wp:extent cx="5591233" cy="1030663"/>
                <wp:effectExtent l="57150" t="38100" r="85725" b="93345"/>
                <wp:wrapNone/>
                <wp:docPr id="152" name="Группа 152"/>
                <wp:cNvGraphicFramePr/>
                <a:graphic xmlns:a="http://schemas.openxmlformats.org/drawingml/2006/main">
                  <a:graphicData uri="http://schemas.microsoft.com/office/word/2010/wordprocessingGroup">
                    <wpg:wgp>
                      <wpg:cNvGrpSpPr/>
                      <wpg:grpSpPr>
                        <a:xfrm>
                          <a:off x="0" y="0"/>
                          <a:ext cx="5591233" cy="1030663"/>
                          <a:chOff x="0" y="0"/>
                          <a:chExt cx="5591233" cy="1030663"/>
                        </a:xfrm>
                      </wpg:grpSpPr>
                      <wps:wsp>
                        <wps:cNvPr id="217" name="Надпись 2"/>
                        <wps:cNvSpPr txBox="1">
                          <a:spLocks noChangeArrowheads="1"/>
                        </wps:cNvSpPr>
                        <wps:spPr bwMode="auto">
                          <a:xfrm>
                            <a:off x="0" y="0"/>
                            <a:ext cx="1839595" cy="30988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C55598" w:rsidRPr="00E54614" w:rsidRDefault="00C55598" w:rsidP="00C55598">
                              <w:pPr>
                                <w:rPr>
                                  <w:rFonts w:ascii="Times New Roman" w:hAnsi="Times New Roman" w:cs="Times New Roman"/>
                                  <w:sz w:val="24"/>
                                  <w:szCs w:val="24"/>
                                </w:rPr>
                              </w:pPr>
                              <w:r w:rsidRPr="00E54614">
                                <w:rPr>
                                  <w:rFonts w:ascii="Times New Roman" w:hAnsi="Times New Roman" w:cs="Times New Roman"/>
                                  <w:sz w:val="24"/>
                                  <w:szCs w:val="24"/>
                                </w:rPr>
                                <w:t>Численность населения</w:t>
                              </w:r>
                            </w:p>
                          </w:txbxContent>
                        </wps:txbx>
                        <wps:bodyPr rot="0" vert="horz" wrap="square" lIns="91440" tIns="45720" rIns="91440" bIns="45720" anchor="t" anchorCtr="0">
                          <a:noAutofit/>
                        </wps:bodyPr>
                      </wps:wsp>
                      <wps:wsp>
                        <wps:cNvPr id="146" name="Надпись 2"/>
                        <wps:cNvSpPr txBox="1">
                          <a:spLocks noChangeArrowheads="1"/>
                        </wps:cNvSpPr>
                        <wps:spPr bwMode="auto">
                          <a:xfrm>
                            <a:off x="2039368" y="0"/>
                            <a:ext cx="1976340" cy="32131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C55598" w:rsidRPr="00E54614" w:rsidRDefault="00C55598" w:rsidP="00C55598">
                              <w:pPr>
                                <w:rPr>
                                  <w:rFonts w:ascii="Times New Roman" w:hAnsi="Times New Roman" w:cs="Times New Roman"/>
                                  <w:sz w:val="24"/>
                                  <w:szCs w:val="24"/>
                                </w:rPr>
                              </w:pPr>
                              <w:r w:rsidRPr="00E54614">
                                <w:rPr>
                                  <w:rFonts w:ascii="Times New Roman" w:hAnsi="Times New Roman" w:cs="Times New Roman"/>
                                  <w:sz w:val="24"/>
                                  <w:szCs w:val="24"/>
                                </w:rPr>
                                <w:t>Потребности в медуслугах</w:t>
                              </w:r>
                            </w:p>
                          </w:txbxContent>
                        </wps:txbx>
                        <wps:bodyPr rot="0" vert="horz" wrap="square" lIns="91440" tIns="45720" rIns="91440" bIns="45720" anchor="t" anchorCtr="0">
                          <a:noAutofit/>
                        </wps:bodyPr>
                      </wps:wsp>
                      <wps:wsp>
                        <wps:cNvPr id="147" name="Надпись 2"/>
                        <wps:cNvSpPr txBox="1">
                          <a:spLocks noChangeArrowheads="1"/>
                        </wps:cNvSpPr>
                        <wps:spPr bwMode="auto">
                          <a:xfrm>
                            <a:off x="2039389" y="709353"/>
                            <a:ext cx="1867535" cy="32131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C55598" w:rsidRPr="00E54614" w:rsidRDefault="00C55598" w:rsidP="00C55598">
                              <w:pPr>
                                <w:jc w:val="center"/>
                                <w:rPr>
                                  <w:rFonts w:ascii="Times New Roman" w:hAnsi="Times New Roman" w:cs="Times New Roman"/>
                                  <w:sz w:val="24"/>
                                  <w:szCs w:val="24"/>
                                </w:rPr>
                              </w:pPr>
                              <w:r w:rsidRPr="00E54614">
                                <w:rPr>
                                  <w:rFonts w:ascii="Times New Roman" w:hAnsi="Times New Roman" w:cs="Times New Roman"/>
                                  <w:sz w:val="24"/>
                                  <w:szCs w:val="24"/>
                                </w:rPr>
                                <w:t>Спрос на врачей</w:t>
                              </w:r>
                            </w:p>
                          </w:txbxContent>
                        </wps:txbx>
                        <wps:bodyPr rot="0" vert="horz" wrap="square" lIns="91440" tIns="45720" rIns="91440" bIns="45720" anchor="t" anchorCtr="0">
                          <a:noAutofit/>
                        </wps:bodyPr>
                      </wps:wsp>
                      <wps:wsp>
                        <wps:cNvPr id="148" name="Надпись 2"/>
                        <wps:cNvSpPr txBox="1">
                          <a:spLocks noChangeArrowheads="1"/>
                        </wps:cNvSpPr>
                        <wps:spPr bwMode="auto">
                          <a:xfrm>
                            <a:off x="4184073" y="0"/>
                            <a:ext cx="1407160" cy="32131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C55598" w:rsidRPr="00E54614" w:rsidRDefault="00C55598" w:rsidP="00C55598">
                              <w:pPr>
                                <w:jc w:val="center"/>
                                <w:rPr>
                                  <w:rFonts w:ascii="Times New Roman" w:hAnsi="Times New Roman" w:cs="Times New Roman"/>
                                  <w:sz w:val="24"/>
                                  <w:szCs w:val="24"/>
                                </w:rPr>
                              </w:pPr>
                              <w:r w:rsidRPr="00E54614">
                                <w:rPr>
                                  <w:rFonts w:ascii="Times New Roman" w:hAnsi="Times New Roman" w:cs="Times New Roman"/>
                                  <w:sz w:val="24"/>
                                  <w:szCs w:val="24"/>
                                </w:rPr>
                                <w:t>Уровень медуслуг</w:t>
                              </w:r>
                            </w:p>
                          </w:txbxContent>
                        </wps:txbx>
                        <wps:bodyPr rot="0" vert="horz" wrap="square" lIns="91440" tIns="45720" rIns="91440" bIns="45720" anchor="t" anchorCtr="0">
                          <a:noAutofit/>
                        </wps:bodyPr>
                      </wps:wsp>
                      <wps:wsp>
                        <wps:cNvPr id="149" name="Прямая со стрелкой 149"/>
                        <wps:cNvCnPr/>
                        <wps:spPr>
                          <a:xfrm>
                            <a:off x="842357" y="310342"/>
                            <a:ext cx="1873198" cy="358256"/>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51" name="Прямая со стрелкой 151"/>
                        <wps:cNvCnPr/>
                        <wps:spPr>
                          <a:xfrm flipH="1">
                            <a:off x="3283181" y="321426"/>
                            <a:ext cx="1596043" cy="347172"/>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6371A90" id="Группа 152" o:spid="_x0000_s1093" style="position:absolute;left:0;text-align:left;margin-left:10.55pt;margin-top:3.3pt;width:440.25pt;height:81.15pt;z-index:251663360" coordsize="55912,10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">
                <v:shape id="Надпись 2" o:spid="_x0000_s1094" type="#_x0000_t202" style="position:absolute;width:18395;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" fillcolor="#c3c3c3 [2166]" strokecolor="#a5a5a5 [3206]" strokeweight=".5pt">
                  <v:fill color2="#b6b6b6 [2614]" rotate="t" colors="0 #d2d2d2;.5 #c8c8c8;1 silver" focus="100%" type="gradient">
                    <o:fill v:ext="view" type="gradientUnscaled"/>
                  </v:fill>
                  <v:textbox>
                    <w:txbxContent>
                      <w:p w:rsidR="00C55598" w:rsidRPr="00E54614" w:rsidRDefault="00C55598" w:rsidP="00C55598">
                        <w:pPr>
                          <w:rPr>
                            <w:rFonts w:ascii="Times New Roman" w:hAnsi="Times New Roman" w:cs="Times New Roman"/>
                            <w:sz w:val="24"/>
                            <w:szCs w:val="24"/>
                          </w:rPr>
                        </w:pPr>
                        <w:r w:rsidRPr="00E54614">
                          <w:rPr>
                            <w:rFonts w:ascii="Times New Roman" w:hAnsi="Times New Roman" w:cs="Times New Roman"/>
                            <w:sz w:val="24"/>
                            <w:szCs w:val="24"/>
                          </w:rPr>
                          <w:t>Численность населения</w:t>
                        </w:r>
                      </w:p>
                    </w:txbxContent>
                  </v:textbox>
                </v:shape>
                <v:shape id="Надпись 2" o:spid="_x0000_s1095" type="#_x0000_t202" style="position:absolute;left:20393;width:19764;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rsidR="00C55598" w:rsidRPr="00E54614" w:rsidRDefault="00C55598" w:rsidP="00C55598">
                        <w:pPr>
                          <w:rPr>
                            <w:rFonts w:ascii="Times New Roman" w:hAnsi="Times New Roman" w:cs="Times New Roman"/>
                            <w:sz w:val="24"/>
                            <w:szCs w:val="24"/>
                          </w:rPr>
                        </w:pPr>
                        <w:r w:rsidRPr="00E54614">
                          <w:rPr>
                            <w:rFonts w:ascii="Times New Roman" w:hAnsi="Times New Roman" w:cs="Times New Roman"/>
                            <w:sz w:val="24"/>
                            <w:szCs w:val="24"/>
                          </w:rPr>
                          <w:t>Потребности в медуслугах</w:t>
                        </w:r>
                      </w:p>
                    </w:txbxContent>
                  </v:textbox>
                </v:shape>
                <v:shape id="Надпись 2" o:spid="_x0000_s1096" type="#_x0000_t202" style="position:absolute;left:20393;top:7093;width:18676;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" fillcolor="#ffd555 [2167]" strokecolor="#ffc000 [3207]" strokeweight=".5pt">
                  <v:fill color2="#ffcc31 [2615]" rotate="t" colors="0 #ffdd9c;.5 #ffd78e;1 #ffd479" focus="100%" type="gradient">
                    <o:fill v:ext="view" type="gradientUnscaled"/>
                  </v:fill>
                  <v:textbox>
                    <w:txbxContent>
                      <w:p w:rsidR="00C55598" w:rsidRPr="00E54614" w:rsidRDefault="00C55598" w:rsidP="00C55598">
                        <w:pPr>
                          <w:jc w:val="center"/>
                          <w:rPr>
                            <w:rFonts w:ascii="Times New Roman" w:hAnsi="Times New Roman" w:cs="Times New Roman"/>
                            <w:sz w:val="24"/>
                            <w:szCs w:val="24"/>
                          </w:rPr>
                        </w:pPr>
                        <w:r w:rsidRPr="00E54614">
                          <w:rPr>
                            <w:rFonts w:ascii="Times New Roman" w:hAnsi="Times New Roman" w:cs="Times New Roman"/>
                            <w:sz w:val="24"/>
                            <w:szCs w:val="24"/>
                          </w:rPr>
                          <w:t>Спрос на врачей</w:t>
                        </w:r>
                      </w:p>
                    </w:txbxContent>
                  </v:textbox>
                </v:shape>
                <v:shape id="Надпись 2" o:spid="_x0000_s1097" type="#_x0000_t202" style="position:absolute;left:41840;width:14072;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" fillcolor="#c3c3c3 [2166]" strokecolor="#a5a5a5 [3206]" strokeweight=".5pt">
                  <v:fill color2="#b6b6b6 [2614]" rotate="t" colors="0 #d2d2d2;.5 #c8c8c8;1 silver" focus="100%" type="gradient">
                    <o:fill v:ext="view" type="gradientUnscaled"/>
                  </v:fill>
                  <v:textbox>
                    <w:txbxContent>
                      <w:p w:rsidR="00C55598" w:rsidRPr="00E54614" w:rsidRDefault="00C55598" w:rsidP="00C55598">
                        <w:pPr>
                          <w:jc w:val="center"/>
                          <w:rPr>
                            <w:rFonts w:ascii="Times New Roman" w:hAnsi="Times New Roman" w:cs="Times New Roman"/>
                            <w:sz w:val="24"/>
                            <w:szCs w:val="24"/>
                          </w:rPr>
                        </w:pPr>
                        <w:r w:rsidRPr="00E54614">
                          <w:rPr>
                            <w:rFonts w:ascii="Times New Roman" w:hAnsi="Times New Roman" w:cs="Times New Roman"/>
                            <w:sz w:val="24"/>
                            <w:szCs w:val="24"/>
                          </w:rPr>
                          <w:t>Уровень медуслуг</w:t>
                        </w:r>
                      </w:p>
                    </w:txbxContent>
                  </v:textbox>
                </v:shape>
                <v:shape id="Прямая со стрелкой 149" o:spid="_x0000_s1098" type="#_x0000_t32" style="position:absolute;left:8423;top:3103;width:18732;height:3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" strokecolor="#5b9bd5 [3204]" strokeweight="2.25pt">
                  <v:stroke endarrow="block" joinstyle="miter"/>
                </v:shape>
                <v:shape id="Прямая со стрелкой 151" o:spid="_x0000_s1099" type="#_x0000_t32" style="position:absolute;left:32831;top:3214;width:15961;height:34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" strokecolor="#5b9bd5 [3204]" strokeweight="2.25pt">
                  <v:stroke endarrow="block" joinstyle="miter"/>
                </v:shape>
              </v:group>
            </w:pict>
          </mc:Fallback>
        </mc:AlternateContent>
      </w:r>
    </w:p>
    <w:p w:rsidR="00C55598" w:rsidRPr="00B02D95" w:rsidRDefault="00C55598" w:rsidP="00C55598">
      <w:pPr>
        <w:autoSpaceDE w:val="0"/>
        <w:autoSpaceDN w:val="0"/>
        <w:adjustRightInd w:val="0"/>
        <w:spacing w:after="0" w:line="240" w:lineRule="auto"/>
        <w:ind w:firstLine="709"/>
        <w:jc w:val="both"/>
        <w:rPr>
          <w:rFonts w:ascii="Times New Roman" w:hAnsi="Times New Roman"/>
          <w:sz w:val="28"/>
          <w:szCs w:val="28"/>
        </w:rPr>
      </w:pPr>
    </w:p>
    <w:p w:rsidR="00C55598" w:rsidRPr="00B02D95" w:rsidRDefault="00C55598" w:rsidP="00C55598">
      <w:pPr>
        <w:autoSpaceDE w:val="0"/>
        <w:autoSpaceDN w:val="0"/>
        <w:adjustRightInd w:val="0"/>
        <w:spacing w:after="0" w:line="240" w:lineRule="auto"/>
        <w:ind w:firstLine="709"/>
        <w:jc w:val="both"/>
        <w:rPr>
          <w:rFonts w:ascii="Times New Roman" w:hAnsi="Times New Roman"/>
          <w:sz w:val="28"/>
          <w:szCs w:val="28"/>
        </w:rPr>
      </w:pPr>
    </w:p>
    <w:p w:rsidR="00C55598" w:rsidRPr="00B02D95" w:rsidRDefault="00C55598" w:rsidP="00C55598">
      <w:pPr>
        <w:autoSpaceDE w:val="0"/>
        <w:autoSpaceDN w:val="0"/>
        <w:adjustRightInd w:val="0"/>
        <w:spacing w:after="0" w:line="240" w:lineRule="auto"/>
        <w:ind w:firstLine="709"/>
        <w:jc w:val="both"/>
        <w:rPr>
          <w:rFonts w:ascii="Times New Roman" w:hAnsi="Times New Roman"/>
          <w:sz w:val="28"/>
          <w:szCs w:val="28"/>
        </w:rPr>
      </w:pPr>
    </w:p>
    <w:p w:rsidR="00C55598" w:rsidRPr="00B02D95" w:rsidRDefault="00C55598" w:rsidP="00C55598">
      <w:pPr>
        <w:autoSpaceDE w:val="0"/>
        <w:autoSpaceDN w:val="0"/>
        <w:adjustRightInd w:val="0"/>
        <w:spacing w:after="0" w:line="240" w:lineRule="auto"/>
        <w:ind w:firstLine="709"/>
        <w:jc w:val="both"/>
        <w:rPr>
          <w:rFonts w:ascii="Times New Roman" w:hAnsi="Times New Roman"/>
          <w:sz w:val="28"/>
          <w:szCs w:val="28"/>
        </w:rPr>
      </w:pPr>
    </w:p>
    <w:p w:rsidR="00C55598" w:rsidRPr="00B02D95" w:rsidRDefault="00C55598" w:rsidP="00C55598">
      <w:pPr>
        <w:autoSpaceDE w:val="0"/>
        <w:autoSpaceDN w:val="0"/>
        <w:adjustRightInd w:val="0"/>
        <w:spacing w:after="0" w:line="240" w:lineRule="auto"/>
        <w:ind w:firstLine="709"/>
        <w:jc w:val="both"/>
        <w:rPr>
          <w:rFonts w:ascii="Times New Roman" w:hAnsi="Times New Roman"/>
          <w:sz w:val="28"/>
          <w:szCs w:val="28"/>
        </w:rPr>
      </w:pPr>
    </w:p>
    <w:p w:rsidR="00C55598" w:rsidRPr="00B02D95" w:rsidRDefault="00C55598" w:rsidP="00C55598">
      <w:pPr>
        <w:spacing w:after="0" w:line="240" w:lineRule="auto"/>
        <w:ind w:firstLine="709"/>
        <w:jc w:val="center"/>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 xml:space="preserve">Рисунок 3 </w:t>
      </w:r>
      <w:r>
        <w:rPr>
          <w:rFonts w:ascii="Times New Roman" w:eastAsia="Calibri" w:hAnsi="Times New Roman" w:cs="Times New Roman"/>
          <w:sz w:val="28"/>
          <w:szCs w:val="28"/>
          <w:lang w:eastAsia="en-US"/>
        </w:rPr>
        <w:t>–</w:t>
      </w:r>
      <w:r w:rsidRPr="00B02D95">
        <w:rPr>
          <w:rFonts w:ascii="Times New Roman" w:eastAsia="Calibri" w:hAnsi="Times New Roman" w:cs="Times New Roman"/>
          <w:sz w:val="28"/>
          <w:szCs w:val="28"/>
          <w:lang w:eastAsia="en-US"/>
        </w:rPr>
        <w:t xml:space="preserve"> Субмодель спроса</w:t>
      </w: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p>
    <w:p w:rsidR="00C55598" w:rsidRPr="00B02D95" w:rsidRDefault="00C55598" w:rsidP="00C55598">
      <w:pPr>
        <w:pStyle w:val="2"/>
        <w:spacing w:before="0" w:line="240" w:lineRule="auto"/>
        <w:ind w:firstLine="709"/>
        <w:jc w:val="both"/>
        <w:rPr>
          <w:rFonts w:ascii="Times New Roman" w:hAnsi="Times New Roman" w:cs="Times New Roman"/>
          <w:b/>
          <w:bCs/>
          <w:color w:val="auto"/>
          <w:sz w:val="28"/>
          <w:szCs w:val="28"/>
          <w:lang w:eastAsia="en-US"/>
        </w:rPr>
      </w:pPr>
      <w:bookmarkStart w:id="26" w:name="_Toc87459677"/>
      <w:r>
        <w:rPr>
          <w:rFonts w:ascii="Times New Roman" w:hAnsi="Times New Roman" w:cs="Times New Roman"/>
          <w:b/>
          <w:bCs/>
          <w:color w:val="auto"/>
          <w:sz w:val="28"/>
          <w:szCs w:val="28"/>
          <w:lang w:val="kk-KZ" w:eastAsia="en-US"/>
        </w:rPr>
        <w:t xml:space="preserve">3.2 </w:t>
      </w:r>
      <w:r w:rsidRPr="00B02D95">
        <w:rPr>
          <w:rFonts w:ascii="Times New Roman" w:hAnsi="Times New Roman" w:cs="Times New Roman"/>
          <w:b/>
          <w:bCs/>
          <w:color w:val="auto"/>
          <w:sz w:val="28"/>
          <w:szCs w:val="28"/>
          <w:lang w:eastAsia="en-US"/>
        </w:rPr>
        <w:t>Текущая ситуация в системе ПМСП Казахстана</w:t>
      </w:r>
      <w:bookmarkEnd w:id="26"/>
    </w:p>
    <w:p w:rsidR="00C55598" w:rsidRPr="00B02D95" w:rsidRDefault="00C55598" w:rsidP="00C55598">
      <w:pPr>
        <w:pStyle w:val="a7"/>
        <w:spacing w:before="0" w:beforeAutospacing="0" w:after="0" w:afterAutospacing="0"/>
        <w:ind w:firstLine="709"/>
        <w:jc w:val="both"/>
        <w:rPr>
          <w:sz w:val="28"/>
          <w:szCs w:val="28"/>
        </w:rPr>
      </w:pPr>
      <w:r w:rsidRPr="00B02D95">
        <w:rPr>
          <w:sz w:val="28"/>
          <w:szCs w:val="28"/>
        </w:rPr>
        <w:t xml:space="preserve">Отправной точкой при разработке любого плана по кадровым ресурсам здравоохранения является анализ ситуации в области кадровых ресурсов здравоохранения, который включает основные факторы, способные оказать влияние на их численность и формирование в будущем. Этим создается основа, отталкиваясь от которой лица, принимающие решения, и руководители могут </w:t>
      </w:r>
      <w:r w:rsidRPr="00B02D95">
        <w:rPr>
          <w:sz w:val="28"/>
          <w:szCs w:val="28"/>
        </w:rPr>
        <w:lastRenderedPageBreak/>
        <w:t>изучать воздействие внутренних и внешних изменений на спрос и предложение трудовых ресурсов в системе здравоохранения.</w:t>
      </w: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 xml:space="preserve">В Казахстане действующая модель первичной медико-санитарной помощи унаследовала от СССР местный принцип обслуживания населения с определением для каждого специалиста первичной медико-санитарной помощи четко ограниченной зоны обслуживания с определенным количеством взрослых для терапевта и детей для педиатра. По нормативам на одного участкового терапевта приходится 2200 взрослых, на одного педиатра </w:t>
      </w:r>
      <w:r>
        <w:rPr>
          <w:rFonts w:ascii="Times New Roman" w:eastAsia="Calibri" w:hAnsi="Times New Roman" w:cs="Times New Roman"/>
          <w:sz w:val="28"/>
          <w:szCs w:val="28"/>
          <w:lang w:eastAsia="en-US"/>
        </w:rPr>
        <w:t>–</w:t>
      </w:r>
      <w:r w:rsidRPr="00B02D95">
        <w:rPr>
          <w:rFonts w:ascii="Times New Roman" w:eastAsia="Calibri" w:hAnsi="Times New Roman" w:cs="Times New Roman"/>
          <w:sz w:val="28"/>
          <w:szCs w:val="28"/>
          <w:lang w:eastAsia="en-US"/>
        </w:rPr>
        <w:t xml:space="preserve"> 900 детей. В этой хорошо выстроенной модели введена новая должность врача общей практики (ВОП), основанная на опыте развитых стран. В будущем основным звеном в первичной медико-санитарной помощи должен стать ВОП, обладающий знаниями и навыками для организации лечения наиболее распространенных заболеваний во всех возрастных группах, с командой, состоящей из квалифицированных вторичных медицинских работников, социальных работников и других специалистов, необходимых для удовлетворить потребности назначенного населения. На ВОП возложена обязанность обслуживания 2000 человек населения без разделения на возрастные категории [</w:t>
      </w:r>
      <w:r w:rsidRPr="00B02D95">
        <w:rPr>
          <w:rFonts w:ascii="Times New Roman" w:eastAsia="Calibri" w:hAnsi="Times New Roman" w:cs="Times New Roman"/>
          <w:sz w:val="28"/>
          <w:szCs w:val="28"/>
          <w:lang w:eastAsia="en-US"/>
        </w:rPr>
        <w:fldChar w:fldCharType="begin"/>
      </w:r>
      <w:r w:rsidRPr="00B02D95">
        <w:rPr>
          <w:rFonts w:ascii="Times New Roman" w:eastAsia="Calibri" w:hAnsi="Times New Roman" w:cs="Times New Roman"/>
          <w:sz w:val="28"/>
          <w:szCs w:val="28"/>
          <w:lang w:eastAsia="en-US"/>
        </w:rPr>
        <w:instrText xml:space="preserve"> REF _Ref73195241 \r \h </w:instrText>
      </w:r>
      <w:r w:rsidRPr="00B02D95">
        <w:rPr>
          <w:rFonts w:ascii="Times New Roman" w:eastAsia="Calibri" w:hAnsi="Times New Roman" w:cs="Times New Roman"/>
          <w:sz w:val="28"/>
          <w:szCs w:val="28"/>
          <w:lang w:eastAsia="en-US"/>
        </w:rPr>
      </w:r>
      <w:r w:rsidRPr="00B02D95">
        <w:rPr>
          <w:rFonts w:ascii="Times New Roman" w:eastAsia="Calibri" w:hAnsi="Times New Roman" w:cs="Times New Roman"/>
          <w:sz w:val="28"/>
          <w:szCs w:val="28"/>
          <w:lang w:eastAsia="en-US"/>
        </w:rPr>
        <w:fldChar w:fldCharType="separate"/>
      </w:r>
      <w:r w:rsidRPr="00B02D95">
        <w:rPr>
          <w:rFonts w:ascii="Times New Roman" w:eastAsia="Calibri" w:hAnsi="Times New Roman" w:cs="Times New Roman"/>
          <w:sz w:val="28"/>
          <w:szCs w:val="28"/>
          <w:lang w:eastAsia="en-US"/>
        </w:rPr>
        <w:t>95</w:t>
      </w:r>
      <w:r w:rsidRPr="00B02D95">
        <w:rPr>
          <w:rFonts w:ascii="Times New Roman" w:eastAsia="Calibri" w:hAnsi="Times New Roman" w:cs="Times New Roman"/>
          <w:sz w:val="28"/>
          <w:szCs w:val="28"/>
          <w:lang w:eastAsia="en-US"/>
        </w:rPr>
        <w:fldChar w:fldCharType="end"/>
      </w:r>
      <w:r w:rsidRPr="00B02D95">
        <w:rPr>
          <w:rFonts w:ascii="Times New Roman" w:eastAsia="Calibri" w:hAnsi="Times New Roman" w:cs="Times New Roman"/>
          <w:sz w:val="28"/>
          <w:szCs w:val="28"/>
          <w:lang w:eastAsia="en-US"/>
        </w:rPr>
        <w:t>].</w:t>
      </w:r>
    </w:p>
    <w:p w:rsidR="00C55598" w:rsidRPr="00B02D95" w:rsidRDefault="00C55598" w:rsidP="00C55598">
      <w:pPr>
        <w:pStyle w:val="a7"/>
        <w:spacing w:before="0" w:beforeAutospacing="0" w:after="0" w:afterAutospacing="0"/>
        <w:ind w:firstLine="709"/>
        <w:jc w:val="both"/>
        <w:rPr>
          <w:sz w:val="28"/>
          <w:szCs w:val="28"/>
        </w:rPr>
      </w:pPr>
      <w:r w:rsidRPr="00B02D95">
        <w:rPr>
          <w:sz w:val="28"/>
          <w:szCs w:val="28"/>
        </w:rPr>
        <w:t>Однако эти стандарты не являются обязательными, и каждое медицинское учреждение имеет право ежегодно корректировать их.</w:t>
      </w:r>
    </w:p>
    <w:p w:rsidR="00C55598" w:rsidRPr="00B02D95" w:rsidRDefault="00C55598" w:rsidP="00C55598">
      <w:pPr>
        <w:pStyle w:val="a7"/>
        <w:spacing w:before="0" w:beforeAutospacing="0" w:after="0" w:afterAutospacing="0"/>
        <w:ind w:firstLine="709"/>
        <w:jc w:val="both"/>
        <w:rPr>
          <w:sz w:val="28"/>
          <w:szCs w:val="28"/>
        </w:rPr>
      </w:pPr>
      <w:r w:rsidRPr="00B02D95">
        <w:rPr>
          <w:sz w:val="28"/>
          <w:szCs w:val="28"/>
        </w:rPr>
        <w:t>Врачу, выполняющему этот стандарт и работающему 40 часов в неделю, назначается 1 ставка. Из-за низкой заработной платы и нехватки персонала многие врачи берут на себя дополнительную рабочую нагрузку (без увеличения количества часов) и получают дополнительную оплату из-за незанятых ставок, поэтому один медицинский работник в среднем работает более чем на 1 ставку.</w:t>
      </w:r>
    </w:p>
    <w:p w:rsidR="00C55598" w:rsidRPr="00B02D95" w:rsidRDefault="00C55598" w:rsidP="00C55598">
      <w:pPr>
        <w:pStyle w:val="a7"/>
        <w:spacing w:before="0" w:beforeAutospacing="0" w:after="0" w:afterAutospacing="0"/>
        <w:ind w:firstLine="709"/>
        <w:jc w:val="both"/>
        <w:rPr>
          <w:sz w:val="28"/>
          <w:szCs w:val="28"/>
        </w:rPr>
      </w:pPr>
      <w:r w:rsidRPr="00B02D95">
        <w:rPr>
          <w:sz w:val="28"/>
          <w:szCs w:val="28"/>
        </w:rPr>
        <w:t xml:space="preserve">За последние годы количество врачей в системе первичной медико-санитарной помощи в Казахстане увеличилось в среднем на 6% (таблица 2). Во-первых, это было связано с увеличением населения Республики (средний темп роста на 1,3% в год) и, во-вторых, с уменьшением количества прикрепленного населения на одного врача. Если в 2014 году нагрузка была 2054 населения на 1ставку, то в 2018 году </w:t>
      </w:r>
      <w:r>
        <w:rPr>
          <w:sz w:val="28"/>
          <w:szCs w:val="28"/>
        </w:rPr>
        <w:t>–</w:t>
      </w:r>
      <w:r w:rsidRPr="00B02D95">
        <w:rPr>
          <w:sz w:val="28"/>
          <w:szCs w:val="28"/>
        </w:rPr>
        <w:t xml:space="preserve"> 1728. В эти годы на одну ставку врача приходилось в среднем 1858 человек. В настоящее время плотность врачей первичного звена в республике составляет 57 на 100000 населения.</w:t>
      </w:r>
    </w:p>
    <w:p w:rsidR="00C55598" w:rsidRPr="00B02D95" w:rsidRDefault="00C55598" w:rsidP="00C55598">
      <w:pPr>
        <w:pStyle w:val="a7"/>
        <w:spacing w:before="0" w:beforeAutospacing="0" w:after="0" w:afterAutospacing="0"/>
        <w:ind w:firstLine="709"/>
        <w:jc w:val="both"/>
      </w:pPr>
      <w:r w:rsidRPr="00B02D95">
        <w:t> </w:t>
      </w:r>
    </w:p>
    <w:p w:rsidR="00C55598" w:rsidRPr="00B02D95" w:rsidRDefault="00C55598" w:rsidP="00C55598">
      <w:pPr>
        <w:pStyle w:val="a7"/>
        <w:spacing w:before="0" w:beforeAutospacing="0" w:after="0" w:afterAutospacing="0"/>
        <w:jc w:val="both"/>
        <w:rPr>
          <w:sz w:val="28"/>
          <w:szCs w:val="28"/>
        </w:rPr>
      </w:pPr>
      <w:r w:rsidRPr="00B02D95">
        <w:rPr>
          <w:sz w:val="28"/>
          <w:szCs w:val="28"/>
        </w:rPr>
        <w:t xml:space="preserve">Таблица 2 </w:t>
      </w:r>
      <w:r>
        <w:rPr>
          <w:sz w:val="28"/>
          <w:szCs w:val="28"/>
        </w:rPr>
        <w:t>–</w:t>
      </w:r>
      <w:r w:rsidRPr="00B02D95">
        <w:rPr>
          <w:sz w:val="28"/>
          <w:szCs w:val="28"/>
        </w:rPr>
        <w:t xml:space="preserve"> Кадровые ресурсы первичной медико-санитарной помощи в Казахстане</w:t>
      </w:r>
    </w:p>
    <w:p w:rsidR="00C55598" w:rsidRPr="00E54614" w:rsidRDefault="00C55598" w:rsidP="00C55598">
      <w:pPr>
        <w:pStyle w:val="a7"/>
        <w:spacing w:before="0" w:beforeAutospacing="0" w:after="0" w:afterAutospacing="0"/>
        <w:ind w:firstLine="709"/>
        <w:jc w:val="both"/>
        <w:rPr>
          <w:sz w:val="16"/>
          <w:szCs w:val="16"/>
        </w:rPr>
      </w:pPr>
      <w:r w:rsidRPr="00E54614">
        <w:rPr>
          <w:sz w:val="16"/>
          <w:szCs w:val="16"/>
        </w:rPr>
        <w:t> </w:t>
      </w:r>
    </w:p>
    <w:tbl>
      <w:tblPr>
        <w:tblW w:w="0" w:type="auto"/>
        <w:tblInd w:w="150" w:type="dxa"/>
        <w:tblLayout w:type="fixed"/>
        <w:tblCellMar>
          <w:left w:w="0" w:type="dxa"/>
          <w:right w:w="0" w:type="dxa"/>
        </w:tblCellMar>
        <w:tblLook w:val="04A0" w:firstRow="1" w:lastRow="0" w:firstColumn="1" w:lastColumn="0" w:noHBand="0" w:noVBand="1"/>
      </w:tblPr>
      <w:tblGrid>
        <w:gridCol w:w="951"/>
        <w:gridCol w:w="1331"/>
        <w:gridCol w:w="1092"/>
        <w:gridCol w:w="1302"/>
        <w:gridCol w:w="1175"/>
        <w:gridCol w:w="1134"/>
        <w:gridCol w:w="1358"/>
        <w:gridCol w:w="1218"/>
      </w:tblGrid>
      <w:tr w:rsidR="00C55598" w:rsidRPr="008A2C40" w:rsidTr="00912E74">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Год </w:t>
            </w:r>
          </w:p>
        </w:tc>
        <w:tc>
          <w:tcPr>
            <w:tcW w:w="1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Числен.</w:t>
            </w:r>
          </w:p>
          <w:p w:rsidR="00C55598" w:rsidRPr="008A2C40" w:rsidRDefault="00C55598" w:rsidP="00912E74">
            <w:pPr>
              <w:pStyle w:val="a7"/>
              <w:spacing w:before="0" w:beforeAutospacing="0" w:after="0" w:afterAutospacing="0"/>
              <w:jc w:val="center"/>
            </w:pPr>
            <w:r w:rsidRPr="008A2C40">
              <w:t>населения</w:t>
            </w:r>
          </w:p>
        </w:tc>
        <w:tc>
          <w:tcPr>
            <w:tcW w:w="1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Колич</w:t>
            </w:r>
            <w:r>
              <w:rPr>
                <w:lang w:val="kk-KZ"/>
              </w:rPr>
              <w:t>ичество</w:t>
            </w:r>
            <w:r w:rsidRPr="008A2C40">
              <w:t xml:space="preserve"> врачей</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122"/>
              <w:jc w:val="center"/>
            </w:pPr>
            <w:r w:rsidRPr="008A2C40">
              <w:t>Плотн</w:t>
            </w:r>
            <w:r>
              <w:rPr>
                <w:lang w:val="kk-KZ"/>
              </w:rPr>
              <w:t>ость</w:t>
            </w:r>
            <w:r w:rsidRPr="008A2C40">
              <w:t xml:space="preserve"> на 100000</w:t>
            </w:r>
          </w:p>
        </w:tc>
        <w:tc>
          <w:tcPr>
            <w:tcW w:w="1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52" w:right="-136"/>
              <w:jc w:val="center"/>
            </w:pPr>
            <w:r w:rsidRPr="008A2C40">
              <w:t>Население на 1 врача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Ставок</w:t>
            </w:r>
          </w:p>
          <w:p w:rsidR="00C55598" w:rsidRPr="008A2C40" w:rsidRDefault="00C55598" w:rsidP="00912E74">
            <w:pPr>
              <w:pStyle w:val="a7"/>
              <w:spacing w:before="0" w:beforeAutospacing="0" w:after="0" w:afterAutospacing="0"/>
              <w:jc w:val="center"/>
            </w:pPr>
            <w:r w:rsidRPr="008A2C40">
              <w:t>на врача</w:t>
            </w:r>
          </w:p>
        </w:tc>
        <w:tc>
          <w:tcPr>
            <w:tcW w:w="13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Население на 1ставку</w:t>
            </w:r>
          </w:p>
        </w:tc>
        <w:tc>
          <w:tcPr>
            <w:tcW w:w="1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Колич</w:t>
            </w:r>
            <w:r>
              <w:rPr>
                <w:lang w:val="kk-KZ"/>
              </w:rPr>
              <w:t>ество</w:t>
            </w:r>
            <w:r w:rsidRPr="008A2C40">
              <w:t xml:space="preserve"> ставок</w:t>
            </w:r>
          </w:p>
        </w:tc>
      </w:tr>
      <w:tr w:rsidR="00C55598" w:rsidRPr="008A2C40" w:rsidTr="00912E74">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2014</w:t>
            </w:r>
          </w:p>
        </w:tc>
        <w:tc>
          <w:tcPr>
            <w:tcW w:w="1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17267141</w:t>
            </w:r>
          </w:p>
        </w:tc>
        <w:tc>
          <w:tcPr>
            <w:tcW w:w="1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8240</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48</w:t>
            </w:r>
          </w:p>
        </w:tc>
        <w:tc>
          <w:tcPr>
            <w:tcW w:w="1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2096</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1,02</w:t>
            </w:r>
          </w:p>
        </w:tc>
        <w:tc>
          <w:tcPr>
            <w:tcW w:w="13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2054</w:t>
            </w:r>
          </w:p>
        </w:tc>
        <w:tc>
          <w:tcPr>
            <w:tcW w:w="1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8405</w:t>
            </w:r>
          </w:p>
        </w:tc>
      </w:tr>
      <w:tr w:rsidR="00C55598" w:rsidRPr="008A2C40" w:rsidTr="00912E74">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2015</w:t>
            </w:r>
          </w:p>
        </w:tc>
        <w:tc>
          <w:tcPr>
            <w:tcW w:w="1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17503080</w:t>
            </w:r>
          </w:p>
        </w:tc>
        <w:tc>
          <w:tcPr>
            <w:tcW w:w="1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8805</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50</w:t>
            </w:r>
          </w:p>
        </w:tc>
        <w:tc>
          <w:tcPr>
            <w:tcW w:w="1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1988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1,02</w:t>
            </w:r>
          </w:p>
        </w:tc>
        <w:tc>
          <w:tcPr>
            <w:tcW w:w="13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1949</w:t>
            </w:r>
          </w:p>
        </w:tc>
        <w:tc>
          <w:tcPr>
            <w:tcW w:w="1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8981</w:t>
            </w:r>
          </w:p>
        </w:tc>
      </w:tr>
      <w:tr w:rsidR="00C55598" w:rsidRPr="008A2C40" w:rsidTr="00912E74">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2016</w:t>
            </w:r>
          </w:p>
        </w:tc>
        <w:tc>
          <w:tcPr>
            <w:tcW w:w="1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17735340</w:t>
            </w:r>
          </w:p>
        </w:tc>
        <w:tc>
          <w:tcPr>
            <w:tcW w:w="1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9492</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54</w:t>
            </w:r>
          </w:p>
        </w:tc>
        <w:tc>
          <w:tcPr>
            <w:tcW w:w="1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1868</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1,02</w:t>
            </w:r>
          </w:p>
        </w:tc>
        <w:tc>
          <w:tcPr>
            <w:tcW w:w="13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1832</w:t>
            </w:r>
          </w:p>
        </w:tc>
        <w:tc>
          <w:tcPr>
            <w:tcW w:w="1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9682</w:t>
            </w:r>
          </w:p>
        </w:tc>
      </w:tr>
      <w:tr w:rsidR="00C55598" w:rsidRPr="008A2C40" w:rsidTr="00912E74">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2017</w:t>
            </w:r>
          </w:p>
        </w:tc>
        <w:tc>
          <w:tcPr>
            <w:tcW w:w="1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17962170</w:t>
            </w:r>
          </w:p>
        </w:tc>
        <w:tc>
          <w:tcPr>
            <w:tcW w:w="1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10279</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57</w:t>
            </w:r>
          </w:p>
        </w:tc>
        <w:tc>
          <w:tcPr>
            <w:tcW w:w="1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1763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1,02</w:t>
            </w:r>
          </w:p>
        </w:tc>
        <w:tc>
          <w:tcPr>
            <w:tcW w:w="13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1728</w:t>
            </w:r>
          </w:p>
        </w:tc>
        <w:tc>
          <w:tcPr>
            <w:tcW w:w="1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10394</w:t>
            </w:r>
          </w:p>
        </w:tc>
      </w:tr>
      <w:tr w:rsidR="00C55598" w:rsidRPr="008A2C40" w:rsidTr="00912E74">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2018</w:t>
            </w:r>
          </w:p>
        </w:tc>
        <w:tc>
          <w:tcPr>
            <w:tcW w:w="1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18182015</w:t>
            </w:r>
          </w:p>
        </w:tc>
        <w:tc>
          <w:tcPr>
            <w:tcW w:w="1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10314</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57</w:t>
            </w:r>
          </w:p>
        </w:tc>
        <w:tc>
          <w:tcPr>
            <w:tcW w:w="1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1763</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1,02</w:t>
            </w:r>
          </w:p>
        </w:tc>
        <w:tc>
          <w:tcPr>
            <w:tcW w:w="13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1728</w:t>
            </w:r>
          </w:p>
        </w:tc>
        <w:tc>
          <w:tcPr>
            <w:tcW w:w="1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10520</w:t>
            </w:r>
          </w:p>
        </w:tc>
      </w:tr>
    </w:tbl>
    <w:p w:rsidR="00C55598" w:rsidRPr="00B02D95" w:rsidRDefault="00C55598" w:rsidP="00C55598">
      <w:pPr>
        <w:pStyle w:val="a7"/>
        <w:spacing w:before="0" w:beforeAutospacing="0" w:after="0" w:afterAutospacing="0"/>
        <w:ind w:firstLine="709"/>
        <w:jc w:val="both"/>
      </w:pPr>
      <w:r w:rsidRPr="00B02D95">
        <w:t> </w:t>
      </w:r>
    </w:p>
    <w:p w:rsidR="00C55598" w:rsidRPr="00B02D95" w:rsidRDefault="00C55598" w:rsidP="00C55598">
      <w:pPr>
        <w:pStyle w:val="a7"/>
        <w:spacing w:before="0" w:beforeAutospacing="0" w:after="0" w:afterAutospacing="0"/>
        <w:ind w:firstLine="709"/>
        <w:jc w:val="both"/>
        <w:rPr>
          <w:sz w:val="28"/>
          <w:szCs w:val="28"/>
        </w:rPr>
      </w:pPr>
      <w:r w:rsidRPr="00B02D95">
        <w:rPr>
          <w:sz w:val="28"/>
          <w:szCs w:val="28"/>
        </w:rPr>
        <w:lastRenderedPageBreak/>
        <w:t>Прогнозируемый спрос на медицинских работников во многом определяется уровнем обслуживания, предоставляемым растущему населению. Мы использовали прогноз численности населения Казахстана до 2030 года, составленный Министерством экономики и бюджетного планирования Республики Казахстан [</w:t>
      </w:r>
      <w:r w:rsidRPr="00B02D95">
        <w:rPr>
          <w:sz w:val="28"/>
          <w:szCs w:val="28"/>
        </w:rPr>
        <w:fldChar w:fldCharType="begin"/>
      </w:r>
      <w:r w:rsidRPr="00B02D95">
        <w:rPr>
          <w:sz w:val="28"/>
          <w:szCs w:val="28"/>
        </w:rPr>
        <w:instrText xml:space="preserve"> REF _Ref73195668 \r \h </w:instrText>
      </w:r>
      <w:r w:rsidRPr="00B02D95">
        <w:rPr>
          <w:sz w:val="28"/>
          <w:szCs w:val="28"/>
        </w:rPr>
      </w:r>
      <w:r w:rsidRPr="00B02D95">
        <w:rPr>
          <w:sz w:val="28"/>
          <w:szCs w:val="28"/>
        </w:rPr>
        <w:fldChar w:fldCharType="separate"/>
      </w:r>
      <w:r w:rsidRPr="00B02D95">
        <w:rPr>
          <w:sz w:val="28"/>
          <w:szCs w:val="28"/>
        </w:rPr>
        <w:t>96</w:t>
      </w:r>
      <w:r w:rsidRPr="00B02D95">
        <w:rPr>
          <w:sz w:val="28"/>
          <w:szCs w:val="28"/>
        </w:rPr>
        <w:fldChar w:fldCharType="end"/>
      </w:r>
      <w:r w:rsidRPr="00B02D95">
        <w:rPr>
          <w:sz w:val="28"/>
          <w:szCs w:val="28"/>
        </w:rPr>
        <w:t>]. На основании этих данных было рассчитано количество ставок врачей ПМСП по сравнению с 2018 годом (таблица 3).</w:t>
      </w:r>
    </w:p>
    <w:p w:rsidR="00C55598" w:rsidRPr="00B02D95" w:rsidRDefault="00C55598" w:rsidP="00C55598">
      <w:pPr>
        <w:pStyle w:val="a7"/>
        <w:spacing w:before="0" w:beforeAutospacing="0" w:after="0" w:afterAutospacing="0"/>
        <w:ind w:firstLine="709"/>
        <w:jc w:val="center"/>
      </w:pPr>
      <w:r w:rsidRPr="00B02D95">
        <w:t> </w:t>
      </w:r>
    </w:p>
    <w:p w:rsidR="00C55598" w:rsidRPr="00B02D95" w:rsidRDefault="00C55598" w:rsidP="00C55598">
      <w:pPr>
        <w:pStyle w:val="a7"/>
        <w:spacing w:before="0" w:beforeAutospacing="0" w:after="0" w:afterAutospacing="0"/>
        <w:rPr>
          <w:sz w:val="28"/>
          <w:szCs w:val="28"/>
        </w:rPr>
      </w:pPr>
      <w:r w:rsidRPr="00B02D95">
        <w:rPr>
          <w:sz w:val="28"/>
          <w:szCs w:val="28"/>
        </w:rPr>
        <w:t xml:space="preserve">Таблица 3 </w:t>
      </w:r>
      <w:r>
        <w:rPr>
          <w:sz w:val="28"/>
          <w:szCs w:val="28"/>
        </w:rPr>
        <w:t>–</w:t>
      </w:r>
      <w:r w:rsidRPr="00B02D95">
        <w:rPr>
          <w:sz w:val="28"/>
          <w:szCs w:val="28"/>
        </w:rPr>
        <w:t xml:space="preserve"> Спрос на кадровые ресурсы ПМСП в 2019-2030 гг. </w:t>
      </w:r>
    </w:p>
    <w:p w:rsidR="00C55598" w:rsidRPr="00A70278" w:rsidRDefault="00C55598" w:rsidP="00C55598">
      <w:pPr>
        <w:pStyle w:val="a7"/>
        <w:spacing w:before="0" w:beforeAutospacing="0" w:after="0" w:afterAutospacing="0"/>
        <w:ind w:firstLine="709"/>
        <w:rPr>
          <w:sz w:val="16"/>
          <w:szCs w:val="16"/>
        </w:rPr>
      </w:pPr>
      <w:r w:rsidRPr="00A70278">
        <w:rPr>
          <w:sz w:val="16"/>
          <w:szCs w:val="16"/>
        </w:rPr>
        <w:t> </w:t>
      </w:r>
    </w:p>
    <w:tbl>
      <w:tblPr>
        <w:tblW w:w="0" w:type="auto"/>
        <w:jc w:val="center"/>
        <w:tblCellMar>
          <w:left w:w="0" w:type="dxa"/>
          <w:right w:w="0" w:type="dxa"/>
        </w:tblCellMar>
        <w:tblLook w:val="04A0" w:firstRow="1" w:lastRow="0" w:firstColumn="1" w:lastColumn="0" w:noHBand="0" w:noVBand="1"/>
      </w:tblPr>
      <w:tblGrid>
        <w:gridCol w:w="1526"/>
        <w:gridCol w:w="2007"/>
        <w:gridCol w:w="3181"/>
        <w:gridCol w:w="2902"/>
      </w:tblGrid>
      <w:tr w:rsidR="00C55598" w:rsidRPr="00B02D95" w:rsidTr="00912E74">
        <w:trPr>
          <w:trHeight w:val="330"/>
          <w:jc w:val="center"/>
        </w:trPr>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Год</w:t>
            </w:r>
          </w:p>
        </w:tc>
        <w:tc>
          <w:tcPr>
            <w:tcW w:w="20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Численность населения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Скорость роста</w:t>
            </w:r>
          </w:p>
          <w:p w:rsidR="00C55598" w:rsidRPr="00B02D95" w:rsidRDefault="00C55598" w:rsidP="00912E74">
            <w:pPr>
              <w:pStyle w:val="a7"/>
              <w:spacing w:before="0" w:beforeAutospacing="0" w:after="0" w:afterAutospacing="0"/>
              <w:jc w:val="center"/>
            </w:pPr>
            <w:r w:rsidRPr="00B02D95">
              <w:t>(по сравнению с 2018 годом)</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ПМСП,</w:t>
            </w:r>
          </w:p>
          <w:p w:rsidR="00C55598" w:rsidRPr="00B02D95" w:rsidRDefault="00C55598" w:rsidP="00912E74">
            <w:pPr>
              <w:pStyle w:val="a7"/>
              <w:spacing w:before="0" w:beforeAutospacing="0" w:after="0" w:afterAutospacing="0"/>
              <w:jc w:val="center"/>
            </w:pPr>
            <w:r w:rsidRPr="00B02D95">
              <w:t>спрос (количество ставок)</w:t>
            </w:r>
          </w:p>
        </w:tc>
      </w:tr>
      <w:tr w:rsidR="00C55598" w:rsidRPr="00B02D95" w:rsidTr="00912E74">
        <w:trPr>
          <w:trHeight w:hRule="exact" w:val="312"/>
          <w:jc w:val="center"/>
        </w:trPr>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2019</w:t>
            </w:r>
          </w:p>
        </w:tc>
        <w:tc>
          <w:tcPr>
            <w:tcW w:w="20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18393708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C55598" w:rsidRPr="00B02D95" w:rsidRDefault="00C55598" w:rsidP="00912E74">
            <w:pPr>
              <w:pStyle w:val="a7"/>
              <w:spacing w:before="0" w:beforeAutospacing="0" w:after="0" w:afterAutospacing="0"/>
              <w:jc w:val="center"/>
            </w:pPr>
            <w:r w:rsidRPr="00B02D95">
              <w:t>1 004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10879</w:t>
            </w:r>
          </w:p>
        </w:tc>
      </w:tr>
      <w:tr w:rsidR="00C55598" w:rsidRPr="00B02D95" w:rsidTr="00912E74">
        <w:trPr>
          <w:trHeight w:hRule="exact" w:val="312"/>
          <w:jc w:val="center"/>
        </w:trPr>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2020</w:t>
            </w:r>
          </w:p>
        </w:tc>
        <w:tc>
          <w:tcPr>
            <w:tcW w:w="20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18596568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C55598" w:rsidRPr="00B02D95" w:rsidRDefault="00C55598" w:rsidP="00912E74">
            <w:pPr>
              <w:pStyle w:val="a7"/>
              <w:spacing w:before="0" w:beforeAutospacing="0" w:after="0" w:afterAutospacing="0"/>
              <w:jc w:val="center"/>
            </w:pPr>
            <w:r w:rsidRPr="00B02D95">
              <w:t>1,015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10999</w:t>
            </w:r>
          </w:p>
        </w:tc>
      </w:tr>
      <w:tr w:rsidR="00C55598" w:rsidRPr="00B02D95" w:rsidTr="00912E74">
        <w:trPr>
          <w:trHeight w:hRule="exact" w:val="312"/>
          <w:jc w:val="center"/>
        </w:trPr>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2021</w:t>
            </w:r>
          </w:p>
        </w:tc>
        <w:tc>
          <w:tcPr>
            <w:tcW w:w="20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18790610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C55598" w:rsidRPr="00B02D95" w:rsidRDefault="00C55598" w:rsidP="00912E74">
            <w:pPr>
              <w:pStyle w:val="a7"/>
              <w:spacing w:before="0" w:beforeAutospacing="0" w:after="0" w:afterAutospacing="0"/>
              <w:jc w:val="center"/>
            </w:pPr>
            <w:r w:rsidRPr="00B02D95">
              <w:t>1,025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11107</w:t>
            </w:r>
          </w:p>
        </w:tc>
      </w:tr>
      <w:tr w:rsidR="00C55598" w:rsidRPr="00B02D95" w:rsidTr="00912E74">
        <w:trPr>
          <w:trHeight w:hRule="exact" w:val="312"/>
          <w:jc w:val="center"/>
        </w:trPr>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 xml:space="preserve">2022 </w:t>
            </w:r>
          </w:p>
        </w:tc>
        <w:tc>
          <w:tcPr>
            <w:tcW w:w="20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18976379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C55598" w:rsidRPr="00B02D95" w:rsidRDefault="00C55598" w:rsidP="00912E74">
            <w:pPr>
              <w:pStyle w:val="a7"/>
              <w:spacing w:before="0" w:beforeAutospacing="0" w:after="0" w:afterAutospacing="0"/>
              <w:jc w:val="center"/>
            </w:pPr>
            <w:r w:rsidRPr="00B02D95">
              <w:t>1,036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11226</w:t>
            </w:r>
          </w:p>
        </w:tc>
      </w:tr>
      <w:tr w:rsidR="00C55598" w:rsidRPr="00B02D95" w:rsidTr="00912E74">
        <w:trPr>
          <w:trHeight w:hRule="exact" w:val="312"/>
          <w:jc w:val="center"/>
        </w:trPr>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 xml:space="preserve">2023 </w:t>
            </w:r>
          </w:p>
        </w:tc>
        <w:tc>
          <w:tcPr>
            <w:tcW w:w="20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19154791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C55598" w:rsidRPr="00B02D95" w:rsidRDefault="00C55598" w:rsidP="00912E74">
            <w:pPr>
              <w:pStyle w:val="a7"/>
              <w:spacing w:before="0" w:beforeAutospacing="0" w:after="0" w:afterAutospacing="0"/>
              <w:jc w:val="center"/>
            </w:pPr>
            <w:r w:rsidRPr="00B02D95">
              <w:t>1,045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11324</w:t>
            </w:r>
          </w:p>
        </w:tc>
      </w:tr>
      <w:tr w:rsidR="00C55598" w:rsidRPr="00B02D95" w:rsidTr="00912E74">
        <w:trPr>
          <w:trHeight w:hRule="exact" w:val="312"/>
          <w:jc w:val="center"/>
        </w:trPr>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 xml:space="preserve">2024 </w:t>
            </w:r>
          </w:p>
        </w:tc>
        <w:tc>
          <w:tcPr>
            <w:tcW w:w="20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19327060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C55598" w:rsidRPr="00B02D95" w:rsidRDefault="00C55598" w:rsidP="00912E74">
            <w:pPr>
              <w:pStyle w:val="a7"/>
              <w:spacing w:before="0" w:beforeAutospacing="0" w:after="0" w:afterAutospacing="0"/>
              <w:jc w:val="center"/>
            </w:pPr>
            <w:r w:rsidRPr="00B02D95">
              <w:t>1,055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11432</w:t>
            </w:r>
          </w:p>
        </w:tc>
      </w:tr>
      <w:tr w:rsidR="00C55598" w:rsidRPr="00B02D95" w:rsidTr="00912E74">
        <w:trPr>
          <w:trHeight w:hRule="exact" w:val="312"/>
          <w:jc w:val="center"/>
        </w:trPr>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 xml:space="preserve">2025 </w:t>
            </w:r>
          </w:p>
        </w:tc>
        <w:tc>
          <w:tcPr>
            <w:tcW w:w="20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19494551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C55598" w:rsidRPr="00B02D95" w:rsidRDefault="00C55598" w:rsidP="00912E74">
            <w:pPr>
              <w:pStyle w:val="a7"/>
              <w:spacing w:before="0" w:beforeAutospacing="0" w:after="0" w:afterAutospacing="0"/>
              <w:jc w:val="center"/>
            </w:pPr>
            <w:r w:rsidRPr="00B02D95">
              <w:t>1,064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11530</w:t>
            </w:r>
          </w:p>
        </w:tc>
      </w:tr>
      <w:tr w:rsidR="00C55598" w:rsidRPr="00B02D95" w:rsidTr="00912E74">
        <w:trPr>
          <w:trHeight w:hRule="exact" w:val="312"/>
          <w:jc w:val="center"/>
        </w:trPr>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 xml:space="preserve">2026 </w:t>
            </w:r>
          </w:p>
        </w:tc>
        <w:tc>
          <w:tcPr>
            <w:tcW w:w="20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19658707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C55598" w:rsidRPr="00B02D95" w:rsidRDefault="00C55598" w:rsidP="00912E74">
            <w:pPr>
              <w:pStyle w:val="a7"/>
              <w:spacing w:before="0" w:beforeAutospacing="0" w:after="0" w:afterAutospacing="0"/>
              <w:jc w:val="center"/>
            </w:pPr>
            <w:r w:rsidRPr="00B02D95">
              <w:t>1,073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11627</w:t>
            </w:r>
          </w:p>
        </w:tc>
      </w:tr>
      <w:tr w:rsidR="00C55598" w:rsidRPr="00B02D95" w:rsidTr="00912E74">
        <w:trPr>
          <w:trHeight w:hRule="exact" w:val="312"/>
          <w:jc w:val="center"/>
        </w:trPr>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 xml:space="preserve">2027 </w:t>
            </w:r>
          </w:p>
        </w:tc>
        <w:tc>
          <w:tcPr>
            <w:tcW w:w="20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19821112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C55598" w:rsidRPr="00B02D95" w:rsidRDefault="00C55598" w:rsidP="00912E74">
            <w:pPr>
              <w:pStyle w:val="a7"/>
              <w:spacing w:before="0" w:beforeAutospacing="0" w:after="0" w:afterAutospacing="0"/>
              <w:jc w:val="center"/>
            </w:pPr>
            <w:r w:rsidRPr="00B02D95">
              <w:t>1,082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11725</w:t>
            </w:r>
          </w:p>
        </w:tc>
      </w:tr>
      <w:tr w:rsidR="00C55598" w:rsidRPr="00B02D95" w:rsidTr="00912E74">
        <w:trPr>
          <w:trHeight w:hRule="exact" w:val="312"/>
          <w:jc w:val="center"/>
        </w:trPr>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 xml:space="preserve">2028 </w:t>
            </w:r>
          </w:p>
        </w:tc>
        <w:tc>
          <w:tcPr>
            <w:tcW w:w="20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19983452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C55598" w:rsidRPr="00B02D95" w:rsidRDefault="00C55598" w:rsidP="00912E74">
            <w:pPr>
              <w:pStyle w:val="a7"/>
              <w:spacing w:before="0" w:beforeAutospacing="0" w:after="0" w:afterAutospacing="0"/>
              <w:jc w:val="center"/>
            </w:pPr>
            <w:r w:rsidRPr="00B02D95">
              <w:t>1,091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11822</w:t>
            </w:r>
          </w:p>
        </w:tc>
      </w:tr>
      <w:tr w:rsidR="00C55598" w:rsidRPr="00B02D95" w:rsidTr="00912E74">
        <w:trPr>
          <w:trHeight w:hRule="exact" w:val="312"/>
          <w:jc w:val="center"/>
        </w:trPr>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 xml:space="preserve">2029 </w:t>
            </w:r>
          </w:p>
        </w:tc>
        <w:tc>
          <w:tcPr>
            <w:tcW w:w="20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20147304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C55598" w:rsidRPr="00B02D95" w:rsidRDefault="00C55598" w:rsidP="00912E74">
            <w:pPr>
              <w:pStyle w:val="a7"/>
              <w:spacing w:before="0" w:beforeAutospacing="0" w:after="0" w:afterAutospacing="0"/>
              <w:jc w:val="center"/>
            </w:pPr>
            <w:r w:rsidRPr="00B02D95">
              <w:t>1,099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11909</w:t>
            </w:r>
          </w:p>
        </w:tc>
      </w:tr>
      <w:tr w:rsidR="00C55598" w:rsidRPr="00B02D95" w:rsidTr="00912E74">
        <w:trPr>
          <w:trHeight w:hRule="exact" w:val="312"/>
          <w:jc w:val="center"/>
        </w:trPr>
        <w:tc>
          <w:tcPr>
            <w:tcW w:w="1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 xml:space="preserve">2030 </w:t>
            </w:r>
          </w:p>
        </w:tc>
        <w:tc>
          <w:tcPr>
            <w:tcW w:w="20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20313981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C55598" w:rsidRPr="00B02D95" w:rsidRDefault="00C55598" w:rsidP="00912E74">
            <w:pPr>
              <w:pStyle w:val="a7"/>
              <w:spacing w:before="0" w:beforeAutospacing="0" w:after="0" w:afterAutospacing="0"/>
              <w:jc w:val="center"/>
            </w:pPr>
            <w:r w:rsidRPr="00B02D95">
              <w:t>1,109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B02D95" w:rsidRDefault="00C55598" w:rsidP="00912E74">
            <w:pPr>
              <w:pStyle w:val="a7"/>
              <w:spacing w:before="0" w:beforeAutospacing="0" w:after="0" w:afterAutospacing="0"/>
              <w:jc w:val="center"/>
            </w:pPr>
            <w:r w:rsidRPr="00B02D95">
              <w:t>12017</w:t>
            </w:r>
          </w:p>
        </w:tc>
      </w:tr>
    </w:tbl>
    <w:p w:rsidR="00C55598" w:rsidRPr="00B02D95" w:rsidRDefault="00C55598" w:rsidP="00C55598">
      <w:pPr>
        <w:pStyle w:val="a7"/>
        <w:spacing w:before="0" w:beforeAutospacing="0" w:after="0" w:afterAutospacing="0"/>
        <w:ind w:firstLine="709"/>
      </w:pPr>
      <w:r w:rsidRPr="00B02D95">
        <w:t> </w:t>
      </w:r>
    </w:p>
    <w:p w:rsidR="00C55598" w:rsidRPr="00B02D95" w:rsidRDefault="00C55598" w:rsidP="00C55598">
      <w:pPr>
        <w:pStyle w:val="a7"/>
        <w:spacing w:before="0" w:beforeAutospacing="0" w:after="0" w:afterAutospacing="0"/>
        <w:ind w:firstLine="709"/>
        <w:jc w:val="both"/>
        <w:rPr>
          <w:sz w:val="28"/>
          <w:szCs w:val="28"/>
        </w:rPr>
      </w:pPr>
      <w:r w:rsidRPr="00B02D95">
        <w:rPr>
          <w:sz w:val="28"/>
          <w:szCs w:val="28"/>
        </w:rPr>
        <w:t>Согласно этим данным, прогнозируется, что в Казахстане до 2030 года потребность во врачах общей практики будет расти в среднем на 0,9%.</w:t>
      </w:r>
    </w:p>
    <w:p w:rsidR="00C55598" w:rsidRDefault="00C55598" w:rsidP="00C55598">
      <w:pPr>
        <w:pStyle w:val="2"/>
        <w:spacing w:before="0" w:line="240" w:lineRule="auto"/>
        <w:ind w:firstLine="709"/>
        <w:jc w:val="both"/>
        <w:rPr>
          <w:rFonts w:ascii="Times New Roman" w:hAnsi="Times New Roman" w:cs="Times New Roman"/>
          <w:b/>
          <w:bCs/>
          <w:color w:val="auto"/>
          <w:sz w:val="28"/>
          <w:szCs w:val="28"/>
          <w:lang w:val="kk-KZ" w:eastAsia="en-US"/>
        </w:rPr>
      </w:pPr>
      <w:bookmarkStart w:id="27" w:name="_Toc87459678"/>
    </w:p>
    <w:p w:rsidR="00C55598" w:rsidRPr="00B02D95" w:rsidRDefault="00C55598" w:rsidP="00C55598">
      <w:pPr>
        <w:pStyle w:val="2"/>
        <w:spacing w:before="0" w:line="240" w:lineRule="auto"/>
        <w:ind w:firstLine="709"/>
        <w:jc w:val="both"/>
        <w:rPr>
          <w:rFonts w:ascii="Times New Roman" w:hAnsi="Times New Roman" w:cs="Times New Roman"/>
          <w:b/>
          <w:bCs/>
          <w:color w:val="auto"/>
          <w:sz w:val="28"/>
          <w:szCs w:val="28"/>
          <w:lang w:eastAsia="en-US"/>
        </w:rPr>
      </w:pPr>
      <w:r>
        <w:rPr>
          <w:rFonts w:ascii="Times New Roman" w:hAnsi="Times New Roman" w:cs="Times New Roman"/>
          <w:b/>
          <w:bCs/>
          <w:color w:val="auto"/>
          <w:sz w:val="28"/>
          <w:szCs w:val="28"/>
          <w:lang w:val="kk-KZ" w:eastAsia="en-US"/>
        </w:rPr>
        <w:t xml:space="preserve">3.3 </w:t>
      </w:r>
      <w:r w:rsidRPr="00B02D95">
        <w:rPr>
          <w:rFonts w:ascii="Times New Roman" w:hAnsi="Times New Roman" w:cs="Times New Roman"/>
          <w:b/>
          <w:bCs/>
          <w:color w:val="auto"/>
          <w:sz w:val="28"/>
          <w:szCs w:val="28"/>
          <w:lang w:eastAsia="en-US"/>
        </w:rPr>
        <w:t>Показатели оттока</w:t>
      </w:r>
      <w:bookmarkEnd w:id="27"/>
    </w:p>
    <w:p w:rsidR="00C55598" w:rsidRPr="00B02D95" w:rsidRDefault="00C55598" w:rsidP="00C55598">
      <w:pPr>
        <w:pStyle w:val="a7"/>
        <w:spacing w:before="0" w:beforeAutospacing="0" w:after="0" w:afterAutospacing="0"/>
        <w:ind w:firstLine="709"/>
        <w:jc w:val="both"/>
        <w:rPr>
          <w:sz w:val="28"/>
          <w:szCs w:val="28"/>
        </w:rPr>
      </w:pPr>
      <w:r w:rsidRPr="00B02D95">
        <w:rPr>
          <w:sz w:val="28"/>
          <w:szCs w:val="28"/>
        </w:rPr>
        <w:t>Часть рабочей силы ежегодно теряется в связи с выходом на пенсию, эмиграцией, смертью и другими причинами (внутренняя миграция, переход в другие сферы деятельности и т.д.). При оценке оттока возникает несколько проблем. Одна из таких проблем касается данных о количестве людей, покинувших профессию. Для оценки различных потоков, мы использовали данные за последние четыре года, предоставленные нам Департаментом науки и людских ресурсов в Министерстве здравоохранения (таблица 4).</w:t>
      </w:r>
    </w:p>
    <w:p w:rsidR="00C55598" w:rsidRDefault="00C55598" w:rsidP="00C55598">
      <w:pPr>
        <w:pStyle w:val="a7"/>
        <w:spacing w:before="0" w:beforeAutospacing="0" w:after="0" w:afterAutospacing="0"/>
        <w:rPr>
          <w:sz w:val="28"/>
          <w:szCs w:val="28"/>
          <w:lang w:val="kk-KZ"/>
        </w:rPr>
      </w:pPr>
    </w:p>
    <w:p w:rsidR="00C55598" w:rsidRPr="00E54614" w:rsidRDefault="00C55598" w:rsidP="00C55598">
      <w:pPr>
        <w:pStyle w:val="a7"/>
        <w:spacing w:before="0" w:beforeAutospacing="0" w:after="0" w:afterAutospacing="0"/>
        <w:rPr>
          <w:sz w:val="28"/>
          <w:szCs w:val="28"/>
          <w:lang w:val="kk-KZ"/>
        </w:rPr>
      </w:pPr>
      <w:r w:rsidRPr="00B02D95">
        <w:rPr>
          <w:sz w:val="28"/>
          <w:szCs w:val="28"/>
        </w:rPr>
        <w:t xml:space="preserve">Таблица 4 </w:t>
      </w:r>
      <w:r>
        <w:rPr>
          <w:sz w:val="28"/>
          <w:szCs w:val="28"/>
        </w:rPr>
        <w:t>–</w:t>
      </w:r>
      <w:r w:rsidRPr="00B02D95">
        <w:rPr>
          <w:sz w:val="28"/>
          <w:szCs w:val="28"/>
        </w:rPr>
        <w:t xml:space="preserve"> Потоки кадровых ресурсов ПМСП в 2014-2017 </w:t>
      </w:r>
      <w:r>
        <w:rPr>
          <w:sz w:val="28"/>
          <w:szCs w:val="28"/>
          <w:lang w:val="kk-KZ"/>
        </w:rPr>
        <w:t>годы</w:t>
      </w:r>
    </w:p>
    <w:p w:rsidR="00C55598" w:rsidRPr="00E54614" w:rsidRDefault="00C55598" w:rsidP="00C55598">
      <w:pPr>
        <w:pStyle w:val="a7"/>
        <w:spacing w:before="0" w:beforeAutospacing="0" w:after="0" w:afterAutospacing="0"/>
        <w:ind w:firstLine="709"/>
        <w:rPr>
          <w:sz w:val="16"/>
          <w:szCs w:val="16"/>
        </w:rPr>
      </w:pPr>
      <w:r w:rsidRPr="00E54614">
        <w:rPr>
          <w:sz w:val="16"/>
          <w:szCs w:val="16"/>
        </w:rPr>
        <w:t> </w:t>
      </w:r>
    </w:p>
    <w:tbl>
      <w:tblPr>
        <w:tblW w:w="4931" w:type="pct"/>
        <w:tblInd w:w="136" w:type="dxa"/>
        <w:tblLayout w:type="fixed"/>
        <w:tblCellMar>
          <w:left w:w="0" w:type="dxa"/>
          <w:right w:w="0" w:type="dxa"/>
        </w:tblCellMar>
        <w:tblLook w:val="04A0" w:firstRow="1" w:lastRow="0" w:firstColumn="1" w:lastColumn="0" w:noHBand="0" w:noVBand="1"/>
      </w:tblPr>
      <w:tblGrid>
        <w:gridCol w:w="943"/>
        <w:gridCol w:w="1598"/>
        <w:gridCol w:w="1382"/>
        <w:gridCol w:w="560"/>
        <w:gridCol w:w="1105"/>
        <w:gridCol w:w="503"/>
        <w:gridCol w:w="970"/>
        <w:gridCol w:w="406"/>
        <w:gridCol w:w="1577"/>
        <w:gridCol w:w="446"/>
      </w:tblGrid>
      <w:tr w:rsidR="00C55598" w:rsidRPr="00B02D95" w:rsidTr="00912E74">
        <w:tc>
          <w:tcPr>
            <w:tcW w:w="4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Год </w:t>
            </w: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Количество врачей ПМСП на начало года</w:t>
            </w:r>
          </w:p>
        </w:tc>
        <w:tc>
          <w:tcPr>
            <w:tcW w:w="7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Найм</w:t>
            </w:r>
          </w:p>
          <w:p w:rsidR="00C55598" w:rsidRPr="008A2C40" w:rsidRDefault="00C55598" w:rsidP="00912E74">
            <w:pPr>
              <w:pStyle w:val="a7"/>
              <w:spacing w:before="0" w:beforeAutospacing="0" w:after="0" w:afterAutospacing="0"/>
              <w:jc w:val="center"/>
            </w:pPr>
            <w:r w:rsidRPr="008A2C40">
              <w:t>(без новых выпуск</w:t>
            </w:r>
            <w:r>
              <w:rPr>
                <w:lang w:val="kk-KZ"/>
              </w:rPr>
              <w:t xml:space="preserve"> </w:t>
            </w:r>
            <w:r w:rsidRPr="008A2C40">
              <w:t>ников)</w:t>
            </w:r>
          </w:p>
        </w:tc>
        <w:tc>
          <w:tcPr>
            <w:tcW w:w="2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w:t>
            </w:r>
          </w:p>
        </w:tc>
        <w:tc>
          <w:tcPr>
            <w:tcW w:w="5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Эми</w:t>
            </w:r>
            <w:r>
              <w:rPr>
                <w:lang w:val="kk-KZ"/>
              </w:rPr>
              <w:t xml:space="preserve"> </w:t>
            </w:r>
            <w:r w:rsidRPr="008A2C40">
              <w:t>грация</w:t>
            </w:r>
          </w:p>
        </w:tc>
        <w:tc>
          <w:tcPr>
            <w:tcW w:w="2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w:t>
            </w:r>
          </w:p>
        </w:tc>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right="-43"/>
              <w:jc w:val="center"/>
            </w:pPr>
            <w:r w:rsidRPr="008A2C40">
              <w:t>Выход на пенсию</w:t>
            </w:r>
          </w:p>
        </w:tc>
        <w:tc>
          <w:tcPr>
            <w:tcW w:w="2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w:t>
            </w:r>
          </w:p>
        </w:tc>
        <w:tc>
          <w:tcPr>
            <w:tcW w:w="8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56"/>
              <w:jc w:val="center"/>
            </w:pPr>
            <w:r w:rsidRPr="008A2C40">
              <w:t>Уволившиеся</w:t>
            </w:r>
          </w:p>
          <w:p w:rsidR="00C55598" w:rsidRPr="008A2C40" w:rsidRDefault="00C55598" w:rsidP="00912E74">
            <w:pPr>
              <w:pStyle w:val="a7"/>
              <w:spacing w:before="0" w:beforeAutospacing="0" w:after="0" w:afterAutospacing="0"/>
              <w:jc w:val="center"/>
            </w:pPr>
            <w:r w:rsidRPr="008A2C40">
              <w:t>(текучесть кадров)</w:t>
            </w:r>
          </w:p>
        </w:tc>
        <w:tc>
          <w:tcPr>
            <w:tcW w:w="2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w:t>
            </w:r>
          </w:p>
        </w:tc>
      </w:tr>
      <w:tr w:rsidR="00C55598" w:rsidRPr="00B02D95" w:rsidTr="00912E74">
        <w:tc>
          <w:tcPr>
            <w:tcW w:w="4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 xml:space="preserve">2014 </w:t>
            </w: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8240</w:t>
            </w:r>
          </w:p>
        </w:tc>
        <w:tc>
          <w:tcPr>
            <w:tcW w:w="7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1057</w:t>
            </w:r>
          </w:p>
        </w:tc>
        <w:tc>
          <w:tcPr>
            <w:tcW w:w="2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13</w:t>
            </w:r>
          </w:p>
        </w:tc>
        <w:tc>
          <w:tcPr>
            <w:tcW w:w="5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13</w:t>
            </w:r>
          </w:p>
        </w:tc>
        <w:tc>
          <w:tcPr>
            <w:tcW w:w="2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64" w:right="-113"/>
              <w:jc w:val="center"/>
            </w:pPr>
            <w:r w:rsidRPr="008A2C40">
              <w:t>0,2</w:t>
            </w:r>
          </w:p>
        </w:tc>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106</w:t>
            </w:r>
          </w:p>
        </w:tc>
        <w:tc>
          <w:tcPr>
            <w:tcW w:w="2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w:t>
            </w:r>
          </w:p>
        </w:tc>
        <w:tc>
          <w:tcPr>
            <w:tcW w:w="8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1190</w:t>
            </w:r>
          </w:p>
        </w:tc>
        <w:tc>
          <w:tcPr>
            <w:tcW w:w="2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14</w:t>
            </w:r>
          </w:p>
        </w:tc>
      </w:tr>
      <w:tr w:rsidR="00C55598" w:rsidRPr="00B02D95" w:rsidTr="00912E74">
        <w:trPr>
          <w:trHeight w:val="105"/>
        </w:trPr>
        <w:tc>
          <w:tcPr>
            <w:tcW w:w="4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 xml:space="preserve">2015 </w:t>
            </w: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8805</w:t>
            </w:r>
          </w:p>
        </w:tc>
        <w:tc>
          <w:tcPr>
            <w:tcW w:w="7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996</w:t>
            </w:r>
          </w:p>
        </w:tc>
        <w:tc>
          <w:tcPr>
            <w:tcW w:w="2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11</w:t>
            </w:r>
          </w:p>
        </w:tc>
        <w:tc>
          <w:tcPr>
            <w:tcW w:w="5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13</w:t>
            </w:r>
          </w:p>
        </w:tc>
        <w:tc>
          <w:tcPr>
            <w:tcW w:w="2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64" w:right="-113"/>
              <w:jc w:val="center"/>
            </w:pPr>
            <w:r w:rsidRPr="008A2C40">
              <w:t>0,1</w:t>
            </w:r>
          </w:p>
        </w:tc>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101</w:t>
            </w:r>
          </w:p>
        </w:tc>
        <w:tc>
          <w:tcPr>
            <w:tcW w:w="2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w:t>
            </w:r>
          </w:p>
        </w:tc>
        <w:tc>
          <w:tcPr>
            <w:tcW w:w="8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1344</w:t>
            </w:r>
          </w:p>
        </w:tc>
        <w:tc>
          <w:tcPr>
            <w:tcW w:w="2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15</w:t>
            </w:r>
          </w:p>
        </w:tc>
      </w:tr>
      <w:tr w:rsidR="00C55598" w:rsidRPr="00B02D95" w:rsidTr="00912E74">
        <w:tc>
          <w:tcPr>
            <w:tcW w:w="4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lastRenderedPageBreak/>
              <w:t xml:space="preserve">2016 </w:t>
            </w: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9492</w:t>
            </w:r>
          </w:p>
        </w:tc>
        <w:tc>
          <w:tcPr>
            <w:tcW w:w="7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831</w:t>
            </w:r>
          </w:p>
        </w:tc>
        <w:tc>
          <w:tcPr>
            <w:tcW w:w="2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9</w:t>
            </w:r>
          </w:p>
        </w:tc>
        <w:tc>
          <w:tcPr>
            <w:tcW w:w="5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9</w:t>
            </w:r>
          </w:p>
        </w:tc>
        <w:tc>
          <w:tcPr>
            <w:tcW w:w="2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64" w:right="-113"/>
              <w:jc w:val="center"/>
            </w:pPr>
            <w:r w:rsidRPr="008A2C40">
              <w:t>0,1</w:t>
            </w:r>
          </w:p>
        </w:tc>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127</w:t>
            </w:r>
          </w:p>
        </w:tc>
        <w:tc>
          <w:tcPr>
            <w:tcW w:w="2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w:t>
            </w:r>
          </w:p>
        </w:tc>
        <w:tc>
          <w:tcPr>
            <w:tcW w:w="8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1187</w:t>
            </w:r>
          </w:p>
        </w:tc>
        <w:tc>
          <w:tcPr>
            <w:tcW w:w="2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13</w:t>
            </w:r>
          </w:p>
        </w:tc>
      </w:tr>
      <w:tr w:rsidR="00C55598" w:rsidRPr="00B02D95" w:rsidTr="00912E74">
        <w:tc>
          <w:tcPr>
            <w:tcW w:w="4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2017.</w:t>
            </w: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10279</w:t>
            </w:r>
          </w:p>
        </w:tc>
        <w:tc>
          <w:tcPr>
            <w:tcW w:w="7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871</w:t>
            </w:r>
          </w:p>
        </w:tc>
        <w:tc>
          <w:tcPr>
            <w:tcW w:w="2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8</w:t>
            </w:r>
          </w:p>
        </w:tc>
        <w:tc>
          <w:tcPr>
            <w:tcW w:w="5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15</w:t>
            </w:r>
          </w:p>
        </w:tc>
        <w:tc>
          <w:tcPr>
            <w:tcW w:w="2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64" w:right="-113"/>
              <w:jc w:val="center"/>
            </w:pPr>
            <w:r w:rsidRPr="008A2C40">
              <w:t>0,1</w:t>
            </w:r>
          </w:p>
        </w:tc>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149</w:t>
            </w:r>
          </w:p>
        </w:tc>
        <w:tc>
          <w:tcPr>
            <w:tcW w:w="2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w:t>
            </w:r>
          </w:p>
        </w:tc>
        <w:tc>
          <w:tcPr>
            <w:tcW w:w="8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1632</w:t>
            </w:r>
          </w:p>
        </w:tc>
        <w:tc>
          <w:tcPr>
            <w:tcW w:w="2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16</w:t>
            </w:r>
          </w:p>
        </w:tc>
      </w:tr>
      <w:tr w:rsidR="00C55598" w:rsidRPr="00B02D95" w:rsidTr="00912E74">
        <w:tc>
          <w:tcPr>
            <w:tcW w:w="49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80" w:right="-107"/>
            </w:pPr>
            <w:r w:rsidRPr="008A2C40">
              <w:t>В средн.</w:t>
            </w:r>
          </w:p>
        </w:tc>
        <w:tc>
          <w:tcPr>
            <w:tcW w:w="8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pPr>
            <w:r w:rsidRPr="008A2C40">
              <w:t> </w:t>
            </w:r>
          </w:p>
        </w:tc>
        <w:tc>
          <w:tcPr>
            <w:tcW w:w="7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pPr>
            <w:r w:rsidRPr="008A2C40">
              <w:t> </w:t>
            </w:r>
          </w:p>
        </w:tc>
        <w:tc>
          <w:tcPr>
            <w:tcW w:w="2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10</w:t>
            </w:r>
          </w:p>
        </w:tc>
        <w:tc>
          <w:tcPr>
            <w:tcW w:w="5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 </w:t>
            </w:r>
          </w:p>
        </w:tc>
        <w:tc>
          <w:tcPr>
            <w:tcW w:w="2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64" w:right="-113"/>
              <w:jc w:val="center"/>
            </w:pPr>
            <w:r w:rsidRPr="008A2C40">
              <w:t>0,1</w:t>
            </w:r>
          </w:p>
        </w:tc>
        <w:tc>
          <w:tcPr>
            <w:tcW w:w="5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 </w:t>
            </w:r>
          </w:p>
        </w:tc>
        <w:tc>
          <w:tcPr>
            <w:tcW w:w="21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w:t>
            </w:r>
          </w:p>
        </w:tc>
        <w:tc>
          <w:tcPr>
            <w:tcW w:w="8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 </w:t>
            </w:r>
          </w:p>
        </w:tc>
        <w:tc>
          <w:tcPr>
            <w:tcW w:w="23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15</w:t>
            </w:r>
          </w:p>
        </w:tc>
      </w:tr>
    </w:tbl>
    <w:p w:rsidR="00C55598" w:rsidRPr="00E54614" w:rsidRDefault="00C55598" w:rsidP="00C55598">
      <w:pPr>
        <w:pStyle w:val="a7"/>
        <w:spacing w:before="0" w:beforeAutospacing="0" w:after="0" w:afterAutospacing="0"/>
        <w:ind w:firstLine="709"/>
        <w:jc w:val="both"/>
        <w:rPr>
          <w:sz w:val="28"/>
          <w:szCs w:val="28"/>
        </w:rPr>
      </w:pPr>
      <w:r w:rsidRPr="00E54614">
        <w:rPr>
          <w:bCs/>
          <w:i/>
          <w:iCs/>
          <w:sz w:val="28"/>
          <w:szCs w:val="28"/>
        </w:rPr>
        <w:t xml:space="preserve">Выход на пенсию. </w:t>
      </w:r>
      <w:r w:rsidRPr="00E54614">
        <w:rPr>
          <w:sz w:val="28"/>
          <w:szCs w:val="28"/>
        </w:rPr>
        <w:t>По данным Департамента кадров и науки Министерства здравоохранения Республики Казахстан, в последние годы, с 2014 по 2017 год, примерно 1% работников первичной медико-санитарной помощи ежегодно оставляют свою работу в связи с выходом на пенсию. Мы предположили, что эта доля останется постоянной в последующие годы.</w:t>
      </w:r>
    </w:p>
    <w:p w:rsidR="00C55598" w:rsidRPr="00E54614" w:rsidRDefault="00C55598" w:rsidP="00C55598">
      <w:pPr>
        <w:pStyle w:val="a7"/>
        <w:spacing w:before="0" w:beforeAutospacing="0" w:after="0" w:afterAutospacing="0"/>
        <w:ind w:firstLine="709"/>
        <w:jc w:val="both"/>
        <w:rPr>
          <w:sz w:val="28"/>
          <w:szCs w:val="28"/>
        </w:rPr>
      </w:pPr>
      <w:r w:rsidRPr="00E54614">
        <w:rPr>
          <w:bCs/>
          <w:i/>
          <w:iCs/>
          <w:sz w:val="28"/>
          <w:szCs w:val="28"/>
        </w:rPr>
        <w:t>Эмиграция</w:t>
      </w:r>
      <w:r w:rsidRPr="00E54614">
        <w:rPr>
          <w:i/>
          <w:iCs/>
          <w:sz w:val="28"/>
          <w:szCs w:val="28"/>
        </w:rPr>
        <w:t xml:space="preserve">. </w:t>
      </w:r>
      <w:r w:rsidRPr="00E54614">
        <w:rPr>
          <w:sz w:val="28"/>
          <w:szCs w:val="28"/>
        </w:rPr>
        <w:t>Эмиграция, на наш взгляд, не оказывает существенного влияния на отток кадров. По данным таблицы 4, это примерно 0,1% от общего числа врачей первичного звена здравоохранения.</w:t>
      </w:r>
    </w:p>
    <w:p w:rsidR="00C55598" w:rsidRPr="00E54614" w:rsidRDefault="00C55598" w:rsidP="00C55598">
      <w:pPr>
        <w:pStyle w:val="a7"/>
        <w:spacing w:before="0" w:beforeAutospacing="0" w:after="0" w:afterAutospacing="0"/>
        <w:ind w:firstLine="709"/>
        <w:jc w:val="both"/>
        <w:rPr>
          <w:sz w:val="28"/>
          <w:szCs w:val="28"/>
        </w:rPr>
      </w:pPr>
      <w:r w:rsidRPr="00E54614">
        <w:rPr>
          <w:bCs/>
          <w:i/>
          <w:iCs/>
          <w:sz w:val="28"/>
          <w:szCs w:val="28"/>
        </w:rPr>
        <w:t xml:space="preserve">Увольнение (текучесть кадров). </w:t>
      </w:r>
      <w:r w:rsidRPr="00E54614">
        <w:rPr>
          <w:sz w:val="28"/>
          <w:szCs w:val="28"/>
        </w:rPr>
        <w:t>Основная причина увольнений из ПМСП – это переход на работу по другим высокооплачиваемым специальностям и продолжение обучения. Причинами также могут быть миграция внутри страны, перевод из одного медицинского учреждения в другое, служба в армии, перевод в другую сферу деятельности, декретный отпуск, болезнь и смерть. Как видно из таблицы 4, за четыре года текучесть кадров в целом по Казахстану составило в среднем 15%, и это значение использовалось в нашей модели.</w:t>
      </w:r>
    </w:p>
    <w:p w:rsidR="00C55598" w:rsidRPr="00E54614" w:rsidRDefault="00C55598" w:rsidP="00C55598">
      <w:pPr>
        <w:pStyle w:val="a7"/>
        <w:spacing w:before="0" w:beforeAutospacing="0" w:after="0" w:afterAutospacing="0"/>
        <w:ind w:firstLine="709"/>
        <w:jc w:val="both"/>
        <w:rPr>
          <w:sz w:val="28"/>
          <w:szCs w:val="28"/>
        </w:rPr>
      </w:pPr>
      <w:r w:rsidRPr="00E54614">
        <w:rPr>
          <w:bCs/>
          <w:i/>
          <w:iCs/>
          <w:sz w:val="28"/>
          <w:szCs w:val="28"/>
        </w:rPr>
        <w:t xml:space="preserve">Дефицит. </w:t>
      </w:r>
      <w:r w:rsidRPr="00E54614">
        <w:rPr>
          <w:sz w:val="28"/>
          <w:szCs w:val="28"/>
        </w:rPr>
        <w:t>По оценке Минздрава, нехватка кадров в системе первичной медико-санитарной помощи на 2018 год составляет 3%.</w:t>
      </w:r>
    </w:p>
    <w:p w:rsidR="00C55598" w:rsidRPr="00B02D95" w:rsidRDefault="00C55598" w:rsidP="00C55598">
      <w:pPr>
        <w:pStyle w:val="a7"/>
        <w:spacing w:before="0" w:beforeAutospacing="0" w:after="0" w:afterAutospacing="0"/>
        <w:ind w:firstLine="709"/>
        <w:jc w:val="both"/>
      </w:pPr>
      <w:r w:rsidRPr="00B02D95">
        <w:rPr>
          <w:b/>
          <w:bCs/>
          <w:i/>
          <w:iCs/>
        </w:rPr>
        <w:t xml:space="preserve"> </w:t>
      </w:r>
    </w:p>
    <w:p w:rsidR="00C55598" w:rsidRPr="00B02D95" w:rsidRDefault="00C55598" w:rsidP="00C55598">
      <w:pPr>
        <w:pStyle w:val="2"/>
        <w:spacing w:before="0" w:line="240" w:lineRule="auto"/>
        <w:ind w:firstLine="709"/>
        <w:jc w:val="both"/>
        <w:rPr>
          <w:rFonts w:ascii="Times New Roman" w:hAnsi="Times New Roman" w:cs="Times New Roman"/>
          <w:b/>
          <w:bCs/>
          <w:color w:val="auto"/>
          <w:sz w:val="28"/>
          <w:szCs w:val="28"/>
          <w:lang w:eastAsia="en-US"/>
        </w:rPr>
      </w:pPr>
      <w:bookmarkStart w:id="28" w:name="_Toc87459679"/>
      <w:r>
        <w:rPr>
          <w:rFonts w:ascii="Times New Roman" w:hAnsi="Times New Roman" w:cs="Times New Roman"/>
          <w:b/>
          <w:bCs/>
          <w:color w:val="auto"/>
          <w:sz w:val="28"/>
          <w:szCs w:val="28"/>
          <w:lang w:val="kk-KZ" w:eastAsia="en-US"/>
        </w:rPr>
        <w:t xml:space="preserve">3.4 </w:t>
      </w:r>
      <w:r w:rsidRPr="00B02D95">
        <w:rPr>
          <w:rFonts w:ascii="Times New Roman" w:hAnsi="Times New Roman" w:cs="Times New Roman"/>
          <w:b/>
          <w:bCs/>
          <w:color w:val="auto"/>
          <w:sz w:val="28"/>
          <w:szCs w:val="28"/>
          <w:lang w:eastAsia="en-US"/>
        </w:rPr>
        <w:t>Показатели притока</w:t>
      </w:r>
      <w:bookmarkEnd w:id="28"/>
    </w:p>
    <w:p w:rsidR="00C55598" w:rsidRPr="00E54614" w:rsidRDefault="00C55598" w:rsidP="00C55598">
      <w:pPr>
        <w:pStyle w:val="a7"/>
        <w:spacing w:before="0" w:beforeAutospacing="0" w:after="0" w:afterAutospacing="0"/>
        <w:ind w:firstLine="709"/>
        <w:jc w:val="both"/>
        <w:rPr>
          <w:sz w:val="28"/>
          <w:szCs w:val="28"/>
        </w:rPr>
      </w:pPr>
      <w:r w:rsidRPr="00E54614">
        <w:rPr>
          <w:bCs/>
          <w:i/>
          <w:iCs/>
          <w:sz w:val="28"/>
          <w:szCs w:val="28"/>
        </w:rPr>
        <w:t xml:space="preserve">Найм (без учета молодых специалистов). </w:t>
      </w:r>
      <w:r w:rsidRPr="00E54614">
        <w:rPr>
          <w:sz w:val="28"/>
          <w:szCs w:val="28"/>
        </w:rPr>
        <w:t>Это вновь принятые на работу люди. Среди них есть те, кто сменил место жительства или по какой-то причине перебрался из одного медицинского учреждения в другое. Это также могут быть врачи, прошедшие военную службу, вышедшие из отпуска по беременности и родам, перешедшие в ПМСП из смежных областей медицины или однажды оставившие медицинскую практику и решившие вернуться. По нашим данным, доля таких лиц составляет 10%.</w:t>
      </w:r>
    </w:p>
    <w:p w:rsidR="00C55598" w:rsidRPr="00B02D95" w:rsidRDefault="00C55598" w:rsidP="00C55598">
      <w:pPr>
        <w:pStyle w:val="a7"/>
        <w:spacing w:before="0" w:beforeAutospacing="0" w:after="0" w:afterAutospacing="0"/>
        <w:ind w:firstLine="709"/>
        <w:jc w:val="both"/>
        <w:rPr>
          <w:sz w:val="28"/>
          <w:szCs w:val="28"/>
        </w:rPr>
      </w:pPr>
      <w:r w:rsidRPr="00E54614">
        <w:rPr>
          <w:bCs/>
          <w:i/>
          <w:iCs/>
          <w:sz w:val="28"/>
          <w:szCs w:val="28"/>
        </w:rPr>
        <w:t xml:space="preserve">Образование. </w:t>
      </w:r>
      <w:r w:rsidRPr="00E54614">
        <w:rPr>
          <w:sz w:val="28"/>
          <w:szCs w:val="28"/>
        </w:rPr>
        <w:t>Основным источником</w:t>
      </w:r>
      <w:r w:rsidRPr="00E54614">
        <w:rPr>
          <w:bCs/>
          <w:i/>
          <w:iCs/>
          <w:sz w:val="28"/>
          <w:szCs w:val="28"/>
        </w:rPr>
        <w:t xml:space="preserve"> </w:t>
      </w:r>
      <w:r w:rsidRPr="00E54614">
        <w:rPr>
          <w:sz w:val="28"/>
          <w:szCs w:val="28"/>
        </w:rPr>
        <w:t>притока кадров здравоохранения является внутренняя система образования. В Казахстане 80% студентов обучаются бесплатно по государственным образовательным грантам. Срок обучения врачей общей практики составляет 7 лет: будущие врачи 5 лет учатся бакалавриате по специальности «общая медицина», а затем 2 года в интернатуре. В интернатуре ведется подготовка по нескольким клиническим специальностям, в том числе по специальности «врач общей практики».</w:t>
      </w:r>
      <w:r w:rsidRPr="00B02D95">
        <w:rPr>
          <w:sz w:val="28"/>
          <w:szCs w:val="28"/>
        </w:rPr>
        <w:t xml:space="preserve"> Количество мест, выделяемых на каждую специальность, вуз определяет самостоятельно, исходя из потребностей здравоохранения. В дальнейшем часть выпускников специальности ВОП поступает в ординатуру или магистратуру, другая часть </w:t>
      </w:r>
      <w:r>
        <w:rPr>
          <w:sz w:val="28"/>
          <w:szCs w:val="28"/>
        </w:rPr>
        <w:t>–</w:t>
      </w:r>
      <w:r w:rsidRPr="00B02D95">
        <w:rPr>
          <w:sz w:val="28"/>
          <w:szCs w:val="28"/>
        </w:rPr>
        <w:t xml:space="preserve"> на работу в первичное звено здравоохранения.</w:t>
      </w:r>
    </w:p>
    <w:p w:rsidR="00C55598" w:rsidRPr="00B02D95" w:rsidRDefault="00C55598" w:rsidP="00C55598">
      <w:pPr>
        <w:pStyle w:val="a7"/>
        <w:spacing w:before="0" w:beforeAutospacing="0" w:after="0" w:afterAutospacing="0"/>
        <w:ind w:firstLine="709"/>
        <w:jc w:val="both"/>
        <w:rPr>
          <w:sz w:val="28"/>
          <w:szCs w:val="28"/>
        </w:rPr>
      </w:pPr>
      <w:r w:rsidRPr="00B02D95">
        <w:rPr>
          <w:sz w:val="28"/>
          <w:szCs w:val="28"/>
        </w:rPr>
        <w:t xml:space="preserve">В 2009-2014 гг. количество студентов-медиков увеличивалось, но по мере устранения нехватки медицинских работников в 2015-2018 годы государство </w:t>
      </w:r>
      <w:r w:rsidRPr="00B02D95">
        <w:rPr>
          <w:sz w:val="28"/>
          <w:szCs w:val="28"/>
        </w:rPr>
        <w:lastRenderedPageBreak/>
        <w:t>сократило количество грантов, выделяемых на медицинские специальности, в том числе на специальность «Общая медицина» (таблица 5). В последующие годы, с 2019 по 2021, согласно постановлению правительства, количество грантов останется неизменным и составит 2700.</w:t>
      </w:r>
    </w:p>
    <w:p w:rsidR="00C55598" w:rsidRDefault="00C55598" w:rsidP="00C55598">
      <w:pPr>
        <w:pStyle w:val="a7"/>
        <w:spacing w:before="0" w:beforeAutospacing="0" w:after="0" w:afterAutospacing="0"/>
        <w:ind w:firstLine="709"/>
        <w:jc w:val="both"/>
        <w:rPr>
          <w:sz w:val="28"/>
          <w:szCs w:val="28"/>
          <w:lang w:val="kk-KZ"/>
        </w:rPr>
      </w:pPr>
      <w:r w:rsidRPr="00B02D95">
        <w:rPr>
          <w:sz w:val="28"/>
          <w:szCs w:val="28"/>
        </w:rPr>
        <w:t> </w:t>
      </w:r>
    </w:p>
    <w:p w:rsidR="00C55598" w:rsidRPr="00E54614" w:rsidRDefault="00C55598" w:rsidP="00C55598">
      <w:pPr>
        <w:pStyle w:val="a7"/>
        <w:spacing w:before="0" w:beforeAutospacing="0" w:after="0" w:afterAutospacing="0"/>
        <w:ind w:firstLine="709"/>
        <w:jc w:val="both"/>
        <w:rPr>
          <w:sz w:val="28"/>
          <w:szCs w:val="28"/>
          <w:lang w:val="kk-KZ"/>
        </w:rPr>
      </w:pPr>
    </w:p>
    <w:p w:rsidR="00C55598" w:rsidRPr="00B02D95" w:rsidRDefault="00C55598" w:rsidP="00C55598">
      <w:pPr>
        <w:pStyle w:val="a7"/>
        <w:spacing w:before="0" w:beforeAutospacing="0" w:after="0" w:afterAutospacing="0"/>
        <w:rPr>
          <w:sz w:val="28"/>
          <w:szCs w:val="28"/>
        </w:rPr>
      </w:pPr>
      <w:r w:rsidRPr="00B02D95">
        <w:rPr>
          <w:sz w:val="28"/>
          <w:szCs w:val="28"/>
        </w:rPr>
        <w:t xml:space="preserve">Таблица 5 </w:t>
      </w:r>
      <w:r>
        <w:rPr>
          <w:sz w:val="28"/>
          <w:szCs w:val="28"/>
        </w:rPr>
        <w:t>–</w:t>
      </w:r>
      <w:r w:rsidRPr="00B02D95">
        <w:rPr>
          <w:sz w:val="28"/>
          <w:szCs w:val="28"/>
        </w:rPr>
        <w:t xml:space="preserve"> Количество студентов медицинского образования </w:t>
      </w:r>
    </w:p>
    <w:p w:rsidR="00C55598" w:rsidRPr="008A2C40" w:rsidRDefault="00C55598" w:rsidP="00C55598">
      <w:pPr>
        <w:pStyle w:val="a7"/>
        <w:spacing w:before="0" w:beforeAutospacing="0" w:after="0" w:afterAutospacing="0"/>
        <w:ind w:firstLine="709"/>
        <w:jc w:val="both"/>
        <w:rPr>
          <w:sz w:val="16"/>
          <w:szCs w:val="16"/>
        </w:rPr>
      </w:pPr>
      <w:r w:rsidRPr="008A2C40">
        <w:rPr>
          <w:sz w:val="16"/>
          <w:szCs w:val="16"/>
        </w:rPr>
        <w:t> </w:t>
      </w:r>
    </w:p>
    <w:tbl>
      <w:tblPr>
        <w:tblW w:w="4851" w:type="pct"/>
        <w:tblInd w:w="150" w:type="dxa"/>
        <w:tblLayout w:type="fixed"/>
        <w:tblCellMar>
          <w:left w:w="0" w:type="dxa"/>
          <w:right w:w="0" w:type="dxa"/>
        </w:tblCellMar>
        <w:tblLook w:val="04A0" w:firstRow="1" w:lastRow="0" w:firstColumn="1" w:lastColumn="0" w:noHBand="0" w:noVBand="1"/>
      </w:tblPr>
      <w:tblGrid>
        <w:gridCol w:w="2118"/>
        <w:gridCol w:w="686"/>
        <w:gridCol w:w="835"/>
        <w:gridCol w:w="777"/>
        <w:gridCol w:w="711"/>
        <w:gridCol w:w="805"/>
        <w:gridCol w:w="738"/>
        <w:gridCol w:w="657"/>
        <w:gridCol w:w="696"/>
        <w:gridCol w:w="633"/>
        <w:gridCol w:w="680"/>
      </w:tblGrid>
      <w:tr w:rsidR="00C55598" w:rsidRPr="00B02D95" w:rsidTr="00912E74">
        <w:tc>
          <w:tcPr>
            <w:tcW w:w="11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E54614" w:rsidRDefault="00C55598" w:rsidP="00912E74">
            <w:pPr>
              <w:pStyle w:val="a7"/>
              <w:spacing w:before="0" w:beforeAutospacing="0" w:after="0" w:afterAutospacing="0"/>
              <w:rPr>
                <w:lang w:val="kk-KZ"/>
              </w:rPr>
            </w:pPr>
            <w:r>
              <w:rPr>
                <w:lang w:val="kk-KZ"/>
              </w:rPr>
              <w:t>Годы</w:t>
            </w:r>
          </w:p>
        </w:tc>
        <w:tc>
          <w:tcPr>
            <w:tcW w:w="3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2009</w:t>
            </w:r>
          </w:p>
        </w:tc>
        <w:tc>
          <w:tcPr>
            <w:tcW w:w="4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2010</w:t>
            </w:r>
          </w:p>
        </w:tc>
        <w:tc>
          <w:tcPr>
            <w:tcW w:w="4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2011</w:t>
            </w:r>
          </w:p>
        </w:tc>
        <w:tc>
          <w:tcPr>
            <w:tcW w:w="3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2012</w:t>
            </w:r>
          </w:p>
        </w:tc>
        <w:tc>
          <w:tcPr>
            <w:tcW w:w="4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2013</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2014</w:t>
            </w:r>
          </w:p>
        </w:tc>
        <w:tc>
          <w:tcPr>
            <w:tcW w:w="3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52" w:right="-135"/>
              <w:jc w:val="center"/>
            </w:pPr>
            <w:r w:rsidRPr="008A2C40">
              <w:t>2015</w:t>
            </w:r>
          </w:p>
        </w:tc>
        <w:tc>
          <w:tcPr>
            <w:tcW w:w="3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52" w:right="-135"/>
              <w:jc w:val="center"/>
            </w:pPr>
            <w:r w:rsidRPr="008A2C40">
              <w:t>2016</w:t>
            </w:r>
          </w:p>
        </w:tc>
        <w:tc>
          <w:tcPr>
            <w:tcW w:w="3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52" w:right="-135"/>
              <w:jc w:val="center"/>
            </w:pPr>
            <w:r w:rsidRPr="008A2C40">
              <w:t>2017</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2018</w:t>
            </w:r>
          </w:p>
        </w:tc>
      </w:tr>
      <w:tr w:rsidR="00C55598" w:rsidRPr="00B02D95" w:rsidTr="00912E74">
        <w:tc>
          <w:tcPr>
            <w:tcW w:w="11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pPr>
            <w:r w:rsidRPr="008A2C40">
              <w:t>Государстве</w:t>
            </w:r>
            <w:r>
              <w:t>нные гранты на</w:t>
            </w:r>
            <w:r>
              <w:rPr>
                <w:lang w:val="kk-KZ"/>
              </w:rPr>
              <w:t xml:space="preserve"> </w:t>
            </w:r>
            <w:r w:rsidRPr="008A2C40">
              <w:t>меди</w:t>
            </w:r>
            <w:r>
              <w:rPr>
                <w:lang w:val="kk-KZ"/>
              </w:rPr>
              <w:t xml:space="preserve"> </w:t>
            </w:r>
            <w:r w:rsidRPr="008A2C40">
              <w:t>цинское образова</w:t>
            </w:r>
            <w:r>
              <w:rPr>
                <w:lang w:val="kk-KZ"/>
              </w:rPr>
              <w:t xml:space="preserve"> </w:t>
            </w:r>
            <w:r w:rsidRPr="008A2C40">
              <w:t>ние (всего)</w:t>
            </w:r>
          </w:p>
        </w:tc>
        <w:tc>
          <w:tcPr>
            <w:tcW w:w="3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3500</w:t>
            </w:r>
          </w:p>
        </w:tc>
        <w:tc>
          <w:tcPr>
            <w:tcW w:w="4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3600</w:t>
            </w:r>
          </w:p>
        </w:tc>
        <w:tc>
          <w:tcPr>
            <w:tcW w:w="4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3600</w:t>
            </w:r>
          </w:p>
        </w:tc>
        <w:tc>
          <w:tcPr>
            <w:tcW w:w="3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3700</w:t>
            </w:r>
          </w:p>
        </w:tc>
        <w:tc>
          <w:tcPr>
            <w:tcW w:w="4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3700</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67" w:right="-80"/>
              <w:jc w:val="center"/>
            </w:pPr>
            <w:r w:rsidRPr="008A2C40">
              <w:t>3 700</w:t>
            </w:r>
          </w:p>
        </w:tc>
        <w:tc>
          <w:tcPr>
            <w:tcW w:w="3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67" w:right="-80"/>
              <w:jc w:val="center"/>
            </w:pPr>
            <w:r w:rsidRPr="008A2C40">
              <w:t>3000</w:t>
            </w:r>
          </w:p>
        </w:tc>
        <w:tc>
          <w:tcPr>
            <w:tcW w:w="3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67" w:right="-80"/>
              <w:jc w:val="center"/>
            </w:pPr>
            <w:r w:rsidRPr="008A2C40">
              <w:t>3000</w:t>
            </w:r>
          </w:p>
        </w:tc>
        <w:tc>
          <w:tcPr>
            <w:tcW w:w="3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67" w:right="-80"/>
              <w:jc w:val="center"/>
            </w:pPr>
            <w:r w:rsidRPr="008A2C40">
              <w:t>3150</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2700</w:t>
            </w:r>
          </w:p>
        </w:tc>
      </w:tr>
      <w:tr w:rsidR="00C55598" w:rsidRPr="00B02D95" w:rsidTr="00912E74">
        <w:tc>
          <w:tcPr>
            <w:tcW w:w="11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pPr>
            <w:r w:rsidRPr="008A2C40">
              <w:t>Государственные гранты по специа</w:t>
            </w:r>
            <w:r>
              <w:rPr>
                <w:lang w:val="kk-KZ"/>
              </w:rPr>
              <w:t xml:space="preserve"> </w:t>
            </w:r>
            <w:r w:rsidRPr="008A2C40">
              <w:t>льности «Общая медицина» (бакалавриат)</w:t>
            </w:r>
          </w:p>
        </w:tc>
        <w:tc>
          <w:tcPr>
            <w:tcW w:w="3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3263</w:t>
            </w:r>
          </w:p>
        </w:tc>
        <w:tc>
          <w:tcPr>
            <w:tcW w:w="4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3356</w:t>
            </w:r>
          </w:p>
        </w:tc>
        <w:tc>
          <w:tcPr>
            <w:tcW w:w="4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3356</w:t>
            </w:r>
          </w:p>
        </w:tc>
        <w:tc>
          <w:tcPr>
            <w:tcW w:w="3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81"/>
              <w:jc w:val="center"/>
            </w:pPr>
            <w:r w:rsidRPr="008A2C40">
              <w:t>3 433</w:t>
            </w:r>
          </w:p>
        </w:tc>
        <w:tc>
          <w:tcPr>
            <w:tcW w:w="4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343 4</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67" w:right="-80"/>
              <w:jc w:val="center"/>
            </w:pPr>
            <w:r w:rsidRPr="008A2C40">
              <w:t>343 8</w:t>
            </w:r>
          </w:p>
        </w:tc>
        <w:tc>
          <w:tcPr>
            <w:tcW w:w="3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67" w:right="-80"/>
              <w:jc w:val="center"/>
            </w:pPr>
            <w:r w:rsidRPr="008A2C40">
              <w:t>2528</w:t>
            </w:r>
          </w:p>
        </w:tc>
        <w:tc>
          <w:tcPr>
            <w:tcW w:w="3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67" w:right="-80"/>
              <w:jc w:val="center"/>
            </w:pPr>
            <w:r w:rsidRPr="008A2C40">
              <w:t>2 433</w:t>
            </w:r>
          </w:p>
        </w:tc>
        <w:tc>
          <w:tcPr>
            <w:tcW w:w="3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67" w:right="-80"/>
              <w:jc w:val="center"/>
            </w:pPr>
            <w:r w:rsidRPr="008A2C40">
              <w:t>2 700</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2152</w:t>
            </w:r>
          </w:p>
        </w:tc>
      </w:tr>
      <w:tr w:rsidR="00C55598" w:rsidRPr="00B02D95" w:rsidTr="00912E74">
        <w:tc>
          <w:tcPr>
            <w:tcW w:w="11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pPr>
            <w:r w:rsidRPr="008A2C40">
              <w:t>Количество выпус</w:t>
            </w:r>
            <w:r>
              <w:rPr>
                <w:lang w:val="kk-KZ"/>
              </w:rPr>
              <w:t xml:space="preserve"> </w:t>
            </w:r>
            <w:r w:rsidRPr="008A2C40">
              <w:t>кников интерна</w:t>
            </w:r>
            <w:r>
              <w:rPr>
                <w:lang w:val="kk-KZ"/>
              </w:rPr>
              <w:t xml:space="preserve"> </w:t>
            </w:r>
            <w:r w:rsidRPr="008A2C40">
              <w:t>туры «Врач общей практики»</w:t>
            </w:r>
          </w:p>
        </w:tc>
        <w:tc>
          <w:tcPr>
            <w:tcW w:w="3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pPr>
            <w:r w:rsidRPr="008A2C40">
              <w:t>нет дан</w:t>
            </w:r>
            <w:r>
              <w:rPr>
                <w:lang w:val="kk-KZ"/>
              </w:rPr>
              <w:t xml:space="preserve"> </w:t>
            </w:r>
            <w:r w:rsidRPr="008A2C40">
              <w:t>ных</w:t>
            </w:r>
          </w:p>
        </w:tc>
        <w:tc>
          <w:tcPr>
            <w:tcW w:w="4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pPr>
            <w:r w:rsidRPr="008A2C40">
              <w:t>нет дан</w:t>
            </w:r>
            <w:r>
              <w:rPr>
                <w:lang w:val="kk-KZ"/>
              </w:rPr>
              <w:t xml:space="preserve"> </w:t>
            </w:r>
            <w:r w:rsidRPr="008A2C40">
              <w:t>ных</w:t>
            </w:r>
          </w:p>
        </w:tc>
        <w:tc>
          <w:tcPr>
            <w:tcW w:w="4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pPr>
            <w:r w:rsidRPr="008A2C40">
              <w:t>нет дан</w:t>
            </w:r>
            <w:r>
              <w:rPr>
                <w:lang w:val="kk-KZ"/>
              </w:rPr>
              <w:t xml:space="preserve"> </w:t>
            </w:r>
            <w:r w:rsidRPr="008A2C40">
              <w:t>ных</w:t>
            </w:r>
          </w:p>
        </w:tc>
        <w:tc>
          <w:tcPr>
            <w:tcW w:w="3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pPr>
            <w:r w:rsidRPr="008A2C40">
              <w:t>нет дан</w:t>
            </w:r>
            <w:r>
              <w:rPr>
                <w:lang w:val="kk-KZ"/>
              </w:rPr>
              <w:t xml:space="preserve"> </w:t>
            </w:r>
            <w:r w:rsidRPr="008A2C40">
              <w:t>ных</w:t>
            </w:r>
          </w:p>
        </w:tc>
        <w:tc>
          <w:tcPr>
            <w:tcW w:w="4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pPr>
            <w:r w:rsidRPr="008A2C40">
              <w:t>нет дан</w:t>
            </w:r>
            <w:r>
              <w:rPr>
                <w:lang w:val="kk-KZ"/>
              </w:rPr>
              <w:t xml:space="preserve"> </w:t>
            </w:r>
            <w:r w:rsidRPr="008A2C40">
              <w:t>ных</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67" w:right="-80"/>
              <w:jc w:val="center"/>
            </w:pPr>
            <w:r w:rsidRPr="008A2C40">
              <w:t>938</w:t>
            </w:r>
          </w:p>
        </w:tc>
        <w:tc>
          <w:tcPr>
            <w:tcW w:w="3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67" w:right="-80"/>
              <w:jc w:val="center"/>
            </w:pPr>
            <w:r w:rsidRPr="008A2C40">
              <w:t>1047</w:t>
            </w:r>
          </w:p>
        </w:tc>
        <w:tc>
          <w:tcPr>
            <w:tcW w:w="3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67" w:right="-80"/>
            </w:pPr>
            <w:r w:rsidRPr="008A2C40">
              <w:t>15 47</w:t>
            </w:r>
          </w:p>
        </w:tc>
        <w:tc>
          <w:tcPr>
            <w:tcW w:w="3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67" w:right="-80"/>
            </w:pPr>
            <w:r w:rsidRPr="008A2C40">
              <w:t>2060</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pPr>
            <w:r w:rsidRPr="008A2C40">
              <w:t>2103</w:t>
            </w:r>
          </w:p>
        </w:tc>
      </w:tr>
      <w:tr w:rsidR="00C55598" w:rsidRPr="00B02D95" w:rsidTr="00912E74">
        <w:tc>
          <w:tcPr>
            <w:tcW w:w="113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pPr>
            <w:r w:rsidRPr="008A2C40">
              <w:t>Из них устроились на работу в ПМСП</w:t>
            </w:r>
          </w:p>
        </w:tc>
        <w:tc>
          <w:tcPr>
            <w:tcW w:w="3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pPr>
            <w:r w:rsidRPr="008A2C40">
              <w:t>нет дан</w:t>
            </w:r>
            <w:r>
              <w:rPr>
                <w:lang w:val="kk-KZ"/>
              </w:rPr>
              <w:t xml:space="preserve"> </w:t>
            </w:r>
            <w:r w:rsidRPr="008A2C40">
              <w:t>ных</w:t>
            </w:r>
          </w:p>
        </w:tc>
        <w:tc>
          <w:tcPr>
            <w:tcW w:w="44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pPr>
            <w:r w:rsidRPr="008A2C40">
              <w:t>нет дан</w:t>
            </w:r>
            <w:r>
              <w:rPr>
                <w:lang w:val="kk-KZ"/>
              </w:rPr>
              <w:t xml:space="preserve"> </w:t>
            </w:r>
            <w:r w:rsidRPr="008A2C40">
              <w:t>ных</w:t>
            </w:r>
          </w:p>
        </w:tc>
        <w:tc>
          <w:tcPr>
            <w:tcW w:w="41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pPr>
            <w:r w:rsidRPr="008A2C40">
              <w:t>нет дан</w:t>
            </w:r>
            <w:r>
              <w:rPr>
                <w:lang w:val="kk-KZ"/>
              </w:rPr>
              <w:t xml:space="preserve"> </w:t>
            </w:r>
            <w:r w:rsidRPr="008A2C40">
              <w:t>ных</w:t>
            </w:r>
          </w:p>
        </w:tc>
        <w:tc>
          <w:tcPr>
            <w:tcW w:w="38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pPr>
            <w:r w:rsidRPr="008A2C40">
              <w:t>нет дан</w:t>
            </w:r>
            <w:r>
              <w:rPr>
                <w:lang w:val="kk-KZ"/>
              </w:rPr>
              <w:t xml:space="preserve"> </w:t>
            </w:r>
            <w:r w:rsidRPr="008A2C40">
              <w:t>ных</w:t>
            </w:r>
          </w:p>
        </w:tc>
        <w:tc>
          <w:tcPr>
            <w:tcW w:w="43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pPr>
            <w:r w:rsidRPr="008A2C40">
              <w:t>нет дан</w:t>
            </w:r>
            <w:r>
              <w:rPr>
                <w:lang w:val="kk-KZ"/>
              </w:rPr>
              <w:t xml:space="preserve"> </w:t>
            </w:r>
            <w:r w:rsidRPr="008A2C40">
              <w:t>ных</w:t>
            </w:r>
          </w:p>
        </w:tc>
        <w:tc>
          <w:tcPr>
            <w:tcW w:w="39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67" w:right="-80"/>
              <w:jc w:val="center"/>
            </w:pPr>
            <w:r w:rsidRPr="008A2C40">
              <w:t>476</w:t>
            </w:r>
          </w:p>
        </w:tc>
        <w:tc>
          <w:tcPr>
            <w:tcW w:w="3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67" w:right="-80"/>
              <w:jc w:val="center"/>
            </w:pPr>
            <w:r w:rsidRPr="008A2C40">
              <w:t>664</w:t>
            </w:r>
          </w:p>
        </w:tc>
        <w:tc>
          <w:tcPr>
            <w:tcW w:w="37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67" w:right="-80"/>
              <w:jc w:val="center"/>
            </w:pPr>
            <w:r w:rsidRPr="008A2C40">
              <w:t>980</w:t>
            </w:r>
          </w:p>
        </w:tc>
        <w:tc>
          <w:tcPr>
            <w:tcW w:w="33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ind w:left="-67" w:right="-80"/>
              <w:jc w:val="center"/>
            </w:pPr>
            <w:r w:rsidRPr="008A2C40">
              <w:t>1128</w:t>
            </w:r>
          </w:p>
        </w:tc>
        <w:tc>
          <w:tcPr>
            <w:tcW w:w="36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55598" w:rsidRPr="008A2C40" w:rsidRDefault="00C55598" w:rsidP="00912E74">
            <w:pPr>
              <w:pStyle w:val="a7"/>
              <w:spacing w:before="0" w:beforeAutospacing="0" w:after="0" w:afterAutospacing="0"/>
              <w:jc w:val="center"/>
            </w:pPr>
            <w:r w:rsidRPr="008A2C40">
              <w:t> </w:t>
            </w:r>
          </w:p>
        </w:tc>
      </w:tr>
    </w:tbl>
    <w:p w:rsidR="00C55598" w:rsidRPr="00B02D95" w:rsidRDefault="00C55598" w:rsidP="00C55598">
      <w:pPr>
        <w:pStyle w:val="a7"/>
        <w:spacing w:before="0" w:beforeAutospacing="0" w:after="0" w:afterAutospacing="0"/>
        <w:ind w:firstLine="709"/>
        <w:jc w:val="both"/>
      </w:pPr>
      <w:r w:rsidRPr="00B02D95">
        <w:t> </w:t>
      </w:r>
    </w:p>
    <w:p w:rsidR="00C55598" w:rsidRPr="00B02D95" w:rsidRDefault="00C55598" w:rsidP="00C55598">
      <w:pPr>
        <w:pStyle w:val="a7"/>
        <w:spacing w:before="0" w:beforeAutospacing="0" w:after="0" w:afterAutospacing="0"/>
        <w:ind w:firstLine="709"/>
        <w:jc w:val="both"/>
        <w:rPr>
          <w:sz w:val="28"/>
          <w:szCs w:val="28"/>
        </w:rPr>
      </w:pPr>
      <w:r w:rsidRPr="00B02D95">
        <w:rPr>
          <w:sz w:val="28"/>
          <w:szCs w:val="28"/>
        </w:rPr>
        <w:t>По данным отделов занятости медицинских вузов, около 30% поступающих на специальность «Общая медицина» после прохождения интернатуры работают в первичном звене здравоохранения. В соответствии с этим мы приняли, что в 2019-2030 годах каждый год на рынок труда будут выходить 900 новых выпускников ВОП.</w:t>
      </w:r>
    </w:p>
    <w:p w:rsidR="00C55598" w:rsidRDefault="00C55598" w:rsidP="00C55598">
      <w:pPr>
        <w:pStyle w:val="2"/>
        <w:spacing w:before="0" w:line="240" w:lineRule="auto"/>
        <w:ind w:firstLine="709"/>
        <w:jc w:val="both"/>
        <w:rPr>
          <w:rFonts w:ascii="Times New Roman" w:hAnsi="Times New Roman" w:cs="Times New Roman"/>
          <w:b/>
          <w:bCs/>
          <w:color w:val="auto"/>
          <w:sz w:val="28"/>
          <w:szCs w:val="28"/>
          <w:lang w:val="kk-KZ" w:eastAsia="en-US"/>
        </w:rPr>
      </w:pPr>
      <w:bookmarkStart w:id="29" w:name="_Toc87459680"/>
    </w:p>
    <w:p w:rsidR="00C55598" w:rsidRPr="00B02D95" w:rsidRDefault="00C55598" w:rsidP="00C55598">
      <w:pPr>
        <w:pStyle w:val="2"/>
        <w:spacing w:before="0" w:line="240" w:lineRule="auto"/>
        <w:ind w:firstLine="709"/>
        <w:jc w:val="both"/>
        <w:rPr>
          <w:rFonts w:ascii="Times New Roman" w:hAnsi="Times New Roman" w:cs="Times New Roman"/>
          <w:b/>
          <w:bCs/>
          <w:color w:val="auto"/>
          <w:sz w:val="28"/>
          <w:szCs w:val="28"/>
          <w:lang w:eastAsia="en-US"/>
        </w:rPr>
      </w:pPr>
      <w:r>
        <w:rPr>
          <w:rFonts w:ascii="Times New Roman" w:hAnsi="Times New Roman" w:cs="Times New Roman"/>
          <w:b/>
          <w:bCs/>
          <w:color w:val="auto"/>
          <w:sz w:val="28"/>
          <w:szCs w:val="28"/>
          <w:lang w:val="kk-KZ" w:eastAsia="en-US"/>
        </w:rPr>
        <w:t xml:space="preserve">3.5 </w:t>
      </w:r>
      <w:r w:rsidRPr="00B02D95">
        <w:rPr>
          <w:rFonts w:ascii="Times New Roman" w:hAnsi="Times New Roman" w:cs="Times New Roman"/>
          <w:b/>
          <w:bCs/>
          <w:color w:val="auto"/>
          <w:sz w:val="28"/>
          <w:szCs w:val="28"/>
          <w:lang w:eastAsia="en-US"/>
        </w:rPr>
        <w:t>Оценка ситуации в базовом 2018 году</w:t>
      </w:r>
      <w:bookmarkEnd w:id="29"/>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В 2018 в системе ПМСП насчитывалось 10314 медработников. В среднем один врач работал на 1,02 ставки. С учетом этого общее количество ставок 2018 году равнялось 10520. Поскольку в этом году наблюдался дефицит кадров в 3%, то общее количество ВОП, работающих на одну полную ставку, должно быть 10836. Соответственно, нагрузка (</w:t>
      </w:r>
      <w:r w:rsidRPr="00B02D95">
        <w:rPr>
          <w:rFonts w:ascii="Times New Roman" w:eastAsia="Calibri" w:hAnsi="Times New Roman" w:cs="Times New Roman"/>
          <w:i/>
          <w:sz w:val="28"/>
          <w:szCs w:val="28"/>
          <w:lang w:val="en-US" w:eastAsia="en-US"/>
        </w:rPr>
        <w:t>standard</w:t>
      </w:r>
      <w:r w:rsidRPr="00B02D95">
        <w:rPr>
          <w:rFonts w:ascii="Times New Roman" w:eastAsia="Calibri" w:hAnsi="Times New Roman" w:cs="Times New Roman"/>
          <w:sz w:val="28"/>
          <w:szCs w:val="28"/>
          <w:lang w:eastAsia="en-US"/>
        </w:rPr>
        <w:t xml:space="preserve">) на одного врача должна была быть 1678 населения. </w:t>
      </w:r>
    </w:p>
    <w:p w:rsidR="00C55598" w:rsidRPr="00B02D95" w:rsidRDefault="00C55598" w:rsidP="00C55598">
      <w:pPr>
        <w:spacing w:after="0" w:line="240" w:lineRule="auto"/>
        <w:ind w:firstLine="709"/>
        <w:jc w:val="both"/>
        <w:rPr>
          <w:rFonts w:ascii="Times New Roman" w:eastAsia="Calibri" w:hAnsi="Times New Roman" w:cs="Times New Roman"/>
          <w:bCs/>
          <w:sz w:val="28"/>
          <w:szCs w:val="28"/>
          <w:lang w:eastAsia="en-US"/>
        </w:rPr>
      </w:pPr>
    </w:p>
    <w:p w:rsidR="00C55598" w:rsidRPr="00B02D95" w:rsidRDefault="00C55598" w:rsidP="00C55598">
      <w:pPr>
        <w:pStyle w:val="2"/>
        <w:spacing w:before="0" w:line="240" w:lineRule="auto"/>
        <w:ind w:left="709"/>
        <w:jc w:val="both"/>
        <w:rPr>
          <w:rFonts w:ascii="Times New Roman" w:hAnsi="Times New Roman" w:cs="Times New Roman"/>
          <w:b/>
          <w:bCs/>
          <w:color w:val="auto"/>
          <w:sz w:val="28"/>
          <w:szCs w:val="28"/>
          <w:lang w:eastAsia="en-US"/>
        </w:rPr>
      </w:pPr>
      <w:bookmarkStart w:id="30" w:name="_Toc87459681"/>
      <w:r>
        <w:rPr>
          <w:rFonts w:ascii="Times New Roman" w:hAnsi="Times New Roman" w:cs="Times New Roman"/>
          <w:b/>
          <w:bCs/>
          <w:color w:val="auto"/>
          <w:sz w:val="28"/>
          <w:szCs w:val="28"/>
          <w:lang w:val="kk-KZ" w:eastAsia="en-US"/>
        </w:rPr>
        <w:t xml:space="preserve">3.6 </w:t>
      </w:r>
      <w:r w:rsidRPr="00B02D95">
        <w:rPr>
          <w:rFonts w:ascii="Times New Roman" w:hAnsi="Times New Roman" w:cs="Times New Roman"/>
          <w:b/>
          <w:bCs/>
          <w:color w:val="auto"/>
          <w:sz w:val="28"/>
          <w:szCs w:val="28"/>
          <w:lang w:eastAsia="en-US"/>
        </w:rPr>
        <w:t>Реализация модели в программе Any Logic</w:t>
      </w:r>
      <w:bookmarkEnd w:id="30"/>
    </w:p>
    <w:p w:rsidR="00C55598" w:rsidRPr="00B02D95" w:rsidRDefault="00C55598" w:rsidP="00C55598">
      <w:pPr>
        <w:spacing w:after="0" w:line="240" w:lineRule="auto"/>
        <w:ind w:firstLine="709"/>
        <w:jc w:val="both"/>
        <w:rPr>
          <w:rFonts w:ascii="Times New Roman" w:hAnsi="Times New Roman"/>
          <w:sz w:val="28"/>
          <w:szCs w:val="28"/>
        </w:rPr>
      </w:pPr>
      <w:r w:rsidRPr="00B02D95">
        <w:rPr>
          <w:rFonts w:ascii="Times New Roman" w:eastAsia="Calibri" w:hAnsi="Times New Roman" w:cs="Times New Roman"/>
          <w:bCs/>
          <w:sz w:val="28"/>
          <w:szCs w:val="28"/>
          <w:lang w:eastAsia="en-US"/>
        </w:rPr>
        <w:t xml:space="preserve">Элементы субмодели предложения, выполненной в программе </w:t>
      </w:r>
      <w:r w:rsidRPr="00B02D95">
        <w:rPr>
          <w:rFonts w:ascii="Times New Roman" w:hAnsi="Times New Roman"/>
          <w:sz w:val="28"/>
          <w:szCs w:val="28"/>
        </w:rPr>
        <w:t xml:space="preserve">Any Logic, представлены на рисунке 4. Основной элемент – накопитель </w:t>
      </w:r>
      <w:r w:rsidRPr="00B02D95">
        <w:rPr>
          <w:rFonts w:ascii="Times New Roman" w:hAnsi="Times New Roman"/>
          <w:i/>
          <w:sz w:val="28"/>
          <w:szCs w:val="28"/>
          <w:lang w:val="en-US"/>
        </w:rPr>
        <w:t>GP</w:t>
      </w:r>
      <w:r w:rsidRPr="00B02D95">
        <w:rPr>
          <w:rFonts w:ascii="Times New Roman" w:hAnsi="Times New Roman"/>
          <w:i/>
          <w:sz w:val="28"/>
          <w:szCs w:val="28"/>
        </w:rPr>
        <w:t xml:space="preserve"> </w:t>
      </w:r>
      <w:r w:rsidRPr="00B02D95">
        <w:rPr>
          <w:rFonts w:ascii="Times New Roman" w:hAnsi="Times New Roman"/>
          <w:sz w:val="28"/>
          <w:szCs w:val="28"/>
        </w:rPr>
        <w:t xml:space="preserve">характеризует количество врачей в текущий момент времени (начальное значение 10314). </w:t>
      </w:r>
    </w:p>
    <w:p w:rsidR="00C55598" w:rsidRDefault="00C55598" w:rsidP="00C55598">
      <w:pPr>
        <w:spacing w:after="0" w:line="240" w:lineRule="auto"/>
        <w:jc w:val="both"/>
        <w:rPr>
          <w:rFonts w:ascii="Times New Roman" w:hAnsi="Times New Roman"/>
          <w:sz w:val="16"/>
          <w:szCs w:val="16"/>
          <w:lang w:val="kk-KZ"/>
        </w:rPr>
      </w:pPr>
    </w:p>
    <w:p w:rsidR="00C55598" w:rsidRPr="00D40B74" w:rsidRDefault="00C55598" w:rsidP="00C55598">
      <w:pPr>
        <w:spacing w:after="0" w:line="240" w:lineRule="auto"/>
        <w:jc w:val="both"/>
        <w:rPr>
          <w:rFonts w:ascii="Times New Roman" w:hAnsi="Times New Roman"/>
          <w:sz w:val="16"/>
          <w:szCs w:val="16"/>
        </w:rPr>
      </w:pPr>
      <w:r w:rsidRPr="00B02D95">
        <w:rPr>
          <w:noProof/>
        </w:rPr>
        <w:lastRenderedPageBreak/>
        <w:drawing>
          <wp:anchor distT="0" distB="0" distL="114300" distR="114300" simplePos="0" relativeHeight="251661312" behindDoc="0" locked="0" layoutInCell="1" allowOverlap="1" wp14:anchorId="4863C995" wp14:editId="37392A47">
            <wp:simplePos x="0" y="0"/>
            <wp:positionH relativeFrom="column">
              <wp:posOffset>1068705</wp:posOffset>
            </wp:positionH>
            <wp:positionV relativeFrom="paragraph">
              <wp:posOffset>23495</wp:posOffset>
            </wp:positionV>
            <wp:extent cx="3477260" cy="2612390"/>
            <wp:effectExtent l="0" t="0" r="8890" b="0"/>
            <wp:wrapTopAndBottom/>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7260" cy="2612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5598" w:rsidRPr="00B02D95" w:rsidRDefault="00C55598" w:rsidP="00C55598">
      <w:pPr>
        <w:spacing w:after="0" w:line="240" w:lineRule="auto"/>
        <w:jc w:val="center"/>
        <w:rPr>
          <w:rFonts w:ascii="Times New Roman" w:hAnsi="Times New Roman"/>
          <w:sz w:val="28"/>
          <w:szCs w:val="28"/>
        </w:rPr>
      </w:pPr>
      <w:r w:rsidRPr="00B02D95">
        <w:rPr>
          <w:rFonts w:ascii="Times New Roman" w:hAnsi="Times New Roman"/>
          <w:sz w:val="28"/>
          <w:szCs w:val="28"/>
        </w:rPr>
        <w:t xml:space="preserve">Рисунок 4 </w:t>
      </w:r>
      <w:r>
        <w:rPr>
          <w:rFonts w:ascii="Times New Roman" w:hAnsi="Times New Roman" w:cs="Times New Roman"/>
          <w:sz w:val="28"/>
          <w:szCs w:val="28"/>
        </w:rPr>
        <w:t>–</w:t>
      </w:r>
      <w:r w:rsidRPr="00B02D95">
        <w:rPr>
          <w:rFonts w:ascii="Times New Roman" w:hAnsi="Times New Roman"/>
          <w:sz w:val="28"/>
          <w:szCs w:val="28"/>
        </w:rPr>
        <w:t xml:space="preserve"> Модель прогнозирования методом системной динамики</w:t>
      </w:r>
    </w:p>
    <w:p w:rsidR="00C55598" w:rsidRPr="00B02D95" w:rsidRDefault="00C55598" w:rsidP="00C55598">
      <w:pPr>
        <w:spacing w:after="0" w:line="240" w:lineRule="auto"/>
        <w:ind w:firstLine="709"/>
        <w:jc w:val="both"/>
        <w:rPr>
          <w:rFonts w:ascii="Times New Roman" w:hAnsi="Times New Roman"/>
          <w:sz w:val="28"/>
          <w:szCs w:val="28"/>
        </w:rPr>
      </w:pPr>
    </w:p>
    <w:p w:rsidR="00C55598" w:rsidRPr="00B02D95" w:rsidRDefault="00C55598" w:rsidP="00C55598">
      <w:pPr>
        <w:spacing w:after="0" w:line="240" w:lineRule="auto"/>
        <w:ind w:firstLine="709"/>
        <w:jc w:val="both"/>
        <w:rPr>
          <w:rFonts w:ascii="Times New Roman" w:hAnsi="Times New Roman"/>
          <w:sz w:val="28"/>
          <w:szCs w:val="28"/>
        </w:rPr>
      </w:pPr>
      <w:r w:rsidRPr="00B02D95">
        <w:rPr>
          <w:rFonts w:ascii="Times New Roman" w:hAnsi="Times New Roman"/>
          <w:sz w:val="28"/>
          <w:szCs w:val="28"/>
        </w:rPr>
        <w:t xml:space="preserve">Входными потоками являются: </w:t>
      </w:r>
    </w:p>
    <w:p w:rsidR="00C55598" w:rsidRPr="00B02D95" w:rsidRDefault="00C55598" w:rsidP="00C55598">
      <w:pPr>
        <w:pStyle w:val="a5"/>
        <w:numPr>
          <w:ilvl w:val="0"/>
          <w:numId w:val="2"/>
        </w:numPr>
        <w:tabs>
          <w:tab w:val="left" w:pos="993"/>
        </w:tabs>
        <w:spacing w:after="0" w:line="240" w:lineRule="auto"/>
        <w:ind w:left="0" w:firstLine="709"/>
        <w:jc w:val="both"/>
        <w:rPr>
          <w:rFonts w:ascii="Times New Roman" w:hAnsi="Times New Roman"/>
          <w:sz w:val="28"/>
          <w:szCs w:val="28"/>
          <w:lang w:val="ru-RU"/>
        </w:rPr>
      </w:pPr>
      <w:r w:rsidRPr="00B02D95">
        <w:rPr>
          <w:rFonts w:ascii="Times New Roman" w:hAnsi="Times New Roman"/>
          <w:sz w:val="28"/>
          <w:szCs w:val="28"/>
          <w:lang w:val="ru-RU"/>
        </w:rPr>
        <w:t xml:space="preserve">количество выпускников ВУЗов </w:t>
      </w:r>
      <w:r w:rsidRPr="00B02D95">
        <w:rPr>
          <w:rFonts w:ascii="Times New Roman" w:hAnsi="Times New Roman"/>
          <w:i/>
          <w:sz w:val="28"/>
          <w:szCs w:val="28"/>
        </w:rPr>
        <w:t>NewGP</w:t>
      </w:r>
      <w:r w:rsidRPr="00B02D95">
        <w:rPr>
          <w:rFonts w:ascii="Times New Roman" w:hAnsi="Times New Roman"/>
          <w:sz w:val="28"/>
          <w:szCs w:val="28"/>
          <w:lang w:val="ru-RU"/>
        </w:rPr>
        <w:t xml:space="preserve"> (задано постоянной функцией </w:t>
      </w:r>
      <w:r w:rsidRPr="00B02D95">
        <w:rPr>
          <w:rFonts w:ascii="Times New Roman" w:hAnsi="Times New Roman"/>
          <w:i/>
          <w:sz w:val="28"/>
          <w:szCs w:val="28"/>
        </w:rPr>
        <w:t>tFGP</w:t>
      </w:r>
      <w:r w:rsidRPr="00B02D95">
        <w:rPr>
          <w:rFonts w:ascii="Times New Roman" w:hAnsi="Times New Roman"/>
          <w:sz w:val="28"/>
          <w:szCs w:val="28"/>
          <w:lang w:val="ru-RU"/>
        </w:rPr>
        <w:t xml:space="preserve">); </w:t>
      </w:r>
    </w:p>
    <w:p w:rsidR="00C55598" w:rsidRPr="00B02D95" w:rsidRDefault="00C55598" w:rsidP="00C55598">
      <w:pPr>
        <w:pStyle w:val="a5"/>
        <w:numPr>
          <w:ilvl w:val="0"/>
          <w:numId w:val="2"/>
        </w:numPr>
        <w:tabs>
          <w:tab w:val="left" w:pos="993"/>
        </w:tabs>
        <w:spacing w:after="0" w:line="240" w:lineRule="auto"/>
        <w:ind w:left="0" w:firstLine="709"/>
        <w:jc w:val="both"/>
        <w:rPr>
          <w:rFonts w:ascii="Times New Roman" w:hAnsi="Times New Roman"/>
          <w:bCs/>
          <w:sz w:val="28"/>
          <w:szCs w:val="28"/>
          <w:lang w:val="ru-RU"/>
        </w:rPr>
      </w:pPr>
      <w:r w:rsidRPr="00B02D95">
        <w:rPr>
          <w:rFonts w:ascii="Times New Roman" w:hAnsi="Times New Roman"/>
          <w:sz w:val="28"/>
          <w:szCs w:val="28"/>
          <w:lang w:val="ru-RU"/>
        </w:rPr>
        <w:t>найм</w:t>
      </w:r>
      <w:r w:rsidRPr="00B02D95">
        <w:rPr>
          <w:rFonts w:ascii="Times New Roman" w:hAnsi="Times New Roman"/>
          <w:sz w:val="28"/>
          <w:szCs w:val="28"/>
        </w:rPr>
        <w:t xml:space="preserve"> (</w:t>
      </w:r>
      <w:r w:rsidRPr="00B02D95">
        <w:rPr>
          <w:rFonts w:ascii="Times New Roman" w:hAnsi="Times New Roman"/>
          <w:i/>
          <w:sz w:val="28"/>
          <w:szCs w:val="28"/>
        </w:rPr>
        <w:t>Recruitment</w:t>
      </w:r>
      <w:r w:rsidRPr="00B02D95">
        <w:rPr>
          <w:rFonts w:ascii="Times New Roman" w:hAnsi="Times New Roman"/>
          <w:i/>
          <w:sz w:val="28"/>
          <w:szCs w:val="28"/>
          <w:lang w:val="ru-RU"/>
        </w:rPr>
        <w:t>=0,1</w:t>
      </w:r>
      <w:r w:rsidRPr="00B02D95">
        <w:rPr>
          <w:rFonts w:ascii="Times New Roman" w:hAnsi="Times New Roman"/>
          <w:i/>
          <w:sz w:val="28"/>
          <w:szCs w:val="28"/>
        </w:rPr>
        <w:t>GP</w:t>
      </w:r>
      <w:r w:rsidRPr="00B02D95">
        <w:rPr>
          <w:rFonts w:ascii="Times New Roman" w:hAnsi="Times New Roman"/>
          <w:sz w:val="28"/>
          <w:szCs w:val="28"/>
          <w:lang w:val="ru-RU"/>
        </w:rPr>
        <w:t>)</w:t>
      </w:r>
      <w:r w:rsidRPr="00B02D95">
        <w:rPr>
          <w:rFonts w:ascii="Times New Roman" w:hAnsi="Times New Roman"/>
          <w:sz w:val="28"/>
          <w:szCs w:val="28"/>
        </w:rPr>
        <w:t>.</w:t>
      </w:r>
      <w:r w:rsidRPr="00B02D95">
        <w:rPr>
          <w:rFonts w:ascii="Times New Roman" w:hAnsi="Times New Roman"/>
          <w:sz w:val="28"/>
          <w:szCs w:val="28"/>
          <w:lang w:val="ru-RU"/>
        </w:rPr>
        <w:t xml:space="preserve"> </w:t>
      </w:r>
      <w:r w:rsidRPr="00B02D95">
        <w:rPr>
          <w:rFonts w:ascii="Times New Roman" w:hAnsi="Times New Roman"/>
          <w:sz w:val="28"/>
          <w:szCs w:val="28"/>
        </w:rPr>
        <w:t xml:space="preserve"> </w:t>
      </w:r>
    </w:p>
    <w:p w:rsidR="00C55598" w:rsidRPr="00B02D95" w:rsidRDefault="00C55598" w:rsidP="00C55598">
      <w:pPr>
        <w:pStyle w:val="a5"/>
        <w:tabs>
          <w:tab w:val="left" w:pos="993"/>
        </w:tabs>
        <w:spacing w:after="0" w:line="240" w:lineRule="auto"/>
        <w:ind w:left="0" w:firstLine="709"/>
        <w:jc w:val="both"/>
        <w:rPr>
          <w:rFonts w:ascii="Times New Roman" w:hAnsi="Times New Roman"/>
          <w:sz w:val="28"/>
          <w:szCs w:val="28"/>
          <w:lang w:val="ru-RU"/>
        </w:rPr>
      </w:pPr>
      <w:r w:rsidRPr="00B02D95">
        <w:rPr>
          <w:rFonts w:ascii="Times New Roman" w:hAnsi="Times New Roman"/>
          <w:sz w:val="28"/>
          <w:szCs w:val="28"/>
          <w:lang w:val="ru-RU"/>
        </w:rPr>
        <w:t>Выходные потоки:</w:t>
      </w:r>
    </w:p>
    <w:p w:rsidR="00C55598" w:rsidRPr="00B02D95" w:rsidRDefault="00C55598" w:rsidP="00C55598">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B02D95">
        <w:rPr>
          <w:rFonts w:ascii="Times New Roman" w:hAnsi="Times New Roman"/>
          <w:sz w:val="28"/>
          <w:szCs w:val="28"/>
          <w:lang w:val="ru-RU"/>
        </w:rPr>
        <w:t>выход на пенсию (</w:t>
      </w:r>
      <w:r w:rsidRPr="00B02D95">
        <w:rPr>
          <w:rFonts w:ascii="Times New Roman" w:hAnsi="Times New Roman"/>
          <w:i/>
          <w:sz w:val="28"/>
          <w:szCs w:val="28"/>
        </w:rPr>
        <w:t>Retirement</w:t>
      </w:r>
      <w:r w:rsidRPr="00B02D95">
        <w:rPr>
          <w:rFonts w:ascii="Times New Roman" w:hAnsi="Times New Roman"/>
          <w:i/>
          <w:sz w:val="28"/>
          <w:szCs w:val="28"/>
          <w:lang w:val="ru-RU"/>
        </w:rPr>
        <w:t xml:space="preserve"> = 0,01</w:t>
      </w:r>
      <w:r w:rsidRPr="00B02D95">
        <w:rPr>
          <w:rFonts w:ascii="Times New Roman" w:hAnsi="Times New Roman"/>
          <w:i/>
          <w:sz w:val="28"/>
          <w:szCs w:val="28"/>
        </w:rPr>
        <w:t>GP</w:t>
      </w:r>
      <w:r w:rsidRPr="00B02D95">
        <w:rPr>
          <w:rFonts w:ascii="Times New Roman" w:hAnsi="Times New Roman"/>
          <w:sz w:val="28"/>
          <w:szCs w:val="28"/>
          <w:lang w:val="ru-RU"/>
        </w:rPr>
        <w:t>);</w:t>
      </w:r>
    </w:p>
    <w:p w:rsidR="00C55598" w:rsidRPr="00B02D95" w:rsidRDefault="00C55598" w:rsidP="00C55598">
      <w:pPr>
        <w:pStyle w:val="a5"/>
        <w:numPr>
          <w:ilvl w:val="0"/>
          <w:numId w:val="3"/>
        </w:numPr>
        <w:tabs>
          <w:tab w:val="left" w:pos="993"/>
        </w:tabs>
        <w:spacing w:after="0" w:line="240" w:lineRule="auto"/>
        <w:ind w:left="0" w:firstLine="709"/>
        <w:jc w:val="both"/>
        <w:rPr>
          <w:rFonts w:ascii="Times New Roman" w:hAnsi="Times New Roman"/>
          <w:sz w:val="28"/>
          <w:szCs w:val="28"/>
          <w:lang w:val="ru-RU"/>
        </w:rPr>
      </w:pPr>
      <w:r w:rsidRPr="00B02D95">
        <w:rPr>
          <w:rFonts w:ascii="Times New Roman" w:hAnsi="Times New Roman"/>
          <w:sz w:val="28"/>
          <w:szCs w:val="28"/>
          <w:lang w:val="ru-RU"/>
        </w:rPr>
        <w:t>текучесть кадров (</w:t>
      </w:r>
      <w:r w:rsidRPr="00B02D95">
        <w:rPr>
          <w:rFonts w:ascii="Times New Roman" w:hAnsi="Times New Roman"/>
          <w:i/>
          <w:sz w:val="28"/>
          <w:szCs w:val="28"/>
        </w:rPr>
        <w:t>Attrition</w:t>
      </w:r>
      <w:r w:rsidRPr="00B02D95">
        <w:rPr>
          <w:rFonts w:ascii="Times New Roman" w:hAnsi="Times New Roman"/>
          <w:i/>
          <w:sz w:val="28"/>
          <w:szCs w:val="28"/>
          <w:lang w:val="ru-RU"/>
        </w:rPr>
        <w:t>=0,15</w:t>
      </w:r>
      <w:r w:rsidRPr="00B02D95">
        <w:rPr>
          <w:rFonts w:ascii="Times New Roman" w:hAnsi="Times New Roman"/>
          <w:i/>
          <w:sz w:val="28"/>
          <w:szCs w:val="28"/>
        </w:rPr>
        <w:t>GP</w:t>
      </w:r>
      <w:r w:rsidRPr="00B02D95">
        <w:rPr>
          <w:rFonts w:ascii="Times New Roman" w:hAnsi="Times New Roman"/>
          <w:sz w:val="28"/>
          <w:szCs w:val="28"/>
          <w:lang w:val="ru-RU"/>
        </w:rPr>
        <w:t>)</w:t>
      </w:r>
      <w:r>
        <w:rPr>
          <w:rFonts w:ascii="Times New Roman" w:hAnsi="Times New Roman"/>
          <w:sz w:val="28"/>
          <w:szCs w:val="28"/>
          <w:lang w:val="ru-RU"/>
        </w:rPr>
        <w:t>;</w:t>
      </w:r>
    </w:p>
    <w:p w:rsidR="00C55598" w:rsidRPr="00B02D95" w:rsidRDefault="00C55598" w:rsidP="00C55598">
      <w:pPr>
        <w:pStyle w:val="a5"/>
        <w:numPr>
          <w:ilvl w:val="0"/>
          <w:numId w:val="3"/>
        </w:numPr>
        <w:tabs>
          <w:tab w:val="left" w:pos="993"/>
        </w:tabs>
        <w:spacing w:after="0" w:line="240" w:lineRule="auto"/>
        <w:ind w:left="0" w:firstLine="709"/>
        <w:jc w:val="both"/>
        <w:rPr>
          <w:rFonts w:ascii="Times New Roman" w:hAnsi="Times New Roman"/>
          <w:sz w:val="28"/>
          <w:szCs w:val="28"/>
        </w:rPr>
      </w:pPr>
      <w:r w:rsidRPr="00B02D95">
        <w:rPr>
          <w:rFonts w:ascii="Times New Roman" w:hAnsi="Times New Roman"/>
          <w:sz w:val="28"/>
          <w:szCs w:val="28"/>
          <w:lang w:val="ru-RU"/>
        </w:rPr>
        <w:t>э</w:t>
      </w:r>
      <w:r w:rsidRPr="00B02D95">
        <w:rPr>
          <w:rFonts w:ascii="Times New Roman" w:hAnsi="Times New Roman"/>
          <w:sz w:val="28"/>
          <w:szCs w:val="28"/>
        </w:rPr>
        <w:t>миграция (</w:t>
      </w:r>
      <w:r w:rsidRPr="00B02D95">
        <w:rPr>
          <w:rFonts w:ascii="Times New Roman" w:hAnsi="Times New Roman"/>
          <w:i/>
          <w:sz w:val="28"/>
          <w:szCs w:val="28"/>
        </w:rPr>
        <w:t>Emigration=0,001GP</w:t>
      </w:r>
      <w:r w:rsidRPr="00B02D95">
        <w:rPr>
          <w:rFonts w:ascii="Times New Roman" w:hAnsi="Times New Roman"/>
          <w:sz w:val="28"/>
          <w:szCs w:val="28"/>
        </w:rPr>
        <w:t>)</w:t>
      </w:r>
      <w:r>
        <w:rPr>
          <w:rFonts w:ascii="Times New Roman" w:hAnsi="Times New Roman"/>
          <w:sz w:val="28"/>
          <w:szCs w:val="28"/>
          <w:lang w:val="kk-KZ"/>
        </w:rPr>
        <w:t>.</w:t>
      </w:r>
    </w:p>
    <w:p w:rsidR="00C55598" w:rsidRPr="00B02D95" w:rsidRDefault="00C55598" w:rsidP="00C55598">
      <w:pPr>
        <w:tabs>
          <w:tab w:val="left" w:pos="993"/>
        </w:tabs>
        <w:spacing w:after="0" w:line="240" w:lineRule="auto"/>
        <w:ind w:firstLine="709"/>
        <w:jc w:val="both"/>
        <w:rPr>
          <w:rFonts w:ascii="Times New Roman" w:eastAsia="Calibri" w:hAnsi="Times New Roman" w:cs="Times New Roman"/>
          <w:bCs/>
          <w:sz w:val="28"/>
          <w:szCs w:val="28"/>
          <w:lang w:eastAsia="en-US"/>
        </w:rPr>
      </w:pPr>
      <w:r w:rsidRPr="00B02D95">
        <w:rPr>
          <w:rFonts w:ascii="Times New Roman" w:eastAsia="Calibri" w:hAnsi="Times New Roman" w:cs="Times New Roman"/>
          <w:bCs/>
          <w:sz w:val="28"/>
          <w:szCs w:val="28"/>
          <w:lang w:eastAsia="en-US"/>
        </w:rPr>
        <w:t xml:space="preserve">Субмодель спроса включает в себя накопитель </w:t>
      </w:r>
      <w:r w:rsidRPr="00B02D95">
        <w:rPr>
          <w:rFonts w:ascii="Times New Roman" w:eastAsia="Calibri" w:hAnsi="Times New Roman" w:cs="Times New Roman"/>
          <w:bCs/>
          <w:i/>
          <w:sz w:val="28"/>
          <w:szCs w:val="28"/>
          <w:lang w:val="en-US" w:eastAsia="en-US"/>
        </w:rPr>
        <w:t>Population</w:t>
      </w:r>
      <w:r w:rsidRPr="00B02D95">
        <w:rPr>
          <w:rFonts w:ascii="Times New Roman" w:eastAsia="Calibri" w:hAnsi="Times New Roman" w:cs="Times New Roman"/>
          <w:bCs/>
          <w:sz w:val="28"/>
          <w:szCs w:val="28"/>
          <w:lang w:eastAsia="en-US"/>
        </w:rPr>
        <w:t xml:space="preserve"> - население Республики (начальное значение 18 182 015 человек). </w:t>
      </w:r>
    </w:p>
    <w:p w:rsidR="00C55598" w:rsidRPr="00B02D95" w:rsidRDefault="00C55598" w:rsidP="00C55598">
      <w:pPr>
        <w:tabs>
          <w:tab w:val="left" w:pos="993"/>
        </w:tabs>
        <w:spacing w:after="0" w:line="240" w:lineRule="auto"/>
        <w:ind w:firstLine="709"/>
        <w:jc w:val="both"/>
        <w:rPr>
          <w:rFonts w:ascii="Times New Roman" w:eastAsia="Calibri" w:hAnsi="Times New Roman" w:cs="Times New Roman"/>
          <w:bCs/>
          <w:sz w:val="28"/>
          <w:szCs w:val="28"/>
          <w:lang w:eastAsia="en-US"/>
        </w:rPr>
      </w:pPr>
      <w:r w:rsidRPr="00B02D95">
        <w:rPr>
          <w:rFonts w:ascii="Times New Roman" w:eastAsia="Calibri" w:hAnsi="Times New Roman" w:cs="Times New Roman"/>
          <w:bCs/>
          <w:sz w:val="28"/>
          <w:szCs w:val="28"/>
          <w:lang w:eastAsia="en-US"/>
        </w:rPr>
        <w:t>Входными потоками являются:</w:t>
      </w:r>
    </w:p>
    <w:p w:rsidR="00C55598" w:rsidRPr="00B02D95" w:rsidRDefault="00C55598" w:rsidP="00C55598">
      <w:pPr>
        <w:pStyle w:val="a5"/>
        <w:numPr>
          <w:ilvl w:val="0"/>
          <w:numId w:val="1"/>
        </w:numPr>
        <w:tabs>
          <w:tab w:val="left" w:pos="993"/>
        </w:tabs>
        <w:spacing w:after="0" w:line="240" w:lineRule="auto"/>
        <w:ind w:left="0" w:firstLine="709"/>
        <w:jc w:val="both"/>
        <w:rPr>
          <w:rFonts w:ascii="Times New Roman" w:hAnsi="Times New Roman"/>
          <w:bCs/>
          <w:sz w:val="28"/>
          <w:szCs w:val="28"/>
        </w:rPr>
      </w:pPr>
      <w:r w:rsidRPr="00B02D95">
        <w:rPr>
          <w:rFonts w:ascii="Times New Roman" w:hAnsi="Times New Roman"/>
          <w:bCs/>
          <w:sz w:val="28"/>
          <w:szCs w:val="28"/>
        </w:rPr>
        <w:t>рождаемость (</w:t>
      </w:r>
      <w:r w:rsidRPr="00B02D95">
        <w:rPr>
          <w:rFonts w:ascii="Times New Roman" w:hAnsi="Times New Roman"/>
          <w:bCs/>
          <w:i/>
          <w:sz w:val="28"/>
          <w:szCs w:val="28"/>
        </w:rPr>
        <w:t>birth =Population</w:t>
      </w:r>
      <w:r w:rsidRPr="00B02D95">
        <w:rPr>
          <w:rFonts w:ascii="Times New Roman" w:hAnsi="Times New Roman"/>
          <w:bCs/>
          <w:i/>
          <w:sz w:val="28"/>
          <w:szCs w:val="28"/>
          <w:lang w:val="ru-RU"/>
        </w:rPr>
        <w:t>*21</w:t>
      </w:r>
      <w:r w:rsidRPr="00B02D95">
        <w:rPr>
          <w:rFonts w:ascii="Times New Roman" w:hAnsi="Times New Roman"/>
          <w:bCs/>
          <w:i/>
          <w:sz w:val="28"/>
          <w:szCs w:val="28"/>
        </w:rPr>
        <w:t>,</w:t>
      </w:r>
      <w:r w:rsidRPr="00B02D95">
        <w:rPr>
          <w:rFonts w:ascii="Times New Roman" w:hAnsi="Times New Roman"/>
          <w:bCs/>
          <w:i/>
          <w:sz w:val="28"/>
          <w:szCs w:val="28"/>
          <w:lang w:val="ru-RU"/>
        </w:rPr>
        <w:t>64/1000</w:t>
      </w:r>
      <w:r w:rsidRPr="00B02D95">
        <w:rPr>
          <w:rFonts w:ascii="Times New Roman" w:hAnsi="Times New Roman"/>
          <w:bCs/>
          <w:sz w:val="28"/>
          <w:szCs w:val="28"/>
        </w:rPr>
        <w:t>)</w:t>
      </w:r>
      <w:r>
        <w:rPr>
          <w:rFonts w:ascii="Times New Roman" w:hAnsi="Times New Roman"/>
          <w:bCs/>
          <w:sz w:val="28"/>
          <w:szCs w:val="28"/>
          <w:lang w:val="kk-KZ"/>
        </w:rPr>
        <w:t>;</w:t>
      </w:r>
    </w:p>
    <w:p w:rsidR="00C55598" w:rsidRPr="00B02D95" w:rsidRDefault="00C55598" w:rsidP="00C55598">
      <w:pPr>
        <w:pStyle w:val="a5"/>
        <w:numPr>
          <w:ilvl w:val="0"/>
          <w:numId w:val="1"/>
        </w:numPr>
        <w:tabs>
          <w:tab w:val="left" w:pos="993"/>
        </w:tabs>
        <w:spacing w:after="0" w:line="240" w:lineRule="auto"/>
        <w:ind w:left="0" w:firstLine="709"/>
        <w:jc w:val="both"/>
        <w:rPr>
          <w:rFonts w:ascii="Times New Roman" w:hAnsi="Times New Roman"/>
          <w:bCs/>
          <w:i/>
          <w:sz w:val="28"/>
          <w:szCs w:val="28"/>
        </w:rPr>
      </w:pPr>
      <w:r w:rsidRPr="00B02D95">
        <w:rPr>
          <w:rFonts w:ascii="Times New Roman" w:hAnsi="Times New Roman"/>
          <w:bCs/>
          <w:sz w:val="28"/>
          <w:szCs w:val="28"/>
          <w:lang w:val="ru-RU"/>
        </w:rPr>
        <w:t xml:space="preserve">иммиграция </w:t>
      </w:r>
      <w:r w:rsidRPr="00B02D95">
        <w:rPr>
          <w:rFonts w:ascii="Times New Roman" w:hAnsi="Times New Roman"/>
          <w:bCs/>
          <w:i/>
          <w:sz w:val="28"/>
          <w:szCs w:val="28"/>
          <w:lang w:val="ru-RU"/>
        </w:rPr>
        <w:t>(</w:t>
      </w:r>
      <w:r w:rsidRPr="00B02D95">
        <w:rPr>
          <w:rFonts w:ascii="Times New Roman" w:hAnsi="Times New Roman"/>
          <w:bCs/>
          <w:i/>
          <w:sz w:val="28"/>
          <w:szCs w:val="28"/>
        </w:rPr>
        <w:t>immigration= Population</w:t>
      </w:r>
      <w:r w:rsidRPr="00B02D95">
        <w:rPr>
          <w:rFonts w:ascii="Times New Roman" w:hAnsi="Times New Roman"/>
          <w:bCs/>
          <w:i/>
          <w:sz w:val="28"/>
          <w:szCs w:val="28"/>
          <w:lang w:val="ru-RU"/>
        </w:rPr>
        <w:t>*2</w:t>
      </w:r>
      <w:r w:rsidRPr="00B02D95">
        <w:rPr>
          <w:rFonts w:ascii="Times New Roman" w:hAnsi="Times New Roman"/>
          <w:bCs/>
          <w:i/>
          <w:sz w:val="28"/>
          <w:szCs w:val="28"/>
        </w:rPr>
        <w:t>,09</w:t>
      </w:r>
      <w:r w:rsidRPr="00B02D95">
        <w:rPr>
          <w:rFonts w:ascii="Times New Roman" w:hAnsi="Times New Roman"/>
          <w:bCs/>
          <w:i/>
          <w:sz w:val="28"/>
          <w:szCs w:val="28"/>
          <w:lang w:val="ru-RU"/>
        </w:rPr>
        <w:t>/1000)</w:t>
      </w:r>
      <w:r>
        <w:rPr>
          <w:rFonts w:ascii="Times New Roman" w:hAnsi="Times New Roman"/>
          <w:bCs/>
          <w:i/>
          <w:sz w:val="28"/>
          <w:szCs w:val="28"/>
          <w:lang w:val="ru-RU"/>
        </w:rPr>
        <w:t>.</w:t>
      </w:r>
    </w:p>
    <w:p w:rsidR="00C55598" w:rsidRPr="00E54614" w:rsidRDefault="00C55598" w:rsidP="00C55598">
      <w:pPr>
        <w:tabs>
          <w:tab w:val="left" w:pos="993"/>
        </w:tabs>
        <w:spacing w:after="0" w:line="240" w:lineRule="auto"/>
        <w:ind w:firstLine="709"/>
        <w:jc w:val="both"/>
        <w:rPr>
          <w:rFonts w:ascii="Times New Roman" w:hAnsi="Times New Roman"/>
          <w:bCs/>
          <w:sz w:val="28"/>
          <w:szCs w:val="28"/>
          <w:lang w:val="kk-KZ"/>
        </w:rPr>
      </w:pPr>
      <w:r w:rsidRPr="00B02D95">
        <w:rPr>
          <w:rFonts w:ascii="Times New Roman" w:hAnsi="Times New Roman"/>
          <w:bCs/>
          <w:sz w:val="28"/>
          <w:szCs w:val="28"/>
        </w:rPr>
        <w:t>Выходные потоки</w:t>
      </w:r>
      <w:r>
        <w:rPr>
          <w:rFonts w:ascii="Times New Roman" w:hAnsi="Times New Roman"/>
          <w:bCs/>
          <w:sz w:val="28"/>
          <w:szCs w:val="28"/>
          <w:lang w:val="kk-KZ"/>
        </w:rPr>
        <w:t>:</w:t>
      </w:r>
    </w:p>
    <w:p w:rsidR="00C55598" w:rsidRPr="00B02D95" w:rsidRDefault="00C55598" w:rsidP="00C55598">
      <w:pPr>
        <w:pStyle w:val="a5"/>
        <w:numPr>
          <w:ilvl w:val="0"/>
          <w:numId w:val="4"/>
        </w:numPr>
        <w:tabs>
          <w:tab w:val="left" w:pos="993"/>
        </w:tabs>
        <w:spacing w:after="0" w:line="240" w:lineRule="auto"/>
        <w:ind w:left="0" w:firstLine="709"/>
        <w:jc w:val="both"/>
        <w:rPr>
          <w:rFonts w:ascii="Times New Roman" w:hAnsi="Times New Roman"/>
          <w:bCs/>
          <w:i/>
          <w:sz w:val="28"/>
          <w:szCs w:val="28"/>
        </w:rPr>
      </w:pPr>
      <w:r w:rsidRPr="00B02D95">
        <w:rPr>
          <w:rFonts w:ascii="Times New Roman" w:hAnsi="Times New Roman"/>
          <w:bCs/>
          <w:sz w:val="28"/>
          <w:szCs w:val="28"/>
        </w:rPr>
        <w:t xml:space="preserve">эмиграция </w:t>
      </w:r>
      <w:r w:rsidRPr="00B02D95">
        <w:rPr>
          <w:rFonts w:ascii="Times New Roman" w:hAnsi="Times New Roman"/>
          <w:bCs/>
          <w:i/>
          <w:sz w:val="28"/>
          <w:szCs w:val="28"/>
        </w:rPr>
        <w:t>(emigration= Population*0,86/1000)</w:t>
      </w:r>
      <w:r>
        <w:rPr>
          <w:rFonts w:ascii="Times New Roman" w:hAnsi="Times New Roman"/>
          <w:bCs/>
          <w:i/>
          <w:sz w:val="28"/>
          <w:szCs w:val="28"/>
          <w:lang w:val="kk-KZ"/>
        </w:rPr>
        <w:t>;</w:t>
      </w:r>
    </w:p>
    <w:p w:rsidR="00C55598" w:rsidRPr="00B02D95" w:rsidRDefault="00C55598" w:rsidP="00C55598">
      <w:pPr>
        <w:pStyle w:val="a5"/>
        <w:numPr>
          <w:ilvl w:val="0"/>
          <w:numId w:val="4"/>
        </w:numPr>
        <w:tabs>
          <w:tab w:val="left" w:pos="993"/>
        </w:tabs>
        <w:spacing w:after="0" w:line="240" w:lineRule="auto"/>
        <w:ind w:left="0" w:firstLine="709"/>
        <w:jc w:val="both"/>
        <w:rPr>
          <w:rFonts w:ascii="Times New Roman" w:hAnsi="Times New Roman"/>
          <w:bCs/>
          <w:i/>
          <w:sz w:val="28"/>
          <w:szCs w:val="28"/>
        </w:rPr>
      </w:pPr>
      <w:r w:rsidRPr="00B02D95">
        <w:rPr>
          <w:rFonts w:ascii="Times New Roman" w:hAnsi="Times New Roman"/>
          <w:bCs/>
          <w:sz w:val="28"/>
          <w:szCs w:val="28"/>
        </w:rPr>
        <w:t>смертность</w:t>
      </w:r>
      <w:r w:rsidRPr="00B02D95">
        <w:rPr>
          <w:rFonts w:ascii="Times New Roman" w:hAnsi="Times New Roman"/>
          <w:bCs/>
          <w:i/>
          <w:sz w:val="28"/>
          <w:szCs w:val="28"/>
        </w:rPr>
        <w:t xml:space="preserve"> (deaths= Population</w:t>
      </w:r>
      <w:r w:rsidRPr="00B02D95">
        <w:rPr>
          <w:rFonts w:ascii="Times New Roman" w:hAnsi="Times New Roman"/>
          <w:bCs/>
          <w:i/>
          <w:sz w:val="28"/>
          <w:szCs w:val="28"/>
          <w:lang w:val="ru-RU"/>
        </w:rPr>
        <w:t>*</w:t>
      </w:r>
      <w:r w:rsidRPr="00B02D95">
        <w:rPr>
          <w:rFonts w:ascii="Times New Roman" w:hAnsi="Times New Roman"/>
          <w:bCs/>
          <w:i/>
          <w:sz w:val="28"/>
          <w:szCs w:val="28"/>
        </w:rPr>
        <w:t>7,15</w:t>
      </w:r>
      <w:r w:rsidRPr="00B02D95">
        <w:rPr>
          <w:rFonts w:ascii="Times New Roman" w:hAnsi="Times New Roman"/>
          <w:bCs/>
          <w:i/>
          <w:sz w:val="28"/>
          <w:szCs w:val="28"/>
          <w:lang w:val="ru-RU"/>
        </w:rPr>
        <w:t>/1000)</w:t>
      </w:r>
      <w:r>
        <w:rPr>
          <w:rFonts w:ascii="Times New Roman" w:hAnsi="Times New Roman"/>
          <w:bCs/>
          <w:i/>
          <w:sz w:val="28"/>
          <w:szCs w:val="28"/>
          <w:lang w:val="ru-RU"/>
        </w:rPr>
        <w:t>.</w:t>
      </w:r>
    </w:p>
    <w:p w:rsidR="00C55598" w:rsidRPr="00B02D95" w:rsidRDefault="00C55598" w:rsidP="00C55598">
      <w:pPr>
        <w:pStyle w:val="a5"/>
        <w:tabs>
          <w:tab w:val="left" w:pos="993"/>
        </w:tabs>
        <w:spacing w:after="0" w:line="240" w:lineRule="auto"/>
        <w:ind w:left="0" w:firstLine="709"/>
        <w:jc w:val="both"/>
        <w:rPr>
          <w:rFonts w:ascii="Times New Roman" w:hAnsi="Times New Roman"/>
          <w:bCs/>
          <w:sz w:val="28"/>
          <w:szCs w:val="28"/>
          <w:lang w:val="ru-RU"/>
        </w:rPr>
      </w:pPr>
      <w:r w:rsidRPr="00B02D95">
        <w:rPr>
          <w:rFonts w:ascii="Times New Roman" w:hAnsi="Times New Roman"/>
          <w:bCs/>
          <w:sz w:val="28"/>
          <w:szCs w:val="28"/>
          <w:lang w:val="ru-RU"/>
        </w:rPr>
        <w:t xml:space="preserve">Спрос на врачей </w:t>
      </w:r>
      <w:r w:rsidRPr="00B02D95">
        <w:rPr>
          <w:rFonts w:ascii="Times New Roman" w:hAnsi="Times New Roman"/>
          <w:bCs/>
          <w:i/>
          <w:sz w:val="28"/>
          <w:szCs w:val="28"/>
          <w:lang w:val="ru-RU"/>
        </w:rPr>
        <w:t>(</w:t>
      </w:r>
      <w:r w:rsidRPr="00B02D95">
        <w:rPr>
          <w:rFonts w:ascii="Times New Roman" w:hAnsi="Times New Roman"/>
          <w:bCs/>
          <w:i/>
          <w:sz w:val="28"/>
          <w:szCs w:val="28"/>
        </w:rPr>
        <w:t>Demand</w:t>
      </w:r>
      <w:r w:rsidRPr="00B02D95">
        <w:rPr>
          <w:rFonts w:ascii="Times New Roman" w:hAnsi="Times New Roman"/>
          <w:bCs/>
          <w:i/>
          <w:sz w:val="28"/>
          <w:szCs w:val="28"/>
          <w:lang w:val="ru-RU"/>
        </w:rPr>
        <w:t xml:space="preserve">) </w:t>
      </w:r>
      <w:r w:rsidRPr="00B02D95">
        <w:rPr>
          <w:rFonts w:ascii="Times New Roman" w:hAnsi="Times New Roman"/>
          <w:bCs/>
          <w:sz w:val="28"/>
          <w:szCs w:val="28"/>
          <w:lang w:val="ru-RU"/>
        </w:rPr>
        <w:t xml:space="preserve">определялся в соответствии со сценарием, и далее рассчитывалась разница – баланс </w:t>
      </w:r>
      <w:r w:rsidRPr="00B02D95">
        <w:rPr>
          <w:rFonts w:ascii="Times New Roman" w:hAnsi="Times New Roman"/>
          <w:bCs/>
          <w:i/>
          <w:sz w:val="28"/>
          <w:szCs w:val="28"/>
          <w:lang w:val="ru-RU"/>
        </w:rPr>
        <w:t>(</w:t>
      </w:r>
      <w:r w:rsidRPr="00B02D95">
        <w:rPr>
          <w:rFonts w:ascii="Times New Roman" w:hAnsi="Times New Roman"/>
          <w:bCs/>
          <w:i/>
          <w:sz w:val="28"/>
          <w:szCs w:val="28"/>
        </w:rPr>
        <w:t>Gap</w:t>
      </w:r>
      <w:r w:rsidRPr="00B02D95">
        <w:rPr>
          <w:rFonts w:ascii="Times New Roman" w:hAnsi="Times New Roman"/>
          <w:bCs/>
          <w:i/>
          <w:sz w:val="28"/>
          <w:szCs w:val="28"/>
          <w:lang w:val="ru-RU"/>
        </w:rPr>
        <w:t xml:space="preserve">) </w:t>
      </w:r>
      <w:r w:rsidRPr="00B02D95">
        <w:rPr>
          <w:rFonts w:ascii="Times New Roman" w:hAnsi="Times New Roman"/>
          <w:bCs/>
          <w:sz w:val="28"/>
          <w:szCs w:val="28"/>
          <w:lang w:val="ru-RU"/>
        </w:rPr>
        <w:t xml:space="preserve">между спросом и предложением. </w:t>
      </w:r>
    </w:p>
    <w:p w:rsidR="00C55598" w:rsidRPr="00B02D95" w:rsidRDefault="00C55598" w:rsidP="00C55598">
      <w:pPr>
        <w:pStyle w:val="a5"/>
        <w:spacing w:after="0" w:line="240" w:lineRule="auto"/>
        <w:ind w:left="284" w:firstLine="709"/>
        <w:jc w:val="both"/>
        <w:rPr>
          <w:rFonts w:ascii="Times New Roman" w:hAnsi="Times New Roman"/>
          <w:bCs/>
          <w:sz w:val="28"/>
          <w:szCs w:val="28"/>
          <w:lang w:val="ru-RU"/>
        </w:rPr>
      </w:pPr>
      <w:r w:rsidRPr="00B02D95">
        <w:rPr>
          <w:rFonts w:ascii="Times New Roman" w:hAnsi="Times New Roman"/>
          <w:bCs/>
          <w:sz w:val="28"/>
          <w:szCs w:val="28"/>
          <w:lang w:val="ru-RU"/>
        </w:rPr>
        <w:t xml:space="preserve"> </w:t>
      </w:r>
    </w:p>
    <w:p w:rsidR="00C55598" w:rsidRPr="00B02D95" w:rsidRDefault="00C55598" w:rsidP="00C55598">
      <w:pPr>
        <w:pStyle w:val="2"/>
        <w:spacing w:before="0" w:line="240" w:lineRule="auto"/>
        <w:ind w:firstLine="709"/>
        <w:jc w:val="both"/>
        <w:rPr>
          <w:rFonts w:ascii="Times New Roman" w:hAnsi="Times New Roman" w:cs="Times New Roman"/>
          <w:b/>
          <w:bCs/>
          <w:color w:val="auto"/>
          <w:sz w:val="28"/>
          <w:szCs w:val="28"/>
          <w:lang w:eastAsia="en-US"/>
        </w:rPr>
      </w:pPr>
      <w:bookmarkStart w:id="31" w:name="_Toc87459682"/>
      <w:r>
        <w:rPr>
          <w:rFonts w:ascii="Times New Roman" w:hAnsi="Times New Roman" w:cs="Times New Roman"/>
          <w:b/>
          <w:bCs/>
          <w:color w:val="auto"/>
          <w:sz w:val="28"/>
          <w:szCs w:val="28"/>
          <w:lang w:val="kk-KZ" w:eastAsia="en-US"/>
        </w:rPr>
        <w:t xml:space="preserve">3.7 </w:t>
      </w:r>
      <w:r w:rsidRPr="00B02D95">
        <w:rPr>
          <w:rFonts w:ascii="Times New Roman" w:hAnsi="Times New Roman" w:cs="Times New Roman"/>
          <w:b/>
          <w:bCs/>
          <w:color w:val="auto"/>
          <w:sz w:val="28"/>
          <w:szCs w:val="28"/>
          <w:lang w:eastAsia="en-US"/>
        </w:rPr>
        <w:t>Базовый сценарий: модель соотношения "трудовые ресурсы – население"</w:t>
      </w:r>
      <w:bookmarkEnd w:id="31"/>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 xml:space="preserve">При таком подходе используются два входных параметра – общая численность населения и среднегодовая численность населения на одного ВОП. Как уже было показано, в 2018 году нагрузка на одного врача составила 1678 населения, и мы предположили, что в последующие годы она останется неизменной. Тогда ежегодная потребность ВОП рассчитывается путем деления численности населения на среднегодовую нагрузку. Дефицит трудовых ресурсов оценивается как разница между возрастающими потребностями и доступным предложением. </w:t>
      </w: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lastRenderedPageBreak/>
        <w:t xml:space="preserve">В настоящее время в ПМСП Казахстана наблюдается дефицит рабочей силы, несмотря на то что в среднем, врачи работают больше чем на одну ставку. Минзрав оценивал дефицит кадров в 2018 году в 3%, что составило 522 врача. </w:t>
      </w: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Модель системной динамики показывает, что в последующие годы, в соответствии со сценарием, потребность в ВОП увеличится, как результат увеличения численности населения (таблица 6).</w:t>
      </w:r>
    </w:p>
    <w:p w:rsidR="00C55598" w:rsidRPr="00AF0983" w:rsidRDefault="00C55598" w:rsidP="00C55598">
      <w:pPr>
        <w:spacing w:after="0" w:line="240" w:lineRule="auto"/>
        <w:ind w:firstLine="709"/>
        <w:jc w:val="center"/>
        <w:rPr>
          <w:rFonts w:ascii="Times New Roman" w:eastAsia="Calibri" w:hAnsi="Times New Roman" w:cs="Times New Roman"/>
          <w:sz w:val="28"/>
          <w:szCs w:val="28"/>
          <w:lang w:val="kk-KZ" w:eastAsia="en-US"/>
        </w:rPr>
      </w:pPr>
    </w:p>
    <w:p w:rsidR="00C55598" w:rsidRPr="00B02D95" w:rsidRDefault="00C55598" w:rsidP="00C55598">
      <w:pPr>
        <w:spacing w:after="0" w:line="240" w:lineRule="auto"/>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 xml:space="preserve">Таблица 6 </w:t>
      </w:r>
      <w:r>
        <w:rPr>
          <w:rFonts w:ascii="Times New Roman" w:eastAsia="Calibri" w:hAnsi="Times New Roman" w:cs="Times New Roman"/>
          <w:sz w:val="28"/>
          <w:szCs w:val="28"/>
          <w:lang w:eastAsia="en-US"/>
        </w:rPr>
        <w:t>–</w:t>
      </w:r>
      <w:r w:rsidRPr="00B02D95">
        <w:rPr>
          <w:rFonts w:ascii="Times New Roman" w:eastAsia="Calibri" w:hAnsi="Times New Roman" w:cs="Times New Roman"/>
          <w:sz w:val="28"/>
          <w:szCs w:val="28"/>
          <w:lang w:eastAsia="en-US"/>
        </w:rPr>
        <w:t xml:space="preserve"> Прогноз спроса и предложения ВОП по базовому сценарию</w:t>
      </w:r>
    </w:p>
    <w:p w:rsidR="00C55598" w:rsidRPr="008A2C40" w:rsidRDefault="00C55598" w:rsidP="00C55598">
      <w:pPr>
        <w:spacing w:after="0" w:line="240" w:lineRule="auto"/>
        <w:ind w:firstLine="709"/>
        <w:jc w:val="center"/>
        <w:rPr>
          <w:rFonts w:ascii="Times New Roman" w:eastAsia="Calibri" w:hAnsi="Times New Roman" w:cs="Times New Roman"/>
          <w:sz w:val="16"/>
          <w:szCs w:val="16"/>
          <w:lang w:eastAsia="en-US"/>
        </w:rPr>
      </w:pPr>
    </w:p>
    <w:tbl>
      <w:tblPr>
        <w:tblW w:w="4865"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2329"/>
        <w:gridCol w:w="2050"/>
        <w:gridCol w:w="1314"/>
        <w:gridCol w:w="1752"/>
        <w:gridCol w:w="1051"/>
      </w:tblGrid>
      <w:tr w:rsidR="00C55598" w:rsidRPr="00B02D95" w:rsidTr="00912E74">
        <w:trPr>
          <w:trHeight w:val="300"/>
        </w:trPr>
        <w:tc>
          <w:tcPr>
            <w:tcW w:w="466" w:type="pct"/>
            <w:shd w:val="clear" w:color="auto" w:fill="auto"/>
            <w:noWrap/>
            <w:vAlign w:val="center"/>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val="kk-KZ" w:eastAsia="ja-JP"/>
              </w:rPr>
            </w:pPr>
            <w:r>
              <w:rPr>
                <w:rFonts w:ascii="Times New Roman" w:eastAsia="Times New Roman" w:hAnsi="Times New Roman" w:cs="Times New Roman"/>
                <w:sz w:val="24"/>
                <w:szCs w:val="24"/>
                <w:lang w:val="kk-KZ" w:eastAsia="ja-JP"/>
              </w:rPr>
              <w:t xml:space="preserve">Годы </w:t>
            </w:r>
          </w:p>
        </w:tc>
        <w:tc>
          <w:tcPr>
            <w:tcW w:w="1243" w:type="pct"/>
            <w:shd w:val="clear" w:color="auto" w:fill="auto"/>
            <w:noWrap/>
            <w:vAlign w:val="center"/>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Численность населения</w:t>
            </w:r>
          </w:p>
        </w:tc>
        <w:tc>
          <w:tcPr>
            <w:tcW w:w="1094" w:type="pct"/>
            <w:shd w:val="clear" w:color="auto" w:fill="auto"/>
            <w:noWrap/>
            <w:vAlign w:val="center"/>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 xml:space="preserve">Нагрузка </w:t>
            </w:r>
          </w:p>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на одного ВОП</w:t>
            </w:r>
          </w:p>
        </w:tc>
        <w:tc>
          <w:tcPr>
            <w:tcW w:w="701" w:type="pct"/>
            <w:shd w:val="clear" w:color="auto" w:fill="auto"/>
            <w:noWrap/>
            <w:vAlign w:val="center"/>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Спрос</w:t>
            </w:r>
          </w:p>
        </w:tc>
        <w:tc>
          <w:tcPr>
            <w:tcW w:w="935" w:type="pct"/>
            <w:shd w:val="clear" w:color="auto" w:fill="auto"/>
            <w:noWrap/>
            <w:vAlign w:val="center"/>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Предложение</w:t>
            </w:r>
          </w:p>
        </w:tc>
        <w:tc>
          <w:tcPr>
            <w:tcW w:w="561" w:type="pct"/>
            <w:shd w:val="clear" w:color="auto" w:fill="auto"/>
            <w:noWrap/>
            <w:vAlign w:val="center"/>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E54614">
              <w:rPr>
                <w:rFonts w:ascii="Times New Roman" w:eastAsia="Times New Roman" w:hAnsi="Times New Roman" w:cs="Times New Roman"/>
                <w:bCs/>
                <w:sz w:val="24"/>
                <w:szCs w:val="24"/>
                <w:lang w:eastAsia="ja-JP"/>
              </w:rPr>
              <w:t>*</w:t>
            </w:r>
            <w:r w:rsidRPr="008A2C40">
              <w:rPr>
                <w:rFonts w:ascii="Times New Roman" w:eastAsia="Times New Roman" w:hAnsi="Times New Roman" w:cs="Times New Roman"/>
                <w:sz w:val="24"/>
                <w:szCs w:val="24"/>
                <w:lang w:eastAsia="ja-JP"/>
              </w:rPr>
              <w:t>Баланс</w:t>
            </w:r>
          </w:p>
        </w:tc>
      </w:tr>
      <w:tr w:rsidR="00C55598" w:rsidRPr="00B02D95" w:rsidTr="00912E74">
        <w:trPr>
          <w:trHeight w:val="300"/>
        </w:trPr>
        <w:tc>
          <w:tcPr>
            <w:tcW w:w="466"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2019</w:t>
            </w:r>
          </w:p>
        </w:tc>
        <w:tc>
          <w:tcPr>
            <w:tcW w:w="1243"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18469981</w:t>
            </w:r>
          </w:p>
        </w:tc>
        <w:tc>
          <w:tcPr>
            <w:tcW w:w="1094" w:type="pct"/>
            <w:shd w:val="clear" w:color="auto" w:fill="auto"/>
            <w:noWrap/>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1678</w:t>
            </w:r>
          </w:p>
        </w:tc>
        <w:tc>
          <w:tcPr>
            <w:tcW w:w="70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11007</w:t>
            </w:r>
          </w:p>
        </w:tc>
        <w:tc>
          <w:tcPr>
            <w:tcW w:w="935"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10577</w:t>
            </w:r>
          </w:p>
        </w:tc>
        <w:tc>
          <w:tcPr>
            <w:tcW w:w="56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430</w:t>
            </w:r>
          </w:p>
        </w:tc>
      </w:tr>
      <w:tr w:rsidR="00C55598" w:rsidRPr="00B02D95" w:rsidTr="00912E74">
        <w:trPr>
          <w:trHeight w:val="300"/>
        </w:trPr>
        <w:tc>
          <w:tcPr>
            <w:tcW w:w="466"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2020</w:t>
            </w:r>
          </w:p>
        </w:tc>
        <w:tc>
          <w:tcPr>
            <w:tcW w:w="1243"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18762507</w:t>
            </w:r>
          </w:p>
        </w:tc>
        <w:tc>
          <w:tcPr>
            <w:tcW w:w="1094" w:type="pct"/>
            <w:shd w:val="clear" w:color="auto" w:fill="auto"/>
            <w:noWrap/>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1678</w:t>
            </w:r>
          </w:p>
        </w:tc>
        <w:tc>
          <w:tcPr>
            <w:tcW w:w="70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11181</w:t>
            </w:r>
          </w:p>
        </w:tc>
        <w:tc>
          <w:tcPr>
            <w:tcW w:w="935"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10825</w:t>
            </w:r>
          </w:p>
        </w:tc>
        <w:tc>
          <w:tcPr>
            <w:tcW w:w="56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356</w:t>
            </w:r>
          </w:p>
        </w:tc>
      </w:tr>
      <w:tr w:rsidR="00C55598" w:rsidRPr="00B02D95" w:rsidTr="00912E74">
        <w:trPr>
          <w:trHeight w:val="300"/>
        </w:trPr>
        <w:tc>
          <w:tcPr>
            <w:tcW w:w="466"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2021</w:t>
            </w:r>
          </w:p>
        </w:tc>
        <w:tc>
          <w:tcPr>
            <w:tcW w:w="1243"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19059666</w:t>
            </w:r>
          </w:p>
        </w:tc>
        <w:tc>
          <w:tcPr>
            <w:tcW w:w="1094" w:type="pct"/>
            <w:shd w:val="clear" w:color="auto" w:fill="auto"/>
            <w:noWrap/>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1678</w:t>
            </w:r>
          </w:p>
        </w:tc>
        <w:tc>
          <w:tcPr>
            <w:tcW w:w="70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11359</w:t>
            </w:r>
          </w:p>
        </w:tc>
        <w:tc>
          <w:tcPr>
            <w:tcW w:w="935"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11057</w:t>
            </w:r>
          </w:p>
        </w:tc>
        <w:tc>
          <w:tcPr>
            <w:tcW w:w="56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302</w:t>
            </w:r>
          </w:p>
        </w:tc>
      </w:tr>
      <w:tr w:rsidR="00C55598" w:rsidRPr="00B02D95" w:rsidTr="00912E74">
        <w:trPr>
          <w:trHeight w:val="300"/>
        </w:trPr>
        <w:tc>
          <w:tcPr>
            <w:tcW w:w="466"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2022</w:t>
            </w:r>
          </w:p>
        </w:tc>
        <w:tc>
          <w:tcPr>
            <w:tcW w:w="1243"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19361532</w:t>
            </w:r>
          </w:p>
        </w:tc>
        <w:tc>
          <w:tcPr>
            <w:tcW w:w="1094" w:type="pct"/>
            <w:shd w:val="clear" w:color="auto" w:fill="auto"/>
            <w:noWrap/>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1678</w:t>
            </w:r>
          </w:p>
        </w:tc>
        <w:tc>
          <w:tcPr>
            <w:tcW w:w="70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11538</w:t>
            </w:r>
          </w:p>
        </w:tc>
        <w:tc>
          <w:tcPr>
            <w:tcW w:w="935"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11277</w:t>
            </w:r>
          </w:p>
        </w:tc>
        <w:tc>
          <w:tcPr>
            <w:tcW w:w="56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261</w:t>
            </w:r>
          </w:p>
        </w:tc>
      </w:tr>
      <w:tr w:rsidR="00C55598" w:rsidRPr="00B02D95" w:rsidTr="00912E74">
        <w:trPr>
          <w:trHeight w:val="300"/>
        </w:trPr>
        <w:tc>
          <w:tcPr>
            <w:tcW w:w="466"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2023</w:t>
            </w:r>
          </w:p>
        </w:tc>
        <w:tc>
          <w:tcPr>
            <w:tcW w:w="1243"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19668179</w:t>
            </w:r>
          </w:p>
        </w:tc>
        <w:tc>
          <w:tcPr>
            <w:tcW w:w="1094" w:type="pct"/>
            <w:shd w:val="clear" w:color="auto" w:fill="auto"/>
            <w:noWrap/>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1678</w:t>
            </w:r>
          </w:p>
        </w:tc>
        <w:tc>
          <w:tcPr>
            <w:tcW w:w="70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11721</w:t>
            </w:r>
          </w:p>
        </w:tc>
        <w:tc>
          <w:tcPr>
            <w:tcW w:w="935"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11483</w:t>
            </w:r>
          </w:p>
        </w:tc>
        <w:tc>
          <w:tcPr>
            <w:tcW w:w="56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238</w:t>
            </w:r>
          </w:p>
        </w:tc>
      </w:tr>
      <w:tr w:rsidR="00C55598" w:rsidRPr="00B02D95" w:rsidTr="00912E74">
        <w:trPr>
          <w:trHeight w:val="300"/>
        </w:trPr>
        <w:tc>
          <w:tcPr>
            <w:tcW w:w="466"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2024</w:t>
            </w:r>
          </w:p>
        </w:tc>
        <w:tc>
          <w:tcPr>
            <w:tcW w:w="1243"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19979682</w:t>
            </w:r>
          </w:p>
        </w:tc>
        <w:tc>
          <w:tcPr>
            <w:tcW w:w="1094" w:type="pct"/>
            <w:shd w:val="clear" w:color="auto" w:fill="auto"/>
            <w:noWrap/>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1678</w:t>
            </w:r>
          </w:p>
        </w:tc>
        <w:tc>
          <w:tcPr>
            <w:tcW w:w="70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11907</w:t>
            </w:r>
          </w:p>
        </w:tc>
        <w:tc>
          <w:tcPr>
            <w:tcW w:w="935"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11677</w:t>
            </w:r>
          </w:p>
        </w:tc>
        <w:tc>
          <w:tcPr>
            <w:tcW w:w="56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231</w:t>
            </w:r>
          </w:p>
        </w:tc>
      </w:tr>
      <w:tr w:rsidR="00C55598" w:rsidRPr="00B02D95" w:rsidTr="00912E74">
        <w:trPr>
          <w:trHeight w:val="300"/>
        </w:trPr>
        <w:tc>
          <w:tcPr>
            <w:tcW w:w="466"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2025</w:t>
            </w:r>
          </w:p>
        </w:tc>
        <w:tc>
          <w:tcPr>
            <w:tcW w:w="1243"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20296119</w:t>
            </w:r>
          </w:p>
        </w:tc>
        <w:tc>
          <w:tcPr>
            <w:tcW w:w="1094" w:type="pct"/>
            <w:shd w:val="clear" w:color="auto" w:fill="auto"/>
            <w:noWrap/>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1678</w:t>
            </w:r>
          </w:p>
        </w:tc>
        <w:tc>
          <w:tcPr>
            <w:tcW w:w="70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12095</w:t>
            </w:r>
          </w:p>
        </w:tc>
        <w:tc>
          <w:tcPr>
            <w:tcW w:w="935"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11859</w:t>
            </w:r>
          </w:p>
        </w:tc>
        <w:tc>
          <w:tcPr>
            <w:tcW w:w="56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236</w:t>
            </w:r>
          </w:p>
        </w:tc>
      </w:tr>
      <w:tr w:rsidR="00C55598" w:rsidRPr="00B02D95" w:rsidTr="00912E74">
        <w:trPr>
          <w:trHeight w:val="300"/>
        </w:trPr>
        <w:tc>
          <w:tcPr>
            <w:tcW w:w="466"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2026</w:t>
            </w:r>
          </w:p>
        </w:tc>
        <w:tc>
          <w:tcPr>
            <w:tcW w:w="1243"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20617568</w:t>
            </w:r>
          </w:p>
        </w:tc>
        <w:tc>
          <w:tcPr>
            <w:tcW w:w="1094" w:type="pct"/>
            <w:shd w:val="clear" w:color="auto" w:fill="auto"/>
            <w:noWrap/>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1678</w:t>
            </w:r>
          </w:p>
        </w:tc>
        <w:tc>
          <w:tcPr>
            <w:tcW w:w="70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12287</w:t>
            </w:r>
          </w:p>
        </w:tc>
        <w:tc>
          <w:tcPr>
            <w:tcW w:w="935"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12030</w:t>
            </w:r>
          </w:p>
        </w:tc>
        <w:tc>
          <w:tcPr>
            <w:tcW w:w="56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257</w:t>
            </w:r>
          </w:p>
        </w:tc>
      </w:tr>
      <w:tr w:rsidR="00C55598" w:rsidRPr="00B02D95" w:rsidTr="00912E74">
        <w:trPr>
          <w:trHeight w:val="300"/>
        </w:trPr>
        <w:tc>
          <w:tcPr>
            <w:tcW w:w="466"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2027</w:t>
            </w:r>
          </w:p>
        </w:tc>
        <w:tc>
          <w:tcPr>
            <w:tcW w:w="1243"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20944108</w:t>
            </w:r>
          </w:p>
        </w:tc>
        <w:tc>
          <w:tcPr>
            <w:tcW w:w="1094" w:type="pct"/>
            <w:shd w:val="clear" w:color="auto" w:fill="auto"/>
            <w:noWrap/>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1678</w:t>
            </w:r>
          </w:p>
        </w:tc>
        <w:tc>
          <w:tcPr>
            <w:tcW w:w="70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12482</w:t>
            </w:r>
          </w:p>
        </w:tc>
        <w:tc>
          <w:tcPr>
            <w:tcW w:w="935"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12192</w:t>
            </w:r>
          </w:p>
        </w:tc>
        <w:tc>
          <w:tcPr>
            <w:tcW w:w="56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290</w:t>
            </w:r>
          </w:p>
        </w:tc>
      </w:tr>
      <w:tr w:rsidR="00C55598" w:rsidRPr="00B02D95" w:rsidTr="00912E74">
        <w:trPr>
          <w:trHeight w:val="300"/>
        </w:trPr>
        <w:tc>
          <w:tcPr>
            <w:tcW w:w="466"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2028</w:t>
            </w:r>
          </w:p>
        </w:tc>
        <w:tc>
          <w:tcPr>
            <w:tcW w:w="1243"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21275819</w:t>
            </w:r>
          </w:p>
        </w:tc>
        <w:tc>
          <w:tcPr>
            <w:tcW w:w="1094" w:type="pct"/>
            <w:shd w:val="clear" w:color="auto" w:fill="auto"/>
            <w:noWrap/>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1678</w:t>
            </w:r>
          </w:p>
        </w:tc>
        <w:tc>
          <w:tcPr>
            <w:tcW w:w="70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12679</w:t>
            </w:r>
          </w:p>
        </w:tc>
        <w:tc>
          <w:tcPr>
            <w:tcW w:w="935"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12344</w:t>
            </w:r>
          </w:p>
        </w:tc>
        <w:tc>
          <w:tcPr>
            <w:tcW w:w="56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335</w:t>
            </w:r>
          </w:p>
        </w:tc>
      </w:tr>
      <w:tr w:rsidR="00C55598" w:rsidRPr="00B02D95" w:rsidTr="00912E74">
        <w:trPr>
          <w:trHeight w:val="300"/>
        </w:trPr>
        <w:tc>
          <w:tcPr>
            <w:tcW w:w="466"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2029</w:t>
            </w:r>
          </w:p>
        </w:tc>
        <w:tc>
          <w:tcPr>
            <w:tcW w:w="1243"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21612784</w:t>
            </w:r>
          </w:p>
        </w:tc>
        <w:tc>
          <w:tcPr>
            <w:tcW w:w="1094" w:type="pct"/>
            <w:shd w:val="clear" w:color="auto" w:fill="auto"/>
            <w:noWrap/>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1678</w:t>
            </w:r>
          </w:p>
        </w:tc>
        <w:tc>
          <w:tcPr>
            <w:tcW w:w="70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12880</w:t>
            </w:r>
          </w:p>
        </w:tc>
        <w:tc>
          <w:tcPr>
            <w:tcW w:w="935"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12487</w:t>
            </w:r>
          </w:p>
        </w:tc>
        <w:tc>
          <w:tcPr>
            <w:tcW w:w="56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393</w:t>
            </w:r>
          </w:p>
        </w:tc>
      </w:tr>
      <w:tr w:rsidR="00C55598" w:rsidRPr="00B02D95" w:rsidTr="00912E74">
        <w:trPr>
          <w:trHeight w:val="300"/>
        </w:trPr>
        <w:tc>
          <w:tcPr>
            <w:tcW w:w="466"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2030</w:t>
            </w:r>
          </w:p>
        </w:tc>
        <w:tc>
          <w:tcPr>
            <w:tcW w:w="1243"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21955086</w:t>
            </w:r>
          </w:p>
        </w:tc>
        <w:tc>
          <w:tcPr>
            <w:tcW w:w="1094" w:type="pct"/>
            <w:shd w:val="clear" w:color="auto" w:fill="auto"/>
            <w:noWrap/>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1678</w:t>
            </w:r>
          </w:p>
        </w:tc>
        <w:tc>
          <w:tcPr>
            <w:tcW w:w="70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13084</w:t>
            </w:r>
          </w:p>
        </w:tc>
        <w:tc>
          <w:tcPr>
            <w:tcW w:w="935"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12621</w:t>
            </w:r>
          </w:p>
        </w:tc>
        <w:tc>
          <w:tcPr>
            <w:tcW w:w="561" w:type="pct"/>
            <w:shd w:val="clear" w:color="auto" w:fill="auto"/>
            <w:noWrap/>
            <w:vAlign w:val="bottom"/>
            <w:hideMark/>
          </w:tcPr>
          <w:p w:rsidR="00C55598" w:rsidRPr="008A2C40" w:rsidRDefault="00C55598" w:rsidP="00912E74">
            <w:pPr>
              <w:spacing w:after="0" w:line="240" w:lineRule="auto"/>
              <w:jc w:val="center"/>
              <w:rPr>
                <w:rFonts w:ascii="Times New Roman" w:eastAsia="Times New Roman" w:hAnsi="Times New Roman" w:cs="Times New Roman"/>
                <w:sz w:val="24"/>
                <w:szCs w:val="24"/>
                <w:lang w:eastAsia="ja-JP"/>
              </w:rPr>
            </w:pPr>
            <w:r w:rsidRPr="008A2C40">
              <w:rPr>
                <w:rFonts w:ascii="Times New Roman" w:eastAsia="Times New Roman" w:hAnsi="Times New Roman" w:cs="Times New Roman"/>
                <w:sz w:val="24"/>
                <w:szCs w:val="24"/>
                <w:lang w:eastAsia="ja-JP"/>
              </w:rPr>
              <w:t>463</w:t>
            </w:r>
          </w:p>
        </w:tc>
      </w:tr>
      <w:tr w:rsidR="00C55598" w:rsidRPr="00B02D95" w:rsidTr="00912E74">
        <w:trPr>
          <w:trHeight w:val="300"/>
        </w:trPr>
        <w:tc>
          <w:tcPr>
            <w:tcW w:w="5000" w:type="pct"/>
            <w:gridSpan w:val="6"/>
            <w:shd w:val="clear" w:color="auto" w:fill="auto"/>
            <w:noWrap/>
            <w:vAlign w:val="bottom"/>
          </w:tcPr>
          <w:p w:rsidR="00C55598" w:rsidRPr="008A2C40" w:rsidRDefault="00C55598" w:rsidP="00912E74">
            <w:pPr>
              <w:spacing w:after="0" w:line="240" w:lineRule="auto"/>
              <w:ind w:firstLine="559"/>
              <w:jc w:val="both"/>
              <w:rPr>
                <w:rFonts w:ascii="Times New Roman" w:eastAsia="Times New Roman" w:hAnsi="Times New Roman" w:cs="Times New Roman"/>
                <w:sz w:val="24"/>
                <w:szCs w:val="24"/>
                <w:lang w:eastAsia="ja-JP"/>
              </w:rPr>
            </w:pPr>
            <w:r w:rsidRPr="008A2C40">
              <w:rPr>
                <w:rFonts w:ascii="Times New Roman" w:eastAsia="MS Mincho" w:hAnsi="Times New Roman"/>
                <w:sz w:val="24"/>
                <w:szCs w:val="24"/>
              </w:rPr>
              <w:t xml:space="preserve">* </w:t>
            </w:r>
            <w:r>
              <w:rPr>
                <w:rFonts w:ascii="Times New Roman" w:eastAsia="MS Mincho" w:hAnsi="Times New Roman" w:cs="Times New Roman"/>
                <w:sz w:val="24"/>
                <w:szCs w:val="24"/>
              </w:rPr>
              <w:t>–</w:t>
            </w:r>
            <w:r>
              <w:rPr>
                <w:rFonts w:ascii="Times New Roman" w:eastAsia="MS Mincho" w:hAnsi="Times New Roman"/>
                <w:sz w:val="24"/>
                <w:szCs w:val="24"/>
                <w:lang w:val="kk-KZ"/>
              </w:rPr>
              <w:t xml:space="preserve"> </w:t>
            </w:r>
            <w:r w:rsidRPr="008A2C40">
              <w:rPr>
                <w:rFonts w:ascii="Times New Roman" w:eastAsia="MS Mincho" w:hAnsi="Times New Roman"/>
                <w:sz w:val="24"/>
                <w:szCs w:val="24"/>
              </w:rPr>
              <w:t>положительные значения означают дефицит специалистов ВОП</w:t>
            </w:r>
          </w:p>
        </w:tc>
      </w:tr>
    </w:tbl>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Количество ВОП в прогнозируемом периоде также увеличится благодаря ежегодному выпуску 900 врачей. Это позволит в какой-то степени восполнить недостаток кадровых ресурсов, но не покроет полностью потребности (рисунок</w:t>
      </w:r>
      <w:r>
        <w:rPr>
          <w:rFonts w:ascii="Times New Roman" w:eastAsia="Calibri" w:hAnsi="Times New Roman" w:cs="Times New Roman"/>
          <w:sz w:val="28"/>
          <w:szCs w:val="28"/>
          <w:lang w:val="en-US" w:eastAsia="en-US"/>
        </w:rPr>
        <w:t> </w:t>
      </w:r>
      <w:r w:rsidRPr="00B02D95">
        <w:rPr>
          <w:rFonts w:ascii="Times New Roman" w:eastAsia="Calibri" w:hAnsi="Times New Roman" w:cs="Times New Roman"/>
          <w:sz w:val="28"/>
          <w:szCs w:val="28"/>
          <w:lang w:eastAsia="en-US"/>
        </w:rPr>
        <w:t xml:space="preserve">5). </w:t>
      </w: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rFonts w:ascii="Times New Roman" w:eastAsia="Calibri" w:hAnsi="Times New Roman" w:cs="Times New Roman"/>
          <w:noProof/>
          <w:sz w:val="28"/>
          <w:szCs w:val="28"/>
        </w:rPr>
        <mc:AlternateContent>
          <mc:Choice Requires="wpg">
            <w:drawing>
              <wp:anchor distT="0" distB="0" distL="114300" distR="114300" simplePos="0" relativeHeight="251666432" behindDoc="0" locked="0" layoutInCell="1" allowOverlap="1" wp14:anchorId="2717B4C5" wp14:editId="537EAE46">
                <wp:simplePos x="0" y="0"/>
                <wp:positionH relativeFrom="column">
                  <wp:posOffset>65405</wp:posOffset>
                </wp:positionH>
                <wp:positionV relativeFrom="paragraph">
                  <wp:posOffset>217170</wp:posOffset>
                </wp:positionV>
                <wp:extent cx="5936615" cy="1891030"/>
                <wp:effectExtent l="0" t="0" r="0" b="0"/>
                <wp:wrapTopAndBottom/>
                <wp:docPr id="4" name="Группа 4"/>
                <wp:cNvGraphicFramePr/>
                <a:graphic xmlns:a="http://schemas.openxmlformats.org/drawingml/2006/main">
                  <a:graphicData uri="http://schemas.microsoft.com/office/word/2010/wordprocessingGroup">
                    <wpg:wgp>
                      <wpg:cNvGrpSpPr/>
                      <wpg:grpSpPr>
                        <a:xfrm>
                          <a:off x="0" y="0"/>
                          <a:ext cx="5936615" cy="1891030"/>
                          <a:chOff x="0" y="0"/>
                          <a:chExt cx="5936672" cy="1891146"/>
                        </a:xfrm>
                      </wpg:grpSpPr>
                      <wpg:graphicFrame>
                        <wpg:cNvPr id="3" name="Chart 2"/>
                        <wpg:cNvFrPr/>
                        <wpg:xfrm>
                          <a:off x="3034145" y="0"/>
                          <a:ext cx="2902527" cy="1690255"/>
                        </wpg:xfrm>
                        <a:graphic>
                          <a:graphicData uri="http://schemas.openxmlformats.org/drawingml/2006/chart">
                            <c:chart xmlns:c="http://schemas.openxmlformats.org/drawingml/2006/chart" xmlns:r="http://schemas.openxmlformats.org/officeDocument/2006/relationships" r:id="rId13"/>
                          </a:graphicData>
                        </a:graphic>
                      </wpg:graphicFrame>
                      <wpg:graphicFrame>
                        <wpg:cNvPr id="1" name="Диаграмма 1"/>
                        <wpg:cNvFrPr/>
                        <wpg:xfrm>
                          <a:off x="0" y="0"/>
                          <a:ext cx="2978727" cy="1891146"/>
                        </wpg:xfrm>
                        <a:graphic>
                          <a:graphicData uri="http://schemas.openxmlformats.org/drawingml/2006/chart">
                            <c:chart xmlns:c="http://schemas.openxmlformats.org/drawingml/2006/chart" xmlns:r="http://schemas.openxmlformats.org/officeDocument/2006/relationships" r:id="rId14"/>
                          </a:graphicData>
                        </a:graphic>
                      </wpg:graphicFrame>
                    </wpg:wgp>
                  </a:graphicData>
                </a:graphic>
              </wp:anchor>
            </w:drawing>
          </mc:Choice>
          <mc:Fallback>
            <w:pict>
              <v:group w14:anchorId="46E36064" id="Группа 4" o:spid="_x0000_s1026" style="position:absolute;margin-left:5.15pt;margin-top:17.1pt;width:467.45pt;height:148.9pt;z-index:251666432" coordsize="59366,18911" o:gfxdata="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s1027" type="#_x0000_t75" style="position:absolute;left:30358;width:29017;height:16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">
                  <v:imagedata r:id="rId15" o:title=""/>
                  <o:lock v:ext="edit" aspectratio="f"/>
                </v:shape>
                <v:shape id="Диаграмма 1" o:spid="_x0000_s1028" type="#_x0000_t75" style="position:absolute;width:29809;height:188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">
                  <v:imagedata r:id="rId16" o:title=""/>
                  <o:lock v:ext="edit" aspectratio="f"/>
                </v:shape>
                <w10:wrap type="topAndBottom"/>
              </v:group>
            </w:pict>
          </mc:Fallback>
        </mc:AlternateContent>
      </w:r>
    </w:p>
    <w:p w:rsidR="00C55598" w:rsidRPr="00F053E0" w:rsidRDefault="00C55598" w:rsidP="00C55598">
      <w:pPr>
        <w:spacing w:after="0" w:line="240" w:lineRule="auto"/>
        <w:ind w:firstLine="2410"/>
        <w:jc w:val="both"/>
        <w:rPr>
          <w:rFonts w:ascii="Times New Roman" w:eastAsia="Calibri" w:hAnsi="Times New Roman" w:cs="Times New Roman"/>
          <w:sz w:val="24"/>
          <w:szCs w:val="24"/>
          <w:lang w:val="kk-KZ" w:eastAsia="en-US"/>
        </w:rPr>
      </w:pPr>
      <w:r w:rsidRPr="00F053E0">
        <w:rPr>
          <w:rFonts w:ascii="Times New Roman" w:eastAsia="Calibri" w:hAnsi="Times New Roman" w:cs="Times New Roman"/>
          <w:sz w:val="24"/>
          <w:szCs w:val="24"/>
          <w:lang w:val="kk-KZ" w:eastAsia="en-US"/>
        </w:rPr>
        <w:t>а                                                                    б</w:t>
      </w:r>
    </w:p>
    <w:p w:rsidR="00C55598" w:rsidRPr="00F053E0" w:rsidRDefault="00C55598" w:rsidP="00C55598">
      <w:pPr>
        <w:spacing w:after="0" w:line="240" w:lineRule="auto"/>
        <w:ind w:firstLine="709"/>
        <w:jc w:val="both"/>
        <w:rPr>
          <w:rFonts w:ascii="Times New Roman" w:eastAsia="Calibri" w:hAnsi="Times New Roman" w:cs="Times New Roman"/>
          <w:sz w:val="16"/>
          <w:szCs w:val="16"/>
          <w:lang w:val="kk-KZ" w:eastAsia="en-US"/>
        </w:rPr>
      </w:pPr>
    </w:p>
    <w:p w:rsidR="00C55598" w:rsidRPr="00F053E0" w:rsidRDefault="00C55598" w:rsidP="00C55598">
      <w:pPr>
        <w:spacing w:after="0" w:line="240" w:lineRule="auto"/>
        <w:ind w:firstLine="709"/>
        <w:jc w:val="both"/>
        <w:rPr>
          <w:rFonts w:ascii="Times New Roman" w:eastAsia="Calibri" w:hAnsi="Times New Roman" w:cs="Times New Roman"/>
          <w:sz w:val="24"/>
          <w:szCs w:val="24"/>
          <w:lang w:val="kk-KZ" w:eastAsia="en-US"/>
        </w:rPr>
      </w:pPr>
      <w:r w:rsidRPr="00F053E0">
        <w:rPr>
          <w:rFonts w:ascii="Times New Roman" w:eastAsia="Calibri" w:hAnsi="Times New Roman" w:cs="Times New Roman"/>
          <w:sz w:val="24"/>
          <w:szCs w:val="24"/>
          <w:lang w:val="kk-KZ" w:eastAsia="en-US"/>
        </w:rPr>
        <w:t>а – число ВОП; б – дефицит</w:t>
      </w:r>
    </w:p>
    <w:p w:rsidR="00C55598" w:rsidRPr="00F053E0" w:rsidRDefault="00C55598" w:rsidP="00C55598">
      <w:pPr>
        <w:spacing w:after="0" w:line="240" w:lineRule="auto"/>
        <w:jc w:val="center"/>
        <w:rPr>
          <w:rFonts w:ascii="Times New Roman" w:eastAsia="Calibri" w:hAnsi="Times New Roman" w:cs="Times New Roman"/>
          <w:sz w:val="16"/>
          <w:szCs w:val="16"/>
          <w:lang w:val="kk-KZ" w:eastAsia="en-US"/>
        </w:rPr>
      </w:pPr>
    </w:p>
    <w:p w:rsidR="00C55598" w:rsidRPr="00B02D95" w:rsidRDefault="00C55598" w:rsidP="00C55598">
      <w:pPr>
        <w:spacing w:after="0" w:line="240" w:lineRule="auto"/>
        <w:jc w:val="center"/>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 xml:space="preserve">Рисунок 5 </w:t>
      </w:r>
      <w:r>
        <w:rPr>
          <w:rFonts w:ascii="Times New Roman" w:eastAsia="Calibri" w:hAnsi="Times New Roman" w:cs="Times New Roman"/>
          <w:sz w:val="28"/>
          <w:szCs w:val="28"/>
          <w:lang w:eastAsia="en-US"/>
        </w:rPr>
        <w:t>–</w:t>
      </w:r>
      <w:r w:rsidRPr="00B02D95">
        <w:rPr>
          <w:rFonts w:ascii="Times New Roman" w:eastAsia="Calibri" w:hAnsi="Times New Roman" w:cs="Times New Roman"/>
          <w:sz w:val="28"/>
          <w:szCs w:val="28"/>
          <w:lang w:eastAsia="en-US"/>
        </w:rPr>
        <w:t xml:space="preserve"> Динамика спроса и предложения по базовому сценарию</w:t>
      </w: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r w:rsidRPr="00B02D95">
        <w:rPr>
          <w:rFonts w:ascii="Times New Roman" w:eastAsia="Calibri" w:hAnsi="Times New Roman" w:cs="Times New Roman"/>
          <w:sz w:val="28"/>
          <w:szCs w:val="28"/>
          <w:lang w:eastAsia="en-US"/>
        </w:rPr>
        <w:lastRenderedPageBreak/>
        <w:t>Дефицит кадров уменьшится в период с 2019 по2025 годы, а затем опять возрастет до 463 врачей в 2030 году.</w:t>
      </w:r>
    </w:p>
    <w:p w:rsidR="00C55598" w:rsidRPr="008A2C40"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Pr="00B02D95" w:rsidRDefault="00C55598" w:rsidP="00C55598">
      <w:pPr>
        <w:pStyle w:val="2"/>
        <w:spacing w:before="0" w:line="240" w:lineRule="auto"/>
        <w:ind w:firstLine="709"/>
        <w:jc w:val="both"/>
        <w:rPr>
          <w:rFonts w:ascii="Times New Roman" w:hAnsi="Times New Roman" w:cs="Times New Roman"/>
          <w:b/>
          <w:bCs/>
          <w:color w:val="auto"/>
          <w:sz w:val="28"/>
          <w:szCs w:val="28"/>
          <w:lang w:eastAsia="en-US"/>
        </w:rPr>
      </w:pPr>
      <w:bookmarkStart w:id="32" w:name="_Toc87459683"/>
      <w:r>
        <w:rPr>
          <w:rFonts w:ascii="Times New Roman" w:hAnsi="Times New Roman" w:cs="Times New Roman"/>
          <w:b/>
          <w:bCs/>
          <w:color w:val="auto"/>
          <w:sz w:val="28"/>
          <w:szCs w:val="28"/>
          <w:lang w:val="kk-KZ" w:eastAsia="en-US"/>
        </w:rPr>
        <w:t xml:space="preserve">3.8 </w:t>
      </w:r>
      <w:r w:rsidRPr="00B02D95">
        <w:rPr>
          <w:rFonts w:ascii="Times New Roman" w:hAnsi="Times New Roman" w:cs="Times New Roman"/>
          <w:b/>
          <w:bCs/>
          <w:color w:val="auto"/>
          <w:sz w:val="28"/>
          <w:szCs w:val="28"/>
          <w:lang w:eastAsia="en-US"/>
        </w:rPr>
        <w:t>Сценарий 1: метод установления целевых показателей по предоставлению услуг</w:t>
      </w:r>
      <w:bookmarkEnd w:id="32"/>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r w:rsidRPr="00B02D95">
        <w:rPr>
          <w:rFonts w:ascii="Times New Roman" w:eastAsia="Calibri" w:hAnsi="Times New Roman" w:cs="Times New Roman"/>
          <w:sz w:val="28"/>
          <w:szCs w:val="28"/>
          <w:lang w:eastAsia="en-US"/>
        </w:rPr>
        <w:t xml:space="preserve">Целевой подход </w:t>
      </w:r>
      <w:r w:rsidRPr="00B02D95">
        <w:rPr>
          <w:rFonts w:ascii="Times New Roman" w:hAnsi="Times New Roman" w:cs="Times New Roman"/>
          <w:sz w:val="28"/>
          <w:szCs w:val="28"/>
        </w:rPr>
        <w:t>определяет контрольные показатели оказания (и предполагаемого использования) разных типов услуг в области здравоохранения и учреждений, предоставляющих их, на основе ряда допущений и определяет, как должны изменяться их число, объем и кадровое обеспечение в соответствии с нормами производительности.</w:t>
      </w:r>
      <w:r w:rsidRPr="00B02D95">
        <w:rPr>
          <w:rFonts w:ascii="Times New Roman" w:eastAsia="Calibri" w:hAnsi="Times New Roman" w:cs="Times New Roman"/>
          <w:sz w:val="28"/>
          <w:szCs w:val="28"/>
          <w:lang w:eastAsia="en-US"/>
        </w:rPr>
        <w:t xml:space="preserve"> В Казахстане на ВОП возлагается обязательства в обслуживании 2000 человек без деления на возрастные категории. Однако, каждое медицинское учреждение ежегодно имеет право скорректировать это соотношение. Таким образом, одна ставка ВОП в среднем рассчитана на 1678 человек. Государство планирует снизить данный стандарт до 1500 человек к 2023 году [</w:t>
      </w:r>
      <w:r w:rsidRPr="00B02D95">
        <w:rPr>
          <w:rFonts w:ascii="Times New Roman" w:eastAsia="Calibri" w:hAnsi="Times New Roman" w:cs="Times New Roman"/>
          <w:sz w:val="28"/>
          <w:szCs w:val="28"/>
          <w:lang w:eastAsia="en-US"/>
        </w:rPr>
        <w:fldChar w:fldCharType="begin"/>
      </w:r>
      <w:r w:rsidRPr="00B02D95">
        <w:rPr>
          <w:rFonts w:ascii="Times New Roman" w:eastAsia="Calibri" w:hAnsi="Times New Roman" w:cs="Times New Roman"/>
          <w:sz w:val="28"/>
          <w:szCs w:val="28"/>
          <w:lang w:eastAsia="en-US"/>
        </w:rPr>
        <w:instrText xml:space="preserve"> REF _Ref73797429 \r \h </w:instrText>
      </w:r>
      <w:r w:rsidRPr="00B02D95">
        <w:rPr>
          <w:rFonts w:ascii="Times New Roman" w:eastAsia="Calibri" w:hAnsi="Times New Roman" w:cs="Times New Roman"/>
          <w:sz w:val="28"/>
          <w:szCs w:val="28"/>
          <w:lang w:eastAsia="en-US"/>
        </w:rPr>
      </w:r>
      <w:r w:rsidRPr="00B02D95">
        <w:rPr>
          <w:rFonts w:ascii="Times New Roman" w:eastAsia="Calibri" w:hAnsi="Times New Roman" w:cs="Times New Roman"/>
          <w:sz w:val="28"/>
          <w:szCs w:val="28"/>
          <w:lang w:eastAsia="en-US"/>
        </w:rPr>
        <w:fldChar w:fldCharType="separate"/>
      </w:r>
      <w:r w:rsidRPr="00B02D95">
        <w:rPr>
          <w:rFonts w:ascii="Times New Roman" w:eastAsia="Calibri" w:hAnsi="Times New Roman" w:cs="Times New Roman"/>
          <w:sz w:val="28"/>
          <w:szCs w:val="28"/>
          <w:lang w:eastAsia="en-US"/>
        </w:rPr>
        <w:t>1</w:t>
      </w:r>
      <w:r w:rsidRPr="00B02D95">
        <w:rPr>
          <w:rFonts w:ascii="Times New Roman" w:eastAsia="Calibri" w:hAnsi="Times New Roman" w:cs="Times New Roman"/>
          <w:sz w:val="28"/>
          <w:szCs w:val="28"/>
          <w:lang w:eastAsia="en-US"/>
        </w:rPr>
        <w:fldChar w:fldCharType="end"/>
      </w:r>
      <w:r w:rsidRPr="00B02D95">
        <w:rPr>
          <w:rFonts w:ascii="Times New Roman" w:eastAsia="Calibri" w:hAnsi="Times New Roman" w:cs="Times New Roman"/>
          <w:sz w:val="28"/>
          <w:szCs w:val="28"/>
          <w:lang w:eastAsia="en-US"/>
        </w:rPr>
        <w:t>]. В правительственных документах конкретный график такого сокращения не указан, поэтому мы предположили постепенное снижение нагрузки до 1600 человек в период с 2019 по 2022 и до 1500 в 2023 и последующие годы. Данные изменения увеличат потребности в ВОП. Спрогнозированные значения, полученные на основе нашей модели, показаны в таблицы 7.</w:t>
      </w:r>
    </w:p>
    <w:p w:rsidR="00C55598" w:rsidRPr="00F053E0"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Pr="00B02D95" w:rsidRDefault="00C55598" w:rsidP="00C55598">
      <w:pPr>
        <w:spacing w:after="0" w:line="240" w:lineRule="auto"/>
        <w:rPr>
          <w:rFonts w:ascii="Times New Roman" w:hAnsi="Times New Roman"/>
          <w:sz w:val="28"/>
          <w:szCs w:val="28"/>
        </w:rPr>
      </w:pPr>
      <w:r w:rsidRPr="00B02D95">
        <w:rPr>
          <w:rFonts w:ascii="Times New Roman" w:hAnsi="Times New Roman"/>
          <w:sz w:val="28"/>
          <w:szCs w:val="28"/>
        </w:rPr>
        <w:t xml:space="preserve">Таблица 7 </w:t>
      </w:r>
      <w:r>
        <w:rPr>
          <w:rFonts w:ascii="Times New Roman" w:hAnsi="Times New Roman" w:cs="Times New Roman"/>
          <w:sz w:val="28"/>
          <w:szCs w:val="28"/>
        </w:rPr>
        <w:t>–</w:t>
      </w:r>
      <w:r w:rsidRPr="00B02D95">
        <w:rPr>
          <w:rFonts w:ascii="Times New Roman" w:hAnsi="Times New Roman"/>
          <w:sz w:val="28"/>
          <w:szCs w:val="28"/>
        </w:rPr>
        <w:t xml:space="preserve"> Результаты модели целевых показателей</w:t>
      </w:r>
    </w:p>
    <w:p w:rsidR="00C55598" w:rsidRPr="00A955BC" w:rsidRDefault="00C55598" w:rsidP="00C55598">
      <w:pPr>
        <w:spacing w:after="0" w:line="240" w:lineRule="auto"/>
        <w:ind w:firstLine="709"/>
        <w:rPr>
          <w:rFonts w:ascii="Times New Roman" w:hAnsi="Times New Roman"/>
          <w:sz w:val="16"/>
          <w:szCs w:val="16"/>
        </w:rPr>
      </w:pPr>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216"/>
        <w:gridCol w:w="780"/>
        <w:gridCol w:w="806"/>
        <w:gridCol w:w="678"/>
        <w:gridCol w:w="853"/>
        <w:gridCol w:w="714"/>
        <w:gridCol w:w="1000"/>
        <w:gridCol w:w="921"/>
        <w:gridCol w:w="1022"/>
        <w:gridCol w:w="729"/>
      </w:tblGrid>
      <w:tr w:rsidR="00C55598" w:rsidRPr="00B02D95" w:rsidTr="00912E74">
        <w:trPr>
          <w:jc w:val="center"/>
        </w:trPr>
        <w:tc>
          <w:tcPr>
            <w:tcW w:w="370" w:type="pct"/>
            <w:noWrap/>
            <w:vAlign w:val="center"/>
            <w:hideMark/>
          </w:tcPr>
          <w:p w:rsidR="00C55598" w:rsidRPr="00F053E0" w:rsidRDefault="00C55598" w:rsidP="00912E74">
            <w:pPr>
              <w:spacing w:after="0" w:line="240" w:lineRule="auto"/>
              <w:ind w:left="-109" w:right="-92"/>
              <w:jc w:val="cente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Годы </w:t>
            </w:r>
          </w:p>
        </w:tc>
        <w:tc>
          <w:tcPr>
            <w:tcW w:w="646" w:type="pct"/>
            <w:noWrap/>
            <w:vAlign w:val="center"/>
            <w:hideMark/>
          </w:tcPr>
          <w:p w:rsidR="00C55598" w:rsidRPr="00A955BC" w:rsidRDefault="00C55598" w:rsidP="00912E74">
            <w:pPr>
              <w:spacing w:after="0" w:line="240" w:lineRule="auto"/>
              <w:ind w:left="-109" w:right="-92"/>
              <w:jc w:val="center"/>
              <w:rPr>
                <w:rFonts w:ascii="Times New Roman" w:eastAsia="Times New Roman" w:hAnsi="Times New Roman"/>
                <w:sz w:val="24"/>
                <w:szCs w:val="24"/>
              </w:rPr>
            </w:pPr>
            <w:r w:rsidRPr="00A955BC">
              <w:rPr>
                <w:rFonts w:ascii="Times New Roman" w:eastAsia="Times New Roman" w:hAnsi="Times New Roman"/>
                <w:sz w:val="24"/>
                <w:szCs w:val="24"/>
              </w:rPr>
              <w:t>Население</w:t>
            </w:r>
          </w:p>
        </w:tc>
        <w:tc>
          <w:tcPr>
            <w:tcW w:w="414" w:type="pct"/>
            <w:noWrap/>
            <w:vAlign w:val="center"/>
            <w:hideMark/>
          </w:tcPr>
          <w:p w:rsidR="00C55598" w:rsidRPr="00A955BC" w:rsidRDefault="00C55598" w:rsidP="00912E74">
            <w:pPr>
              <w:spacing w:after="0" w:line="240" w:lineRule="auto"/>
              <w:ind w:left="-109" w:right="-92"/>
              <w:jc w:val="center"/>
              <w:rPr>
                <w:rFonts w:ascii="Times New Roman" w:eastAsia="Times New Roman" w:hAnsi="Times New Roman"/>
                <w:sz w:val="24"/>
                <w:szCs w:val="24"/>
              </w:rPr>
            </w:pPr>
            <w:r w:rsidRPr="00A955BC">
              <w:rPr>
                <w:rFonts w:ascii="Times New Roman" w:eastAsia="Times New Roman" w:hAnsi="Times New Roman"/>
                <w:sz w:val="24"/>
                <w:szCs w:val="24"/>
              </w:rPr>
              <w:t>Нагрузка</w:t>
            </w:r>
          </w:p>
        </w:tc>
        <w:tc>
          <w:tcPr>
            <w:tcW w:w="428" w:type="pct"/>
            <w:noWrap/>
            <w:vAlign w:val="center"/>
            <w:hideMark/>
          </w:tcPr>
          <w:p w:rsidR="00C55598" w:rsidRPr="00A955BC" w:rsidRDefault="00C55598" w:rsidP="00912E74">
            <w:pPr>
              <w:spacing w:after="0" w:line="240" w:lineRule="auto"/>
              <w:ind w:left="-109" w:right="-92"/>
              <w:jc w:val="center"/>
              <w:rPr>
                <w:rFonts w:ascii="Times New Roman" w:eastAsia="Times New Roman" w:hAnsi="Times New Roman"/>
                <w:sz w:val="24"/>
                <w:szCs w:val="24"/>
              </w:rPr>
            </w:pPr>
            <w:r w:rsidRPr="00A955BC">
              <w:rPr>
                <w:rFonts w:ascii="Times New Roman" w:eastAsia="Times New Roman" w:hAnsi="Times New Roman"/>
                <w:sz w:val="24"/>
                <w:szCs w:val="24"/>
              </w:rPr>
              <w:t>Спрос</w:t>
            </w:r>
          </w:p>
        </w:tc>
        <w:tc>
          <w:tcPr>
            <w:tcW w:w="360" w:type="pct"/>
            <w:noWrap/>
            <w:vAlign w:val="center"/>
            <w:hideMark/>
          </w:tcPr>
          <w:p w:rsidR="00C55598" w:rsidRPr="00A955BC" w:rsidRDefault="00C55598" w:rsidP="00912E74">
            <w:pPr>
              <w:spacing w:after="0" w:line="240" w:lineRule="auto"/>
              <w:ind w:left="-109" w:right="-92"/>
              <w:jc w:val="center"/>
              <w:rPr>
                <w:rFonts w:ascii="Times New Roman" w:eastAsia="Times New Roman" w:hAnsi="Times New Roman"/>
                <w:sz w:val="24"/>
                <w:szCs w:val="24"/>
              </w:rPr>
            </w:pPr>
            <w:r w:rsidRPr="00A955BC">
              <w:rPr>
                <w:rFonts w:ascii="Times New Roman" w:eastAsia="Times New Roman" w:hAnsi="Times New Roman"/>
                <w:sz w:val="24"/>
                <w:szCs w:val="24"/>
              </w:rPr>
              <w:t>Увольнения</w:t>
            </w:r>
          </w:p>
        </w:tc>
        <w:tc>
          <w:tcPr>
            <w:tcW w:w="453" w:type="pct"/>
            <w:noWrap/>
            <w:vAlign w:val="center"/>
            <w:hideMark/>
          </w:tcPr>
          <w:p w:rsidR="00C55598" w:rsidRPr="00A955BC" w:rsidRDefault="00C55598" w:rsidP="00912E74">
            <w:pPr>
              <w:spacing w:after="0" w:line="240" w:lineRule="auto"/>
              <w:ind w:left="-109" w:right="-92"/>
              <w:jc w:val="center"/>
              <w:rPr>
                <w:rFonts w:ascii="Times New Roman" w:eastAsia="Times New Roman" w:hAnsi="Times New Roman"/>
                <w:sz w:val="24"/>
                <w:szCs w:val="24"/>
              </w:rPr>
            </w:pPr>
            <w:r w:rsidRPr="00A955BC">
              <w:rPr>
                <w:rFonts w:ascii="Times New Roman" w:eastAsia="Times New Roman" w:hAnsi="Times New Roman"/>
                <w:sz w:val="24"/>
                <w:szCs w:val="24"/>
              </w:rPr>
              <w:t>Прием на работу</w:t>
            </w:r>
          </w:p>
        </w:tc>
        <w:tc>
          <w:tcPr>
            <w:tcW w:w="379" w:type="pct"/>
            <w:noWrap/>
            <w:vAlign w:val="center"/>
            <w:hideMark/>
          </w:tcPr>
          <w:p w:rsidR="00C55598" w:rsidRPr="00A955BC" w:rsidRDefault="00C55598" w:rsidP="00912E74">
            <w:pPr>
              <w:spacing w:after="0" w:line="240" w:lineRule="auto"/>
              <w:ind w:left="-109" w:right="-92"/>
              <w:jc w:val="center"/>
              <w:rPr>
                <w:rFonts w:ascii="Times New Roman" w:eastAsia="Times New Roman" w:hAnsi="Times New Roman"/>
                <w:sz w:val="24"/>
                <w:szCs w:val="24"/>
              </w:rPr>
            </w:pPr>
            <w:r w:rsidRPr="00A955BC">
              <w:rPr>
                <w:rFonts w:ascii="Times New Roman" w:eastAsia="Times New Roman" w:hAnsi="Times New Roman"/>
                <w:sz w:val="24"/>
                <w:szCs w:val="24"/>
              </w:rPr>
              <w:t>Эмиграция</w:t>
            </w:r>
          </w:p>
        </w:tc>
        <w:tc>
          <w:tcPr>
            <w:tcW w:w="531" w:type="pct"/>
            <w:noWrap/>
            <w:vAlign w:val="center"/>
            <w:hideMark/>
          </w:tcPr>
          <w:p w:rsidR="00C55598" w:rsidRPr="00A955BC" w:rsidRDefault="00C55598" w:rsidP="00912E74">
            <w:pPr>
              <w:spacing w:after="0" w:line="240" w:lineRule="auto"/>
              <w:ind w:left="-109" w:right="-92"/>
              <w:jc w:val="center"/>
              <w:rPr>
                <w:rFonts w:ascii="Times New Roman" w:eastAsia="Times New Roman" w:hAnsi="Times New Roman"/>
                <w:sz w:val="24"/>
                <w:szCs w:val="24"/>
              </w:rPr>
            </w:pPr>
            <w:r w:rsidRPr="00A955BC">
              <w:rPr>
                <w:rFonts w:ascii="Times New Roman" w:eastAsia="Times New Roman" w:hAnsi="Times New Roman"/>
                <w:sz w:val="24"/>
                <w:szCs w:val="24"/>
              </w:rPr>
              <w:t>Выход на пенсию</w:t>
            </w:r>
          </w:p>
        </w:tc>
        <w:tc>
          <w:tcPr>
            <w:tcW w:w="489" w:type="pct"/>
            <w:noWrap/>
            <w:vAlign w:val="center"/>
            <w:hideMark/>
          </w:tcPr>
          <w:p w:rsidR="00C55598" w:rsidRPr="00A955BC" w:rsidRDefault="00C55598" w:rsidP="00912E74">
            <w:pPr>
              <w:spacing w:after="0" w:line="240" w:lineRule="auto"/>
              <w:ind w:left="-109" w:right="-92"/>
              <w:jc w:val="center"/>
              <w:rPr>
                <w:rFonts w:ascii="Times New Roman" w:eastAsia="Times New Roman" w:hAnsi="Times New Roman"/>
                <w:sz w:val="24"/>
                <w:szCs w:val="24"/>
              </w:rPr>
            </w:pPr>
            <w:r w:rsidRPr="00A955BC">
              <w:rPr>
                <w:rFonts w:ascii="Times New Roman" w:eastAsia="Times New Roman" w:hAnsi="Times New Roman"/>
                <w:sz w:val="24"/>
                <w:szCs w:val="24"/>
              </w:rPr>
              <w:t>Выпуск воп</w:t>
            </w:r>
          </w:p>
        </w:tc>
        <w:tc>
          <w:tcPr>
            <w:tcW w:w="543" w:type="pct"/>
            <w:noWrap/>
            <w:vAlign w:val="center"/>
            <w:hideMark/>
          </w:tcPr>
          <w:p w:rsidR="00C55598" w:rsidRPr="00A955BC" w:rsidRDefault="00C55598" w:rsidP="00912E74">
            <w:pPr>
              <w:spacing w:after="0" w:line="240" w:lineRule="auto"/>
              <w:ind w:left="-109" w:right="-92"/>
              <w:jc w:val="center"/>
              <w:rPr>
                <w:rFonts w:ascii="Times New Roman" w:eastAsia="Times New Roman" w:hAnsi="Times New Roman"/>
                <w:sz w:val="24"/>
                <w:szCs w:val="24"/>
              </w:rPr>
            </w:pPr>
            <w:r w:rsidRPr="00A955BC">
              <w:rPr>
                <w:rFonts w:ascii="Times New Roman" w:eastAsia="Times New Roman" w:hAnsi="Times New Roman"/>
                <w:sz w:val="24"/>
                <w:szCs w:val="24"/>
              </w:rPr>
              <w:t>Предложение</w:t>
            </w:r>
          </w:p>
        </w:tc>
        <w:tc>
          <w:tcPr>
            <w:tcW w:w="387" w:type="pct"/>
            <w:noWrap/>
            <w:vAlign w:val="center"/>
            <w:hideMark/>
          </w:tcPr>
          <w:p w:rsidR="00C55598" w:rsidRPr="00A955BC" w:rsidRDefault="00C55598" w:rsidP="00912E74">
            <w:pPr>
              <w:spacing w:after="0" w:line="240" w:lineRule="auto"/>
              <w:jc w:val="center"/>
              <w:rPr>
                <w:rFonts w:ascii="Times New Roman" w:eastAsia="Times New Roman" w:hAnsi="Times New Roman"/>
                <w:sz w:val="24"/>
                <w:szCs w:val="24"/>
                <w:vertAlign w:val="superscript"/>
              </w:rPr>
            </w:pPr>
            <w:r w:rsidRPr="00F053E0">
              <w:rPr>
                <w:rFonts w:ascii="Times New Roman" w:eastAsia="Times New Roman" w:hAnsi="Times New Roman"/>
                <w:sz w:val="24"/>
                <w:szCs w:val="24"/>
              </w:rPr>
              <w:t>*</w:t>
            </w:r>
            <w:r w:rsidRPr="00A955BC">
              <w:rPr>
                <w:rFonts w:ascii="Times New Roman" w:eastAsia="Times New Roman" w:hAnsi="Times New Roman"/>
                <w:sz w:val="24"/>
                <w:szCs w:val="24"/>
              </w:rPr>
              <w:t>баланс</w:t>
            </w:r>
          </w:p>
        </w:tc>
      </w:tr>
      <w:tr w:rsidR="00C55598" w:rsidRPr="00B02D95" w:rsidTr="00912E74">
        <w:trPr>
          <w:trHeight w:hRule="exact" w:val="340"/>
          <w:jc w:val="center"/>
        </w:trPr>
        <w:tc>
          <w:tcPr>
            <w:tcW w:w="370" w:type="pct"/>
            <w:noWrap/>
            <w:vAlign w:val="center"/>
            <w:hideMark/>
          </w:tcPr>
          <w:p w:rsidR="00C55598" w:rsidRPr="00A955BC" w:rsidRDefault="00C55598" w:rsidP="00912E74">
            <w:pPr>
              <w:spacing w:after="0" w:line="240" w:lineRule="auto"/>
              <w:jc w:val="right"/>
              <w:rPr>
                <w:rFonts w:ascii="Times New Roman" w:eastAsia="Times New Roman" w:hAnsi="Times New Roman"/>
                <w:sz w:val="24"/>
                <w:szCs w:val="24"/>
              </w:rPr>
            </w:pPr>
            <w:r w:rsidRPr="00A955BC">
              <w:rPr>
                <w:rFonts w:ascii="Times New Roman" w:eastAsia="Times New Roman" w:hAnsi="Times New Roman"/>
                <w:sz w:val="24"/>
                <w:szCs w:val="24"/>
              </w:rPr>
              <w:t>2019</w:t>
            </w:r>
          </w:p>
        </w:tc>
        <w:tc>
          <w:tcPr>
            <w:tcW w:w="646"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18469981</w:t>
            </w:r>
          </w:p>
        </w:tc>
        <w:tc>
          <w:tcPr>
            <w:tcW w:w="414" w:type="pct"/>
            <w:noWrap/>
            <w:vAlign w:val="center"/>
            <w:hideMark/>
          </w:tcPr>
          <w:p w:rsidR="00C55598" w:rsidRPr="00A955BC" w:rsidRDefault="00C55598" w:rsidP="00912E74">
            <w:pPr>
              <w:spacing w:after="0" w:line="240" w:lineRule="auto"/>
              <w:jc w:val="center"/>
              <w:rPr>
                <w:rFonts w:ascii="Times New Roman" w:eastAsia="Times New Roman" w:hAnsi="Times New Roman"/>
                <w:sz w:val="24"/>
                <w:szCs w:val="24"/>
              </w:rPr>
            </w:pPr>
            <w:r w:rsidRPr="00A955BC">
              <w:rPr>
                <w:rFonts w:ascii="Times New Roman" w:eastAsia="Times New Roman" w:hAnsi="Times New Roman"/>
                <w:sz w:val="24"/>
                <w:szCs w:val="24"/>
              </w:rPr>
              <w:t>1600</w:t>
            </w:r>
          </w:p>
        </w:tc>
        <w:tc>
          <w:tcPr>
            <w:tcW w:w="428"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11544</w:t>
            </w:r>
          </w:p>
        </w:tc>
        <w:tc>
          <w:tcPr>
            <w:tcW w:w="360" w:type="pct"/>
            <w:noWrap/>
            <w:vAlign w:val="center"/>
            <w:hideMark/>
          </w:tcPr>
          <w:p w:rsidR="00C55598" w:rsidRPr="00A955BC" w:rsidRDefault="00C55598" w:rsidP="00912E74">
            <w:pPr>
              <w:spacing w:after="0" w:line="240" w:lineRule="auto"/>
              <w:ind w:left="-79" w:right="-87"/>
              <w:jc w:val="center"/>
              <w:rPr>
                <w:rFonts w:ascii="Times New Roman" w:eastAsia="MS Mincho" w:hAnsi="Times New Roman"/>
                <w:sz w:val="24"/>
                <w:szCs w:val="24"/>
              </w:rPr>
            </w:pPr>
            <w:r w:rsidRPr="00A955BC">
              <w:rPr>
                <w:rFonts w:ascii="Times New Roman" w:eastAsia="MS Mincho" w:hAnsi="Times New Roman"/>
                <w:sz w:val="24"/>
                <w:szCs w:val="24"/>
              </w:rPr>
              <w:t>1587</w:t>
            </w:r>
          </w:p>
        </w:tc>
        <w:tc>
          <w:tcPr>
            <w:tcW w:w="45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1058</w:t>
            </w:r>
          </w:p>
        </w:tc>
        <w:tc>
          <w:tcPr>
            <w:tcW w:w="37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11</w:t>
            </w:r>
          </w:p>
        </w:tc>
        <w:tc>
          <w:tcPr>
            <w:tcW w:w="531"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106</w:t>
            </w:r>
          </w:p>
        </w:tc>
        <w:tc>
          <w:tcPr>
            <w:tcW w:w="48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Times New Roman" w:hAnsi="Times New Roman"/>
                <w:sz w:val="24"/>
                <w:szCs w:val="24"/>
              </w:rPr>
              <w:t>900</w:t>
            </w:r>
          </w:p>
        </w:tc>
        <w:tc>
          <w:tcPr>
            <w:tcW w:w="54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10577</w:t>
            </w:r>
          </w:p>
        </w:tc>
        <w:tc>
          <w:tcPr>
            <w:tcW w:w="387"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967</w:t>
            </w:r>
          </w:p>
        </w:tc>
      </w:tr>
      <w:tr w:rsidR="00C55598" w:rsidRPr="00B02D95" w:rsidTr="00912E74">
        <w:trPr>
          <w:trHeight w:hRule="exact" w:val="340"/>
          <w:jc w:val="center"/>
        </w:trPr>
        <w:tc>
          <w:tcPr>
            <w:tcW w:w="370" w:type="pct"/>
            <w:noWrap/>
            <w:vAlign w:val="center"/>
            <w:hideMark/>
          </w:tcPr>
          <w:p w:rsidR="00C55598" w:rsidRPr="00A955BC" w:rsidRDefault="00C55598" w:rsidP="00912E74">
            <w:pPr>
              <w:spacing w:after="0" w:line="240" w:lineRule="auto"/>
              <w:jc w:val="right"/>
              <w:rPr>
                <w:rFonts w:ascii="Times New Roman" w:eastAsia="Times New Roman" w:hAnsi="Times New Roman"/>
                <w:sz w:val="24"/>
                <w:szCs w:val="24"/>
              </w:rPr>
            </w:pPr>
            <w:r w:rsidRPr="00A955BC">
              <w:rPr>
                <w:rFonts w:ascii="Times New Roman" w:eastAsia="Times New Roman" w:hAnsi="Times New Roman"/>
                <w:sz w:val="24"/>
                <w:szCs w:val="24"/>
              </w:rPr>
              <w:t>2020</w:t>
            </w:r>
          </w:p>
        </w:tc>
        <w:tc>
          <w:tcPr>
            <w:tcW w:w="646"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18762507</w:t>
            </w:r>
          </w:p>
        </w:tc>
        <w:tc>
          <w:tcPr>
            <w:tcW w:w="414" w:type="pct"/>
            <w:noWrap/>
            <w:vAlign w:val="center"/>
            <w:hideMark/>
          </w:tcPr>
          <w:p w:rsidR="00C55598" w:rsidRPr="00A955BC" w:rsidRDefault="00C55598" w:rsidP="00912E74">
            <w:pPr>
              <w:spacing w:after="0" w:line="240" w:lineRule="auto"/>
              <w:jc w:val="center"/>
              <w:rPr>
                <w:rFonts w:ascii="Times New Roman" w:eastAsia="Times New Roman" w:hAnsi="Times New Roman"/>
                <w:sz w:val="24"/>
                <w:szCs w:val="24"/>
              </w:rPr>
            </w:pPr>
            <w:r w:rsidRPr="00A955BC">
              <w:rPr>
                <w:rFonts w:ascii="Times New Roman" w:eastAsia="Times New Roman" w:hAnsi="Times New Roman"/>
                <w:sz w:val="24"/>
                <w:szCs w:val="24"/>
              </w:rPr>
              <w:t>1600</w:t>
            </w:r>
          </w:p>
        </w:tc>
        <w:tc>
          <w:tcPr>
            <w:tcW w:w="428"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11727</w:t>
            </w:r>
          </w:p>
        </w:tc>
        <w:tc>
          <w:tcPr>
            <w:tcW w:w="360" w:type="pct"/>
            <w:noWrap/>
            <w:vAlign w:val="center"/>
            <w:hideMark/>
          </w:tcPr>
          <w:p w:rsidR="00C55598" w:rsidRPr="00A955BC" w:rsidRDefault="00C55598" w:rsidP="00912E74">
            <w:pPr>
              <w:spacing w:after="0" w:line="240" w:lineRule="auto"/>
              <w:ind w:left="-79" w:right="-87"/>
              <w:jc w:val="center"/>
              <w:rPr>
                <w:rFonts w:ascii="Times New Roman" w:eastAsia="MS Mincho" w:hAnsi="Times New Roman"/>
                <w:sz w:val="24"/>
                <w:szCs w:val="24"/>
              </w:rPr>
            </w:pPr>
            <w:r w:rsidRPr="00A955BC">
              <w:rPr>
                <w:rFonts w:ascii="Times New Roman" w:eastAsia="MS Mincho" w:hAnsi="Times New Roman"/>
                <w:sz w:val="24"/>
                <w:szCs w:val="24"/>
              </w:rPr>
              <w:t>1624</w:t>
            </w:r>
          </w:p>
        </w:tc>
        <w:tc>
          <w:tcPr>
            <w:tcW w:w="45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1082</w:t>
            </w:r>
          </w:p>
        </w:tc>
        <w:tc>
          <w:tcPr>
            <w:tcW w:w="37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11</w:t>
            </w:r>
          </w:p>
        </w:tc>
        <w:tc>
          <w:tcPr>
            <w:tcW w:w="531"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108</w:t>
            </w:r>
          </w:p>
        </w:tc>
        <w:tc>
          <w:tcPr>
            <w:tcW w:w="48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Times New Roman" w:hAnsi="Times New Roman"/>
                <w:sz w:val="24"/>
                <w:szCs w:val="24"/>
              </w:rPr>
              <w:t>900</w:t>
            </w:r>
          </w:p>
        </w:tc>
        <w:tc>
          <w:tcPr>
            <w:tcW w:w="54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10825</w:t>
            </w:r>
          </w:p>
        </w:tc>
        <w:tc>
          <w:tcPr>
            <w:tcW w:w="387"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902</w:t>
            </w:r>
          </w:p>
        </w:tc>
      </w:tr>
      <w:tr w:rsidR="00C55598" w:rsidRPr="00B02D95" w:rsidTr="00912E74">
        <w:trPr>
          <w:trHeight w:hRule="exact" w:val="340"/>
          <w:jc w:val="center"/>
        </w:trPr>
        <w:tc>
          <w:tcPr>
            <w:tcW w:w="370" w:type="pct"/>
            <w:noWrap/>
            <w:vAlign w:val="center"/>
            <w:hideMark/>
          </w:tcPr>
          <w:p w:rsidR="00C55598" w:rsidRPr="00A955BC" w:rsidRDefault="00C55598" w:rsidP="00912E74">
            <w:pPr>
              <w:spacing w:after="0" w:line="240" w:lineRule="auto"/>
              <w:jc w:val="right"/>
              <w:rPr>
                <w:rFonts w:ascii="Times New Roman" w:eastAsia="Times New Roman" w:hAnsi="Times New Roman"/>
                <w:sz w:val="24"/>
                <w:szCs w:val="24"/>
              </w:rPr>
            </w:pPr>
            <w:r w:rsidRPr="00A955BC">
              <w:rPr>
                <w:rFonts w:ascii="Times New Roman" w:eastAsia="Times New Roman" w:hAnsi="Times New Roman"/>
                <w:sz w:val="24"/>
                <w:szCs w:val="24"/>
              </w:rPr>
              <w:t>2021</w:t>
            </w:r>
          </w:p>
        </w:tc>
        <w:tc>
          <w:tcPr>
            <w:tcW w:w="646"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19059666</w:t>
            </w:r>
          </w:p>
        </w:tc>
        <w:tc>
          <w:tcPr>
            <w:tcW w:w="414" w:type="pct"/>
            <w:noWrap/>
            <w:vAlign w:val="center"/>
            <w:hideMark/>
          </w:tcPr>
          <w:p w:rsidR="00C55598" w:rsidRPr="00A955BC" w:rsidRDefault="00C55598" w:rsidP="00912E74">
            <w:pPr>
              <w:spacing w:after="0" w:line="240" w:lineRule="auto"/>
              <w:jc w:val="center"/>
              <w:rPr>
                <w:rFonts w:ascii="Times New Roman" w:eastAsia="Times New Roman" w:hAnsi="Times New Roman"/>
                <w:sz w:val="24"/>
                <w:szCs w:val="24"/>
              </w:rPr>
            </w:pPr>
            <w:r w:rsidRPr="00A955BC">
              <w:rPr>
                <w:rFonts w:ascii="Times New Roman" w:eastAsia="Times New Roman" w:hAnsi="Times New Roman"/>
                <w:sz w:val="24"/>
                <w:szCs w:val="24"/>
              </w:rPr>
              <w:t>1600</w:t>
            </w:r>
          </w:p>
        </w:tc>
        <w:tc>
          <w:tcPr>
            <w:tcW w:w="428"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11912</w:t>
            </w:r>
          </w:p>
        </w:tc>
        <w:tc>
          <w:tcPr>
            <w:tcW w:w="360" w:type="pct"/>
            <w:noWrap/>
            <w:vAlign w:val="center"/>
            <w:hideMark/>
          </w:tcPr>
          <w:p w:rsidR="00C55598" w:rsidRPr="00A955BC" w:rsidRDefault="00C55598" w:rsidP="00912E74">
            <w:pPr>
              <w:spacing w:after="0" w:line="240" w:lineRule="auto"/>
              <w:ind w:left="-79" w:right="-87"/>
              <w:jc w:val="center"/>
              <w:rPr>
                <w:rFonts w:ascii="Times New Roman" w:eastAsia="MS Mincho" w:hAnsi="Times New Roman"/>
                <w:sz w:val="24"/>
                <w:szCs w:val="24"/>
              </w:rPr>
            </w:pPr>
            <w:r w:rsidRPr="00A955BC">
              <w:rPr>
                <w:rFonts w:ascii="Times New Roman" w:eastAsia="MS Mincho" w:hAnsi="Times New Roman"/>
                <w:sz w:val="24"/>
                <w:szCs w:val="24"/>
              </w:rPr>
              <w:t>1659</w:t>
            </w:r>
          </w:p>
        </w:tc>
        <w:tc>
          <w:tcPr>
            <w:tcW w:w="45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1106</w:t>
            </w:r>
          </w:p>
        </w:tc>
        <w:tc>
          <w:tcPr>
            <w:tcW w:w="37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11</w:t>
            </w:r>
          </w:p>
        </w:tc>
        <w:tc>
          <w:tcPr>
            <w:tcW w:w="531"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111</w:t>
            </w:r>
          </w:p>
        </w:tc>
        <w:tc>
          <w:tcPr>
            <w:tcW w:w="48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Times New Roman" w:hAnsi="Times New Roman"/>
                <w:sz w:val="24"/>
                <w:szCs w:val="24"/>
              </w:rPr>
              <w:t>900</w:t>
            </w:r>
          </w:p>
        </w:tc>
        <w:tc>
          <w:tcPr>
            <w:tcW w:w="54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11057</w:t>
            </w:r>
          </w:p>
        </w:tc>
        <w:tc>
          <w:tcPr>
            <w:tcW w:w="387"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855</w:t>
            </w:r>
          </w:p>
        </w:tc>
      </w:tr>
      <w:tr w:rsidR="00C55598" w:rsidRPr="00B02D95" w:rsidTr="00912E74">
        <w:trPr>
          <w:trHeight w:hRule="exact" w:val="340"/>
          <w:jc w:val="center"/>
        </w:trPr>
        <w:tc>
          <w:tcPr>
            <w:tcW w:w="370" w:type="pct"/>
            <w:noWrap/>
            <w:vAlign w:val="center"/>
            <w:hideMark/>
          </w:tcPr>
          <w:p w:rsidR="00C55598" w:rsidRPr="00A955BC" w:rsidRDefault="00C55598" w:rsidP="00912E74">
            <w:pPr>
              <w:spacing w:after="0" w:line="240" w:lineRule="auto"/>
              <w:jc w:val="right"/>
              <w:rPr>
                <w:rFonts w:ascii="Times New Roman" w:eastAsia="Times New Roman" w:hAnsi="Times New Roman"/>
                <w:sz w:val="24"/>
                <w:szCs w:val="24"/>
              </w:rPr>
            </w:pPr>
            <w:r w:rsidRPr="00A955BC">
              <w:rPr>
                <w:rFonts w:ascii="Times New Roman" w:eastAsia="Times New Roman" w:hAnsi="Times New Roman"/>
                <w:sz w:val="24"/>
                <w:szCs w:val="24"/>
              </w:rPr>
              <w:t>2022</w:t>
            </w:r>
          </w:p>
        </w:tc>
        <w:tc>
          <w:tcPr>
            <w:tcW w:w="646"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19361532</w:t>
            </w:r>
          </w:p>
        </w:tc>
        <w:tc>
          <w:tcPr>
            <w:tcW w:w="414" w:type="pct"/>
            <w:noWrap/>
            <w:vAlign w:val="center"/>
            <w:hideMark/>
          </w:tcPr>
          <w:p w:rsidR="00C55598" w:rsidRPr="00A955BC" w:rsidRDefault="00C55598" w:rsidP="00912E74">
            <w:pPr>
              <w:spacing w:after="0" w:line="240" w:lineRule="auto"/>
              <w:jc w:val="center"/>
              <w:rPr>
                <w:rFonts w:ascii="Times New Roman" w:eastAsia="Times New Roman" w:hAnsi="Times New Roman"/>
                <w:sz w:val="24"/>
                <w:szCs w:val="24"/>
              </w:rPr>
            </w:pPr>
            <w:r w:rsidRPr="00A955BC">
              <w:rPr>
                <w:rFonts w:ascii="Times New Roman" w:eastAsia="Times New Roman" w:hAnsi="Times New Roman"/>
                <w:sz w:val="24"/>
                <w:szCs w:val="24"/>
              </w:rPr>
              <w:t>1600</w:t>
            </w:r>
          </w:p>
        </w:tc>
        <w:tc>
          <w:tcPr>
            <w:tcW w:w="428"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12101</w:t>
            </w:r>
          </w:p>
        </w:tc>
        <w:tc>
          <w:tcPr>
            <w:tcW w:w="360" w:type="pct"/>
            <w:noWrap/>
            <w:vAlign w:val="center"/>
            <w:hideMark/>
          </w:tcPr>
          <w:p w:rsidR="00C55598" w:rsidRPr="00A955BC" w:rsidRDefault="00C55598" w:rsidP="00912E74">
            <w:pPr>
              <w:spacing w:after="0" w:line="240" w:lineRule="auto"/>
              <w:ind w:left="-79" w:right="-87"/>
              <w:jc w:val="center"/>
              <w:rPr>
                <w:rFonts w:ascii="Times New Roman" w:eastAsia="MS Mincho" w:hAnsi="Times New Roman"/>
                <w:sz w:val="24"/>
                <w:szCs w:val="24"/>
              </w:rPr>
            </w:pPr>
            <w:r w:rsidRPr="00A955BC">
              <w:rPr>
                <w:rFonts w:ascii="Times New Roman" w:eastAsia="MS Mincho" w:hAnsi="Times New Roman"/>
                <w:sz w:val="24"/>
                <w:szCs w:val="24"/>
              </w:rPr>
              <w:t>1691</w:t>
            </w:r>
          </w:p>
        </w:tc>
        <w:tc>
          <w:tcPr>
            <w:tcW w:w="45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1128</w:t>
            </w:r>
          </w:p>
        </w:tc>
        <w:tc>
          <w:tcPr>
            <w:tcW w:w="37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11</w:t>
            </w:r>
          </w:p>
        </w:tc>
        <w:tc>
          <w:tcPr>
            <w:tcW w:w="531"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113</w:t>
            </w:r>
          </w:p>
        </w:tc>
        <w:tc>
          <w:tcPr>
            <w:tcW w:w="48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Times New Roman" w:hAnsi="Times New Roman"/>
                <w:sz w:val="24"/>
                <w:szCs w:val="24"/>
              </w:rPr>
              <w:t>900</w:t>
            </w:r>
          </w:p>
        </w:tc>
        <w:tc>
          <w:tcPr>
            <w:tcW w:w="54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11277</w:t>
            </w:r>
          </w:p>
        </w:tc>
        <w:tc>
          <w:tcPr>
            <w:tcW w:w="387"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824</w:t>
            </w:r>
          </w:p>
        </w:tc>
      </w:tr>
      <w:tr w:rsidR="00C55598" w:rsidRPr="00B02D95" w:rsidTr="00912E74">
        <w:trPr>
          <w:trHeight w:hRule="exact" w:val="340"/>
          <w:jc w:val="center"/>
        </w:trPr>
        <w:tc>
          <w:tcPr>
            <w:tcW w:w="370" w:type="pct"/>
            <w:noWrap/>
            <w:vAlign w:val="center"/>
            <w:hideMark/>
          </w:tcPr>
          <w:p w:rsidR="00C55598" w:rsidRPr="00A955BC" w:rsidRDefault="00C55598" w:rsidP="00912E74">
            <w:pPr>
              <w:spacing w:after="0" w:line="240" w:lineRule="auto"/>
              <w:jc w:val="right"/>
              <w:rPr>
                <w:rFonts w:ascii="Times New Roman" w:eastAsia="Times New Roman" w:hAnsi="Times New Roman"/>
                <w:sz w:val="24"/>
                <w:szCs w:val="24"/>
              </w:rPr>
            </w:pPr>
            <w:r w:rsidRPr="00A955BC">
              <w:rPr>
                <w:rFonts w:ascii="Times New Roman" w:eastAsia="Times New Roman" w:hAnsi="Times New Roman"/>
                <w:sz w:val="24"/>
                <w:szCs w:val="24"/>
              </w:rPr>
              <w:t>2023</w:t>
            </w:r>
          </w:p>
        </w:tc>
        <w:tc>
          <w:tcPr>
            <w:tcW w:w="646"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19668179</w:t>
            </w:r>
          </w:p>
        </w:tc>
        <w:tc>
          <w:tcPr>
            <w:tcW w:w="414" w:type="pct"/>
            <w:noWrap/>
            <w:vAlign w:val="center"/>
            <w:hideMark/>
          </w:tcPr>
          <w:p w:rsidR="00C55598" w:rsidRPr="00A955BC" w:rsidRDefault="00C55598" w:rsidP="00912E74">
            <w:pPr>
              <w:spacing w:after="0" w:line="240" w:lineRule="auto"/>
              <w:jc w:val="center"/>
              <w:rPr>
                <w:rFonts w:ascii="Times New Roman" w:eastAsia="Times New Roman" w:hAnsi="Times New Roman"/>
                <w:sz w:val="24"/>
                <w:szCs w:val="24"/>
              </w:rPr>
            </w:pPr>
            <w:r w:rsidRPr="00A955BC">
              <w:rPr>
                <w:rFonts w:ascii="Times New Roman" w:eastAsia="Times New Roman" w:hAnsi="Times New Roman"/>
                <w:sz w:val="24"/>
                <w:szCs w:val="24"/>
              </w:rPr>
              <w:t>1500</w:t>
            </w:r>
          </w:p>
        </w:tc>
        <w:tc>
          <w:tcPr>
            <w:tcW w:w="428"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13112</w:t>
            </w:r>
          </w:p>
        </w:tc>
        <w:tc>
          <w:tcPr>
            <w:tcW w:w="360" w:type="pct"/>
            <w:noWrap/>
            <w:vAlign w:val="center"/>
            <w:hideMark/>
          </w:tcPr>
          <w:p w:rsidR="00C55598" w:rsidRPr="00A955BC" w:rsidRDefault="00C55598" w:rsidP="00912E74">
            <w:pPr>
              <w:spacing w:after="0" w:line="240" w:lineRule="auto"/>
              <w:ind w:left="-79" w:right="-87"/>
              <w:jc w:val="center"/>
              <w:rPr>
                <w:rFonts w:ascii="Times New Roman" w:eastAsia="MS Mincho" w:hAnsi="Times New Roman"/>
                <w:sz w:val="24"/>
                <w:szCs w:val="24"/>
              </w:rPr>
            </w:pPr>
            <w:r w:rsidRPr="00A955BC">
              <w:rPr>
                <w:rFonts w:ascii="Times New Roman" w:eastAsia="MS Mincho" w:hAnsi="Times New Roman"/>
                <w:sz w:val="24"/>
                <w:szCs w:val="24"/>
              </w:rPr>
              <w:t>1722</w:t>
            </w:r>
          </w:p>
        </w:tc>
        <w:tc>
          <w:tcPr>
            <w:tcW w:w="45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1148</w:t>
            </w:r>
          </w:p>
        </w:tc>
        <w:tc>
          <w:tcPr>
            <w:tcW w:w="37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11</w:t>
            </w:r>
          </w:p>
        </w:tc>
        <w:tc>
          <w:tcPr>
            <w:tcW w:w="531"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115</w:t>
            </w:r>
          </w:p>
        </w:tc>
        <w:tc>
          <w:tcPr>
            <w:tcW w:w="48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Times New Roman" w:hAnsi="Times New Roman"/>
                <w:sz w:val="24"/>
                <w:szCs w:val="24"/>
              </w:rPr>
              <w:t>900</w:t>
            </w:r>
          </w:p>
        </w:tc>
        <w:tc>
          <w:tcPr>
            <w:tcW w:w="54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11483</w:t>
            </w:r>
          </w:p>
        </w:tc>
        <w:tc>
          <w:tcPr>
            <w:tcW w:w="387"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1629</w:t>
            </w:r>
          </w:p>
        </w:tc>
      </w:tr>
      <w:tr w:rsidR="00C55598" w:rsidRPr="00B02D95" w:rsidTr="00912E74">
        <w:trPr>
          <w:trHeight w:hRule="exact" w:val="340"/>
          <w:jc w:val="center"/>
        </w:trPr>
        <w:tc>
          <w:tcPr>
            <w:tcW w:w="370" w:type="pct"/>
            <w:noWrap/>
            <w:vAlign w:val="center"/>
            <w:hideMark/>
          </w:tcPr>
          <w:p w:rsidR="00C55598" w:rsidRPr="00A955BC" w:rsidRDefault="00C55598" w:rsidP="00912E74">
            <w:pPr>
              <w:spacing w:after="0" w:line="240" w:lineRule="auto"/>
              <w:jc w:val="right"/>
              <w:rPr>
                <w:rFonts w:ascii="Times New Roman" w:eastAsia="Times New Roman" w:hAnsi="Times New Roman"/>
                <w:sz w:val="24"/>
                <w:szCs w:val="24"/>
              </w:rPr>
            </w:pPr>
            <w:r w:rsidRPr="00A955BC">
              <w:rPr>
                <w:rFonts w:ascii="Times New Roman" w:eastAsia="Times New Roman" w:hAnsi="Times New Roman"/>
                <w:sz w:val="24"/>
                <w:szCs w:val="24"/>
              </w:rPr>
              <w:t>2024</w:t>
            </w:r>
          </w:p>
        </w:tc>
        <w:tc>
          <w:tcPr>
            <w:tcW w:w="646"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19979682</w:t>
            </w:r>
          </w:p>
        </w:tc>
        <w:tc>
          <w:tcPr>
            <w:tcW w:w="414"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Times New Roman" w:hAnsi="Times New Roman"/>
                <w:sz w:val="24"/>
                <w:szCs w:val="24"/>
              </w:rPr>
              <w:t>1500</w:t>
            </w:r>
          </w:p>
        </w:tc>
        <w:tc>
          <w:tcPr>
            <w:tcW w:w="428"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13320</w:t>
            </w:r>
          </w:p>
        </w:tc>
        <w:tc>
          <w:tcPr>
            <w:tcW w:w="360" w:type="pct"/>
            <w:noWrap/>
            <w:vAlign w:val="center"/>
            <w:hideMark/>
          </w:tcPr>
          <w:p w:rsidR="00C55598" w:rsidRPr="00A955BC" w:rsidRDefault="00C55598" w:rsidP="00912E74">
            <w:pPr>
              <w:spacing w:after="0" w:line="240" w:lineRule="auto"/>
              <w:ind w:left="-79" w:right="-87"/>
              <w:jc w:val="center"/>
              <w:rPr>
                <w:rFonts w:ascii="Times New Roman" w:eastAsia="MS Mincho" w:hAnsi="Times New Roman"/>
                <w:sz w:val="24"/>
                <w:szCs w:val="24"/>
              </w:rPr>
            </w:pPr>
            <w:r w:rsidRPr="00A955BC">
              <w:rPr>
                <w:rFonts w:ascii="Times New Roman" w:eastAsia="MS Mincho" w:hAnsi="Times New Roman"/>
                <w:sz w:val="24"/>
                <w:szCs w:val="24"/>
              </w:rPr>
              <w:t>1751</w:t>
            </w:r>
          </w:p>
        </w:tc>
        <w:tc>
          <w:tcPr>
            <w:tcW w:w="45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1168</w:t>
            </w:r>
          </w:p>
        </w:tc>
        <w:tc>
          <w:tcPr>
            <w:tcW w:w="37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12</w:t>
            </w:r>
          </w:p>
        </w:tc>
        <w:tc>
          <w:tcPr>
            <w:tcW w:w="531"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117</w:t>
            </w:r>
          </w:p>
        </w:tc>
        <w:tc>
          <w:tcPr>
            <w:tcW w:w="48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Times New Roman" w:hAnsi="Times New Roman"/>
                <w:sz w:val="24"/>
                <w:szCs w:val="24"/>
              </w:rPr>
              <w:t>900</w:t>
            </w:r>
          </w:p>
        </w:tc>
        <w:tc>
          <w:tcPr>
            <w:tcW w:w="54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11677</w:t>
            </w:r>
          </w:p>
        </w:tc>
        <w:tc>
          <w:tcPr>
            <w:tcW w:w="387"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1644</w:t>
            </w:r>
          </w:p>
        </w:tc>
      </w:tr>
      <w:tr w:rsidR="00C55598" w:rsidRPr="00B02D95" w:rsidTr="00912E74">
        <w:trPr>
          <w:trHeight w:hRule="exact" w:val="340"/>
          <w:jc w:val="center"/>
        </w:trPr>
        <w:tc>
          <w:tcPr>
            <w:tcW w:w="370" w:type="pct"/>
            <w:noWrap/>
            <w:vAlign w:val="center"/>
            <w:hideMark/>
          </w:tcPr>
          <w:p w:rsidR="00C55598" w:rsidRPr="00A955BC" w:rsidRDefault="00C55598" w:rsidP="00912E74">
            <w:pPr>
              <w:spacing w:after="0" w:line="240" w:lineRule="auto"/>
              <w:jc w:val="right"/>
              <w:rPr>
                <w:rFonts w:ascii="Times New Roman" w:eastAsia="Times New Roman" w:hAnsi="Times New Roman"/>
                <w:sz w:val="24"/>
                <w:szCs w:val="24"/>
              </w:rPr>
            </w:pPr>
            <w:r w:rsidRPr="00A955BC">
              <w:rPr>
                <w:rFonts w:ascii="Times New Roman" w:eastAsia="Times New Roman" w:hAnsi="Times New Roman"/>
                <w:sz w:val="24"/>
                <w:szCs w:val="24"/>
              </w:rPr>
              <w:t>2025</w:t>
            </w:r>
          </w:p>
        </w:tc>
        <w:tc>
          <w:tcPr>
            <w:tcW w:w="646"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20296119</w:t>
            </w:r>
          </w:p>
        </w:tc>
        <w:tc>
          <w:tcPr>
            <w:tcW w:w="414" w:type="pct"/>
            <w:noWrap/>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Times New Roman" w:hAnsi="Times New Roman"/>
                <w:sz w:val="24"/>
                <w:szCs w:val="24"/>
              </w:rPr>
              <w:t>1500</w:t>
            </w:r>
          </w:p>
        </w:tc>
        <w:tc>
          <w:tcPr>
            <w:tcW w:w="428"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13531</w:t>
            </w:r>
          </w:p>
        </w:tc>
        <w:tc>
          <w:tcPr>
            <w:tcW w:w="360" w:type="pct"/>
            <w:noWrap/>
            <w:vAlign w:val="center"/>
            <w:hideMark/>
          </w:tcPr>
          <w:p w:rsidR="00C55598" w:rsidRPr="00A955BC" w:rsidRDefault="00C55598" w:rsidP="00912E74">
            <w:pPr>
              <w:spacing w:after="0" w:line="240" w:lineRule="auto"/>
              <w:ind w:left="-79" w:right="-87"/>
              <w:jc w:val="center"/>
              <w:rPr>
                <w:rFonts w:ascii="Times New Roman" w:eastAsia="MS Mincho" w:hAnsi="Times New Roman"/>
                <w:sz w:val="24"/>
                <w:szCs w:val="24"/>
              </w:rPr>
            </w:pPr>
            <w:r w:rsidRPr="00A955BC">
              <w:rPr>
                <w:rFonts w:ascii="Times New Roman" w:eastAsia="MS Mincho" w:hAnsi="Times New Roman"/>
                <w:sz w:val="24"/>
                <w:szCs w:val="24"/>
              </w:rPr>
              <w:t>1779</w:t>
            </w:r>
          </w:p>
        </w:tc>
        <w:tc>
          <w:tcPr>
            <w:tcW w:w="45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1186</w:t>
            </w:r>
          </w:p>
        </w:tc>
        <w:tc>
          <w:tcPr>
            <w:tcW w:w="37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12</w:t>
            </w:r>
          </w:p>
        </w:tc>
        <w:tc>
          <w:tcPr>
            <w:tcW w:w="531"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119</w:t>
            </w:r>
          </w:p>
        </w:tc>
        <w:tc>
          <w:tcPr>
            <w:tcW w:w="48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Times New Roman" w:hAnsi="Times New Roman"/>
                <w:sz w:val="24"/>
                <w:szCs w:val="24"/>
              </w:rPr>
              <w:t>900</w:t>
            </w:r>
          </w:p>
        </w:tc>
        <w:tc>
          <w:tcPr>
            <w:tcW w:w="54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11859</w:t>
            </w:r>
          </w:p>
        </w:tc>
        <w:tc>
          <w:tcPr>
            <w:tcW w:w="387"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1672</w:t>
            </w:r>
          </w:p>
        </w:tc>
      </w:tr>
      <w:tr w:rsidR="00C55598" w:rsidRPr="00B02D95" w:rsidTr="00912E74">
        <w:trPr>
          <w:trHeight w:hRule="exact" w:val="340"/>
          <w:jc w:val="center"/>
        </w:trPr>
        <w:tc>
          <w:tcPr>
            <w:tcW w:w="370" w:type="pct"/>
            <w:noWrap/>
            <w:vAlign w:val="center"/>
            <w:hideMark/>
          </w:tcPr>
          <w:p w:rsidR="00C55598" w:rsidRPr="00A955BC" w:rsidRDefault="00C55598" w:rsidP="00912E74">
            <w:pPr>
              <w:spacing w:after="0" w:line="240" w:lineRule="auto"/>
              <w:jc w:val="right"/>
              <w:rPr>
                <w:rFonts w:ascii="Times New Roman" w:eastAsia="Times New Roman" w:hAnsi="Times New Roman"/>
                <w:sz w:val="24"/>
                <w:szCs w:val="24"/>
              </w:rPr>
            </w:pPr>
            <w:r w:rsidRPr="00A955BC">
              <w:rPr>
                <w:rFonts w:ascii="Times New Roman" w:eastAsia="Times New Roman" w:hAnsi="Times New Roman"/>
                <w:sz w:val="24"/>
                <w:szCs w:val="24"/>
              </w:rPr>
              <w:t>2026</w:t>
            </w:r>
          </w:p>
        </w:tc>
        <w:tc>
          <w:tcPr>
            <w:tcW w:w="646"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20617568</w:t>
            </w:r>
          </w:p>
        </w:tc>
        <w:tc>
          <w:tcPr>
            <w:tcW w:w="414" w:type="pct"/>
            <w:noWrap/>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Times New Roman" w:hAnsi="Times New Roman"/>
                <w:sz w:val="24"/>
                <w:szCs w:val="24"/>
              </w:rPr>
              <w:t>1500</w:t>
            </w:r>
          </w:p>
        </w:tc>
        <w:tc>
          <w:tcPr>
            <w:tcW w:w="428"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13745</w:t>
            </w:r>
          </w:p>
        </w:tc>
        <w:tc>
          <w:tcPr>
            <w:tcW w:w="360" w:type="pct"/>
            <w:noWrap/>
            <w:vAlign w:val="center"/>
            <w:hideMark/>
          </w:tcPr>
          <w:p w:rsidR="00C55598" w:rsidRPr="00A955BC" w:rsidRDefault="00C55598" w:rsidP="00912E74">
            <w:pPr>
              <w:spacing w:after="0" w:line="240" w:lineRule="auto"/>
              <w:ind w:left="-79" w:right="-87"/>
              <w:jc w:val="center"/>
              <w:rPr>
                <w:rFonts w:ascii="Times New Roman" w:eastAsia="MS Mincho" w:hAnsi="Times New Roman"/>
                <w:sz w:val="24"/>
                <w:szCs w:val="24"/>
              </w:rPr>
            </w:pPr>
            <w:r w:rsidRPr="00A955BC">
              <w:rPr>
                <w:rFonts w:ascii="Times New Roman" w:eastAsia="MS Mincho" w:hAnsi="Times New Roman"/>
                <w:sz w:val="24"/>
                <w:szCs w:val="24"/>
              </w:rPr>
              <w:t>1805</w:t>
            </w:r>
          </w:p>
        </w:tc>
        <w:tc>
          <w:tcPr>
            <w:tcW w:w="45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1203</w:t>
            </w:r>
          </w:p>
        </w:tc>
        <w:tc>
          <w:tcPr>
            <w:tcW w:w="37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12</w:t>
            </w:r>
          </w:p>
        </w:tc>
        <w:tc>
          <w:tcPr>
            <w:tcW w:w="531"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120</w:t>
            </w:r>
          </w:p>
        </w:tc>
        <w:tc>
          <w:tcPr>
            <w:tcW w:w="48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Times New Roman" w:hAnsi="Times New Roman"/>
                <w:sz w:val="24"/>
                <w:szCs w:val="24"/>
              </w:rPr>
              <w:t>900</w:t>
            </w:r>
          </w:p>
        </w:tc>
        <w:tc>
          <w:tcPr>
            <w:tcW w:w="54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12030</w:t>
            </w:r>
          </w:p>
        </w:tc>
        <w:tc>
          <w:tcPr>
            <w:tcW w:w="387"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1715</w:t>
            </w:r>
          </w:p>
        </w:tc>
      </w:tr>
      <w:tr w:rsidR="00C55598" w:rsidRPr="00B02D95" w:rsidTr="00912E74">
        <w:trPr>
          <w:trHeight w:hRule="exact" w:val="340"/>
          <w:jc w:val="center"/>
        </w:trPr>
        <w:tc>
          <w:tcPr>
            <w:tcW w:w="370" w:type="pct"/>
            <w:noWrap/>
            <w:vAlign w:val="center"/>
            <w:hideMark/>
          </w:tcPr>
          <w:p w:rsidR="00C55598" w:rsidRPr="00A955BC" w:rsidRDefault="00C55598" w:rsidP="00912E74">
            <w:pPr>
              <w:spacing w:after="0" w:line="240" w:lineRule="auto"/>
              <w:jc w:val="right"/>
              <w:rPr>
                <w:rFonts w:ascii="Times New Roman" w:eastAsia="Times New Roman" w:hAnsi="Times New Roman"/>
                <w:sz w:val="24"/>
                <w:szCs w:val="24"/>
              </w:rPr>
            </w:pPr>
            <w:r w:rsidRPr="00A955BC">
              <w:rPr>
                <w:rFonts w:ascii="Times New Roman" w:eastAsia="Times New Roman" w:hAnsi="Times New Roman"/>
                <w:sz w:val="24"/>
                <w:szCs w:val="24"/>
              </w:rPr>
              <w:t>2027</w:t>
            </w:r>
          </w:p>
        </w:tc>
        <w:tc>
          <w:tcPr>
            <w:tcW w:w="646"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20944108</w:t>
            </w:r>
          </w:p>
        </w:tc>
        <w:tc>
          <w:tcPr>
            <w:tcW w:w="414" w:type="pct"/>
            <w:noWrap/>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Times New Roman" w:hAnsi="Times New Roman"/>
                <w:sz w:val="24"/>
                <w:szCs w:val="24"/>
              </w:rPr>
              <w:t>1500</w:t>
            </w:r>
          </w:p>
        </w:tc>
        <w:tc>
          <w:tcPr>
            <w:tcW w:w="428"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13963</w:t>
            </w:r>
          </w:p>
        </w:tc>
        <w:tc>
          <w:tcPr>
            <w:tcW w:w="360" w:type="pct"/>
            <w:noWrap/>
            <w:vAlign w:val="center"/>
            <w:hideMark/>
          </w:tcPr>
          <w:p w:rsidR="00C55598" w:rsidRPr="00A955BC" w:rsidRDefault="00C55598" w:rsidP="00912E74">
            <w:pPr>
              <w:spacing w:after="0" w:line="240" w:lineRule="auto"/>
              <w:ind w:left="-79" w:right="-87"/>
              <w:jc w:val="center"/>
              <w:rPr>
                <w:rFonts w:ascii="Times New Roman" w:eastAsia="MS Mincho" w:hAnsi="Times New Roman"/>
                <w:sz w:val="24"/>
                <w:szCs w:val="24"/>
              </w:rPr>
            </w:pPr>
            <w:r w:rsidRPr="00A955BC">
              <w:rPr>
                <w:rFonts w:ascii="Times New Roman" w:eastAsia="MS Mincho" w:hAnsi="Times New Roman"/>
                <w:sz w:val="24"/>
                <w:szCs w:val="24"/>
              </w:rPr>
              <w:t>1829</w:t>
            </w:r>
          </w:p>
        </w:tc>
        <w:tc>
          <w:tcPr>
            <w:tcW w:w="45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1219</w:t>
            </w:r>
          </w:p>
        </w:tc>
        <w:tc>
          <w:tcPr>
            <w:tcW w:w="37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12</w:t>
            </w:r>
          </w:p>
        </w:tc>
        <w:tc>
          <w:tcPr>
            <w:tcW w:w="531"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122</w:t>
            </w:r>
          </w:p>
        </w:tc>
        <w:tc>
          <w:tcPr>
            <w:tcW w:w="48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Times New Roman" w:hAnsi="Times New Roman"/>
                <w:sz w:val="24"/>
                <w:szCs w:val="24"/>
              </w:rPr>
              <w:t>900</w:t>
            </w:r>
          </w:p>
        </w:tc>
        <w:tc>
          <w:tcPr>
            <w:tcW w:w="54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12192</w:t>
            </w:r>
          </w:p>
        </w:tc>
        <w:tc>
          <w:tcPr>
            <w:tcW w:w="387"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1771</w:t>
            </w:r>
          </w:p>
        </w:tc>
      </w:tr>
      <w:tr w:rsidR="00C55598" w:rsidRPr="00B02D95" w:rsidTr="00912E74">
        <w:trPr>
          <w:trHeight w:hRule="exact" w:val="340"/>
          <w:jc w:val="center"/>
        </w:trPr>
        <w:tc>
          <w:tcPr>
            <w:tcW w:w="370" w:type="pct"/>
            <w:noWrap/>
            <w:vAlign w:val="center"/>
            <w:hideMark/>
          </w:tcPr>
          <w:p w:rsidR="00C55598" w:rsidRPr="00A955BC" w:rsidRDefault="00C55598" w:rsidP="00912E74">
            <w:pPr>
              <w:spacing w:after="0" w:line="240" w:lineRule="auto"/>
              <w:jc w:val="right"/>
              <w:rPr>
                <w:rFonts w:ascii="Times New Roman" w:eastAsia="Times New Roman" w:hAnsi="Times New Roman"/>
                <w:sz w:val="24"/>
                <w:szCs w:val="24"/>
              </w:rPr>
            </w:pPr>
            <w:r w:rsidRPr="00A955BC">
              <w:rPr>
                <w:rFonts w:ascii="Times New Roman" w:eastAsia="Times New Roman" w:hAnsi="Times New Roman"/>
                <w:sz w:val="24"/>
                <w:szCs w:val="24"/>
              </w:rPr>
              <w:t>2028</w:t>
            </w:r>
          </w:p>
        </w:tc>
        <w:tc>
          <w:tcPr>
            <w:tcW w:w="646"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21275819</w:t>
            </w:r>
          </w:p>
        </w:tc>
        <w:tc>
          <w:tcPr>
            <w:tcW w:w="414" w:type="pct"/>
            <w:noWrap/>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Times New Roman" w:hAnsi="Times New Roman"/>
                <w:sz w:val="24"/>
                <w:szCs w:val="24"/>
              </w:rPr>
              <w:t>1500</w:t>
            </w:r>
          </w:p>
        </w:tc>
        <w:tc>
          <w:tcPr>
            <w:tcW w:w="428"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14184</w:t>
            </w:r>
          </w:p>
        </w:tc>
        <w:tc>
          <w:tcPr>
            <w:tcW w:w="360" w:type="pct"/>
            <w:noWrap/>
            <w:vAlign w:val="center"/>
            <w:hideMark/>
          </w:tcPr>
          <w:p w:rsidR="00C55598" w:rsidRPr="00A955BC" w:rsidRDefault="00C55598" w:rsidP="00912E74">
            <w:pPr>
              <w:spacing w:after="0" w:line="240" w:lineRule="auto"/>
              <w:ind w:left="-79" w:right="-87"/>
              <w:jc w:val="center"/>
              <w:rPr>
                <w:rFonts w:ascii="Times New Roman" w:eastAsia="MS Mincho" w:hAnsi="Times New Roman"/>
                <w:sz w:val="24"/>
                <w:szCs w:val="24"/>
              </w:rPr>
            </w:pPr>
            <w:r w:rsidRPr="00A955BC">
              <w:rPr>
                <w:rFonts w:ascii="Times New Roman" w:eastAsia="MS Mincho" w:hAnsi="Times New Roman"/>
                <w:sz w:val="24"/>
                <w:szCs w:val="24"/>
              </w:rPr>
              <w:t>1852</w:t>
            </w:r>
          </w:p>
        </w:tc>
        <w:tc>
          <w:tcPr>
            <w:tcW w:w="45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1234</w:t>
            </w:r>
          </w:p>
        </w:tc>
        <w:tc>
          <w:tcPr>
            <w:tcW w:w="37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12</w:t>
            </w:r>
          </w:p>
        </w:tc>
        <w:tc>
          <w:tcPr>
            <w:tcW w:w="531"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123</w:t>
            </w:r>
          </w:p>
        </w:tc>
        <w:tc>
          <w:tcPr>
            <w:tcW w:w="48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Times New Roman" w:hAnsi="Times New Roman"/>
                <w:sz w:val="24"/>
                <w:szCs w:val="24"/>
              </w:rPr>
              <w:t>900</w:t>
            </w:r>
          </w:p>
        </w:tc>
        <w:tc>
          <w:tcPr>
            <w:tcW w:w="54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12344</w:t>
            </w:r>
          </w:p>
        </w:tc>
        <w:tc>
          <w:tcPr>
            <w:tcW w:w="387"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1840</w:t>
            </w:r>
          </w:p>
        </w:tc>
      </w:tr>
      <w:tr w:rsidR="00C55598" w:rsidRPr="00B02D95" w:rsidTr="00912E74">
        <w:trPr>
          <w:trHeight w:hRule="exact" w:val="340"/>
          <w:jc w:val="center"/>
        </w:trPr>
        <w:tc>
          <w:tcPr>
            <w:tcW w:w="370" w:type="pct"/>
            <w:noWrap/>
            <w:vAlign w:val="center"/>
            <w:hideMark/>
          </w:tcPr>
          <w:p w:rsidR="00C55598" w:rsidRPr="00A955BC" w:rsidRDefault="00C55598" w:rsidP="00912E74">
            <w:pPr>
              <w:spacing w:after="0" w:line="240" w:lineRule="auto"/>
              <w:jc w:val="right"/>
              <w:rPr>
                <w:rFonts w:ascii="Times New Roman" w:eastAsia="Times New Roman" w:hAnsi="Times New Roman"/>
                <w:sz w:val="24"/>
                <w:szCs w:val="24"/>
              </w:rPr>
            </w:pPr>
            <w:r w:rsidRPr="00A955BC">
              <w:rPr>
                <w:rFonts w:ascii="Times New Roman" w:eastAsia="Times New Roman" w:hAnsi="Times New Roman"/>
                <w:sz w:val="24"/>
                <w:szCs w:val="24"/>
              </w:rPr>
              <w:t>2029</w:t>
            </w:r>
          </w:p>
        </w:tc>
        <w:tc>
          <w:tcPr>
            <w:tcW w:w="646"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21612784</w:t>
            </w:r>
          </w:p>
        </w:tc>
        <w:tc>
          <w:tcPr>
            <w:tcW w:w="414" w:type="pct"/>
            <w:noWrap/>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Times New Roman" w:hAnsi="Times New Roman"/>
                <w:sz w:val="24"/>
                <w:szCs w:val="24"/>
              </w:rPr>
              <w:t>1500</w:t>
            </w:r>
          </w:p>
        </w:tc>
        <w:tc>
          <w:tcPr>
            <w:tcW w:w="428"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14409</w:t>
            </w:r>
          </w:p>
        </w:tc>
        <w:tc>
          <w:tcPr>
            <w:tcW w:w="360" w:type="pct"/>
            <w:noWrap/>
            <w:vAlign w:val="center"/>
            <w:hideMark/>
          </w:tcPr>
          <w:p w:rsidR="00C55598" w:rsidRPr="00A955BC" w:rsidRDefault="00C55598" w:rsidP="00912E74">
            <w:pPr>
              <w:spacing w:after="0" w:line="240" w:lineRule="auto"/>
              <w:ind w:left="-79" w:right="-87"/>
              <w:jc w:val="center"/>
              <w:rPr>
                <w:rFonts w:ascii="Times New Roman" w:eastAsia="MS Mincho" w:hAnsi="Times New Roman"/>
                <w:sz w:val="24"/>
                <w:szCs w:val="24"/>
              </w:rPr>
            </w:pPr>
            <w:r w:rsidRPr="00A955BC">
              <w:rPr>
                <w:rFonts w:ascii="Times New Roman" w:eastAsia="MS Mincho" w:hAnsi="Times New Roman"/>
                <w:sz w:val="24"/>
                <w:szCs w:val="24"/>
              </w:rPr>
              <w:t>1873</w:t>
            </w:r>
          </w:p>
        </w:tc>
        <w:tc>
          <w:tcPr>
            <w:tcW w:w="45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1249</w:t>
            </w:r>
          </w:p>
        </w:tc>
        <w:tc>
          <w:tcPr>
            <w:tcW w:w="37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12</w:t>
            </w:r>
          </w:p>
        </w:tc>
        <w:tc>
          <w:tcPr>
            <w:tcW w:w="531"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125</w:t>
            </w:r>
          </w:p>
        </w:tc>
        <w:tc>
          <w:tcPr>
            <w:tcW w:w="48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Times New Roman" w:hAnsi="Times New Roman"/>
                <w:sz w:val="24"/>
                <w:szCs w:val="24"/>
              </w:rPr>
              <w:t>900</w:t>
            </w:r>
          </w:p>
        </w:tc>
        <w:tc>
          <w:tcPr>
            <w:tcW w:w="54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12487</w:t>
            </w:r>
          </w:p>
        </w:tc>
        <w:tc>
          <w:tcPr>
            <w:tcW w:w="387"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1922</w:t>
            </w:r>
          </w:p>
        </w:tc>
      </w:tr>
      <w:tr w:rsidR="00C55598" w:rsidRPr="00B02D95" w:rsidTr="00912E74">
        <w:trPr>
          <w:trHeight w:hRule="exact" w:val="340"/>
          <w:jc w:val="center"/>
        </w:trPr>
        <w:tc>
          <w:tcPr>
            <w:tcW w:w="370" w:type="pct"/>
            <w:noWrap/>
            <w:vAlign w:val="center"/>
            <w:hideMark/>
          </w:tcPr>
          <w:p w:rsidR="00C55598" w:rsidRPr="00A955BC" w:rsidRDefault="00C55598" w:rsidP="00912E74">
            <w:pPr>
              <w:spacing w:after="0" w:line="240" w:lineRule="auto"/>
              <w:jc w:val="right"/>
              <w:rPr>
                <w:rFonts w:ascii="Times New Roman" w:eastAsia="Times New Roman" w:hAnsi="Times New Roman"/>
                <w:sz w:val="24"/>
                <w:szCs w:val="24"/>
              </w:rPr>
            </w:pPr>
            <w:r w:rsidRPr="00A955BC">
              <w:rPr>
                <w:rFonts w:ascii="Times New Roman" w:eastAsia="Times New Roman" w:hAnsi="Times New Roman"/>
                <w:sz w:val="24"/>
                <w:szCs w:val="24"/>
              </w:rPr>
              <w:t>2030</w:t>
            </w:r>
          </w:p>
        </w:tc>
        <w:tc>
          <w:tcPr>
            <w:tcW w:w="646"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21955086</w:t>
            </w:r>
          </w:p>
        </w:tc>
        <w:tc>
          <w:tcPr>
            <w:tcW w:w="414" w:type="pct"/>
            <w:noWrap/>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Times New Roman" w:hAnsi="Times New Roman"/>
                <w:sz w:val="24"/>
                <w:szCs w:val="24"/>
              </w:rPr>
              <w:t>1500</w:t>
            </w:r>
          </w:p>
        </w:tc>
        <w:tc>
          <w:tcPr>
            <w:tcW w:w="428"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14637</w:t>
            </w:r>
          </w:p>
        </w:tc>
        <w:tc>
          <w:tcPr>
            <w:tcW w:w="360" w:type="pct"/>
            <w:noWrap/>
            <w:vAlign w:val="center"/>
            <w:hideMark/>
          </w:tcPr>
          <w:p w:rsidR="00C55598" w:rsidRPr="00A955BC" w:rsidRDefault="00C55598" w:rsidP="00912E74">
            <w:pPr>
              <w:spacing w:after="0" w:line="240" w:lineRule="auto"/>
              <w:ind w:right="-87"/>
              <w:jc w:val="center"/>
              <w:rPr>
                <w:rFonts w:ascii="Times New Roman" w:eastAsia="MS Mincho" w:hAnsi="Times New Roman"/>
                <w:sz w:val="24"/>
                <w:szCs w:val="24"/>
              </w:rPr>
            </w:pPr>
            <w:r w:rsidRPr="00A955BC">
              <w:rPr>
                <w:rFonts w:ascii="Times New Roman" w:eastAsia="MS Mincho" w:hAnsi="Times New Roman"/>
                <w:sz w:val="24"/>
                <w:szCs w:val="24"/>
              </w:rPr>
              <w:t>1893</w:t>
            </w:r>
          </w:p>
        </w:tc>
        <w:tc>
          <w:tcPr>
            <w:tcW w:w="45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1262</w:t>
            </w:r>
          </w:p>
        </w:tc>
        <w:tc>
          <w:tcPr>
            <w:tcW w:w="37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13</w:t>
            </w:r>
          </w:p>
        </w:tc>
        <w:tc>
          <w:tcPr>
            <w:tcW w:w="531"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126</w:t>
            </w:r>
          </w:p>
        </w:tc>
        <w:tc>
          <w:tcPr>
            <w:tcW w:w="489"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Times New Roman" w:hAnsi="Times New Roman"/>
                <w:sz w:val="24"/>
                <w:szCs w:val="24"/>
              </w:rPr>
              <w:t>900</w:t>
            </w:r>
          </w:p>
        </w:tc>
        <w:tc>
          <w:tcPr>
            <w:tcW w:w="543"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12621</w:t>
            </w:r>
          </w:p>
        </w:tc>
        <w:tc>
          <w:tcPr>
            <w:tcW w:w="387" w:type="pct"/>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2016</w:t>
            </w:r>
          </w:p>
        </w:tc>
      </w:tr>
      <w:tr w:rsidR="00C55598" w:rsidRPr="00B02D95" w:rsidTr="00912E74">
        <w:trPr>
          <w:jc w:val="center"/>
        </w:trPr>
        <w:tc>
          <w:tcPr>
            <w:tcW w:w="5000" w:type="pct"/>
            <w:gridSpan w:val="11"/>
            <w:noWrap/>
            <w:vAlign w:val="center"/>
          </w:tcPr>
          <w:p w:rsidR="00C55598" w:rsidRPr="00A955BC" w:rsidRDefault="00C55598" w:rsidP="00912E74">
            <w:pPr>
              <w:pStyle w:val="a5"/>
              <w:spacing w:after="0" w:line="240" w:lineRule="auto"/>
              <w:ind w:hanging="120"/>
              <w:rPr>
                <w:rFonts w:ascii="Times New Roman" w:eastAsia="MS Mincho" w:hAnsi="Times New Roman"/>
                <w:sz w:val="24"/>
                <w:szCs w:val="24"/>
                <w:lang w:val="ru-RU"/>
              </w:rPr>
            </w:pPr>
            <w:r w:rsidRPr="00A955BC">
              <w:rPr>
                <w:rFonts w:ascii="Times New Roman" w:eastAsia="MS Mincho" w:hAnsi="Times New Roman"/>
                <w:sz w:val="24"/>
                <w:szCs w:val="24"/>
                <w:lang w:val="ru-RU"/>
              </w:rPr>
              <w:t xml:space="preserve">* </w:t>
            </w:r>
            <w:r>
              <w:rPr>
                <w:rFonts w:ascii="Times New Roman" w:eastAsia="MS Mincho" w:hAnsi="Times New Roman"/>
                <w:sz w:val="24"/>
                <w:szCs w:val="24"/>
                <w:lang w:val="ru-RU"/>
              </w:rPr>
              <w:t xml:space="preserve">– </w:t>
            </w:r>
            <w:r w:rsidRPr="00A955BC">
              <w:rPr>
                <w:rFonts w:ascii="Times New Roman" w:eastAsia="MS Mincho" w:hAnsi="Times New Roman"/>
                <w:sz w:val="24"/>
                <w:szCs w:val="24"/>
                <w:lang w:val="ru-RU"/>
              </w:rPr>
              <w:t>положительные значения означают дефицит специалистов ВОП</w:t>
            </w:r>
          </w:p>
        </w:tc>
      </w:tr>
    </w:tbl>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r w:rsidRPr="00B02D95">
        <w:rPr>
          <w:rFonts w:ascii="Times New Roman" w:eastAsia="Calibri" w:hAnsi="Times New Roman" w:cs="Times New Roman"/>
          <w:sz w:val="28"/>
          <w:szCs w:val="28"/>
          <w:lang w:eastAsia="en-US"/>
        </w:rPr>
        <w:t>При таком развитии событий будет наблюдаться большой разрыв между потребностями и возможностями на рынке труда, дефицит примерно будет составлять 800-900 врачей в год до 2022. В последующих 2023-2030 годах, ситуация ухудшится и дефицит ВОП приблизится к 2000, достигая 2016 врачей в 2030 (рисунок 6).</w:t>
      </w:r>
    </w:p>
    <w:p w:rsidR="00C55598" w:rsidRPr="00F053E0" w:rsidRDefault="00C55598" w:rsidP="00C55598">
      <w:pPr>
        <w:spacing w:after="0" w:line="240" w:lineRule="auto"/>
        <w:jc w:val="both"/>
        <w:rPr>
          <w:noProof/>
          <w:sz w:val="16"/>
          <w:szCs w:val="16"/>
          <w:lang w:eastAsia="en-US"/>
        </w:rPr>
      </w:pPr>
      <w:r w:rsidRPr="00F053E0">
        <w:rPr>
          <w:noProof/>
          <w:sz w:val="16"/>
          <w:szCs w:val="16"/>
        </w:rPr>
        <w:lastRenderedPageBreak/>
        <w:drawing>
          <wp:anchor distT="0" distB="0" distL="114300" distR="114300" simplePos="0" relativeHeight="251659264" behindDoc="0" locked="0" layoutInCell="1" allowOverlap="1" wp14:anchorId="3DF0A2EC" wp14:editId="53A71C5D">
            <wp:simplePos x="0" y="0"/>
            <wp:positionH relativeFrom="column">
              <wp:posOffset>732155</wp:posOffset>
            </wp:positionH>
            <wp:positionV relativeFrom="paragraph">
              <wp:posOffset>-12700</wp:posOffset>
            </wp:positionV>
            <wp:extent cx="4157980" cy="2178050"/>
            <wp:effectExtent l="0" t="0" r="0" b="0"/>
            <wp:wrapTopAndBottom/>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C55598" w:rsidRPr="00B02D95" w:rsidRDefault="00C55598" w:rsidP="00C55598">
      <w:pPr>
        <w:spacing w:after="0" w:line="240" w:lineRule="auto"/>
        <w:jc w:val="center"/>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 xml:space="preserve">Рисунок 6 </w:t>
      </w:r>
      <w:r>
        <w:rPr>
          <w:rFonts w:ascii="Times New Roman" w:eastAsia="Calibri" w:hAnsi="Times New Roman" w:cs="Times New Roman"/>
          <w:sz w:val="28"/>
          <w:szCs w:val="28"/>
          <w:lang w:eastAsia="en-US"/>
        </w:rPr>
        <w:t>–</w:t>
      </w:r>
      <w:r w:rsidRPr="00B02D95">
        <w:rPr>
          <w:rFonts w:ascii="Times New Roman" w:eastAsia="Calibri" w:hAnsi="Times New Roman" w:cs="Times New Roman"/>
          <w:sz w:val="28"/>
          <w:szCs w:val="28"/>
          <w:lang w:eastAsia="en-US"/>
        </w:rPr>
        <w:t xml:space="preserve"> Прогноз спроса и предложения ВОП (целевой подход)</w:t>
      </w:r>
    </w:p>
    <w:p w:rsidR="00C55598" w:rsidRPr="00B02D95" w:rsidRDefault="00C55598" w:rsidP="00C55598">
      <w:pPr>
        <w:spacing w:after="0" w:line="240" w:lineRule="auto"/>
        <w:ind w:firstLine="709"/>
        <w:jc w:val="both"/>
        <w:rPr>
          <w:rFonts w:ascii="Times New Roman" w:eastAsia="Calibri" w:hAnsi="Times New Roman" w:cs="Times New Roman"/>
          <w:b/>
          <w:sz w:val="28"/>
          <w:szCs w:val="28"/>
          <w:lang w:eastAsia="en-US"/>
        </w:rPr>
      </w:pPr>
    </w:p>
    <w:p w:rsidR="00C55598" w:rsidRPr="00B02D95" w:rsidRDefault="00C55598" w:rsidP="00C55598">
      <w:pPr>
        <w:pStyle w:val="2"/>
        <w:spacing w:before="0" w:line="240" w:lineRule="auto"/>
        <w:ind w:left="709"/>
        <w:jc w:val="both"/>
        <w:rPr>
          <w:rFonts w:ascii="Times New Roman" w:hAnsi="Times New Roman" w:cs="Times New Roman"/>
          <w:b/>
          <w:bCs/>
          <w:color w:val="auto"/>
          <w:sz w:val="28"/>
          <w:szCs w:val="28"/>
          <w:lang w:eastAsia="en-US"/>
        </w:rPr>
      </w:pPr>
      <w:bookmarkStart w:id="33" w:name="_Toc87459684"/>
      <w:r>
        <w:rPr>
          <w:rFonts w:ascii="Times New Roman" w:hAnsi="Times New Roman" w:cs="Times New Roman"/>
          <w:b/>
          <w:bCs/>
          <w:color w:val="auto"/>
          <w:sz w:val="28"/>
          <w:szCs w:val="28"/>
          <w:lang w:val="kk-KZ" w:eastAsia="en-US"/>
        </w:rPr>
        <w:t xml:space="preserve">3.9 </w:t>
      </w:r>
      <w:r w:rsidRPr="00B02D95">
        <w:rPr>
          <w:rFonts w:ascii="Times New Roman" w:hAnsi="Times New Roman" w:cs="Times New Roman"/>
          <w:b/>
          <w:bCs/>
          <w:color w:val="auto"/>
          <w:sz w:val="28"/>
          <w:szCs w:val="28"/>
          <w:lang w:eastAsia="en-US"/>
        </w:rPr>
        <w:t>Сценарий 2: модель на основе потребностей в медуслугах</w:t>
      </w:r>
      <w:bookmarkEnd w:id="33"/>
    </w:p>
    <w:p w:rsidR="00C55598" w:rsidRPr="00B02D95" w:rsidRDefault="00C55598" w:rsidP="00C55598">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02D95">
        <w:rPr>
          <w:rFonts w:ascii="Times New Roman" w:hAnsi="Times New Roman" w:cs="Times New Roman"/>
          <w:sz w:val="28"/>
          <w:szCs w:val="28"/>
        </w:rPr>
        <w:t>Метод определения потребностей в медицинской помощи: это подход, который анализирует вероятные изменения в потребностях населения в услугах здравоохранения на основе изменений в структуре заболеваемости, формах инвалидности и видах травматизма, а также объеме и видах услуг, необходимых для обеспечения этих результатов. Данный подход предполагает сбор и анализ совокупности демографических, социокультурных и эпидемиологических данных</w:t>
      </w:r>
    </w:p>
    <w:p w:rsidR="00C55598" w:rsidRPr="00F053E0" w:rsidRDefault="00C55598" w:rsidP="00C55598">
      <w:pPr>
        <w:spacing w:after="0" w:line="240" w:lineRule="auto"/>
        <w:ind w:firstLine="709"/>
        <w:jc w:val="both"/>
        <w:rPr>
          <w:rFonts w:ascii="Times New Roman" w:eastAsia="Calibri" w:hAnsi="Times New Roman" w:cs="Times New Roman"/>
          <w:sz w:val="28"/>
          <w:szCs w:val="28"/>
          <w:lang w:val="kk-KZ" w:eastAsia="en-US"/>
        </w:rPr>
      </w:pPr>
      <w:r w:rsidRPr="00B02D95">
        <w:rPr>
          <w:rFonts w:ascii="Times New Roman" w:eastAsia="Calibri" w:hAnsi="Times New Roman" w:cs="Times New Roman"/>
          <w:sz w:val="28"/>
          <w:szCs w:val="28"/>
          <w:lang w:eastAsia="en-US"/>
        </w:rPr>
        <w:t xml:space="preserve">Развитие первичной медико-санитарной помощи в Казахстане направлено на то, чтобы сделать ПМСП точкой входа в систему здравоохранения и местом для предоставления большинства медицинских услуг. В рамках данного похода, три входных показателя </w:t>
      </w:r>
      <w:r>
        <w:rPr>
          <w:rFonts w:ascii="Times New Roman" w:eastAsia="Calibri" w:hAnsi="Times New Roman" w:cs="Times New Roman"/>
          <w:sz w:val="28"/>
          <w:szCs w:val="28"/>
          <w:lang w:eastAsia="en-US"/>
        </w:rPr>
        <w:t>–</w:t>
      </w:r>
      <w:r w:rsidRPr="00B02D95">
        <w:rPr>
          <w:rFonts w:ascii="Times New Roman" w:eastAsia="Calibri" w:hAnsi="Times New Roman" w:cs="Times New Roman"/>
          <w:sz w:val="28"/>
          <w:szCs w:val="28"/>
          <w:lang w:eastAsia="en-US"/>
        </w:rPr>
        <w:t xml:space="preserve"> общая распространенность заболеваний, среднее число посещений на пациента в год и среднее число посещений пациентом на одного ВОП в год </w:t>
      </w:r>
      <w:r>
        <w:rPr>
          <w:rFonts w:ascii="Times New Roman" w:eastAsia="Calibri" w:hAnsi="Times New Roman" w:cs="Times New Roman"/>
          <w:sz w:val="28"/>
          <w:szCs w:val="28"/>
          <w:lang w:eastAsia="en-US"/>
        </w:rPr>
        <w:t>–</w:t>
      </w:r>
      <w:r w:rsidRPr="00B02D95">
        <w:rPr>
          <w:rFonts w:ascii="Times New Roman" w:eastAsia="Calibri" w:hAnsi="Times New Roman" w:cs="Times New Roman"/>
          <w:sz w:val="28"/>
          <w:szCs w:val="28"/>
          <w:lang w:eastAsia="en-US"/>
        </w:rPr>
        <w:t xml:space="preserve"> были использованы для расчета потребностей в рабочей силе (рисунок 7). При этом предполагается, что среднее число посещений пациентом на одного ВОП в год и среднее число посещений пациентов с заболеваниями в год останутся неизменными в период прогнозирования (таблица 1)</w:t>
      </w:r>
      <w:r>
        <w:rPr>
          <w:rFonts w:ascii="Times New Roman" w:eastAsia="Calibri" w:hAnsi="Times New Roman" w:cs="Times New Roman"/>
          <w:sz w:val="28"/>
          <w:szCs w:val="28"/>
          <w:lang w:val="kk-KZ" w:eastAsia="en-US"/>
        </w:rPr>
        <w:t>.</w:t>
      </w:r>
    </w:p>
    <w:p w:rsidR="00C55598" w:rsidRPr="00A955BC" w:rsidRDefault="00C55598" w:rsidP="00C55598">
      <w:pPr>
        <w:spacing w:after="0" w:line="240" w:lineRule="auto"/>
        <w:ind w:firstLine="709"/>
        <w:jc w:val="both"/>
        <w:rPr>
          <w:rFonts w:ascii="Times New Roman" w:eastAsia="Calibri" w:hAnsi="Times New Roman" w:cs="Times New Roman"/>
          <w:sz w:val="16"/>
          <w:szCs w:val="16"/>
          <w:lang w:eastAsia="en-US"/>
        </w:rPr>
      </w:pPr>
      <w:r w:rsidRPr="00B02D95">
        <w:rPr>
          <w:noProof/>
        </w:rPr>
        <mc:AlternateContent>
          <mc:Choice Requires="wpg">
            <w:drawing>
              <wp:anchor distT="0" distB="0" distL="114300" distR="114300" simplePos="0" relativeHeight="251665408" behindDoc="0" locked="0" layoutInCell="1" allowOverlap="1" wp14:anchorId="4CF7F373" wp14:editId="5F43708C">
                <wp:simplePos x="0" y="0"/>
                <wp:positionH relativeFrom="column">
                  <wp:posOffset>398780</wp:posOffset>
                </wp:positionH>
                <wp:positionV relativeFrom="paragraph">
                  <wp:posOffset>231775</wp:posOffset>
                </wp:positionV>
                <wp:extent cx="5361940" cy="2170430"/>
                <wp:effectExtent l="0" t="0" r="0" b="127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61940" cy="2170430"/>
                          <a:chOff x="-108028" y="0"/>
                          <a:chExt cx="4726474" cy="1590717"/>
                        </a:xfrm>
                      </wpg:grpSpPr>
                      <wps:wsp>
                        <wps:cNvPr id="7" name="Rectangle 7"/>
                        <wps:cNvSpPr/>
                        <wps:spPr>
                          <a:xfrm>
                            <a:off x="-108028" y="248421"/>
                            <a:ext cx="897781" cy="300990"/>
                          </a:xfrm>
                          <a:prstGeom prst="rect">
                            <a:avLst/>
                          </a:prstGeom>
                          <a:solidFill>
                            <a:sysClr val="window" lastClr="FFFFFF"/>
                          </a:solidFill>
                          <a:ln w="25400" cap="flat" cmpd="sng" algn="ctr">
                            <a:noFill/>
                            <a:prstDash val="solid"/>
                          </a:ln>
                          <a:effectLst/>
                        </wps:spPr>
                        <wps:txbx>
                          <w:txbxContent>
                            <w:p w:rsidR="00C55598" w:rsidRPr="00F053E0" w:rsidRDefault="00C55598" w:rsidP="00C55598">
                              <w:pPr>
                                <w:jc w:val="center"/>
                                <w:rPr>
                                  <w:rFonts w:ascii="Times New Roman" w:hAnsi="Times New Roman"/>
                                  <w:sz w:val="24"/>
                                  <w:szCs w:val="24"/>
                                </w:rPr>
                              </w:pPr>
                              <w:r w:rsidRPr="00F053E0">
                                <w:rPr>
                                  <w:rFonts w:ascii="Times New Roman" w:hAnsi="Times New Roman"/>
                                  <w:sz w:val="24"/>
                                  <w:szCs w:val="24"/>
                                </w:rPr>
                                <w:t>Население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981726" y="158567"/>
                            <a:ext cx="1128442" cy="602552"/>
                          </a:xfrm>
                          <a:prstGeom prst="rect">
                            <a:avLst/>
                          </a:prstGeom>
                          <a:solidFill>
                            <a:sysClr val="window" lastClr="FFFFFF"/>
                          </a:solidFill>
                          <a:ln w="25400" cap="flat" cmpd="sng" algn="ctr">
                            <a:noFill/>
                            <a:prstDash val="solid"/>
                          </a:ln>
                          <a:effectLst/>
                        </wps:spPr>
                        <wps:txbx>
                          <w:txbxContent>
                            <w:p w:rsidR="00C55598" w:rsidRPr="00F053E0" w:rsidRDefault="00C55598" w:rsidP="00C55598">
                              <w:pPr>
                                <w:spacing w:after="0" w:line="240" w:lineRule="auto"/>
                                <w:jc w:val="center"/>
                                <w:rPr>
                                  <w:sz w:val="24"/>
                                  <w:szCs w:val="24"/>
                                </w:rPr>
                              </w:pPr>
                              <w:r w:rsidRPr="00F053E0">
                                <w:rPr>
                                  <w:rFonts w:ascii="Times New Roman" w:hAnsi="Times New Roman"/>
                                  <w:sz w:val="24"/>
                                  <w:szCs w:val="24"/>
                                </w:rPr>
                                <w:t>Общая заболеваемость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981726" y="924971"/>
                            <a:ext cx="1079227" cy="665746"/>
                          </a:xfrm>
                          <a:prstGeom prst="rect">
                            <a:avLst/>
                          </a:prstGeom>
                          <a:solidFill>
                            <a:sysClr val="window" lastClr="FFFFFF"/>
                          </a:solidFill>
                          <a:ln w="25400" cap="flat" cmpd="sng" algn="ctr">
                            <a:noFill/>
                            <a:prstDash val="solid"/>
                          </a:ln>
                          <a:effectLst/>
                        </wps:spPr>
                        <wps:txbx>
                          <w:txbxContent>
                            <w:p w:rsidR="00C55598" w:rsidRPr="00F053E0" w:rsidRDefault="00C55598" w:rsidP="00C55598">
                              <w:pPr>
                                <w:spacing w:after="0" w:line="240" w:lineRule="auto"/>
                                <w:jc w:val="center"/>
                                <w:rPr>
                                  <w:sz w:val="24"/>
                                  <w:szCs w:val="24"/>
                                </w:rPr>
                              </w:pPr>
                              <w:r w:rsidRPr="00F053E0">
                                <w:rPr>
                                  <w:rFonts w:ascii="Times New Roman" w:hAnsi="Times New Roman"/>
                                  <w:sz w:val="24"/>
                                  <w:szCs w:val="24"/>
                                </w:rPr>
                                <w:t>Среднее число посещений на человека в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3567744" y="0"/>
                            <a:ext cx="1050702" cy="761119"/>
                          </a:xfrm>
                          <a:prstGeom prst="rect">
                            <a:avLst/>
                          </a:prstGeom>
                          <a:solidFill>
                            <a:sysClr val="window" lastClr="FFFFFF"/>
                          </a:solidFill>
                          <a:ln w="25400" cap="flat" cmpd="sng" algn="ctr">
                            <a:noFill/>
                            <a:prstDash val="solid"/>
                          </a:ln>
                          <a:effectLst/>
                        </wps:spPr>
                        <wps:txbx>
                          <w:txbxContent>
                            <w:p w:rsidR="00C55598" w:rsidRPr="00F053E0" w:rsidRDefault="00C55598" w:rsidP="00C55598">
                              <w:pPr>
                                <w:spacing w:after="0" w:line="240" w:lineRule="auto"/>
                                <w:jc w:val="center"/>
                                <w:rPr>
                                  <w:sz w:val="24"/>
                                  <w:szCs w:val="24"/>
                                </w:rPr>
                              </w:pPr>
                              <w:r w:rsidRPr="00F053E0">
                                <w:rPr>
                                  <w:rFonts w:ascii="Times New Roman" w:hAnsi="Times New Roman"/>
                                  <w:sz w:val="24"/>
                                  <w:szCs w:val="24"/>
                                </w:rPr>
                                <w:t>Среднее число посещений на 1 ВОП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431352" y="389781"/>
                            <a:ext cx="962017" cy="471364"/>
                          </a:xfrm>
                          <a:prstGeom prst="rect">
                            <a:avLst/>
                          </a:prstGeom>
                          <a:solidFill>
                            <a:sysClr val="window" lastClr="FFFFFF"/>
                          </a:solidFill>
                          <a:ln w="25400" cap="flat" cmpd="sng" algn="ctr">
                            <a:noFill/>
                            <a:prstDash val="solid"/>
                          </a:ln>
                          <a:effectLst/>
                        </wps:spPr>
                        <wps:txbx>
                          <w:txbxContent>
                            <w:p w:rsidR="00C55598" w:rsidRPr="00F053E0" w:rsidRDefault="00C55598" w:rsidP="00C55598">
                              <w:pPr>
                                <w:spacing w:after="0" w:line="240" w:lineRule="auto"/>
                                <w:jc w:val="center"/>
                                <w:rPr>
                                  <w:sz w:val="24"/>
                                  <w:szCs w:val="24"/>
                                </w:rPr>
                              </w:pPr>
                              <w:r w:rsidRPr="00F053E0">
                                <w:rPr>
                                  <w:rFonts w:ascii="Times New Roman" w:hAnsi="Times New Roman"/>
                                  <w:sz w:val="24"/>
                                  <w:szCs w:val="24"/>
                                </w:rPr>
                                <w:t>Потребность в ПМСП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3631172" y="1111046"/>
                            <a:ext cx="924560" cy="401320"/>
                          </a:xfrm>
                          <a:prstGeom prst="rect">
                            <a:avLst/>
                          </a:prstGeom>
                          <a:solidFill>
                            <a:sysClr val="window" lastClr="FFFFFF"/>
                          </a:solidFill>
                          <a:ln w="25400" cap="flat" cmpd="sng" algn="ctr">
                            <a:noFill/>
                            <a:prstDash val="solid"/>
                          </a:ln>
                          <a:effectLst/>
                        </wps:spPr>
                        <wps:txbx>
                          <w:txbxContent>
                            <w:p w:rsidR="00C55598" w:rsidRPr="00F053E0" w:rsidRDefault="00C55598" w:rsidP="00C55598">
                              <w:pPr>
                                <w:spacing w:after="0" w:line="240" w:lineRule="auto"/>
                                <w:jc w:val="center"/>
                                <w:rPr>
                                  <w:sz w:val="24"/>
                                  <w:szCs w:val="24"/>
                                </w:rPr>
                              </w:pPr>
                              <w:r w:rsidRPr="00F053E0">
                                <w:rPr>
                                  <w:rFonts w:ascii="Times New Roman" w:hAnsi="Times New Roman"/>
                                  <w:sz w:val="24"/>
                                  <w:szCs w:val="24"/>
                                </w:rPr>
                                <w:t>Число ВОП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648735" y="410923"/>
                            <a:ext cx="332990" cy="2114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4" name="Arc 14"/>
                        <wps:cNvSpPr/>
                        <wps:spPr>
                          <a:xfrm rot="17845846">
                            <a:off x="2029650" y="290706"/>
                            <a:ext cx="914400" cy="914400"/>
                          </a:xfrm>
                          <a:prstGeom prst="arc">
                            <a:avLst>
                              <a:gd name="adj1" fmla="val 15529841"/>
                              <a:gd name="adj2" fmla="val 1409914"/>
                            </a:avLst>
                          </a:prstGeom>
                          <a:noFill/>
                          <a:ln w="9525" cap="flat" cmpd="sng" algn="ctr">
                            <a:solidFill>
                              <a:sysClr val="windowText" lastClr="000000">
                                <a:shade val="95000"/>
                                <a:satMod val="105000"/>
                              </a:sysClr>
                            </a:solidFill>
                            <a:prstDash val="solid"/>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rc 15"/>
                        <wps:cNvSpPr/>
                        <wps:spPr>
                          <a:xfrm rot="7555567">
                            <a:off x="2003223" y="443986"/>
                            <a:ext cx="914400" cy="914400"/>
                          </a:xfrm>
                          <a:prstGeom prst="arc">
                            <a:avLst>
                              <a:gd name="adj1" fmla="val 13743482"/>
                              <a:gd name="adj2" fmla="val 1409914"/>
                            </a:avLst>
                          </a:prstGeom>
                          <a:noFill/>
                          <a:ln w="9525" cap="flat" cmpd="sng" algn="ctr">
                            <a:solidFill>
                              <a:sysClr val="windowText" lastClr="000000">
                                <a:shade val="95000"/>
                                <a:satMod val="105000"/>
                              </a:sysClr>
                            </a:solidFill>
                            <a:prstDash val="solid"/>
                            <a:headEnd type="triangl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a:off x="3356323" y="718835"/>
                            <a:ext cx="433705" cy="20613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 name="Straight Arrow Connector 17"/>
                        <wps:cNvCnPr/>
                        <wps:spPr>
                          <a:xfrm>
                            <a:off x="4141488" y="718312"/>
                            <a:ext cx="0" cy="417757"/>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w14:anchorId="4CF7F373" id="Group 6" o:spid="_x0000_s1100" style="position:absolute;left:0;text-align:left;margin-left:31.4pt;margin-top:18.25pt;width:422.2pt;height:170.9pt;z-index:251665408" coordorigin="-1080" coordsize="47264,1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">
                <v:rect id="Rectangle 7" o:spid="_x0000_s1101" style="position:absolute;left:-1080;top:2484;width:8977;height:3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" fillcolor="window" stroked="f" strokeweight="2pt">
                  <v:textbox>
                    <w:txbxContent>
                      <w:p w:rsidR="00C55598" w:rsidRPr="00F053E0" w:rsidRDefault="00C55598" w:rsidP="00C55598">
                        <w:pPr>
                          <w:jc w:val="center"/>
                          <w:rPr>
                            <w:rFonts w:ascii="Times New Roman" w:hAnsi="Times New Roman"/>
                            <w:sz w:val="24"/>
                            <w:szCs w:val="24"/>
                          </w:rPr>
                        </w:pPr>
                        <w:r w:rsidRPr="00F053E0">
                          <w:rPr>
                            <w:rFonts w:ascii="Times New Roman" w:hAnsi="Times New Roman"/>
                            <w:sz w:val="24"/>
                            <w:szCs w:val="24"/>
                          </w:rPr>
                          <w:t>Население</w:t>
                        </w:r>
                      </w:p>
                    </w:txbxContent>
                  </v:textbox>
                </v:rect>
                <v:rect id="Rectangle 8" o:spid="_x0000_s1102" style="position:absolute;left:9817;top:1585;width:11284;height:6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" fillcolor="window" stroked="f" strokeweight="2pt">
                  <v:textbox>
                    <w:txbxContent>
                      <w:p w:rsidR="00C55598" w:rsidRPr="00F053E0" w:rsidRDefault="00C55598" w:rsidP="00C55598">
                        <w:pPr>
                          <w:spacing w:after="0" w:line="240" w:lineRule="auto"/>
                          <w:jc w:val="center"/>
                          <w:rPr>
                            <w:sz w:val="24"/>
                            <w:szCs w:val="24"/>
                          </w:rPr>
                        </w:pPr>
                        <w:r w:rsidRPr="00F053E0">
                          <w:rPr>
                            <w:rFonts w:ascii="Times New Roman" w:hAnsi="Times New Roman"/>
                            <w:sz w:val="24"/>
                            <w:szCs w:val="24"/>
                          </w:rPr>
                          <w:t>Общая заболеваемость</w:t>
                        </w:r>
                      </w:p>
                    </w:txbxContent>
                  </v:textbox>
                </v:rect>
                <v:rect id="Rectangle 9" o:spid="_x0000_s1103" style="position:absolute;left:9817;top:9249;width:10792;height:6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" fillcolor="window" stroked="f" strokeweight="2pt">
                  <v:textbox>
                    <w:txbxContent>
                      <w:p w:rsidR="00C55598" w:rsidRPr="00F053E0" w:rsidRDefault="00C55598" w:rsidP="00C55598">
                        <w:pPr>
                          <w:spacing w:after="0" w:line="240" w:lineRule="auto"/>
                          <w:jc w:val="center"/>
                          <w:rPr>
                            <w:sz w:val="24"/>
                            <w:szCs w:val="24"/>
                          </w:rPr>
                        </w:pPr>
                        <w:r w:rsidRPr="00F053E0">
                          <w:rPr>
                            <w:rFonts w:ascii="Times New Roman" w:hAnsi="Times New Roman"/>
                            <w:sz w:val="24"/>
                            <w:szCs w:val="24"/>
                          </w:rPr>
                          <w:t>Среднее число посещений на человека в год</w:t>
                        </w:r>
                      </w:p>
                    </w:txbxContent>
                  </v:textbox>
                </v:rect>
                <v:rect id="Rectangle 10" o:spid="_x0000_s1104" style="position:absolute;left:35677;width:10507;height:7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" fillcolor="window" stroked="f" strokeweight="2pt">
                  <v:textbox>
                    <w:txbxContent>
                      <w:p w:rsidR="00C55598" w:rsidRPr="00F053E0" w:rsidRDefault="00C55598" w:rsidP="00C55598">
                        <w:pPr>
                          <w:spacing w:after="0" w:line="240" w:lineRule="auto"/>
                          <w:jc w:val="center"/>
                          <w:rPr>
                            <w:sz w:val="24"/>
                            <w:szCs w:val="24"/>
                          </w:rPr>
                        </w:pPr>
                        <w:r w:rsidRPr="00F053E0">
                          <w:rPr>
                            <w:rFonts w:ascii="Times New Roman" w:hAnsi="Times New Roman"/>
                            <w:sz w:val="24"/>
                            <w:szCs w:val="24"/>
                          </w:rPr>
                          <w:t>Среднее число посещений на 1 ВОП</w:t>
                        </w:r>
                      </w:p>
                    </w:txbxContent>
                  </v:textbox>
                </v:rect>
                <v:rect id="Rectangle 11" o:spid="_x0000_s1105" style="position:absolute;left:24313;top:3897;width:9620;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" fillcolor="window" stroked="f" strokeweight="2pt">
                  <v:textbox>
                    <w:txbxContent>
                      <w:p w:rsidR="00C55598" w:rsidRPr="00F053E0" w:rsidRDefault="00C55598" w:rsidP="00C55598">
                        <w:pPr>
                          <w:spacing w:after="0" w:line="240" w:lineRule="auto"/>
                          <w:jc w:val="center"/>
                          <w:rPr>
                            <w:sz w:val="24"/>
                            <w:szCs w:val="24"/>
                          </w:rPr>
                        </w:pPr>
                        <w:r w:rsidRPr="00F053E0">
                          <w:rPr>
                            <w:rFonts w:ascii="Times New Roman" w:hAnsi="Times New Roman"/>
                            <w:sz w:val="24"/>
                            <w:szCs w:val="24"/>
                          </w:rPr>
                          <w:t>Потребность в ПМСП</w:t>
                        </w:r>
                      </w:p>
                    </w:txbxContent>
                  </v:textbox>
                </v:rect>
                <v:rect id="Rectangle 12" o:spid="_x0000_s1106" style="position:absolute;left:36311;top:11110;width:9246;height:4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" fillcolor="window" stroked="f" strokeweight="2pt">
                  <v:textbox>
                    <w:txbxContent>
                      <w:p w:rsidR="00C55598" w:rsidRPr="00F053E0" w:rsidRDefault="00C55598" w:rsidP="00C55598">
                        <w:pPr>
                          <w:spacing w:after="0" w:line="240" w:lineRule="auto"/>
                          <w:jc w:val="center"/>
                          <w:rPr>
                            <w:sz w:val="24"/>
                            <w:szCs w:val="24"/>
                          </w:rPr>
                        </w:pPr>
                        <w:r w:rsidRPr="00F053E0">
                          <w:rPr>
                            <w:rFonts w:ascii="Times New Roman" w:hAnsi="Times New Roman"/>
                            <w:sz w:val="24"/>
                            <w:szCs w:val="24"/>
                          </w:rPr>
                          <w:t>Число ВОП</w:t>
                        </w:r>
                      </w:p>
                    </w:txbxContent>
                  </v:textbox>
                </v:rect>
                <v:shape id="Straight Arrow Connector 13" o:spid="_x0000_s1107" type="#_x0000_t32" style="position:absolute;left:6487;top:4109;width:333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">
                  <v:stroke endarrow="open"/>
                </v:shape>
                <v:shape id="Arc 14" o:spid="_x0000_s1108" style="position:absolute;left:20296;top:2907;width:9144;height:9144;rotation:-4100537fd;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" path="m368636,8660nsc535430,-24273,706723,38064,813336,170497v106613,132433,130937,313086,63148,469001l457200,457200,368636,8660xem368636,8660nfc535430,-24273,706723,38064,813336,170497v106613,132433,130937,313086,63148,469001e" filled="f">
                  <v:stroke endarrow="block"/>
                  <v:path arrowok="t" o:connecttype="custom" o:connectlocs="368636,8660;813336,170497;876484,639498" o:connectangles="0,0,0"/>
                </v:shape>
                <v:shape id="Arc 15" o:spid="_x0000_s1109" style="position:absolute;left:20032;top:4439;width:9144;height:9144;rotation:8252694fd;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" path="m157599,111843nsc318901,-28088,555583,-37726,727728,88627,899873,214980,961627,443667,876484,639497l457200,457200,157599,111843xem157599,111843nfc318901,-28088,555583,-37726,727728,88627,899873,214980,961627,443667,876484,639497e" filled="f">
                  <v:stroke startarrow="block"/>
                  <v:path arrowok="t" o:connecttype="custom" o:connectlocs="157599,111843;727728,88627;876484,639497" o:connectangles="0,0,0"/>
                </v:shape>
                <v:shape id="Straight Arrow Connector 16" o:spid="_x0000_s1110" type="#_x0000_t32" style="position:absolute;left:33563;top:7188;width:4337;height:2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">
                  <v:stroke endarrow="open"/>
                </v:shape>
                <v:shape id="Straight Arrow Connector 17" o:spid="_x0000_s1111" type="#_x0000_t32" style="position:absolute;left:41414;top:7183;width:0;height:41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">
                  <v:stroke endarrow="open"/>
                </v:shape>
                <w10:wrap type="topAndBottom"/>
              </v:group>
            </w:pict>
          </mc:Fallback>
        </mc:AlternateContent>
      </w:r>
    </w:p>
    <w:p w:rsidR="00C55598" w:rsidRPr="00F053E0" w:rsidRDefault="00C55598" w:rsidP="00C55598">
      <w:pPr>
        <w:spacing w:after="0" w:line="240" w:lineRule="auto"/>
        <w:jc w:val="center"/>
        <w:rPr>
          <w:rFonts w:ascii="Times New Roman" w:eastAsia="Calibri" w:hAnsi="Times New Roman" w:cs="Times New Roman"/>
          <w:sz w:val="16"/>
          <w:szCs w:val="16"/>
          <w:lang w:val="kk-KZ" w:eastAsia="en-US"/>
        </w:rPr>
      </w:pPr>
    </w:p>
    <w:p w:rsidR="00C55598" w:rsidRPr="00B02D95" w:rsidRDefault="00C55598" w:rsidP="00C55598">
      <w:pPr>
        <w:spacing w:after="0" w:line="240" w:lineRule="auto"/>
        <w:jc w:val="center"/>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 xml:space="preserve">Рисунок 7 </w:t>
      </w:r>
      <w:r>
        <w:rPr>
          <w:rFonts w:ascii="Times New Roman" w:eastAsia="Calibri" w:hAnsi="Times New Roman" w:cs="Times New Roman"/>
          <w:sz w:val="28"/>
          <w:szCs w:val="28"/>
          <w:lang w:eastAsia="en-US"/>
        </w:rPr>
        <w:t>–</w:t>
      </w:r>
      <w:r w:rsidRPr="00B02D95">
        <w:rPr>
          <w:rFonts w:ascii="Times New Roman" w:eastAsia="Calibri" w:hAnsi="Times New Roman" w:cs="Times New Roman"/>
          <w:sz w:val="28"/>
          <w:szCs w:val="28"/>
          <w:lang w:eastAsia="en-US"/>
        </w:rPr>
        <w:t xml:space="preserve"> Подход, основанный на потребностях в медуслугах</w:t>
      </w: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r w:rsidRPr="00B02D95">
        <w:rPr>
          <w:rFonts w:ascii="Times New Roman" w:eastAsia="Calibri" w:hAnsi="Times New Roman" w:cs="Times New Roman"/>
          <w:sz w:val="28"/>
          <w:szCs w:val="28"/>
          <w:lang w:eastAsia="en-US"/>
        </w:rPr>
        <w:lastRenderedPageBreak/>
        <w:t>Чтобы спрогнозировать эпидемиологическую ситуацию до 2030, мы использовали данные предыдущих лет и нашли сильную корреляцию (</w:t>
      </w:r>
      <w:r w:rsidRPr="00B02D95">
        <w:rPr>
          <w:rFonts w:ascii="Times New Roman" w:eastAsia="Calibri" w:hAnsi="Times New Roman" w:cs="Times New Roman"/>
          <w:sz w:val="28"/>
          <w:szCs w:val="28"/>
          <w:lang w:val="en-GB" w:eastAsia="en-US"/>
        </w:rPr>
        <w:t>r</w:t>
      </w:r>
      <w:r w:rsidRPr="00B02D95">
        <w:rPr>
          <w:rFonts w:ascii="Times New Roman" w:eastAsia="Calibri" w:hAnsi="Times New Roman" w:cs="Times New Roman"/>
          <w:sz w:val="28"/>
          <w:szCs w:val="28"/>
          <w:lang w:eastAsia="en-US"/>
        </w:rPr>
        <w:t>=0,95) между численностью населения и общей заболеваемостью. Общая заболеваемость на каждый прогнозируемый год была рассчитана по полученному уравнению регрессии:</w:t>
      </w:r>
    </w:p>
    <w:p w:rsidR="00C55598" w:rsidRPr="00A955BC"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Pr="00B02D95" w:rsidRDefault="00C55598" w:rsidP="00C55598">
      <w:pPr>
        <w:spacing w:after="0" w:line="240" w:lineRule="auto"/>
        <w:jc w:val="center"/>
        <w:rPr>
          <w:rFonts w:ascii="Times New Roman" w:eastAsia="MS Mincho" w:hAnsi="Times New Roman" w:cs="Times New Roman"/>
          <w:i/>
          <w:sz w:val="28"/>
          <w:szCs w:val="28"/>
          <w:lang w:eastAsia="ja-JP"/>
        </w:rPr>
      </w:pPr>
      <w:r w:rsidRPr="00B02D95">
        <w:rPr>
          <w:rFonts w:ascii="Times New Roman" w:eastAsia="MS Mincho" w:hAnsi="Times New Roman" w:cs="Times New Roman"/>
          <w:i/>
          <w:sz w:val="28"/>
          <w:szCs w:val="28"/>
          <w:lang w:eastAsia="ja-JP"/>
        </w:rPr>
        <w:t>общая распространенность заболевания = 1,22769 × население</w:t>
      </w:r>
    </w:p>
    <w:p w:rsidR="00C55598" w:rsidRPr="00B02D95" w:rsidRDefault="00C55598" w:rsidP="00C55598">
      <w:pPr>
        <w:spacing w:after="0" w:line="240" w:lineRule="auto"/>
        <w:ind w:firstLine="709"/>
        <w:rPr>
          <w:rFonts w:ascii="Times New Roman" w:eastAsia="Calibri" w:hAnsi="Times New Roman" w:cs="Times New Roman"/>
          <w:sz w:val="28"/>
          <w:szCs w:val="28"/>
          <w:lang w:eastAsia="en-US"/>
        </w:rPr>
      </w:pPr>
    </w:p>
    <w:p w:rsidR="00C55598" w:rsidRPr="00B02D95" w:rsidRDefault="00C55598" w:rsidP="00C55598">
      <w:pPr>
        <w:spacing w:after="0" w:line="240" w:lineRule="auto"/>
        <w:ind w:firstLine="709"/>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Результаты регрессионного анализа приведены в таблице 8.</w:t>
      </w:r>
    </w:p>
    <w:p w:rsidR="00C55598" w:rsidRPr="000E32FE" w:rsidRDefault="00C55598" w:rsidP="00C55598">
      <w:pPr>
        <w:spacing w:after="0" w:line="240" w:lineRule="auto"/>
        <w:rPr>
          <w:rFonts w:ascii="Times New Roman" w:eastAsia="Calibri" w:hAnsi="Times New Roman" w:cs="Times New Roman"/>
          <w:sz w:val="28"/>
          <w:szCs w:val="28"/>
          <w:lang w:eastAsia="en-US"/>
        </w:rPr>
      </w:pPr>
    </w:p>
    <w:p w:rsidR="00C55598" w:rsidRPr="00B02D95" w:rsidRDefault="00C55598" w:rsidP="00C55598">
      <w:pPr>
        <w:spacing w:after="0" w:line="240" w:lineRule="auto"/>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 xml:space="preserve">Таблица </w:t>
      </w:r>
      <w:r w:rsidRPr="00B02D95">
        <w:rPr>
          <w:rFonts w:ascii="Times New Roman" w:eastAsia="Calibri" w:hAnsi="Times New Roman" w:cs="Times New Roman"/>
          <w:sz w:val="28"/>
          <w:szCs w:val="28"/>
          <w:lang w:val="en-US" w:eastAsia="en-US"/>
        </w:rPr>
        <w:t>8</w:t>
      </w:r>
      <w:r w:rsidRPr="00B02D95">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w:t>
      </w:r>
      <w:r w:rsidRPr="00B02D95">
        <w:rPr>
          <w:rFonts w:ascii="Times New Roman" w:eastAsia="Calibri" w:hAnsi="Times New Roman" w:cs="Times New Roman"/>
          <w:sz w:val="28"/>
          <w:szCs w:val="28"/>
          <w:lang w:eastAsia="en-US"/>
        </w:rPr>
        <w:t xml:space="preserve"> Оценка уравнения регрессии</w:t>
      </w:r>
    </w:p>
    <w:p w:rsidR="00C55598" w:rsidRPr="00A955BC" w:rsidRDefault="00C55598" w:rsidP="00C55598">
      <w:pPr>
        <w:spacing w:after="0" w:line="240" w:lineRule="auto"/>
        <w:ind w:firstLine="709"/>
        <w:rPr>
          <w:rFonts w:ascii="Times New Roman" w:eastAsia="Calibri" w:hAnsi="Times New Roman" w:cs="Times New Roman"/>
          <w:sz w:val="16"/>
          <w:szCs w:val="16"/>
          <w:lang w:eastAsia="en-US"/>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115"/>
        <w:gridCol w:w="1862"/>
        <w:gridCol w:w="1135"/>
        <w:gridCol w:w="1655"/>
        <w:gridCol w:w="1202"/>
        <w:gridCol w:w="1115"/>
      </w:tblGrid>
      <w:tr w:rsidR="00C55598" w:rsidRPr="00B02D95" w:rsidTr="00912E74">
        <w:tc>
          <w:tcPr>
            <w:tcW w:w="9491" w:type="dxa"/>
            <w:gridSpan w:val="7"/>
            <w:noWrap/>
            <w:hideMark/>
          </w:tcPr>
          <w:p w:rsidR="00C55598" w:rsidRPr="00A955BC" w:rsidRDefault="00C55598" w:rsidP="00912E74">
            <w:pPr>
              <w:spacing w:after="0" w:line="240" w:lineRule="auto"/>
              <w:jc w:val="center"/>
              <w:rPr>
                <w:rFonts w:ascii="Times New Roman" w:eastAsia="Times New Roman" w:hAnsi="Times New Roman"/>
                <w:sz w:val="24"/>
                <w:szCs w:val="24"/>
                <w:lang w:eastAsia="ja-JP"/>
              </w:rPr>
            </w:pPr>
            <w:r w:rsidRPr="00A955BC">
              <w:rPr>
                <w:rFonts w:ascii="Times New Roman" w:eastAsia="Times New Roman" w:hAnsi="Times New Roman"/>
                <w:sz w:val="24"/>
                <w:szCs w:val="24"/>
                <w:lang w:eastAsia="ja-JP"/>
              </w:rPr>
              <w:t>Сводка регрессии для зависимой переменной: Распространенность (</w:t>
            </w:r>
            <w:r w:rsidRPr="00A955BC">
              <w:rPr>
                <w:rFonts w:ascii="Times New Roman" w:eastAsia="Times New Roman" w:hAnsi="Times New Roman"/>
                <w:sz w:val="24"/>
                <w:szCs w:val="24"/>
                <w:lang w:val="en-GB" w:eastAsia="ja-JP"/>
              </w:rPr>
              <w:t>Spreadsheet</w:t>
            </w:r>
            <w:r w:rsidRPr="00A955BC">
              <w:rPr>
                <w:rFonts w:ascii="Times New Roman" w:eastAsia="Times New Roman" w:hAnsi="Times New Roman"/>
                <w:sz w:val="24"/>
                <w:szCs w:val="24"/>
                <w:lang w:eastAsia="ja-JP"/>
              </w:rPr>
              <w:t xml:space="preserve">1) </w:t>
            </w:r>
            <w:r w:rsidRPr="00A955BC">
              <w:rPr>
                <w:rFonts w:ascii="Times New Roman" w:eastAsia="Times New Roman" w:hAnsi="Times New Roman"/>
                <w:sz w:val="24"/>
                <w:szCs w:val="24"/>
                <w:lang w:val="en-GB" w:eastAsia="ja-JP"/>
              </w:rPr>
              <w:t>R</w:t>
            </w:r>
            <w:r w:rsidRPr="00A955BC">
              <w:rPr>
                <w:rFonts w:ascii="Times New Roman" w:eastAsia="Times New Roman" w:hAnsi="Times New Roman"/>
                <w:sz w:val="24"/>
                <w:szCs w:val="24"/>
                <w:lang w:eastAsia="ja-JP"/>
              </w:rPr>
              <w:t xml:space="preserve">= ,95183859 </w:t>
            </w:r>
            <w:r w:rsidRPr="00A955BC">
              <w:rPr>
                <w:rFonts w:ascii="Times New Roman" w:eastAsia="Times New Roman" w:hAnsi="Times New Roman"/>
                <w:sz w:val="24"/>
                <w:szCs w:val="24"/>
                <w:lang w:val="en-GB" w:eastAsia="ja-JP"/>
              </w:rPr>
              <w:t>R</w:t>
            </w:r>
            <w:r w:rsidRPr="00A955BC">
              <w:rPr>
                <w:rFonts w:ascii="Times New Roman" w:eastAsia="Times New Roman" w:hAnsi="Times New Roman"/>
                <w:sz w:val="24"/>
                <w:szCs w:val="24"/>
                <w:vertAlign w:val="superscript"/>
                <w:lang w:eastAsia="ja-JP"/>
              </w:rPr>
              <w:t>2</w:t>
            </w:r>
            <w:r w:rsidRPr="00A955BC">
              <w:rPr>
                <w:rFonts w:ascii="Times New Roman" w:eastAsia="Times New Roman" w:hAnsi="Times New Roman"/>
                <w:sz w:val="24"/>
                <w:szCs w:val="24"/>
                <w:lang w:eastAsia="ja-JP"/>
              </w:rPr>
              <w:t xml:space="preserve">= ,90599670 </w:t>
            </w:r>
            <w:r w:rsidRPr="00A955BC">
              <w:rPr>
                <w:rFonts w:ascii="Times New Roman" w:eastAsia="Times New Roman" w:hAnsi="Times New Roman"/>
                <w:sz w:val="24"/>
                <w:szCs w:val="24"/>
                <w:lang w:val="en-GB" w:eastAsia="ja-JP"/>
              </w:rPr>
              <w:t>Adjusted</w:t>
            </w:r>
            <w:r w:rsidRPr="00A955BC">
              <w:rPr>
                <w:rFonts w:ascii="Times New Roman" w:eastAsia="Times New Roman" w:hAnsi="Times New Roman"/>
                <w:sz w:val="24"/>
                <w:szCs w:val="24"/>
                <w:lang w:eastAsia="ja-JP"/>
              </w:rPr>
              <w:t xml:space="preserve"> </w:t>
            </w:r>
            <w:r w:rsidRPr="00A955BC">
              <w:rPr>
                <w:rFonts w:ascii="Times New Roman" w:eastAsia="Times New Roman" w:hAnsi="Times New Roman"/>
                <w:sz w:val="24"/>
                <w:szCs w:val="24"/>
                <w:lang w:val="en-GB" w:eastAsia="ja-JP"/>
              </w:rPr>
              <w:t>R</w:t>
            </w:r>
            <w:r w:rsidRPr="00A955BC">
              <w:rPr>
                <w:rFonts w:ascii="Times New Roman" w:eastAsia="Times New Roman" w:hAnsi="Times New Roman"/>
                <w:sz w:val="24"/>
                <w:szCs w:val="24"/>
                <w:vertAlign w:val="superscript"/>
                <w:lang w:eastAsia="ja-JP"/>
              </w:rPr>
              <w:t>2</w:t>
            </w:r>
            <w:r w:rsidRPr="00A955BC">
              <w:rPr>
                <w:rFonts w:ascii="Times New Roman" w:eastAsia="Times New Roman" w:hAnsi="Times New Roman"/>
                <w:sz w:val="24"/>
                <w:szCs w:val="24"/>
                <w:lang w:eastAsia="ja-JP"/>
              </w:rPr>
              <w:t xml:space="preserve">= ,89876567 </w:t>
            </w:r>
            <w:r w:rsidRPr="00A955BC">
              <w:rPr>
                <w:rFonts w:ascii="Times New Roman" w:eastAsia="Times New Roman" w:hAnsi="Times New Roman"/>
                <w:sz w:val="24"/>
                <w:szCs w:val="24"/>
                <w:lang w:val="en-GB" w:eastAsia="ja-JP"/>
              </w:rPr>
              <w:t>F</w:t>
            </w:r>
            <w:r w:rsidRPr="00A955BC">
              <w:rPr>
                <w:rFonts w:ascii="Times New Roman" w:eastAsia="Times New Roman" w:hAnsi="Times New Roman"/>
                <w:sz w:val="24"/>
                <w:szCs w:val="24"/>
                <w:lang w:eastAsia="ja-JP"/>
              </w:rPr>
              <w:t xml:space="preserve">(1,13)=125,29 </w:t>
            </w:r>
            <w:r w:rsidRPr="00A955BC">
              <w:rPr>
                <w:rFonts w:ascii="Times New Roman" w:eastAsia="MS Mincho" w:hAnsi="Times New Roman"/>
                <w:sz w:val="24"/>
                <w:szCs w:val="24"/>
                <w:lang w:val="en-GB"/>
              </w:rPr>
              <w:t>p</w:t>
            </w:r>
            <w:r w:rsidRPr="00A955BC">
              <w:rPr>
                <w:rFonts w:ascii="Times New Roman" w:eastAsia="MS Mincho" w:hAnsi="Times New Roman"/>
                <w:sz w:val="24"/>
                <w:szCs w:val="24"/>
              </w:rPr>
              <w:t>&lt;0,00000</w:t>
            </w:r>
          </w:p>
        </w:tc>
      </w:tr>
      <w:tr w:rsidR="00C55598" w:rsidRPr="00B02D95" w:rsidTr="00912E74">
        <w:tc>
          <w:tcPr>
            <w:tcW w:w="1381" w:type="dxa"/>
            <w:noWrap/>
            <w:hideMark/>
          </w:tcPr>
          <w:p w:rsidR="00C55598" w:rsidRPr="00300418" w:rsidRDefault="00C55598" w:rsidP="00912E74">
            <w:pPr>
              <w:spacing w:after="0" w:line="240" w:lineRule="auto"/>
              <w:jc w:val="center"/>
              <w:rPr>
                <w:rFonts w:ascii="Times New Roman" w:eastAsia="Times New Roman" w:hAnsi="Times New Roman"/>
                <w:bCs/>
                <w:sz w:val="24"/>
                <w:szCs w:val="24"/>
                <w:lang w:val="en-GB" w:eastAsia="ja-JP"/>
              </w:rPr>
            </w:pPr>
            <w:r w:rsidRPr="00300418">
              <w:rPr>
                <w:rFonts w:ascii="Times New Roman" w:eastAsia="Times New Roman" w:hAnsi="Times New Roman"/>
                <w:bCs/>
                <w:sz w:val="24"/>
                <w:szCs w:val="24"/>
                <w:lang w:val="en-GB" w:eastAsia="ja-JP"/>
              </w:rPr>
              <w:t>Coefficient</w:t>
            </w:r>
          </w:p>
        </w:tc>
        <w:tc>
          <w:tcPr>
            <w:tcW w:w="0" w:type="auto"/>
            <w:noWrap/>
            <w:hideMark/>
          </w:tcPr>
          <w:p w:rsidR="00C55598" w:rsidRPr="00A955BC" w:rsidRDefault="00C55598" w:rsidP="00912E74">
            <w:pPr>
              <w:spacing w:after="0" w:line="240" w:lineRule="auto"/>
              <w:jc w:val="center"/>
              <w:rPr>
                <w:rFonts w:ascii="Times New Roman" w:eastAsia="Times New Roman" w:hAnsi="Times New Roman"/>
                <w:bCs/>
                <w:sz w:val="24"/>
                <w:szCs w:val="24"/>
                <w:lang w:eastAsia="ja-JP"/>
              </w:rPr>
            </w:pPr>
            <w:r w:rsidRPr="00A955BC">
              <w:rPr>
                <w:rFonts w:ascii="Times New Roman" w:eastAsia="Times New Roman" w:hAnsi="Times New Roman"/>
                <w:bCs/>
                <w:sz w:val="24"/>
                <w:szCs w:val="24"/>
                <w:lang w:eastAsia="ja-JP"/>
              </w:rPr>
              <w:t>Beta</w:t>
            </w:r>
          </w:p>
        </w:tc>
        <w:tc>
          <w:tcPr>
            <w:tcW w:w="0" w:type="auto"/>
            <w:noWrap/>
            <w:hideMark/>
          </w:tcPr>
          <w:p w:rsidR="00C55598" w:rsidRPr="00A955BC" w:rsidRDefault="00C55598" w:rsidP="00912E74">
            <w:pPr>
              <w:spacing w:after="0" w:line="240" w:lineRule="auto"/>
              <w:jc w:val="center"/>
              <w:rPr>
                <w:rFonts w:ascii="Times New Roman" w:eastAsia="Times New Roman" w:hAnsi="Times New Roman"/>
                <w:bCs/>
                <w:sz w:val="24"/>
                <w:szCs w:val="24"/>
                <w:lang w:eastAsia="ja-JP"/>
              </w:rPr>
            </w:pPr>
            <w:r w:rsidRPr="00A955BC">
              <w:rPr>
                <w:rFonts w:ascii="Times New Roman" w:eastAsia="Times New Roman" w:hAnsi="Times New Roman"/>
                <w:bCs/>
                <w:sz w:val="24"/>
                <w:szCs w:val="24"/>
                <w:lang w:eastAsia="ja-JP"/>
              </w:rPr>
              <w:t>Std.Err. - of Beta</w:t>
            </w:r>
          </w:p>
        </w:tc>
        <w:tc>
          <w:tcPr>
            <w:tcW w:w="0" w:type="auto"/>
            <w:noWrap/>
            <w:hideMark/>
          </w:tcPr>
          <w:p w:rsidR="00C55598" w:rsidRPr="00A955BC" w:rsidRDefault="00C55598" w:rsidP="00912E74">
            <w:pPr>
              <w:spacing w:after="0" w:line="240" w:lineRule="auto"/>
              <w:jc w:val="center"/>
              <w:rPr>
                <w:rFonts w:ascii="Times New Roman" w:eastAsia="Times New Roman" w:hAnsi="Times New Roman"/>
                <w:bCs/>
                <w:sz w:val="24"/>
                <w:szCs w:val="24"/>
                <w:lang w:eastAsia="ja-JP"/>
              </w:rPr>
            </w:pPr>
            <w:r w:rsidRPr="00A955BC">
              <w:rPr>
                <w:rFonts w:ascii="Times New Roman" w:eastAsia="Times New Roman" w:hAnsi="Times New Roman"/>
                <w:bCs/>
                <w:sz w:val="24"/>
                <w:szCs w:val="24"/>
                <w:lang w:eastAsia="ja-JP"/>
              </w:rPr>
              <w:t>B</w:t>
            </w:r>
          </w:p>
        </w:tc>
        <w:tc>
          <w:tcPr>
            <w:tcW w:w="1657" w:type="dxa"/>
            <w:noWrap/>
            <w:hideMark/>
          </w:tcPr>
          <w:p w:rsidR="00C55598" w:rsidRPr="00A955BC" w:rsidRDefault="00C55598" w:rsidP="00912E74">
            <w:pPr>
              <w:spacing w:after="0" w:line="240" w:lineRule="auto"/>
              <w:jc w:val="center"/>
              <w:rPr>
                <w:rFonts w:ascii="Times New Roman" w:eastAsia="Times New Roman" w:hAnsi="Times New Roman"/>
                <w:bCs/>
                <w:sz w:val="24"/>
                <w:szCs w:val="24"/>
                <w:lang w:eastAsia="ja-JP"/>
              </w:rPr>
            </w:pPr>
            <w:r w:rsidRPr="00A955BC">
              <w:rPr>
                <w:rFonts w:ascii="Times New Roman" w:eastAsia="Times New Roman" w:hAnsi="Times New Roman"/>
                <w:bCs/>
                <w:sz w:val="24"/>
                <w:szCs w:val="24"/>
                <w:lang w:eastAsia="ja-JP"/>
              </w:rPr>
              <w:t>Std.Err. - of B</w:t>
            </w:r>
          </w:p>
        </w:tc>
        <w:tc>
          <w:tcPr>
            <w:tcW w:w="1203" w:type="dxa"/>
            <w:noWrap/>
            <w:hideMark/>
          </w:tcPr>
          <w:p w:rsidR="00C55598" w:rsidRPr="00A955BC" w:rsidRDefault="00C55598" w:rsidP="00912E74">
            <w:pPr>
              <w:spacing w:after="0" w:line="240" w:lineRule="auto"/>
              <w:jc w:val="center"/>
              <w:rPr>
                <w:rFonts w:ascii="Times New Roman" w:eastAsia="Times New Roman" w:hAnsi="Times New Roman"/>
                <w:bCs/>
                <w:sz w:val="24"/>
                <w:szCs w:val="24"/>
                <w:lang w:eastAsia="ja-JP"/>
              </w:rPr>
            </w:pPr>
            <w:r w:rsidRPr="00A955BC">
              <w:rPr>
                <w:rFonts w:ascii="Times New Roman" w:eastAsia="Times New Roman" w:hAnsi="Times New Roman"/>
                <w:bCs/>
                <w:sz w:val="24"/>
                <w:szCs w:val="24"/>
                <w:lang w:eastAsia="ja-JP"/>
              </w:rPr>
              <w:t>t(13)</w:t>
            </w:r>
          </w:p>
        </w:tc>
        <w:tc>
          <w:tcPr>
            <w:tcW w:w="1081" w:type="dxa"/>
            <w:noWrap/>
            <w:hideMark/>
          </w:tcPr>
          <w:p w:rsidR="00C55598" w:rsidRPr="00A955BC" w:rsidRDefault="00C55598" w:rsidP="00912E74">
            <w:pPr>
              <w:spacing w:after="0" w:line="240" w:lineRule="auto"/>
              <w:jc w:val="center"/>
              <w:rPr>
                <w:rFonts w:ascii="Times New Roman" w:eastAsia="Times New Roman" w:hAnsi="Times New Roman"/>
                <w:bCs/>
                <w:sz w:val="24"/>
                <w:szCs w:val="24"/>
                <w:lang w:eastAsia="ja-JP"/>
              </w:rPr>
            </w:pPr>
            <w:r w:rsidRPr="00A955BC">
              <w:rPr>
                <w:rFonts w:ascii="Times New Roman" w:eastAsia="Times New Roman" w:hAnsi="Times New Roman"/>
                <w:bCs/>
                <w:sz w:val="24"/>
                <w:szCs w:val="24"/>
                <w:lang w:eastAsia="ja-JP"/>
              </w:rPr>
              <w:t>p-level</w:t>
            </w:r>
          </w:p>
        </w:tc>
      </w:tr>
      <w:tr w:rsidR="00C55598" w:rsidRPr="00B02D95" w:rsidTr="00912E74">
        <w:tc>
          <w:tcPr>
            <w:tcW w:w="1381" w:type="dxa"/>
            <w:noWrap/>
            <w:hideMark/>
          </w:tcPr>
          <w:p w:rsidR="00C55598" w:rsidRPr="00A955BC" w:rsidRDefault="00C55598" w:rsidP="00912E74">
            <w:pPr>
              <w:spacing w:after="0" w:line="240" w:lineRule="auto"/>
              <w:jc w:val="center"/>
              <w:rPr>
                <w:rFonts w:ascii="Times New Roman" w:eastAsia="Times New Roman" w:hAnsi="Times New Roman"/>
                <w:bCs/>
                <w:sz w:val="24"/>
                <w:szCs w:val="24"/>
                <w:lang w:eastAsia="ja-JP"/>
              </w:rPr>
            </w:pPr>
            <w:r w:rsidRPr="00A955BC">
              <w:rPr>
                <w:rFonts w:ascii="Times New Roman" w:eastAsia="Times New Roman" w:hAnsi="Times New Roman"/>
                <w:bCs/>
                <w:sz w:val="24"/>
                <w:szCs w:val="24"/>
                <w:lang w:eastAsia="ja-JP"/>
              </w:rPr>
              <w:t>Intercept</w:t>
            </w:r>
          </w:p>
        </w:tc>
        <w:tc>
          <w:tcPr>
            <w:tcW w:w="0" w:type="auto"/>
            <w:noWrap/>
            <w:hideMark/>
          </w:tcPr>
          <w:p w:rsidR="00C55598" w:rsidRPr="00300418" w:rsidRDefault="00C55598" w:rsidP="00912E74">
            <w:pPr>
              <w:spacing w:after="0" w:line="240" w:lineRule="auto"/>
              <w:jc w:val="center"/>
              <w:rPr>
                <w:rFonts w:ascii="Times New Roman" w:eastAsia="Times New Roman" w:hAnsi="Times New Roman"/>
                <w:sz w:val="24"/>
                <w:szCs w:val="24"/>
                <w:lang w:val="en-GB" w:eastAsia="ja-JP"/>
              </w:rPr>
            </w:pPr>
            <w:r w:rsidRPr="00300418">
              <w:rPr>
                <w:rFonts w:ascii="Times New Roman" w:eastAsia="Times New Roman" w:hAnsi="Times New Roman"/>
                <w:bCs/>
                <w:sz w:val="24"/>
                <w:szCs w:val="24"/>
                <w:lang w:val="en-GB" w:eastAsia="ja-JP"/>
              </w:rPr>
              <w:t>-</w:t>
            </w:r>
          </w:p>
        </w:tc>
        <w:tc>
          <w:tcPr>
            <w:tcW w:w="0" w:type="auto"/>
            <w:noWrap/>
            <w:hideMark/>
          </w:tcPr>
          <w:p w:rsidR="00C55598" w:rsidRPr="00300418" w:rsidRDefault="00C55598" w:rsidP="00912E74">
            <w:pPr>
              <w:spacing w:after="0" w:line="240" w:lineRule="auto"/>
              <w:jc w:val="center"/>
              <w:rPr>
                <w:rFonts w:ascii="Times New Roman" w:eastAsia="Times New Roman" w:hAnsi="Times New Roman"/>
                <w:sz w:val="24"/>
                <w:szCs w:val="24"/>
                <w:lang w:val="en-GB" w:eastAsia="ja-JP"/>
              </w:rPr>
            </w:pPr>
            <w:r w:rsidRPr="00300418">
              <w:rPr>
                <w:rFonts w:ascii="Times New Roman" w:eastAsia="Times New Roman" w:hAnsi="Times New Roman"/>
                <w:bCs/>
                <w:sz w:val="24"/>
                <w:szCs w:val="24"/>
                <w:lang w:val="en-GB" w:eastAsia="ja-JP"/>
              </w:rPr>
              <w:t>-</w:t>
            </w:r>
          </w:p>
        </w:tc>
        <w:tc>
          <w:tcPr>
            <w:tcW w:w="0" w:type="auto"/>
            <w:noWrap/>
            <w:hideMark/>
          </w:tcPr>
          <w:p w:rsidR="00C55598" w:rsidRPr="00A955BC" w:rsidRDefault="00C55598" w:rsidP="00912E74">
            <w:pPr>
              <w:spacing w:after="0" w:line="240" w:lineRule="auto"/>
              <w:jc w:val="center"/>
              <w:rPr>
                <w:rFonts w:ascii="Times New Roman" w:eastAsia="Times New Roman" w:hAnsi="Times New Roman"/>
                <w:sz w:val="24"/>
                <w:szCs w:val="24"/>
                <w:lang w:eastAsia="ja-JP"/>
              </w:rPr>
            </w:pPr>
            <w:r w:rsidRPr="00A955BC">
              <w:rPr>
                <w:rFonts w:ascii="Times New Roman" w:eastAsia="Times New Roman" w:hAnsi="Times New Roman"/>
                <w:sz w:val="24"/>
                <w:szCs w:val="24"/>
                <w:lang w:eastAsia="ja-JP"/>
              </w:rPr>
              <w:t>-3155272</w:t>
            </w:r>
          </w:p>
        </w:tc>
        <w:tc>
          <w:tcPr>
            <w:tcW w:w="1657" w:type="dxa"/>
            <w:noWrap/>
            <w:hideMark/>
          </w:tcPr>
          <w:p w:rsidR="00C55598" w:rsidRPr="00A955BC" w:rsidRDefault="00C55598" w:rsidP="00912E74">
            <w:pPr>
              <w:spacing w:after="0" w:line="240" w:lineRule="auto"/>
              <w:jc w:val="center"/>
              <w:rPr>
                <w:rFonts w:ascii="Times New Roman" w:eastAsia="Times New Roman" w:hAnsi="Times New Roman"/>
                <w:sz w:val="24"/>
                <w:szCs w:val="24"/>
                <w:lang w:eastAsia="ja-JP"/>
              </w:rPr>
            </w:pPr>
            <w:r w:rsidRPr="00A955BC">
              <w:rPr>
                <w:rFonts w:ascii="Times New Roman" w:eastAsia="Times New Roman" w:hAnsi="Times New Roman"/>
                <w:sz w:val="24"/>
                <w:szCs w:val="24"/>
                <w:lang w:eastAsia="ja-JP"/>
              </w:rPr>
              <w:t>1783496</w:t>
            </w:r>
          </w:p>
        </w:tc>
        <w:tc>
          <w:tcPr>
            <w:tcW w:w="1203" w:type="dxa"/>
            <w:noWrap/>
            <w:hideMark/>
          </w:tcPr>
          <w:p w:rsidR="00C55598" w:rsidRPr="00A955BC" w:rsidRDefault="00C55598" w:rsidP="00912E74">
            <w:pPr>
              <w:spacing w:after="0" w:line="240" w:lineRule="auto"/>
              <w:jc w:val="center"/>
              <w:rPr>
                <w:rFonts w:ascii="Times New Roman" w:eastAsia="Times New Roman" w:hAnsi="Times New Roman"/>
                <w:sz w:val="24"/>
                <w:szCs w:val="24"/>
                <w:lang w:eastAsia="ja-JP"/>
              </w:rPr>
            </w:pPr>
            <w:r w:rsidRPr="00A955BC">
              <w:rPr>
                <w:rFonts w:ascii="Times New Roman" w:eastAsia="Times New Roman" w:hAnsi="Times New Roman"/>
                <w:sz w:val="24"/>
                <w:szCs w:val="24"/>
                <w:lang w:eastAsia="ja-JP"/>
              </w:rPr>
              <w:t>-1,76915</w:t>
            </w:r>
          </w:p>
        </w:tc>
        <w:tc>
          <w:tcPr>
            <w:tcW w:w="1081" w:type="dxa"/>
            <w:noWrap/>
            <w:hideMark/>
          </w:tcPr>
          <w:p w:rsidR="00C55598" w:rsidRPr="00A955BC" w:rsidRDefault="00C55598" w:rsidP="00912E74">
            <w:pPr>
              <w:spacing w:after="0" w:line="240" w:lineRule="auto"/>
              <w:jc w:val="center"/>
              <w:rPr>
                <w:rFonts w:ascii="Times New Roman" w:eastAsia="Times New Roman" w:hAnsi="Times New Roman"/>
                <w:sz w:val="24"/>
                <w:szCs w:val="24"/>
                <w:lang w:eastAsia="ja-JP"/>
              </w:rPr>
            </w:pPr>
            <w:r w:rsidRPr="00A955BC">
              <w:rPr>
                <w:rFonts w:ascii="Times New Roman" w:eastAsia="Times New Roman" w:hAnsi="Times New Roman"/>
                <w:sz w:val="24"/>
                <w:szCs w:val="24"/>
                <w:lang w:eastAsia="ja-JP"/>
              </w:rPr>
              <w:t>0,100308</w:t>
            </w:r>
          </w:p>
        </w:tc>
      </w:tr>
      <w:tr w:rsidR="00C55598" w:rsidRPr="00B02D95" w:rsidTr="00912E74">
        <w:tc>
          <w:tcPr>
            <w:tcW w:w="1381" w:type="dxa"/>
            <w:noWrap/>
            <w:hideMark/>
          </w:tcPr>
          <w:p w:rsidR="00C55598" w:rsidRPr="00A955BC" w:rsidRDefault="00C55598" w:rsidP="00912E74">
            <w:pPr>
              <w:spacing w:after="0" w:line="240" w:lineRule="auto"/>
              <w:jc w:val="center"/>
              <w:rPr>
                <w:rFonts w:ascii="Times New Roman" w:eastAsia="Times New Roman" w:hAnsi="Times New Roman"/>
                <w:bCs/>
                <w:sz w:val="24"/>
                <w:szCs w:val="24"/>
                <w:lang w:eastAsia="ja-JP"/>
              </w:rPr>
            </w:pPr>
            <w:r w:rsidRPr="00A955BC">
              <w:rPr>
                <w:rFonts w:ascii="Times New Roman" w:eastAsia="Times New Roman" w:hAnsi="Times New Roman"/>
                <w:bCs/>
                <w:sz w:val="24"/>
                <w:szCs w:val="24"/>
                <w:lang w:eastAsia="ja-JP"/>
              </w:rPr>
              <w:t>Население</w:t>
            </w:r>
          </w:p>
        </w:tc>
        <w:tc>
          <w:tcPr>
            <w:tcW w:w="0" w:type="auto"/>
            <w:noWrap/>
            <w:hideMark/>
          </w:tcPr>
          <w:p w:rsidR="00C55598" w:rsidRPr="00A955BC" w:rsidRDefault="00C55598" w:rsidP="00912E74">
            <w:pPr>
              <w:spacing w:after="0" w:line="240" w:lineRule="auto"/>
              <w:jc w:val="center"/>
              <w:rPr>
                <w:rFonts w:ascii="Times New Roman" w:eastAsia="Times New Roman" w:hAnsi="Times New Roman"/>
                <w:sz w:val="24"/>
                <w:szCs w:val="24"/>
                <w:lang w:eastAsia="ja-JP"/>
              </w:rPr>
            </w:pPr>
            <w:r w:rsidRPr="00A955BC">
              <w:rPr>
                <w:rFonts w:ascii="Times New Roman" w:eastAsia="Times New Roman" w:hAnsi="Times New Roman"/>
                <w:sz w:val="24"/>
                <w:szCs w:val="24"/>
                <w:lang w:eastAsia="ja-JP"/>
              </w:rPr>
              <w:t>0,951839</w:t>
            </w:r>
          </w:p>
        </w:tc>
        <w:tc>
          <w:tcPr>
            <w:tcW w:w="0" w:type="auto"/>
            <w:noWrap/>
            <w:hideMark/>
          </w:tcPr>
          <w:p w:rsidR="00C55598" w:rsidRPr="00A955BC" w:rsidRDefault="00C55598" w:rsidP="00912E74">
            <w:pPr>
              <w:spacing w:after="0" w:line="240" w:lineRule="auto"/>
              <w:jc w:val="center"/>
              <w:rPr>
                <w:rFonts w:ascii="Times New Roman" w:eastAsia="Times New Roman" w:hAnsi="Times New Roman"/>
                <w:sz w:val="24"/>
                <w:szCs w:val="24"/>
                <w:lang w:eastAsia="ja-JP"/>
              </w:rPr>
            </w:pPr>
            <w:r w:rsidRPr="00A955BC">
              <w:rPr>
                <w:rFonts w:ascii="Times New Roman" w:eastAsia="Times New Roman" w:hAnsi="Times New Roman"/>
                <w:sz w:val="24"/>
                <w:szCs w:val="24"/>
                <w:lang w:eastAsia="ja-JP"/>
              </w:rPr>
              <w:t>0,085035</w:t>
            </w:r>
          </w:p>
        </w:tc>
        <w:tc>
          <w:tcPr>
            <w:tcW w:w="0" w:type="auto"/>
            <w:noWrap/>
            <w:hideMark/>
          </w:tcPr>
          <w:p w:rsidR="00C55598" w:rsidRPr="00A955BC" w:rsidRDefault="00C55598" w:rsidP="00912E74">
            <w:pPr>
              <w:spacing w:after="0" w:line="240" w:lineRule="auto"/>
              <w:jc w:val="center"/>
              <w:rPr>
                <w:rFonts w:ascii="Times New Roman" w:eastAsia="Times New Roman" w:hAnsi="Times New Roman"/>
                <w:sz w:val="24"/>
                <w:szCs w:val="24"/>
                <w:lang w:eastAsia="ja-JP"/>
              </w:rPr>
            </w:pPr>
            <w:r w:rsidRPr="00A955BC">
              <w:rPr>
                <w:rFonts w:ascii="Times New Roman" w:eastAsia="Times New Roman" w:hAnsi="Times New Roman"/>
                <w:sz w:val="24"/>
                <w:szCs w:val="24"/>
                <w:lang w:eastAsia="ja-JP"/>
              </w:rPr>
              <w:t>1,22769</w:t>
            </w:r>
          </w:p>
        </w:tc>
        <w:tc>
          <w:tcPr>
            <w:tcW w:w="1657" w:type="dxa"/>
            <w:noWrap/>
            <w:hideMark/>
          </w:tcPr>
          <w:p w:rsidR="00C55598" w:rsidRPr="00A955BC" w:rsidRDefault="00C55598" w:rsidP="00912E74">
            <w:pPr>
              <w:spacing w:after="0" w:line="240" w:lineRule="auto"/>
              <w:jc w:val="center"/>
              <w:rPr>
                <w:rFonts w:ascii="Times New Roman" w:eastAsia="Times New Roman" w:hAnsi="Times New Roman"/>
                <w:sz w:val="24"/>
                <w:szCs w:val="24"/>
                <w:lang w:eastAsia="ja-JP"/>
              </w:rPr>
            </w:pPr>
            <w:r w:rsidRPr="00A955BC">
              <w:rPr>
                <w:rFonts w:ascii="Times New Roman" w:eastAsia="Times New Roman" w:hAnsi="Times New Roman"/>
                <w:sz w:val="24"/>
                <w:szCs w:val="24"/>
                <w:lang w:eastAsia="ja-JP"/>
              </w:rPr>
              <w:t>0</w:t>
            </w:r>
          </w:p>
        </w:tc>
        <w:tc>
          <w:tcPr>
            <w:tcW w:w="1203" w:type="dxa"/>
            <w:noWrap/>
            <w:hideMark/>
          </w:tcPr>
          <w:p w:rsidR="00C55598" w:rsidRPr="00A955BC" w:rsidRDefault="00C55598" w:rsidP="00912E74">
            <w:pPr>
              <w:spacing w:after="0" w:line="240" w:lineRule="auto"/>
              <w:jc w:val="center"/>
              <w:rPr>
                <w:rFonts w:ascii="Times New Roman" w:eastAsia="Times New Roman" w:hAnsi="Times New Roman"/>
                <w:sz w:val="24"/>
                <w:szCs w:val="24"/>
                <w:lang w:eastAsia="ja-JP"/>
              </w:rPr>
            </w:pPr>
            <w:r w:rsidRPr="00A955BC">
              <w:rPr>
                <w:rFonts w:ascii="Times New Roman" w:eastAsia="Times New Roman" w:hAnsi="Times New Roman"/>
                <w:sz w:val="24"/>
                <w:szCs w:val="24"/>
                <w:lang w:eastAsia="ja-JP"/>
              </w:rPr>
              <w:t>11,19344</w:t>
            </w:r>
          </w:p>
        </w:tc>
        <w:tc>
          <w:tcPr>
            <w:tcW w:w="1081" w:type="dxa"/>
            <w:noWrap/>
            <w:hideMark/>
          </w:tcPr>
          <w:p w:rsidR="00C55598" w:rsidRPr="00A955BC" w:rsidRDefault="00C55598" w:rsidP="00912E74">
            <w:pPr>
              <w:spacing w:after="0" w:line="240" w:lineRule="auto"/>
              <w:jc w:val="center"/>
              <w:rPr>
                <w:rFonts w:ascii="Times New Roman" w:eastAsia="Times New Roman" w:hAnsi="Times New Roman"/>
                <w:sz w:val="24"/>
                <w:szCs w:val="24"/>
                <w:lang w:eastAsia="ja-JP"/>
              </w:rPr>
            </w:pPr>
            <w:r w:rsidRPr="00A955BC">
              <w:rPr>
                <w:rFonts w:ascii="Times New Roman" w:eastAsia="Times New Roman" w:hAnsi="Times New Roman"/>
                <w:sz w:val="24"/>
                <w:szCs w:val="24"/>
                <w:lang w:eastAsia="ja-JP"/>
              </w:rPr>
              <w:t>0,000000</w:t>
            </w:r>
          </w:p>
        </w:tc>
      </w:tr>
    </w:tbl>
    <w:p w:rsidR="00C55598" w:rsidRPr="00B02D95" w:rsidRDefault="00C55598" w:rsidP="00C55598">
      <w:pPr>
        <w:spacing w:after="0" w:line="240" w:lineRule="auto"/>
        <w:ind w:firstLine="709"/>
        <w:rPr>
          <w:rFonts w:ascii="Times New Roman" w:eastAsia="Calibri" w:hAnsi="Times New Roman" w:cs="Times New Roman"/>
          <w:sz w:val="28"/>
          <w:szCs w:val="28"/>
          <w:lang w:eastAsia="en-US"/>
        </w:rPr>
      </w:pP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Подход, основанный на потребностях, предполагает, что все люди, нуждающиеся в медицинских услугах, обращаются в учреждения здравоохранения. Для расчета потребности в ПМСП общая распространенность заболеваний была умножена на среднее число посещений на человека в год. Далее, чтобы предсказать необходимое количество ВОП, этот результат был поделен на среднее число посещений на 1 ВОП в год.</w:t>
      </w: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 xml:space="preserve">В соответствии с нашим прогнозом, с 2019 по 2030, средний уровень роста численности населения в Казахстане составит 1,6%, который приведет к увеличению потребностей в медицинских услугах. В рамках подхода, основанного на потребностях, уже в 2019 дефицит составил бы 1512 ВОП, а число необходимых врачей с 2018 по 2030 увеличилось бы на 33% (таблица 9). </w:t>
      </w:r>
    </w:p>
    <w:p w:rsidR="00C55598" w:rsidRDefault="00C55598" w:rsidP="00C55598">
      <w:pPr>
        <w:spacing w:after="0" w:line="240" w:lineRule="auto"/>
        <w:ind w:firstLine="709"/>
        <w:jc w:val="both"/>
        <w:rPr>
          <w:rFonts w:ascii="Times New Roman" w:hAnsi="Times New Roman" w:cs="Times New Roman"/>
          <w:sz w:val="28"/>
          <w:szCs w:val="28"/>
          <w:lang w:val="kk-KZ" w:eastAsia="ja-JP"/>
        </w:rPr>
      </w:pPr>
    </w:p>
    <w:p w:rsidR="00C55598" w:rsidRDefault="00C55598" w:rsidP="00C55598">
      <w:pPr>
        <w:spacing w:after="0" w:line="240" w:lineRule="auto"/>
        <w:jc w:val="both"/>
        <w:rPr>
          <w:rFonts w:ascii="Times New Roman" w:hAnsi="Times New Roman" w:cs="Times New Roman"/>
          <w:sz w:val="28"/>
          <w:szCs w:val="28"/>
          <w:lang w:val="kk-KZ" w:eastAsia="ja-JP"/>
        </w:rPr>
      </w:pPr>
      <w:r w:rsidRPr="00B02D95">
        <w:rPr>
          <w:rFonts w:ascii="Times New Roman" w:hAnsi="Times New Roman" w:cs="Times New Roman"/>
          <w:sz w:val="28"/>
          <w:szCs w:val="28"/>
          <w:lang w:eastAsia="ja-JP"/>
        </w:rPr>
        <w:t xml:space="preserve">Таблица 9 </w:t>
      </w:r>
      <w:r>
        <w:rPr>
          <w:rFonts w:ascii="Times New Roman" w:hAnsi="Times New Roman" w:cs="Times New Roman"/>
          <w:sz w:val="28"/>
          <w:szCs w:val="28"/>
          <w:lang w:eastAsia="ja-JP"/>
        </w:rPr>
        <w:t>–</w:t>
      </w:r>
      <w:r w:rsidRPr="00B02D95">
        <w:rPr>
          <w:rFonts w:ascii="Times New Roman" w:hAnsi="Times New Roman" w:cs="Times New Roman"/>
          <w:sz w:val="28"/>
          <w:szCs w:val="28"/>
          <w:lang w:eastAsia="ja-JP"/>
        </w:rPr>
        <w:t xml:space="preserve"> Динамика спроса и предложения ВОП по Сценарию 2</w:t>
      </w:r>
    </w:p>
    <w:p w:rsidR="00C55598" w:rsidRPr="00A955BC" w:rsidRDefault="00C55598" w:rsidP="00C55598">
      <w:pPr>
        <w:spacing w:after="0" w:line="240" w:lineRule="auto"/>
        <w:ind w:firstLine="709"/>
        <w:jc w:val="both"/>
        <w:rPr>
          <w:rFonts w:ascii="Times New Roman" w:hAnsi="Times New Roman" w:cs="Times New Roman"/>
          <w:sz w:val="16"/>
          <w:szCs w:val="16"/>
          <w:lang w:val="kk-KZ" w:eastAsia="ja-JP"/>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2552"/>
        <w:gridCol w:w="2693"/>
        <w:gridCol w:w="3118"/>
      </w:tblGrid>
      <w:tr w:rsidR="00C55598" w:rsidRPr="00B02D95" w:rsidTr="00912E74">
        <w:trPr>
          <w:trHeight w:val="183"/>
          <w:jc w:val="center"/>
        </w:trPr>
        <w:tc>
          <w:tcPr>
            <w:tcW w:w="1221" w:type="dxa"/>
            <w:shd w:val="clear" w:color="auto" w:fill="auto"/>
            <w:noWrap/>
            <w:vAlign w:val="bottom"/>
            <w:hideMark/>
          </w:tcPr>
          <w:p w:rsidR="00C55598" w:rsidRPr="00A955BC" w:rsidRDefault="00C55598" w:rsidP="00912E74">
            <w:pPr>
              <w:spacing w:after="0" w:line="240" w:lineRule="auto"/>
              <w:jc w:val="center"/>
              <w:rPr>
                <w:rFonts w:ascii="Times New Roman" w:eastAsia="Times New Roman" w:hAnsi="Times New Roman" w:cs="Times New Roman"/>
                <w:sz w:val="24"/>
                <w:szCs w:val="24"/>
                <w:lang w:val="kk-KZ" w:eastAsia="ja-JP"/>
              </w:rPr>
            </w:pPr>
            <w:r>
              <w:rPr>
                <w:rFonts w:ascii="Times New Roman" w:eastAsia="Times New Roman" w:hAnsi="Times New Roman" w:cs="Times New Roman"/>
                <w:sz w:val="24"/>
                <w:szCs w:val="24"/>
                <w:lang w:val="kk-KZ" w:eastAsia="ja-JP"/>
              </w:rPr>
              <w:t>Годы</w:t>
            </w:r>
          </w:p>
        </w:tc>
        <w:tc>
          <w:tcPr>
            <w:tcW w:w="2552"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Спрос</w:t>
            </w:r>
          </w:p>
        </w:tc>
        <w:tc>
          <w:tcPr>
            <w:tcW w:w="2693"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Предложение</w:t>
            </w:r>
          </w:p>
        </w:tc>
        <w:tc>
          <w:tcPr>
            <w:tcW w:w="3118"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i/>
                <w:iCs/>
                <w:sz w:val="24"/>
                <w:szCs w:val="24"/>
                <w:lang w:eastAsia="ja-JP"/>
              </w:rPr>
            </w:pPr>
            <w:r w:rsidRPr="00A955BC">
              <w:rPr>
                <w:rFonts w:ascii="Times New Roman" w:eastAsia="Times New Roman" w:hAnsi="Times New Roman" w:cs="Times New Roman"/>
                <w:iCs/>
                <w:sz w:val="24"/>
                <w:szCs w:val="24"/>
                <w:lang w:eastAsia="ja-JP"/>
              </w:rPr>
              <w:t>*</w:t>
            </w:r>
            <w:r w:rsidRPr="00B02D95">
              <w:rPr>
                <w:rFonts w:ascii="Times New Roman" w:eastAsia="Times New Roman" w:hAnsi="Times New Roman" w:cs="Times New Roman"/>
                <w:sz w:val="24"/>
                <w:szCs w:val="24"/>
                <w:lang w:eastAsia="ja-JP"/>
              </w:rPr>
              <w:t>Баланс</w:t>
            </w:r>
          </w:p>
        </w:tc>
      </w:tr>
      <w:tr w:rsidR="00C55598" w:rsidRPr="00B02D95" w:rsidTr="00912E74">
        <w:trPr>
          <w:trHeight w:val="300"/>
          <w:jc w:val="center"/>
        </w:trPr>
        <w:tc>
          <w:tcPr>
            <w:tcW w:w="1221"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2019</w:t>
            </w:r>
          </w:p>
        </w:tc>
        <w:tc>
          <w:tcPr>
            <w:tcW w:w="2552"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12090</w:t>
            </w:r>
          </w:p>
        </w:tc>
        <w:tc>
          <w:tcPr>
            <w:tcW w:w="2693"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10577</w:t>
            </w:r>
          </w:p>
        </w:tc>
        <w:tc>
          <w:tcPr>
            <w:tcW w:w="3118"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1512</w:t>
            </w:r>
          </w:p>
        </w:tc>
      </w:tr>
      <w:tr w:rsidR="00C55598" w:rsidRPr="00B02D95" w:rsidTr="00912E74">
        <w:trPr>
          <w:trHeight w:val="300"/>
          <w:jc w:val="center"/>
        </w:trPr>
        <w:tc>
          <w:tcPr>
            <w:tcW w:w="1221"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2020</w:t>
            </w:r>
          </w:p>
        </w:tc>
        <w:tc>
          <w:tcPr>
            <w:tcW w:w="2552"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12281</w:t>
            </w:r>
          </w:p>
        </w:tc>
        <w:tc>
          <w:tcPr>
            <w:tcW w:w="2693"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10825</w:t>
            </w:r>
          </w:p>
        </w:tc>
        <w:tc>
          <w:tcPr>
            <w:tcW w:w="3118"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1457</w:t>
            </w:r>
          </w:p>
        </w:tc>
      </w:tr>
      <w:tr w:rsidR="00C55598" w:rsidRPr="00B02D95" w:rsidTr="00912E74">
        <w:trPr>
          <w:trHeight w:val="300"/>
          <w:jc w:val="center"/>
        </w:trPr>
        <w:tc>
          <w:tcPr>
            <w:tcW w:w="1221"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2021</w:t>
            </w:r>
          </w:p>
        </w:tc>
        <w:tc>
          <w:tcPr>
            <w:tcW w:w="2552"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12476</w:t>
            </w:r>
          </w:p>
        </w:tc>
        <w:tc>
          <w:tcPr>
            <w:tcW w:w="2693"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11057</w:t>
            </w:r>
          </w:p>
        </w:tc>
        <w:tc>
          <w:tcPr>
            <w:tcW w:w="3118"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1418</w:t>
            </w:r>
          </w:p>
        </w:tc>
      </w:tr>
      <w:tr w:rsidR="00C55598" w:rsidRPr="00B02D95" w:rsidTr="00912E74">
        <w:trPr>
          <w:trHeight w:val="300"/>
          <w:jc w:val="center"/>
        </w:trPr>
        <w:tc>
          <w:tcPr>
            <w:tcW w:w="1221"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2022</w:t>
            </w:r>
          </w:p>
        </w:tc>
        <w:tc>
          <w:tcPr>
            <w:tcW w:w="2552"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12673</w:t>
            </w:r>
          </w:p>
        </w:tc>
        <w:tc>
          <w:tcPr>
            <w:tcW w:w="2693"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11277</w:t>
            </w:r>
          </w:p>
        </w:tc>
        <w:tc>
          <w:tcPr>
            <w:tcW w:w="3118"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1397</w:t>
            </w:r>
          </w:p>
        </w:tc>
      </w:tr>
      <w:tr w:rsidR="00C55598" w:rsidRPr="00B02D95" w:rsidTr="00912E74">
        <w:trPr>
          <w:trHeight w:val="300"/>
          <w:jc w:val="center"/>
        </w:trPr>
        <w:tc>
          <w:tcPr>
            <w:tcW w:w="1221"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2023</w:t>
            </w:r>
          </w:p>
        </w:tc>
        <w:tc>
          <w:tcPr>
            <w:tcW w:w="2552"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12874</w:t>
            </w:r>
          </w:p>
        </w:tc>
        <w:tc>
          <w:tcPr>
            <w:tcW w:w="2693"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11483</w:t>
            </w:r>
          </w:p>
        </w:tc>
        <w:tc>
          <w:tcPr>
            <w:tcW w:w="3118"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1391</w:t>
            </w:r>
          </w:p>
        </w:tc>
      </w:tr>
      <w:tr w:rsidR="00C55598" w:rsidRPr="00B02D95" w:rsidTr="00912E74">
        <w:trPr>
          <w:trHeight w:val="300"/>
          <w:jc w:val="center"/>
        </w:trPr>
        <w:tc>
          <w:tcPr>
            <w:tcW w:w="1221"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2024</w:t>
            </w:r>
          </w:p>
        </w:tc>
        <w:tc>
          <w:tcPr>
            <w:tcW w:w="2552"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13078</w:t>
            </w:r>
          </w:p>
        </w:tc>
        <w:tc>
          <w:tcPr>
            <w:tcW w:w="2693"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11677</w:t>
            </w:r>
          </w:p>
        </w:tc>
        <w:tc>
          <w:tcPr>
            <w:tcW w:w="3118"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1401</w:t>
            </w:r>
          </w:p>
        </w:tc>
      </w:tr>
      <w:tr w:rsidR="00C55598" w:rsidRPr="00B02D95" w:rsidTr="00912E74">
        <w:trPr>
          <w:trHeight w:val="300"/>
          <w:jc w:val="center"/>
        </w:trPr>
        <w:tc>
          <w:tcPr>
            <w:tcW w:w="1221"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2025</w:t>
            </w:r>
          </w:p>
        </w:tc>
        <w:tc>
          <w:tcPr>
            <w:tcW w:w="2552"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13285</w:t>
            </w:r>
          </w:p>
        </w:tc>
        <w:tc>
          <w:tcPr>
            <w:tcW w:w="2693"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11859</w:t>
            </w:r>
          </w:p>
        </w:tc>
        <w:tc>
          <w:tcPr>
            <w:tcW w:w="3118"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1426</w:t>
            </w:r>
          </w:p>
        </w:tc>
      </w:tr>
      <w:tr w:rsidR="00C55598" w:rsidRPr="00B02D95" w:rsidTr="00912E74">
        <w:trPr>
          <w:trHeight w:val="300"/>
          <w:jc w:val="center"/>
        </w:trPr>
        <w:tc>
          <w:tcPr>
            <w:tcW w:w="1221"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2026</w:t>
            </w:r>
          </w:p>
        </w:tc>
        <w:tc>
          <w:tcPr>
            <w:tcW w:w="2552"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13495</w:t>
            </w:r>
          </w:p>
        </w:tc>
        <w:tc>
          <w:tcPr>
            <w:tcW w:w="2693"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12030</w:t>
            </w:r>
          </w:p>
        </w:tc>
        <w:tc>
          <w:tcPr>
            <w:tcW w:w="3118"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1465</w:t>
            </w:r>
          </w:p>
        </w:tc>
      </w:tr>
      <w:tr w:rsidR="00C55598" w:rsidRPr="00B02D95" w:rsidTr="00912E74">
        <w:trPr>
          <w:trHeight w:val="300"/>
          <w:jc w:val="center"/>
        </w:trPr>
        <w:tc>
          <w:tcPr>
            <w:tcW w:w="1221"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2027</w:t>
            </w:r>
          </w:p>
        </w:tc>
        <w:tc>
          <w:tcPr>
            <w:tcW w:w="2552"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13709</w:t>
            </w:r>
          </w:p>
        </w:tc>
        <w:tc>
          <w:tcPr>
            <w:tcW w:w="2693"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12192</w:t>
            </w:r>
          </w:p>
        </w:tc>
        <w:tc>
          <w:tcPr>
            <w:tcW w:w="3118"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1517</w:t>
            </w:r>
          </w:p>
        </w:tc>
      </w:tr>
      <w:tr w:rsidR="00C55598" w:rsidRPr="00B02D95" w:rsidTr="00912E74">
        <w:trPr>
          <w:trHeight w:val="100"/>
          <w:jc w:val="center"/>
        </w:trPr>
        <w:tc>
          <w:tcPr>
            <w:tcW w:w="1221"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2028</w:t>
            </w:r>
          </w:p>
        </w:tc>
        <w:tc>
          <w:tcPr>
            <w:tcW w:w="2552"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13926</w:t>
            </w:r>
          </w:p>
        </w:tc>
        <w:tc>
          <w:tcPr>
            <w:tcW w:w="2693"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12344</w:t>
            </w:r>
          </w:p>
        </w:tc>
        <w:tc>
          <w:tcPr>
            <w:tcW w:w="3118"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1582</w:t>
            </w:r>
          </w:p>
        </w:tc>
      </w:tr>
      <w:tr w:rsidR="00C55598" w:rsidRPr="00B02D95" w:rsidTr="00912E74">
        <w:trPr>
          <w:trHeight w:val="300"/>
          <w:jc w:val="center"/>
        </w:trPr>
        <w:tc>
          <w:tcPr>
            <w:tcW w:w="1221"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2029</w:t>
            </w:r>
          </w:p>
        </w:tc>
        <w:tc>
          <w:tcPr>
            <w:tcW w:w="2552"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14147</w:t>
            </w:r>
          </w:p>
        </w:tc>
        <w:tc>
          <w:tcPr>
            <w:tcW w:w="2693"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12487</w:t>
            </w:r>
          </w:p>
        </w:tc>
        <w:tc>
          <w:tcPr>
            <w:tcW w:w="3118"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1660</w:t>
            </w:r>
          </w:p>
        </w:tc>
      </w:tr>
      <w:tr w:rsidR="00C55598" w:rsidRPr="00B02D95" w:rsidTr="00912E74">
        <w:trPr>
          <w:trHeight w:val="300"/>
          <w:jc w:val="center"/>
        </w:trPr>
        <w:tc>
          <w:tcPr>
            <w:tcW w:w="1221"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lastRenderedPageBreak/>
              <w:t>2030</w:t>
            </w:r>
          </w:p>
        </w:tc>
        <w:tc>
          <w:tcPr>
            <w:tcW w:w="2552"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14371</w:t>
            </w:r>
          </w:p>
        </w:tc>
        <w:tc>
          <w:tcPr>
            <w:tcW w:w="2693"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12621</w:t>
            </w:r>
          </w:p>
        </w:tc>
        <w:tc>
          <w:tcPr>
            <w:tcW w:w="3118"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lang w:eastAsia="ja-JP"/>
              </w:rPr>
            </w:pPr>
            <w:r w:rsidRPr="00B02D95">
              <w:rPr>
                <w:rFonts w:ascii="Times New Roman" w:eastAsia="Times New Roman" w:hAnsi="Times New Roman" w:cs="Times New Roman"/>
                <w:sz w:val="24"/>
                <w:szCs w:val="24"/>
                <w:lang w:eastAsia="ja-JP"/>
              </w:rPr>
              <w:t>1749</w:t>
            </w:r>
          </w:p>
        </w:tc>
      </w:tr>
      <w:tr w:rsidR="00C55598" w:rsidRPr="00B02D95" w:rsidTr="00912E74">
        <w:trPr>
          <w:trHeight w:val="300"/>
          <w:jc w:val="center"/>
        </w:trPr>
        <w:tc>
          <w:tcPr>
            <w:tcW w:w="9584" w:type="dxa"/>
            <w:gridSpan w:val="4"/>
            <w:shd w:val="clear" w:color="auto" w:fill="auto"/>
            <w:noWrap/>
            <w:vAlign w:val="bottom"/>
          </w:tcPr>
          <w:p w:rsidR="00C55598" w:rsidRPr="00B02D95" w:rsidRDefault="00C55598" w:rsidP="00912E74">
            <w:pPr>
              <w:pStyle w:val="a5"/>
              <w:spacing w:after="0" w:line="240" w:lineRule="auto"/>
              <w:ind w:left="0" w:firstLine="716"/>
              <w:jc w:val="both"/>
              <w:rPr>
                <w:rFonts w:ascii="Times New Roman" w:eastAsia="Times New Roman" w:hAnsi="Times New Roman"/>
                <w:sz w:val="24"/>
                <w:szCs w:val="24"/>
                <w:lang w:val="ru-RU" w:eastAsia="ja-JP"/>
              </w:rPr>
            </w:pPr>
            <w:r w:rsidRPr="00B02D95">
              <w:rPr>
                <w:rFonts w:ascii="Times New Roman" w:eastAsia="MS Mincho" w:hAnsi="Times New Roman"/>
                <w:sz w:val="24"/>
                <w:szCs w:val="24"/>
                <w:lang w:val="ru-RU"/>
              </w:rPr>
              <w:t xml:space="preserve">* </w:t>
            </w:r>
            <w:r>
              <w:rPr>
                <w:rFonts w:ascii="Times New Roman" w:eastAsia="MS Mincho" w:hAnsi="Times New Roman"/>
                <w:sz w:val="24"/>
                <w:szCs w:val="24"/>
                <w:lang w:val="ru-RU"/>
              </w:rPr>
              <w:t xml:space="preserve">– </w:t>
            </w:r>
            <w:r w:rsidRPr="00B02D95">
              <w:rPr>
                <w:rFonts w:ascii="Times New Roman" w:eastAsia="MS Mincho" w:hAnsi="Times New Roman"/>
                <w:sz w:val="24"/>
                <w:szCs w:val="24"/>
                <w:lang w:val="ru-RU"/>
              </w:rPr>
              <w:t>положительные значения означают дефицит специалистов ВОП</w:t>
            </w:r>
          </w:p>
        </w:tc>
      </w:tr>
    </w:tbl>
    <w:p w:rsidR="00C55598" w:rsidRPr="00A955BC" w:rsidRDefault="00C55598" w:rsidP="00C55598">
      <w:pPr>
        <w:spacing w:after="0" w:line="240" w:lineRule="auto"/>
        <w:ind w:firstLine="709"/>
        <w:jc w:val="both"/>
        <w:rPr>
          <w:rFonts w:ascii="Times New Roman" w:eastAsia="Calibri" w:hAnsi="Times New Roman" w:cs="Times New Roman"/>
          <w:sz w:val="28"/>
          <w:szCs w:val="28"/>
          <w:lang w:val="kk-KZ" w:eastAsia="en-US"/>
        </w:rPr>
      </w:pPr>
      <w:r w:rsidRPr="00B02D95">
        <w:rPr>
          <w:rFonts w:ascii="Times New Roman" w:eastAsia="Calibri" w:hAnsi="Times New Roman" w:cs="Times New Roman"/>
          <w:sz w:val="28"/>
          <w:szCs w:val="28"/>
          <w:lang w:eastAsia="en-US"/>
        </w:rPr>
        <w:t>Как и в предыдущем сценарии, дефицит кадров будет частично покрыт выпускниками университетов, но начиная с 2025 года он начнет расти и достигнет 1749 ВОП в 2030 году (рисунок 8)</w:t>
      </w:r>
      <w:r>
        <w:rPr>
          <w:rFonts w:ascii="Times New Roman" w:eastAsia="Calibri" w:hAnsi="Times New Roman" w:cs="Times New Roman"/>
          <w:sz w:val="28"/>
          <w:szCs w:val="28"/>
          <w:lang w:val="kk-KZ" w:eastAsia="en-US"/>
        </w:rPr>
        <w:t>.</w:t>
      </w: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p>
    <w:p w:rsidR="00C55598" w:rsidRPr="00351CC6" w:rsidRDefault="00C55598" w:rsidP="00C55598">
      <w:pPr>
        <w:spacing w:after="0" w:line="240" w:lineRule="auto"/>
        <w:ind w:firstLine="709"/>
        <w:jc w:val="center"/>
        <w:rPr>
          <w:rFonts w:ascii="Times New Roman" w:eastAsia="Calibri" w:hAnsi="Times New Roman" w:cs="Times New Roman"/>
          <w:sz w:val="16"/>
          <w:szCs w:val="16"/>
          <w:lang w:eastAsia="en-US"/>
        </w:rPr>
      </w:pPr>
      <w:r w:rsidRPr="00351CC6">
        <w:rPr>
          <w:rFonts w:ascii="Times New Roman" w:eastAsia="Calibri" w:hAnsi="Times New Roman" w:cs="Times New Roman"/>
          <w:noProof/>
          <w:sz w:val="16"/>
          <w:szCs w:val="16"/>
        </w:rPr>
        <mc:AlternateContent>
          <mc:Choice Requires="wpg">
            <w:drawing>
              <wp:anchor distT="0" distB="0" distL="114300" distR="114300" simplePos="0" relativeHeight="251660288" behindDoc="0" locked="0" layoutInCell="1" allowOverlap="1" wp14:anchorId="394188AC" wp14:editId="2224F1D9">
                <wp:simplePos x="0" y="0"/>
                <wp:positionH relativeFrom="column">
                  <wp:posOffset>102235</wp:posOffset>
                </wp:positionH>
                <wp:positionV relativeFrom="paragraph">
                  <wp:posOffset>81915</wp:posOffset>
                </wp:positionV>
                <wp:extent cx="5721350" cy="2008505"/>
                <wp:effectExtent l="0" t="0" r="0" b="0"/>
                <wp:wrapTopAndBottom/>
                <wp:docPr id="23" name="Группа 23"/>
                <wp:cNvGraphicFramePr/>
                <a:graphic xmlns:a="http://schemas.openxmlformats.org/drawingml/2006/main">
                  <a:graphicData uri="http://schemas.microsoft.com/office/word/2010/wordprocessingGroup">
                    <wpg:wgp>
                      <wpg:cNvGrpSpPr/>
                      <wpg:grpSpPr>
                        <a:xfrm>
                          <a:off x="0" y="0"/>
                          <a:ext cx="5721350" cy="2008505"/>
                          <a:chOff x="0" y="0"/>
                          <a:chExt cx="5721927" cy="2008909"/>
                        </a:xfrm>
                      </wpg:grpSpPr>
                      <wpg:graphicFrame>
                        <wpg:cNvPr id="19" name="Chart 20"/>
                        <wpg:cNvFrPr/>
                        <wpg:xfrm>
                          <a:off x="2895600" y="0"/>
                          <a:ext cx="2826327" cy="1697182"/>
                        </wpg:xfrm>
                        <a:graphic>
                          <a:graphicData uri="http://schemas.openxmlformats.org/drawingml/2006/chart">
                            <c:chart xmlns:c="http://schemas.openxmlformats.org/drawingml/2006/chart" xmlns:r="http://schemas.openxmlformats.org/officeDocument/2006/relationships" r:id="rId18"/>
                          </a:graphicData>
                        </a:graphic>
                      </wpg:graphicFrame>
                      <wpg:graphicFrame>
                        <wpg:cNvPr id="22" name="Диаграмма 22"/>
                        <wpg:cNvFrPr/>
                        <wpg:xfrm>
                          <a:off x="0" y="27709"/>
                          <a:ext cx="2937163" cy="1981200"/>
                        </wpg:xfrm>
                        <a:graphic>
                          <a:graphicData uri="http://schemas.openxmlformats.org/drawingml/2006/chart">
                            <c:chart xmlns:c="http://schemas.openxmlformats.org/drawingml/2006/chart" xmlns:r="http://schemas.openxmlformats.org/officeDocument/2006/relationships" r:id="rId19"/>
                          </a:graphicData>
                        </a:graphic>
                      </wpg:graphicFrame>
                    </wpg:wgp>
                  </a:graphicData>
                </a:graphic>
              </wp:anchor>
            </w:drawing>
          </mc:Choice>
          <mc:Fallback>
            <w:pict>
              <v:group w14:anchorId="619FDC3F" id="Группа 23" o:spid="_x0000_s1026" style="position:absolute;margin-left:8.05pt;margin-top:6.45pt;width:450.5pt;height:158.15pt;z-index:251660288" coordsize="57219,20089" o:gfxdata="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">
                <v:shape id="Chart 20" o:spid="_x0000_s1027" type="#_x0000_t75" style="position:absolute;left:28958;width:28289;height:169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">
                  <v:imagedata r:id="rId20" o:title=""/>
                  <o:lock v:ext="edit" aspectratio="f"/>
                </v:shape>
                <v:shape id="Диаграмма 22" o:spid="_x0000_s1028" type="#_x0000_t75" style="position:absolute;top:304;width:29385;height:197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">
                  <v:imagedata r:id="rId21" o:title=""/>
                  <o:lock v:ext="edit" aspectratio="f"/>
                </v:shape>
                <w10:wrap type="topAndBottom"/>
              </v:group>
              <o:OLEObject Type="Embed" ProgID="Excel.Chart.8" ShapeID="Chart 20" DrawAspect="Content" ObjectID="_1713879782" r:id="rId22">
                <o:FieldCodes>\s</o:FieldCodes>
              </o:OLEObject>
            </w:pict>
          </mc:Fallback>
        </mc:AlternateContent>
      </w:r>
    </w:p>
    <w:p w:rsidR="00C55598" w:rsidRPr="00F053E0" w:rsidRDefault="00C55598" w:rsidP="00C55598">
      <w:pPr>
        <w:spacing w:after="0" w:line="240" w:lineRule="auto"/>
        <w:ind w:firstLine="2410"/>
        <w:jc w:val="both"/>
        <w:rPr>
          <w:rFonts w:ascii="Times New Roman" w:eastAsia="Calibri" w:hAnsi="Times New Roman" w:cs="Times New Roman"/>
          <w:sz w:val="24"/>
          <w:szCs w:val="24"/>
          <w:lang w:val="kk-KZ" w:eastAsia="en-US"/>
        </w:rPr>
      </w:pPr>
      <w:r w:rsidRPr="00F053E0">
        <w:rPr>
          <w:rFonts w:ascii="Times New Roman" w:eastAsia="Calibri" w:hAnsi="Times New Roman" w:cs="Times New Roman"/>
          <w:sz w:val="24"/>
          <w:szCs w:val="24"/>
          <w:lang w:val="kk-KZ" w:eastAsia="en-US"/>
        </w:rPr>
        <w:t>а                                                                    б</w:t>
      </w:r>
    </w:p>
    <w:p w:rsidR="00C55598" w:rsidRPr="00F053E0" w:rsidRDefault="00C55598" w:rsidP="00C55598">
      <w:pPr>
        <w:spacing w:after="0" w:line="240" w:lineRule="auto"/>
        <w:ind w:firstLine="709"/>
        <w:jc w:val="both"/>
        <w:rPr>
          <w:rFonts w:ascii="Times New Roman" w:eastAsia="Calibri" w:hAnsi="Times New Roman" w:cs="Times New Roman"/>
          <w:sz w:val="16"/>
          <w:szCs w:val="16"/>
          <w:lang w:val="kk-KZ" w:eastAsia="en-US"/>
        </w:rPr>
      </w:pPr>
    </w:p>
    <w:p w:rsidR="00C55598" w:rsidRPr="00F053E0" w:rsidRDefault="00C55598" w:rsidP="00C55598">
      <w:pPr>
        <w:spacing w:after="0" w:line="240" w:lineRule="auto"/>
        <w:ind w:firstLine="709"/>
        <w:jc w:val="both"/>
        <w:rPr>
          <w:rFonts w:ascii="Times New Roman" w:eastAsia="Calibri" w:hAnsi="Times New Roman" w:cs="Times New Roman"/>
          <w:sz w:val="24"/>
          <w:szCs w:val="24"/>
          <w:lang w:val="kk-KZ" w:eastAsia="en-US"/>
        </w:rPr>
      </w:pPr>
      <w:r w:rsidRPr="00F053E0">
        <w:rPr>
          <w:rFonts w:ascii="Times New Roman" w:eastAsia="Calibri" w:hAnsi="Times New Roman" w:cs="Times New Roman"/>
          <w:sz w:val="24"/>
          <w:szCs w:val="24"/>
          <w:lang w:val="kk-KZ" w:eastAsia="en-US"/>
        </w:rPr>
        <w:t>а – число ВОП; б – дефицит</w:t>
      </w:r>
    </w:p>
    <w:p w:rsidR="00C55598" w:rsidRPr="00F053E0" w:rsidRDefault="00C55598" w:rsidP="00C55598">
      <w:pPr>
        <w:spacing w:after="0" w:line="240" w:lineRule="auto"/>
        <w:jc w:val="center"/>
        <w:rPr>
          <w:rFonts w:ascii="Times New Roman" w:eastAsia="Calibri" w:hAnsi="Times New Roman" w:cs="Times New Roman"/>
          <w:sz w:val="16"/>
          <w:szCs w:val="16"/>
          <w:lang w:val="kk-KZ" w:eastAsia="en-US"/>
        </w:rPr>
      </w:pPr>
    </w:p>
    <w:p w:rsidR="00C55598" w:rsidRPr="00B02D95" w:rsidRDefault="00C55598" w:rsidP="00C55598">
      <w:pPr>
        <w:spacing w:after="0" w:line="240" w:lineRule="auto"/>
        <w:jc w:val="center"/>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 xml:space="preserve">Рисунок 8 </w:t>
      </w:r>
      <w:r>
        <w:rPr>
          <w:rFonts w:ascii="Times New Roman" w:eastAsia="Calibri" w:hAnsi="Times New Roman" w:cs="Times New Roman"/>
          <w:sz w:val="28"/>
          <w:szCs w:val="28"/>
          <w:lang w:eastAsia="en-US"/>
        </w:rPr>
        <w:t>–</w:t>
      </w:r>
      <w:r w:rsidRPr="00B02D95">
        <w:rPr>
          <w:rFonts w:ascii="Times New Roman" w:eastAsia="Calibri" w:hAnsi="Times New Roman" w:cs="Times New Roman"/>
          <w:sz w:val="28"/>
          <w:szCs w:val="28"/>
          <w:lang w:eastAsia="en-US"/>
        </w:rPr>
        <w:t xml:space="preserve"> Прогноз в рамках подхода, основанного на потребностях в медуслугах</w:t>
      </w: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Таким образом, в данном исследовании, мы рассмотрели три сценария прогнозирования кадровых ресурсов ПМСП до 2030. Все они указывают на то, что при настоящем количестве выпускников, проблема дефицита ВОП усугубится (таблица 10).</w:t>
      </w: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p>
    <w:p w:rsidR="00C55598" w:rsidRPr="00351CC6" w:rsidRDefault="00C55598" w:rsidP="00C55598">
      <w:pPr>
        <w:spacing w:after="0" w:line="240" w:lineRule="auto"/>
        <w:jc w:val="both"/>
        <w:rPr>
          <w:rFonts w:ascii="Times New Roman" w:eastAsia="Calibri" w:hAnsi="Times New Roman" w:cs="Times New Roman"/>
          <w:sz w:val="28"/>
          <w:szCs w:val="28"/>
          <w:lang w:val="kk-KZ" w:eastAsia="en-US"/>
        </w:rPr>
      </w:pPr>
      <w:r w:rsidRPr="00B02D95">
        <w:rPr>
          <w:rFonts w:ascii="Times New Roman" w:eastAsia="Calibri" w:hAnsi="Times New Roman" w:cs="Times New Roman"/>
          <w:sz w:val="28"/>
          <w:szCs w:val="28"/>
          <w:lang w:eastAsia="en-US"/>
        </w:rPr>
        <w:t xml:space="preserve">Таблица 10 </w:t>
      </w:r>
      <w:r>
        <w:rPr>
          <w:rFonts w:ascii="Times New Roman" w:eastAsia="Calibri" w:hAnsi="Times New Roman" w:cs="Times New Roman"/>
          <w:sz w:val="28"/>
          <w:szCs w:val="28"/>
          <w:lang w:eastAsia="en-US"/>
        </w:rPr>
        <w:t>–</w:t>
      </w:r>
      <w:r w:rsidRPr="00B02D95">
        <w:rPr>
          <w:rFonts w:ascii="Times New Roman" w:eastAsia="Calibri" w:hAnsi="Times New Roman" w:cs="Times New Roman"/>
          <w:sz w:val="28"/>
          <w:szCs w:val="28"/>
          <w:lang w:eastAsia="en-US"/>
        </w:rPr>
        <w:t xml:space="preserve"> Разрыв между спросом и предложением</w:t>
      </w:r>
      <w:r>
        <w:rPr>
          <w:rFonts w:ascii="Times New Roman" w:eastAsia="Calibri" w:hAnsi="Times New Roman" w:cs="Times New Roman"/>
          <w:sz w:val="28"/>
          <w:szCs w:val="28"/>
          <w:lang w:eastAsia="en-US"/>
        </w:rPr>
        <w:t xml:space="preserve"> ВОП</w:t>
      </w:r>
    </w:p>
    <w:p w:rsidR="00C55598" w:rsidRPr="00A955BC" w:rsidRDefault="00C55598" w:rsidP="00C55598">
      <w:pPr>
        <w:spacing w:after="0" w:line="240" w:lineRule="auto"/>
        <w:ind w:firstLine="709"/>
        <w:jc w:val="both"/>
        <w:rPr>
          <w:rFonts w:ascii="Times New Roman" w:eastAsia="Calibri" w:hAnsi="Times New Roman" w:cs="Times New Roman"/>
          <w:sz w:val="16"/>
          <w:szCs w:val="16"/>
          <w:lang w:eastAsia="en-US"/>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694"/>
        <w:gridCol w:w="694"/>
        <w:gridCol w:w="694"/>
        <w:gridCol w:w="694"/>
        <w:gridCol w:w="694"/>
        <w:gridCol w:w="694"/>
        <w:gridCol w:w="694"/>
        <w:gridCol w:w="694"/>
        <w:gridCol w:w="694"/>
        <w:gridCol w:w="694"/>
        <w:gridCol w:w="694"/>
        <w:gridCol w:w="694"/>
      </w:tblGrid>
      <w:tr w:rsidR="00C55598" w:rsidRPr="00B02D95" w:rsidTr="00912E74">
        <w:trPr>
          <w:trHeight w:val="300"/>
          <w:jc w:val="center"/>
        </w:trPr>
        <w:tc>
          <w:tcPr>
            <w:tcW w:w="1305" w:type="dxa"/>
            <w:noWrap/>
            <w:vAlign w:val="center"/>
          </w:tcPr>
          <w:p w:rsidR="00C55598" w:rsidRPr="00A955BC" w:rsidRDefault="00C55598" w:rsidP="00912E74">
            <w:pPr>
              <w:spacing w:after="0" w:line="240" w:lineRule="auto"/>
              <w:jc w:val="both"/>
              <w:rPr>
                <w:rFonts w:ascii="Times New Roman" w:eastAsia="Times New Roman" w:hAnsi="Times New Roman"/>
                <w:sz w:val="24"/>
                <w:szCs w:val="24"/>
              </w:rPr>
            </w:pPr>
            <w:r w:rsidRPr="00A955BC">
              <w:rPr>
                <w:rFonts w:ascii="Times New Roman" w:eastAsia="Times New Roman" w:hAnsi="Times New Roman"/>
                <w:sz w:val="24"/>
                <w:szCs w:val="24"/>
              </w:rPr>
              <w:t>Сценарий</w:t>
            </w:r>
          </w:p>
        </w:tc>
        <w:tc>
          <w:tcPr>
            <w:tcW w:w="694" w:type="dxa"/>
            <w:noWrap/>
            <w:vAlign w:val="center"/>
            <w:hideMark/>
          </w:tcPr>
          <w:p w:rsidR="00C55598" w:rsidRDefault="00C55598" w:rsidP="00912E74">
            <w:pPr>
              <w:spacing w:after="0" w:line="240" w:lineRule="auto"/>
              <w:ind w:left="-111" w:right="-111"/>
              <w:jc w:val="center"/>
              <w:rPr>
                <w:rFonts w:ascii="Times New Roman" w:eastAsia="Times New Roman" w:hAnsi="Times New Roman"/>
                <w:sz w:val="24"/>
                <w:szCs w:val="24"/>
                <w:lang w:val="kk-KZ"/>
              </w:rPr>
            </w:pPr>
            <w:r w:rsidRPr="00351CC6">
              <w:rPr>
                <w:rFonts w:ascii="Times New Roman" w:eastAsia="Times New Roman" w:hAnsi="Times New Roman"/>
                <w:sz w:val="24"/>
                <w:szCs w:val="24"/>
              </w:rPr>
              <w:t>2019</w:t>
            </w:r>
          </w:p>
          <w:p w:rsidR="00C55598" w:rsidRPr="00351CC6" w:rsidRDefault="00C55598" w:rsidP="00912E74">
            <w:pPr>
              <w:spacing w:after="0" w:line="240" w:lineRule="auto"/>
              <w:ind w:left="-111" w:right="-111"/>
              <w:jc w:val="center"/>
              <w:rPr>
                <w:rFonts w:ascii="Times New Roman" w:eastAsia="Times New Roman" w:hAnsi="Times New Roman"/>
                <w:sz w:val="24"/>
                <w:szCs w:val="24"/>
                <w:lang w:val="kk-KZ"/>
              </w:rPr>
            </w:pPr>
            <w:r>
              <w:rPr>
                <w:rFonts w:ascii="Times New Roman" w:eastAsia="Times New Roman" w:hAnsi="Times New Roman"/>
                <w:sz w:val="24"/>
                <w:szCs w:val="24"/>
                <w:lang w:val="kk-KZ"/>
              </w:rPr>
              <w:t>год</w:t>
            </w:r>
          </w:p>
        </w:tc>
        <w:tc>
          <w:tcPr>
            <w:tcW w:w="694" w:type="dxa"/>
            <w:noWrap/>
            <w:vAlign w:val="center"/>
            <w:hideMark/>
          </w:tcPr>
          <w:p w:rsidR="00C55598" w:rsidRPr="00351CC6" w:rsidRDefault="00C55598" w:rsidP="00912E74">
            <w:pPr>
              <w:spacing w:after="0" w:line="240" w:lineRule="auto"/>
              <w:ind w:left="-111" w:right="-111"/>
              <w:jc w:val="center"/>
              <w:rPr>
                <w:rFonts w:ascii="Times New Roman" w:eastAsia="Times New Roman" w:hAnsi="Times New Roman"/>
                <w:sz w:val="24"/>
                <w:szCs w:val="24"/>
                <w:lang w:val="kk-KZ"/>
              </w:rPr>
            </w:pPr>
            <w:r w:rsidRPr="00351CC6">
              <w:rPr>
                <w:rFonts w:ascii="Times New Roman" w:eastAsia="Times New Roman" w:hAnsi="Times New Roman"/>
                <w:sz w:val="24"/>
                <w:szCs w:val="24"/>
              </w:rPr>
              <w:t>2020</w:t>
            </w:r>
            <w:r>
              <w:rPr>
                <w:rFonts w:ascii="Times New Roman" w:eastAsia="Times New Roman" w:hAnsi="Times New Roman"/>
                <w:sz w:val="24"/>
                <w:szCs w:val="24"/>
                <w:lang w:val="kk-KZ"/>
              </w:rPr>
              <w:t xml:space="preserve"> год</w:t>
            </w:r>
          </w:p>
        </w:tc>
        <w:tc>
          <w:tcPr>
            <w:tcW w:w="694" w:type="dxa"/>
            <w:noWrap/>
            <w:vAlign w:val="center"/>
            <w:hideMark/>
          </w:tcPr>
          <w:p w:rsidR="00C55598" w:rsidRPr="00351CC6" w:rsidRDefault="00C55598" w:rsidP="00912E74">
            <w:pPr>
              <w:spacing w:after="0" w:line="240" w:lineRule="auto"/>
              <w:ind w:left="-111" w:right="-111"/>
              <w:jc w:val="center"/>
              <w:rPr>
                <w:rFonts w:ascii="Times New Roman" w:eastAsia="Times New Roman" w:hAnsi="Times New Roman"/>
                <w:sz w:val="24"/>
                <w:szCs w:val="24"/>
                <w:lang w:val="kk-KZ"/>
              </w:rPr>
            </w:pPr>
            <w:r w:rsidRPr="00351CC6">
              <w:rPr>
                <w:rFonts w:ascii="Times New Roman" w:eastAsia="Times New Roman" w:hAnsi="Times New Roman"/>
                <w:sz w:val="24"/>
                <w:szCs w:val="24"/>
              </w:rPr>
              <w:t>2021</w:t>
            </w:r>
            <w:r>
              <w:rPr>
                <w:rFonts w:ascii="Times New Roman" w:eastAsia="Times New Roman" w:hAnsi="Times New Roman"/>
                <w:sz w:val="24"/>
                <w:szCs w:val="24"/>
                <w:lang w:val="kk-KZ"/>
              </w:rPr>
              <w:t xml:space="preserve"> год</w:t>
            </w:r>
          </w:p>
        </w:tc>
        <w:tc>
          <w:tcPr>
            <w:tcW w:w="694" w:type="dxa"/>
            <w:noWrap/>
            <w:vAlign w:val="center"/>
            <w:hideMark/>
          </w:tcPr>
          <w:p w:rsidR="00C55598" w:rsidRPr="00351CC6" w:rsidRDefault="00C55598" w:rsidP="00912E74">
            <w:pPr>
              <w:spacing w:after="0" w:line="240" w:lineRule="auto"/>
              <w:ind w:left="-111" w:right="-111"/>
              <w:jc w:val="center"/>
              <w:rPr>
                <w:rFonts w:ascii="Times New Roman" w:eastAsia="Times New Roman" w:hAnsi="Times New Roman"/>
                <w:sz w:val="24"/>
                <w:szCs w:val="24"/>
                <w:lang w:val="kk-KZ"/>
              </w:rPr>
            </w:pPr>
            <w:r w:rsidRPr="00351CC6">
              <w:rPr>
                <w:rFonts w:ascii="Times New Roman" w:eastAsia="Times New Roman" w:hAnsi="Times New Roman"/>
                <w:sz w:val="24"/>
                <w:szCs w:val="24"/>
              </w:rPr>
              <w:t>2022</w:t>
            </w:r>
            <w:r>
              <w:rPr>
                <w:rFonts w:ascii="Times New Roman" w:eastAsia="Times New Roman" w:hAnsi="Times New Roman"/>
                <w:sz w:val="24"/>
                <w:szCs w:val="24"/>
                <w:lang w:val="kk-KZ"/>
              </w:rPr>
              <w:t xml:space="preserve"> год</w:t>
            </w:r>
          </w:p>
        </w:tc>
        <w:tc>
          <w:tcPr>
            <w:tcW w:w="694" w:type="dxa"/>
            <w:noWrap/>
            <w:vAlign w:val="center"/>
            <w:hideMark/>
          </w:tcPr>
          <w:p w:rsidR="00C55598" w:rsidRPr="00351CC6" w:rsidRDefault="00C55598" w:rsidP="00912E74">
            <w:pPr>
              <w:spacing w:after="0" w:line="240" w:lineRule="auto"/>
              <w:ind w:left="-111" w:right="-111"/>
              <w:jc w:val="center"/>
              <w:rPr>
                <w:rFonts w:ascii="Times New Roman" w:eastAsia="Times New Roman" w:hAnsi="Times New Roman"/>
                <w:sz w:val="24"/>
                <w:szCs w:val="24"/>
                <w:lang w:val="kk-KZ"/>
              </w:rPr>
            </w:pPr>
            <w:r w:rsidRPr="00351CC6">
              <w:rPr>
                <w:rFonts w:ascii="Times New Roman" w:eastAsia="Times New Roman" w:hAnsi="Times New Roman"/>
                <w:sz w:val="24"/>
                <w:szCs w:val="24"/>
              </w:rPr>
              <w:t>2023</w:t>
            </w:r>
            <w:r>
              <w:rPr>
                <w:rFonts w:ascii="Times New Roman" w:eastAsia="Times New Roman" w:hAnsi="Times New Roman"/>
                <w:sz w:val="24"/>
                <w:szCs w:val="24"/>
                <w:lang w:val="kk-KZ"/>
              </w:rPr>
              <w:t xml:space="preserve"> год</w:t>
            </w:r>
          </w:p>
        </w:tc>
        <w:tc>
          <w:tcPr>
            <w:tcW w:w="694" w:type="dxa"/>
            <w:noWrap/>
            <w:vAlign w:val="center"/>
            <w:hideMark/>
          </w:tcPr>
          <w:p w:rsidR="00C55598" w:rsidRPr="00351CC6" w:rsidRDefault="00C55598" w:rsidP="00912E74">
            <w:pPr>
              <w:spacing w:after="0" w:line="240" w:lineRule="auto"/>
              <w:ind w:left="-111" w:right="-111"/>
              <w:jc w:val="center"/>
              <w:rPr>
                <w:rFonts w:ascii="Times New Roman" w:eastAsia="Times New Roman" w:hAnsi="Times New Roman"/>
                <w:sz w:val="24"/>
                <w:szCs w:val="24"/>
                <w:lang w:val="kk-KZ"/>
              </w:rPr>
            </w:pPr>
            <w:r w:rsidRPr="00351CC6">
              <w:rPr>
                <w:rFonts w:ascii="Times New Roman" w:eastAsia="Times New Roman" w:hAnsi="Times New Roman"/>
                <w:sz w:val="24"/>
                <w:szCs w:val="24"/>
              </w:rPr>
              <w:t>2024</w:t>
            </w:r>
            <w:r>
              <w:rPr>
                <w:rFonts w:ascii="Times New Roman" w:eastAsia="Times New Roman" w:hAnsi="Times New Roman"/>
                <w:sz w:val="24"/>
                <w:szCs w:val="24"/>
                <w:lang w:val="kk-KZ"/>
              </w:rPr>
              <w:t xml:space="preserve"> год</w:t>
            </w:r>
          </w:p>
        </w:tc>
        <w:tc>
          <w:tcPr>
            <w:tcW w:w="694" w:type="dxa"/>
            <w:noWrap/>
            <w:vAlign w:val="center"/>
            <w:hideMark/>
          </w:tcPr>
          <w:p w:rsidR="00C55598" w:rsidRPr="00351CC6" w:rsidRDefault="00C55598" w:rsidP="00912E74">
            <w:pPr>
              <w:spacing w:after="0" w:line="240" w:lineRule="auto"/>
              <w:ind w:left="-111" w:right="-111"/>
              <w:jc w:val="center"/>
              <w:rPr>
                <w:rFonts w:ascii="Times New Roman" w:eastAsia="Times New Roman" w:hAnsi="Times New Roman"/>
                <w:sz w:val="24"/>
                <w:szCs w:val="24"/>
                <w:lang w:val="kk-KZ"/>
              </w:rPr>
            </w:pPr>
            <w:r w:rsidRPr="00351CC6">
              <w:rPr>
                <w:rFonts w:ascii="Times New Roman" w:eastAsia="Times New Roman" w:hAnsi="Times New Roman"/>
                <w:sz w:val="24"/>
                <w:szCs w:val="24"/>
              </w:rPr>
              <w:t>2025</w:t>
            </w:r>
            <w:r>
              <w:rPr>
                <w:rFonts w:ascii="Times New Roman" w:eastAsia="Times New Roman" w:hAnsi="Times New Roman"/>
                <w:sz w:val="24"/>
                <w:szCs w:val="24"/>
                <w:lang w:val="kk-KZ"/>
              </w:rPr>
              <w:t xml:space="preserve"> год</w:t>
            </w:r>
          </w:p>
        </w:tc>
        <w:tc>
          <w:tcPr>
            <w:tcW w:w="694" w:type="dxa"/>
            <w:noWrap/>
            <w:vAlign w:val="center"/>
            <w:hideMark/>
          </w:tcPr>
          <w:p w:rsidR="00C55598" w:rsidRPr="00351CC6" w:rsidRDefault="00C55598" w:rsidP="00912E74">
            <w:pPr>
              <w:spacing w:after="0" w:line="240" w:lineRule="auto"/>
              <w:ind w:left="-111" w:right="-111"/>
              <w:jc w:val="center"/>
              <w:rPr>
                <w:rFonts w:ascii="Times New Roman" w:eastAsia="Times New Roman" w:hAnsi="Times New Roman"/>
                <w:sz w:val="24"/>
                <w:szCs w:val="24"/>
                <w:lang w:val="kk-KZ"/>
              </w:rPr>
            </w:pPr>
            <w:r w:rsidRPr="00351CC6">
              <w:rPr>
                <w:rFonts w:ascii="Times New Roman" w:eastAsia="Times New Roman" w:hAnsi="Times New Roman"/>
                <w:sz w:val="24"/>
                <w:szCs w:val="24"/>
              </w:rPr>
              <w:t>2026</w:t>
            </w:r>
            <w:r>
              <w:rPr>
                <w:rFonts w:ascii="Times New Roman" w:eastAsia="Times New Roman" w:hAnsi="Times New Roman"/>
                <w:sz w:val="24"/>
                <w:szCs w:val="24"/>
                <w:lang w:val="kk-KZ"/>
              </w:rPr>
              <w:t xml:space="preserve"> год</w:t>
            </w:r>
          </w:p>
        </w:tc>
        <w:tc>
          <w:tcPr>
            <w:tcW w:w="694" w:type="dxa"/>
            <w:noWrap/>
            <w:vAlign w:val="center"/>
            <w:hideMark/>
          </w:tcPr>
          <w:p w:rsidR="00C55598" w:rsidRPr="00351CC6" w:rsidRDefault="00C55598" w:rsidP="00912E74">
            <w:pPr>
              <w:spacing w:after="0" w:line="240" w:lineRule="auto"/>
              <w:ind w:left="-111" w:right="-111"/>
              <w:jc w:val="center"/>
              <w:rPr>
                <w:rFonts w:ascii="Times New Roman" w:eastAsia="Times New Roman" w:hAnsi="Times New Roman"/>
                <w:sz w:val="24"/>
                <w:szCs w:val="24"/>
                <w:lang w:val="kk-KZ"/>
              </w:rPr>
            </w:pPr>
            <w:r w:rsidRPr="00351CC6">
              <w:rPr>
                <w:rFonts w:ascii="Times New Roman" w:eastAsia="Times New Roman" w:hAnsi="Times New Roman"/>
                <w:sz w:val="24"/>
                <w:szCs w:val="24"/>
              </w:rPr>
              <w:t>2027</w:t>
            </w:r>
            <w:r>
              <w:rPr>
                <w:rFonts w:ascii="Times New Roman" w:eastAsia="Times New Roman" w:hAnsi="Times New Roman"/>
                <w:sz w:val="24"/>
                <w:szCs w:val="24"/>
                <w:lang w:val="kk-KZ"/>
              </w:rPr>
              <w:t xml:space="preserve"> год</w:t>
            </w:r>
          </w:p>
        </w:tc>
        <w:tc>
          <w:tcPr>
            <w:tcW w:w="694" w:type="dxa"/>
            <w:noWrap/>
            <w:vAlign w:val="center"/>
            <w:hideMark/>
          </w:tcPr>
          <w:p w:rsidR="00C55598" w:rsidRPr="00351CC6" w:rsidRDefault="00C55598" w:rsidP="00912E74">
            <w:pPr>
              <w:spacing w:after="0" w:line="240" w:lineRule="auto"/>
              <w:ind w:left="-111" w:right="-111"/>
              <w:jc w:val="center"/>
              <w:rPr>
                <w:rFonts w:ascii="Times New Roman" w:eastAsia="Times New Roman" w:hAnsi="Times New Roman"/>
                <w:sz w:val="24"/>
                <w:szCs w:val="24"/>
                <w:lang w:val="kk-KZ"/>
              </w:rPr>
            </w:pPr>
            <w:r w:rsidRPr="00351CC6">
              <w:rPr>
                <w:rFonts w:ascii="Times New Roman" w:eastAsia="Times New Roman" w:hAnsi="Times New Roman"/>
                <w:sz w:val="24"/>
                <w:szCs w:val="24"/>
              </w:rPr>
              <w:t>2028</w:t>
            </w:r>
            <w:r>
              <w:rPr>
                <w:rFonts w:ascii="Times New Roman" w:eastAsia="Times New Roman" w:hAnsi="Times New Roman"/>
                <w:sz w:val="24"/>
                <w:szCs w:val="24"/>
                <w:lang w:val="kk-KZ"/>
              </w:rPr>
              <w:t xml:space="preserve"> год</w:t>
            </w:r>
          </w:p>
        </w:tc>
        <w:tc>
          <w:tcPr>
            <w:tcW w:w="694" w:type="dxa"/>
            <w:noWrap/>
            <w:vAlign w:val="center"/>
            <w:hideMark/>
          </w:tcPr>
          <w:p w:rsidR="00C55598" w:rsidRPr="00351CC6" w:rsidRDefault="00C55598" w:rsidP="00912E74">
            <w:pPr>
              <w:spacing w:after="0" w:line="240" w:lineRule="auto"/>
              <w:ind w:left="-111" w:right="-111"/>
              <w:jc w:val="center"/>
              <w:rPr>
                <w:rFonts w:ascii="Times New Roman" w:eastAsia="Times New Roman" w:hAnsi="Times New Roman"/>
                <w:sz w:val="24"/>
                <w:szCs w:val="24"/>
                <w:lang w:val="kk-KZ"/>
              </w:rPr>
            </w:pPr>
            <w:r w:rsidRPr="00351CC6">
              <w:rPr>
                <w:rFonts w:ascii="Times New Roman" w:eastAsia="Times New Roman" w:hAnsi="Times New Roman"/>
                <w:sz w:val="24"/>
                <w:szCs w:val="24"/>
              </w:rPr>
              <w:t>2029</w:t>
            </w:r>
            <w:r>
              <w:rPr>
                <w:rFonts w:ascii="Times New Roman" w:eastAsia="Times New Roman" w:hAnsi="Times New Roman"/>
                <w:sz w:val="24"/>
                <w:szCs w:val="24"/>
                <w:lang w:val="kk-KZ"/>
              </w:rPr>
              <w:t xml:space="preserve"> год</w:t>
            </w:r>
          </w:p>
        </w:tc>
        <w:tc>
          <w:tcPr>
            <w:tcW w:w="694" w:type="dxa"/>
            <w:noWrap/>
            <w:vAlign w:val="center"/>
            <w:hideMark/>
          </w:tcPr>
          <w:p w:rsidR="00C55598" w:rsidRPr="00351CC6" w:rsidRDefault="00C55598" w:rsidP="00912E74">
            <w:pPr>
              <w:spacing w:after="0" w:line="240" w:lineRule="auto"/>
              <w:ind w:left="-111" w:right="-111"/>
              <w:jc w:val="center"/>
              <w:rPr>
                <w:rFonts w:ascii="Times New Roman" w:eastAsia="Times New Roman" w:hAnsi="Times New Roman"/>
                <w:sz w:val="24"/>
                <w:szCs w:val="24"/>
                <w:lang w:val="kk-KZ"/>
              </w:rPr>
            </w:pPr>
            <w:r w:rsidRPr="00351CC6">
              <w:rPr>
                <w:rFonts w:ascii="Times New Roman" w:eastAsia="Times New Roman" w:hAnsi="Times New Roman"/>
                <w:sz w:val="24"/>
                <w:szCs w:val="24"/>
              </w:rPr>
              <w:t>2030</w:t>
            </w:r>
            <w:r>
              <w:rPr>
                <w:rFonts w:ascii="Times New Roman" w:eastAsia="Times New Roman" w:hAnsi="Times New Roman"/>
                <w:sz w:val="24"/>
                <w:szCs w:val="24"/>
                <w:lang w:val="kk-KZ"/>
              </w:rPr>
              <w:t xml:space="preserve"> год</w:t>
            </w:r>
          </w:p>
        </w:tc>
      </w:tr>
      <w:tr w:rsidR="00C55598" w:rsidRPr="00B02D95" w:rsidTr="00912E74">
        <w:trPr>
          <w:trHeight w:val="300"/>
          <w:jc w:val="center"/>
        </w:trPr>
        <w:tc>
          <w:tcPr>
            <w:tcW w:w="1305" w:type="dxa"/>
            <w:noWrap/>
            <w:vAlign w:val="center"/>
          </w:tcPr>
          <w:p w:rsidR="00C55598" w:rsidRPr="00A955BC" w:rsidRDefault="00C55598" w:rsidP="00912E74">
            <w:pPr>
              <w:spacing w:after="0" w:line="240" w:lineRule="auto"/>
              <w:jc w:val="both"/>
              <w:rPr>
                <w:rFonts w:ascii="Times New Roman" w:eastAsia="MS Mincho" w:hAnsi="Times New Roman"/>
                <w:sz w:val="24"/>
                <w:szCs w:val="24"/>
              </w:rPr>
            </w:pPr>
            <w:r w:rsidRPr="00A955BC">
              <w:rPr>
                <w:rFonts w:ascii="Times New Roman" w:eastAsia="MS Mincho" w:hAnsi="Times New Roman"/>
                <w:bCs/>
                <w:sz w:val="24"/>
                <w:szCs w:val="24"/>
              </w:rPr>
              <w:t>Базовый</w:t>
            </w:r>
          </w:p>
        </w:tc>
        <w:tc>
          <w:tcPr>
            <w:tcW w:w="694" w:type="dxa"/>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430</w:t>
            </w:r>
          </w:p>
        </w:tc>
        <w:tc>
          <w:tcPr>
            <w:tcW w:w="694" w:type="dxa"/>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356</w:t>
            </w:r>
          </w:p>
        </w:tc>
        <w:tc>
          <w:tcPr>
            <w:tcW w:w="694" w:type="dxa"/>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302</w:t>
            </w:r>
          </w:p>
        </w:tc>
        <w:tc>
          <w:tcPr>
            <w:tcW w:w="694" w:type="dxa"/>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261</w:t>
            </w:r>
          </w:p>
        </w:tc>
        <w:tc>
          <w:tcPr>
            <w:tcW w:w="694" w:type="dxa"/>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238</w:t>
            </w:r>
          </w:p>
        </w:tc>
        <w:tc>
          <w:tcPr>
            <w:tcW w:w="694" w:type="dxa"/>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231</w:t>
            </w:r>
          </w:p>
        </w:tc>
        <w:tc>
          <w:tcPr>
            <w:tcW w:w="694" w:type="dxa"/>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236</w:t>
            </w:r>
          </w:p>
        </w:tc>
        <w:tc>
          <w:tcPr>
            <w:tcW w:w="694" w:type="dxa"/>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257</w:t>
            </w:r>
          </w:p>
        </w:tc>
        <w:tc>
          <w:tcPr>
            <w:tcW w:w="694" w:type="dxa"/>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290</w:t>
            </w:r>
          </w:p>
        </w:tc>
        <w:tc>
          <w:tcPr>
            <w:tcW w:w="694" w:type="dxa"/>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335</w:t>
            </w:r>
          </w:p>
        </w:tc>
        <w:tc>
          <w:tcPr>
            <w:tcW w:w="694" w:type="dxa"/>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393</w:t>
            </w:r>
          </w:p>
        </w:tc>
        <w:tc>
          <w:tcPr>
            <w:tcW w:w="694" w:type="dxa"/>
            <w:noWrap/>
            <w:vAlign w:val="center"/>
            <w:hideMark/>
          </w:tcPr>
          <w:p w:rsidR="00C55598" w:rsidRPr="00A955BC" w:rsidRDefault="00C55598" w:rsidP="00912E74">
            <w:pPr>
              <w:spacing w:after="0" w:line="240" w:lineRule="auto"/>
              <w:jc w:val="center"/>
              <w:rPr>
                <w:rFonts w:ascii="Times New Roman" w:eastAsia="MS Mincho" w:hAnsi="Times New Roman"/>
                <w:sz w:val="24"/>
                <w:szCs w:val="24"/>
              </w:rPr>
            </w:pPr>
            <w:r w:rsidRPr="00A955BC">
              <w:rPr>
                <w:rFonts w:ascii="Times New Roman" w:eastAsia="MS Mincho" w:hAnsi="Times New Roman"/>
                <w:sz w:val="24"/>
                <w:szCs w:val="24"/>
              </w:rPr>
              <w:t>463</w:t>
            </w:r>
          </w:p>
        </w:tc>
      </w:tr>
      <w:tr w:rsidR="00C55598" w:rsidRPr="00B02D95" w:rsidTr="00912E74">
        <w:trPr>
          <w:trHeight w:val="300"/>
          <w:jc w:val="center"/>
        </w:trPr>
        <w:tc>
          <w:tcPr>
            <w:tcW w:w="1305" w:type="dxa"/>
            <w:noWrap/>
            <w:vAlign w:val="center"/>
          </w:tcPr>
          <w:p w:rsidR="00C55598" w:rsidRPr="00A955BC" w:rsidRDefault="00C55598" w:rsidP="00912E74">
            <w:pPr>
              <w:spacing w:after="0" w:line="240" w:lineRule="auto"/>
              <w:ind w:right="-119"/>
              <w:jc w:val="both"/>
              <w:rPr>
                <w:rFonts w:ascii="Times New Roman" w:eastAsia="MS Mincho" w:hAnsi="Times New Roman"/>
                <w:sz w:val="24"/>
                <w:szCs w:val="24"/>
              </w:rPr>
            </w:pPr>
            <w:r w:rsidRPr="00A955BC">
              <w:rPr>
                <w:rFonts w:ascii="Times New Roman" w:eastAsia="MS Mincho" w:hAnsi="Times New Roman"/>
                <w:sz w:val="24"/>
                <w:szCs w:val="24"/>
              </w:rPr>
              <w:t>Сценарий 1</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967</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902</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855</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824</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1629</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1644</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1672</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1715</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1771</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1840</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1922</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2016</w:t>
            </w:r>
          </w:p>
        </w:tc>
      </w:tr>
      <w:tr w:rsidR="00C55598" w:rsidRPr="00B02D95" w:rsidTr="00912E74">
        <w:trPr>
          <w:trHeight w:val="300"/>
          <w:jc w:val="center"/>
        </w:trPr>
        <w:tc>
          <w:tcPr>
            <w:tcW w:w="1305" w:type="dxa"/>
            <w:noWrap/>
            <w:vAlign w:val="center"/>
          </w:tcPr>
          <w:p w:rsidR="00C55598" w:rsidRPr="00A955BC" w:rsidRDefault="00C55598" w:rsidP="00912E74">
            <w:pPr>
              <w:spacing w:after="0" w:line="240" w:lineRule="auto"/>
              <w:ind w:right="-119"/>
              <w:jc w:val="both"/>
              <w:rPr>
                <w:rFonts w:ascii="Times New Roman" w:eastAsia="MS Mincho" w:hAnsi="Times New Roman"/>
                <w:sz w:val="24"/>
                <w:szCs w:val="24"/>
              </w:rPr>
            </w:pPr>
            <w:r w:rsidRPr="00A955BC">
              <w:rPr>
                <w:rFonts w:ascii="Times New Roman" w:eastAsia="MS Mincho" w:hAnsi="Times New Roman"/>
                <w:sz w:val="24"/>
                <w:szCs w:val="24"/>
              </w:rPr>
              <w:t>Сценарий 2</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1512</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1457</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1418</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1397</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1391</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1401</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1426</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1465</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1517</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1582</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1660</w:t>
            </w:r>
          </w:p>
        </w:tc>
        <w:tc>
          <w:tcPr>
            <w:tcW w:w="694" w:type="dxa"/>
            <w:noWrap/>
            <w:vAlign w:val="center"/>
          </w:tcPr>
          <w:p w:rsidR="00C55598" w:rsidRPr="00A955BC" w:rsidRDefault="00C55598" w:rsidP="00912E74">
            <w:pPr>
              <w:spacing w:after="0" w:line="240" w:lineRule="auto"/>
              <w:ind w:left="-41" w:right="-55"/>
              <w:jc w:val="center"/>
              <w:rPr>
                <w:rFonts w:ascii="Times New Roman" w:eastAsia="MS Mincho" w:hAnsi="Times New Roman"/>
                <w:sz w:val="24"/>
                <w:szCs w:val="24"/>
              </w:rPr>
            </w:pPr>
            <w:r w:rsidRPr="00A955BC">
              <w:rPr>
                <w:rFonts w:ascii="Times New Roman" w:eastAsia="MS Mincho" w:hAnsi="Times New Roman"/>
                <w:sz w:val="24"/>
                <w:szCs w:val="24"/>
              </w:rPr>
              <w:t>1749</w:t>
            </w:r>
          </w:p>
        </w:tc>
      </w:tr>
    </w:tbl>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Даже в базовом сценарии, основанном на простом росте численности населения государства, ежегодный выпуск 900 ВОП не является достаточным, чтобы закрыть дефицит ВОП. Начиная с 2025, дефицит увеличится и достигнет своего пика в 2030 году (463 ВОП).</w:t>
      </w: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r w:rsidRPr="00B02D95">
        <w:rPr>
          <w:rFonts w:ascii="Times New Roman" w:eastAsia="Calibri" w:hAnsi="Times New Roman" w:cs="Times New Roman"/>
          <w:sz w:val="28"/>
          <w:szCs w:val="28"/>
          <w:lang w:eastAsia="en-US"/>
        </w:rPr>
        <w:t>Данная ситуация еще больше ухудшится, если будет реализован сценарий, основанный на целевых индикаторах. Уменьшение нагрузки (1500 человек на 1 ВОП) требует увеличения выпуска врачей ПМСП. Иначе, дефицит может достигнуть более чем 2000.</w:t>
      </w: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r w:rsidRPr="00B02D95">
        <w:rPr>
          <w:rFonts w:ascii="Times New Roman" w:eastAsia="Calibri" w:hAnsi="Times New Roman" w:cs="Times New Roman"/>
          <w:sz w:val="28"/>
          <w:szCs w:val="28"/>
          <w:lang w:eastAsia="en-US"/>
        </w:rPr>
        <w:t xml:space="preserve">В соответствии с 3 сценарием, рост численности населения в государстве приведет к повышению потребностей в медицинских услугах. Данный фактор </w:t>
      </w:r>
      <w:r w:rsidRPr="00B02D95">
        <w:rPr>
          <w:rFonts w:ascii="Times New Roman" w:eastAsia="Calibri" w:hAnsi="Times New Roman" w:cs="Times New Roman"/>
          <w:sz w:val="28"/>
          <w:szCs w:val="28"/>
          <w:lang w:eastAsia="en-US"/>
        </w:rPr>
        <w:lastRenderedPageBreak/>
        <w:t>также должен быть принят во внимание во время разработки государственных программ развития здравоохранения. Согласно данным нашей модели, изменение эпидемиологической ситуации (рост общей распространенности заболеваний) потребует дополнительного кадрового ресурса.</w:t>
      </w: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Pr="00721151"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Pr="00AF0983" w:rsidRDefault="00C55598" w:rsidP="00C55598">
      <w:pPr>
        <w:pStyle w:val="1"/>
        <w:tabs>
          <w:tab w:val="left" w:pos="993"/>
        </w:tabs>
        <w:spacing w:before="0" w:beforeAutospacing="0" w:after="0" w:afterAutospacing="0"/>
        <w:ind w:left="709"/>
        <w:jc w:val="both"/>
        <w:rPr>
          <w:sz w:val="28"/>
          <w:szCs w:val="28"/>
          <w:lang w:val="ru-RU"/>
        </w:rPr>
      </w:pPr>
      <w:bookmarkStart w:id="34" w:name="_Toc87459685"/>
      <w:r>
        <w:rPr>
          <w:sz w:val="28"/>
          <w:szCs w:val="28"/>
          <w:lang w:val="kk-KZ"/>
        </w:rPr>
        <w:t xml:space="preserve">4 </w:t>
      </w:r>
      <w:r w:rsidRPr="00AF0983">
        <w:rPr>
          <w:sz w:val="28"/>
          <w:szCs w:val="28"/>
          <w:lang w:val="ru-RU"/>
        </w:rPr>
        <w:t>ОЦЕНКА ЧУВСТВИТЕЛЬНОСТИ МОДЕЛИ</w:t>
      </w:r>
      <w:bookmarkEnd w:id="34"/>
    </w:p>
    <w:p w:rsidR="00C55598" w:rsidRDefault="00C55598" w:rsidP="00C55598">
      <w:pPr>
        <w:pStyle w:val="Section"/>
        <w:numPr>
          <w:ilvl w:val="0"/>
          <w:numId w:val="0"/>
        </w:numPr>
        <w:spacing w:before="0"/>
        <w:ind w:firstLine="709"/>
        <w:jc w:val="both"/>
        <w:rPr>
          <w:rFonts w:ascii="Times New Roman" w:hAnsi="Times New Roman"/>
          <w:b w:val="0"/>
          <w:color w:val="auto"/>
          <w:sz w:val="28"/>
          <w:szCs w:val="28"/>
          <w:lang w:val="ru-RU"/>
        </w:rPr>
      </w:pPr>
    </w:p>
    <w:p w:rsidR="00C55598" w:rsidRPr="00AF0983" w:rsidRDefault="00C55598" w:rsidP="00C55598">
      <w:pPr>
        <w:pStyle w:val="Section"/>
        <w:numPr>
          <w:ilvl w:val="0"/>
          <w:numId w:val="0"/>
        </w:numPr>
        <w:spacing w:before="0"/>
        <w:ind w:firstLine="709"/>
        <w:jc w:val="both"/>
        <w:rPr>
          <w:rFonts w:ascii="Times New Roman" w:hAnsi="Times New Roman"/>
          <w:b w:val="0"/>
          <w:color w:val="auto"/>
          <w:sz w:val="28"/>
          <w:szCs w:val="28"/>
          <w:lang w:val="ru-RU"/>
        </w:rPr>
      </w:pPr>
      <w:r w:rsidRPr="00B02D95">
        <w:rPr>
          <w:rFonts w:ascii="Times New Roman" w:hAnsi="Times New Roman"/>
          <w:b w:val="0"/>
          <w:color w:val="auto"/>
          <w:sz w:val="28"/>
          <w:szCs w:val="28"/>
          <w:lang w:val="ru-RU"/>
        </w:rPr>
        <w:t xml:space="preserve">Планирование кадровых ресурсов здравоохранения включает оценку текущей ситуации, прогнозирование будущего спроса и разработку </w:t>
      </w:r>
      <w:r w:rsidRPr="00AF0983">
        <w:rPr>
          <w:rFonts w:ascii="Times New Roman" w:hAnsi="Times New Roman"/>
          <w:b w:val="0"/>
          <w:color w:val="auto"/>
          <w:sz w:val="28"/>
          <w:szCs w:val="28"/>
          <w:lang w:val="ru-RU"/>
        </w:rPr>
        <w:t>соответствующих стратегий для обеспечения баланса спроса и предложения на рабочую силу [</w:t>
      </w:r>
      <w:r w:rsidRPr="00AF0983">
        <w:rPr>
          <w:rFonts w:ascii="Times New Roman" w:hAnsi="Times New Roman"/>
          <w:b w:val="0"/>
          <w:color w:val="auto"/>
          <w:sz w:val="28"/>
          <w:szCs w:val="28"/>
          <w:lang w:val="ru-RU"/>
        </w:rPr>
        <w:fldChar w:fldCharType="begin"/>
      </w:r>
      <w:r w:rsidRPr="00AF0983">
        <w:rPr>
          <w:rFonts w:ascii="Times New Roman" w:hAnsi="Times New Roman"/>
          <w:b w:val="0"/>
          <w:color w:val="auto"/>
          <w:sz w:val="28"/>
          <w:szCs w:val="28"/>
          <w:lang w:val="ru-RU"/>
        </w:rPr>
        <w:instrText xml:space="preserve"> REF _Ref73191524 \r \h </w:instrText>
      </w:r>
      <w:r w:rsidRPr="00AF0983">
        <w:rPr>
          <w:rFonts w:ascii="Times New Roman" w:hAnsi="Times New Roman"/>
          <w:b w:val="0"/>
          <w:color w:val="auto"/>
          <w:sz w:val="28"/>
          <w:szCs w:val="28"/>
          <w:lang w:val="ru-RU"/>
        </w:rPr>
      </w:r>
      <w:r w:rsidRPr="00AF0983">
        <w:rPr>
          <w:rFonts w:ascii="Times New Roman" w:hAnsi="Times New Roman"/>
          <w:b w:val="0"/>
          <w:color w:val="auto"/>
          <w:sz w:val="28"/>
          <w:szCs w:val="28"/>
          <w:lang w:val="ru-RU"/>
        </w:rPr>
        <w:fldChar w:fldCharType="separate"/>
      </w:r>
      <w:r w:rsidRPr="00AF0983">
        <w:rPr>
          <w:rFonts w:ascii="Times New Roman" w:hAnsi="Times New Roman"/>
          <w:b w:val="0"/>
          <w:color w:val="auto"/>
          <w:sz w:val="28"/>
          <w:szCs w:val="28"/>
          <w:lang w:val="ru-RU"/>
        </w:rPr>
        <w:t>97-</w:t>
      </w:r>
      <w:r w:rsidRPr="00AF0983">
        <w:rPr>
          <w:rFonts w:ascii="Times New Roman" w:hAnsi="Times New Roman"/>
          <w:b w:val="0"/>
          <w:color w:val="auto"/>
          <w:sz w:val="28"/>
          <w:szCs w:val="28"/>
          <w:lang w:val="ru-RU"/>
        </w:rPr>
        <w:fldChar w:fldCharType="end"/>
      </w:r>
      <w:r w:rsidRPr="00AF0983">
        <w:rPr>
          <w:rFonts w:ascii="Times New Roman" w:hAnsi="Times New Roman"/>
          <w:b w:val="0"/>
          <w:color w:val="auto"/>
          <w:sz w:val="28"/>
          <w:szCs w:val="28"/>
          <w:lang w:val="ru-RU"/>
        </w:rPr>
        <w:fldChar w:fldCharType="begin"/>
      </w:r>
      <w:r w:rsidRPr="00AF0983">
        <w:rPr>
          <w:rFonts w:ascii="Times New Roman" w:hAnsi="Times New Roman"/>
          <w:b w:val="0"/>
          <w:color w:val="auto"/>
          <w:sz w:val="28"/>
          <w:szCs w:val="28"/>
          <w:lang w:val="ru-RU"/>
        </w:rPr>
        <w:instrText xml:space="preserve"> REF _Ref37528572 \r \h </w:instrText>
      </w:r>
      <w:r w:rsidRPr="00AF0983">
        <w:rPr>
          <w:rFonts w:ascii="Times New Roman" w:hAnsi="Times New Roman"/>
          <w:b w:val="0"/>
          <w:color w:val="auto"/>
          <w:sz w:val="28"/>
          <w:szCs w:val="28"/>
          <w:lang w:val="ru-RU"/>
        </w:rPr>
      </w:r>
      <w:r w:rsidRPr="00AF0983">
        <w:rPr>
          <w:rFonts w:ascii="Times New Roman" w:hAnsi="Times New Roman"/>
          <w:b w:val="0"/>
          <w:color w:val="auto"/>
          <w:sz w:val="28"/>
          <w:szCs w:val="28"/>
          <w:lang w:val="ru-RU"/>
        </w:rPr>
        <w:fldChar w:fldCharType="separate"/>
      </w:r>
      <w:r w:rsidRPr="00AF0983">
        <w:rPr>
          <w:rFonts w:ascii="Times New Roman" w:hAnsi="Times New Roman"/>
          <w:b w:val="0"/>
          <w:color w:val="auto"/>
          <w:sz w:val="28"/>
          <w:szCs w:val="28"/>
          <w:lang w:val="ru-RU"/>
        </w:rPr>
        <w:t>99</w:t>
      </w:r>
      <w:r w:rsidRPr="00AF0983">
        <w:rPr>
          <w:rFonts w:ascii="Times New Roman" w:hAnsi="Times New Roman"/>
          <w:b w:val="0"/>
          <w:color w:val="auto"/>
          <w:sz w:val="28"/>
          <w:szCs w:val="28"/>
          <w:lang w:val="ru-RU"/>
        </w:rPr>
        <w:fldChar w:fldCharType="end"/>
      </w:r>
      <w:r w:rsidRPr="00AF0983">
        <w:rPr>
          <w:rFonts w:ascii="Times New Roman" w:hAnsi="Times New Roman"/>
          <w:b w:val="0"/>
          <w:color w:val="auto"/>
          <w:sz w:val="28"/>
          <w:szCs w:val="28"/>
          <w:lang w:val="ru-RU"/>
        </w:rPr>
        <w:t xml:space="preserve">]. </w:t>
      </w:r>
    </w:p>
    <w:p w:rsidR="00C55598" w:rsidRPr="00B02D95" w:rsidRDefault="00C55598" w:rsidP="00C55598">
      <w:pPr>
        <w:pStyle w:val="Section"/>
        <w:numPr>
          <w:ilvl w:val="0"/>
          <w:numId w:val="0"/>
        </w:numPr>
        <w:spacing w:before="0"/>
        <w:ind w:firstLine="709"/>
        <w:jc w:val="both"/>
        <w:rPr>
          <w:rFonts w:ascii="Times New Roman" w:hAnsi="Times New Roman"/>
          <w:b w:val="0"/>
          <w:color w:val="auto"/>
          <w:sz w:val="28"/>
          <w:szCs w:val="28"/>
          <w:lang w:val="ru-RU"/>
        </w:rPr>
      </w:pPr>
      <w:r w:rsidRPr="00AF0983">
        <w:rPr>
          <w:rFonts w:ascii="Times New Roman" w:hAnsi="Times New Roman"/>
          <w:b w:val="0"/>
          <w:color w:val="auto"/>
          <w:sz w:val="28"/>
          <w:szCs w:val="28"/>
          <w:lang w:val="ru-RU"/>
        </w:rPr>
        <w:t xml:space="preserve">В разных странах </w:t>
      </w:r>
      <w:r w:rsidRPr="00B02D95">
        <w:rPr>
          <w:rFonts w:ascii="Times New Roman" w:hAnsi="Times New Roman"/>
          <w:b w:val="0"/>
          <w:color w:val="auto"/>
          <w:sz w:val="28"/>
          <w:szCs w:val="28"/>
          <w:lang w:val="ru-RU"/>
        </w:rPr>
        <w:t>используются разные методы прогнозирования, и каждый подход имеет свои сильные и слабые стороны [</w:t>
      </w:r>
      <w:r w:rsidRPr="00B02D95">
        <w:rPr>
          <w:rFonts w:ascii="Times New Roman" w:hAnsi="Times New Roman"/>
          <w:b w:val="0"/>
          <w:color w:val="auto"/>
          <w:sz w:val="28"/>
          <w:szCs w:val="28"/>
          <w:lang w:val="ru-RU"/>
        </w:rPr>
        <w:fldChar w:fldCharType="begin"/>
      </w:r>
      <w:r w:rsidRPr="00B02D95">
        <w:rPr>
          <w:rFonts w:ascii="Times New Roman" w:hAnsi="Times New Roman"/>
          <w:b w:val="0"/>
          <w:color w:val="auto"/>
          <w:sz w:val="28"/>
          <w:szCs w:val="28"/>
          <w:lang w:val="ru-RU"/>
        </w:rPr>
        <w:instrText xml:space="preserve"> REF _Ref38497614 \r \h </w:instrText>
      </w:r>
      <w:r w:rsidRPr="00B02D95">
        <w:rPr>
          <w:rFonts w:ascii="Times New Roman" w:hAnsi="Times New Roman"/>
          <w:b w:val="0"/>
          <w:color w:val="auto"/>
          <w:sz w:val="28"/>
          <w:szCs w:val="28"/>
          <w:lang w:val="ru-RU"/>
        </w:rPr>
      </w:r>
      <w:r w:rsidRPr="00B02D95">
        <w:rPr>
          <w:rFonts w:ascii="Times New Roman" w:hAnsi="Times New Roman"/>
          <w:b w:val="0"/>
          <w:color w:val="auto"/>
          <w:sz w:val="28"/>
          <w:szCs w:val="28"/>
          <w:lang w:val="ru-RU"/>
        </w:rPr>
        <w:fldChar w:fldCharType="separate"/>
      </w:r>
      <w:r w:rsidRPr="00B02D95">
        <w:rPr>
          <w:rFonts w:ascii="Times New Roman" w:hAnsi="Times New Roman"/>
          <w:b w:val="0"/>
          <w:color w:val="auto"/>
          <w:sz w:val="28"/>
          <w:szCs w:val="28"/>
          <w:lang w:val="ru-RU"/>
        </w:rPr>
        <w:t>100</w:t>
      </w:r>
      <w:r w:rsidRPr="00B02D95">
        <w:rPr>
          <w:rFonts w:ascii="Times New Roman" w:hAnsi="Times New Roman"/>
          <w:b w:val="0"/>
          <w:color w:val="auto"/>
          <w:sz w:val="28"/>
          <w:szCs w:val="28"/>
          <w:lang w:val="ru-RU"/>
        </w:rPr>
        <w:fldChar w:fldCharType="end"/>
      </w:r>
      <w:r>
        <w:rPr>
          <w:rFonts w:ascii="Times New Roman" w:hAnsi="Times New Roman"/>
          <w:b w:val="0"/>
          <w:color w:val="auto"/>
          <w:sz w:val="28"/>
          <w:szCs w:val="28"/>
          <w:lang w:val="ru-RU"/>
        </w:rPr>
        <w:t>-</w:t>
      </w:r>
      <w:r w:rsidRPr="00B02D95">
        <w:rPr>
          <w:rFonts w:ascii="Times New Roman" w:hAnsi="Times New Roman"/>
          <w:b w:val="0"/>
          <w:color w:val="auto"/>
          <w:sz w:val="28"/>
          <w:szCs w:val="28"/>
          <w:lang w:val="ru-RU"/>
        </w:rPr>
        <w:fldChar w:fldCharType="begin"/>
      </w:r>
      <w:r w:rsidRPr="00B02D95">
        <w:rPr>
          <w:rFonts w:ascii="Times New Roman" w:hAnsi="Times New Roman"/>
          <w:b w:val="0"/>
          <w:color w:val="auto"/>
          <w:sz w:val="28"/>
          <w:szCs w:val="28"/>
          <w:lang w:val="ru-RU"/>
        </w:rPr>
        <w:instrText xml:space="preserve"> REF _Ref37528823 \r \h </w:instrText>
      </w:r>
      <w:r w:rsidRPr="00B02D95">
        <w:rPr>
          <w:rFonts w:ascii="Times New Roman" w:hAnsi="Times New Roman"/>
          <w:b w:val="0"/>
          <w:color w:val="auto"/>
          <w:sz w:val="28"/>
          <w:szCs w:val="28"/>
          <w:lang w:val="ru-RU"/>
        </w:rPr>
      </w:r>
      <w:r w:rsidRPr="00B02D95">
        <w:rPr>
          <w:rFonts w:ascii="Times New Roman" w:hAnsi="Times New Roman"/>
          <w:b w:val="0"/>
          <w:color w:val="auto"/>
          <w:sz w:val="28"/>
          <w:szCs w:val="28"/>
          <w:lang w:val="ru-RU"/>
        </w:rPr>
        <w:fldChar w:fldCharType="separate"/>
      </w:r>
      <w:r w:rsidRPr="00B02D95">
        <w:rPr>
          <w:rFonts w:ascii="Times New Roman" w:hAnsi="Times New Roman"/>
          <w:b w:val="0"/>
          <w:color w:val="auto"/>
          <w:sz w:val="28"/>
          <w:szCs w:val="28"/>
          <w:lang w:val="ru-RU"/>
        </w:rPr>
        <w:t>107</w:t>
      </w:r>
      <w:r w:rsidRPr="00B02D95">
        <w:rPr>
          <w:rFonts w:ascii="Times New Roman" w:hAnsi="Times New Roman"/>
          <w:b w:val="0"/>
          <w:color w:val="auto"/>
          <w:sz w:val="28"/>
          <w:szCs w:val="28"/>
          <w:lang w:val="ru-RU"/>
        </w:rPr>
        <w:fldChar w:fldCharType="end"/>
      </w:r>
      <w:r w:rsidRPr="00B02D95">
        <w:rPr>
          <w:rFonts w:ascii="Times New Roman" w:hAnsi="Times New Roman"/>
          <w:b w:val="0"/>
          <w:color w:val="auto"/>
          <w:sz w:val="28"/>
          <w:szCs w:val="28"/>
          <w:lang w:val="ru-RU"/>
        </w:rPr>
        <w:t>]. Большинство из них не в состоянии охватить все ключевые параметры, влияющие на спрос и предложение кадров здравоохранения, все возможные динамические взаимодействия между социальными, экономическими и экологическими факторами и не могут генерировать возможные сценарии в ответ на вопросы «что, если» [</w:t>
      </w:r>
      <w:r w:rsidRPr="00B02D95">
        <w:rPr>
          <w:rFonts w:ascii="Times New Roman" w:hAnsi="Times New Roman"/>
          <w:b w:val="0"/>
          <w:color w:val="auto"/>
          <w:sz w:val="28"/>
          <w:szCs w:val="28"/>
          <w:lang w:val="ru-RU"/>
        </w:rPr>
        <w:fldChar w:fldCharType="begin"/>
      </w:r>
      <w:r w:rsidRPr="00B02D95">
        <w:rPr>
          <w:rFonts w:ascii="Times New Roman" w:hAnsi="Times New Roman"/>
          <w:b w:val="0"/>
          <w:color w:val="auto"/>
          <w:sz w:val="28"/>
          <w:szCs w:val="28"/>
          <w:lang w:val="ru-RU"/>
        </w:rPr>
        <w:instrText xml:space="preserve"> REF _Ref37528856 \r \h </w:instrText>
      </w:r>
      <w:r w:rsidRPr="00B02D95">
        <w:rPr>
          <w:rFonts w:ascii="Times New Roman" w:hAnsi="Times New Roman"/>
          <w:b w:val="0"/>
          <w:color w:val="auto"/>
          <w:sz w:val="28"/>
          <w:szCs w:val="28"/>
          <w:lang w:val="ru-RU"/>
        </w:rPr>
      </w:r>
      <w:r w:rsidRPr="00B02D95">
        <w:rPr>
          <w:rFonts w:ascii="Times New Roman" w:hAnsi="Times New Roman"/>
          <w:b w:val="0"/>
          <w:color w:val="auto"/>
          <w:sz w:val="28"/>
          <w:szCs w:val="28"/>
          <w:lang w:val="ru-RU"/>
        </w:rPr>
        <w:fldChar w:fldCharType="separate"/>
      </w:r>
      <w:r w:rsidRPr="00B02D95">
        <w:rPr>
          <w:rFonts w:ascii="Times New Roman" w:hAnsi="Times New Roman"/>
          <w:b w:val="0"/>
          <w:color w:val="auto"/>
          <w:sz w:val="28"/>
          <w:szCs w:val="28"/>
          <w:lang w:val="ru-RU"/>
        </w:rPr>
        <w:t>108</w:t>
      </w:r>
      <w:r w:rsidRPr="00B02D95">
        <w:rPr>
          <w:rFonts w:ascii="Times New Roman" w:hAnsi="Times New Roman"/>
          <w:b w:val="0"/>
          <w:color w:val="auto"/>
          <w:sz w:val="28"/>
          <w:szCs w:val="28"/>
          <w:lang w:val="ru-RU"/>
        </w:rPr>
        <w:fldChar w:fldCharType="end"/>
      </w:r>
      <w:r>
        <w:rPr>
          <w:rFonts w:ascii="Times New Roman" w:hAnsi="Times New Roman"/>
          <w:b w:val="0"/>
          <w:color w:val="auto"/>
          <w:sz w:val="28"/>
          <w:szCs w:val="28"/>
          <w:lang w:val="ru-RU"/>
        </w:rPr>
        <w:t>-</w:t>
      </w:r>
      <w:r w:rsidRPr="00B02D95">
        <w:rPr>
          <w:rFonts w:ascii="Times New Roman" w:hAnsi="Times New Roman"/>
          <w:b w:val="0"/>
          <w:color w:val="auto"/>
          <w:sz w:val="28"/>
          <w:szCs w:val="28"/>
          <w:lang w:val="ru-RU"/>
        </w:rPr>
        <w:fldChar w:fldCharType="begin"/>
      </w:r>
      <w:r w:rsidRPr="00B02D95">
        <w:rPr>
          <w:rFonts w:ascii="Times New Roman" w:hAnsi="Times New Roman"/>
          <w:b w:val="0"/>
          <w:color w:val="auto"/>
          <w:sz w:val="28"/>
          <w:szCs w:val="28"/>
          <w:lang w:val="ru-RU"/>
        </w:rPr>
        <w:instrText xml:space="preserve"> REF _Ref37528881 \r \h </w:instrText>
      </w:r>
      <w:r w:rsidRPr="00B02D95">
        <w:rPr>
          <w:rFonts w:ascii="Times New Roman" w:hAnsi="Times New Roman"/>
          <w:b w:val="0"/>
          <w:color w:val="auto"/>
          <w:sz w:val="28"/>
          <w:szCs w:val="28"/>
          <w:lang w:val="ru-RU"/>
        </w:rPr>
      </w:r>
      <w:r w:rsidRPr="00B02D95">
        <w:rPr>
          <w:rFonts w:ascii="Times New Roman" w:hAnsi="Times New Roman"/>
          <w:b w:val="0"/>
          <w:color w:val="auto"/>
          <w:sz w:val="28"/>
          <w:szCs w:val="28"/>
          <w:lang w:val="ru-RU"/>
        </w:rPr>
        <w:fldChar w:fldCharType="separate"/>
      </w:r>
      <w:r w:rsidRPr="00B02D95">
        <w:rPr>
          <w:rFonts w:ascii="Times New Roman" w:hAnsi="Times New Roman"/>
          <w:b w:val="0"/>
          <w:color w:val="auto"/>
          <w:sz w:val="28"/>
          <w:szCs w:val="28"/>
          <w:lang w:val="ru-RU"/>
        </w:rPr>
        <w:t>112</w:t>
      </w:r>
      <w:r w:rsidRPr="00B02D95">
        <w:rPr>
          <w:rFonts w:ascii="Times New Roman" w:hAnsi="Times New Roman"/>
          <w:b w:val="0"/>
          <w:color w:val="auto"/>
          <w:sz w:val="28"/>
          <w:szCs w:val="28"/>
          <w:lang w:val="ru-RU"/>
        </w:rPr>
        <w:fldChar w:fldCharType="end"/>
      </w:r>
      <w:r w:rsidRPr="00B02D95">
        <w:rPr>
          <w:rFonts w:ascii="Times New Roman" w:hAnsi="Times New Roman"/>
          <w:b w:val="0"/>
          <w:color w:val="auto"/>
          <w:sz w:val="28"/>
          <w:szCs w:val="28"/>
          <w:lang w:val="ru-RU"/>
        </w:rPr>
        <w:t>].</w:t>
      </w:r>
    </w:p>
    <w:p w:rsidR="00C55598" w:rsidRPr="00B02D95" w:rsidRDefault="00C55598" w:rsidP="00C55598">
      <w:pPr>
        <w:pStyle w:val="Section"/>
        <w:numPr>
          <w:ilvl w:val="0"/>
          <w:numId w:val="0"/>
        </w:numPr>
        <w:spacing w:before="0"/>
        <w:ind w:firstLine="709"/>
        <w:jc w:val="both"/>
        <w:rPr>
          <w:rFonts w:ascii="Times New Roman" w:hAnsi="Times New Roman"/>
          <w:b w:val="0"/>
          <w:color w:val="auto"/>
          <w:sz w:val="28"/>
          <w:szCs w:val="28"/>
          <w:lang w:val="ru-RU"/>
        </w:rPr>
      </w:pPr>
      <w:r w:rsidRPr="00B02D95">
        <w:rPr>
          <w:rFonts w:ascii="Times New Roman" w:hAnsi="Times New Roman"/>
          <w:b w:val="0"/>
          <w:color w:val="auto"/>
          <w:sz w:val="28"/>
          <w:szCs w:val="28"/>
          <w:lang w:val="ru-RU"/>
        </w:rPr>
        <w:t>Причиной неопределенности также могут быть неполные данные о прошлом и настоящем. И даже когда они надежны, часто возникает сомнение, можно ли и как экстраполировать их на будущее. Следовательно, любое предположение о будущем носит вероятностный характер. Например, в 1998 г. прогнозировалось недостаточное количество врачей в Канаде на следующие 25 лет, исходя из предполагаемого сокращения соотношения врачей к численности населения на 31% [</w:t>
      </w:r>
      <w:r w:rsidRPr="00B02D95">
        <w:rPr>
          <w:rFonts w:ascii="Times New Roman" w:hAnsi="Times New Roman"/>
          <w:b w:val="0"/>
          <w:color w:val="auto"/>
          <w:sz w:val="28"/>
          <w:szCs w:val="28"/>
          <w:lang w:val="ru-RU"/>
        </w:rPr>
        <w:fldChar w:fldCharType="begin"/>
      </w:r>
      <w:r w:rsidRPr="00B02D95">
        <w:rPr>
          <w:rFonts w:ascii="Times New Roman" w:hAnsi="Times New Roman"/>
          <w:b w:val="0"/>
          <w:color w:val="auto"/>
          <w:sz w:val="28"/>
          <w:szCs w:val="28"/>
          <w:lang w:val="ru-RU"/>
        </w:rPr>
        <w:instrText xml:space="preserve"> REF _Ref38498146 \r \h </w:instrText>
      </w:r>
      <w:r w:rsidRPr="00B02D95">
        <w:rPr>
          <w:rFonts w:ascii="Times New Roman" w:hAnsi="Times New Roman"/>
          <w:b w:val="0"/>
          <w:color w:val="auto"/>
          <w:sz w:val="28"/>
          <w:szCs w:val="28"/>
          <w:lang w:val="ru-RU"/>
        </w:rPr>
      </w:r>
      <w:r w:rsidRPr="00B02D95">
        <w:rPr>
          <w:rFonts w:ascii="Times New Roman" w:hAnsi="Times New Roman"/>
          <w:b w:val="0"/>
          <w:color w:val="auto"/>
          <w:sz w:val="28"/>
          <w:szCs w:val="28"/>
          <w:lang w:val="ru-RU"/>
        </w:rPr>
        <w:fldChar w:fldCharType="separate"/>
      </w:r>
      <w:r w:rsidRPr="00B02D95">
        <w:rPr>
          <w:rFonts w:ascii="Times New Roman" w:hAnsi="Times New Roman"/>
          <w:b w:val="0"/>
          <w:color w:val="auto"/>
          <w:sz w:val="28"/>
          <w:szCs w:val="28"/>
          <w:lang w:val="ru-RU"/>
        </w:rPr>
        <w:t>113</w:t>
      </w:r>
      <w:r w:rsidRPr="00B02D95">
        <w:rPr>
          <w:rFonts w:ascii="Times New Roman" w:hAnsi="Times New Roman"/>
          <w:b w:val="0"/>
          <w:color w:val="auto"/>
          <w:sz w:val="28"/>
          <w:szCs w:val="28"/>
          <w:lang w:val="ru-RU"/>
        </w:rPr>
        <w:fldChar w:fldCharType="end"/>
      </w:r>
      <w:r w:rsidRPr="00B02D95">
        <w:rPr>
          <w:rFonts w:ascii="Times New Roman" w:hAnsi="Times New Roman"/>
          <w:b w:val="0"/>
          <w:color w:val="auto"/>
          <w:sz w:val="28"/>
          <w:szCs w:val="28"/>
          <w:lang w:val="ru-RU"/>
        </w:rPr>
        <w:t>]. Однако, если медицинские услуги, связанные с возрастными и гендерными потребностями, сокращаются на 1% в год, а средняя производительность врачей увеличивается на 1% в год, соотношение врач/численность населения увеличится на 27%. Следовательно, может потребоваться сокращение, а не увеличение количества обучающихся в медицинских вузах. [</w:t>
      </w:r>
      <w:r w:rsidRPr="00B02D95">
        <w:rPr>
          <w:rFonts w:ascii="Times New Roman" w:hAnsi="Times New Roman"/>
          <w:b w:val="0"/>
          <w:color w:val="auto"/>
          <w:sz w:val="28"/>
          <w:szCs w:val="28"/>
          <w:lang w:val="ru-RU"/>
        </w:rPr>
        <w:fldChar w:fldCharType="begin"/>
      </w:r>
      <w:r w:rsidRPr="00B02D95">
        <w:rPr>
          <w:rFonts w:ascii="Times New Roman" w:hAnsi="Times New Roman"/>
          <w:b w:val="0"/>
          <w:color w:val="auto"/>
          <w:sz w:val="28"/>
          <w:szCs w:val="28"/>
          <w:lang w:val="ru-RU"/>
        </w:rPr>
        <w:instrText xml:space="preserve"> REF _Ref38498153 \r \h </w:instrText>
      </w:r>
      <w:r w:rsidRPr="00B02D95">
        <w:rPr>
          <w:rFonts w:ascii="Times New Roman" w:hAnsi="Times New Roman"/>
          <w:b w:val="0"/>
          <w:color w:val="auto"/>
          <w:sz w:val="28"/>
          <w:szCs w:val="28"/>
          <w:lang w:val="ru-RU"/>
        </w:rPr>
      </w:r>
      <w:r w:rsidRPr="00B02D95">
        <w:rPr>
          <w:rFonts w:ascii="Times New Roman" w:hAnsi="Times New Roman"/>
          <w:b w:val="0"/>
          <w:color w:val="auto"/>
          <w:sz w:val="28"/>
          <w:szCs w:val="28"/>
          <w:lang w:val="ru-RU"/>
        </w:rPr>
        <w:fldChar w:fldCharType="separate"/>
      </w:r>
      <w:r w:rsidRPr="00B02D95">
        <w:rPr>
          <w:rFonts w:ascii="Times New Roman" w:hAnsi="Times New Roman"/>
          <w:b w:val="0"/>
          <w:color w:val="auto"/>
          <w:sz w:val="28"/>
          <w:szCs w:val="28"/>
          <w:lang w:val="ru-RU"/>
        </w:rPr>
        <w:t>114</w:t>
      </w:r>
      <w:r w:rsidRPr="00B02D95">
        <w:rPr>
          <w:rFonts w:ascii="Times New Roman" w:hAnsi="Times New Roman"/>
          <w:b w:val="0"/>
          <w:color w:val="auto"/>
          <w:sz w:val="28"/>
          <w:szCs w:val="28"/>
          <w:lang w:val="ru-RU"/>
        </w:rPr>
        <w:fldChar w:fldCharType="end"/>
      </w:r>
      <w:r w:rsidRPr="00B02D95">
        <w:rPr>
          <w:rFonts w:ascii="Times New Roman" w:hAnsi="Times New Roman"/>
          <w:b w:val="0"/>
          <w:color w:val="auto"/>
          <w:sz w:val="28"/>
          <w:szCs w:val="28"/>
          <w:lang w:val="ru-RU"/>
        </w:rPr>
        <w:t>].</w:t>
      </w:r>
    </w:p>
    <w:p w:rsidR="00C55598" w:rsidRPr="00B02D95" w:rsidRDefault="00C55598" w:rsidP="00C55598">
      <w:pPr>
        <w:pStyle w:val="Section"/>
        <w:numPr>
          <w:ilvl w:val="0"/>
          <w:numId w:val="0"/>
        </w:numPr>
        <w:spacing w:before="0"/>
        <w:ind w:firstLine="709"/>
        <w:jc w:val="both"/>
        <w:rPr>
          <w:rFonts w:ascii="Times New Roman" w:hAnsi="Times New Roman"/>
          <w:b w:val="0"/>
          <w:color w:val="auto"/>
          <w:sz w:val="28"/>
          <w:szCs w:val="28"/>
          <w:lang w:val="ru-RU"/>
        </w:rPr>
      </w:pPr>
      <w:r w:rsidRPr="00B02D95">
        <w:rPr>
          <w:rFonts w:ascii="Times New Roman" w:hAnsi="Times New Roman"/>
          <w:b w:val="0"/>
          <w:color w:val="auto"/>
          <w:sz w:val="28"/>
          <w:szCs w:val="28"/>
          <w:lang w:val="ru-RU"/>
        </w:rPr>
        <w:t xml:space="preserve">Детерминированный анализ чувствительности и стохастическое моделирование </w:t>
      </w:r>
      <w:r>
        <w:rPr>
          <w:rFonts w:ascii="Times New Roman" w:hAnsi="Times New Roman"/>
          <w:b w:val="0"/>
          <w:color w:val="auto"/>
          <w:sz w:val="28"/>
          <w:szCs w:val="28"/>
          <w:lang w:val="ru-RU"/>
        </w:rPr>
        <w:t>–</w:t>
      </w:r>
      <w:r w:rsidRPr="00B02D95">
        <w:rPr>
          <w:rFonts w:ascii="Times New Roman" w:hAnsi="Times New Roman"/>
          <w:b w:val="0"/>
          <w:color w:val="auto"/>
          <w:sz w:val="28"/>
          <w:szCs w:val="28"/>
          <w:lang w:val="ru-RU"/>
        </w:rPr>
        <w:t xml:space="preserve"> два широко используемых подхода к оценке неопределенности в моделях прогнозирования. При детерминированном анализе чувствительности входное значение одной переменной изменяется, а другие остаются неизменными. Если входной параметр значительно влияет на результат, это доказывает, что модель чувствительна к данной переменной. Диапазон прогнозов определяется пределами входных значений чувствительных переменных. Например, вы можете использовать 3 оценки значения </w:t>
      </w:r>
      <w:r>
        <w:rPr>
          <w:rFonts w:ascii="Times New Roman" w:hAnsi="Times New Roman"/>
          <w:b w:val="0"/>
          <w:color w:val="auto"/>
          <w:sz w:val="28"/>
          <w:szCs w:val="28"/>
          <w:lang w:val="ru-RU"/>
        </w:rPr>
        <w:t>–</w:t>
      </w:r>
      <w:r w:rsidRPr="00B02D95">
        <w:rPr>
          <w:rFonts w:ascii="Times New Roman" w:hAnsi="Times New Roman"/>
          <w:b w:val="0"/>
          <w:color w:val="auto"/>
          <w:sz w:val="28"/>
          <w:szCs w:val="28"/>
          <w:lang w:val="ru-RU"/>
        </w:rPr>
        <w:t xml:space="preserve"> минимальное, максимальное и наиболее распространенное значение </w:t>
      </w:r>
      <w:r>
        <w:rPr>
          <w:rFonts w:ascii="Times New Roman" w:hAnsi="Times New Roman"/>
          <w:b w:val="0"/>
          <w:color w:val="auto"/>
          <w:sz w:val="28"/>
          <w:szCs w:val="28"/>
          <w:lang w:val="ru-RU"/>
        </w:rPr>
        <w:t>–</w:t>
      </w:r>
      <w:r w:rsidRPr="00B02D95">
        <w:rPr>
          <w:rFonts w:ascii="Times New Roman" w:hAnsi="Times New Roman"/>
          <w:b w:val="0"/>
          <w:color w:val="auto"/>
          <w:sz w:val="28"/>
          <w:szCs w:val="28"/>
          <w:lang w:val="ru-RU"/>
        </w:rPr>
        <w:t xml:space="preserve"> для входных переменных, чтобы получить 3 соответствующих прогноза: пессимистический, оптимистичный и наиболее вероятный [</w:t>
      </w:r>
      <w:r w:rsidRPr="00B02D95">
        <w:rPr>
          <w:rFonts w:ascii="Times New Roman" w:hAnsi="Times New Roman"/>
          <w:b w:val="0"/>
          <w:color w:val="auto"/>
          <w:sz w:val="28"/>
          <w:szCs w:val="28"/>
          <w:lang w:val="ru-RU"/>
        </w:rPr>
        <w:fldChar w:fldCharType="begin"/>
      </w:r>
      <w:r w:rsidRPr="00B02D95">
        <w:rPr>
          <w:rFonts w:ascii="Times New Roman" w:hAnsi="Times New Roman"/>
          <w:b w:val="0"/>
          <w:color w:val="auto"/>
          <w:sz w:val="28"/>
          <w:szCs w:val="28"/>
          <w:lang w:val="ru-RU"/>
        </w:rPr>
        <w:instrText xml:space="preserve"> REF _Ref38498307 \r \h </w:instrText>
      </w:r>
      <w:r w:rsidRPr="00B02D95">
        <w:rPr>
          <w:rFonts w:ascii="Times New Roman" w:hAnsi="Times New Roman"/>
          <w:b w:val="0"/>
          <w:color w:val="auto"/>
          <w:sz w:val="28"/>
          <w:szCs w:val="28"/>
          <w:lang w:val="ru-RU"/>
        </w:rPr>
      </w:r>
      <w:r w:rsidRPr="00B02D95">
        <w:rPr>
          <w:rFonts w:ascii="Times New Roman" w:hAnsi="Times New Roman"/>
          <w:b w:val="0"/>
          <w:color w:val="auto"/>
          <w:sz w:val="28"/>
          <w:szCs w:val="28"/>
          <w:lang w:val="ru-RU"/>
        </w:rPr>
        <w:fldChar w:fldCharType="separate"/>
      </w:r>
      <w:r w:rsidRPr="00B02D95">
        <w:rPr>
          <w:rFonts w:ascii="Times New Roman" w:hAnsi="Times New Roman"/>
          <w:b w:val="0"/>
          <w:color w:val="auto"/>
          <w:sz w:val="28"/>
          <w:szCs w:val="28"/>
          <w:lang w:val="ru-RU"/>
        </w:rPr>
        <w:t>115</w:t>
      </w:r>
      <w:r w:rsidRPr="00B02D95">
        <w:rPr>
          <w:rFonts w:ascii="Times New Roman" w:hAnsi="Times New Roman"/>
          <w:b w:val="0"/>
          <w:color w:val="auto"/>
          <w:sz w:val="28"/>
          <w:szCs w:val="28"/>
          <w:lang w:val="ru-RU"/>
        </w:rPr>
        <w:fldChar w:fldCharType="end"/>
      </w:r>
      <w:r w:rsidRPr="00B02D95">
        <w:rPr>
          <w:rFonts w:ascii="Times New Roman" w:hAnsi="Times New Roman"/>
          <w:b w:val="0"/>
          <w:color w:val="auto"/>
          <w:sz w:val="28"/>
          <w:szCs w:val="28"/>
          <w:lang w:val="ru-RU"/>
        </w:rPr>
        <w:t>].</w:t>
      </w:r>
    </w:p>
    <w:p w:rsidR="00C55598" w:rsidRPr="00B02D95" w:rsidRDefault="00C55598" w:rsidP="00C55598">
      <w:pPr>
        <w:pStyle w:val="Section"/>
        <w:numPr>
          <w:ilvl w:val="0"/>
          <w:numId w:val="0"/>
        </w:numPr>
        <w:spacing w:before="0"/>
        <w:ind w:firstLine="709"/>
        <w:jc w:val="both"/>
        <w:rPr>
          <w:rFonts w:ascii="Times New Roman" w:hAnsi="Times New Roman"/>
          <w:b w:val="0"/>
          <w:color w:val="auto"/>
          <w:sz w:val="28"/>
          <w:szCs w:val="28"/>
          <w:lang w:val="ru-RU"/>
        </w:rPr>
      </w:pPr>
      <w:r w:rsidRPr="00B02D95">
        <w:rPr>
          <w:rFonts w:ascii="Times New Roman" w:hAnsi="Times New Roman"/>
          <w:b w:val="0"/>
          <w:color w:val="auto"/>
          <w:sz w:val="28"/>
          <w:szCs w:val="28"/>
          <w:lang w:val="ru-RU"/>
        </w:rPr>
        <w:t xml:space="preserve">При стохастическом моделировании (метод Монте-Карло) значение входных параметров изменяется в соответствии с его распределением вероятностей, и результат прогноза также будет случайной величиной. Этот процесс повторяется много раз, после чего можно оценить среднее значение и дисперсию выходных данных прогноза, а неопределенность прогноза можно оценить количественно путем вычисления доверительного интервала, в котором находится истинное значение. Распределения вероятностей, которые </w:t>
      </w:r>
      <w:r w:rsidRPr="00B02D95">
        <w:rPr>
          <w:rFonts w:ascii="Times New Roman" w:hAnsi="Times New Roman"/>
          <w:b w:val="0"/>
          <w:color w:val="auto"/>
          <w:sz w:val="28"/>
          <w:szCs w:val="28"/>
          <w:lang w:val="ru-RU"/>
        </w:rPr>
        <w:lastRenderedPageBreak/>
        <w:t>использовались для стохастического моделирования, включают логистическое нормальное распределение, нормальное распределение и треугольное распределение. Треугольное распределение имеет несколько интересных особенностей. Он определяется 3 параметрами: наиболее вероятным значением (режимом), минимальным значением и максимальным значением. Эти значения используются в обычном анализе чувствительности и могут быть легко поняты людьми без особой статистической подготовки [</w:t>
      </w:r>
      <w:r w:rsidRPr="00B02D95">
        <w:rPr>
          <w:rFonts w:ascii="Times New Roman" w:hAnsi="Times New Roman"/>
          <w:b w:val="0"/>
          <w:color w:val="auto"/>
          <w:sz w:val="28"/>
          <w:szCs w:val="28"/>
          <w:lang w:val="ru-RU"/>
        </w:rPr>
        <w:fldChar w:fldCharType="begin"/>
      </w:r>
      <w:r w:rsidRPr="00B02D95">
        <w:rPr>
          <w:rFonts w:ascii="Times New Roman" w:hAnsi="Times New Roman"/>
          <w:b w:val="0"/>
          <w:color w:val="auto"/>
          <w:sz w:val="28"/>
          <w:szCs w:val="28"/>
          <w:lang w:val="ru-RU"/>
        </w:rPr>
        <w:instrText xml:space="preserve"> REF _Ref38498317 \r \h </w:instrText>
      </w:r>
      <w:r w:rsidRPr="00B02D95">
        <w:rPr>
          <w:rFonts w:ascii="Times New Roman" w:hAnsi="Times New Roman"/>
          <w:b w:val="0"/>
          <w:color w:val="auto"/>
          <w:sz w:val="28"/>
          <w:szCs w:val="28"/>
          <w:lang w:val="ru-RU"/>
        </w:rPr>
      </w:r>
      <w:r w:rsidRPr="00B02D95">
        <w:rPr>
          <w:rFonts w:ascii="Times New Roman" w:hAnsi="Times New Roman"/>
          <w:b w:val="0"/>
          <w:color w:val="auto"/>
          <w:sz w:val="28"/>
          <w:szCs w:val="28"/>
          <w:lang w:val="ru-RU"/>
        </w:rPr>
        <w:fldChar w:fldCharType="separate"/>
      </w:r>
      <w:r w:rsidRPr="00B02D95">
        <w:rPr>
          <w:rFonts w:ascii="Times New Roman" w:hAnsi="Times New Roman"/>
          <w:b w:val="0"/>
          <w:color w:val="auto"/>
          <w:sz w:val="28"/>
          <w:szCs w:val="28"/>
          <w:lang w:val="ru-RU"/>
        </w:rPr>
        <w:t>116</w:t>
      </w:r>
      <w:r w:rsidRPr="00B02D95">
        <w:rPr>
          <w:rFonts w:ascii="Times New Roman" w:hAnsi="Times New Roman"/>
          <w:b w:val="0"/>
          <w:color w:val="auto"/>
          <w:sz w:val="28"/>
          <w:szCs w:val="28"/>
          <w:lang w:val="ru-RU"/>
        </w:rPr>
        <w:fldChar w:fldCharType="end"/>
      </w:r>
      <w:r w:rsidRPr="00B02D95">
        <w:rPr>
          <w:rFonts w:ascii="Times New Roman" w:hAnsi="Times New Roman"/>
          <w:b w:val="0"/>
          <w:color w:val="auto"/>
          <w:sz w:val="28"/>
          <w:szCs w:val="28"/>
          <w:lang w:val="ru-RU"/>
        </w:rPr>
        <w:t>].</w:t>
      </w:r>
    </w:p>
    <w:p w:rsidR="00C55598" w:rsidRPr="00B02D95" w:rsidRDefault="00C55598" w:rsidP="00C55598">
      <w:pPr>
        <w:pStyle w:val="Section"/>
        <w:numPr>
          <w:ilvl w:val="0"/>
          <w:numId w:val="0"/>
        </w:numPr>
        <w:spacing w:before="0"/>
        <w:ind w:firstLine="709"/>
        <w:jc w:val="both"/>
        <w:rPr>
          <w:rFonts w:ascii="Times New Roman" w:hAnsi="Times New Roman"/>
          <w:b w:val="0"/>
          <w:color w:val="auto"/>
          <w:sz w:val="28"/>
          <w:szCs w:val="28"/>
          <w:lang w:val="ru-RU"/>
        </w:rPr>
      </w:pPr>
      <w:r w:rsidRPr="00B02D95">
        <w:rPr>
          <w:rFonts w:ascii="Times New Roman" w:hAnsi="Times New Roman"/>
          <w:b w:val="0"/>
          <w:color w:val="auto"/>
          <w:sz w:val="28"/>
          <w:szCs w:val="28"/>
          <w:lang w:val="en-US"/>
        </w:rPr>
        <w:t>Song</w:t>
      </w:r>
      <w:r w:rsidRPr="00B02D95">
        <w:rPr>
          <w:rFonts w:ascii="Times New Roman" w:hAnsi="Times New Roman"/>
          <w:b w:val="0"/>
          <w:color w:val="auto"/>
          <w:sz w:val="28"/>
          <w:szCs w:val="28"/>
          <w:lang w:val="ru-RU"/>
        </w:rPr>
        <w:t xml:space="preserve"> </w:t>
      </w:r>
      <w:r w:rsidRPr="00B02D95">
        <w:rPr>
          <w:rFonts w:ascii="Times New Roman" w:hAnsi="Times New Roman"/>
          <w:b w:val="0"/>
          <w:color w:val="auto"/>
          <w:sz w:val="28"/>
          <w:szCs w:val="28"/>
          <w:lang w:val="en-US"/>
        </w:rPr>
        <w:t>F</w:t>
      </w:r>
      <w:r w:rsidRPr="00B02D95">
        <w:rPr>
          <w:rFonts w:ascii="Times New Roman" w:hAnsi="Times New Roman"/>
          <w:b w:val="0"/>
          <w:color w:val="auto"/>
          <w:sz w:val="28"/>
          <w:szCs w:val="28"/>
          <w:lang w:val="ru-RU"/>
        </w:rPr>
        <w:t xml:space="preserve">. и </w:t>
      </w:r>
      <w:r w:rsidRPr="00B02D95">
        <w:rPr>
          <w:rFonts w:ascii="Times New Roman" w:hAnsi="Times New Roman"/>
          <w:b w:val="0"/>
          <w:color w:val="auto"/>
          <w:sz w:val="28"/>
          <w:szCs w:val="28"/>
          <w:lang w:val="en-US"/>
        </w:rPr>
        <w:t>Rathwell</w:t>
      </w:r>
      <w:r w:rsidRPr="00B02D95">
        <w:rPr>
          <w:rFonts w:ascii="Times New Roman" w:hAnsi="Times New Roman"/>
          <w:b w:val="0"/>
          <w:color w:val="auto"/>
          <w:sz w:val="28"/>
          <w:szCs w:val="28"/>
          <w:lang w:val="ru-RU"/>
        </w:rPr>
        <w:t xml:space="preserve"> </w:t>
      </w:r>
      <w:r w:rsidRPr="00B02D95">
        <w:rPr>
          <w:rFonts w:ascii="Times New Roman" w:hAnsi="Times New Roman"/>
          <w:b w:val="0"/>
          <w:color w:val="auto"/>
          <w:sz w:val="28"/>
          <w:szCs w:val="28"/>
          <w:lang w:val="en-US"/>
        </w:rPr>
        <w:t>T</w:t>
      </w:r>
      <w:r w:rsidRPr="00B02D95">
        <w:rPr>
          <w:rFonts w:ascii="Times New Roman" w:hAnsi="Times New Roman"/>
          <w:b w:val="0"/>
          <w:color w:val="auto"/>
          <w:sz w:val="28"/>
          <w:szCs w:val="28"/>
          <w:lang w:val="ru-RU"/>
        </w:rPr>
        <w:t>. протестировали чувствительность имитационной модели, предназначенной для прогнозирования спроса на больничные койки и врачей в Китае [</w:t>
      </w:r>
      <w:r w:rsidRPr="00B02D95">
        <w:rPr>
          <w:rFonts w:ascii="Times New Roman" w:hAnsi="Times New Roman"/>
          <w:b w:val="0"/>
          <w:color w:val="auto"/>
          <w:sz w:val="28"/>
          <w:szCs w:val="28"/>
          <w:lang w:val="ru-RU"/>
        </w:rPr>
        <w:fldChar w:fldCharType="begin"/>
      </w:r>
      <w:r w:rsidRPr="00B02D95">
        <w:rPr>
          <w:rFonts w:ascii="Times New Roman" w:hAnsi="Times New Roman"/>
          <w:b w:val="0"/>
          <w:color w:val="auto"/>
          <w:sz w:val="28"/>
          <w:szCs w:val="28"/>
          <w:lang w:val="ru-RU"/>
        </w:rPr>
        <w:instrText xml:space="preserve"> REF _Ref81991435 \r \h </w:instrText>
      </w:r>
      <w:r w:rsidRPr="00B02D95">
        <w:rPr>
          <w:rFonts w:ascii="Times New Roman" w:hAnsi="Times New Roman"/>
          <w:b w:val="0"/>
          <w:color w:val="auto"/>
          <w:sz w:val="28"/>
          <w:szCs w:val="28"/>
          <w:lang w:val="ru-RU"/>
        </w:rPr>
      </w:r>
      <w:r w:rsidRPr="00B02D95">
        <w:rPr>
          <w:rFonts w:ascii="Times New Roman" w:hAnsi="Times New Roman"/>
          <w:b w:val="0"/>
          <w:color w:val="auto"/>
          <w:sz w:val="28"/>
          <w:szCs w:val="28"/>
          <w:lang w:val="ru-RU"/>
        </w:rPr>
        <w:fldChar w:fldCharType="separate"/>
      </w:r>
      <w:r w:rsidRPr="00B02D95">
        <w:rPr>
          <w:rFonts w:ascii="Times New Roman" w:hAnsi="Times New Roman"/>
          <w:b w:val="0"/>
          <w:color w:val="auto"/>
          <w:sz w:val="28"/>
          <w:szCs w:val="28"/>
          <w:lang w:val="ru-RU"/>
        </w:rPr>
        <w:t>117</w:t>
      </w:r>
      <w:r w:rsidRPr="00B02D95">
        <w:rPr>
          <w:rFonts w:ascii="Times New Roman" w:hAnsi="Times New Roman"/>
          <w:b w:val="0"/>
          <w:color w:val="auto"/>
          <w:sz w:val="28"/>
          <w:szCs w:val="28"/>
          <w:lang w:val="ru-RU"/>
        </w:rPr>
        <w:fldChar w:fldCharType="end"/>
      </w:r>
      <w:r w:rsidRPr="00B02D95">
        <w:rPr>
          <w:rFonts w:ascii="Times New Roman" w:hAnsi="Times New Roman"/>
          <w:b w:val="0"/>
          <w:color w:val="auto"/>
          <w:sz w:val="28"/>
          <w:szCs w:val="28"/>
          <w:lang w:val="ru-RU"/>
        </w:rPr>
        <w:t>]. Они использовали два из этих подходов. Их результаты показали преимущества стохастического моделирования перед детерминированным подходом. Важно, чтобы стохастический прогноз можно было использовать для неконтролируемых факторов, таких как изменения в численности населения.</w:t>
      </w:r>
    </w:p>
    <w:p w:rsidR="00C55598" w:rsidRPr="00B02D95" w:rsidRDefault="00C55598" w:rsidP="00C55598">
      <w:pPr>
        <w:pStyle w:val="Section"/>
        <w:numPr>
          <w:ilvl w:val="0"/>
          <w:numId w:val="0"/>
        </w:numPr>
        <w:spacing w:before="0"/>
        <w:ind w:firstLine="709"/>
        <w:jc w:val="both"/>
        <w:rPr>
          <w:rFonts w:ascii="Times New Roman" w:hAnsi="Times New Roman"/>
          <w:b w:val="0"/>
          <w:color w:val="auto"/>
          <w:sz w:val="28"/>
          <w:szCs w:val="28"/>
          <w:lang w:val="ru-RU"/>
        </w:rPr>
      </w:pPr>
      <w:r w:rsidRPr="00B02D95">
        <w:rPr>
          <w:rFonts w:ascii="Times New Roman" w:hAnsi="Times New Roman"/>
          <w:b w:val="0"/>
          <w:color w:val="auto"/>
          <w:sz w:val="28"/>
          <w:szCs w:val="28"/>
          <w:lang w:val="ru-RU"/>
        </w:rPr>
        <w:t>Наша цель состояла в том, чтобы использовать стохастическое моделирование для анализа чувствительности разработанной нами модели прогнозирования потребностей во врачах общей практики в Казахстане до 2030 года.</w:t>
      </w:r>
    </w:p>
    <w:p w:rsidR="00C55598" w:rsidRPr="00721151" w:rsidRDefault="00C55598" w:rsidP="00C55598">
      <w:pPr>
        <w:spacing w:after="0" w:line="240" w:lineRule="auto"/>
        <w:ind w:firstLine="709"/>
        <w:rPr>
          <w:rFonts w:ascii="Times New Roman" w:hAnsi="Times New Roman" w:cs="Times New Roman"/>
          <w:sz w:val="28"/>
          <w:szCs w:val="28"/>
          <w:lang w:eastAsia="en-US"/>
        </w:rPr>
      </w:pPr>
    </w:p>
    <w:p w:rsidR="00C55598" w:rsidRPr="00B02D95" w:rsidRDefault="00C55598" w:rsidP="00C55598">
      <w:pPr>
        <w:pStyle w:val="2"/>
        <w:tabs>
          <w:tab w:val="left" w:pos="1134"/>
        </w:tabs>
        <w:spacing w:before="0" w:line="240" w:lineRule="auto"/>
        <w:ind w:left="709"/>
        <w:jc w:val="both"/>
        <w:rPr>
          <w:rFonts w:ascii="Times New Roman" w:hAnsi="Times New Roman" w:cs="Times New Roman"/>
          <w:b/>
          <w:bCs/>
          <w:color w:val="auto"/>
          <w:sz w:val="28"/>
          <w:szCs w:val="28"/>
          <w:lang w:eastAsia="en-US"/>
        </w:rPr>
      </w:pPr>
      <w:bookmarkStart w:id="35" w:name="_Toc87459686"/>
      <w:r>
        <w:rPr>
          <w:rFonts w:ascii="Times New Roman" w:hAnsi="Times New Roman" w:cs="Times New Roman"/>
          <w:b/>
          <w:bCs/>
          <w:color w:val="auto"/>
          <w:sz w:val="28"/>
          <w:szCs w:val="28"/>
          <w:lang w:val="kk-KZ" w:eastAsia="en-US"/>
        </w:rPr>
        <w:t xml:space="preserve">4.1 </w:t>
      </w:r>
      <w:r w:rsidRPr="00B02D95">
        <w:rPr>
          <w:rFonts w:ascii="Times New Roman" w:hAnsi="Times New Roman" w:cs="Times New Roman"/>
          <w:b/>
          <w:bCs/>
          <w:color w:val="auto"/>
          <w:sz w:val="28"/>
          <w:szCs w:val="28"/>
          <w:lang w:eastAsia="en-US"/>
        </w:rPr>
        <w:t>Анализ чувствительности модели к параметру «выход на пенсию»</w:t>
      </w:r>
      <w:bookmarkEnd w:id="35"/>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t xml:space="preserve">В прошлые годы медиана ежегодного выхода на пенсию составляла </w:t>
      </w:r>
      <w:r w:rsidRPr="00B02D95">
        <w:rPr>
          <w:rFonts w:ascii="Times New Roman" w:eastAsia="MS Mincho" w:hAnsi="Times New Roman"/>
          <w:color w:val="auto"/>
          <w:sz w:val="28"/>
          <w:szCs w:val="28"/>
          <w:lang w:val="ru-RU"/>
        </w:rPr>
        <w:t>1,3% (ДИ:1,1; 1,5). Таблица 11 демонстрирует как изменение этого параметра может повлиять на баланс между спросом и предложением по всем трем рассматриваемым сценариям.</w:t>
      </w:r>
    </w:p>
    <w:p w:rsidR="00C55598" w:rsidRPr="00B02D95" w:rsidRDefault="00C55598" w:rsidP="00C55598">
      <w:pPr>
        <w:spacing w:after="0" w:line="240" w:lineRule="auto"/>
        <w:ind w:firstLine="709"/>
        <w:jc w:val="center"/>
        <w:rPr>
          <w:rFonts w:ascii="Times New Roman" w:hAnsi="Times New Roman"/>
          <w:sz w:val="28"/>
          <w:szCs w:val="28"/>
        </w:rPr>
      </w:pPr>
    </w:p>
    <w:p w:rsidR="00C55598" w:rsidRPr="00B02D95" w:rsidRDefault="00C55598" w:rsidP="00C55598">
      <w:pPr>
        <w:spacing w:after="0" w:line="240" w:lineRule="auto"/>
        <w:jc w:val="both"/>
        <w:rPr>
          <w:rFonts w:ascii="Times New Roman" w:eastAsia="MS Mincho" w:hAnsi="Times New Roman" w:cs="Times New Roman"/>
          <w:sz w:val="28"/>
          <w:szCs w:val="28"/>
        </w:rPr>
      </w:pPr>
      <w:r w:rsidRPr="00B02D95">
        <w:rPr>
          <w:rFonts w:ascii="Times New Roman" w:hAnsi="Times New Roman"/>
          <w:sz w:val="28"/>
          <w:szCs w:val="28"/>
        </w:rPr>
        <w:t xml:space="preserve">Таблица 11 </w:t>
      </w:r>
      <w:r>
        <w:rPr>
          <w:rFonts w:ascii="Times New Roman" w:hAnsi="Times New Roman" w:cs="Times New Roman"/>
          <w:sz w:val="28"/>
          <w:szCs w:val="28"/>
        </w:rPr>
        <w:t>–</w:t>
      </w:r>
      <w:r w:rsidRPr="00B02D95">
        <w:rPr>
          <w:rFonts w:ascii="Times New Roman" w:eastAsia="MS Mincho" w:hAnsi="Times New Roman" w:cs="Times New Roman"/>
          <w:sz w:val="28"/>
          <w:szCs w:val="28"/>
        </w:rPr>
        <w:t xml:space="preserve"> Влияние параметра «выход на пенсию» на баланс между спросом и предложением ВОП</w:t>
      </w:r>
    </w:p>
    <w:p w:rsidR="00C55598" w:rsidRPr="00721151" w:rsidRDefault="00C55598" w:rsidP="00C55598">
      <w:pPr>
        <w:pStyle w:val="BodytextIndented"/>
        <w:ind w:firstLine="709"/>
        <w:rPr>
          <w:rFonts w:ascii="Times New Roman" w:hAnsi="Times New Roman"/>
          <w:color w:val="auto"/>
          <w:sz w:val="16"/>
          <w:szCs w:val="16"/>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3065"/>
        <w:gridCol w:w="2246"/>
        <w:gridCol w:w="2915"/>
      </w:tblGrid>
      <w:tr w:rsidR="00C55598" w:rsidRPr="00B02D95" w:rsidTr="00912E74">
        <w:trPr>
          <w:trHeight w:val="300"/>
          <w:jc w:val="center"/>
        </w:trPr>
        <w:tc>
          <w:tcPr>
            <w:tcW w:w="9671" w:type="dxa"/>
            <w:gridSpan w:val="4"/>
            <w:vAlign w:val="center"/>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 xml:space="preserve">Медиана (95%ДИ) </w:t>
            </w:r>
          </w:p>
        </w:tc>
      </w:tr>
      <w:tr w:rsidR="00C55598" w:rsidRPr="00B02D95" w:rsidTr="00912E74">
        <w:trPr>
          <w:trHeight w:val="300"/>
          <w:jc w:val="center"/>
        </w:trPr>
        <w:tc>
          <w:tcPr>
            <w:tcW w:w="1417" w:type="dxa"/>
            <w:vAlign w:val="center"/>
          </w:tcPr>
          <w:p w:rsidR="00C55598" w:rsidRPr="00721151" w:rsidRDefault="00C55598" w:rsidP="00912E7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годы </w:t>
            </w:r>
          </w:p>
        </w:tc>
        <w:tc>
          <w:tcPr>
            <w:tcW w:w="3065" w:type="dxa"/>
            <w:shd w:val="clear" w:color="auto" w:fill="auto"/>
            <w:noWrap/>
            <w:vAlign w:val="center"/>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базовый сценарий</w:t>
            </w:r>
          </w:p>
        </w:tc>
        <w:tc>
          <w:tcPr>
            <w:tcW w:w="2253" w:type="dxa"/>
            <w:vAlign w:val="center"/>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сценарий 1</w:t>
            </w:r>
          </w:p>
        </w:tc>
        <w:tc>
          <w:tcPr>
            <w:tcW w:w="2936" w:type="dxa"/>
            <w:vAlign w:val="center"/>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сценарий 2</w:t>
            </w:r>
          </w:p>
        </w:tc>
      </w:tr>
      <w:tr w:rsidR="00C55598" w:rsidRPr="00B02D95" w:rsidTr="00912E74">
        <w:trPr>
          <w:trHeight w:val="300"/>
          <w:jc w:val="center"/>
        </w:trPr>
        <w:tc>
          <w:tcPr>
            <w:tcW w:w="1417" w:type="dxa"/>
            <w:vAlign w:val="center"/>
          </w:tcPr>
          <w:p w:rsidR="00C55598" w:rsidRPr="00B02D95" w:rsidRDefault="00C55598" w:rsidP="00912E74">
            <w:pPr>
              <w:spacing w:after="0" w:line="240" w:lineRule="auto"/>
              <w:rPr>
                <w:rFonts w:ascii="Times New Roman" w:hAnsi="Times New Roman" w:cs="Times New Roman"/>
                <w:sz w:val="24"/>
                <w:szCs w:val="24"/>
                <w:lang w:val="en-US"/>
              </w:rPr>
            </w:pPr>
            <w:r w:rsidRPr="00B02D95">
              <w:rPr>
                <w:rFonts w:ascii="Times New Roman" w:hAnsi="Times New Roman" w:cs="Times New Roman"/>
                <w:sz w:val="24"/>
                <w:szCs w:val="24"/>
              </w:rPr>
              <w:t>2019</w:t>
            </w:r>
          </w:p>
        </w:tc>
        <w:tc>
          <w:tcPr>
            <w:tcW w:w="3065"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453[433;474]</w:t>
            </w:r>
          </w:p>
        </w:tc>
        <w:tc>
          <w:tcPr>
            <w:tcW w:w="2253"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990[970;1010]</w:t>
            </w:r>
          </w:p>
        </w:tc>
        <w:tc>
          <w:tcPr>
            <w:tcW w:w="2936"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1536[1516;1556]</w:t>
            </w:r>
          </w:p>
        </w:tc>
      </w:tr>
      <w:tr w:rsidR="00C55598" w:rsidRPr="00B02D95" w:rsidTr="00912E74">
        <w:trPr>
          <w:trHeight w:val="300"/>
          <w:jc w:val="center"/>
        </w:trPr>
        <w:tc>
          <w:tcPr>
            <w:tcW w:w="1417" w:type="dxa"/>
            <w:vAlign w:val="center"/>
          </w:tcPr>
          <w:p w:rsidR="00C55598" w:rsidRPr="00B02D95" w:rsidRDefault="00C55598" w:rsidP="00912E74">
            <w:pPr>
              <w:spacing w:after="0" w:line="240" w:lineRule="auto"/>
              <w:rPr>
                <w:rFonts w:ascii="Times New Roman" w:hAnsi="Times New Roman" w:cs="Times New Roman"/>
                <w:sz w:val="24"/>
                <w:szCs w:val="24"/>
                <w:lang w:val="en-US"/>
              </w:rPr>
            </w:pPr>
            <w:r w:rsidRPr="00B02D95">
              <w:rPr>
                <w:rFonts w:ascii="Times New Roman" w:hAnsi="Times New Roman" w:cs="Times New Roman"/>
                <w:sz w:val="24"/>
                <w:szCs w:val="24"/>
              </w:rPr>
              <w:t>2020</w:t>
            </w:r>
          </w:p>
        </w:tc>
        <w:tc>
          <w:tcPr>
            <w:tcW w:w="3065"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403[364;443]</w:t>
            </w:r>
          </w:p>
        </w:tc>
        <w:tc>
          <w:tcPr>
            <w:tcW w:w="2253"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949[910;988]</w:t>
            </w:r>
          </w:p>
        </w:tc>
        <w:tc>
          <w:tcPr>
            <w:tcW w:w="2936"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1503[1463;1544]</w:t>
            </w:r>
          </w:p>
        </w:tc>
      </w:tr>
      <w:tr w:rsidR="00C55598" w:rsidRPr="00B02D95" w:rsidTr="00912E74">
        <w:trPr>
          <w:trHeight w:val="300"/>
          <w:jc w:val="center"/>
        </w:trPr>
        <w:tc>
          <w:tcPr>
            <w:tcW w:w="1417"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2021</w:t>
            </w:r>
          </w:p>
        </w:tc>
        <w:tc>
          <w:tcPr>
            <w:tcW w:w="3065"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371[313;430]</w:t>
            </w:r>
          </w:p>
        </w:tc>
        <w:tc>
          <w:tcPr>
            <w:tcW w:w="2253"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924[866;981]</w:t>
            </w:r>
          </w:p>
        </w:tc>
        <w:tc>
          <w:tcPr>
            <w:tcW w:w="2936"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1488[1431;1547]</w:t>
            </w:r>
          </w:p>
        </w:tc>
      </w:tr>
      <w:tr w:rsidR="00C55598" w:rsidRPr="00B02D95" w:rsidTr="00912E74">
        <w:trPr>
          <w:trHeight w:val="300"/>
          <w:jc w:val="center"/>
        </w:trPr>
        <w:tc>
          <w:tcPr>
            <w:tcW w:w="1417"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2022</w:t>
            </w:r>
          </w:p>
        </w:tc>
        <w:tc>
          <w:tcPr>
            <w:tcW w:w="3065"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353[276;431]</w:t>
            </w:r>
          </w:p>
        </w:tc>
        <w:tc>
          <w:tcPr>
            <w:tcW w:w="2253"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916[840;993]</w:t>
            </w:r>
          </w:p>
        </w:tc>
        <w:tc>
          <w:tcPr>
            <w:tcW w:w="2936"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1488[1412;1563]</w:t>
            </w:r>
          </w:p>
        </w:tc>
      </w:tr>
      <w:tr w:rsidR="00C55598" w:rsidRPr="00B02D95" w:rsidTr="00912E74">
        <w:trPr>
          <w:trHeight w:val="300"/>
          <w:jc w:val="center"/>
        </w:trPr>
        <w:tc>
          <w:tcPr>
            <w:tcW w:w="1417"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2023</w:t>
            </w:r>
          </w:p>
        </w:tc>
        <w:tc>
          <w:tcPr>
            <w:tcW w:w="3065"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352[260;446]</w:t>
            </w:r>
          </w:p>
        </w:tc>
        <w:tc>
          <w:tcPr>
            <w:tcW w:w="2253"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1743[1649;1836]</w:t>
            </w:r>
          </w:p>
        </w:tc>
        <w:tc>
          <w:tcPr>
            <w:tcW w:w="2936"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1504[1413;1597]</w:t>
            </w:r>
          </w:p>
        </w:tc>
      </w:tr>
      <w:tr w:rsidR="00C55598" w:rsidRPr="00B02D95" w:rsidTr="00912E74">
        <w:trPr>
          <w:trHeight w:val="300"/>
          <w:jc w:val="center"/>
        </w:trPr>
        <w:tc>
          <w:tcPr>
            <w:tcW w:w="1417"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2024</w:t>
            </w:r>
          </w:p>
        </w:tc>
        <w:tc>
          <w:tcPr>
            <w:tcW w:w="3065"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365[254;474]</w:t>
            </w:r>
          </w:p>
        </w:tc>
        <w:tc>
          <w:tcPr>
            <w:tcW w:w="2253"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1778[1667;1888]</w:t>
            </w:r>
          </w:p>
        </w:tc>
        <w:tc>
          <w:tcPr>
            <w:tcW w:w="2936"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1535[1425;1645]</w:t>
            </w:r>
          </w:p>
        </w:tc>
      </w:tr>
      <w:tr w:rsidR="00C55598" w:rsidRPr="00B02D95" w:rsidTr="00912E74">
        <w:trPr>
          <w:trHeight w:val="300"/>
          <w:jc w:val="center"/>
        </w:trPr>
        <w:tc>
          <w:tcPr>
            <w:tcW w:w="1417"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2025</w:t>
            </w:r>
          </w:p>
        </w:tc>
        <w:tc>
          <w:tcPr>
            <w:tcW w:w="3065"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393[265;516]</w:t>
            </w:r>
          </w:p>
        </w:tc>
        <w:tc>
          <w:tcPr>
            <w:tcW w:w="2253"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1825[1703;1953]</w:t>
            </w:r>
          </w:p>
        </w:tc>
        <w:tc>
          <w:tcPr>
            <w:tcW w:w="2936"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1582[1455;1707]</w:t>
            </w:r>
          </w:p>
        </w:tc>
      </w:tr>
      <w:tr w:rsidR="00C55598" w:rsidRPr="00B02D95" w:rsidTr="00912E74">
        <w:trPr>
          <w:trHeight w:val="300"/>
          <w:jc w:val="center"/>
        </w:trPr>
        <w:tc>
          <w:tcPr>
            <w:tcW w:w="1417"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2026</w:t>
            </w:r>
          </w:p>
        </w:tc>
        <w:tc>
          <w:tcPr>
            <w:tcW w:w="3065"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431[295;573]</w:t>
            </w:r>
          </w:p>
        </w:tc>
        <w:tc>
          <w:tcPr>
            <w:tcW w:w="2253"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1891[1753;2033]</w:t>
            </w:r>
          </w:p>
        </w:tc>
        <w:tc>
          <w:tcPr>
            <w:tcW w:w="2936"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1641[1499;1780]</w:t>
            </w:r>
          </w:p>
        </w:tc>
      </w:tr>
      <w:tr w:rsidR="00C55598" w:rsidRPr="00B02D95" w:rsidTr="00912E74">
        <w:trPr>
          <w:trHeight w:val="300"/>
          <w:jc w:val="center"/>
        </w:trPr>
        <w:tc>
          <w:tcPr>
            <w:tcW w:w="1417"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2027</w:t>
            </w:r>
          </w:p>
        </w:tc>
        <w:tc>
          <w:tcPr>
            <w:tcW w:w="3065"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487[329;643]</w:t>
            </w:r>
          </w:p>
        </w:tc>
        <w:tc>
          <w:tcPr>
            <w:tcW w:w="2253"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1967[1814;2120]</w:t>
            </w:r>
          </w:p>
        </w:tc>
        <w:tc>
          <w:tcPr>
            <w:tcW w:w="2936"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1714[1559;1866]</w:t>
            </w:r>
          </w:p>
        </w:tc>
      </w:tr>
      <w:tr w:rsidR="00C55598" w:rsidRPr="00B02D95" w:rsidTr="00912E74">
        <w:trPr>
          <w:trHeight w:val="300"/>
          <w:jc w:val="center"/>
        </w:trPr>
        <w:tc>
          <w:tcPr>
            <w:tcW w:w="1417"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2028</w:t>
            </w:r>
          </w:p>
        </w:tc>
        <w:tc>
          <w:tcPr>
            <w:tcW w:w="3065"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552[380;717]</w:t>
            </w:r>
          </w:p>
        </w:tc>
        <w:tc>
          <w:tcPr>
            <w:tcW w:w="2253"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2058[1885;2222]</w:t>
            </w:r>
          </w:p>
        </w:tc>
        <w:tc>
          <w:tcPr>
            <w:tcW w:w="2936"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1798[1630;1964]</w:t>
            </w:r>
          </w:p>
        </w:tc>
      </w:tr>
      <w:tr w:rsidR="00C55598" w:rsidRPr="00B02D95" w:rsidTr="00912E74">
        <w:trPr>
          <w:trHeight w:val="300"/>
          <w:jc w:val="center"/>
        </w:trPr>
        <w:tc>
          <w:tcPr>
            <w:tcW w:w="1417"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2029</w:t>
            </w:r>
          </w:p>
        </w:tc>
        <w:tc>
          <w:tcPr>
            <w:tcW w:w="3065"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628[444;807]</w:t>
            </w:r>
          </w:p>
        </w:tc>
        <w:tc>
          <w:tcPr>
            <w:tcW w:w="2253"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2159[1973;2338]</w:t>
            </w:r>
          </w:p>
        </w:tc>
        <w:tc>
          <w:tcPr>
            <w:tcW w:w="2936"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1894[1712;2074]</w:t>
            </w:r>
          </w:p>
        </w:tc>
      </w:tr>
      <w:tr w:rsidR="00C55598" w:rsidRPr="00B02D95" w:rsidTr="00912E74">
        <w:trPr>
          <w:trHeight w:val="300"/>
          <w:jc w:val="center"/>
        </w:trPr>
        <w:tc>
          <w:tcPr>
            <w:tcW w:w="1417"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2030</w:t>
            </w:r>
          </w:p>
        </w:tc>
        <w:tc>
          <w:tcPr>
            <w:tcW w:w="3065"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714[521;908]</w:t>
            </w:r>
          </w:p>
        </w:tc>
        <w:tc>
          <w:tcPr>
            <w:tcW w:w="2253"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2270[2077;2460]</w:t>
            </w:r>
          </w:p>
        </w:tc>
        <w:tc>
          <w:tcPr>
            <w:tcW w:w="2936"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2002[1808;2194]</w:t>
            </w:r>
          </w:p>
        </w:tc>
      </w:tr>
      <w:tr w:rsidR="00C55598" w:rsidRPr="00B02D95" w:rsidTr="00912E74">
        <w:trPr>
          <w:trHeight w:val="300"/>
          <w:jc w:val="center"/>
        </w:trPr>
        <w:tc>
          <w:tcPr>
            <w:tcW w:w="9671" w:type="dxa"/>
            <w:gridSpan w:val="4"/>
            <w:vAlign w:val="center"/>
          </w:tcPr>
          <w:p w:rsidR="00C55598" w:rsidRPr="00B02D95" w:rsidRDefault="00C55598" w:rsidP="00912E74">
            <w:pPr>
              <w:spacing w:after="0" w:line="240" w:lineRule="auto"/>
              <w:ind w:firstLine="617"/>
              <w:jc w:val="both"/>
              <w:rPr>
                <w:rFonts w:ascii="Times New Roman" w:hAnsi="Times New Roman" w:cs="Times New Roman"/>
                <w:sz w:val="24"/>
                <w:szCs w:val="24"/>
              </w:rPr>
            </w:pPr>
            <w:r>
              <w:rPr>
                <w:rFonts w:ascii="Times New Roman" w:hAnsi="Times New Roman" w:cs="Times New Roman"/>
                <w:sz w:val="24"/>
                <w:szCs w:val="24"/>
                <w:lang w:val="kk-KZ"/>
              </w:rPr>
              <w:t xml:space="preserve">Примечание – </w:t>
            </w:r>
            <w:r w:rsidRPr="00B02D95">
              <w:rPr>
                <w:rFonts w:ascii="Times New Roman" w:hAnsi="Times New Roman" w:cs="Times New Roman"/>
                <w:sz w:val="24"/>
                <w:szCs w:val="24"/>
              </w:rPr>
              <w:t>Положительные значения означают дефицит ВОП</w:t>
            </w:r>
          </w:p>
        </w:tc>
      </w:tr>
    </w:tbl>
    <w:p w:rsidR="00C55598" w:rsidRPr="00B02D95" w:rsidRDefault="00C55598" w:rsidP="00C55598">
      <w:pPr>
        <w:pStyle w:val="BodytextIndented"/>
        <w:ind w:firstLine="709"/>
        <w:rPr>
          <w:rFonts w:ascii="Times New Roman" w:hAnsi="Times New Roman"/>
          <w:color w:val="auto"/>
          <w:sz w:val="28"/>
          <w:szCs w:val="28"/>
          <w:lang w:val="ru-RU"/>
        </w:rPr>
      </w:pPr>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lastRenderedPageBreak/>
        <w:t>В базовом сценарии (рисунок 9а), даже если число выходящих на пенсию будет минимальным, это все равно не позволит устранить дефицит врачей. В 2020 году дефицит может составить от 364 до 443 ВОП с отклонением от медианного значения около 1%. Согласно прогнозу, к 2024 году медиана дефицита снизится до 365 ВОП, однако максимальное среднее абсолютное отклонение составляет 30%, а нехватка количества требуемых ВОП может варьироваться от 254 до 474 (для 95% ДИ).</w:t>
      </w:r>
    </w:p>
    <w:p w:rsidR="00C55598" w:rsidRPr="00B02D95" w:rsidRDefault="00C55598" w:rsidP="00C55598">
      <w:pPr>
        <w:autoSpaceDE w:val="0"/>
        <w:autoSpaceDN w:val="0"/>
        <w:adjustRightInd w:val="0"/>
        <w:spacing w:after="0" w:line="240" w:lineRule="auto"/>
        <w:ind w:firstLine="709"/>
        <w:jc w:val="both"/>
        <w:rPr>
          <w:rFonts w:ascii="Times New Roman" w:hAnsi="Times New Roman"/>
          <w:sz w:val="28"/>
          <w:szCs w:val="28"/>
        </w:rPr>
      </w:pPr>
      <w:r w:rsidRPr="00B02D95">
        <w:rPr>
          <w:rFonts w:ascii="Times New Roman" w:hAnsi="Times New Roman"/>
          <w:sz w:val="28"/>
          <w:szCs w:val="28"/>
        </w:rPr>
        <w:t xml:space="preserve">К 2030 году, по нашим прогнозам, спрос на рабочую силу ВОП достигнет 13 084 </w:t>
      </w:r>
      <w:r>
        <w:rPr>
          <w:rFonts w:ascii="Times New Roman" w:hAnsi="Times New Roman" w:cs="Times New Roman"/>
          <w:sz w:val="28"/>
          <w:szCs w:val="28"/>
        </w:rPr>
        <w:t>–</w:t>
      </w:r>
      <w:r w:rsidRPr="00B02D95">
        <w:rPr>
          <w:rFonts w:ascii="Times New Roman" w:hAnsi="Times New Roman"/>
          <w:sz w:val="28"/>
          <w:szCs w:val="28"/>
        </w:rPr>
        <w:t xml:space="preserve"> чистый прирост всего лишь на 1177 врачей с 2024 года. В то же время в этом периоде прогнозируется рост дефицита с 365 (95% ДИ: 254; 474) до 714 (95% ДИ: 521; 908) ВОП. По этим данным вариации уровня выхода на пенсию в диапазоне 1,1</w:t>
      </w:r>
      <w:r w:rsidRPr="000E32FE">
        <w:rPr>
          <w:rFonts w:ascii="Times New Roman" w:hAnsi="Times New Roman"/>
          <w:sz w:val="28"/>
          <w:szCs w:val="28"/>
        </w:rPr>
        <w:t>-</w:t>
      </w:r>
      <w:r w:rsidRPr="00B02D95">
        <w:rPr>
          <w:rFonts w:ascii="Times New Roman" w:hAnsi="Times New Roman"/>
          <w:sz w:val="28"/>
          <w:szCs w:val="28"/>
        </w:rPr>
        <w:t>1,5% приводит к неопределенности прогноза дефицита на уровне около 30%.</w:t>
      </w:r>
    </w:p>
    <w:p w:rsidR="00C55598" w:rsidRPr="00B02D95" w:rsidRDefault="00C55598" w:rsidP="00C55598">
      <w:pPr>
        <w:autoSpaceDE w:val="0"/>
        <w:autoSpaceDN w:val="0"/>
        <w:adjustRightInd w:val="0"/>
        <w:spacing w:after="0" w:line="240" w:lineRule="auto"/>
        <w:ind w:firstLine="709"/>
        <w:jc w:val="both"/>
        <w:rPr>
          <w:rFonts w:ascii="Times New Roman" w:hAnsi="Times New Roman"/>
          <w:sz w:val="28"/>
          <w:szCs w:val="28"/>
        </w:rPr>
      </w:pPr>
      <w:r w:rsidRPr="00721151">
        <w:rPr>
          <w:noProof/>
          <w:sz w:val="24"/>
          <w:szCs w:val="24"/>
        </w:rPr>
        <w:drawing>
          <wp:anchor distT="0" distB="0" distL="114300" distR="114300" simplePos="0" relativeHeight="251671552" behindDoc="0" locked="0" layoutInCell="1" allowOverlap="1" wp14:anchorId="7E5ED09E" wp14:editId="167645D9">
            <wp:simplePos x="0" y="0"/>
            <wp:positionH relativeFrom="column">
              <wp:posOffset>1905</wp:posOffset>
            </wp:positionH>
            <wp:positionV relativeFrom="paragraph">
              <wp:posOffset>234315</wp:posOffset>
            </wp:positionV>
            <wp:extent cx="6093460" cy="2259965"/>
            <wp:effectExtent l="0" t="0" r="2540" b="6985"/>
            <wp:wrapTopAndBottom/>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a:extLst>
                        <a:ext uri="{28A0092B-C50C-407E-A947-70E740481C1C}">
                          <a14:useLocalDpi xmlns:a14="http://schemas.microsoft.com/office/drawing/2010/main" val="0"/>
                        </a:ext>
                      </a:extLst>
                    </a:blip>
                    <a:srcRect t="12698"/>
                    <a:stretch/>
                  </pic:blipFill>
                  <pic:spPr bwMode="auto">
                    <a:xfrm>
                      <a:off x="0" y="0"/>
                      <a:ext cx="6093460" cy="2259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5598" w:rsidRPr="00721151" w:rsidRDefault="00C55598" w:rsidP="00C55598">
      <w:pPr>
        <w:pStyle w:val="FigureCaption"/>
        <w:spacing w:before="0"/>
        <w:ind w:left="0" w:firstLine="1560"/>
        <w:jc w:val="left"/>
        <w:rPr>
          <w:rFonts w:ascii="Times New Roman" w:hAnsi="Times New Roman"/>
          <w:color w:val="auto"/>
          <w:sz w:val="24"/>
          <w:szCs w:val="24"/>
          <w:lang w:val="ru-RU"/>
        </w:rPr>
      </w:pPr>
      <w:r w:rsidRPr="00721151">
        <w:rPr>
          <w:rFonts w:ascii="Times New Roman" w:hAnsi="Times New Roman"/>
          <w:color w:val="auto"/>
          <w:sz w:val="24"/>
          <w:szCs w:val="24"/>
          <w:lang w:val="ru-RU"/>
        </w:rPr>
        <w:t xml:space="preserve">а                          </w:t>
      </w:r>
      <w:r>
        <w:rPr>
          <w:rFonts w:ascii="Times New Roman" w:hAnsi="Times New Roman"/>
          <w:color w:val="auto"/>
          <w:sz w:val="24"/>
          <w:szCs w:val="24"/>
          <w:lang w:val="ru-RU"/>
        </w:rPr>
        <w:t xml:space="preserve">         </w:t>
      </w:r>
      <w:r w:rsidRPr="00721151">
        <w:rPr>
          <w:rFonts w:ascii="Times New Roman" w:hAnsi="Times New Roman"/>
          <w:color w:val="auto"/>
          <w:sz w:val="24"/>
          <w:szCs w:val="24"/>
          <w:lang w:val="ru-RU"/>
        </w:rPr>
        <w:t xml:space="preserve">                      б                 </w:t>
      </w:r>
      <w:r>
        <w:rPr>
          <w:rFonts w:ascii="Times New Roman" w:hAnsi="Times New Roman"/>
          <w:color w:val="auto"/>
          <w:sz w:val="24"/>
          <w:szCs w:val="24"/>
          <w:lang w:val="ru-RU"/>
        </w:rPr>
        <w:t xml:space="preserve">        </w:t>
      </w:r>
      <w:r w:rsidRPr="00721151">
        <w:rPr>
          <w:rFonts w:ascii="Times New Roman" w:hAnsi="Times New Roman"/>
          <w:color w:val="auto"/>
          <w:sz w:val="24"/>
          <w:szCs w:val="24"/>
          <w:lang w:val="ru-RU"/>
        </w:rPr>
        <w:t xml:space="preserve">                        в</w:t>
      </w:r>
    </w:p>
    <w:p w:rsidR="00C55598" w:rsidRPr="00721151" w:rsidRDefault="00C55598" w:rsidP="00C55598">
      <w:pPr>
        <w:pStyle w:val="FigureCaption"/>
        <w:spacing w:before="0"/>
        <w:ind w:left="0" w:firstLine="709"/>
        <w:jc w:val="both"/>
        <w:rPr>
          <w:rFonts w:ascii="Times New Roman" w:hAnsi="Times New Roman"/>
          <w:color w:val="auto"/>
          <w:sz w:val="16"/>
          <w:szCs w:val="16"/>
          <w:lang w:val="ru-RU"/>
        </w:rPr>
      </w:pPr>
    </w:p>
    <w:p w:rsidR="00C55598" w:rsidRPr="00721151" w:rsidRDefault="00C55598" w:rsidP="00C55598">
      <w:pPr>
        <w:pStyle w:val="FigureCaption"/>
        <w:spacing w:before="0"/>
        <w:ind w:left="0" w:firstLine="709"/>
        <w:jc w:val="both"/>
        <w:rPr>
          <w:rFonts w:ascii="Times New Roman" w:hAnsi="Times New Roman"/>
          <w:color w:val="auto"/>
          <w:sz w:val="24"/>
          <w:szCs w:val="24"/>
          <w:lang w:val="ru-RU"/>
        </w:rPr>
      </w:pPr>
      <w:r w:rsidRPr="00721151">
        <w:rPr>
          <w:rFonts w:ascii="Times New Roman" w:hAnsi="Times New Roman"/>
          <w:color w:val="auto"/>
          <w:sz w:val="24"/>
          <w:szCs w:val="24"/>
          <w:lang w:val="ru-RU"/>
        </w:rPr>
        <w:t>а – базовый сценарий; б – сценарий 1; в – сценарий 2</w:t>
      </w:r>
    </w:p>
    <w:p w:rsidR="00C55598" w:rsidRPr="00721151" w:rsidRDefault="00C55598" w:rsidP="00C55598">
      <w:pPr>
        <w:pStyle w:val="FigureCaption"/>
        <w:spacing w:before="0"/>
        <w:ind w:left="0" w:firstLine="709"/>
        <w:rPr>
          <w:rFonts w:ascii="Times New Roman" w:hAnsi="Times New Roman"/>
          <w:color w:val="auto"/>
          <w:sz w:val="16"/>
          <w:szCs w:val="16"/>
          <w:lang w:val="ru-RU"/>
        </w:rPr>
      </w:pPr>
    </w:p>
    <w:p w:rsidR="00C55598" w:rsidRDefault="00C55598" w:rsidP="00C55598">
      <w:pPr>
        <w:pStyle w:val="FigureCaption"/>
        <w:spacing w:before="0"/>
        <w:ind w:left="0"/>
        <w:rPr>
          <w:rFonts w:ascii="Times New Roman" w:hAnsi="Times New Roman"/>
          <w:color w:val="auto"/>
          <w:sz w:val="28"/>
          <w:szCs w:val="28"/>
          <w:lang w:val="ru-RU"/>
        </w:rPr>
      </w:pPr>
      <w:r w:rsidRPr="00B02D95">
        <w:rPr>
          <w:rFonts w:ascii="Times New Roman" w:hAnsi="Times New Roman"/>
          <w:color w:val="auto"/>
          <w:sz w:val="28"/>
          <w:szCs w:val="28"/>
          <w:lang w:val="ru-RU"/>
        </w:rPr>
        <w:t xml:space="preserve">Рисунок 9 </w:t>
      </w:r>
      <w:r>
        <w:rPr>
          <w:rFonts w:ascii="Times New Roman" w:hAnsi="Times New Roman"/>
          <w:color w:val="auto"/>
          <w:sz w:val="28"/>
          <w:szCs w:val="28"/>
          <w:lang w:val="ru-RU"/>
        </w:rPr>
        <w:t>–</w:t>
      </w:r>
      <w:r w:rsidRPr="00B02D95">
        <w:rPr>
          <w:rFonts w:ascii="Times New Roman" w:hAnsi="Times New Roman"/>
          <w:color w:val="auto"/>
          <w:sz w:val="28"/>
          <w:szCs w:val="28"/>
          <w:lang w:val="ru-RU"/>
        </w:rPr>
        <w:t xml:space="preserve"> Влияние параметра «выход на пенсию» на баланс между спросом и предложением </w:t>
      </w:r>
    </w:p>
    <w:p w:rsidR="00C55598" w:rsidRPr="00721151" w:rsidRDefault="00C55598" w:rsidP="00C55598">
      <w:pPr>
        <w:pStyle w:val="FigureCaption"/>
        <w:spacing w:before="0"/>
        <w:ind w:left="0" w:firstLine="709"/>
        <w:rPr>
          <w:rFonts w:ascii="Times New Roman" w:hAnsi="Times New Roman"/>
          <w:color w:val="auto"/>
          <w:sz w:val="16"/>
          <w:szCs w:val="16"/>
          <w:lang w:val="ru-RU"/>
        </w:rPr>
      </w:pPr>
    </w:p>
    <w:p w:rsidR="00C55598" w:rsidRPr="00721151" w:rsidRDefault="00C55598" w:rsidP="00C55598">
      <w:pPr>
        <w:pStyle w:val="FigureCaption"/>
        <w:spacing w:before="0"/>
        <w:ind w:left="0" w:firstLine="709"/>
        <w:jc w:val="both"/>
        <w:rPr>
          <w:rFonts w:ascii="Times New Roman" w:hAnsi="Times New Roman"/>
          <w:color w:val="auto"/>
          <w:sz w:val="24"/>
          <w:szCs w:val="24"/>
          <w:lang w:val="ru-RU"/>
        </w:rPr>
      </w:pPr>
      <w:r w:rsidRPr="00721151">
        <w:rPr>
          <w:rFonts w:ascii="Times New Roman" w:hAnsi="Times New Roman"/>
          <w:color w:val="auto"/>
          <w:sz w:val="24"/>
          <w:szCs w:val="24"/>
          <w:lang w:val="ru-RU"/>
        </w:rPr>
        <w:t>Примечание – Положительные значения разницы означают недостаток ВОП</w:t>
      </w:r>
    </w:p>
    <w:p w:rsidR="00C55598" w:rsidRPr="00B02D95" w:rsidRDefault="00C55598" w:rsidP="00C55598">
      <w:pPr>
        <w:autoSpaceDE w:val="0"/>
        <w:autoSpaceDN w:val="0"/>
        <w:adjustRightInd w:val="0"/>
        <w:spacing w:after="0" w:line="240" w:lineRule="auto"/>
        <w:ind w:firstLine="709"/>
        <w:jc w:val="both"/>
        <w:rPr>
          <w:rFonts w:ascii="Times New Roman" w:hAnsi="Times New Roman"/>
          <w:sz w:val="28"/>
          <w:szCs w:val="28"/>
        </w:rPr>
      </w:pPr>
    </w:p>
    <w:p w:rsidR="00C55598" w:rsidRDefault="00C55598" w:rsidP="00C55598">
      <w:pPr>
        <w:autoSpaceDE w:val="0"/>
        <w:autoSpaceDN w:val="0"/>
        <w:adjustRightInd w:val="0"/>
        <w:spacing w:after="0" w:line="240" w:lineRule="auto"/>
        <w:ind w:firstLine="709"/>
        <w:jc w:val="both"/>
        <w:rPr>
          <w:rFonts w:ascii="Times New Roman" w:hAnsi="Times New Roman"/>
          <w:sz w:val="28"/>
          <w:szCs w:val="28"/>
          <w:lang w:val="kk-KZ"/>
        </w:rPr>
      </w:pPr>
      <w:r w:rsidRPr="00B02D95">
        <w:rPr>
          <w:rFonts w:ascii="Times New Roman" w:hAnsi="Times New Roman"/>
          <w:sz w:val="28"/>
          <w:szCs w:val="28"/>
        </w:rPr>
        <w:t>Как уже указывалось выше при реализации Сценариев 1 и 2 неудовлетворенный спрос на врачей в абсолютных показателях будет увеличиваться (таблица 11). Так, в случае планируемого снижения нагрузки на ВОП до 1500 населения по Сценарию 1, дефицит врачей вследствие колебания доли лиц, выходящих на пенсию, в 2019 году может составить 990 [95%ДИ 970;1010], а к 2030 году уже 2270[95%ДИ 2077; 2460] (рисунок 9</w:t>
      </w:r>
      <w:r>
        <w:rPr>
          <w:rFonts w:ascii="Times New Roman" w:hAnsi="Times New Roman"/>
          <w:sz w:val="28"/>
          <w:szCs w:val="28"/>
          <w:lang w:val="kk-KZ"/>
        </w:rPr>
        <w:t>б</w:t>
      </w:r>
      <w:r w:rsidRPr="00B02D95">
        <w:rPr>
          <w:rFonts w:ascii="Times New Roman" w:hAnsi="Times New Roman"/>
          <w:sz w:val="28"/>
          <w:szCs w:val="28"/>
        </w:rPr>
        <w:t>). С учетом эпидемиологической ситуации, по Сценарию 2, неудовлетворенный спрос прогнозируется на уровне 1536 [95%ДИ 1516;1556] в 2019 году с постепенным ростом до 2002 [95%ДИ 1808;2194] – к 2030 году. Однако относительная чувствительность модели к этому параметру остается неизменной при всех возможных сценариях развития (рисунок 9</w:t>
      </w:r>
      <w:r>
        <w:rPr>
          <w:rFonts w:ascii="Times New Roman" w:hAnsi="Times New Roman"/>
          <w:sz w:val="28"/>
          <w:szCs w:val="28"/>
          <w:lang w:val="kk-KZ"/>
        </w:rPr>
        <w:t>в</w:t>
      </w:r>
      <w:r w:rsidRPr="00B02D95">
        <w:rPr>
          <w:rFonts w:ascii="Times New Roman" w:hAnsi="Times New Roman"/>
          <w:sz w:val="28"/>
          <w:szCs w:val="28"/>
        </w:rPr>
        <w:t>).</w:t>
      </w:r>
      <w:bookmarkStart w:id="36" w:name="_Toc87459687"/>
    </w:p>
    <w:p w:rsidR="00C55598" w:rsidRDefault="00C55598" w:rsidP="00C55598">
      <w:pPr>
        <w:autoSpaceDE w:val="0"/>
        <w:autoSpaceDN w:val="0"/>
        <w:adjustRightInd w:val="0"/>
        <w:spacing w:after="0" w:line="240" w:lineRule="auto"/>
        <w:ind w:firstLine="709"/>
        <w:jc w:val="both"/>
        <w:rPr>
          <w:rFonts w:ascii="Times New Roman" w:hAnsi="Times New Roman"/>
          <w:sz w:val="28"/>
          <w:szCs w:val="28"/>
          <w:lang w:val="kk-KZ"/>
        </w:rPr>
      </w:pPr>
    </w:p>
    <w:p w:rsidR="00C55598" w:rsidRDefault="00C55598" w:rsidP="00C55598">
      <w:pPr>
        <w:autoSpaceDE w:val="0"/>
        <w:autoSpaceDN w:val="0"/>
        <w:adjustRightInd w:val="0"/>
        <w:spacing w:after="0" w:line="240" w:lineRule="auto"/>
        <w:ind w:firstLine="709"/>
        <w:jc w:val="both"/>
        <w:rPr>
          <w:rFonts w:ascii="Times New Roman" w:hAnsi="Times New Roman"/>
          <w:sz w:val="28"/>
          <w:szCs w:val="28"/>
          <w:lang w:val="kk-KZ"/>
        </w:rPr>
      </w:pPr>
    </w:p>
    <w:p w:rsidR="00C55598" w:rsidRPr="00B02D95" w:rsidRDefault="00C55598" w:rsidP="00C55598">
      <w:pPr>
        <w:autoSpaceDE w:val="0"/>
        <w:autoSpaceDN w:val="0"/>
        <w:adjustRightInd w:val="0"/>
        <w:spacing w:after="0" w:line="240" w:lineRule="auto"/>
        <w:ind w:firstLine="709"/>
        <w:jc w:val="both"/>
        <w:rPr>
          <w:rFonts w:ascii="Times New Roman" w:hAnsi="Times New Roman" w:cs="Times New Roman"/>
          <w:b/>
          <w:bCs/>
          <w:sz w:val="28"/>
          <w:szCs w:val="28"/>
          <w:lang w:eastAsia="en-US"/>
        </w:rPr>
      </w:pPr>
      <w:r>
        <w:rPr>
          <w:rFonts w:ascii="Times New Roman" w:hAnsi="Times New Roman" w:cs="Times New Roman"/>
          <w:b/>
          <w:bCs/>
          <w:sz w:val="28"/>
          <w:szCs w:val="28"/>
          <w:lang w:val="kk-KZ" w:eastAsia="en-US"/>
        </w:rPr>
        <w:t xml:space="preserve">4.2 </w:t>
      </w:r>
      <w:r w:rsidRPr="00B02D95">
        <w:rPr>
          <w:rFonts w:ascii="Times New Roman" w:hAnsi="Times New Roman" w:cs="Times New Roman"/>
          <w:b/>
          <w:bCs/>
          <w:sz w:val="28"/>
          <w:szCs w:val="28"/>
          <w:lang w:eastAsia="en-US"/>
        </w:rPr>
        <w:t>Анализ чувствительности модели к параметру «текучесть кадров»</w:t>
      </w:r>
      <w:bookmarkEnd w:id="36"/>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t xml:space="preserve">Влияние текучести кадров на обеспеченность врачами общей практики показано на рисунке 10. На основании данных прошлых лет этот параметр оценивался на уровне </w:t>
      </w:r>
      <w:bookmarkStart w:id="37" w:name="_Hlk62741843"/>
      <w:r w:rsidRPr="00B02D95">
        <w:rPr>
          <w:rFonts w:ascii="Times New Roman" w:hAnsi="Times New Roman"/>
          <w:color w:val="auto"/>
          <w:sz w:val="28"/>
          <w:szCs w:val="28"/>
          <w:lang w:val="ru-RU"/>
        </w:rPr>
        <w:t xml:space="preserve">13,8-15,2% </w:t>
      </w:r>
      <w:bookmarkEnd w:id="37"/>
      <w:r w:rsidRPr="00B02D95">
        <w:rPr>
          <w:rFonts w:ascii="Times New Roman" w:hAnsi="Times New Roman"/>
          <w:color w:val="auto"/>
          <w:sz w:val="28"/>
          <w:szCs w:val="28"/>
          <w:lang w:val="ru-RU"/>
        </w:rPr>
        <w:t>с наиболее вероятным значением 14,5%. В базовом сценарии, в случае реализации верхнего предела этого диапазона, дисбаланс спроса и предложения сохранится – дефицит в различные годы составит от 301 до 607 ВОП (рисунок 10а). Если этот параметр примет наиболее вероятное (медианное) значение, то уже к 2024 году будет наблюдаться избыток на уровне 89 врачей. При таком развитии событий в последующие годы будет наблюдаться ускоренный рост уровня предложения, который превысит уровень спроса на 155 в 2026 году, на 161 в 2028 году и на 113 ВОП в 2030 году (таблица 12).</w:t>
      </w:r>
    </w:p>
    <w:p w:rsidR="00C55598" w:rsidRPr="00F501E2" w:rsidRDefault="00C55598" w:rsidP="00C55598">
      <w:pPr>
        <w:pStyle w:val="BodytextIndented"/>
        <w:ind w:firstLine="709"/>
        <w:rPr>
          <w:rFonts w:ascii="Times New Roman" w:hAnsi="Times New Roman"/>
          <w:color w:val="auto"/>
          <w:sz w:val="28"/>
          <w:szCs w:val="28"/>
          <w:lang w:val="ru-RU"/>
        </w:rPr>
      </w:pPr>
      <w:r w:rsidRPr="00B02D95">
        <w:rPr>
          <w:noProof/>
          <w:color w:val="auto"/>
          <w:lang w:val="ru-RU" w:eastAsia="ru-RU"/>
        </w:rPr>
        <w:drawing>
          <wp:anchor distT="0" distB="0" distL="114300" distR="114300" simplePos="0" relativeHeight="251667456" behindDoc="0" locked="0" layoutInCell="1" allowOverlap="1" wp14:anchorId="52624077" wp14:editId="1E4FFCA2">
            <wp:simplePos x="0" y="0"/>
            <wp:positionH relativeFrom="column">
              <wp:posOffset>140970</wp:posOffset>
            </wp:positionH>
            <wp:positionV relativeFrom="paragraph">
              <wp:posOffset>234950</wp:posOffset>
            </wp:positionV>
            <wp:extent cx="6078220" cy="2194560"/>
            <wp:effectExtent l="0" t="0" r="0" b="0"/>
            <wp:wrapTopAndBottom/>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9556"/>
                    <a:stretch/>
                  </pic:blipFill>
                  <pic:spPr bwMode="auto">
                    <a:xfrm>
                      <a:off x="0" y="0"/>
                      <a:ext cx="6078220" cy="2194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01E2">
        <w:rPr>
          <w:noProof/>
          <w:color w:val="auto"/>
          <w:sz w:val="28"/>
          <w:szCs w:val="28"/>
          <w:lang w:val="ru-RU"/>
        </w:rPr>
        <w:t xml:space="preserve"> </w:t>
      </w:r>
    </w:p>
    <w:p w:rsidR="00C55598" w:rsidRPr="00721151" w:rsidRDefault="00C55598" w:rsidP="00C55598">
      <w:pPr>
        <w:pStyle w:val="FigureCaption"/>
        <w:spacing w:before="0"/>
        <w:ind w:left="0" w:firstLine="1560"/>
        <w:jc w:val="left"/>
        <w:rPr>
          <w:rFonts w:ascii="Times New Roman" w:hAnsi="Times New Roman"/>
          <w:color w:val="auto"/>
          <w:sz w:val="24"/>
          <w:szCs w:val="24"/>
          <w:lang w:val="ru-RU"/>
        </w:rPr>
      </w:pPr>
      <w:r w:rsidRPr="00721151">
        <w:rPr>
          <w:rFonts w:ascii="Times New Roman" w:hAnsi="Times New Roman"/>
          <w:color w:val="auto"/>
          <w:sz w:val="24"/>
          <w:szCs w:val="24"/>
          <w:lang w:val="ru-RU"/>
        </w:rPr>
        <w:t xml:space="preserve">а                          </w:t>
      </w:r>
      <w:r>
        <w:rPr>
          <w:rFonts w:ascii="Times New Roman" w:hAnsi="Times New Roman"/>
          <w:color w:val="auto"/>
          <w:sz w:val="24"/>
          <w:szCs w:val="24"/>
          <w:lang w:val="ru-RU"/>
        </w:rPr>
        <w:t xml:space="preserve">         </w:t>
      </w:r>
      <w:r w:rsidRPr="00721151">
        <w:rPr>
          <w:rFonts w:ascii="Times New Roman" w:hAnsi="Times New Roman"/>
          <w:color w:val="auto"/>
          <w:sz w:val="24"/>
          <w:szCs w:val="24"/>
          <w:lang w:val="ru-RU"/>
        </w:rPr>
        <w:t xml:space="preserve">                      б                 </w:t>
      </w:r>
      <w:r>
        <w:rPr>
          <w:rFonts w:ascii="Times New Roman" w:hAnsi="Times New Roman"/>
          <w:color w:val="auto"/>
          <w:sz w:val="24"/>
          <w:szCs w:val="24"/>
          <w:lang w:val="ru-RU"/>
        </w:rPr>
        <w:t xml:space="preserve">        </w:t>
      </w:r>
      <w:r w:rsidRPr="00721151">
        <w:rPr>
          <w:rFonts w:ascii="Times New Roman" w:hAnsi="Times New Roman"/>
          <w:color w:val="auto"/>
          <w:sz w:val="24"/>
          <w:szCs w:val="24"/>
          <w:lang w:val="ru-RU"/>
        </w:rPr>
        <w:t xml:space="preserve">                        в</w:t>
      </w:r>
    </w:p>
    <w:p w:rsidR="00C55598" w:rsidRPr="00721151" w:rsidRDefault="00C55598" w:rsidP="00C55598">
      <w:pPr>
        <w:pStyle w:val="FigureCaption"/>
        <w:spacing w:before="0"/>
        <w:ind w:left="0" w:firstLine="709"/>
        <w:jc w:val="both"/>
        <w:rPr>
          <w:rFonts w:ascii="Times New Roman" w:hAnsi="Times New Roman"/>
          <w:color w:val="auto"/>
          <w:sz w:val="16"/>
          <w:szCs w:val="16"/>
          <w:lang w:val="ru-RU"/>
        </w:rPr>
      </w:pPr>
    </w:p>
    <w:p w:rsidR="00C55598" w:rsidRPr="00721151" w:rsidRDefault="00C55598" w:rsidP="00C55598">
      <w:pPr>
        <w:pStyle w:val="FigureCaption"/>
        <w:spacing w:before="0"/>
        <w:ind w:left="0" w:firstLine="709"/>
        <w:jc w:val="both"/>
        <w:rPr>
          <w:rFonts w:ascii="Times New Roman" w:hAnsi="Times New Roman"/>
          <w:color w:val="auto"/>
          <w:sz w:val="24"/>
          <w:szCs w:val="24"/>
          <w:lang w:val="ru-RU"/>
        </w:rPr>
      </w:pPr>
      <w:r w:rsidRPr="00721151">
        <w:rPr>
          <w:rFonts w:ascii="Times New Roman" w:hAnsi="Times New Roman"/>
          <w:color w:val="auto"/>
          <w:sz w:val="24"/>
          <w:szCs w:val="24"/>
          <w:lang w:val="ru-RU"/>
        </w:rPr>
        <w:t>а – базовый сценарий; б – сценарий 1; в – сценарий 2</w:t>
      </w:r>
    </w:p>
    <w:p w:rsidR="00C55598" w:rsidRPr="00721151" w:rsidRDefault="00C55598" w:rsidP="00C55598">
      <w:pPr>
        <w:pStyle w:val="FigureCaption"/>
        <w:spacing w:before="0"/>
        <w:ind w:left="0" w:firstLine="709"/>
        <w:rPr>
          <w:rFonts w:ascii="Times New Roman" w:hAnsi="Times New Roman"/>
          <w:color w:val="auto"/>
          <w:sz w:val="16"/>
          <w:szCs w:val="16"/>
          <w:lang w:val="ru-RU"/>
        </w:rPr>
      </w:pPr>
    </w:p>
    <w:p w:rsidR="00C55598" w:rsidRDefault="00C55598" w:rsidP="00C55598">
      <w:pPr>
        <w:pStyle w:val="BodytextIndented"/>
        <w:ind w:firstLine="0"/>
        <w:jc w:val="center"/>
        <w:rPr>
          <w:rFonts w:ascii="Times New Roman" w:hAnsi="Times New Roman"/>
          <w:color w:val="auto"/>
          <w:sz w:val="28"/>
          <w:szCs w:val="28"/>
          <w:lang w:val="ru-RU"/>
        </w:rPr>
      </w:pPr>
      <w:r w:rsidRPr="00B02D95">
        <w:rPr>
          <w:rFonts w:ascii="Times New Roman" w:hAnsi="Times New Roman"/>
          <w:color w:val="auto"/>
          <w:sz w:val="28"/>
          <w:szCs w:val="28"/>
          <w:lang w:val="ru-RU"/>
        </w:rPr>
        <w:t xml:space="preserve">Рисунок 10 </w:t>
      </w:r>
      <w:r>
        <w:rPr>
          <w:rFonts w:ascii="Times New Roman" w:hAnsi="Times New Roman"/>
          <w:color w:val="auto"/>
          <w:sz w:val="28"/>
          <w:szCs w:val="28"/>
          <w:lang w:val="ru-RU"/>
        </w:rPr>
        <w:t>–</w:t>
      </w:r>
      <w:r w:rsidRPr="00B02D95">
        <w:rPr>
          <w:rFonts w:ascii="Times New Roman" w:hAnsi="Times New Roman"/>
          <w:color w:val="auto"/>
          <w:sz w:val="28"/>
          <w:szCs w:val="28"/>
          <w:lang w:val="ru-RU"/>
        </w:rPr>
        <w:t xml:space="preserve"> Влияние параметр</w:t>
      </w:r>
      <w:r w:rsidRPr="00B02D95">
        <w:rPr>
          <w:rFonts w:ascii="Times New Roman" w:hAnsi="Times New Roman"/>
          <w:color w:val="auto"/>
          <w:sz w:val="28"/>
          <w:szCs w:val="28"/>
          <w:lang w:val="ru-RU" w:eastAsia="ja-JP"/>
        </w:rPr>
        <w:t>а</w:t>
      </w:r>
      <w:r w:rsidRPr="00B02D95">
        <w:rPr>
          <w:rFonts w:ascii="Times New Roman" w:hAnsi="Times New Roman"/>
          <w:color w:val="auto"/>
          <w:sz w:val="28"/>
          <w:szCs w:val="28"/>
          <w:lang w:val="ru-RU"/>
        </w:rPr>
        <w:t xml:space="preserve"> «текучесть кадров» на баланс между спросом и предложением</w:t>
      </w:r>
    </w:p>
    <w:p w:rsidR="00C55598" w:rsidRPr="00F501E2" w:rsidRDefault="00C55598" w:rsidP="00C55598">
      <w:pPr>
        <w:pStyle w:val="BodytextIndented"/>
        <w:ind w:firstLine="709"/>
        <w:rPr>
          <w:rFonts w:ascii="Times New Roman" w:hAnsi="Times New Roman"/>
          <w:color w:val="auto"/>
          <w:sz w:val="16"/>
          <w:szCs w:val="16"/>
          <w:lang w:val="ru-RU"/>
        </w:rPr>
      </w:pPr>
    </w:p>
    <w:p w:rsidR="00C55598" w:rsidRPr="00B02D95" w:rsidRDefault="00C55598" w:rsidP="00C55598">
      <w:pPr>
        <w:pStyle w:val="BodytextIndented"/>
        <w:ind w:firstLine="709"/>
        <w:rPr>
          <w:rFonts w:ascii="Times New Roman" w:hAnsi="Times New Roman"/>
          <w:color w:val="auto"/>
          <w:sz w:val="28"/>
          <w:szCs w:val="28"/>
          <w:lang w:val="ru-RU"/>
        </w:rPr>
      </w:pPr>
      <w:r w:rsidRPr="00721151">
        <w:rPr>
          <w:rFonts w:ascii="Times New Roman" w:hAnsi="Times New Roman"/>
          <w:color w:val="auto"/>
          <w:sz w:val="24"/>
          <w:szCs w:val="24"/>
          <w:lang w:val="ru-RU"/>
        </w:rPr>
        <w:t>Примечание – Положительные значения разницы означают недостаток ВОП</w:t>
      </w:r>
    </w:p>
    <w:p w:rsidR="00C55598" w:rsidRDefault="00C55598" w:rsidP="00C55598">
      <w:pPr>
        <w:pStyle w:val="BodytextIndented"/>
        <w:ind w:firstLine="709"/>
        <w:rPr>
          <w:rFonts w:ascii="Times New Roman" w:hAnsi="Times New Roman"/>
          <w:color w:val="auto"/>
          <w:sz w:val="28"/>
          <w:szCs w:val="28"/>
          <w:lang w:val="ru-RU"/>
        </w:rPr>
      </w:pPr>
    </w:p>
    <w:p w:rsidR="00C55598" w:rsidRPr="00B02D95" w:rsidRDefault="00C55598" w:rsidP="00C55598">
      <w:pPr>
        <w:spacing w:after="0" w:line="240" w:lineRule="auto"/>
        <w:jc w:val="both"/>
        <w:rPr>
          <w:rFonts w:ascii="Times New Roman" w:eastAsia="MS Mincho" w:hAnsi="Times New Roman" w:cs="Times New Roman"/>
          <w:sz w:val="28"/>
          <w:szCs w:val="28"/>
        </w:rPr>
      </w:pPr>
      <w:r w:rsidRPr="00B02D95">
        <w:rPr>
          <w:rFonts w:ascii="Times New Roman" w:hAnsi="Times New Roman"/>
          <w:sz w:val="28"/>
          <w:szCs w:val="28"/>
        </w:rPr>
        <w:t xml:space="preserve">Таблица 12 </w:t>
      </w:r>
      <w:r>
        <w:rPr>
          <w:rFonts w:ascii="Times New Roman" w:hAnsi="Times New Roman" w:cs="Times New Roman"/>
          <w:sz w:val="28"/>
          <w:szCs w:val="28"/>
        </w:rPr>
        <w:t>–</w:t>
      </w:r>
      <w:r w:rsidRPr="00B02D95">
        <w:rPr>
          <w:rFonts w:ascii="Times New Roman" w:eastAsia="MS Mincho" w:hAnsi="Times New Roman" w:cs="Times New Roman"/>
          <w:sz w:val="28"/>
          <w:szCs w:val="28"/>
        </w:rPr>
        <w:t xml:space="preserve"> Влияние параметра «текучесть кадров» на баланс между спросом и предложением ВОП</w:t>
      </w:r>
    </w:p>
    <w:p w:rsidR="00C55598" w:rsidRPr="00F501E2" w:rsidRDefault="00C55598" w:rsidP="00C55598">
      <w:pPr>
        <w:spacing w:after="0" w:line="240" w:lineRule="auto"/>
        <w:ind w:firstLine="709"/>
        <w:jc w:val="center"/>
        <w:rPr>
          <w:rFonts w:ascii="Times New Roman" w:eastAsia="MS Mincho" w:hAnsi="Times New Roman"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2126"/>
        <w:gridCol w:w="2693"/>
        <w:gridCol w:w="3168"/>
      </w:tblGrid>
      <w:tr w:rsidR="00C55598" w:rsidRPr="00B02D95" w:rsidTr="00912E74">
        <w:trPr>
          <w:trHeight w:val="300"/>
          <w:jc w:val="center"/>
        </w:trPr>
        <w:tc>
          <w:tcPr>
            <w:tcW w:w="9533" w:type="dxa"/>
            <w:gridSpan w:val="4"/>
            <w:vAlign w:val="center"/>
          </w:tcPr>
          <w:p w:rsidR="00C55598" w:rsidRPr="00B02D95" w:rsidRDefault="00C55598" w:rsidP="00912E74">
            <w:pPr>
              <w:spacing w:after="0" w:line="240" w:lineRule="auto"/>
              <w:jc w:val="center"/>
              <w:rPr>
                <w:rFonts w:ascii="Times New Roman" w:hAnsi="Times New Roman" w:cs="Times New Roman"/>
                <w:sz w:val="24"/>
                <w:szCs w:val="24"/>
                <w:lang w:val="en-US"/>
              </w:rPr>
            </w:pPr>
            <w:r w:rsidRPr="00B02D95">
              <w:rPr>
                <w:rFonts w:ascii="Times New Roman" w:hAnsi="Times New Roman" w:cs="Times New Roman"/>
                <w:sz w:val="24"/>
                <w:szCs w:val="24"/>
              </w:rPr>
              <w:t>Медиана (95%ДИ)</w:t>
            </w:r>
          </w:p>
        </w:tc>
      </w:tr>
      <w:tr w:rsidR="00C55598" w:rsidRPr="00B02D95" w:rsidTr="00912E74">
        <w:trPr>
          <w:trHeight w:val="300"/>
          <w:jc w:val="center"/>
        </w:trPr>
        <w:tc>
          <w:tcPr>
            <w:tcW w:w="1546" w:type="dxa"/>
            <w:vAlign w:val="center"/>
          </w:tcPr>
          <w:p w:rsidR="00C55598" w:rsidRPr="00F501E2" w:rsidRDefault="00C55598" w:rsidP="00912E7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годы</w:t>
            </w:r>
          </w:p>
        </w:tc>
        <w:tc>
          <w:tcPr>
            <w:tcW w:w="2126" w:type="dxa"/>
            <w:shd w:val="clear" w:color="auto" w:fill="auto"/>
            <w:noWrap/>
            <w:vAlign w:val="center"/>
          </w:tcPr>
          <w:p w:rsidR="00C55598" w:rsidRPr="00B02D95" w:rsidRDefault="00C55598" w:rsidP="00912E74">
            <w:pPr>
              <w:spacing w:after="0" w:line="240" w:lineRule="auto"/>
              <w:jc w:val="center"/>
              <w:rPr>
                <w:rFonts w:ascii="Times New Roman" w:hAnsi="Times New Roman" w:cs="Times New Roman"/>
                <w:sz w:val="24"/>
                <w:szCs w:val="24"/>
                <w:lang w:val="en-US"/>
              </w:rPr>
            </w:pPr>
            <w:r w:rsidRPr="00B02D95">
              <w:rPr>
                <w:rFonts w:ascii="Times New Roman" w:hAnsi="Times New Roman" w:cs="Times New Roman"/>
                <w:sz w:val="24"/>
                <w:szCs w:val="24"/>
              </w:rPr>
              <w:t>базовый сценарий</w:t>
            </w:r>
          </w:p>
        </w:tc>
        <w:tc>
          <w:tcPr>
            <w:tcW w:w="2693" w:type="dxa"/>
            <w:vAlign w:val="center"/>
          </w:tcPr>
          <w:p w:rsidR="00C55598" w:rsidRPr="00B02D95" w:rsidRDefault="00C55598" w:rsidP="00912E74">
            <w:pPr>
              <w:spacing w:after="0" w:line="240" w:lineRule="auto"/>
              <w:jc w:val="center"/>
              <w:rPr>
                <w:rFonts w:ascii="Times New Roman" w:hAnsi="Times New Roman" w:cs="Times New Roman"/>
                <w:b/>
                <w:bCs/>
                <w:sz w:val="24"/>
                <w:szCs w:val="24"/>
                <w:lang w:val="en-US"/>
              </w:rPr>
            </w:pPr>
            <w:r w:rsidRPr="00B02D95">
              <w:rPr>
                <w:rFonts w:ascii="Times New Roman" w:hAnsi="Times New Roman" w:cs="Times New Roman"/>
                <w:sz w:val="24"/>
                <w:szCs w:val="24"/>
              </w:rPr>
              <w:t>сценарий 1</w:t>
            </w:r>
          </w:p>
        </w:tc>
        <w:tc>
          <w:tcPr>
            <w:tcW w:w="3168" w:type="dxa"/>
            <w:vAlign w:val="center"/>
          </w:tcPr>
          <w:p w:rsidR="00C55598" w:rsidRPr="00B02D95" w:rsidRDefault="00C55598" w:rsidP="00912E74">
            <w:pPr>
              <w:spacing w:after="0" w:line="240" w:lineRule="auto"/>
              <w:jc w:val="center"/>
              <w:rPr>
                <w:rFonts w:ascii="Times New Roman" w:hAnsi="Times New Roman" w:cs="Times New Roman"/>
                <w:sz w:val="24"/>
                <w:szCs w:val="24"/>
                <w:lang w:val="en-US"/>
              </w:rPr>
            </w:pPr>
            <w:r w:rsidRPr="00B02D95">
              <w:rPr>
                <w:rFonts w:ascii="Times New Roman" w:hAnsi="Times New Roman" w:cs="Times New Roman"/>
                <w:sz w:val="24"/>
                <w:szCs w:val="24"/>
              </w:rPr>
              <w:t>сценарий 2</w:t>
            </w:r>
          </w:p>
        </w:tc>
      </w:tr>
      <w:tr w:rsidR="00C55598" w:rsidRPr="00B02D95" w:rsidTr="00912E74">
        <w:trPr>
          <w:trHeight w:val="300"/>
          <w:jc w:val="center"/>
        </w:trPr>
        <w:tc>
          <w:tcPr>
            <w:tcW w:w="1546" w:type="dxa"/>
            <w:vAlign w:val="center"/>
          </w:tcPr>
          <w:p w:rsidR="00C55598" w:rsidRDefault="00C55598" w:rsidP="00912E7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126" w:type="dxa"/>
            <w:shd w:val="clear" w:color="auto" w:fill="auto"/>
            <w:noWrap/>
            <w:vAlign w:val="center"/>
          </w:tcPr>
          <w:p w:rsidR="00C55598" w:rsidRPr="00F501E2" w:rsidRDefault="00C55598" w:rsidP="00912E7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693" w:type="dxa"/>
            <w:vAlign w:val="center"/>
          </w:tcPr>
          <w:p w:rsidR="00C55598" w:rsidRPr="00F501E2" w:rsidRDefault="00C55598" w:rsidP="00912E7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168" w:type="dxa"/>
            <w:vAlign w:val="center"/>
          </w:tcPr>
          <w:p w:rsidR="00C55598" w:rsidRPr="00F501E2" w:rsidRDefault="00C55598" w:rsidP="00912E7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C55598" w:rsidRPr="00B02D95" w:rsidTr="00912E74">
        <w:trPr>
          <w:trHeight w:val="300"/>
          <w:jc w:val="center"/>
        </w:trPr>
        <w:tc>
          <w:tcPr>
            <w:tcW w:w="1546" w:type="dxa"/>
            <w:vAlign w:val="center"/>
          </w:tcPr>
          <w:p w:rsidR="00C55598" w:rsidRPr="00B02D95" w:rsidRDefault="00C55598" w:rsidP="00912E74">
            <w:pPr>
              <w:spacing w:after="0" w:line="240" w:lineRule="auto"/>
              <w:rPr>
                <w:rFonts w:ascii="Times New Roman" w:hAnsi="Times New Roman" w:cs="Times New Roman"/>
                <w:sz w:val="24"/>
                <w:szCs w:val="24"/>
                <w:lang w:val="en-US"/>
              </w:rPr>
            </w:pPr>
            <w:r w:rsidRPr="00B02D95">
              <w:rPr>
                <w:rFonts w:ascii="Times New Roman" w:hAnsi="Times New Roman" w:cs="Times New Roman"/>
                <w:sz w:val="24"/>
                <w:szCs w:val="24"/>
              </w:rPr>
              <w:t>2019</w:t>
            </w:r>
          </w:p>
        </w:tc>
        <w:tc>
          <w:tcPr>
            <w:tcW w:w="2126"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370[300;440]</w:t>
            </w:r>
          </w:p>
        </w:tc>
        <w:tc>
          <w:tcPr>
            <w:tcW w:w="2693" w:type="dxa"/>
            <w:vAlign w:val="bottom"/>
          </w:tcPr>
          <w:p w:rsidR="00C55598" w:rsidRPr="00B02D95" w:rsidRDefault="00C55598" w:rsidP="00912E74">
            <w:pPr>
              <w:spacing w:after="0" w:line="240" w:lineRule="auto"/>
              <w:jc w:val="center"/>
              <w:rPr>
                <w:rFonts w:ascii="Times New Roman" w:hAnsi="Times New Roman" w:cs="Times New Roman"/>
                <w:b/>
                <w:bCs/>
                <w:sz w:val="24"/>
                <w:szCs w:val="24"/>
              </w:rPr>
            </w:pPr>
            <w:r w:rsidRPr="00B02D95">
              <w:rPr>
                <w:rFonts w:ascii="Times New Roman" w:hAnsi="Times New Roman" w:cs="Times New Roman"/>
                <w:sz w:val="24"/>
                <w:szCs w:val="24"/>
              </w:rPr>
              <w:t>907[836;978]</w:t>
            </w:r>
          </w:p>
        </w:tc>
        <w:tc>
          <w:tcPr>
            <w:tcW w:w="3168"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1453[1383;1525]</w:t>
            </w:r>
          </w:p>
        </w:tc>
      </w:tr>
      <w:tr w:rsidR="00C55598" w:rsidRPr="00B02D95" w:rsidTr="00912E74">
        <w:trPr>
          <w:trHeight w:val="300"/>
          <w:jc w:val="center"/>
        </w:trPr>
        <w:tc>
          <w:tcPr>
            <w:tcW w:w="1546" w:type="dxa"/>
            <w:vAlign w:val="center"/>
          </w:tcPr>
          <w:p w:rsidR="00C55598" w:rsidRPr="00B02D95" w:rsidRDefault="00C55598" w:rsidP="00912E74">
            <w:pPr>
              <w:spacing w:after="0" w:line="240" w:lineRule="auto"/>
              <w:rPr>
                <w:rFonts w:ascii="Times New Roman" w:hAnsi="Times New Roman" w:cs="Times New Roman"/>
                <w:sz w:val="24"/>
                <w:szCs w:val="24"/>
                <w:lang w:val="en-US"/>
              </w:rPr>
            </w:pPr>
            <w:r w:rsidRPr="00B02D95">
              <w:rPr>
                <w:rFonts w:ascii="Times New Roman" w:hAnsi="Times New Roman" w:cs="Times New Roman"/>
                <w:sz w:val="24"/>
                <w:szCs w:val="24"/>
              </w:rPr>
              <w:t>2020</w:t>
            </w:r>
          </w:p>
        </w:tc>
        <w:tc>
          <w:tcPr>
            <w:tcW w:w="2126"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241[100;381]</w:t>
            </w:r>
          </w:p>
        </w:tc>
        <w:tc>
          <w:tcPr>
            <w:tcW w:w="2693" w:type="dxa"/>
            <w:vAlign w:val="bottom"/>
          </w:tcPr>
          <w:p w:rsidR="00C55598" w:rsidRPr="00B02D95" w:rsidRDefault="00C55598" w:rsidP="00912E74">
            <w:pPr>
              <w:spacing w:after="0" w:line="240" w:lineRule="auto"/>
              <w:jc w:val="center"/>
              <w:rPr>
                <w:rFonts w:ascii="Times New Roman" w:hAnsi="Times New Roman" w:cs="Times New Roman"/>
                <w:b/>
                <w:bCs/>
                <w:sz w:val="24"/>
                <w:szCs w:val="24"/>
              </w:rPr>
            </w:pPr>
            <w:r w:rsidRPr="00B02D95">
              <w:rPr>
                <w:rFonts w:ascii="Times New Roman" w:hAnsi="Times New Roman" w:cs="Times New Roman"/>
                <w:sz w:val="24"/>
                <w:szCs w:val="24"/>
              </w:rPr>
              <w:t>786[646;923]</w:t>
            </w:r>
          </w:p>
        </w:tc>
        <w:tc>
          <w:tcPr>
            <w:tcW w:w="3168"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1340[1200;1479]</w:t>
            </w:r>
          </w:p>
        </w:tc>
      </w:tr>
      <w:tr w:rsidR="00C55598" w:rsidRPr="00B02D95" w:rsidTr="00912E74">
        <w:trPr>
          <w:trHeight w:val="300"/>
          <w:jc w:val="center"/>
        </w:trPr>
        <w:tc>
          <w:tcPr>
            <w:tcW w:w="1546"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2021</w:t>
            </w:r>
          </w:p>
        </w:tc>
        <w:tc>
          <w:tcPr>
            <w:tcW w:w="2126"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130[-77;338]</w:t>
            </w:r>
          </w:p>
        </w:tc>
        <w:tc>
          <w:tcPr>
            <w:tcW w:w="2693" w:type="dxa"/>
            <w:vAlign w:val="bottom"/>
          </w:tcPr>
          <w:p w:rsidR="00C55598" w:rsidRPr="00B02D95" w:rsidRDefault="00C55598" w:rsidP="00912E74">
            <w:pPr>
              <w:spacing w:after="0" w:line="240" w:lineRule="auto"/>
              <w:jc w:val="center"/>
              <w:rPr>
                <w:rFonts w:ascii="Times New Roman" w:hAnsi="Times New Roman" w:cs="Times New Roman"/>
                <w:b/>
                <w:bCs/>
                <w:sz w:val="24"/>
                <w:szCs w:val="24"/>
              </w:rPr>
            </w:pPr>
            <w:r w:rsidRPr="00B02D95">
              <w:rPr>
                <w:rFonts w:ascii="Times New Roman" w:hAnsi="Times New Roman" w:cs="Times New Roman"/>
                <w:sz w:val="24"/>
                <w:szCs w:val="24"/>
              </w:rPr>
              <w:t>684[475;892]</w:t>
            </w:r>
          </w:p>
        </w:tc>
        <w:tc>
          <w:tcPr>
            <w:tcW w:w="3168"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1246[1037;1456]</w:t>
            </w:r>
          </w:p>
        </w:tc>
      </w:tr>
      <w:tr w:rsidR="00C55598" w:rsidRPr="00B02D95" w:rsidTr="00912E74">
        <w:trPr>
          <w:trHeight w:val="300"/>
          <w:jc w:val="center"/>
        </w:trPr>
        <w:tc>
          <w:tcPr>
            <w:tcW w:w="1546"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2022</w:t>
            </w:r>
          </w:p>
        </w:tc>
        <w:tc>
          <w:tcPr>
            <w:tcW w:w="2126"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37[-231;311]</w:t>
            </w:r>
          </w:p>
        </w:tc>
        <w:tc>
          <w:tcPr>
            <w:tcW w:w="2693"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599[324;869]</w:t>
            </w:r>
          </w:p>
        </w:tc>
        <w:tc>
          <w:tcPr>
            <w:tcW w:w="3168"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1172[894;1444]</w:t>
            </w:r>
          </w:p>
        </w:tc>
      </w:tr>
      <w:tr w:rsidR="00C55598" w:rsidRPr="00B02D95" w:rsidTr="00912E74">
        <w:trPr>
          <w:trHeight w:val="300"/>
          <w:jc w:val="center"/>
        </w:trPr>
        <w:tc>
          <w:tcPr>
            <w:tcW w:w="1546"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2023</w:t>
            </w:r>
          </w:p>
        </w:tc>
        <w:tc>
          <w:tcPr>
            <w:tcW w:w="2126"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-35[-379;296]</w:t>
            </w:r>
          </w:p>
        </w:tc>
        <w:tc>
          <w:tcPr>
            <w:tcW w:w="2693"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1355[1018;1688]</w:t>
            </w:r>
          </w:p>
        </w:tc>
        <w:tc>
          <w:tcPr>
            <w:tcW w:w="3168"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1119[780;1453]</w:t>
            </w:r>
          </w:p>
        </w:tc>
      </w:tr>
      <w:tr w:rsidR="00C55598" w:rsidRPr="00B02D95" w:rsidTr="00912E74">
        <w:trPr>
          <w:trHeight w:val="300"/>
          <w:jc w:val="center"/>
        </w:trPr>
        <w:tc>
          <w:tcPr>
            <w:tcW w:w="1546"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2024</w:t>
            </w:r>
          </w:p>
        </w:tc>
        <w:tc>
          <w:tcPr>
            <w:tcW w:w="2126"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-89[-501;301]</w:t>
            </w:r>
          </w:p>
        </w:tc>
        <w:tc>
          <w:tcPr>
            <w:tcW w:w="2693"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1325[925;1712]</w:t>
            </w:r>
          </w:p>
        </w:tc>
        <w:tc>
          <w:tcPr>
            <w:tcW w:w="3168"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1079[672;1475]</w:t>
            </w:r>
          </w:p>
        </w:tc>
      </w:tr>
      <w:tr w:rsidR="00C55598" w:rsidRPr="00B02D95" w:rsidTr="00912E74">
        <w:trPr>
          <w:trHeight w:val="300"/>
          <w:jc w:val="center"/>
        </w:trPr>
        <w:tc>
          <w:tcPr>
            <w:tcW w:w="1546" w:type="dxa"/>
            <w:tcBorders>
              <w:bottom w:val="nil"/>
            </w:tcBorders>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2025</w:t>
            </w:r>
          </w:p>
        </w:tc>
        <w:tc>
          <w:tcPr>
            <w:tcW w:w="2126" w:type="dxa"/>
            <w:tcBorders>
              <w:bottom w:val="nil"/>
            </w:tcBorders>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-135[-604;319]</w:t>
            </w:r>
          </w:p>
        </w:tc>
        <w:tc>
          <w:tcPr>
            <w:tcW w:w="2693" w:type="dxa"/>
            <w:tcBorders>
              <w:bottom w:val="nil"/>
            </w:tcBorders>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1302[832;1756]</w:t>
            </w:r>
          </w:p>
        </w:tc>
        <w:tc>
          <w:tcPr>
            <w:tcW w:w="3168" w:type="dxa"/>
            <w:tcBorders>
              <w:bottom w:val="nil"/>
            </w:tcBorders>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1055[587;1503]</w:t>
            </w:r>
          </w:p>
        </w:tc>
      </w:tr>
      <w:tr w:rsidR="00C55598" w:rsidRPr="00B02D95" w:rsidTr="00912E74">
        <w:trPr>
          <w:trHeight w:val="300"/>
          <w:jc w:val="center"/>
        </w:trPr>
        <w:tc>
          <w:tcPr>
            <w:tcW w:w="9533" w:type="dxa"/>
            <w:gridSpan w:val="4"/>
            <w:tcBorders>
              <w:top w:val="nil"/>
              <w:left w:val="nil"/>
              <w:right w:val="nil"/>
            </w:tcBorders>
            <w:vAlign w:val="center"/>
          </w:tcPr>
          <w:p w:rsidR="00C55598" w:rsidRPr="00F501E2" w:rsidRDefault="00C55598" w:rsidP="00912E74">
            <w:pPr>
              <w:spacing w:after="0" w:line="240" w:lineRule="auto"/>
              <w:ind w:hanging="119"/>
              <w:jc w:val="both"/>
              <w:rPr>
                <w:rFonts w:ascii="Times New Roman" w:hAnsi="Times New Roman" w:cs="Times New Roman"/>
                <w:sz w:val="28"/>
                <w:szCs w:val="28"/>
                <w:lang w:val="kk-KZ"/>
              </w:rPr>
            </w:pPr>
            <w:r w:rsidRPr="00F501E2">
              <w:rPr>
                <w:rFonts w:ascii="Times New Roman" w:hAnsi="Times New Roman" w:cs="Times New Roman"/>
                <w:sz w:val="28"/>
                <w:szCs w:val="28"/>
                <w:lang w:val="kk-KZ"/>
              </w:rPr>
              <w:lastRenderedPageBreak/>
              <w:t>Продолжение таблицы 12</w:t>
            </w:r>
          </w:p>
          <w:p w:rsidR="00C55598" w:rsidRPr="00F501E2" w:rsidRDefault="00C55598" w:rsidP="00912E74">
            <w:pPr>
              <w:spacing w:after="0" w:line="240" w:lineRule="auto"/>
              <w:ind w:hanging="119"/>
              <w:jc w:val="both"/>
              <w:rPr>
                <w:rFonts w:ascii="Times New Roman" w:hAnsi="Times New Roman" w:cs="Times New Roman"/>
                <w:sz w:val="16"/>
                <w:szCs w:val="16"/>
                <w:lang w:val="kk-KZ"/>
              </w:rPr>
            </w:pPr>
          </w:p>
        </w:tc>
      </w:tr>
      <w:tr w:rsidR="00C55598" w:rsidRPr="00B02D95" w:rsidTr="00912E74">
        <w:trPr>
          <w:trHeight w:val="300"/>
          <w:jc w:val="center"/>
        </w:trPr>
        <w:tc>
          <w:tcPr>
            <w:tcW w:w="1546" w:type="dxa"/>
            <w:vAlign w:val="center"/>
          </w:tcPr>
          <w:p w:rsidR="00C55598" w:rsidRPr="00F501E2" w:rsidRDefault="00C55598" w:rsidP="00912E7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126" w:type="dxa"/>
            <w:shd w:val="clear" w:color="auto" w:fill="auto"/>
            <w:noWrap/>
            <w:vAlign w:val="bottom"/>
          </w:tcPr>
          <w:p w:rsidR="00C55598" w:rsidRPr="00F501E2" w:rsidRDefault="00C55598" w:rsidP="00912E7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693" w:type="dxa"/>
            <w:vAlign w:val="bottom"/>
          </w:tcPr>
          <w:p w:rsidR="00C55598" w:rsidRPr="00F501E2" w:rsidRDefault="00C55598" w:rsidP="00912E7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168" w:type="dxa"/>
            <w:vAlign w:val="bottom"/>
          </w:tcPr>
          <w:p w:rsidR="00C55598" w:rsidRPr="00F501E2" w:rsidRDefault="00C55598" w:rsidP="00912E7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C55598" w:rsidRPr="00B02D95" w:rsidTr="00912E74">
        <w:trPr>
          <w:trHeight w:val="300"/>
          <w:jc w:val="center"/>
        </w:trPr>
        <w:tc>
          <w:tcPr>
            <w:tcW w:w="1546"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2026</w:t>
            </w:r>
          </w:p>
        </w:tc>
        <w:tc>
          <w:tcPr>
            <w:tcW w:w="2126"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-155[-689;344]</w:t>
            </w:r>
          </w:p>
        </w:tc>
        <w:tc>
          <w:tcPr>
            <w:tcW w:w="2693"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1301[773;1814]</w:t>
            </w:r>
          </w:p>
        </w:tc>
        <w:tc>
          <w:tcPr>
            <w:tcW w:w="3168"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1051[521;1559]</w:t>
            </w:r>
          </w:p>
        </w:tc>
      </w:tr>
      <w:tr w:rsidR="00C55598" w:rsidRPr="00B02D95" w:rsidTr="00912E74">
        <w:trPr>
          <w:trHeight w:val="300"/>
          <w:jc w:val="center"/>
        </w:trPr>
        <w:tc>
          <w:tcPr>
            <w:tcW w:w="1546"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2027</w:t>
            </w:r>
          </w:p>
        </w:tc>
        <w:tc>
          <w:tcPr>
            <w:tcW w:w="2126"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-167[-743;394]</w:t>
            </w:r>
          </w:p>
        </w:tc>
        <w:tc>
          <w:tcPr>
            <w:tcW w:w="2693"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1313[744;1882]</w:t>
            </w:r>
          </w:p>
        </w:tc>
        <w:tc>
          <w:tcPr>
            <w:tcW w:w="3168"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1064[470;1626]</w:t>
            </w:r>
          </w:p>
        </w:tc>
      </w:tr>
      <w:tr w:rsidR="00C55598" w:rsidRPr="00B02D95" w:rsidTr="00912E74">
        <w:trPr>
          <w:trHeight w:val="300"/>
          <w:jc w:val="center"/>
        </w:trPr>
        <w:tc>
          <w:tcPr>
            <w:tcW w:w="1546"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2028</w:t>
            </w:r>
          </w:p>
        </w:tc>
        <w:tc>
          <w:tcPr>
            <w:tcW w:w="2126"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-161[-804;456]</w:t>
            </w:r>
          </w:p>
        </w:tc>
        <w:tc>
          <w:tcPr>
            <w:tcW w:w="2693"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1344[705;1963]</w:t>
            </w:r>
          </w:p>
        </w:tc>
        <w:tc>
          <w:tcPr>
            <w:tcW w:w="3168"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1089[437;1696]</w:t>
            </w:r>
          </w:p>
        </w:tc>
      </w:tr>
      <w:tr w:rsidR="00C55598" w:rsidRPr="00B02D95" w:rsidTr="00912E74">
        <w:trPr>
          <w:trHeight w:val="300"/>
          <w:jc w:val="center"/>
        </w:trPr>
        <w:tc>
          <w:tcPr>
            <w:tcW w:w="1546"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2029</w:t>
            </w:r>
          </w:p>
        </w:tc>
        <w:tc>
          <w:tcPr>
            <w:tcW w:w="2126"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-134[-840;527]</w:t>
            </w:r>
          </w:p>
        </w:tc>
        <w:tc>
          <w:tcPr>
            <w:tcW w:w="2693"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1388[678;2061]</w:t>
            </w:r>
          </w:p>
        </w:tc>
        <w:tc>
          <w:tcPr>
            <w:tcW w:w="3168"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1130[419;1788]</w:t>
            </w:r>
          </w:p>
        </w:tc>
      </w:tr>
      <w:tr w:rsidR="00C55598" w:rsidRPr="00B02D95" w:rsidTr="00912E74">
        <w:trPr>
          <w:trHeight w:val="300"/>
          <w:jc w:val="center"/>
        </w:trPr>
        <w:tc>
          <w:tcPr>
            <w:tcW w:w="1546"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2030</w:t>
            </w:r>
          </w:p>
        </w:tc>
        <w:tc>
          <w:tcPr>
            <w:tcW w:w="2126"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-113[-863;607]</w:t>
            </w:r>
          </w:p>
        </w:tc>
        <w:tc>
          <w:tcPr>
            <w:tcW w:w="2693"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1448[692;2153]</w:t>
            </w:r>
          </w:p>
        </w:tc>
        <w:tc>
          <w:tcPr>
            <w:tcW w:w="3168"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1182[433;1888]</w:t>
            </w:r>
          </w:p>
        </w:tc>
      </w:tr>
      <w:tr w:rsidR="00C55598" w:rsidRPr="00B02D95" w:rsidTr="00912E74">
        <w:trPr>
          <w:trHeight w:val="300"/>
          <w:jc w:val="center"/>
        </w:trPr>
        <w:tc>
          <w:tcPr>
            <w:tcW w:w="9533" w:type="dxa"/>
            <w:gridSpan w:val="4"/>
            <w:vAlign w:val="center"/>
          </w:tcPr>
          <w:p w:rsidR="00C55598" w:rsidRPr="00B02D95" w:rsidRDefault="00C55598" w:rsidP="00912E74">
            <w:pPr>
              <w:spacing w:after="0" w:line="240" w:lineRule="auto"/>
              <w:ind w:firstLine="553"/>
              <w:jc w:val="both"/>
              <w:rPr>
                <w:rFonts w:ascii="Times New Roman" w:hAnsi="Times New Roman" w:cs="Times New Roman"/>
                <w:sz w:val="24"/>
                <w:szCs w:val="24"/>
              </w:rPr>
            </w:pPr>
            <w:r w:rsidRPr="00B02D95">
              <w:rPr>
                <w:rFonts w:ascii="Times New Roman" w:hAnsi="Times New Roman" w:cs="Times New Roman"/>
                <w:sz w:val="24"/>
                <w:szCs w:val="24"/>
              </w:rPr>
              <w:t>Положительные значения означают дефицит ВОП</w:t>
            </w:r>
          </w:p>
        </w:tc>
      </w:tr>
    </w:tbl>
    <w:p w:rsidR="00C55598" w:rsidRPr="00B02D95" w:rsidRDefault="00C55598" w:rsidP="00C55598">
      <w:pPr>
        <w:pStyle w:val="BodytextIndented"/>
        <w:ind w:firstLine="709"/>
        <w:rPr>
          <w:rFonts w:ascii="Times New Roman" w:hAnsi="Times New Roman"/>
          <w:color w:val="auto"/>
          <w:sz w:val="28"/>
          <w:szCs w:val="28"/>
          <w:lang w:val="ru-RU"/>
        </w:rPr>
      </w:pPr>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t xml:space="preserve">Аналогичные тренды прогнозируются и при минимальных значениях параметра «текучесть кадров». В этом случае прогнозируемое количество ВОП не только покроет все потребности ПМСП, но и значительно превысит их </w:t>
      </w:r>
      <w:r>
        <w:rPr>
          <w:rFonts w:ascii="Times New Roman" w:hAnsi="Times New Roman"/>
          <w:color w:val="auto"/>
          <w:sz w:val="28"/>
          <w:szCs w:val="28"/>
          <w:lang w:val="ru-RU"/>
        </w:rPr>
        <w:t>–</w:t>
      </w:r>
      <w:r w:rsidRPr="00B02D95">
        <w:rPr>
          <w:rFonts w:ascii="Times New Roman" w:hAnsi="Times New Roman"/>
          <w:color w:val="auto"/>
          <w:sz w:val="28"/>
          <w:szCs w:val="28"/>
          <w:lang w:val="ru-RU"/>
        </w:rPr>
        <w:t xml:space="preserve"> профицит составит 2% в 2022 году, 4,2% в 2024 году, 5,6% в 2026 году, 6,3% в 2028 году и 6,6% в 2030. Если в 2030 году события будут развиваться по такому сценарию, спрос составит 13084 ВОП, а предложение </w:t>
      </w:r>
      <w:r>
        <w:rPr>
          <w:rFonts w:ascii="Times New Roman" w:hAnsi="Times New Roman"/>
          <w:color w:val="auto"/>
          <w:sz w:val="28"/>
          <w:szCs w:val="28"/>
          <w:lang w:val="ru-RU"/>
        </w:rPr>
        <w:t>–</w:t>
      </w:r>
      <w:r w:rsidRPr="00B02D95">
        <w:rPr>
          <w:rFonts w:ascii="Times New Roman" w:hAnsi="Times New Roman"/>
          <w:color w:val="auto"/>
          <w:sz w:val="28"/>
          <w:szCs w:val="28"/>
          <w:lang w:val="ru-RU"/>
        </w:rPr>
        <w:t xml:space="preserve"> 13947 ВОП, то есть с разницей в 863 врача. </w:t>
      </w:r>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t xml:space="preserve">Однако возможное развитие событий по Сценарию 1 </w:t>
      </w:r>
      <w:r w:rsidRPr="00300418">
        <w:rPr>
          <w:rFonts w:ascii="Times New Roman" w:hAnsi="Times New Roman"/>
          <w:color w:val="auto"/>
          <w:sz w:val="28"/>
          <w:szCs w:val="28"/>
          <w:lang w:val="ru-RU"/>
        </w:rPr>
        <w:t xml:space="preserve">(рисунок 10б) </w:t>
      </w:r>
      <w:r w:rsidRPr="00B02D95">
        <w:rPr>
          <w:rFonts w:ascii="Times New Roman" w:hAnsi="Times New Roman"/>
          <w:color w:val="auto"/>
          <w:sz w:val="28"/>
          <w:szCs w:val="28"/>
          <w:lang w:val="ru-RU"/>
        </w:rPr>
        <w:t xml:space="preserve">показывает, что снижение текучести кадров даже до минимального уровня не позволит покрыть все потребности в ВОП. Прогнозируется, что начиная с 2019 года неудовлетворенный спрос будет расти с 907 [95%ДИ 836;978] до 1448 [95%ДИ 692;2153] в 2030 г. Скачек ожидается в 2023 году, когда уменьшится нагрузка на врачей и соответственно увеличится спрос на них. </w:t>
      </w:r>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t>Если в стране в целом изменится эпидемиологическая ситуация (снизится общая заболеваемость), то обеспеченность врачами общей практики несколько улучшится. При минимальных и наиболее вероятных значениях текучести кадров дефицит ВОП до 2030 года будет уменьшаться, хотя, как видно по доверительному интервалу, сохраняется небольшая вероятность альтернативного развития событий (</w:t>
      </w:r>
      <w:r w:rsidRPr="00300418">
        <w:rPr>
          <w:rFonts w:ascii="Times New Roman" w:hAnsi="Times New Roman"/>
          <w:color w:val="auto"/>
          <w:sz w:val="28"/>
          <w:szCs w:val="28"/>
          <w:lang w:val="ru-RU"/>
        </w:rPr>
        <w:t xml:space="preserve">рисунок 10в). </w:t>
      </w:r>
    </w:p>
    <w:p w:rsidR="00C55598" w:rsidRPr="00B02D95" w:rsidRDefault="00C55598" w:rsidP="00C55598">
      <w:pPr>
        <w:pStyle w:val="BodytextIndented"/>
        <w:ind w:firstLine="709"/>
        <w:rPr>
          <w:rFonts w:ascii="Times New Roman" w:hAnsi="Times New Roman"/>
          <w:b/>
          <w:bCs/>
          <w:color w:val="auto"/>
          <w:sz w:val="28"/>
          <w:szCs w:val="28"/>
          <w:lang w:val="ru-RU"/>
        </w:rPr>
      </w:pPr>
    </w:p>
    <w:p w:rsidR="00C55598" w:rsidRPr="00B02D95" w:rsidRDefault="00C55598" w:rsidP="00C55598">
      <w:pPr>
        <w:pStyle w:val="2"/>
        <w:tabs>
          <w:tab w:val="left" w:pos="1134"/>
        </w:tabs>
        <w:spacing w:before="0" w:line="240" w:lineRule="auto"/>
        <w:ind w:left="709"/>
        <w:jc w:val="both"/>
        <w:rPr>
          <w:rFonts w:ascii="Times New Roman" w:hAnsi="Times New Roman" w:cs="Times New Roman"/>
          <w:b/>
          <w:bCs/>
          <w:color w:val="auto"/>
          <w:sz w:val="28"/>
          <w:szCs w:val="28"/>
          <w:lang w:eastAsia="en-US"/>
        </w:rPr>
      </w:pPr>
      <w:bookmarkStart w:id="38" w:name="_Toc87459688"/>
      <w:r>
        <w:rPr>
          <w:rFonts w:ascii="Times New Roman" w:hAnsi="Times New Roman" w:cs="Times New Roman"/>
          <w:b/>
          <w:bCs/>
          <w:color w:val="auto"/>
          <w:sz w:val="28"/>
          <w:szCs w:val="28"/>
          <w:lang w:val="kk-KZ" w:eastAsia="en-US"/>
        </w:rPr>
        <w:t xml:space="preserve">4.3 </w:t>
      </w:r>
      <w:r w:rsidRPr="00B02D95">
        <w:rPr>
          <w:rFonts w:ascii="Times New Roman" w:hAnsi="Times New Roman" w:cs="Times New Roman"/>
          <w:b/>
          <w:bCs/>
          <w:color w:val="auto"/>
          <w:sz w:val="28"/>
          <w:szCs w:val="28"/>
          <w:lang w:eastAsia="en-US"/>
        </w:rPr>
        <w:t>Анализ чувствительности модели к параметру «найм»</w:t>
      </w:r>
      <w:bookmarkEnd w:id="38"/>
    </w:p>
    <w:p w:rsidR="00C55598" w:rsidRPr="00B02D95" w:rsidRDefault="00C55598" w:rsidP="00C55598">
      <w:pPr>
        <w:pStyle w:val="BodytextIndented"/>
        <w:ind w:firstLine="709"/>
        <w:rPr>
          <w:rFonts w:ascii="Times New Roman" w:eastAsia="MS Mincho" w:hAnsi="Times New Roman"/>
          <w:color w:val="auto"/>
          <w:sz w:val="28"/>
          <w:szCs w:val="28"/>
          <w:lang w:val="ru-RU"/>
        </w:rPr>
      </w:pPr>
      <w:r w:rsidRPr="00B02D95">
        <w:rPr>
          <w:rFonts w:ascii="Times New Roman" w:hAnsi="Times New Roman"/>
          <w:color w:val="auto"/>
          <w:sz w:val="28"/>
          <w:szCs w:val="28"/>
          <w:lang w:val="ru-RU"/>
        </w:rPr>
        <w:t xml:space="preserve">Эффект от изменения количества вновь принятых врачей в ПМСП представлен на рисунке 11. По данным за прошлые годы медиана этого параметра составляла в </w:t>
      </w:r>
      <w:r w:rsidRPr="00B02D95">
        <w:rPr>
          <w:rFonts w:ascii="Times New Roman" w:eastAsia="MS Mincho" w:hAnsi="Times New Roman"/>
          <w:color w:val="auto"/>
          <w:sz w:val="28"/>
          <w:szCs w:val="28"/>
          <w:lang w:val="ru-RU"/>
        </w:rPr>
        <w:t xml:space="preserve">10,3% (ДИ:9,7; 10,9). </w:t>
      </w:r>
    </w:p>
    <w:p w:rsidR="00C55598" w:rsidRPr="00D40B74" w:rsidRDefault="00C55598" w:rsidP="00C55598">
      <w:pPr>
        <w:pStyle w:val="BodytextIndented"/>
        <w:ind w:firstLine="709"/>
        <w:rPr>
          <w:rFonts w:ascii="Times New Roman" w:eastAsia="MS Mincho" w:hAnsi="Times New Roman"/>
          <w:color w:val="auto"/>
          <w:sz w:val="28"/>
          <w:szCs w:val="28"/>
          <w:lang w:val="ru-RU"/>
        </w:rPr>
      </w:pPr>
    </w:p>
    <w:p w:rsidR="00C55598" w:rsidRPr="00D40B74" w:rsidRDefault="00C55598" w:rsidP="00C55598">
      <w:pPr>
        <w:pStyle w:val="BodytextIndented"/>
        <w:ind w:firstLine="709"/>
        <w:rPr>
          <w:rFonts w:ascii="Times New Roman" w:eastAsia="MS Mincho" w:hAnsi="Times New Roman"/>
          <w:color w:val="auto"/>
          <w:sz w:val="28"/>
          <w:szCs w:val="28"/>
          <w:lang w:val="ru-RU"/>
        </w:rPr>
      </w:pPr>
    </w:p>
    <w:p w:rsidR="00C55598" w:rsidRPr="00721151" w:rsidRDefault="00C55598" w:rsidP="00C55598">
      <w:pPr>
        <w:pStyle w:val="FigureCaption"/>
        <w:spacing w:before="0"/>
        <w:ind w:left="0" w:firstLine="1560"/>
        <w:jc w:val="left"/>
        <w:rPr>
          <w:rFonts w:ascii="Times New Roman" w:hAnsi="Times New Roman"/>
          <w:color w:val="auto"/>
          <w:sz w:val="24"/>
          <w:szCs w:val="24"/>
          <w:lang w:val="ru-RU"/>
        </w:rPr>
      </w:pPr>
      <w:r w:rsidRPr="00B02D95">
        <w:rPr>
          <w:noProof/>
          <w:color w:val="auto"/>
          <w:lang w:val="ru-RU" w:eastAsia="ru-RU"/>
        </w:rPr>
        <w:lastRenderedPageBreak/>
        <w:drawing>
          <wp:anchor distT="0" distB="0" distL="114300" distR="114300" simplePos="0" relativeHeight="251668480" behindDoc="0" locked="0" layoutInCell="1" allowOverlap="1" wp14:anchorId="7D9B9FCD" wp14:editId="564E6A37">
            <wp:simplePos x="0" y="0"/>
            <wp:positionH relativeFrom="column">
              <wp:posOffset>-5080</wp:posOffset>
            </wp:positionH>
            <wp:positionV relativeFrom="paragraph">
              <wp:posOffset>25400</wp:posOffset>
            </wp:positionV>
            <wp:extent cx="6287770" cy="1931035"/>
            <wp:effectExtent l="0" t="0" r="0" b="0"/>
            <wp:wrapTopAndBottom/>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a:extLst>
                        <a:ext uri="{28A0092B-C50C-407E-A947-70E740481C1C}">
                          <a14:useLocalDpi xmlns:a14="http://schemas.microsoft.com/office/drawing/2010/main" val="0"/>
                        </a:ext>
                      </a:extLst>
                    </a:blip>
                    <a:srcRect t="11111"/>
                    <a:stretch/>
                  </pic:blipFill>
                  <pic:spPr bwMode="auto">
                    <a:xfrm>
                      <a:off x="0" y="0"/>
                      <a:ext cx="6287770" cy="1931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1151">
        <w:rPr>
          <w:rFonts w:ascii="Times New Roman" w:hAnsi="Times New Roman"/>
          <w:color w:val="auto"/>
          <w:sz w:val="24"/>
          <w:szCs w:val="24"/>
          <w:lang w:val="ru-RU"/>
        </w:rPr>
        <w:t xml:space="preserve">а                          </w:t>
      </w:r>
      <w:r>
        <w:rPr>
          <w:rFonts w:ascii="Times New Roman" w:hAnsi="Times New Roman"/>
          <w:color w:val="auto"/>
          <w:sz w:val="24"/>
          <w:szCs w:val="24"/>
          <w:lang w:val="ru-RU"/>
        </w:rPr>
        <w:t xml:space="preserve">         </w:t>
      </w:r>
      <w:r w:rsidRPr="00721151">
        <w:rPr>
          <w:rFonts w:ascii="Times New Roman" w:hAnsi="Times New Roman"/>
          <w:color w:val="auto"/>
          <w:sz w:val="24"/>
          <w:szCs w:val="24"/>
          <w:lang w:val="ru-RU"/>
        </w:rPr>
        <w:t xml:space="preserve">                      б                 </w:t>
      </w:r>
      <w:r>
        <w:rPr>
          <w:rFonts w:ascii="Times New Roman" w:hAnsi="Times New Roman"/>
          <w:color w:val="auto"/>
          <w:sz w:val="24"/>
          <w:szCs w:val="24"/>
          <w:lang w:val="ru-RU"/>
        </w:rPr>
        <w:t xml:space="preserve">        </w:t>
      </w:r>
      <w:r w:rsidRPr="00721151">
        <w:rPr>
          <w:rFonts w:ascii="Times New Roman" w:hAnsi="Times New Roman"/>
          <w:color w:val="auto"/>
          <w:sz w:val="24"/>
          <w:szCs w:val="24"/>
          <w:lang w:val="ru-RU"/>
        </w:rPr>
        <w:t xml:space="preserve">                        в</w:t>
      </w:r>
    </w:p>
    <w:p w:rsidR="00C55598" w:rsidRPr="00721151" w:rsidRDefault="00C55598" w:rsidP="00C55598">
      <w:pPr>
        <w:pStyle w:val="FigureCaption"/>
        <w:spacing w:before="0"/>
        <w:ind w:left="0" w:firstLine="709"/>
        <w:jc w:val="both"/>
        <w:rPr>
          <w:rFonts w:ascii="Times New Roman" w:hAnsi="Times New Roman"/>
          <w:color w:val="auto"/>
          <w:sz w:val="16"/>
          <w:szCs w:val="16"/>
          <w:lang w:val="ru-RU"/>
        </w:rPr>
      </w:pPr>
    </w:p>
    <w:p w:rsidR="00C55598" w:rsidRPr="00721151" w:rsidRDefault="00C55598" w:rsidP="00C55598">
      <w:pPr>
        <w:pStyle w:val="FigureCaption"/>
        <w:spacing w:before="0"/>
        <w:ind w:left="0" w:firstLine="709"/>
        <w:jc w:val="both"/>
        <w:rPr>
          <w:rFonts w:ascii="Times New Roman" w:hAnsi="Times New Roman"/>
          <w:color w:val="auto"/>
          <w:sz w:val="24"/>
          <w:szCs w:val="24"/>
          <w:lang w:val="ru-RU"/>
        </w:rPr>
      </w:pPr>
      <w:r w:rsidRPr="00721151">
        <w:rPr>
          <w:rFonts w:ascii="Times New Roman" w:hAnsi="Times New Roman"/>
          <w:color w:val="auto"/>
          <w:sz w:val="24"/>
          <w:szCs w:val="24"/>
          <w:lang w:val="ru-RU"/>
        </w:rPr>
        <w:t>а – базовый сценарий; б – сценарий 1; в – сценарий 2</w:t>
      </w:r>
    </w:p>
    <w:p w:rsidR="00C55598" w:rsidRPr="00721151" w:rsidRDefault="00C55598" w:rsidP="00C55598">
      <w:pPr>
        <w:pStyle w:val="FigureCaption"/>
        <w:spacing w:before="0"/>
        <w:ind w:left="0" w:firstLine="709"/>
        <w:rPr>
          <w:rFonts w:ascii="Times New Roman" w:hAnsi="Times New Roman"/>
          <w:color w:val="auto"/>
          <w:sz w:val="16"/>
          <w:szCs w:val="16"/>
          <w:lang w:val="ru-RU"/>
        </w:rPr>
      </w:pPr>
    </w:p>
    <w:p w:rsidR="00C55598" w:rsidRDefault="00C55598" w:rsidP="00C55598">
      <w:pPr>
        <w:pStyle w:val="BodytextIndented"/>
        <w:ind w:firstLine="0"/>
        <w:jc w:val="center"/>
        <w:rPr>
          <w:rFonts w:ascii="Times New Roman" w:hAnsi="Times New Roman"/>
          <w:color w:val="auto"/>
          <w:sz w:val="28"/>
          <w:szCs w:val="28"/>
          <w:lang w:val="ru-RU"/>
        </w:rPr>
      </w:pPr>
      <w:r w:rsidRPr="00B02D95">
        <w:rPr>
          <w:rFonts w:ascii="Times New Roman" w:hAnsi="Times New Roman"/>
          <w:color w:val="auto"/>
          <w:sz w:val="28"/>
          <w:szCs w:val="28"/>
          <w:lang w:val="ru-RU"/>
        </w:rPr>
        <w:t xml:space="preserve">Рисунок 11 </w:t>
      </w:r>
      <w:r>
        <w:rPr>
          <w:rFonts w:ascii="Times New Roman" w:hAnsi="Times New Roman"/>
          <w:color w:val="auto"/>
          <w:sz w:val="28"/>
          <w:szCs w:val="28"/>
          <w:lang w:val="ru-RU"/>
        </w:rPr>
        <w:t>–</w:t>
      </w:r>
      <w:r w:rsidRPr="00B02D95">
        <w:rPr>
          <w:rFonts w:ascii="Times New Roman" w:hAnsi="Times New Roman"/>
          <w:color w:val="auto"/>
          <w:sz w:val="28"/>
          <w:szCs w:val="28"/>
          <w:lang w:val="ru-RU"/>
        </w:rPr>
        <w:t xml:space="preserve"> Влияние </w:t>
      </w:r>
      <w:r w:rsidRPr="00B02D95">
        <w:rPr>
          <w:rFonts w:ascii="Times New Roman" w:eastAsia="Calibri" w:hAnsi="Times New Roman"/>
          <w:color w:val="auto"/>
          <w:sz w:val="28"/>
          <w:szCs w:val="28"/>
          <w:lang w:val="ru-RU"/>
        </w:rPr>
        <w:t xml:space="preserve">количества вновь принятых врачей </w:t>
      </w:r>
      <w:r w:rsidRPr="00B02D95">
        <w:rPr>
          <w:rFonts w:ascii="Times New Roman" w:hAnsi="Times New Roman"/>
          <w:color w:val="auto"/>
          <w:sz w:val="28"/>
          <w:szCs w:val="28"/>
          <w:lang w:val="ru-RU"/>
        </w:rPr>
        <w:t>на баланс между спросом и предложением ВОП</w:t>
      </w:r>
    </w:p>
    <w:p w:rsidR="00C55598" w:rsidRPr="00F501E2" w:rsidRDefault="00C55598" w:rsidP="00C55598">
      <w:pPr>
        <w:pStyle w:val="BodytextIndented"/>
        <w:ind w:firstLine="709"/>
        <w:rPr>
          <w:rFonts w:ascii="Times New Roman" w:hAnsi="Times New Roman"/>
          <w:color w:val="auto"/>
          <w:sz w:val="16"/>
          <w:szCs w:val="16"/>
          <w:lang w:val="ru-RU"/>
        </w:rPr>
      </w:pPr>
    </w:p>
    <w:p w:rsidR="00C55598" w:rsidRPr="00B02D95" w:rsidRDefault="00C55598" w:rsidP="00C55598">
      <w:pPr>
        <w:pStyle w:val="BodytextIndented"/>
        <w:ind w:firstLine="709"/>
        <w:rPr>
          <w:rFonts w:ascii="Times New Roman" w:hAnsi="Times New Roman"/>
          <w:color w:val="auto"/>
          <w:sz w:val="28"/>
          <w:szCs w:val="28"/>
          <w:lang w:val="ru-RU"/>
        </w:rPr>
      </w:pPr>
      <w:r w:rsidRPr="00721151">
        <w:rPr>
          <w:rFonts w:ascii="Times New Roman" w:hAnsi="Times New Roman"/>
          <w:color w:val="auto"/>
          <w:sz w:val="24"/>
          <w:szCs w:val="24"/>
          <w:lang w:val="ru-RU"/>
        </w:rPr>
        <w:t>Примечание – Положительные значения разницы означают недостаток ВОП</w:t>
      </w:r>
    </w:p>
    <w:p w:rsidR="00C55598" w:rsidRPr="00B02D95" w:rsidRDefault="00C55598" w:rsidP="00C55598">
      <w:pPr>
        <w:pStyle w:val="BodytextIndented"/>
        <w:ind w:firstLine="709"/>
        <w:rPr>
          <w:rFonts w:ascii="Times New Roman" w:eastAsia="MS Mincho" w:hAnsi="Times New Roman"/>
          <w:color w:val="auto"/>
          <w:sz w:val="28"/>
          <w:szCs w:val="28"/>
          <w:lang w:val="ru-RU"/>
        </w:rPr>
      </w:pPr>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eastAsia="MS Mincho" w:hAnsi="Times New Roman"/>
          <w:color w:val="auto"/>
          <w:sz w:val="28"/>
          <w:szCs w:val="28"/>
          <w:lang w:val="ru-RU"/>
        </w:rPr>
        <w:t xml:space="preserve">При базовом сценарии </w:t>
      </w:r>
      <w:r w:rsidRPr="00B02D95">
        <w:rPr>
          <w:rFonts w:ascii="Times New Roman" w:hAnsi="Times New Roman"/>
          <w:color w:val="auto"/>
          <w:sz w:val="28"/>
          <w:szCs w:val="28"/>
          <w:lang w:val="ru-RU"/>
        </w:rPr>
        <w:t>в случае наиболее вероятного процента найма (10,3%) будет прогнозироваться отставание предложения от спроса, что приведет к дефициту от 197 до 403 ВОП в разные годы. А в случае реализации нижнего предела диапазона (9,7%) к 2030 году нехватка специалистов может составить 1365 ВОП (таблица 13).</w:t>
      </w:r>
    </w:p>
    <w:p w:rsidR="00C55598" w:rsidRPr="00B02D95" w:rsidRDefault="00C55598" w:rsidP="00C55598">
      <w:pPr>
        <w:pStyle w:val="BodytextIndented"/>
        <w:ind w:firstLine="709"/>
        <w:rPr>
          <w:rFonts w:ascii="Times New Roman" w:hAnsi="Times New Roman"/>
          <w:color w:val="auto"/>
          <w:sz w:val="28"/>
          <w:szCs w:val="28"/>
          <w:lang w:val="ru-RU"/>
        </w:rPr>
      </w:pPr>
    </w:p>
    <w:p w:rsidR="00C55598" w:rsidRPr="00B02D95" w:rsidRDefault="00C55598" w:rsidP="00C55598">
      <w:pPr>
        <w:spacing w:after="0" w:line="240" w:lineRule="auto"/>
        <w:jc w:val="both"/>
        <w:rPr>
          <w:rFonts w:ascii="Times New Roman" w:eastAsia="MS Mincho" w:hAnsi="Times New Roman" w:cs="Times New Roman"/>
          <w:sz w:val="28"/>
          <w:szCs w:val="28"/>
        </w:rPr>
      </w:pPr>
      <w:r w:rsidRPr="00B02D95">
        <w:rPr>
          <w:rFonts w:ascii="Times New Roman" w:hAnsi="Times New Roman"/>
          <w:sz w:val="28"/>
          <w:szCs w:val="28"/>
        </w:rPr>
        <w:t xml:space="preserve">Таблица 13 </w:t>
      </w:r>
      <w:r>
        <w:rPr>
          <w:rFonts w:ascii="Times New Roman" w:hAnsi="Times New Roman" w:cs="Times New Roman"/>
          <w:sz w:val="28"/>
          <w:szCs w:val="28"/>
        </w:rPr>
        <w:t>–</w:t>
      </w:r>
      <w:r w:rsidRPr="00B02D95">
        <w:rPr>
          <w:rFonts w:ascii="Times New Roman" w:eastAsia="MS Mincho" w:hAnsi="Times New Roman" w:cs="Times New Roman"/>
          <w:sz w:val="28"/>
          <w:szCs w:val="28"/>
        </w:rPr>
        <w:t xml:space="preserve"> Влияние параметра «найм» на баланс между спросом и предложением ВОП</w:t>
      </w:r>
    </w:p>
    <w:p w:rsidR="00C55598" w:rsidRPr="00F501E2" w:rsidRDefault="00C55598" w:rsidP="00C55598">
      <w:pPr>
        <w:pStyle w:val="BodytextIndented"/>
        <w:ind w:firstLine="709"/>
        <w:rPr>
          <w:rFonts w:ascii="Times New Roman" w:hAnsi="Times New Roman"/>
          <w:color w:val="auto"/>
          <w:sz w:val="16"/>
          <w:szCs w:val="16"/>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2728"/>
        <w:gridCol w:w="2409"/>
        <w:gridCol w:w="2801"/>
      </w:tblGrid>
      <w:tr w:rsidR="00C55598" w:rsidRPr="00B02D95" w:rsidTr="00912E74">
        <w:trPr>
          <w:trHeight w:val="300"/>
          <w:jc w:val="center"/>
        </w:trPr>
        <w:tc>
          <w:tcPr>
            <w:tcW w:w="9572" w:type="dxa"/>
            <w:gridSpan w:val="4"/>
            <w:vAlign w:val="center"/>
          </w:tcPr>
          <w:p w:rsidR="00C55598" w:rsidRPr="00B02D95" w:rsidRDefault="00C55598" w:rsidP="00912E74">
            <w:pPr>
              <w:spacing w:after="0" w:line="240" w:lineRule="auto"/>
              <w:jc w:val="center"/>
              <w:rPr>
                <w:rFonts w:ascii="Times New Roman" w:hAnsi="Times New Roman" w:cs="Times New Roman"/>
                <w:sz w:val="24"/>
                <w:szCs w:val="24"/>
                <w:lang w:val="en-US"/>
              </w:rPr>
            </w:pPr>
            <w:r w:rsidRPr="00B02D95">
              <w:rPr>
                <w:rFonts w:ascii="Times New Roman" w:eastAsia="MS Mincho" w:hAnsi="Times New Roman" w:cs="Times New Roman"/>
                <w:sz w:val="24"/>
                <w:szCs w:val="24"/>
              </w:rPr>
              <w:t>Медиана</w:t>
            </w:r>
            <w:r w:rsidRPr="00B02D95">
              <w:rPr>
                <w:rFonts w:ascii="Times New Roman" w:eastAsia="MS Mincho" w:hAnsi="Times New Roman" w:cs="Times New Roman"/>
                <w:sz w:val="24"/>
                <w:szCs w:val="24"/>
                <w:lang w:val="en-US"/>
              </w:rPr>
              <w:t xml:space="preserve"> (</w:t>
            </w:r>
            <w:r w:rsidRPr="00B02D95">
              <w:rPr>
                <w:rFonts w:ascii="Times New Roman" w:eastAsia="MS Mincho" w:hAnsi="Times New Roman" w:cs="Times New Roman"/>
                <w:sz w:val="24"/>
                <w:szCs w:val="24"/>
              </w:rPr>
              <w:t>95%ДИ</w:t>
            </w:r>
            <w:r w:rsidRPr="00B02D95">
              <w:rPr>
                <w:rFonts w:ascii="Times New Roman" w:eastAsia="MS Mincho" w:hAnsi="Times New Roman" w:cs="Times New Roman"/>
                <w:sz w:val="24"/>
                <w:szCs w:val="24"/>
                <w:lang w:val="en-US"/>
              </w:rPr>
              <w:t>)</w:t>
            </w:r>
          </w:p>
        </w:tc>
      </w:tr>
      <w:tr w:rsidR="00C55598" w:rsidRPr="00B02D95" w:rsidTr="00912E74">
        <w:trPr>
          <w:trHeight w:val="300"/>
          <w:jc w:val="center"/>
        </w:trPr>
        <w:tc>
          <w:tcPr>
            <w:tcW w:w="1634" w:type="dxa"/>
            <w:vAlign w:val="center"/>
          </w:tcPr>
          <w:p w:rsidR="00C55598" w:rsidRPr="00F501E2" w:rsidRDefault="00C55598" w:rsidP="00912E7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годы </w:t>
            </w:r>
          </w:p>
        </w:tc>
        <w:tc>
          <w:tcPr>
            <w:tcW w:w="2728" w:type="dxa"/>
            <w:shd w:val="clear" w:color="auto" w:fill="auto"/>
            <w:noWrap/>
            <w:vAlign w:val="center"/>
          </w:tcPr>
          <w:p w:rsidR="00C55598" w:rsidRPr="00B02D95" w:rsidRDefault="00C55598" w:rsidP="00912E74">
            <w:pPr>
              <w:spacing w:after="0" w:line="240" w:lineRule="auto"/>
              <w:jc w:val="center"/>
              <w:rPr>
                <w:rFonts w:ascii="Times New Roman" w:hAnsi="Times New Roman" w:cs="Times New Roman"/>
                <w:sz w:val="24"/>
                <w:szCs w:val="24"/>
                <w:lang w:val="en-US"/>
              </w:rPr>
            </w:pPr>
            <w:r w:rsidRPr="00B02D95">
              <w:rPr>
                <w:rFonts w:ascii="Times New Roman" w:hAnsi="Times New Roman" w:cs="Times New Roman"/>
                <w:sz w:val="24"/>
                <w:szCs w:val="24"/>
              </w:rPr>
              <w:t>базовый сценарий</w:t>
            </w:r>
          </w:p>
        </w:tc>
        <w:tc>
          <w:tcPr>
            <w:tcW w:w="2409" w:type="dxa"/>
            <w:vAlign w:val="center"/>
          </w:tcPr>
          <w:p w:rsidR="00C55598" w:rsidRPr="00B02D95" w:rsidRDefault="00C55598" w:rsidP="00912E74">
            <w:pPr>
              <w:spacing w:after="0" w:line="240" w:lineRule="auto"/>
              <w:jc w:val="center"/>
              <w:rPr>
                <w:rFonts w:ascii="Times New Roman" w:hAnsi="Times New Roman" w:cs="Times New Roman"/>
                <w:sz w:val="24"/>
                <w:szCs w:val="24"/>
                <w:lang w:val="en-US"/>
              </w:rPr>
            </w:pPr>
            <w:r w:rsidRPr="00B02D95">
              <w:rPr>
                <w:rFonts w:ascii="Times New Roman" w:hAnsi="Times New Roman" w:cs="Times New Roman"/>
                <w:sz w:val="24"/>
                <w:szCs w:val="24"/>
              </w:rPr>
              <w:t>сценарий 1</w:t>
            </w:r>
          </w:p>
        </w:tc>
        <w:tc>
          <w:tcPr>
            <w:tcW w:w="2801" w:type="dxa"/>
            <w:vAlign w:val="center"/>
          </w:tcPr>
          <w:p w:rsidR="00C55598" w:rsidRPr="00B02D95" w:rsidRDefault="00C55598" w:rsidP="00912E74">
            <w:pPr>
              <w:spacing w:after="0" w:line="240" w:lineRule="auto"/>
              <w:jc w:val="center"/>
              <w:rPr>
                <w:rFonts w:ascii="Times New Roman" w:hAnsi="Times New Roman" w:cs="Times New Roman"/>
                <w:sz w:val="24"/>
                <w:szCs w:val="24"/>
                <w:lang w:val="en-US"/>
              </w:rPr>
            </w:pPr>
            <w:r w:rsidRPr="00B02D95">
              <w:rPr>
                <w:rFonts w:ascii="Times New Roman" w:hAnsi="Times New Roman" w:cs="Times New Roman"/>
                <w:sz w:val="24"/>
                <w:szCs w:val="24"/>
              </w:rPr>
              <w:t>сценарий 2</w:t>
            </w:r>
          </w:p>
        </w:tc>
      </w:tr>
      <w:tr w:rsidR="00C55598" w:rsidRPr="00B02D95" w:rsidTr="00912E74">
        <w:trPr>
          <w:trHeight w:val="300"/>
          <w:jc w:val="center"/>
        </w:trPr>
        <w:tc>
          <w:tcPr>
            <w:tcW w:w="1634" w:type="dxa"/>
            <w:vAlign w:val="center"/>
          </w:tcPr>
          <w:p w:rsidR="00C55598" w:rsidRPr="00B02D95" w:rsidRDefault="00C55598" w:rsidP="00912E74">
            <w:pPr>
              <w:spacing w:after="0" w:line="240" w:lineRule="auto"/>
              <w:rPr>
                <w:rFonts w:ascii="Times New Roman" w:hAnsi="Times New Roman" w:cs="Times New Roman"/>
                <w:sz w:val="24"/>
                <w:szCs w:val="24"/>
                <w:lang w:val="en-US"/>
              </w:rPr>
            </w:pPr>
            <w:r w:rsidRPr="00B02D95">
              <w:rPr>
                <w:rFonts w:ascii="Times New Roman" w:hAnsi="Times New Roman" w:cs="Times New Roman"/>
                <w:sz w:val="24"/>
                <w:szCs w:val="24"/>
              </w:rPr>
              <w:t>2019</w:t>
            </w:r>
          </w:p>
        </w:tc>
        <w:tc>
          <w:tcPr>
            <w:tcW w:w="2728"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421[322;524]</w:t>
            </w:r>
          </w:p>
        </w:tc>
        <w:tc>
          <w:tcPr>
            <w:tcW w:w="2409"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958[857;1060]</w:t>
            </w:r>
          </w:p>
        </w:tc>
        <w:tc>
          <w:tcPr>
            <w:tcW w:w="2801"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1505[1403;1607]</w:t>
            </w:r>
          </w:p>
        </w:tc>
      </w:tr>
      <w:tr w:rsidR="00C55598" w:rsidRPr="00B02D95" w:rsidTr="00912E74">
        <w:trPr>
          <w:trHeight w:val="300"/>
          <w:jc w:val="center"/>
        </w:trPr>
        <w:tc>
          <w:tcPr>
            <w:tcW w:w="1634" w:type="dxa"/>
            <w:vAlign w:val="center"/>
          </w:tcPr>
          <w:p w:rsidR="00C55598" w:rsidRPr="00B02D95" w:rsidRDefault="00C55598" w:rsidP="00912E74">
            <w:pPr>
              <w:spacing w:after="0" w:line="240" w:lineRule="auto"/>
              <w:rPr>
                <w:rFonts w:ascii="Times New Roman" w:hAnsi="Times New Roman" w:cs="Times New Roman"/>
                <w:sz w:val="24"/>
                <w:szCs w:val="24"/>
                <w:lang w:val="en-US"/>
              </w:rPr>
            </w:pPr>
            <w:r w:rsidRPr="00B02D95">
              <w:rPr>
                <w:rFonts w:ascii="Times New Roman" w:hAnsi="Times New Roman" w:cs="Times New Roman"/>
                <w:sz w:val="24"/>
                <w:szCs w:val="24"/>
              </w:rPr>
              <w:t>2020</w:t>
            </w:r>
          </w:p>
        </w:tc>
        <w:tc>
          <w:tcPr>
            <w:tcW w:w="2728"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340[144;538]</w:t>
            </w:r>
          </w:p>
        </w:tc>
        <w:tc>
          <w:tcPr>
            <w:tcW w:w="2409"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886[687;1083]</w:t>
            </w:r>
          </w:p>
        </w:tc>
        <w:tc>
          <w:tcPr>
            <w:tcW w:w="2801"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1443[1243;1640]</w:t>
            </w:r>
          </w:p>
        </w:tc>
      </w:tr>
      <w:tr w:rsidR="00C55598" w:rsidRPr="00B02D95" w:rsidTr="00912E74">
        <w:trPr>
          <w:trHeight w:val="300"/>
          <w:jc w:val="center"/>
        </w:trPr>
        <w:tc>
          <w:tcPr>
            <w:tcW w:w="1634"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2021</w:t>
            </w:r>
          </w:p>
        </w:tc>
        <w:tc>
          <w:tcPr>
            <w:tcW w:w="2728"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281[-17;574]</w:t>
            </w:r>
          </w:p>
        </w:tc>
        <w:tc>
          <w:tcPr>
            <w:tcW w:w="2409"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836[545;1127]</w:t>
            </w:r>
          </w:p>
        </w:tc>
        <w:tc>
          <w:tcPr>
            <w:tcW w:w="2801"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1397[1100;1685]</w:t>
            </w:r>
          </w:p>
        </w:tc>
      </w:tr>
      <w:tr w:rsidR="00C55598" w:rsidRPr="00B02D95" w:rsidTr="00912E74">
        <w:trPr>
          <w:trHeight w:val="300"/>
          <w:jc w:val="center"/>
        </w:trPr>
        <w:tc>
          <w:tcPr>
            <w:tcW w:w="1634"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2022</w:t>
            </w:r>
          </w:p>
        </w:tc>
        <w:tc>
          <w:tcPr>
            <w:tcW w:w="2728"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231[-153;611]</w:t>
            </w:r>
          </w:p>
        </w:tc>
        <w:tc>
          <w:tcPr>
            <w:tcW w:w="2409"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798[406;1179]</w:t>
            </w:r>
          </w:p>
        </w:tc>
        <w:tc>
          <w:tcPr>
            <w:tcW w:w="2801"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1370[990;1749]</w:t>
            </w:r>
          </w:p>
        </w:tc>
      </w:tr>
      <w:tr w:rsidR="00C55598" w:rsidRPr="00B02D95" w:rsidTr="00912E74">
        <w:trPr>
          <w:trHeight w:val="300"/>
          <w:jc w:val="center"/>
        </w:trPr>
        <w:tc>
          <w:tcPr>
            <w:tcW w:w="1634"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2023</w:t>
            </w:r>
          </w:p>
        </w:tc>
        <w:tc>
          <w:tcPr>
            <w:tcW w:w="2728"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204[-276;668]</w:t>
            </w:r>
          </w:p>
        </w:tc>
        <w:tc>
          <w:tcPr>
            <w:tcW w:w="2409"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1598[1117;2057]</w:t>
            </w:r>
          </w:p>
        </w:tc>
        <w:tc>
          <w:tcPr>
            <w:tcW w:w="2801"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1355[892;1823]</w:t>
            </w:r>
          </w:p>
        </w:tc>
      </w:tr>
      <w:tr w:rsidR="00C55598" w:rsidRPr="00B02D95" w:rsidTr="00912E74">
        <w:trPr>
          <w:trHeight w:val="300"/>
          <w:jc w:val="center"/>
        </w:trPr>
        <w:tc>
          <w:tcPr>
            <w:tcW w:w="1634"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2024</w:t>
            </w:r>
          </w:p>
        </w:tc>
        <w:tc>
          <w:tcPr>
            <w:tcW w:w="2728"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197[-376;734]</w:t>
            </w:r>
          </w:p>
        </w:tc>
        <w:tc>
          <w:tcPr>
            <w:tcW w:w="2409"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1613[1037;2158]</w:t>
            </w:r>
          </w:p>
        </w:tc>
        <w:tc>
          <w:tcPr>
            <w:tcW w:w="2801"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1369[800;1914]</w:t>
            </w:r>
          </w:p>
        </w:tc>
      </w:tr>
      <w:tr w:rsidR="00C55598" w:rsidRPr="00B02D95" w:rsidTr="00912E74">
        <w:trPr>
          <w:trHeight w:val="300"/>
          <w:jc w:val="center"/>
        </w:trPr>
        <w:tc>
          <w:tcPr>
            <w:tcW w:w="1634"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2025</w:t>
            </w:r>
          </w:p>
        </w:tc>
        <w:tc>
          <w:tcPr>
            <w:tcW w:w="2728"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190[-460;813]</w:t>
            </w:r>
          </w:p>
        </w:tc>
        <w:tc>
          <w:tcPr>
            <w:tcW w:w="2409"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1633[975;2257]</w:t>
            </w:r>
          </w:p>
        </w:tc>
        <w:tc>
          <w:tcPr>
            <w:tcW w:w="2801"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1387[743;2003]</w:t>
            </w:r>
          </w:p>
        </w:tc>
      </w:tr>
      <w:tr w:rsidR="00C55598" w:rsidRPr="00B02D95" w:rsidTr="00912E74">
        <w:trPr>
          <w:trHeight w:val="300"/>
          <w:jc w:val="center"/>
        </w:trPr>
        <w:tc>
          <w:tcPr>
            <w:tcW w:w="1634"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2026</w:t>
            </w:r>
          </w:p>
        </w:tc>
        <w:tc>
          <w:tcPr>
            <w:tcW w:w="2728"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210[-527;912]</w:t>
            </w:r>
          </w:p>
        </w:tc>
        <w:tc>
          <w:tcPr>
            <w:tcW w:w="2409"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1668[931;2371]</w:t>
            </w:r>
          </w:p>
        </w:tc>
        <w:tc>
          <w:tcPr>
            <w:tcW w:w="2801"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1428[692;2120]</w:t>
            </w:r>
          </w:p>
        </w:tc>
      </w:tr>
      <w:tr w:rsidR="00C55598" w:rsidRPr="00B02D95" w:rsidTr="00912E74">
        <w:trPr>
          <w:trHeight w:val="300"/>
          <w:jc w:val="center"/>
        </w:trPr>
        <w:tc>
          <w:tcPr>
            <w:tcW w:w="1634"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2027</w:t>
            </w:r>
          </w:p>
        </w:tc>
        <w:tc>
          <w:tcPr>
            <w:tcW w:w="2728"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236[-571;997]</w:t>
            </w:r>
          </w:p>
        </w:tc>
        <w:tc>
          <w:tcPr>
            <w:tcW w:w="2409"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1730[907;2478]</w:t>
            </w:r>
          </w:p>
        </w:tc>
        <w:tc>
          <w:tcPr>
            <w:tcW w:w="2801"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1459[653;2224]</w:t>
            </w:r>
          </w:p>
        </w:tc>
      </w:tr>
      <w:tr w:rsidR="00C55598" w:rsidRPr="00B02D95" w:rsidTr="00912E74">
        <w:trPr>
          <w:trHeight w:val="300"/>
          <w:jc w:val="center"/>
        </w:trPr>
        <w:tc>
          <w:tcPr>
            <w:tcW w:w="1634"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2028</w:t>
            </w:r>
          </w:p>
        </w:tc>
        <w:tc>
          <w:tcPr>
            <w:tcW w:w="2728"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280[-605;1108]</w:t>
            </w:r>
          </w:p>
        </w:tc>
        <w:tc>
          <w:tcPr>
            <w:tcW w:w="2409"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1796[912;2624]</w:t>
            </w:r>
          </w:p>
        </w:tc>
        <w:tc>
          <w:tcPr>
            <w:tcW w:w="2801"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1532[644;2366]</w:t>
            </w:r>
          </w:p>
        </w:tc>
      </w:tr>
      <w:tr w:rsidR="00C55598" w:rsidRPr="00B02D95" w:rsidTr="00912E74">
        <w:trPr>
          <w:trHeight w:val="300"/>
          <w:jc w:val="center"/>
        </w:trPr>
        <w:tc>
          <w:tcPr>
            <w:tcW w:w="1634"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2029</w:t>
            </w:r>
          </w:p>
        </w:tc>
        <w:tc>
          <w:tcPr>
            <w:tcW w:w="2728"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348[-629;1243]</w:t>
            </w:r>
          </w:p>
        </w:tc>
        <w:tc>
          <w:tcPr>
            <w:tcW w:w="2409"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1863[900;2765]</w:t>
            </w:r>
          </w:p>
        </w:tc>
        <w:tc>
          <w:tcPr>
            <w:tcW w:w="2801"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1608[646;2508]</w:t>
            </w:r>
          </w:p>
        </w:tc>
      </w:tr>
      <w:tr w:rsidR="00C55598" w:rsidRPr="00B02D95" w:rsidTr="00912E74">
        <w:trPr>
          <w:trHeight w:val="300"/>
          <w:jc w:val="center"/>
        </w:trPr>
        <w:tc>
          <w:tcPr>
            <w:tcW w:w="1634" w:type="dxa"/>
            <w:vAlign w:val="center"/>
          </w:tcPr>
          <w:p w:rsidR="00C55598" w:rsidRPr="00B02D95" w:rsidRDefault="00C55598" w:rsidP="00912E74">
            <w:pPr>
              <w:spacing w:after="0" w:line="240" w:lineRule="auto"/>
              <w:rPr>
                <w:rFonts w:ascii="Times New Roman" w:hAnsi="Times New Roman" w:cs="Times New Roman"/>
                <w:sz w:val="24"/>
                <w:szCs w:val="24"/>
              </w:rPr>
            </w:pPr>
            <w:r w:rsidRPr="00B02D95">
              <w:rPr>
                <w:rFonts w:ascii="Times New Roman" w:hAnsi="Times New Roman" w:cs="Times New Roman"/>
                <w:sz w:val="24"/>
                <w:szCs w:val="24"/>
              </w:rPr>
              <w:t>2030</w:t>
            </w:r>
          </w:p>
        </w:tc>
        <w:tc>
          <w:tcPr>
            <w:tcW w:w="2728" w:type="dxa"/>
            <w:shd w:val="clear" w:color="auto" w:fill="auto"/>
            <w:noWrap/>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403[-627;1365]</w:t>
            </w:r>
          </w:p>
        </w:tc>
        <w:tc>
          <w:tcPr>
            <w:tcW w:w="2409"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1964[919;2924]</w:t>
            </w:r>
          </w:p>
        </w:tc>
        <w:tc>
          <w:tcPr>
            <w:tcW w:w="2801"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1698[650;2664]</w:t>
            </w:r>
          </w:p>
        </w:tc>
      </w:tr>
      <w:tr w:rsidR="00C55598" w:rsidRPr="00B02D95" w:rsidTr="00912E74">
        <w:trPr>
          <w:trHeight w:val="300"/>
          <w:jc w:val="center"/>
        </w:trPr>
        <w:tc>
          <w:tcPr>
            <w:tcW w:w="9572" w:type="dxa"/>
            <w:gridSpan w:val="4"/>
            <w:vAlign w:val="center"/>
          </w:tcPr>
          <w:p w:rsidR="00C55598" w:rsidRPr="00B02D95" w:rsidRDefault="00C55598" w:rsidP="00912E74">
            <w:pPr>
              <w:spacing w:after="0" w:line="240" w:lineRule="auto"/>
              <w:ind w:firstLine="573"/>
              <w:jc w:val="both"/>
              <w:rPr>
                <w:rFonts w:ascii="Times New Roman" w:hAnsi="Times New Roman" w:cs="Times New Roman"/>
                <w:sz w:val="24"/>
                <w:szCs w:val="24"/>
              </w:rPr>
            </w:pPr>
            <w:r>
              <w:rPr>
                <w:rFonts w:ascii="Times New Roman" w:hAnsi="Times New Roman" w:cs="Times New Roman"/>
                <w:sz w:val="24"/>
                <w:szCs w:val="24"/>
                <w:lang w:val="kk-KZ"/>
              </w:rPr>
              <w:t xml:space="preserve">Примечание – </w:t>
            </w:r>
            <w:r w:rsidRPr="00B02D95">
              <w:rPr>
                <w:rFonts w:ascii="Times New Roman" w:hAnsi="Times New Roman" w:cs="Times New Roman"/>
                <w:sz w:val="24"/>
                <w:szCs w:val="24"/>
              </w:rPr>
              <w:t>Положительные значения означают дефицит ВОП</w:t>
            </w:r>
          </w:p>
        </w:tc>
      </w:tr>
    </w:tbl>
    <w:p w:rsidR="00C55598" w:rsidRPr="00B02D95" w:rsidRDefault="00C55598" w:rsidP="00C55598">
      <w:pPr>
        <w:pStyle w:val="BodytextIndented"/>
        <w:ind w:firstLine="709"/>
        <w:rPr>
          <w:rFonts w:ascii="Times New Roman" w:hAnsi="Times New Roman"/>
          <w:color w:val="auto"/>
          <w:sz w:val="28"/>
          <w:szCs w:val="28"/>
          <w:lang w:val="ru-RU"/>
        </w:rPr>
      </w:pPr>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t xml:space="preserve">Напротив, высокий уровень найма (10,9%) приведет к росту предложения сверх достаточного уровня. Т.е. существует небольшая вероятность, что количество врачей увеличится и превысит потребности, которые определяются </w:t>
      </w:r>
      <w:r w:rsidRPr="00B02D95">
        <w:rPr>
          <w:rFonts w:ascii="Times New Roman" w:hAnsi="Times New Roman"/>
          <w:color w:val="auto"/>
          <w:sz w:val="28"/>
          <w:szCs w:val="28"/>
          <w:lang w:val="ru-RU"/>
        </w:rPr>
        <w:lastRenderedPageBreak/>
        <w:t>количеством населения. В этом случае избыток может составить от 153 ВОП в 2022 году до 627 ВОП в 2030 году.</w:t>
      </w:r>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t>На рисунках 11</w:t>
      </w:r>
      <w:r>
        <w:rPr>
          <w:rFonts w:ascii="Times New Roman" w:hAnsi="Times New Roman"/>
          <w:color w:val="auto"/>
          <w:sz w:val="28"/>
          <w:szCs w:val="28"/>
          <w:lang w:val="ru-RU"/>
        </w:rPr>
        <w:t>б</w:t>
      </w:r>
      <w:r w:rsidRPr="00B02D95">
        <w:rPr>
          <w:rFonts w:ascii="Times New Roman" w:hAnsi="Times New Roman"/>
          <w:color w:val="auto"/>
          <w:sz w:val="28"/>
          <w:szCs w:val="28"/>
          <w:lang w:val="ru-RU"/>
        </w:rPr>
        <w:t xml:space="preserve"> и </w:t>
      </w:r>
      <w:r>
        <w:rPr>
          <w:rFonts w:ascii="Times New Roman" w:hAnsi="Times New Roman"/>
          <w:color w:val="auto"/>
          <w:sz w:val="28"/>
          <w:szCs w:val="28"/>
          <w:lang w:val="ru-RU"/>
        </w:rPr>
        <w:t>11в</w:t>
      </w:r>
      <w:r w:rsidRPr="00B02D95">
        <w:rPr>
          <w:rFonts w:ascii="Times New Roman" w:hAnsi="Times New Roman"/>
          <w:color w:val="auto"/>
          <w:sz w:val="28"/>
          <w:szCs w:val="28"/>
          <w:lang w:val="ru-RU"/>
        </w:rPr>
        <w:t xml:space="preserve"> представлен прогноз по обеспеченности кадрами в случае реализации Сценариев 1 и 2. Видно, что прогнозируемая разница между спросом и предложением имеет широкий доверительный интервал, что свидетельствует о высокой чувствительности модели к этому параметру. Наиболее вероятный дисбаланс с 2019 до 2030 года достигает величин от 958 до 1964 ВОП при Сценарии 1 и от 1505 до 1698 ВОП при Сценарии 2. При этом максимальный дефицит кадров может составить 2924 врачей.</w:t>
      </w:r>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t>В данном исследовании модель использовалась в экспериментах, имитирующих меры вмешательства со стороны государственных органов, которые оказали бы влияние на кадровое обеспечение в силу изменений некоторых параметров. В интервенционных испытаниях, изменяя три ключевых параметра, мы могли видеть и анализировать их влияние на количество ВОП. Мы постарались выявить те параметры, к которым модель наиболее чувствительна, и оценить последствия их изменчивости, поскольку это важно для формирования кадровой политики. Для этого прогнозируемое предложение на «рынке» ВОП сравнивалось со спросом, который был определен с использованием количества всего населения и среднего количества населения на одного врача ПМСП, а также эпидемиологической ситуации в стране.</w:t>
      </w:r>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t xml:space="preserve">Как показали наши результаты, созданная модель наименее чувствительна к параметру пенсионного обеспечения. Относительная чувствительность S (t) в период прогноза колеблется от 2 до 10% (таблица 14). </w:t>
      </w:r>
    </w:p>
    <w:p w:rsidR="00C55598" w:rsidRPr="00B02D95" w:rsidRDefault="00C55598" w:rsidP="00C55598">
      <w:pPr>
        <w:pStyle w:val="BodytextIndented"/>
        <w:ind w:firstLine="709"/>
        <w:rPr>
          <w:rFonts w:ascii="Times New Roman" w:hAnsi="Times New Roman"/>
          <w:color w:val="auto"/>
          <w:sz w:val="28"/>
          <w:szCs w:val="28"/>
          <w:lang w:val="ru-RU"/>
        </w:rPr>
      </w:pPr>
    </w:p>
    <w:p w:rsidR="00C55598" w:rsidRPr="00B02D95" w:rsidRDefault="00C55598" w:rsidP="00C55598">
      <w:pPr>
        <w:pStyle w:val="FigureCaption"/>
        <w:spacing w:before="0"/>
        <w:ind w:left="0"/>
        <w:jc w:val="left"/>
        <w:rPr>
          <w:rFonts w:ascii="Times New Roman" w:hAnsi="Times New Roman"/>
          <w:color w:val="auto"/>
          <w:sz w:val="28"/>
          <w:szCs w:val="28"/>
          <w:lang w:val="ru-RU"/>
        </w:rPr>
      </w:pPr>
      <w:r w:rsidRPr="00B02D95">
        <w:rPr>
          <w:rFonts w:ascii="Times New Roman" w:hAnsi="Times New Roman"/>
          <w:color w:val="auto"/>
          <w:sz w:val="28"/>
          <w:szCs w:val="28"/>
          <w:lang w:val="ru-RU"/>
        </w:rPr>
        <w:t>Таблица</w:t>
      </w:r>
      <w:r w:rsidRPr="00B02D95">
        <w:rPr>
          <w:rFonts w:ascii="Times New Roman" w:hAnsi="Times New Roman"/>
          <w:color w:val="auto"/>
          <w:sz w:val="28"/>
          <w:szCs w:val="28"/>
          <w:lang w:val="en"/>
        </w:rPr>
        <w:t xml:space="preserve"> </w:t>
      </w:r>
      <w:r w:rsidRPr="00B02D95">
        <w:rPr>
          <w:rFonts w:ascii="Times New Roman" w:hAnsi="Times New Roman"/>
          <w:color w:val="auto"/>
          <w:sz w:val="28"/>
          <w:szCs w:val="28"/>
          <w:lang w:val="ru-RU"/>
        </w:rPr>
        <w:t xml:space="preserve">14 </w:t>
      </w:r>
      <w:r>
        <w:rPr>
          <w:rFonts w:ascii="Times New Roman" w:hAnsi="Times New Roman"/>
          <w:color w:val="auto"/>
          <w:sz w:val="28"/>
          <w:szCs w:val="28"/>
          <w:lang w:val="ru-RU"/>
        </w:rPr>
        <w:t>–</w:t>
      </w:r>
      <w:r w:rsidRPr="00B02D95">
        <w:rPr>
          <w:rFonts w:ascii="Times New Roman" w:hAnsi="Times New Roman"/>
          <w:color w:val="auto"/>
          <w:sz w:val="28"/>
          <w:szCs w:val="28"/>
          <w:lang w:val="en"/>
        </w:rPr>
        <w:t xml:space="preserve"> </w:t>
      </w:r>
      <w:r w:rsidRPr="00B02D95">
        <w:rPr>
          <w:rFonts w:ascii="Times New Roman" w:hAnsi="Times New Roman"/>
          <w:color w:val="auto"/>
          <w:sz w:val="28"/>
          <w:szCs w:val="28"/>
          <w:lang w:val="ru-RU"/>
        </w:rPr>
        <w:t>Относительная чувствительность параметров</w:t>
      </w:r>
    </w:p>
    <w:p w:rsidR="00C55598" w:rsidRPr="00721151" w:rsidRDefault="00C55598" w:rsidP="00C55598">
      <w:pPr>
        <w:pStyle w:val="FigureCaption"/>
        <w:spacing w:before="0"/>
        <w:ind w:left="0" w:firstLine="709"/>
        <w:jc w:val="left"/>
        <w:rPr>
          <w:rFonts w:ascii="Times New Roman" w:hAnsi="Times New Roman"/>
          <w:color w:val="auto"/>
          <w:sz w:val="16"/>
          <w:szCs w:val="16"/>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97"/>
        <w:gridCol w:w="1198"/>
        <w:gridCol w:w="1197"/>
        <w:gridCol w:w="1198"/>
        <w:gridCol w:w="1197"/>
        <w:gridCol w:w="1198"/>
      </w:tblGrid>
      <w:tr w:rsidR="00C55598" w:rsidRPr="00B02D95" w:rsidTr="00912E74">
        <w:trPr>
          <w:trHeight w:val="300"/>
          <w:jc w:val="center"/>
        </w:trPr>
        <w:tc>
          <w:tcPr>
            <w:tcW w:w="2366" w:type="dxa"/>
            <w:vAlign w:val="center"/>
          </w:tcPr>
          <w:p w:rsidR="00C55598" w:rsidRPr="00721151" w:rsidRDefault="00C55598" w:rsidP="00912E74">
            <w:pPr>
              <w:spacing w:after="0" w:line="240" w:lineRule="auto"/>
              <w:rPr>
                <w:rFonts w:ascii="Times New Roman" w:hAnsi="Times New Roman"/>
                <w:sz w:val="24"/>
                <w:szCs w:val="24"/>
                <w:lang w:val="kk-KZ"/>
              </w:rPr>
            </w:pPr>
            <w:r>
              <w:rPr>
                <w:rFonts w:ascii="Times New Roman" w:hAnsi="Times New Roman"/>
                <w:sz w:val="24"/>
                <w:szCs w:val="24"/>
                <w:lang w:val="kk-KZ"/>
              </w:rPr>
              <w:t xml:space="preserve">Годы </w:t>
            </w:r>
          </w:p>
        </w:tc>
        <w:tc>
          <w:tcPr>
            <w:tcW w:w="1197" w:type="dxa"/>
            <w:noWrap/>
            <w:vAlign w:val="center"/>
          </w:tcPr>
          <w:p w:rsidR="00C55598" w:rsidRPr="00721151" w:rsidRDefault="00C55598" w:rsidP="00912E74">
            <w:pPr>
              <w:spacing w:after="0" w:line="240" w:lineRule="auto"/>
              <w:jc w:val="center"/>
              <w:rPr>
                <w:rFonts w:ascii="Times New Roman" w:hAnsi="Times New Roman"/>
                <w:sz w:val="24"/>
                <w:szCs w:val="24"/>
                <w:lang w:val="kk-KZ"/>
              </w:rPr>
            </w:pPr>
            <w:r w:rsidRPr="00B02D95">
              <w:rPr>
                <w:rFonts w:ascii="Times New Roman" w:hAnsi="Times New Roman"/>
                <w:sz w:val="24"/>
                <w:szCs w:val="24"/>
                <w:lang w:val="en-US"/>
              </w:rPr>
              <w:t>2020</w:t>
            </w:r>
            <w:r>
              <w:rPr>
                <w:rFonts w:ascii="Times New Roman" w:hAnsi="Times New Roman"/>
                <w:sz w:val="24"/>
                <w:szCs w:val="24"/>
                <w:lang w:val="kk-KZ"/>
              </w:rPr>
              <w:t xml:space="preserve">, </w:t>
            </w:r>
            <w:r w:rsidRPr="00B02D95">
              <w:rPr>
                <w:rFonts w:ascii="Times New Roman" w:hAnsi="Times New Roman"/>
                <w:sz w:val="24"/>
                <w:szCs w:val="24"/>
                <w:lang w:val="en-US"/>
              </w:rPr>
              <w:t>%</w:t>
            </w:r>
          </w:p>
        </w:tc>
        <w:tc>
          <w:tcPr>
            <w:tcW w:w="1198" w:type="dxa"/>
            <w:noWrap/>
            <w:vAlign w:val="center"/>
          </w:tcPr>
          <w:p w:rsidR="00C55598" w:rsidRPr="00721151" w:rsidRDefault="00C55598" w:rsidP="00912E74">
            <w:pPr>
              <w:spacing w:after="0" w:line="240" w:lineRule="auto"/>
              <w:jc w:val="center"/>
              <w:rPr>
                <w:rFonts w:ascii="Times New Roman" w:hAnsi="Times New Roman"/>
                <w:sz w:val="24"/>
                <w:szCs w:val="24"/>
                <w:lang w:val="kk-KZ"/>
              </w:rPr>
            </w:pPr>
            <w:r w:rsidRPr="00B02D95">
              <w:rPr>
                <w:rFonts w:ascii="Times New Roman" w:hAnsi="Times New Roman"/>
                <w:sz w:val="24"/>
                <w:szCs w:val="24"/>
                <w:lang w:val="en-US"/>
              </w:rPr>
              <w:t>2022</w:t>
            </w:r>
            <w:r>
              <w:rPr>
                <w:rFonts w:ascii="Times New Roman" w:hAnsi="Times New Roman"/>
                <w:sz w:val="24"/>
                <w:szCs w:val="24"/>
                <w:lang w:val="kk-KZ"/>
              </w:rPr>
              <w:t xml:space="preserve">, </w:t>
            </w:r>
            <w:r w:rsidRPr="00B02D95">
              <w:rPr>
                <w:rFonts w:ascii="Times New Roman" w:hAnsi="Times New Roman"/>
                <w:sz w:val="24"/>
                <w:szCs w:val="24"/>
                <w:lang w:val="en-US"/>
              </w:rPr>
              <w:t>%</w:t>
            </w:r>
          </w:p>
        </w:tc>
        <w:tc>
          <w:tcPr>
            <w:tcW w:w="1197" w:type="dxa"/>
            <w:noWrap/>
            <w:vAlign w:val="center"/>
          </w:tcPr>
          <w:p w:rsidR="00C55598" w:rsidRPr="00721151" w:rsidRDefault="00C55598" w:rsidP="00912E74">
            <w:pPr>
              <w:spacing w:after="0" w:line="240" w:lineRule="auto"/>
              <w:jc w:val="center"/>
              <w:rPr>
                <w:rFonts w:ascii="Times New Roman" w:hAnsi="Times New Roman"/>
                <w:sz w:val="24"/>
                <w:szCs w:val="24"/>
                <w:lang w:val="kk-KZ"/>
              </w:rPr>
            </w:pPr>
            <w:r w:rsidRPr="00B02D95">
              <w:rPr>
                <w:rFonts w:ascii="Times New Roman" w:hAnsi="Times New Roman"/>
                <w:sz w:val="24"/>
                <w:szCs w:val="24"/>
                <w:lang w:val="en-US"/>
              </w:rPr>
              <w:t>2024</w:t>
            </w:r>
            <w:r>
              <w:rPr>
                <w:rFonts w:ascii="Times New Roman" w:hAnsi="Times New Roman"/>
                <w:sz w:val="24"/>
                <w:szCs w:val="24"/>
                <w:lang w:val="kk-KZ"/>
              </w:rPr>
              <w:t xml:space="preserve">, </w:t>
            </w:r>
            <w:r w:rsidRPr="00B02D95">
              <w:rPr>
                <w:rFonts w:ascii="Times New Roman" w:hAnsi="Times New Roman"/>
                <w:sz w:val="24"/>
                <w:szCs w:val="24"/>
                <w:lang w:val="en-US"/>
              </w:rPr>
              <w:t>%</w:t>
            </w:r>
          </w:p>
        </w:tc>
        <w:tc>
          <w:tcPr>
            <w:tcW w:w="1198" w:type="dxa"/>
            <w:noWrap/>
            <w:vAlign w:val="center"/>
          </w:tcPr>
          <w:p w:rsidR="00C55598" w:rsidRPr="00721151" w:rsidRDefault="00C55598" w:rsidP="00912E74">
            <w:pPr>
              <w:spacing w:after="0" w:line="240" w:lineRule="auto"/>
              <w:jc w:val="center"/>
              <w:rPr>
                <w:rFonts w:ascii="Times New Roman" w:hAnsi="Times New Roman"/>
                <w:sz w:val="24"/>
                <w:szCs w:val="24"/>
                <w:lang w:val="kk-KZ"/>
              </w:rPr>
            </w:pPr>
            <w:r w:rsidRPr="00B02D95">
              <w:rPr>
                <w:rFonts w:ascii="Times New Roman" w:hAnsi="Times New Roman"/>
                <w:sz w:val="24"/>
                <w:szCs w:val="24"/>
                <w:lang w:val="en-US"/>
              </w:rPr>
              <w:t>2026</w:t>
            </w:r>
            <w:r>
              <w:rPr>
                <w:rFonts w:ascii="Times New Roman" w:hAnsi="Times New Roman"/>
                <w:sz w:val="24"/>
                <w:szCs w:val="24"/>
                <w:lang w:val="kk-KZ"/>
              </w:rPr>
              <w:t xml:space="preserve">, </w:t>
            </w:r>
            <w:r w:rsidRPr="00B02D95">
              <w:rPr>
                <w:rFonts w:ascii="Times New Roman" w:hAnsi="Times New Roman"/>
                <w:sz w:val="24"/>
                <w:szCs w:val="24"/>
                <w:lang w:val="en-US"/>
              </w:rPr>
              <w:t>%</w:t>
            </w:r>
          </w:p>
        </w:tc>
        <w:tc>
          <w:tcPr>
            <w:tcW w:w="1197" w:type="dxa"/>
            <w:noWrap/>
            <w:vAlign w:val="center"/>
          </w:tcPr>
          <w:p w:rsidR="00C55598" w:rsidRPr="00721151" w:rsidRDefault="00C55598" w:rsidP="00912E74">
            <w:pPr>
              <w:spacing w:after="0" w:line="240" w:lineRule="auto"/>
              <w:jc w:val="center"/>
              <w:rPr>
                <w:rFonts w:ascii="Times New Roman" w:hAnsi="Times New Roman"/>
                <w:sz w:val="24"/>
                <w:szCs w:val="24"/>
                <w:lang w:val="kk-KZ"/>
              </w:rPr>
            </w:pPr>
            <w:r w:rsidRPr="00B02D95">
              <w:rPr>
                <w:rFonts w:ascii="Times New Roman" w:hAnsi="Times New Roman"/>
                <w:sz w:val="24"/>
                <w:szCs w:val="24"/>
                <w:lang w:val="en-US"/>
              </w:rPr>
              <w:t>2028</w:t>
            </w:r>
            <w:r>
              <w:rPr>
                <w:rFonts w:ascii="Times New Roman" w:hAnsi="Times New Roman"/>
                <w:sz w:val="24"/>
                <w:szCs w:val="24"/>
                <w:lang w:val="kk-KZ"/>
              </w:rPr>
              <w:t xml:space="preserve">, </w:t>
            </w:r>
            <w:r w:rsidRPr="00B02D95">
              <w:rPr>
                <w:rFonts w:ascii="Times New Roman" w:hAnsi="Times New Roman"/>
                <w:sz w:val="24"/>
                <w:szCs w:val="24"/>
                <w:lang w:val="en-US"/>
              </w:rPr>
              <w:t>%</w:t>
            </w:r>
          </w:p>
        </w:tc>
        <w:tc>
          <w:tcPr>
            <w:tcW w:w="1198" w:type="dxa"/>
            <w:noWrap/>
            <w:vAlign w:val="center"/>
          </w:tcPr>
          <w:p w:rsidR="00C55598" w:rsidRPr="00721151" w:rsidRDefault="00C55598" w:rsidP="00912E74">
            <w:pPr>
              <w:spacing w:after="0" w:line="240" w:lineRule="auto"/>
              <w:jc w:val="center"/>
              <w:rPr>
                <w:rFonts w:ascii="Times New Roman" w:hAnsi="Times New Roman"/>
                <w:sz w:val="24"/>
                <w:szCs w:val="24"/>
                <w:lang w:val="kk-KZ"/>
              </w:rPr>
            </w:pPr>
            <w:r w:rsidRPr="00B02D95">
              <w:rPr>
                <w:rFonts w:ascii="Times New Roman" w:hAnsi="Times New Roman"/>
                <w:sz w:val="24"/>
                <w:szCs w:val="24"/>
                <w:lang w:val="en-US"/>
              </w:rPr>
              <w:t>2030</w:t>
            </w:r>
            <w:r>
              <w:rPr>
                <w:rFonts w:ascii="Times New Roman" w:hAnsi="Times New Roman"/>
                <w:sz w:val="24"/>
                <w:szCs w:val="24"/>
                <w:lang w:val="kk-KZ"/>
              </w:rPr>
              <w:t xml:space="preserve">, </w:t>
            </w:r>
            <w:r w:rsidRPr="00B02D95">
              <w:rPr>
                <w:rFonts w:ascii="Times New Roman" w:hAnsi="Times New Roman"/>
                <w:sz w:val="24"/>
                <w:szCs w:val="24"/>
                <w:lang w:val="en-US"/>
              </w:rPr>
              <w:t>%</w:t>
            </w:r>
          </w:p>
        </w:tc>
      </w:tr>
      <w:tr w:rsidR="00C55598" w:rsidRPr="00B02D95" w:rsidTr="00912E74">
        <w:trPr>
          <w:trHeight w:val="300"/>
          <w:jc w:val="center"/>
        </w:trPr>
        <w:tc>
          <w:tcPr>
            <w:tcW w:w="2366" w:type="dxa"/>
            <w:vAlign w:val="center"/>
          </w:tcPr>
          <w:p w:rsidR="00C55598" w:rsidRPr="00721151" w:rsidRDefault="00C55598" w:rsidP="00912E74">
            <w:pPr>
              <w:spacing w:after="0" w:line="240" w:lineRule="auto"/>
              <w:rPr>
                <w:rFonts w:ascii="Times New Roman" w:hAnsi="Times New Roman"/>
                <w:sz w:val="24"/>
                <w:szCs w:val="24"/>
                <w:lang w:val="kk-KZ"/>
              </w:rPr>
            </w:pPr>
            <w:r w:rsidRPr="00B02D95">
              <w:rPr>
                <w:rFonts w:ascii="Times New Roman" w:hAnsi="Times New Roman"/>
                <w:sz w:val="24"/>
                <w:szCs w:val="24"/>
              </w:rPr>
              <w:t>Выход на пенсию</w:t>
            </w:r>
          </w:p>
        </w:tc>
        <w:tc>
          <w:tcPr>
            <w:tcW w:w="1197" w:type="dxa"/>
            <w:noWrap/>
            <w:vAlign w:val="center"/>
            <w:hideMark/>
          </w:tcPr>
          <w:p w:rsidR="00C55598" w:rsidRPr="00B02D95" w:rsidRDefault="00C55598" w:rsidP="00912E74">
            <w:pPr>
              <w:spacing w:after="0" w:line="240" w:lineRule="auto"/>
              <w:jc w:val="center"/>
              <w:rPr>
                <w:rFonts w:ascii="Times New Roman" w:hAnsi="Times New Roman"/>
                <w:sz w:val="24"/>
                <w:szCs w:val="24"/>
                <w:lang w:val="en-US"/>
              </w:rPr>
            </w:pPr>
            <w:r w:rsidRPr="00B02D95">
              <w:rPr>
                <w:rFonts w:ascii="Times New Roman" w:hAnsi="Times New Roman"/>
                <w:sz w:val="24"/>
                <w:szCs w:val="24"/>
                <w:lang w:val="en-US"/>
              </w:rPr>
              <w:t>2</w:t>
            </w:r>
          </w:p>
        </w:tc>
        <w:tc>
          <w:tcPr>
            <w:tcW w:w="1198" w:type="dxa"/>
            <w:noWrap/>
            <w:vAlign w:val="center"/>
            <w:hideMark/>
          </w:tcPr>
          <w:p w:rsidR="00C55598" w:rsidRPr="00B02D95" w:rsidRDefault="00C55598" w:rsidP="00912E74">
            <w:pPr>
              <w:spacing w:after="0" w:line="240" w:lineRule="auto"/>
              <w:jc w:val="center"/>
              <w:rPr>
                <w:rFonts w:ascii="Times New Roman" w:hAnsi="Times New Roman"/>
                <w:sz w:val="24"/>
                <w:szCs w:val="24"/>
                <w:lang w:val="en-US"/>
              </w:rPr>
            </w:pPr>
            <w:r w:rsidRPr="00B02D95">
              <w:rPr>
                <w:rFonts w:ascii="Times New Roman" w:hAnsi="Times New Roman"/>
                <w:sz w:val="24"/>
                <w:szCs w:val="24"/>
                <w:lang w:val="en-US"/>
              </w:rPr>
              <w:t>5</w:t>
            </w:r>
          </w:p>
        </w:tc>
        <w:tc>
          <w:tcPr>
            <w:tcW w:w="1197" w:type="dxa"/>
            <w:noWrap/>
            <w:vAlign w:val="center"/>
            <w:hideMark/>
          </w:tcPr>
          <w:p w:rsidR="00C55598" w:rsidRPr="00B02D95" w:rsidRDefault="00C55598" w:rsidP="00912E74">
            <w:pPr>
              <w:spacing w:after="0" w:line="240" w:lineRule="auto"/>
              <w:jc w:val="center"/>
              <w:rPr>
                <w:rFonts w:ascii="Times New Roman" w:hAnsi="Times New Roman"/>
                <w:sz w:val="24"/>
                <w:szCs w:val="24"/>
                <w:lang w:val="en-US"/>
              </w:rPr>
            </w:pPr>
            <w:r w:rsidRPr="00B02D95">
              <w:rPr>
                <w:rFonts w:ascii="Times New Roman" w:hAnsi="Times New Roman"/>
                <w:sz w:val="24"/>
                <w:szCs w:val="24"/>
                <w:lang w:val="en-US"/>
              </w:rPr>
              <w:t>6</w:t>
            </w:r>
          </w:p>
        </w:tc>
        <w:tc>
          <w:tcPr>
            <w:tcW w:w="1198" w:type="dxa"/>
            <w:noWrap/>
            <w:vAlign w:val="center"/>
            <w:hideMark/>
          </w:tcPr>
          <w:p w:rsidR="00C55598" w:rsidRPr="00B02D95" w:rsidRDefault="00C55598" w:rsidP="00912E74">
            <w:pPr>
              <w:spacing w:after="0" w:line="240" w:lineRule="auto"/>
              <w:jc w:val="center"/>
              <w:rPr>
                <w:rFonts w:ascii="Times New Roman" w:hAnsi="Times New Roman"/>
                <w:sz w:val="24"/>
                <w:szCs w:val="24"/>
                <w:lang w:val="en-US"/>
              </w:rPr>
            </w:pPr>
            <w:r w:rsidRPr="00B02D95">
              <w:rPr>
                <w:rFonts w:ascii="Times New Roman" w:hAnsi="Times New Roman"/>
                <w:sz w:val="24"/>
                <w:szCs w:val="24"/>
                <w:lang w:val="en-US"/>
              </w:rPr>
              <w:t>8</w:t>
            </w:r>
          </w:p>
        </w:tc>
        <w:tc>
          <w:tcPr>
            <w:tcW w:w="1197" w:type="dxa"/>
            <w:noWrap/>
            <w:vAlign w:val="center"/>
            <w:hideMark/>
          </w:tcPr>
          <w:p w:rsidR="00C55598" w:rsidRPr="00B02D95" w:rsidRDefault="00C55598" w:rsidP="00912E74">
            <w:pPr>
              <w:spacing w:after="0" w:line="240" w:lineRule="auto"/>
              <w:jc w:val="center"/>
              <w:rPr>
                <w:rFonts w:ascii="Times New Roman" w:hAnsi="Times New Roman"/>
                <w:sz w:val="24"/>
                <w:szCs w:val="24"/>
                <w:lang w:val="en-US"/>
              </w:rPr>
            </w:pPr>
            <w:r w:rsidRPr="00B02D95">
              <w:rPr>
                <w:rFonts w:ascii="Times New Roman" w:hAnsi="Times New Roman"/>
                <w:sz w:val="24"/>
                <w:szCs w:val="24"/>
                <w:lang w:val="en-US"/>
              </w:rPr>
              <w:t>9</w:t>
            </w:r>
          </w:p>
        </w:tc>
        <w:tc>
          <w:tcPr>
            <w:tcW w:w="1198" w:type="dxa"/>
            <w:noWrap/>
            <w:vAlign w:val="center"/>
            <w:hideMark/>
          </w:tcPr>
          <w:p w:rsidR="00C55598" w:rsidRPr="00B02D95" w:rsidRDefault="00C55598" w:rsidP="00912E74">
            <w:pPr>
              <w:spacing w:after="0" w:line="240" w:lineRule="auto"/>
              <w:jc w:val="center"/>
              <w:rPr>
                <w:rFonts w:ascii="Times New Roman" w:hAnsi="Times New Roman"/>
                <w:sz w:val="24"/>
                <w:szCs w:val="24"/>
                <w:lang w:val="en-US"/>
              </w:rPr>
            </w:pPr>
            <w:r w:rsidRPr="00B02D95">
              <w:rPr>
                <w:rFonts w:ascii="Times New Roman" w:hAnsi="Times New Roman"/>
                <w:sz w:val="24"/>
                <w:szCs w:val="24"/>
                <w:lang w:val="en-US"/>
              </w:rPr>
              <w:t>10</w:t>
            </w:r>
          </w:p>
        </w:tc>
      </w:tr>
      <w:tr w:rsidR="00C55598" w:rsidRPr="00B02D95" w:rsidTr="00912E74">
        <w:trPr>
          <w:trHeight w:val="300"/>
          <w:jc w:val="center"/>
        </w:trPr>
        <w:tc>
          <w:tcPr>
            <w:tcW w:w="2366" w:type="dxa"/>
            <w:vAlign w:val="center"/>
          </w:tcPr>
          <w:p w:rsidR="00C55598" w:rsidRPr="00B02D95" w:rsidRDefault="00C55598" w:rsidP="00912E74">
            <w:pPr>
              <w:spacing w:after="0" w:line="240" w:lineRule="auto"/>
              <w:rPr>
                <w:rFonts w:ascii="Times New Roman" w:hAnsi="Times New Roman"/>
                <w:sz w:val="24"/>
                <w:szCs w:val="24"/>
                <w:lang w:val="en-US"/>
              </w:rPr>
            </w:pPr>
            <w:r w:rsidRPr="00B02D95">
              <w:rPr>
                <w:rFonts w:ascii="Times New Roman" w:hAnsi="Times New Roman"/>
                <w:sz w:val="24"/>
                <w:szCs w:val="24"/>
              </w:rPr>
              <w:t>Текучесть кадров</w:t>
            </w:r>
          </w:p>
        </w:tc>
        <w:tc>
          <w:tcPr>
            <w:tcW w:w="1197" w:type="dxa"/>
            <w:noWrap/>
            <w:vAlign w:val="center"/>
          </w:tcPr>
          <w:p w:rsidR="00C55598" w:rsidRPr="00B02D95" w:rsidRDefault="00C55598" w:rsidP="00912E74">
            <w:pPr>
              <w:spacing w:after="0" w:line="240" w:lineRule="auto"/>
              <w:jc w:val="center"/>
              <w:rPr>
                <w:rFonts w:ascii="Times New Roman" w:hAnsi="Times New Roman"/>
                <w:sz w:val="24"/>
                <w:szCs w:val="24"/>
                <w:lang w:val="en-US"/>
              </w:rPr>
            </w:pPr>
            <w:r w:rsidRPr="00B02D95">
              <w:rPr>
                <w:rFonts w:ascii="Times New Roman" w:hAnsi="Times New Roman"/>
                <w:sz w:val="24"/>
                <w:szCs w:val="24"/>
                <w:lang w:val="en-US"/>
              </w:rPr>
              <w:t>27</w:t>
            </w:r>
          </w:p>
        </w:tc>
        <w:tc>
          <w:tcPr>
            <w:tcW w:w="1198" w:type="dxa"/>
            <w:noWrap/>
            <w:vAlign w:val="center"/>
          </w:tcPr>
          <w:p w:rsidR="00C55598" w:rsidRPr="00B02D95" w:rsidRDefault="00C55598" w:rsidP="00912E74">
            <w:pPr>
              <w:spacing w:after="0" w:line="240" w:lineRule="auto"/>
              <w:jc w:val="center"/>
              <w:rPr>
                <w:rFonts w:ascii="Times New Roman" w:hAnsi="Times New Roman"/>
                <w:sz w:val="24"/>
                <w:szCs w:val="24"/>
                <w:lang w:val="en-US"/>
              </w:rPr>
            </w:pPr>
            <w:r w:rsidRPr="00B02D95">
              <w:rPr>
                <w:rFonts w:ascii="Times New Roman" w:hAnsi="Times New Roman"/>
                <w:sz w:val="24"/>
                <w:szCs w:val="24"/>
                <w:lang w:val="en-US"/>
              </w:rPr>
              <w:t>49</w:t>
            </w:r>
          </w:p>
        </w:tc>
        <w:tc>
          <w:tcPr>
            <w:tcW w:w="1197" w:type="dxa"/>
            <w:noWrap/>
            <w:vAlign w:val="center"/>
          </w:tcPr>
          <w:p w:rsidR="00C55598" w:rsidRPr="00B02D95" w:rsidRDefault="00C55598" w:rsidP="00912E74">
            <w:pPr>
              <w:spacing w:after="0" w:line="240" w:lineRule="auto"/>
              <w:jc w:val="center"/>
              <w:rPr>
                <w:rFonts w:ascii="Times New Roman" w:hAnsi="Times New Roman"/>
                <w:sz w:val="24"/>
                <w:szCs w:val="24"/>
                <w:lang w:val="en-US"/>
              </w:rPr>
            </w:pPr>
            <w:r w:rsidRPr="00B02D95">
              <w:rPr>
                <w:rFonts w:ascii="Times New Roman" w:hAnsi="Times New Roman"/>
                <w:sz w:val="24"/>
                <w:szCs w:val="24"/>
                <w:lang w:val="en-US"/>
              </w:rPr>
              <w:t>67</w:t>
            </w:r>
          </w:p>
        </w:tc>
        <w:tc>
          <w:tcPr>
            <w:tcW w:w="1198" w:type="dxa"/>
            <w:noWrap/>
            <w:vAlign w:val="center"/>
          </w:tcPr>
          <w:p w:rsidR="00C55598" w:rsidRPr="00B02D95" w:rsidRDefault="00C55598" w:rsidP="00912E74">
            <w:pPr>
              <w:spacing w:after="0" w:line="240" w:lineRule="auto"/>
              <w:jc w:val="center"/>
              <w:rPr>
                <w:rFonts w:ascii="Times New Roman" w:hAnsi="Times New Roman"/>
                <w:sz w:val="24"/>
                <w:szCs w:val="24"/>
                <w:lang w:val="en-US"/>
              </w:rPr>
            </w:pPr>
            <w:r w:rsidRPr="00B02D95">
              <w:rPr>
                <w:rFonts w:ascii="Times New Roman" w:hAnsi="Times New Roman"/>
                <w:sz w:val="24"/>
                <w:szCs w:val="24"/>
                <w:lang w:val="en-US"/>
              </w:rPr>
              <w:t>83</w:t>
            </w:r>
          </w:p>
        </w:tc>
        <w:tc>
          <w:tcPr>
            <w:tcW w:w="1197" w:type="dxa"/>
            <w:noWrap/>
            <w:vAlign w:val="center"/>
          </w:tcPr>
          <w:p w:rsidR="00C55598" w:rsidRPr="00B02D95" w:rsidRDefault="00C55598" w:rsidP="00912E74">
            <w:pPr>
              <w:spacing w:after="0" w:line="240" w:lineRule="auto"/>
              <w:jc w:val="center"/>
              <w:rPr>
                <w:rFonts w:ascii="Times New Roman" w:hAnsi="Times New Roman"/>
                <w:sz w:val="24"/>
                <w:szCs w:val="24"/>
                <w:lang w:val="en-US"/>
              </w:rPr>
            </w:pPr>
            <w:r w:rsidRPr="00B02D95">
              <w:rPr>
                <w:rFonts w:ascii="Times New Roman" w:hAnsi="Times New Roman"/>
                <w:sz w:val="24"/>
                <w:szCs w:val="24"/>
                <w:lang w:val="en-US"/>
              </w:rPr>
              <w:t>100</w:t>
            </w:r>
          </w:p>
        </w:tc>
        <w:tc>
          <w:tcPr>
            <w:tcW w:w="1198" w:type="dxa"/>
            <w:noWrap/>
            <w:vAlign w:val="center"/>
          </w:tcPr>
          <w:p w:rsidR="00C55598" w:rsidRPr="00B02D95" w:rsidRDefault="00C55598" w:rsidP="00912E74">
            <w:pPr>
              <w:spacing w:after="0" w:line="240" w:lineRule="auto"/>
              <w:jc w:val="center"/>
              <w:rPr>
                <w:rFonts w:ascii="Times New Roman" w:hAnsi="Times New Roman"/>
                <w:sz w:val="24"/>
                <w:szCs w:val="24"/>
                <w:lang w:val="en-US"/>
              </w:rPr>
            </w:pPr>
            <w:r w:rsidRPr="00B02D95">
              <w:rPr>
                <w:rFonts w:ascii="Times New Roman" w:hAnsi="Times New Roman"/>
                <w:sz w:val="24"/>
                <w:szCs w:val="24"/>
                <w:lang w:val="en-US"/>
              </w:rPr>
              <w:t>113</w:t>
            </w:r>
          </w:p>
        </w:tc>
      </w:tr>
      <w:tr w:rsidR="00C55598" w:rsidRPr="00B02D95" w:rsidTr="00912E74">
        <w:trPr>
          <w:trHeight w:val="300"/>
          <w:jc w:val="center"/>
        </w:trPr>
        <w:tc>
          <w:tcPr>
            <w:tcW w:w="2366" w:type="dxa"/>
            <w:vAlign w:val="center"/>
          </w:tcPr>
          <w:p w:rsidR="00C55598" w:rsidRPr="00B02D95" w:rsidRDefault="00C55598" w:rsidP="00912E74">
            <w:pPr>
              <w:spacing w:after="0" w:line="240" w:lineRule="auto"/>
              <w:rPr>
                <w:rFonts w:ascii="Times New Roman" w:hAnsi="Times New Roman"/>
                <w:sz w:val="24"/>
                <w:szCs w:val="24"/>
                <w:lang w:val="en-US"/>
              </w:rPr>
            </w:pPr>
            <w:r w:rsidRPr="00B02D95">
              <w:rPr>
                <w:rFonts w:ascii="Times New Roman" w:hAnsi="Times New Roman"/>
                <w:sz w:val="24"/>
                <w:szCs w:val="24"/>
              </w:rPr>
              <w:t xml:space="preserve">Найм </w:t>
            </w:r>
          </w:p>
        </w:tc>
        <w:tc>
          <w:tcPr>
            <w:tcW w:w="1197" w:type="dxa"/>
            <w:noWrap/>
            <w:vAlign w:val="center"/>
          </w:tcPr>
          <w:p w:rsidR="00C55598" w:rsidRPr="00B02D95" w:rsidRDefault="00C55598" w:rsidP="00912E74">
            <w:pPr>
              <w:spacing w:after="0" w:line="240" w:lineRule="auto"/>
              <w:jc w:val="center"/>
              <w:rPr>
                <w:rFonts w:ascii="Times New Roman" w:hAnsi="Times New Roman"/>
                <w:sz w:val="24"/>
                <w:szCs w:val="24"/>
              </w:rPr>
            </w:pPr>
            <w:r w:rsidRPr="00B02D95">
              <w:rPr>
                <w:rFonts w:ascii="Times New Roman" w:hAnsi="Times New Roman"/>
                <w:sz w:val="24"/>
                <w:szCs w:val="24"/>
              </w:rPr>
              <w:t>31</w:t>
            </w:r>
          </w:p>
        </w:tc>
        <w:tc>
          <w:tcPr>
            <w:tcW w:w="1198" w:type="dxa"/>
            <w:noWrap/>
            <w:vAlign w:val="center"/>
          </w:tcPr>
          <w:p w:rsidR="00C55598" w:rsidRPr="00B02D95" w:rsidRDefault="00C55598" w:rsidP="00912E74">
            <w:pPr>
              <w:spacing w:after="0" w:line="240" w:lineRule="auto"/>
              <w:jc w:val="center"/>
              <w:rPr>
                <w:rFonts w:ascii="Times New Roman" w:hAnsi="Times New Roman"/>
                <w:sz w:val="24"/>
                <w:szCs w:val="24"/>
              </w:rPr>
            </w:pPr>
            <w:r w:rsidRPr="00B02D95">
              <w:rPr>
                <w:rFonts w:ascii="Times New Roman" w:hAnsi="Times New Roman"/>
                <w:sz w:val="24"/>
                <w:szCs w:val="24"/>
              </w:rPr>
              <w:t>58</w:t>
            </w:r>
          </w:p>
        </w:tc>
        <w:tc>
          <w:tcPr>
            <w:tcW w:w="1197" w:type="dxa"/>
            <w:noWrap/>
            <w:vAlign w:val="center"/>
          </w:tcPr>
          <w:p w:rsidR="00C55598" w:rsidRPr="00B02D95" w:rsidRDefault="00C55598" w:rsidP="00912E74">
            <w:pPr>
              <w:spacing w:after="0" w:line="240" w:lineRule="auto"/>
              <w:jc w:val="center"/>
              <w:rPr>
                <w:rFonts w:ascii="Times New Roman" w:hAnsi="Times New Roman"/>
                <w:sz w:val="24"/>
                <w:szCs w:val="24"/>
              </w:rPr>
            </w:pPr>
            <w:r w:rsidRPr="00B02D95">
              <w:rPr>
                <w:rFonts w:ascii="Times New Roman" w:hAnsi="Times New Roman"/>
                <w:sz w:val="24"/>
                <w:szCs w:val="24"/>
              </w:rPr>
              <w:t>79</w:t>
            </w:r>
          </w:p>
        </w:tc>
        <w:tc>
          <w:tcPr>
            <w:tcW w:w="1198" w:type="dxa"/>
            <w:noWrap/>
            <w:vAlign w:val="center"/>
          </w:tcPr>
          <w:p w:rsidR="00C55598" w:rsidRPr="00B02D95" w:rsidRDefault="00C55598" w:rsidP="00912E74">
            <w:pPr>
              <w:spacing w:after="0" w:line="240" w:lineRule="auto"/>
              <w:jc w:val="center"/>
              <w:rPr>
                <w:rFonts w:ascii="Times New Roman" w:hAnsi="Times New Roman"/>
                <w:sz w:val="24"/>
                <w:szCs w:val="24"/>
              </w:rPr>
            </w:pPr>
            <w:r w:rsidRPr="00B02D95">
              <w:rPr>
                <w:rFonts w:ascii="Times New Roman" w:hAnsi="Times New Roman"/>
                <w:sz w:val="24"/>
                <w:szCs w:val="24"/>
              </w:rPr>
              <w:t>100</w:t>
            </w:r>
          </w:p>
        </w:tc>
        <w:tc>
          <w:tcPr>
            <w:tcW w:w="1197" w:type="dxa"/>
            <w:noWrap/>
            <w:vAlign w:val="center"/>
          </w:tcPr>
          <w:p w:rsidR="00C55598" w:rsidRPr="00B02D95" w:rsidRDefault="00C55598" w:rsidP="00912E74">
            <w:pPr>
              <w:spacing w:after="0" w:line="240" w:lineRule="auto"/>
              <w:jc w:val="center"/>
              <w:rPr>
                <w:rFonts w:ascii="Times New Roman" w:hAnsi="Times New Roman"/>
                <w:sz w:val="24"/>
                <w:szCs w:val="24"/>
              </w:rPr>
            </w:pPr>
            <w:r w:rsidRPr="00B02D95">
              <w:rPr>
                <w:rFonts w:ascii="Times New Roman" w:hAnsi="Times New Roman"/>
                <w:sz w:val="24"/>
                <w:szCs w:val="24"/>
              </w:rPr>
              <w:t>115</w:t>
            </w:r>
          </w:p>
        </w:tc>
        <w:tc>
          <w:tcPr>
            <w:tcW w:w="1198" w:type="dxa"/>
            <w:noWrap/>
            <w:vAlign w:val="center"/>
          </w:tcPr>
          <w:p w:rsidR="00C55598" w:rsidRPr="00B02D95" w:rsidRDefault="00C55598" w:rsidP="00912E74">
            <w:pPr>
              <w:spacing w:after="0" w:line="240" w:lineRule="auto"/>
              <w:jc w:val="center"/>
              <w:rPr>
                <w:rFonts w:ascii="Times New Roman" w:hAnsi="Times New Roman"/>
                <w:sz w:val="24"/>
                <w:szCs w:val="24"/>
              </w:rPr>
            </w:pPr>
            <w:r w:rsidRPr="00B02D95">
              <w:rPr>
                <w:rFonts w:ascii="Times New Roman" w:hAnsi="Times New Roman"/>
                <w:sz w:val="24"/>
                <w:szCs w:val="24"/>
              </w:rPr>
              <w:t>130</w:t>
            </w:r>
          </w:p>
        </w:tc>
      </w:tr>
    </w:tbl>
    <w:p w:rsidR="00C55598" w:rsidRPr="00B02D95" w:rsidRDefault="00C55598" w:rsidP="00C55598">
      <w:pPr>
        <w:pStyle w:val="BodytextIndented"/>
        <w:ind w:firstLine="709"/>
        <w:rPr>
          <w:rFonts w:ascii="Times New Roman" w:hAnsi="Times New Roman"/>
          <w:color w:val="auto"/>
          <w:sz w:val="28"/>
          <w:szCs w:val="28"/>
          <w:lang w:val="en"/>
        </w:rPr>
      </w:pPr>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t>Изменение этого параметра в пределах доверительного интервала не позволит ликвидировать разрыв между спросом и предложением. В настоящее время в системе ПМСП работают около 7% врачей пенсионного возраста. Сильвер М. и соавт. обратили внимание, что за последние 40 лет во многих странах сложилась модель, согласно которой непропорционально большое количество врачей продолжают практиковать после достижения традиционного пенсионного возраста, составляющего примерно 65 лет [</w:t>
      </w:r>
      <w:r w:rsidRPr="00B02D95">
        <w:rPr>
          <w:rFonts w:ascii="Times New Roman" w:hAnsi="Times New Roman"/>
          <w:color w:val="auto"/>
          <w:sz w:val="28"/>
          <w:szCs w:val="28"/>
          <w:lang w:val="ru-RU"/>
        </w:rPr>
        <w:fldChar w:fldCharType="begin"/>
      </w:r>
      <w:r w:rsidRPr="00B02D95">
        <w:rPr>
          <w:rFonts w:ascii="Times New Roman" w:hAnsi="Times New Roman"/>
          <w:color w:val="auto"/>
          <w:sz w:val="28"/>
          <w:szCs w:val="28"/>
          <w:lang w:val="ru-RU"/>
        </w:rPr>
        <w:instrText xml:space="preserve"> REF _Ref40099726 \r \h </w:instrText>
      </w:r>
      <w:r w:rsidRPr="00B02D95">
        <w:rPr>
          <w:rFonts w:ascii="Times New Roman" w:hAnsi="Times New Roman"/>
          <w:color w:val="auto"/>
          <w:sz w:val="28"/>
          <w:szCs w:val="28"/>
          <w:lang w:val="ru-RU"/>
        </w:rPr>
      </w:r>
      <w:r w:rsidRPr="00B02D95">
        <w:rPr>
          <w:rFonts w:ascii="Times New Roman" w:hAnsi="Times New Roman"/>
          <w:color w:val="auto"/>
          <w:sz w:val="28"/>
          <w:szCs w:val="28"/>
          <w:lang w:val="ru-RU"/>
        </w:rPr>
        <w:fldChar w:fldCharType="separate"/>
      </w:r>
      <w:r w:rsidRPr="00B02D95">
        <w:rPr>
          <w:rFonts w:ascii="Times New Roman" w:hAnsi="Times New Roman"/>
          <w:color w:val="auto"/>
          <w:sz w:val="28"/>
          <w:szCs w:val="28"/>
          <w:lang w:val="ru-RU"/>
        </w:rPr>
        <w:t>118</w:t>
      </w:r>
      <w:r w:rsidRPr="00B02D95">
        <w:rPr>
          <w:rFonts w:ascii="Times New Roman" w:hAnsi="Times New Roman"/>
          <w:color w:val="auto"/>
          <w:sz w:val="28"/>
          <w:szCs w:val="28"/>
          <w:lang w:val="ru-RU"/>
        </w:rPr>
        <w:fldChar w:fldCharType="end"/>
      </w:r>
      <w:r w:rsidRPr="00B02D95">
        <w:rPr>
          <w:rFonts w:ascii="Times New Roman" w:hAnsi="Times New Roman"/>
          <w:color w:val="auto"/>
          <w:sz w:val="28"/>
          <w:szCs w:val="28"/>
          <w:lang w:val="ru-RU"/>
        </w:rPr>
        <w:t>]. Однако в Казахстане увеличить их долю вряд ли возможно, потому что в ПМСП идет активный процесс замены терапевтов и педиатров советского периода на терапевтов с другими компетенциями.</w:t>
      </w:r>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t xml:space="preserve">На размер кадровых ресурсов здравоохранения страны влияют как приток, так и отток кадров, и очень важно, чтобы эта динамика рынка труда была хорошо изучена, если страны способны формулировать эффективную политику и стратегии в отношении кадров. Убыток, определяемый в широком смысле как </w:t>
      </w:r>
      <w:r w:rsidRPr="00B02D95">
        <w:rPr>
          <w:rFonts w:ascii="Times New Roman" w:hAnsi="Times New Roman"/>
          <w:color w:val="auto"/>
          <w:sz w:val="28"/>
          <w:szCs w:val="28"/>
          <w:lang w:val="ru-RU"/>
        </w:rPr>
        <w:lastRenderedPageBreak/>
        <w:t>уход из рабочей силы, который может быть вызван эмиграцией, добровольным уходом (например, в другие сектора занятости), болезнью, смертью, является важным элементом оттока с рынка труда и тем, на что правительства могут напрямую влиять путем реализации стратегий мотивации и удержания медицинских работников.</w:t>
      </w:r>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t>Для решения проблемы нехватки медицинских работников и эффективного планирования на будущее больше внимания следует уделять текучести кадров. Уход врачей в другие отрасли экономики приводит к большой потере государственных средств, расходуемых на обучение и подготовку медицинских работников [</w:t>
      </w:r>
      <w:r w:rsidRPr="00B02D95">
        <w:rPr>
          <w:rFonts w:ascii="Times New Roman" w:hAnsi="Times New Roman"/>
          <w:color w:val="auto"/>
          <w:sz w:val="28"/>
          <w:szCs w:val="28"/>
          <w:lang w:val="ru-RU"/>
        </w:rPr>
        <w:fldChar w:fldCharType="begin"/>
      </w:r>
      <w:r w:rsidRPr="00B02D95">
        <w:rPr>
          <w:rFonts w:ascii="Times New Roman" w:hAnsi="Times New Roman"/>
          <w:color w:val="auto"/>
          <w:sz w:val="28"/>
          <w:szCs w:val="28"/>
          <w:lang w:val="ru-RU"/>
        </w:rPr>
        <w:instrText xml:space="preserve"> REF _Ref40099793 \r \h </w:instrText>
      </w:r>
      <w:r w:rsidRPr="00B02D95">
        <w:rPr>
          <w:rFonts w:ascii="Times New Roman" w:hAnsi="Times New Roman"/>
          <w:color w:val="auto"/>
          <w:sz w:val="28"/>
          <w:szCs w:val="28"/>
          <w:lang w:val="ru-RU"/>
        </w:rPr>
      </w:r>
      <w:r w:rsidRPr="00B02D95">
        <w:rPr>
          <w:rFonts w:ascii="Times New Roman" w:hAnsi="Times New Roman"/>
          <w:color w:val="auto"/>
          <w:sz w:val="28"/>
          <w:szCs w:val="28"/>
          <w:lang w:val="ru-RU"/>
        </w:rPr>
        <w:fldChar w:fldCharType="separate"/>
      </w:r>
      <w:r w:rsidRPr="00B02D95">
        <w:rPr>
          <w:rFonts w:ascii="Times New Roman" w:hAnsi="Times New Roman"/>
          <w:color w:val="auto"/>
          <w:sz w:val="28"/>
          <w:szCs w:val="28"/>
          <w:lang w:val="ru-RU"/>
        </w:rPr>
        <w:t>119</w:t>
      </w:r>
      <w:r w:rsidRPr="00B02D95">
        <w:rPr>
          <w:rFonts w:ascii="Times New Roman" w:hAnsi="Times New Roman"/>
          <w:color w:val="auto"/>
          <w:sz w:val="28"/>
          <w:szCs w:val="28"/>
          <w:lang w:val="ru-RU"/>
        </w:rPr>
        <w:fldChar w:fldCharType="end"/>
      </w:r>
      <w:r w:rsidRPr="00B02D95">
        <w:rPr>
          <w:rFonts w:ascii="Times New Roman" w:hAnsi="Times New Roman"/>
          <w:color w:val="auto"/>
          <w:sz w:val="28"/>
          <w:szCs w:val="28"/>
          <w:lang w:val="ru-RU"/>
        </w:rPr>
        <w:t>]. Возникающая в результате нехватка кадров способствует увеличению нагрузки и ухудшению условий труда других врачей, что, в свою очередь, способствует снижению качества медицинской помощи и снижению эффективности здравоохранения [</w:t>
      </w:r>
      <w:r w:rsidRPr="00B02D95">
        <w:rPr>
          <w:rFonts w:ascii="Times New Roman" w:hAnsi="Times New Roman"/>
          <w:color w:val="auto"/>
          <w:sz w:val="28"/>
          <w:szCs w:val="28"/>
          <w:lang w:val="ru-RU"/>
        </w:rPr>
        <w:fldChar w:fldCharType="begin"/>
      </w:r>
      <w:r w:rsidRPr="00B02D95">
        <w:rPr>
          <w:rFonts w:ascii="Times New Roman" w:hAnsi="Times New Roman"/>
          <w:color w:val="auto"/>
          <w:sz w:val="28"/>
          <w:szCs w:val="28"/>
          <w:lang w:val="ru-RU"/>
        </w:rPr>
        <w:instrText xml:space="preserve"> REF _Ref40099855 \r \h </w:instrText>
      </w:r>
      <w:r w:rsidRPr="00B02D95">
        <w:rPr>
          <w:rFonts w:ascii="Times New Roman" w:hAnsi="Times New Roman"/>
          <w:color w:val="auto"/>
          <w:sz w:val="28"/>
          <w:szCs w:val="28"/>
          <w:lang w:val="ru-RU"/>
        </w:rPr>
      </w:r>
      <w:r w:rsidRPr="00B02D95">
        <w:rPr>
          <w:rFonts w:ascii="Times New Roman" w:hAnsi="Times New Roman"/>
          <w:color w:val="auto"/>
          <w:sz w:val="28"/>
          <w:szCs w:val="28"/>
          <w:lang w:val="ru-RU"/>
        </w:rPr>
        <w:fldChar w:fldCharType="separate"/>
      </w:r>
      <w:r w:rsidRPr="00B02D95">
        <w:rPr>
          <w:rFonts w:ascii="Times New Roman" w:hAnsi="Times New Roman"/>
          <w:color w:val="auto"/>
          <w:sz w:val="28"/>
          <w:szCs w:val="28"/>
          <w:lang w:val="ru-RU"/>
        </w:rPr>
        <w:t>120</w:t>
      </w:r>
      <w:r w:rsidRPr="00B02D95">
        <w:rPr>
          <w:rFonts w:ascii="Times New Roman" w:hAnsi="Times New Roman"/>
          <w:color w:val="auto"/>
          <w:sz w:val="28"/>
          <w:szCs w:val="28"/>
          <w:lang w:val="ru-RU"/>
        </w:rPr>
        <w:fldChar w:fldCharType="end"/>
      </w:r>
      <w:r w:rsidRPr="00B02D95">
        <w:rPr>
          <w:rFonts w:ascii="Times New Roman" w:hAnsi="Times New Roman"/>
          <w:color w:val="auto"/>
          <w:sz w:val="28"/>
          <w:szCs w:val="28"/>
          <w:lang w:val="ru-RU"/>
        </w:rPr>
        <w:t>]. Текучесть кадров существенно влияет на прогнозируемое предложение медицинских работников и делает «истощение запасов» одним из ключевых компонентов моделей прогнозирования кадровых ресурсов [</w:t>
      </w:r>
      <w:r w:rsidRPr="00B02D95">
        <w:rPr>
          <w:rFonts w:ascii="Times New Roman" w:hAnsi="Times New Roman"/>
          <w:color w:val="auto"/>
          <w:sz w:val="28"/>
          <w:szCs w:val="28"/>
          <w:lang w:val="ru-RU"/>
        </w:rPr>
        <w:fldChar w:fldCharType="begin"/>
      </w:r>
      <w:r w:rsidRPr="00B02D95">
        <w:rPr>
          <w:rFonts w:ascii="Times New Roman" w:hAnsi="Times New Roman"/>
          <w:color w:val="auto"/>
          <w:sz w:val="28"/>
          <w:szCs w:val="28"/>
          <w:lang w:val="ru-RU"/>
        </w:rPr>
        <w:instrText xml:space="preserve"> REF _Ref40099915 \r \h </w:instrText>
      </w:r>
      <w:r w:rsidRPr="00B02D95">
        <w:rPr>
          <w:rFonts w:ascii="Times New Roman" w:hAnsi="Times New Roman"/>
          <w:color w:val="auto"/>
          <w:sz w:val="28"/>
          <w:szCs w:val="28"/>
          <w:lang w:val="ru-RU"/>
        </w:rPr>
      </w:r>
      <w:r w:rsidRPr="00B02D95">
        <w:rPr>
          <w:rFonts w:ascii="Times New Roman" w:hAnsi="Times New Roman"/>
          <w:color w:val="auto"/>
          <w:sz w:val="28"/>
          <w:szCs w:val="28"/>
          <w:lang w:val="ru-RU"/>
        </w:rPr>
        <w:fldChar w:fldCharType="separate"/>
      </w:r>
      <w:r w:rsidRPr="00B02D95">
        <w:rPr>
          <w:rFonts w:ascii="Times New Roman" w:hAnsi="Times New Roman"/>
          <w:color w:val="auto"/>
          <w:sz w:val="28"/>
          <w:szCs w:val="28"/>
          <w:lang w:val="ru-RU"/>
        </w:rPr>
        <w:t>121</w:t>
      </w:r>
      <w:r w:rsidRPr="00B02D95">
        <w:rPr>
          <w:rFonts w:ascii="Times New Roman" w:hAnsi="Times New Roman"/>
          <w:color w:val="auto"/>
          <w:sz w:val="28"/>
          <w:szCs w:val="28"/>
          <w:lang w:val="ru-RU"/>
        </w:rPr>
        <w:fldChar w:fldCharType="end"/>
      </w:r>
      <w:r w:rsidRPr="00B02D95">
        <w:rPr>
          <w:rFonts w:ascii="Times New Roman" w:hAnsi="Times New Roman"/>
          <w:color w:val="auto"/>
          <w:sz w:val="28"/>
          <w:szCs w:val="28"/>
          <w:lang w:val="ru-RU"/>
        </w:rPr>
        <w:t>].</w:t>
      </w:r>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t xml:space="preserve">Предлагаемая нами модель очень чувствительна к этому параметру </w:t>
      </w:r>
      <w:r>
        <w:rPr>
          <w:rFonts w:ascii="Times New Roman" w:hAnsi="Times New Roman"/>
          <w:color w:val="auto"/>
          <w:sz w:val="28"/>
          <w:szCs w:val="28"/>
          <w:lang w:val="ru-RU"/>
        </w:rPr>
        <w:t>–</w:t>
      </w:r>
      <w:r w:rsidRPr="00B02D95">
        <w:rPr>
          <w:rFonts w:ascii="Times New Roman" w:hAnsi="Times New Roman"/>
          <w:color w:val="auto"/>
          <w:sz w:val="28"/>
          <w:szCs w:val="28"/>
          <w:lang w:val="ru-RU"/>
        </w:rPr>
        <w:t xml:space="preserve"> S (t) колеблется от 27% в 2020 году до 113% в 2030 году. При этом возможны как сценарии дефицита ВОП (в случае реализации верхнего предела показателя), так и избытка предложения (наиболее вероятный сценарий и сценарий с нижним пределом показателя). Текучесть кадров </w:t>
      </w:r>
      <w:r>
        <w:rPr>
          <w:rFonts w:ascii="Times New Roman" w:hAnsi="Times New Roman"/>
          <w:color w:val="auto"/>
          <w:sz w:val="28"/>
          <w:szCs w:val="28"/>
          <w:lang w:val="ru-RU"/>
        </w:rPr>
        <w:t>–</w:t>
      </w:r>
      <w:r w:rsidRPr="00B02D95">
        <w:rPr>
          <w:rFonts w:ascii="Times New Roman" w:hAnsi="Times New Roman"/>
          <w:color w:val="auto"/>
          <w:sz w:val="28"/>
          <w:szCs w:val="28"/>
          <w:lang w:val="ru-RU"/>
        </w:rPr>
        <w:t xml:space="preserve"> одна из основных проблем первичной медико-санитарной помощи. Основные причины </w:t>
      </w:r>
      <w:r>
        <w:rPr>
          <w:rFonts w:ascii="Times New Roman" w:hAnsi="Times New Roman"/>
          <w:color w:val="auto"/>
          <w:sz w:val="28"/>
          <w:szCs w:val="28"/>
          <w:lang w:val="ru-RU"/>
        </w:rPr>
        <w:t>–</w:t>
      </w:r>
      <w:r w:rsidRPr="00B02D95">
        <w:rPr>
          <w:rFonts w:ascii="Times New Roman" w:hAnsi="Times New Roman"/>
          <w:color w:val="auto"/>
          <w:sz w:val="28"/>
          <w:szCs w:val="28"/>
          <w:lang w:val="ru-RU"/>
        </w:rPr>
        <w:t xml:space="preserve"> отсутствие мотивационных стимулов к работе, низкая заработная плата и недостаточная социальная защита работников. Достаточно серьезна ситуация с привлечением и удержанием кадров в сельской местности. Параметр «увольнение по другим причинам» имеет большой потенциал для регулирования потока рабочей силы. В настоящее время в республике разрабатывается и реализуется ряд мер по совершенствованию системы мотивации, стимулирования труда медицинских работников, к которым относятся:</w:t>
      </w:r>
    </w:p>
    <w:p w:rsidR="00C55598" w:rsidRPr="00B02D95" w:rsidRDefault="00C55598" w:rsidP="00C55598">
      <w:pPr>
        <w:pStyle w:val="BodytextIndented"/>
        <w:ind w:firstLine="709"/>
        <w:rPr>
          <w:rFonts w:ascii="Times New Roman" w:hAnsi="Times New Roman"/>
          <w:color w:val="auto"/>
          <w:sz w:val="28"/>
          <w:szCs w:val="28"/>
          <w:lang w:val="ru-RU"/>
        </w:rPr>
      </w:pPr>
      <w:r>
        <w:rPr>
          <w:rFonts w:ascii="Times New Roman" w:hAnsi="Times New Roman"/>
          <w:color w:val="auto"/>
          <w:sz w:val="28"/>
          <w:szCs w:val="28"/>
          <w:lang w:val="ru-RU"/>
        </w:rPr>
        <w:t>–</w:t>
      </w:r>
      <w:r w:rsidRPr="00B02D95">
        <w:rPr>
          <w:rFonts w:ascii="Times New Roman" w:hAnsi="Times New Roman"/>
          <w:color w:val="auto"/>
          <w:sz w:val="28"/>
          <w:szCs w:val="28"/>
          <w:lang w:val="ru-RU"/>
        </w:rPr>
        <w:t xml:space="preserve"> введение социальных, финансовых и материальных стимулов для поддержки медицинских работников на местном уровне соответствующими источниками финансирования, обеспечение мер социальной поддержки медицинских работников, особенно молодых сельских специалистов;</w:t>
      </w:r>
    </w:p>
    <w:p w:rsidR="00C55598" w:rsidRPr="00B02D95" w:rsidRDefault="00C55598" w:rsidP="00C55598">
      <w:pPr>
        <w:pStyle w:val="BodytextIndented"/>
        <w:ind w:firstLine="709"/>
        <w:rPr>
          <w:rFonts w:ascii="Times New Roman" w:hAnsi="Times New Roman"/>
          <w:color w:val="auto"/>
          <w:sz w:val="28"/>
          <w:szCs w:val="28"/>
          <w:lang w:val="ru-RU"/>
        </w:rPr>
      </w:pPr>
      <w:r>
        <w:rPr>
          <w:rFonts w:ascii="Times New Roman" w:hAnsi="Times New Roman"/>
          <w:color w:val="auto"/>
          <w:sz w:val="28"/>
          <w:szCs w:val="28"/>
          <w:lang w:val="ru-RU"/>
        </w:rPr>
        <w:t>–</w:t>
      </w:r>
      <w:r w:rsidRPr="00B02D95">
        <w:rPr>
          <w:rFonts w:ascii="Times New Roman" w:hAnsi="Times New Roman"/>
          <w:color w:val="auto"/>
          <w:sz w:val="28"/>
          <w:szCs w:val="28"/>
          <w:lang w:val="ru-RU"/>
        </w:rPr>
        <w:t xml:space="preserve"> введение на уровне медицинских организаций дифференцированной оплаты труда по конечным результатам работы;</w:t>
      </w:r>
    </w:p>
    <w:p w:rsidR="00C55598" w:rsidRPr="00B02D95" w:rsidRDefault="00C55598" w:rsidP="00C55598">
      <w:pPr>
        <w:pStyle w:val="BodytextIndented"/>
        <w:ind w:firstLine="709"/>
        <w:rPr>
          <w:rFonts w:ascii="Times New Roman" w:hAnsi="Times New Roman"/>
          <w:color w:val="auto"/>
          <w:sz w:val="28"/>
          <w:szCs w:val="28"/>
          <w:lang w:val="ru-RU"/>
        </w:rPr>
      </w:pPr>
      <w:r>
        <w:rPr>
          <w:rFonts w:ascii="Times New Roman" w:hAnsi="Times New Roman"/>
          <w:color w:val="auto"/>
          <w:sz w:val="28"/>
          <w:szCs w:val="28"/>
          <w:lang w:val="ru-RU"/>
        </w:rPr>
        <w:t>–</w:t>
      </w:r>
      <w:r w:rsidRPr="00B02D95">
        <w:rPr>
          <w:rFonts w:ascii="Times New Roman" w:hAnsi="Times New Roman"/>
          <w:color w:val="auto"/>
          <w:sz w:val="28"/>
          <w:szCs w:val="28"/>
          <w:lang w:val="ru-RU"/>
        </w:rPr>
        <w:t xml:space="preserve"> развитие механизмов нематериальной мотивации (предоставление возможности обучения за счет работодателя, обеспечение непрерывного карьерного и профессионального роста, поддержание благоприятной организационной культуры);</w:t>
      </w:r>
    </w:p>
    <w:p w:rsidR="00C55598" w:rsidRPr="00B02D95" w:rsidRDefault="00C55598" w:rsidP="00C55598">
      <w:pPr>
        <w:pStyle w:val="BodytextIndented"/>
        <w:ind w:firstLine="709"/>
        <w:rPr>
          <w:rFonts w:ascii="Times New Roman" w:hAnsi="Times New Roman"/>
          <w:color w:val="auto"/>
          <w:sz w:val="28"/>
          <w:szCs w:val="28"/>
          <w:lang w:val="ru-RU"/>
        </w:rPr>
      </w:pPr>
      <w:r>
        <w:rPr>
          <w:rFonts w:ascii="Times New Roman" w:hAnsi="Times New Roman"/>
          <w:color w:val="auto"/>
          <w:sz w:val="28"/>
          <w:szCs w:val="28"/>
          <w:lang w:val="ru-RU"/>
        </w:rPr>
        <w:t>–</w:t>
      </w:r>
      <w:r w:rsidRPr="00B02D95">
        <w:rPr>
          <w:rFonts w:ascii="Times New Roman" w:hAnsi="Times New Roman"/>
          <w:color w:val="auto"/>
          <w:sz w:val="28"/>
          <w:szCs w:val="28"/>
          <w:lang w:val="ru-RU"/>
        </w:rPr>
        <w:t xml:space="preserve"> создание безопасных условий труда для поддержания здоровья и безопасности работников здравоохранения [</w:t>
      </w:r>
      <w:r w:rsidRPr="00B02D95">
        <w:rPr>
          <w:rFonts w:ascii="Times New Roman" w:hAnsi="Times New Roman"/>
          <w:color w:val="auto"/>
          <w:sz w:val="28"/>
          <w:szCs w:val="28"/>
          <w:lang w:val="ru-RU"/>
        </w:rPr>
        <w:fldChar w:fldCharType="begin"/>
      </w:r>
      <w:r w:rsidRPr="00B02D95">
        <w:rPr>
          <w:rFonts w:ascii="Times New Roman" w:hAnsi="Times New Roman"/>
          <w:color w:val="auto"/>
          <w:sz w:val="28"/>
          <w:szCs w:val="28"/>
          <w:lang w:val="ru-RU"/>
        </w:rPr>
        <w:instrText xml:space="preserve"> REF _Ref73191802 \r \h </w:instrText>
      </w:r>
      <w:r w:rsidRPr="00B02D95">
        <w:rPr>
          <w:rFonts w:ascii="Times New Roman" w:hAnsi="Times New Roman"/>
          <w:color w:val="auto"/>
          <w:sz w:val="28"/>
          <w:szCs w:val="28"/>
          <w:lang w:val="ru-RU"/>
        </w:rPr>
      </w:r>
      <w:r w:rsidRPr="00B02D95">
        <w:rPr>
          <w:rFonts w:ascii="Times New Roman" w:hAnsi="Times New Roman"/>
          <w:color w:val="auto"/>
          <w:sz w:val="28"/>
          <w:szCs w:val="28"/>
          <w:lang w:val="ru-RU"/>
        </w:rPr>
        <w:fldChar w:fldCharType="separate"/>
      </w:r>
      <w:r w:rsidRPr="00B02D95">
        <w:rPr>
          <w:rFonts w:ascii="Times New Roman" w:hAnsi="Times New Roman"/>
          <w:color w:val="auto"/>
          <w:sz w:val="28"/>
          <w:szCs w:val="28"/>
          <w:lang w:val="ru-RU"/>
        </w:rPr>
        <w:t>122</w:t>
      </w:r>
      <w:r w:rsidRPr="00B02D95">
        <w:rPr>
          <w:rFonts w:ascii="Times New Roman" w:hAnsi="Times New Roman"/>
          <w:color w:val="auto"/>
          <w:sz w:val="28"/>
          <w:szCs w:val="28"/>
          <w:lang w:val="ru-RU"/>
        </w:rPr>
        <w:fldChar w:fldCharType="end"/>
      </w:r>
      <w:r w:rsidRPr="00B02D95">
        <w:rPr>
          <w:rFonts w:ascii="Times New Roman" w:hAnsi="Times New Roman"/>
          <w:color w:val="auto"/>
          <w:sz w:val="28"/>
          <w:szCs w:val="28"/>
          <w:lang w:val="ru-RU"/>
        </w:rPr>
        <w:t>].</w:t>
      </w:r>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t xml:space="preserve">Параметр «вновь принятые» (найм) </w:t>
      </w:r>
      <w:r>
        <w:rPr>
          <w:rFonts w:ascii="Times New Roman" w:hAnsi="Times New Roman"/>
          <w:color w:val="auto"/>
          <w:sz w:val="28"/>
          <w:szCs w:val="28"/>
          <w:lang w:val="ru-RU"/>
        </w:rPr>
        <w:t>–</w:t>
      </w:r>
      <w:r w:rsidRPr="00B02D95">
        <w:rPr>
          <w:rFonts w:ascii="Times New Roman" w:hAnsi="Times New Roman"/>
          <w:color w:val="auto"/>
          <w:sz w:val="28"/>
          <w:szCs w:val="28"/>
          <w:lang w:val="ru-RU"/>
        </w:rPr>
        <w:t xml:space="preserve"> еще один фактор, который оказывает значительное влияние на прогнозирование врачей общей практики. В него не входят люди, которые только что закончили учебу. Среди нанятых работников </w:t>
      </w:r>
      <w:r w:rsidRPr="00B02D95">
        <w:rPr>
          <w:rFonts w:ascii="Times New Roman" w:hAnsi="Times New Roman"/>
          <w:color w:val="auto"/>
          <w:sz w:val="28"/>
          <w:szCs w:val="28"/>
          <w:lang w:val="ru-RU"/>
        </w:rPr>
        <w:lastRenderedPageBreak/>
        <w:t>есть те, кто сменил место жительства или по какой-то причине перешел из одного медицинского учреждения в другое. Это также могут быть врачи, закончившие военную службу, вышедшие из отпуска по беременности и родам, пришедшие из смежных областей медицины или однажды оставившие медицинскую практику и решившие вернуться. По нашим данным, доля таких лиц составляет 10,3% (ДИ: 9,7; 10,9). Чувствительность S (t) к этому параметру сопоставима с чувствительностью к текучести кадров (см. таблицу 3).</w:t>
      </w:r>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t>Анализ чувствительности также позволяет определить важные параметры, на которых можно сосредоточиться, чтобы уменьшить неопределенность и повысить надежность самой модели. На рисунке 12 показан эффект комплексного влияния трех исследуемых параметров на выходную переменную (количество ВОП).</w:t>
      </w:r>
    </w:p>
    <w:p w:rsidR="00C55598" w:rsidRPr="00B02D95" w:rsidRDefault="00C55598" w:rsidP="00C55598">
      <w:pPr>
        <w:pStyle w:val="BodytextIndented"/>
        <w:ind w:firstLine="709"/>
        <w:rPr>
          <w:rFonts w:ascii="Times New Roman" w:hAnsi="Times New Roman"/>
          <w:color w:val="auto"/>
          <w:sz w:val="28"/>
          <w:szCs w:val="28"/>
          <w:lang w:val="ru-RU"/>
        </w:rPr>
      </w:pPr>
    </w:p>
    <w:p w:rsidR="00C55598" w:rsidRPr="00B02D95" w:rsidRDefault="00C55598" w:rsidP="00C55598">
      <w:pPr>
        <w:pStyle w:val="FigureCaption"/>
        <w:spacing w:before="0"/>
        <w:ind w:left="0" w:firstLine="709"/>
        <w:rPr>
          <w:rFonts w:ascii="Times New Roman" w:hAnsi="Times New Roman"/>
          <w:color w:val="auto"/>
          <w:sz w:val="28"/>
          <w:szCs w:val="28"/>
          <w:lang w:val="ru-RU"/>
        </w:rPr>
      </w:pPr>
      <w:r w:rsidRPr="00721151">
        <w:rPr>
          <w:rFonts w:ascii="Times New Roman" w:hAnsi="Times New Roman"/>
          <w:color w:val="auto"/>
          <w:sz w:val="24"/>
          <w:szCs w:val="24"/>
          <w:lang w:val="ru-RU"/>
        </w:rPr>
        <w:t xml:space="preserve">а                          </w:t>
      </w:r>
      <w:r>
        <w:rPr>
          <w:rFonts w:ascii="Times New Roman" w:hAnsi="Times New Roman"/>
          <w:color w:val="auto"/>
          <w:sz w:val="24"/>
          <w:szCs w:val="24"/>
          <w:lang w:val="ru-RU"/>
        </w:rPr>
        <w:t xml:space="preserve">         </w:t>
      </w:r>
      <w:r w:rsidRPr="00721151">
        <w:rPr>
          <w:rFonts w:ascii="Times New Roman" w:hAnsi="Times New Roman"/>
          <w:color w:val="auto"/>
          <w:sz w:val="24"/>
          <w:szCs w:val="24"/>
          <w:lang w:val="ru-RU"/>
        </w:rPr>
        <w:t xml:space="preserve">                      б                 </w:t>
      </w:r>
      <w:r>
        <w:rPr>
          <w:rFonts w:ascii="Times New Roman" w:hAnsi="Times New Roman"/>
          <w:color w:val="auto"/>
          <w:sz w:val="24"/>
          <w:szCs w:val="24"/>
          <w:lang w:val="ru-RU"/>
        </w:rPr>
        <w:t xml:space="preserve">        </w:t>
      </w:r>
      <w:r w:rsidRPr="00721151">
        <w:rPr>
          <w:rFonts w:ascii="Times New Roman" w:hAnsi="Times New Roman"/>
          <w:color w:val="auto"/>
          <w:sz w:val="24"/>
          <w:szCs w:val="24"/>
          <w:lang w:val="ru-RU"/>
        </w:rPr>
        <w:t xml:space="preserve">                        в</w:t>
      </w:r>
      <w:r w:rsidRPr="00B02D95">
        <w:rPr>
          <w:noProof/>
          <w:color w:val="auto"/>
          <w:lang w:val="ru-RU" w:eastAsia="ru-RU"/>
        </w:rPr>
        <w:t xml:space="preserve"> </w:t>
      </w:r>
      <w:r w:rsidRPr="00B02D95">
        <w:rPr>
          <w:noProof/>
          <w:color w:val="auto"/>
          <w:lang w:val="ru-RU" w:eastAsia="ru-RU"/>
        </w:rPr>
        <w:drawing>
          <wp:anchor distT="0" distB="0" distL="114300" distR="114300" simplePos="0" relativeHeight="251664384" behindDoc="0" locked="0" layoutInCell="1" allowOverlap="1" wp14:anchorId="194DABCE" wp14:editId="53C4BFEC">
            <wp:simplePos x="0" y="0"/>
            <wp:positionH relativeFrom="column">
              <wp:posOffset>13970</wp:posOffset>
            </wp:positionH>
            <wp:positionV relativeFrom="paragraph">
              <wp:posOffset>0</wp:posOffset>
            </wp:positionV>
            <wp:extent cx="6273165" cy="2058035"/>
            <wp:effectExtent l="0" t="0" r="0" b="0"/>
            <wp:wrapTopAndBottom/>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73165" cy="2058035"/>
                    </a:xfrm>
                    <a:prstGeom prst="rect">
                      <a:avLst/>
                    </a:prstGeom>
                    <a:noFill/>
                  </pic:spPr>
                </pic:pic>
              </a:graphicData>
            </a:graphic>
            <wp14:sizeRelH relativeFrom="page">
              <wp14:pctWidth>0</wp14:pctWidth>
            </wp14:sizeRelH>
            <wp14:sizeRelV relativeFrom="page">
              <wp14:pctHeight>0</wp14:pctHeight>
            </wp14:sizeRelV>
          </wp:anchor>
        </w:drawing>
      </w:r>
    </w:p>
    <w:p w:rsidR="00C55598" w:rsidRPr="00A955BC" w:rsidRDefault="00C55598" w:rsidP="00C55598">
      <w:pPr>
        <w:pStyle w:val="FigureCaption"/>
        <w:spacing w:before="0"/>
        <w:ind w:left="0" w:firstLine="709"/>
        <w:jc w:val="both"/>
        <w:rPr>
          <w:rFonts w:ascii="Times New Roman" w:hAnsi="Times New Roman"/>
          <w:color w:val="auto"/>
          <w:sz w:val="16"/>
          <w:szCs w:val="16"/>
          <w:lang w:val="ru-RU"/>
        </w:rPr>
      </w:pPr>
    </w:p>
    <w:p w:rsidR="00C55598" w:rsidRDefault="00C55598" w:rsidP="00C55598">
      <w:pPr>
        <w:pStyle w:val="FigureCaption"/>
        <w:spacing w:before="0"/>
        <w:ind w:left="0" w:firstLine="709"/>
        <w:jc w:val="both"/>
        <w:rPr>
          <w:rFonts w:ascii="Times New Roman" w:hAnsi="Times New Roman"/>
          <w:color w:val="auto"/>
          <w:sz w:val="28"/>
          <w:szCs w:val="28"/>
          <w:lang w:val="ru-RU"/>
        </w:rPr>
      </w:pPr>
      <w:r w:rsidRPr="00721151">
        <w:rPr>
          <w:rFonts w:ascii="Times New Roman" w:hAnsi="Times New Roman"/>
          <w:color w:val="auto"/>
          <w:sz w:val="24"/>
          <w:szCs w:val="24"/>
          <w:lang w:val="ru-RU"/>
        </w:rPr>
        <w:t>а – базовый сценарий; б – сценарий 1; в – сценарий 2</w:t>
      </w:r>
    </w:p>
    <w:p w:rsidR="00C55598" w:rsidRPr="00A955BC" w:rsidRDefault="00C55598" w:rsidP="00C55598">
      <w:pPr>
        <w:pStyle w:val="FigureCaption"/>
        <w:spacing w:before="0"/>
        <w:ind w:left="0"/>
        <w:rPr>
          <w:rFonts w:ascii="Times New Roman" w:hAnsi="Times New Roman"/>
          <w:color w:val="auto"/>
          <w:sz w:val="16"/>
          <w:szCs w:val="16"/>
          <w:lang w:val="ru-RU"/>
        </w:rPr>
      </w:pPr>
    </w:p>
    <w:p w:rsidR="00C55598" w:rsidRDefault="00C55598" w:rsidP="00C55598">
      <w:pPr>
        <w:pStyle w:val="FigureCaption"/>
        <w:spacing w:before="0"/>
        <w:ind w:left="0"/>
        <w:rPr>
          <w:rFonts w:ascii="Times New Roman" w:hAnsi="Times New Roman"/>
          <w:color w:val="auto"/>
          <w:sz w:val="28"/>
          <w:szCs w:val="28"/>
          <w:lang w:val="ru-RU"/>
        </w:rPr>
      </w:pPr>
      <w:r w:rsidRPr="00B02D95">
        <w:rPr>
          <w:rFonts w:ascii="Times New Roman" w:hAnsi="Times New Roman"/>
          <w:color w:val="auto"/>
          <w:sz w:val="28"/>
          <w:szCs w:val="28"/>
          <w:lang w:val="ru-RU"/>
        </w:rPr>
        <w:t xml:space="preserve">Рисунок 12 </w:t>
      </w:r>
      <w:r>
        <w:rPr>
          <w:rFonts w:ascii="Times New Roman" w:hAnsi="Times New Roman"/>
          <w:color w:val="auto"/>
          <w:sz w:val="28"/>
          <w:szCs w:val="28"/>
          <w:lang w:val="ru-RU"/>
        </w:rPr>
        <w:t>–</w:t>
      </w:r>
      <w:r w:rsidRPr="00B02D95">
        <w:rPr>
          <w:rFonts w:ascii="Times New Roman" w:hAnsi="Times New Roman"/>
          <w:color w:val="auto"/>
          <w:sz w:val="28"/>
          <w:szCs w:val="28"/>
          <w:lang w:val="ru-RU"/>
        </w:rPr>
        <w:t xml:space="preserve"> Неопределенность в прогнозируемом количестве ВОП </w:t>
      </w:r>
    </w:p>
    <w:p w:rsidR="00C55598" w:rsidRPr="00A955BC" w:rsidRDefault="00C55598" w:rsidP="00C55598">
      <w:pPr>
        <w:pStyle w:val="FigureCaption"/>
        <w:spacing w:before="0"/>
        <w:ind w:left="0"/>
        <w:rPr>
          <w:rFonts w:ascii="Times New Roman" w:hAnsi="Times New Roman"/>
          <w:color w:val="auto"/>
          <w:sz w:val="16"/>
          <w:szCs w:val="16"/>
          <w:lang w:val="ru-RU"/>
        </w:rPr>
      </w:pPr>
    </w:p>
    <w:p w:rsidR="00C55598" w:rsidRPr="00B02D95" w:rsidRDefault="00C55598" w:rsidP="00C55598">
      <w:pPr>
        <w:pStyle w:val="BodytextIndented"/>
        <w:ind w:firstLine="709"/>
        <w:rPr>
          <w:rFonts w:ascii="Times New Roman" w:hAnsi="Times New Roman"/>
          <w:color w:val="auto"/>
          <w:sz w:val="28"/>
          <w:szCs w:val="28"/>
          <w:lang w:val="ru-RU"/>
        </w:rPr>
      </w:pPr>
      <w:r w:rsidRPr="00721151">
        <w:rPr>
          <w:rFonts w:ascii="Times New Roman" w:hAnsi="Times New Roman"/>
          <w:color w:val="auto"/>
          <w:sz w:val="24"/>
          <w:szCs w:val="24"/>
          <w:lang w:val="ru-RU"/>
        </w:rPr>
        <w:t>Примечание – Положительные значения разницы означают недостаток ВОП</w:t>
      </w:r>
    </w:p>
    <w:p w:rsidR="00C55598" w:rsidRDefault="00C55598" w:rsidP="00C55598">
      <w:pPr>
        <w:pStyle w:val="BodytextIndented"/>
        <w:ind w:firstLine="709"/>
        <w:rPr>
          <w:rFonts w:ascii="Times New Roman" w:hAnsi="Times New Roman"/>
          <w:color w:val="auto"/>
          <w:sz w:val="28"/>
          <w:szCs w:val="28"/>
          <w:lang w:val="ru-RU"/>
        </w:rPr>
      </w:pPr>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t>Базовый</w:t>
      </w:r>
      <w:r w:rsidRPr="00B02D95">
        <w:rPr>
          <w:rFonts w:ascii="Times New Roman" w:hAnsi="Times New Roman" w:hint="eastAsia"/>
          <w:color w:val="auto"/>
          <w:sz w:val="28"/>
          <w:szCs w:val="28"/>
          <w:lang w:val="ru-RU"/>
        </w:rPr>
        <w:t xml:space="preserve"> </w:t>
      </w:r>
      <w:r w:rsidRPr="00B02D95">
        <w:rPr>
          <w:rFonts w:ascii="Times New Roman" w:hAnsi="Times New Roman"/>
          <w:color w:val="auto"/>
          <w:sz w:val="28"/>
          <w:szCs w:val="28"/>
          <w:lang w:val="ru-RU"/>
        </w:rPr>
        <w:t>сценарий представлен на рисунке 12А. Если будет реализовано наиболее вероятное соотношение трех ключевых параметров, то предложение почти полностью покроет потребности в ВОП с небольшим дефицитом в 68</w:t>
      </w:r>
      <w:r>
        <w:rPr>
          <w:rFonts w:ascii="Times New Roman" w:hAnsi="Times New Roman"/>
          <w:color w:val="auto"/>
          <w:sz w:val="28"/>
          <w:szCs w:val="28"/>
          <w:lang w:val="ru-RU"/>
        </w:rPr>
        <w:t>-</w:t>
      </w:r>
      <w:r w:rsidRPr="00B02D95">
        <w:rPr>
          <w:rFonts w:ascii="Times New Roman" w:hAnsi="Times New Roman"/>
          <w:color w:val="auto"/>
          <w:sz w:val="28"/>
          <w:szCs w:val="28"/>
          <w:lang w:val="ru-RU"/>
        </w:rPr>
        <w:t xml:space="preserve">305 врачей. Верхняя и нижняя линии на графике показывают маловероятные, но также возможные прогнозные значения. В этих случаях могут возникнуть ситуации как переизбытка врачей </w:t>
      </w:r>
      <w:r>
        <w:rPr>
          <w:rFonts w:ascii="Times New Roman" w:hAnsi="Times New Roman"/>
          <w:color w:val="auto"/>
          <w:sz w:val="28"/>
          <w:szCs w:val="28"/>
          <w:lang w:val="ru-RU"/>
        </w:rPr>
        <w:t>–</w:t>
      </w:r>
      <w:r w:rsidRPr="00B02D95">
        <w:rPr>
          <w:rFonts w:ascii="Times New Roman" w:hAnsi="Times New Roman"/>
          <w:color w:val="auto"/>
          <w:sz w:val="28"/>
          <w:szCs w:val="28"/>
          <w:lang w:val="ru-RU"/>
        </w:rPr>
        <w:t xml:space="preserve"> в первом случае, так и их дефицитом – во втором. </w:t>
      </w:r>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t>По Сценарию 1 максимальное предложение в некоторые годы приближается к спросу, но не удовлетворяет его полностью (рисунок 12</w:t>
      </w:r>
      <w:r>
        <w:rPr>
          <w:rFonts w:ascii="Times New Roman" w:hAnsi="Times New Roman"/>
          <w:color w:val="auto"/>
          <w:sz w:val="28"/>
          <w:szCs w:val="28"/>
          <w:lang w:val="ru-RU"/>
        </w:rPr>
        <w:t>б</w:t>
      </w:r>
      <w:r w:rsidRPr="00B02D95">
        <w:rPr>
          <w:rFonts w:ascii="Times New Roman" w:hAnsi="Times New Roman"/>
          <w:color w:val="auto"/>
          <w:sz w:val="28"/>
          <w:szCs w:val="28"/>
          <w:lang w:val="ru-RU"/>
        </w:rPr>
        <w:t>). А наиболее вероятным является ситуация значительного дефицита кадров. Этот дефицит может усугубиться в случае, если предложение будет принимать минимальные значения.</w:t>
      </w:r>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t>Чувствительность выходного параметра модели к трем ключевым параметрам по Сценарию 2 представлена на рисунке 12</w:t>
      </w:r>
      <w:r>
        <w:rPr>
          <w:rFonts w:ascii="Times New Roman" w:hAnsi="Times New Roman"/>
          <w:color w:val="auto"/>
          <w:sz w:val="28"/>
          <w:szCs w:val="28"/>
          <w:lang w:val="ru-RU"/>
        </w:rPr>
        <w:t>в</w:t>
      </w:r>
      <w:r w:rsidRPr="00B02D95">
        <w:rPr>
          <w:rFonts w:ascii="Times New Roman" w:hAnsi="Times New Roman"/>
          <w:color w:val="auto"/>
          <w:sz w:val="28"/>
          <w:szCs w:val="28"/>
          <w:lang w:val="ru-RU"/>
        </w:rPr>
        <w:t xml:space="preserve">. Видно, что вследствии уменьшения спроса на врачей общей практики к 2026 году возможно его </w:t>
      </w:r>
      <w:r w:rsidRPr="00B02D95">
        <w:rPr>
          <w:rFonts w:ascii="Times New Roman" w:hAnsi="Times New Roman"/>
          <w:color w:val="auto"/>
          <w:sz w:val="28"/>
          <w:szCs w:val="28"/>
          <w:lang w:val="ru-RU"/>
        </w:rPr>
        <w:lastRenderedPageBreak/>
        <w:t>удовлетворить. Однако, все же наиболее вероятно, что также, как и в предыдущем сценарии, будет наблюдаться неукомплектованность штатных должностей.</w:t>
      </w:r>
    </w:p>
    <w:p w:rsidR="00C55598" w:rsidRPr="00B02D95" w:rsidRDefault="00C55598" w:rsidP="00C55598">
      <w:pPr>
        <w:pStyle w:val="BodytextIndented"/>
        <w:ind w:firstLine="709"/>
        <w:rPr>
          <w:rFonts w:ascii="Times New Roman" w:hAnsi="Times New Roman"/>
          <w:color w:val="auto"/>
          <w:sz w:val="28"/>
          <w:szCs w:val="28"/>
          <w:lang w:val="ru-RU"/>
        </w:rPr>
      </w:pPr>
      <w:r w:rsidRPr="00B02D95">
        <w:rPr>
          <w:rFonts w:ascii="Times New Roman" w:hAnsi="Times New Roman"/>
          <w:color w:val="auto"/>
          <w:sz w:val="28"/>
          <w:szCs w:val="28"/>
          <w:lang w:val="ru-RU"/>
        </w:rPr>
        <w:t>Таким образом, разработанная модель прогнозирования количества ВОП до 2030 года наиболее чувствительна к показателю текучести кадров. При этом в будущем под воздействием этого фактора возможны как сценарии дефицита, так и сценарий избытка врачей ПМСП. Чувствительность к параметру «вновь принятые» сопоставима с чувствительностью к параметру «уволившиеся по другим причинам». Если все три рассмотренных ключевых параметра (выход на пенсию, увольнение по другим причинам, вновь принятые) примут наиболее вероятные значения, то в прогнозируемом периоде предложение будет почти полностью покрывать потребности в ВОП с небольшим дефицитом в 68</w:t>
      </w:r>
      <w:r>
        <w:rPr>
          <w:rFonts w:ascii="Times New Roman" w:hAnsi="Times New Roman"/>
          <w:color w:val="auto"/>
          <w:sz w:val="28"/>
          <w:szCs w:val="28"/>
          <w:lang w:val="ru-RU"/>
        </w:rPr>
        <w:t>-</w:t>
      </w:r>
      <w:r w:rsidRPr="00B02D95">
        <w:rPr>
          <w:rFonts w:ascii="Times New Roman" w:hAnsi="Times New Roman"/>
          <w:color w:val="auto"/>
          <w:sz w:val="28"/>
          <w:szCs w:val="28"/>
          <w:lang w:val="ru-RU"/>
        </w:rPr>
        <w:t xml:space="preserve">305 врачей. </w:t>
      </w: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Default="00C55598" w:rsidP="00C55598">
      <w:pPr>
        <w:spacing w:after="0" w:line="240" w:lineRule="auto"/>
        <w:ind w:firstLine="709"/>
        <w:rPr>
          <w:rFonts w:ascii="Times New Roman" w:hAnsi="Times New Roman"/>
          <w:sz w:val="28"/>
          <w:szCs w:val="28"/>
          <w:lang w:val="kk-KZ"/>
        </w:rPr>
      </w:pPr>
    </w:p>
    <w:p w:rsidR="00C55598" w:rsidRPr="006E1C98" w:rsidRDefault="00C55598" w:rsidP="00C55598">
      <w:pPr>
        <w:pStyle w:val="1"/>
        <w:spacing w:before="0" w:beforeAutospacing="0" w:after="0" w:afterAutospacing="0"/>
        <w:ind w:left="709"/>
        <w:jc w:val="both"/>
        <w:rPr>
          <w:sz w:val="28"/>
          <w:szCs w:val="28"/>
          <w:lang w:val="ru-RU"/>
        </w:rPr>
      </w:pPr>
      <w:bookmarkStart w:id="39" w:name="_Toc87459689"/>
      <w:r>
        <w:rPr>
          <w:sz w:val="28"/>
          <w:szCs w:val="28"/>
          <w:lang w:val="kk-KZ"/>
        </w:rPr>
        <w:t xml:space="preserve">5 </w:t>
      </w:r>
      <w:r w:rsidRPr="006E1C98">
        <w:rPr>
          <w:sz w:val="28"/>
          <w:szCs w:val="28"/>
          <w:lang w:val="ru-RU"/>
        </w:rPr>
        <w:t>ВАЛИДНОСТЬ МОДЕЛИ</w:t>
      </w:r>
      <w:bookmarkEnd w:id="39"/>
    </w:p>
    <w:p w:rsidR="00C55598" w:rsidRDefault="00C55598" w:rsidP="00C55598">
      <w:pPr>
        <w:spacing w:after="0" w:line="240" w:lineRule="auto"/>
        <w:ind w:firstLine="709"/>
        <w:jc w:val="both"/>
        <w:rPr>
          <w:rFonts w:ascii="Times New Roman" w:hAnsi="Times New Roman" w:cs="Times New Roman"/>
          <w:sz w:val="28"/>
          <w:szCs w:val="28"/>
          <w:lang w:val="kk-KZ"/>
        </w:rPr>
      </w:pPr>
    </w:p>
    <w:p w:rsidR="00C55598" w:rsidRDefault="00C55598" w:rsidP="00C55598">
      <w:pPr>
        <w:spacing w:after="0" w:line="240" w:lineRule="auto"/>
        <w:ind w:firstLine="709"/>
        <w:jc w:val="both"/>
        <w:rPr>
          <w:lang w:val="kk-KZ"/>
        </w:rPr>
      </w:pPr>
      <w:r w:rsidRPr="00B02D95">
        <w:rPr>
          <w:rFonts w:ascii="Times New Roman" w:hAnsi="Times New Roman" w:cs="Times New Roman"/>
          <w:sz w:val="28"/>
          <w:szCs w:val="28"/>
        </w:rPr>
        <w:t>Для проверки валидности модели мы использовали исторические данные о количестве врачей ПМСП в период с 2011 по 2019 годы (базовым годом являлся 2010 год). Дал</w:t>
      </w:r>
      <w:r>
        <w:rPr>
          <w:rFonts w:ascii="Times New Roman" w:hAnsi="Times New Roman" w:cs="Times New Roman"/>
          <w:sz w:val="28"/>
          <w:szCs w:val="28"/>
          <w:lang w:val="kk-KZ"/>
        </w:rPr>
        <w:t>е</w:t>
      </w:r>
      <w:r w:rsidRPr="00B02D95">
        <w:rPr>
          <w:rFonts w:ascii="Times New Roman" w:hAnsi="Times New Roman" w:cs="Times New Roman"/>
          <w:sz w:val="28"/>
          <w:szCs w:val="28"/>
        </w:rPr>
        <w:t>е результаты прогнозирования были сопоставлены с реальными данными за этот период. Согласно представленным в таблице 15 данным, в эти годы дефицит кадров составил в среднем 4,3%, каждый врач ПМСП работал в среднем на 1,2 ставки. В базовом 2010 году всего было заложено 10114 ставок врачей.</w:t>
      </w:r>
      <w:r w:rsidRPr="00B02D95">
        <w:t xml:space="preserve"> </w:t>
      </w:r>
    </w:p>
    <w:p w:rsidR="00C55598" w:rsidRPr="00EE4720" w:rsidRDefault="00C55598" w:rsidP="00C55598">
      <w:pPr>
        <w:spacing w:after="0" w:line="240" w:lineRule="auto"/>
        <w:ind w:firstLine="709"/>
        <w:jc w:val="both"/>
        <w:rPr>
          <w:lang w:val="kk-KZ"/>
        </w:rPr>
      </w:pPr>
    </w:p>
    <w:p w:rsidR="00C55598" w:rsidRDefault="00C55598" w:rsidP="00C55598">
      <w:pPr>
        <w:spacing w:after="0" w:line="240" w:lineRule="auto"/>
        <w:rPr>
          <w:rFonts w:ascii="Times New Roman" w:hAnsi="Times New Roman" w:cs="Times New Roman"/>
          <w:sz w:val="28"/>
          <w:szCs w:val="28"/>
          <w:lang w:val="kk-KZ"/>
        </w:rPr>
      </w:pPr>
      <w:r w:rsidRPr="00B02D95">
        <w:rPr>
          <w:rFonts w:ascii="Times New Roman" w:hAnsi="Times New Roman" w:cs="Times New Roman"/>
          <w:sz w:val="28"/>
          <w:szCs w:val="28"/>
        </w:rPr>
        <w:t xml:space="preserve">Таблица 15 </w:t>
      </w:r>
      <w:r>
        <w:rPr>
          <w:rFonts w:ascii="Times New Roman" w:hAnsi="Times New Roman" w:cs="Times New Roman"/>
          <w:sz w:val="28"/>
          <w:szCs w:val="28"/>
        </w:rPr>
        <w:t>–</w:t>
      </w:r>
      <w:r w:rsidRPr="00B02D95">
        <w:rPr>
          <w:rFonts w:ascii="Times New Roman" w:hAnsi="Times New Roman" w:cs="Times New Roman"/>
          <w:sz w:val="28"/>
          <w:szCs w:val="28"/>
        </w:rPr>
        <w:t xml:space="preserve"> Результаты проверки модели на валидность</w:t>
      </w:r>
    </w:p>
    <w:p w:rsidR="00C55598" w:rsidRPr="00EE4720" w:rsidRDefault="00C55598" w:rsidP="00C55598">
      <w:pPr>
        <w:spacing w:after="0" w:line="240" w:lineRule="auto"/>
        <w:rPr>
          <w:rFonts w:ascii="Times New Roman" w:hAnsi="Times New Roman" w:cs="Times New Roman"/>
          <w:sz w:val="16"/>
          <w:szCs w:val="16"/>
          <w:lang w:val="kk-KZ"/>
        </w:rPr>
      </w:pPr>
    </w:p>
    <w:tbl>
      <w:tblPr>
        <w:tblW w:w="954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47"/>
        <w:gridCol w:w="1224"/>
        <w:gridCol w:w="1070"/>
        <w:gridCol w:w="1213"/>
        <w:gridCol w:w="1236"/>
        <w:gridCol w:w="1386"/>
        <w:gridCol w:w="1162"/>
      </w:tblGrid>
      <w:tr w:rsidR="00C55598" w:rsidRPr="00B02D95" w:rsidTr="00912E74">
        <w:trPr>
          <w:trHeight w:val="349"/>
        </w:trPr>
        <w:tc>
          <w:tcPr>
            <w:tcW w:w="709" w:type="dxa"/>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Год</w:t>
            </w:r>
          </w:p>
        </w:tc>
        <w:tc>
          <w:tcPr>
            <w:tcW w:w="1547" w:type="dxa"/>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Число штатных должностей</w:t>
            </w:r>
          </w:p>
        </w:tc>
        <w:tc>
          <w:tcPr>
            <w:tcW w:w="1224" w:type="dxa"/>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Из них занято</w:t>
            </w:r>
          </w:p>
        </w:tc>
        <w:tc>
          <w:tcPr>
            <w:tcW w:w="1070" w:type="dxa"/>
            <w:shd w:val="clear" w:color="auto" w:fill="auto"/>
            <w:noWrap/>
            <w:vAlign w:val="center"/>
            <w:hideMark/>
          </w:tcPr>
          <w:p w:rsidR="00C55598" w:rsidRPr="00B02D95" w:rsidRDefault="00C55598" w:rsidP="00912E74">
            <w:pPr>
              <w:spacing w:after="0" w:line="240" w:lineRule="auto"/>
              <w:ind w:left="-102" w:right="-80"/>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Дефицит, %</w:t>
            </w:r>
          </w:p>
        </w:tc>
        <w:tc>
          <w:tcPr>
            <w:tcW w:w="1213" w:type="dxa"/>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Число ставок на 1 врача</w:t>
            </w:r>
          </w:p>
        </w:tc>
        <w:tc>
          <w:tcPr>
            <w:tcW w:w="1236" w:type="dxa"/>
            <w:vAlign w:val="center"/>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Кол</w:t>
            </w:r>
            <w:r>
              <w:rPr>
                <w:rFonts w:ascii="Times New Roman" w:eastAsia="Times New Roman" w:hAnsi="Times New Roman" w:cs="Times New Roman"/>
                <w:sz w:val="24"/>
                <w:szCs w:val="24"/>
                <w:lang w:val="kk-KZ"/>
              </w:rPr>
              <w:t>ичеств</w:t>
            </w:r>
            <w:r w:rsidRPr="00B02D95">
              <w:rPr>
                <w:rFonts w:ascii="Times New Roman" w:eastAsia="Times New Roman" w:hAnsi="Times New Roman" w:cs="Times New Roman"/>
                <w:sz w:val="24"/>
                <w:szCs w:val="24"/>
              </w:rPr>
              <w:t>о физ. лиц</w:t>
            </w:r>
          </w:p>
        </w:tc>
        <w:tc>
          <w:tcPr>
            <w:tcW w:w="1386" w:type="dxa"/>
            <w:vAlign w:val="center"/>
          </w:tcPr>
          <w:p w:rsidR="00C55598" w:rsidRPr="00B02D95" w:rsidRDefault="00C55598" w:rsidP="00912E74">
            <w:pPr>
              <w:spacing w:after="0" w:line="240" w:lineRule="auto"/>
              <w:ind w:left="-94"/>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Прогнозное значение</w:t>
            </w:r>
          </w:p>
        </w:tc>
        <w:tc>
          <w:tcPr>
            <w:tcW w:w="1162" w:type="dxa"/>
            <w:vAlign w:val="center"/>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Относит. ошибка</w:t>
            </w:r>
          </w:p>
        </w:tc>
      </w:tr>
      <w:tr w:rsidR="00C55598" w:rsidRPr="00B02D95" w:rsidTr="00912E74">
        <w:trPr>
          <w:trHeight w:val="349"/>
        </w:trPr>
        <w:tc>
          <w:tcPr>
            <w:tcW w:w="709" w:type="dxa"/>
            <w:shd w:val="clear" w:color="auto" w:fill="auto"/>
            <w:noWrap/>
            <w:vAlign w:val="bottom"/>
            <w:hideMark/>
          </w:tcPr>
          <w:p w:rsidR="00C55598" w:rsidRPr="00B02D95" w:rsidRDefault="00C55598" w:rsidP="00912E74">
            <w:pPr>
              <w:spacing w:after="0" w:line="240" w:lineRule="auto"/>
              <w:jc w:val="right"/>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2011</w:t>
            </w:r>
          </w:p>
        </w:tc>
        <w:tc>
          <w:tcPr>
            <w:tcW w:w="1547"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9999,5</w:t>
            </w:r>
          </w:p>
        </w:tc>
        <w:tc>
          <w:tcPr>
            <w:tcW w:w="1224"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9435</w:t>
            </w:r>
          </w:p>
        </w:tc>
        <w:tc>
          <w:tcPr>
            <w:tcW w:w="1070"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5,65</w:t>
            </w:r>
          </w:p>
        </w:tc>
        <w:tc>
          <w:tcPr>
            <w:tcW w:w="1213"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1,2</w:t>
            </w:r>
          </w:p>
        </w:tc>
        <w:tc>
          <w:tcPr>
            <w:tcW w:w="1236" w:type="dxa"/>
            <w:vAlign w:val="bottom"/>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8064</w:t>
            </w:r>
          </w:p>
        </w:tc>
        <w:tc>
          <w:tcPr>
            <w:tcW w:w="1386" w:type="dxa"/>
            <w:vAlign w:val="bottom"/>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hAnsi="Times New Roman" w:cs="Times New Roman"/>
                <w:sz w:val="24"/>
                <w:szCs w:val="24"/>
              </w:rPr>
              <w:t>8066</w:t>
            </w:r>
          </w:p>
        </w:tc>
        <w:tc>
          <w:tcPr>
            <w:tcW w:w="1162"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0,027</w:t>
            </w:r>
          </w:p>
        </w:tc>
      </w:tr>
      <w:tr w:rsidR="00C55598" w:rsidRPr="00B02D95" w:rsidTr="00912E74">
        <w:trPr>
          <w:trHeight w:val="349"/>
        </w:trPr>
        <w:tc>
          <w:tcPr>
            <w:tcW w:w="709" w:type="dxa"/>
            <w:shd w:val="clear" w:color="auto" w:fill="auto"/>
            <w:noWrap/>
            <w:vAlign w:val="bottom"/>
            <w:hideMark/>
          </w:tcPr>
          <w:p w:rsidR="00C55598" w:rsidRPr="00B02D95" w:rsidRDefault="00C55598" w:rsidP="00912E74">
            <w:pPr>
              <w:spacing w:after="0" w:line="240" w:lineRule="auto"/>
              <w:jc w:val="right"/>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2012</w:t>
            </w:r>
          </w:p>
        </w:tc>
        <w:tc>
          <w:tcPr>
            <w:tcW w:w="1547"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10012,75</w:t>
            </w:r>
          </w:p>
        </w:tc>
        <w:tc>
          <w:tcPr>
            <w:tcW w:w="1224"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9449,25</w:t>
            </w:r>
          </w:p>
        </w:tc>
        <w:tc>
          <w:tcPr>
            <w:tcW w:w="1070"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5,63</w:t>
            </w:r>
          </w:p>
        </w:tc>
        <w:tc>
          <w:tcPr>
            <w:tcW w:w="1213"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1,2</w:t>
            </w:r>
          </w:p>
        </w:tc>
        <w:tc>
          <w:tcPr>
            <w:tcW w:w="1236" w:type="dxa"/>
            <w:vAlign w:val="bottom"/>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8080</w:t>
            </w:r>
          </w:p>
        </w:tc>
        <w:tc>
          <w:tcPr>
            <w:tcW w:w="1386" w:type="dxa"/>
            <w:vAlign w:val="bottom"/>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hAnsi="Times New Roman" w:cs="Times New Roman"/>
                <w:sz w:val="24"/>
                <w:szCs w:val="24"/>
              </w:rPr>
              <w:t>8286</w:t>
            </w:r>
          </w:p>
        </w:tc>
        <w:tc>
          <w:tcPr>
            <w:tcW w:w="1162"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0,049</w:t>
            </w:r>
          </w:p>
        </w:tc>
      </w:tr>
      <w:tr w:rsidR="00C55598" w:rsidRPr="00B02D95" w:rsidTr="00912E74">
        <w:trPr>
          <w:trHeight w:val="349"/>
        </w:trPr>
        <w:tc>
          <w:tcPr>
            <w:tcW w:w="709" w:type="dxa"/>
            <w:shd w:val="clear" w:color="auto" w:fill="auto"/>
            <w:noWrap/>
            <w:vAlign w:val="bottom"/>
            <w:hideMark/>
          </w:tcPr>
          <w:p w:rsidR="00C55598" w:rsidRPr="00B02D95" w:rsidRDefault="00C55598" w:rsidP="00912E74">
            <w:pPr>
              <w:spacing w:after="0" w:line="240" w:lineRule="auto"/>
              <w:jc w:val="right"/>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2013</w:t>
            </w:r>
          </w:p>
        </w:tc>
        <w:tc>
          <w:tcPr>
            <w:tcW w:w="1547"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10015</w:t>
            </w:r>
          </w:p>
        </w:tc>
        <w:tc>
          <w:tcPr>
            <w:tcW w:w="1224"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9151,25</w:t>
            </w:r>
          </w:p>
        </w:tc>
        <w:tc>
          <w:tcPr>
            <w:tcW w:w="1070"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8,62</w:t>
            </w:r>
          </w:p>
        </w:tc>
        <w:tc>
          <w:tcPr>
            <w:tcW w:w="1213"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1,2</w:t>
            </w:r>
          </w:p>
        </w:tc>
        <w:tc>
          <w:tcPr>
            <w:tcW w:w="1236" w:type="dxa"/>
            <w:vAlign w:val="bottom"/>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8025</w:t>
            </w:r>
          </w:p>
        </w:tc>
        <w:tc>
          <w:tcPr>
            <w:tcW w:w="1386" w:type="dxa"/>
            <w:vAlign w:val="bottom"/>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hAnsi="Times New Roman" w:cs="Times New Roman"/>
                <w:sz w:val="24"/>
                <w:szCs w:val="24"/>
              </w:rPr>
              <w:t>8492</w:t>
            </w:r>
          </w:p>
        </w:tc>
        <w:tc>
          <w:tcPr>
            <w:tcW w:w="1162"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0,076</w:t>
            </w:r>
          </w:p>
        </w:tc>
      </w:tr>
      <w:tr w:rsidR="00C55598" w:rsidRPr="00B02D95" w:rsidTr="00912E74">
        <w:trPr>
          <w:trHeight w:val="349"/>
        </w:trPr>
        <w:tc>
          <w:tcPr>
            <w:tcW w:w="709" w:type="dxa"/>
            <w:shd w:val="clear" w:color="auto" w:fill="auto"/>
            <w:noWrap/>
            <w:vAlign w:val="bottom"/>
            <w:hideMark/>
          </w:tcPr>
          <w:p w:rsidR="00C55598" w:rsidRPr="00B02D95" w:rsidRDefault="00C55598" w:rsidP="00912E74">
            <w:pPr>
              <w:spacing w:after="0" w:line="240" w:lineRule="auto"/>
              <w:jc w:val="right"/>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2014</w:t>
            </w:r>
          </w:p>
        </w:tc>
        <w:tc>
          <w:tcPr>
            <w:tcW w:w="1547"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9607,25</w:t>
            </w:r>
          </w:p>
        </w:tc>
        <w:tc>
          <w:tcPr>
            <w:tcW w:w="1224"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9223,25</w:t>
            </w:r>
          </w:p>
        </w:tc>
        <w:tc>
          <w:tcPr>
            <w:tcW w:w="1070"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4,00</w:t>
            </w:r>
          </w:p>
        </w:tc>
        <w:tc>
          <w:tcPr>
            <w:tcW w:w="1213"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1,2</w:t>
            </w:r>
          </w:p>
        </w:tc>
        <w:tc>
          <w:tcPr>
            <w:tcW w:w="1236" w:type="dxa"/>
            <w:vAlign w:val="bottom"/>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8012</w:t>
            </w:r>
          </w:p>
        </w:tc>
        <w:tc>
          <w:tcPr>
            <w:tcW w:w="1386" w:type="dxa"/>
            <w:vAlign w:val="bottom"/>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hAnsi="Times New Roman" w:cs="Times New Roman"/>
                <w:sz w:val="24"/>
                <w:szCs w:val="24"/>
              </w:rPr>
              <w:t>8686</w:t>
            </w:r>
          </w:p>
        </w:tc>
        <w:tc>
          <w:tcPr>
            <w:tcW w:w="1162"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0,097</w:t>
            </w:r>
          </w:p>
        </w:tc>
      </w:tr>
      <w:tr w:rsidR="00C55598" w:rsidRPr="00B02D95" w:rsidTr="00912E74">
        <w:trPr>
          <w:trHeight w:val="349"/>
        </w:trPr>
        <w:tc>
          <w:tcPr>
            <w:tcW w:w="709" w:type="dxa"/>
            <w:shd w:val="clear" w:color="auto" w:fill="auto"/>
            <w:noWrap/>
            <w:vAlign w:val="bottom"/>
            <w:hideMark/>
          </w:tcPr>
          <w:p w:rsidR="00C55598" w:rsidRPr="00B02D95" w:rsidRDefault="00C55598" w:rsidP="00912E74">
            <w:pPr>
              <w:spacing w:after="0" w:line="240" w:lineRule="auto"/>
              <w:jc w:val="right"/>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2015</w:t>
            </w:r>
          </w:p>
        </w:tc>
        <w:tc>
          <w:tcPr>
            <w:tcW w:w="1547"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9421,25</w:t>
            </w:r>
          </w:p>
        </w:tc>
        <w:tc>
          <w:tcPr>
            <w:tcW w:w="1224"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9133,25</w:t>
            </w:r>
          </w:p>
        </w:tc>
        <w:tc>
          <w:tcPr>
            <w:tcW w:w="1070"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3,06</w:t>
            </w:r>
          </w:p>
        </w:tc>
        <w:tc>
          <w:tcPr>
            <w:tcW w:w="1213"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1,2</w:t>
            </w:r>
          </w:p>
        </w:tc>
        <w:tc>
          <w:tcPr>
            <w:tcW w:w="1236" w:type="dxa"/>
            <w:vAlign w:val="bottom"/>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8133</w:t>
            </w:r>
          </w:p>
        </w:tc>
        <w:tc>
          <w:tcPr>
            <w:tcW w:w="1386" w:type="dxa"/>
            <w:vAlign w:val="bottom"/>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hAnsi="Times New Roman" w:cs="Times New Roman"/>
                <w:sz w:val="24"/>
                <w:szCs w:val="24"/>
              </w:rPr>
              <w:t>8868</w:t>
            </w:r>
          </w:p>
        </w:tc>
        <w:tc>
          <w:tcPr>
            <w:tcW w:w="1162"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0,100</w:t>
            </w:r>
          </w:p>
        </w:tc>
      </w:tr>
      <w:tr w:rsidR="00C55598" w:rsidRPr="00B02D95" w:rsidTr="00912E74">
        <w:trPr>
          <w:trHeight w:val="300"/>
        </w:trPr>
        <w:tc>
          <w:tcPr>
            <w:tcW w:w="709" w:type="dxa"/>
            <w:shd w:val="clear" w:color="auto" w:fill="auto"/>
            <w:noWrap/>
            <w:vAlign w:val="bottom"/>
            <w:hideMark/>
          </w:tcPr>
          <w:p w:rsidR="00C55598" w:rsidRPr="00B02D95" w:rsidRDefault="00C55598" w:rsidP="00912E74">
            <w:pPr>
              <w:spacing w:after="0" w:line="240" w:lineRule="auto"/>
              <w:jc w:val="right"/>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2016</w:t>
            </w:r>
          </w:p>
        </w:tc>
        <w:tc>
          <w:tcPr>
            <w:tcW w:w="1547"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9465</w:t>
            </w:r>
          </w:p>
        </w:tc>
        <w:tc>
          <w:tcPr>
            <w:tcW w:w="1224"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9293,25</w:t>
            </w:r>
          </w:p>
        </w:tc>
        <w:tc>
          <w:tcPr>
            <w:tcW w:w="1070"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1,81</w:t>
            </w:r>
          </w:p>
        </w:tc>
        <w:tc>
          <w:tcPr>
            <w:tcW w:w="1213"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1,2</w:t>
            </w:r>
          </w:p>
        </w:tc>
        <w:tc>
          <w:tcPr>
            <w:tcW w:w="1236" w:type="dxa"/>
            <w:vAlign w:val="bottom"/>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8518</w:t>
            </w:r>
          </w:p>
        </w:tc>
        <w:tc>
          <w:tcPr>
            <w:tcW w:w="1386" w:type="dxa"/>
            <w:vAlign w:val="bottom"/>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hAnsi="Times New Roman" w:cs="Times New Roman"/>
                <w:sz w:val="24"/>
                <w:szCs w:val="24"/>
              </w:rPr>
              <w:t>9040</w:t>
            </w:r>
          </w:p>
        </w:tc>
        <w:tc>
          <w:tcPr>
            <w:tcW w:w="1162"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0,074</w:t>
            </w:r>
          </w:p>
        </w:tc>
      </w:tr>
      <w:tr w:rsidR="00C55598" w:rsidRPr="00B02D95" w:rsidTr="00912E74">
        <w:trPr>
          <w:trHeight w:val="349"/>
        </w:trPr>
        <w:tc>
          <w:tcPr>
            <w:tcW w:w="709" w:type="dxa"/>
            <w:shd w:val="clear" w:color="auto" w:fill="auto"/>
            <w:noWrap/>
            <w:vAlign w:val="bottom"/>
            <w:hideMark/>
          </w:tcPr>
          <w:p w:rsidR="00C55598" w:rsidRPr="00B02D95" w:rsidRDefault="00C55598" w:rsidP="00912E74">
            <w:pPr>
              <w:spacing w:after="0" w:line="240" w:lineRule="auto"/>
              <w:jc w:val="right"/>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2017</w:t>
            </w:r>
          </w:p>
        </w:tc>
        <w:tc>
          <w:tcPr>
            <w:tcW w:w="1547"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9850,5</w:t>
            </w:r>
          </w:p>
        </w:tc>
        <w:tc>
          <w:tcPr>
            <w:tcW w:w="1224"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9626</w:t>
            </w:r>
          </w:p>
        </w:tc>
        <w:tc>
          <w:tcPr>
            <w:tcW w:w="1070"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2,28</w:t>
            </w:r>
          </w:p>
        </w:tc>
        <w:tc>
          <w:tcPr>
            <w:tcW w:w="1213"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1,2</w:t>
            </w:r>
          </w:p>
        </w:tc>
        <w:tc>
          <w:tcPr>
            <w:tcW w:w="1236" w:type="dxa"/>
            <w:vAlign w:val="bottom"/>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8573</w:t>
            </w:r>
          </w:p>
        </w:tc>
        <w:tc>
          <w:tcPr>
            <w:tcW w:w="1386" w:type="dxa"/>
            <w:vAlign w:val="bottom"/>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hAnsi="Times New Roman" w:cs="Times New Roman"/>
                <w:sz w:val="24"/>
                <w:szCs w:val="24"/>
              </w:rPr>
              <w:t>9202</w:t>
            </w:r>
          </w:p>
        </w:tc>
        <w:tc>
          <w:tcPr>
            <w:tcW w:w="1162"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0,083</w:t>
            </w:r>
          </w:p>
        </w:tc>
      </w:tr>
      <w:tr w:rsidR="00C55598" w:rsidRPr="00B02D95" w:rsidTr="00912E74">
        <w:trPr>
          <w:trHeight w:val="349"/>
        </w:trPr>
        <w:tc>
          <w:tcPr>
            <w:tcW w:w="709" w:type="dxa"/>
            <w:shd w:val="clear" w:color="auto" w:fill="auto"/>
            <w:noWrap/>
            <w:vAlign w:val="bottom"/>
            <w:hideMark/>
          </w:tcPr>
          <w:p w:rsidR="00C55598" w:rsidRPr="00B02D95" w:rsidRDefault="00C55598" w:rsidP="00912E74">
            <w:pPr>
              <w:spacing w:after="0" w:line="240" w:lineRule="auto"/>
              <w:jc w:val="right"/>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2018</w:t>
            </w:r>
          </w:p>
        </w:tc>
        <w:tc>
          <w:tcPr>
            <w:tcW w:w="1547"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10227,5</w:t>
            </w:r>
          </w:p>
        </w:tc>
        <w:tc>
          <w:tcPr>
            <w:tcW w:w="1224"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9954,5</w:t>
            </w:r>
          </w:p>
        </w:tc>
        <w:tc>
          <w:tcPr>
            <w:tcW w:w="1070"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2,67</w:t>
            </w:r>
          </w:p>
        </w:tc>
        <w:tc>
          <w:tcPr>
            <w:tcW w:w="1213"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1,2</w:t>
            </w:r>
          </w:p>
        </w:tc>
        <w:tc>
          <w:tcPr>
            <w:tcW w:w="1236" w:type="dxa"/>
            <w:vAlign w:val="bottom"/>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8692</w:t>
            </w:r>
          </w:p>
        </w:tc>
        <w:tc>
          <w:tcPr>
            <w:tcW w:w="1386" w:type="dxa"/>
            <w:vAlign w:val="bottom"/>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hAnsi="Times New Roman" w:cs="Times New Roman"/>
                <w:sz w:val="24"/>
                <w:szCs w:val="24"/>
              </w:rPr>
              <w:t>9354</w:t>
            </w:r>
          </w:p>
        </w:tc>
        <w:tc>
          <w:tcPr>
            <w:tcW w:w="1162"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0,085</w:t>
            </w:r>
          </w:p>
        </w:tc>
      </w:tr>
      <w:tr w:rsidR="00C55598" w:rsidRPr="00B02D95" w:rsidTr="00912E74">
        <w:trPr>
          <w:trHeight w:val="349"/>
        </w:trPr>
        <w:tc>
          <w:tcPr>
            <w:tcW w:w="709" w:type="dxa"/>
            <w:shd w:val="clear" w:color="auto" w:fill="auto"/>
            <w:noWrap/>
            <w:vAlign w:val="bottom"/>
            <w:hideMark/>
          </w:tcPr>
          <w:p w:rsidR="00C55598" w:rsidRPr="00B02D95" w:rsidRDefault="00C55598" w:rsidP="00912E74">
            <w:pPr>
              <w:spacing w:after="0" w:line="240" w:lineRule="auto"/>
              <w:jc w:val="right"/>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2019</w:t>
            </w:r>
          </w:p>
        </w:tc>
        <w:tc>
          <w:tcPr>
            <w:tcW w:w="1547"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10843</w:t>
            </w:r>
          </w:p>
        </w:tc>
        <w:tc>
          <w:tcPr>
            <w:tcW w:w="1224"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10399,25</w:t>
            </w:r>
          </w:p>
        </w:tc>
        <w:tc>
          <w:tcPr>
            <w:tcW w:w="1070"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4,09</w:t>
            </w:r>
          </w:p>
        </w:tc>
        <w:tc>
          <w:tcPr>
            <w:tcW w:w="1213" w:type="dxa"/>
            <w:shd w:val="clear" w:color="auto" w:fill="auto"/>
            <w:noWrap/>
            <w:vAlign w:val="bottom"/>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1,2</w:t>
            </w:r>
          </w:p>
        </w:tc>
        <w:tc>
          <w:tcPr>
            <w:tcW w:w="1236" w:type="dxa"/>
            <w:vAlign w:val="bottom"/>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8985</w:t>
            </w:r>
          </w:p>
        </w:tc>
        <w:tc>
          <w:tcPr>
            <w:tcW w:w="1386" w:type="dxa"/>
            <w:vAlign w:val="bottom"/>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hAnsi="Times New Roman" w:cs="Times New Roman"/>
                <w:sz w:val="24"/>
                <w:szCs w:val="24"/>
              </w:rPr>
              <w:t>9497</w:t>
            </w:r>
          </w:p>
        </w:tc>
        <w:tc>
          <w:tcPr>
            <w:tcW w:w="1162" w:type="dxa"/>
            <w:vAlign w:val="bottom"/>
          </w:tcPr>
          <w:p w:rsidR="00C55598" w:rsidRPr="00B02D95" w:rsidRDefault="00C55598" w:rsidP="00912E74">
            <w:pPr>
              <w:spacing w:after="0" w:line="240" w:lineRule="auto"/>
              <w:jc w:val="center"/>
              <w:rPr>
                <w:rFonts w:ascii="Times New Roman" w:hAnsi="Times New Roman" w:cs="Times New Roman"/>
                <w:sz w:val="24"/>
                <w:szCs w:val="24"/>
              </w:rPr>
            </w:pPr>
            <w:r w:rsidRPr="00B02D95">
              <w:rPr>
                <w:rFonts w:ascii="Times New Roman" w:hAnsi="Times New Roman" w:cs="Times New Roman"/>
                <w:sz w:val="24"/>
                <w:szCs w:val="24"/>
              </w:rPr>
              <w:t>0,067</w:t>
            </w:r>
          </w:p>
        </w:tc>
      </w:tr>
    </w:tbl>
    <w:p w:rsidR="00C55598" w:rsidRDefault="00C55598" w:rsidP="00C55598">
      <w:pPr>
        <w:spacing w:after="0" w:line="240" w:lineRule="auto"/>
        <w:ind w:firstLine="709"/>
        <w:jc w:val="both"/>
        <w:rPr>
          <w:rFonts w:ascii="Times New Roman" w:hAnsi="Times New Roman" w:cs="Times New Roman"/>
          <w:sz w:val="28"/>
          <w:szCs w:val="28"/>
          <w:lang w:val="kk-KZ"/>
        </w:rPr>
      </w:pPr>
    </w:p>
    <w:p w:rsidR="00C55598" w:rsidRPr="00B02D95" w:rsidRDefault="00C55598" w:rsidP="00C55598">
      <w:pPr>
        <w:spacing w:after="0" w:line="240" w:lineRule="auto"/>
        <w:ind w:firstLine="709"/>
        <w:jc w:val="both"/>
        <w:rPr>
          <w:rFonts w:ascii="Times New Roman" w:hAnsi="Times New Roman" w:cs="Times New Roman"/>
          <w:sz w:val="28"/>
          <w:szCs w:val="28"/>
        </w:rPr>
      </w:pPr>
      <w:r w:rsidRPr="00B02D95">
        <w:rPr>
          <w:rFonts w:ascii="Times New Roman" w:hAnsi="Times New Roman" w:cs="Times New Roman"/>
          <w:sz w:val="28"/>
          <w:szCs w:val="28"/>
        </w:rPr>
        <w:t xml:space="preserve">Наибольшая ошибка была получена в результатах прогнозирования на 2014 г. и на 2015 г. В первую очередь мы связываем это с неточными данными по числу выпускников вузов, пришедших работать в ПМСП. Однако, в целом </w:t>
      </w:r>
      <w:r w:rsidRPr="00B02D95">
        <w:rPr>
          <w:rFonts w:ascii="Times New Roman" w:hAnsi="Times New Roman" w:cs="Times New Roman"/>
          <w:sz w:val="28"/>
          <w:szCs w:val="28"/>
          <w:lang w:val="en-US"/>
        </w:rPr>
        <w:t>RMSE</w:t>
      </w:r>
      <w:r w:rsidRPr="00B02D95">
        <w:rPr>
          <w:rFonts w:ascii="Times New Roman" w:hAnsi="Times New Roman" w:cs="Times New Roman"/>
          <w:sz w:val="28"/>
          <w:szCs w:val="28"/>
        </w:rPr>
        <w:t xml:space="preserve"> получилось равным 0,076 (&lt;0,1) и это позволило считать нашу модель валидной [</w:t>
      </w:r>
      <w:r w:rsidRPr="00B02D95">
        <w:rPr>
          <w:rFonts w:ascii="Times New Roman" w:hAnsi="Times New Roman" w:cs="Times New Roman"/>
          <w:sz w:val="28"/>
          <w:szCs w:val="28"/>
        </w:rPr>
        <w:fldChar w:fldCharType="begin"/>
      </w:r>
      <w:r w:rsidRPr="00B02D95">
        <w:rPr>
          <w:rFonts w:ascii="Times New Roman" w:hAnsi="Times New Roman" w:cs="Times New Roman"/>
          <w:sz w:val="28"/>
          <w:szCs w:val="28"/>
        </w:rPr>
        <w:instrText xml:space="preserve"> REF _Ref81992283 \r \h </w:instrText>
      </w:r>
      <w:r w:rsidRPr="00B02D95">
        <w:rPr>
          <w:rFonts w:ascii="Times New Roman" w:hAnsi="Times New Roman" w:cs="Times New Roman"/>
          <w:sz w:val="28"/>
          <w:szCs w:val="28"/>
        </w:rPr>
      </w:r>
      <w:r w:rsidRPr="00B02D95">
        <w:rPr>
          <w:rFonts w:ascii="Times New Roman" w:hAnsi="Times New Roman" w:cs="Times New Roman"/>
          <w:sz w:val="28"/>
          <w:szCs w:val="28"/>
        </w:rPr>
        <w:fldChar w:fldCharType="separate"/>
      </w:r>
      <w:r w:rsidRPr="00B02D95">
        <w:rPr>
          <w:rFonts w:ascii="Times New Roman" w:hAnsi="Times New Roman" w:cs="Times New Roman"/>
          <w:sz w:val="28"/>
          <w:szCs w:val="28"/>
        </w:rPr>
        <w:t>123</w:t>
      </w:r>
      <w:r w:rsidRPr="00B02D95">
        <w:rPr>
          <w:rFonts w:ascii="Times New Roman" w:hAnsi="Times New Roman" w:cs="Times New Roman"/>
          <w:sz w:val="28"/>
          <w:szCs w:val="28"/>
        </w:rPr>
        <w:fldChar w:fldCharType="end"/>
      </w:r>
      <w:r w:rsidRPr="00B02D95">
        <w:rPr>
          <w:rFonts w:ascii="Times New Roman" w:hAnsi="Times New Roman" w:cs="Times New Roman"/>
          <w:sz w:val="28"/>
          <w:szCs w:val="28"/>
          <w:shd w:val="clear" w:color="auto" w:fill="FFFFFF"/>
        </w:rPr>
        <w:t>]</w:t>
      </w:r>
      <w:r w:rsidRPr="00B02D95">
        <w:rPr>
          <w:rFonts w:ascii="Times New Roman" w:hAnsi="Times New Roman" w:cs="Times New Roman"/>
          <w:sz w:val="28"/>
          <w:szCs w:val="28"/>
        </w:rPr>
        <w:t>.</w:t>
      </w:r>
    </w:p>
    <w:p w:rsidR="00C55598" w:rsidRPr="00B02D95" w:rsidRDefault="00C55598" w:rsidP="00C55598">
      <w:pPr>
        <w:spacing w:after="0" w:line="240" w:lineRule="auto"/>
        <w:ind w:firstLine="709"/>
        <w:jc w:val="center"/>
      </w:pPr>
    </w:p>
    <w:p w:rsidR="00C55598" w:rsidRPr="00B02D95" w:rsidRDefault="00C55598" w:rsidP="00C55598">
      <w:pPr>
        <w:spacing w:after="0" w:line="240" w:lineRule="auto"/>
        <w:jc w:val="center"/>
      </w:pPr>
      <w:r w:rsidRPr="00B02D95">
        <w:rPr>
          <w:noProof/>
        </w:rPr>
        <w:drawing>
          <wp:inline distT="0" distB="0" distL="0" distR="0" wp14:anchorId="3E03A284" wp14:editId="2C7E7D5E">
            <wp:extent cx="3792855" cy="2122234"/>
            <wp:effectExtent l="0" t="0" r="0" b="0"/>
            <wp:docPr id="31" name="Диаграмма 31">
              <a:extLst xmlns:a="http://schemas.openxmlformats.org/drawingml/2006/main">
                <a:ext uri="{FF2B5EF4-FFF2-40B4-BE49-F238E27FC236}">
                  <a16:creationId xmlns:a16="http://schemas.microsoft.com/office/drawing/2014/main" id="{937060E7-2A02-401C-9EB5-B2C6F1AC49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55598" w:rsidRPr="00EE4720" w:rsidRDefault="00C55598" w:rsidP="00C55598">
      <w:pPr>
        <w:spacing w:after="0" w:line="240" w:lineRule="auto"/>
        <w:jc w:val="center"/>
        <w:rPr>
          <w:rFonts w:ascii="Times New Roman" w:hAnsi="Times New Roman"/>
          <w:sz w:val="16"/>
          <w:szCs w:val="16"/>
          <w:lang w:val="kk-KZ"/>
        </w:rPr>
      </w:pPr>
    </w:p>
    <w:p w:rsidR="00C55598" w:rsidRPr="00B02D95" w:rsidRDefault="00C55598" w:rsidP="00C55598">
      <w:pPr>
        <w:spacing w:after="0" w:line="240" w:lineRule="auto"/>
        <w:jc w:val="center"/>
        <w:rPr>
          <w:rFonts w:ascii="Times New Roman" w:hAnsi="Times New Roman"/>
          <w:sz w:val="28"/>
          <w:szCs w:val="28"/>
        </w:rPr>
      </w:pPr>
      <w:r w:rsidRPr="00B02D95">
        <w:rPr>
          <w:rFonts w:ascii="Times New Roman" w:hAnsi="Times New Roman"/>
          <w:sz w:val="28"/>
          <w:szCs w:val="28"/>
        </w:rPr>
        <w:t xml:space="preserve">Рисунок 13 </w:t>
      </w:r>
      <w:r>
        <w:rPr>
          <w:rFonts w:ascii="Times New Roman" w:hAnsi="Times New Roman" w:cs="Times New Roman"/>
          <w:sz w:val="28"/>
          <w:szCs w:val="28"/>
        </w:rPr>
        <w:t>–</w:t>
      </w:r>
      <w:r w:rsidRPr="00B02D95">
        <w:rPr>
          <w:rFonts w:ascii="Times New Roman" w:hAnsi="Times New Roman"/>
          <w:sz w:val="28"/>
          <w:szCs w:val="28"/>
        </w:rPr>
        <w:t xml:space="preserve"> Ошибки прогнозирования</w:t>
      </w:r>
    </w:p>
    <w:p w:rsidR="00C55598" w:rsidRPr="00B02D95" w:rsidRDefault="00C55598" w:rsidP="00C55598">
      <w:pPr>
        <w:spacing w:after="0" w:line="240" w:lineRule="auto"/>
        <w:ind w:firstLine="709"/>
        <w:jc w:val="center"/>
        <w:rPr>
          <w:rFonts w:ascii="Times New Roman" w:hAnsi="Times New Roman"/>
          <w:sz w:val="28"/>
          <w:szCs w:val="28"/>
        </w:rPr>
      </w:pPr>
    </w:p>
    <w:p w:rsidR="00C55598" w:rsidRDefault="00C55598" w:rsidP="00C55598">
      <w:pPr>
        <w:pStyle w:val="1"/>
        <w:spacing w:before="0" w:beforeAutospacing="0" w:after="0" w:afterAutospacing="0"/>
        <w:ind w:left="709"/>
        <w:jc w:val="both"/>
        <w:rPr>
          <w:sz w:val="28"/>
          <w:szCs w:val="28"/>
          <w:lang w:val="kk-KZ"/>
        </w:rPr>
      </w:pPr>
      <w:bookmarkStart w:id="40" w:name="_Toc87459690"/>
    </w:p>
    <w:p w:rsidR="00C55598" w:rsidRPr="00EE4720" w:rsidRDefault="00C55598" w:rsidP="00C55598">
      <w:pPr>
        <w:pStyle w:val="1"/>
        <w:spacing w:before="0" w:beforeAutospacing="0" w:after="0" w:afterAutospacing="0"/>
        <w:ind w:left="709"/>
        <w:jc w:val="both"/>
        <w:rPr>
          <w:sz w:val="28"/>
          <w:szCs w:val="28"/>
          <w:lang w:val="ru-RU"/>
        </w:rPr>
      </w:pPr>
      <w:r>
        <w:rPr>
          <w:sz w:val="28"/>
          <w:szCs w:val="28"/>
          <w:lang w:val="kk-KZ"/>
        </w:rPr>
        <w:t xml:space="preserve">6 </w:t>
      </w:r>
      <w:r w:rsidRPr="00EE4720">
        <w:rPr>
          <w:sz w:val="28"/>
          <w:szCs w:val="28"/>
          <w:lang w:val="ru-RU"/>
        </w:rPr>
        <w:t>ОПТИМИЗАЦИЯ ПАРАМЕТРОВ МОДЕЛИ</w:t>
      </w:r>
      <w:bookmarkEnd w:id="40"/>
    </w:p>
    <w:p w:rsidR="00C55598" w:rsidRDefault="00C55598" w:rsidP="00C55598">
      <w:pPr>
        <w:spacing w:after="0" w:line="240" w:lineRule="auto"/>
        <w:ind w:firstLine="709"/>
        <w:jc w:val="both"/>
        <w:rPr>
          <w:rFonts w:ascii="Times New Roman" w:eastAsia="Times New Roman" w:hAnsi="Times New Roman" w:cs="Times New Roman"/>
          <w:sz w:val="28"/>
          <w:szCs w:val="28"/>
          <w:lang w:val="kk-KZ"/>
        </w:rPr>
      </w:pPr>
    </w:p>
    <w:p w:rsidR="00C55598" w:rsidRPr="00B02D95" w:rsidRDefault="00C55598" w:rsidP="00C55598">
      <w:pPr>
        <w:spacing w:after="0" w:line="240" w:lineRule="auto"/>
        <w:ind w:firstLine="709"/>
        <w:jc w:val="both"/>
        <w:rPr>
          <w:rFonts w:ascii="Times New Roman" w:eastAsia="Times New Roman" w:hAnsi="Times New Roman" w:cs="Times New Roman"/>
          <w:sz w:val="28"/>
          <w:szCs w:val="28"/>
        </w:rPr>
      </w:pPr>
      <w:r w:rsidRPr="00B02D95">
        <w:rPr>
          <w:rFonts w:ascii="Times New Roman" w:eastAsia="Times New Roman" w:hAnsi="Times New Roman" w:cs="Times New Roman"/>
          <w:sz w:val="28"/>
          <w:szCs w:val="28"/>
        </w:rPr>
        <w:t>Оптимизация модели заключается в последовательном выполнении нескольких прогонов модели с различными значениями параметров и нахождении оптимальных для данной задачи значений параметров.</w:t>
      </w:r>
    </w:p>
    <w:p w:rsidR="00C55598" w:rsidRPr="00B02D95" w:rsidRDefault="00C55598" w:rsidP="00C55598">
      <w:pPr>
        <w:spacing w:after="0" w:line="240" w:lineRule="auto"/>
        <w:ind w:firstLine="709"/>
        <w:jc w:val="both"/>
        <w:rPr>
          <w:rFonts w:ascii="Times New Roman" w:eastAsia="Times New Roman" w:hAnsi="Times New Roman" w:cs="Times New Roman"/>
          <w:sz w:val="28"/>
          <w:szCs w:val="28"/>
        </w:rPr>
      </w:pPr>
      <w:r w:rsidRPr="00B02D95">
        <w:rPr>
          <w:rFonts w:ascii="Times New Roman" w:eastAsia="Times New Roman" w:hAnsi="Times New Roman" w:cs="Times New Roman"/>
          <w:sz w:val="28"/>
          <w:szCs w:val="28"/>
        </w:rPr>
        <w:t>В AnyLogic встроен оптимизатор OptQuest – лучший из предлагаемых сегодня оптимизаторов. Оптимизатор OptQuest автоматически находит лучшие значения параметров модели с учетом заданных ограничений для достижения целевой функции.</w:t>
      </w:r>
    </w:p>
    <w:p w:rsidR="00C55598" w:rsidRPr="00B02D95" w:rsidRDefault="00C55598" w:rsidP="00C55598">
      <w:pPr>
        <w:tabs>
          <w:tab w:val="left" w:pos="1134"/>
        </w:tabs>
        <w:spacing w:after="0" w:line="240" w:lineRule="auto"/>
        <w:ind w:firstLine="709"/>
        <w:jc w:val="both"/>
        <w:rPr>
          <w:rFonts w:ascii="Times New Roman" w:eastAsia="Times New Roman" w:hAnsi="Times New Roman" w:cs="Times New Roman"/>
          <w:sz w:val="28"/>
          <w:szCs w:val="28"/>
        </w:rPr>
      </w:pPr>
      <w:r w:rsidRPr="00B02D95">
        <w:rPr>
          <w:rFonts w:ascii="Times New Roman" w:eastAsia="Times New Roman" w:hAnsi="Times New Roman" w:cs="Times New Roman"/>
          <w:sz w:val="28"/>
          <w:szCs w:val="28"/>
        </w:rPr>
        <w:t>Процесс оптимизации представляет собой итеративный процесс, который состоит в том, что:</w:t>
      </w:r>
    </w:p>
    <w:p w:rsidR="00C55598" w:rsidRPr="00B02D95" w:rsidRDefault="00C55598" w:rsidP="00C55598">
      <w:pPr>
        <w:numPr>
          <w:ilvl w:val="0"/>
          <w:numId w:val="25"/>
        </w:numPr>
        <w:tabs>
          <w:tab w:val="clear" w:pos="720"/>
          <w:tab w:val="num" w:pos="1134"/>
        </w:tabs>
        <w:spacing w:after="0" w:line="240" w:lineRule="auto"/>
        <w:ind w:left="0" w:firstLine="709"/>
        <w:jc w:val="both"/>
        <w:rPr>
          <w:rFonts w:ascii="Times New Roman" w:eastAsia="Times New Roman" w:hAnsi="Times New Roman" w:cs="Times New Roman"/>
          <w:sz w:val="28"/>
          <w:szCs w:val="28"/>
        </w:rPr>
      </w:pPr>
      <w:r w:rsidRPr="00B02D95">
        <w:rPr>
          <w:rFonts w:ascii="Times New Roman" w:eastAsia="Times New Roman" w:hAnsi="Times New Roman" w:cs="Times New Roman"/>
          <w:sz w:val="28"/>
          <w:szCs w:val="28"/>
        </w:rPr>
        <w:t>Оптимизатор OptQuest выбирает допустимые значения оптимизационных параметров и запускает модель с этими значениями.</w:t>
      </w:r>
    </w:p>
    <w:p w:rsidR="00C55598" w:rsidRPr="00B02D95" w:rsidRDefault="00C55598" w:rsidP="00C55598">
      <w:pPr>
        <w:numPr>
          <w:ilvl w:val="0"/>
          <w:numId w:val="25"/>
        </w:numPr>
        <w:tabs>
          <w:tab w:val="clear" w:pos="720"/>
          <w:tab w:val="num" w:pos="1134"/>
        </w:tabs>
        <w:spacing w:after="0" w:line="240" w:lineRule="auto"/>
        <w:ind w:left="0" w:firstLine="709"/>
        <w:jc w:val="both"/>
        <w:rPr>
          <w:rFonts w:ascii="Times New Roman" w:eastAsia="Times New Roman" w:hAnsi="Times New Roman" w:cs="Times New Roman"/>
          <w:sz w:val="28"/>
          <w:szCs w:val="28"/>
        </w:rPr>
      </w:pPr>
      <w:r w:rsidRPr="00B02D95">
        <w:rPr>
          <w:rFonts w:ascii="Times New Roman" w:eastAsia="Times New Roman" w:hAnsi="Times New Roman" w:cs="Times New Roman"/>
          <w:sz w:val="28"/>
          <w:szCs w:val="28"/>
        </w:rPr>
        <w:t xml:space="preserve">Завершив </w:t>
      </w:r>
      <w:r>
        <w:rPr>
          <w:rFonts w:ascii="Times New Roman" w:eastAsia="Times New Roman" w:hAnsi="Times New Roman" w:cs="Times New Roman"/>
          <w:sz w:val="28"/>
          <w:szCs w:val="28"/>
        </w:rPr>
        <w:t>«</w:t>
      </w:r>
      <w:r w:rsidRPr="00B02D95">
        <w:rPr>
          <w:rFonts w:ascii="Times New Roman" w:eastAsia="Times New Roman" w:hAnsi="Times New Roman" w:cs="Times New Roman"/>
          <w:sz w:val="28"/>
          <w:szCs w:val="28"/>
        </w:rPr>
        <w:t>прогон</w:t>
      </w:r>
      <w:r>
        <w:rPr>
          <w:rFonts w:ascii="Times New Roman" w:eastAsia="Times New Roman" w:hAnsi="Times New Roman" w:cs="Times New Roman"/>
          <w:sz w:val="28"/>
          <w:szCs w:val="28"/>
        </w:rPr>
        <w:t>»</w:t>
      </w:r>
      <w:r w:rsidRPr="00B02D95">
        <w:rPr>
          <w:rFonts w:ascii="Times New Roman" w:eastAsia="Times New Roman" w:hAnsi="Times New Roman" w:cs="Times New Roman"/>
          <w:sz w:val="28"/>
          <w:szCs w:val="28"/>
        </w:rPr>
        <w:t xml:space="preserve"> модели, OptQuest вычисляет значение целевой функции на момент завершения.</w:t>
      </w:r>
    </w:p>
    <w:p w:rsidR="00C55598" w:rsidRPr="00B02D95" w:rsidRDefault="00C55598" w:rsidP="00C55598">
      <w:pPr>
        <w:numPr>
          <w:ilvl w:val="0"/>
          <w:numId w:val="25"/>
        </w:numPr>
        <w:tabs>
          <w:tab w:val="clear" w:pos="720"/>
          <w:tab w:val="num" w:pos="1134"/>
        </w:tabs>
        <w:spacing w:after="0" w:line="240" w:lineRule="auto"/>
        <w:ind w:left="0" w:firstLine="709"/>
        <w:jc w:val="both"/>
        <w:rPr>
          <w:rFonts w:ascii="Times New Roman" w:eastAsia="Times New Roman" w:hAnsi="Times New Roman" w:cs="Times New Roman"/>
          <w:sz w:val="28"/>
          <w:szCs w:val="28"/>
        </w:rPr>
      </w:pPr>
      <w:r w:rsidRPr="00B02D95">
        <w:rPr>
          <w:rFonts w:ascii="Times New Roman" w:eastAsia="Times New Roman" w:hAnsi="Times New Roman" w:cs="Times New Roman"/>
          <w:sz w:val="28"/>
          <w:szCs w:val="28"/>
        </w:rPr>
        <w:t>Оптимизатор анализирует полученное значение, изменяет значения оптимизационных параметров в соответствии с алгоритмом оптимизации и процесс повторяется заново.</w:t>
      </w:r>
    </w:p>
    <w:p w:rsidR="00C55598" w:rsidRPr="00B02D95" w:rsidRDefault="00C55598" w:rsidP="00C55598">
      <w:pPr>
        <w:tabs>
          <w:tab w:val="left" w:pos="1134"/>
        </w:tabs>
        <w:spacing w:after="0" w:line="240" w:lineRule="auto"/>
        <w:ind w:firstLine="709"/>
        <w:jc w:val="both"/>
        <w:rPr>
          <w:rFonts w:ascii="Times New Roman" w:hAnsi="Times New Roman" w:cs="Times New Roman"/>
          <w:sz w:val="28"/>
          <w:szCs w:val="28"/>
        </w:rPr>
      </w:pPr>
      <w:r w:rsidRPr="00B02D95">
        <w:rPr>
          <w:rFonts w:ascii="Times New Roman" w:hAnsi="Times New Roman" w:cs="Times New Roman"/>
          <w:sz w:val="28"/>
          <w:szCs w:val="28"/>
        </w:rPr>
        <w:t xml:space="preserve">В разработанной нами модели, по нашим представлениям, регулируемыми параметрами могут выступать «текучесть кадров» и число выпускников-ВОП медицинских вузов. Целевой функцией является наиболее полное обеспечение системы ПМСП медицинскими кадрами, т.е. минимальный разрыв между спросом и предложением на рынке труда. </w:t>
      </w:r>
    </w:p>
    <w:p w:rsidR="00C55598" w:rsidRDefault="00C55598" w:rsidP="00C55598">
      <w:pPr>
        <w:spacing w:after="0" w:line="240" w:lineRule="auto"/>
        <w:ind w:firstLine="709"/>
        <w:jc w:val="both"/>
        <w:rPr>
          <w:rFonts w:ascii="Times New Roman" w:hAnsi="Times New Roman" w:cs="Times New Roman"/>
          <w:sz w:val="28"/>
          <w:szCs w:val="28"/>
          <w:lang w:val="kk-KZ"/>
        </w:rPr>
      </w:pPr>
      <w:r w:rsidRPr="00B02D95">
        <w:rPr>
          <w:rFonts w:ascii="Times New Roman" w:hAnsi="Times New Roman" w:cs="Times New Roman"/>
          <w:sz w:val="28"/>
          <w:szCs w:val="28"/>
        </w:rPr>
        <w:t>Оптимизация подразумевает не одномоментное решение всех проблем, а равномерное распределение мероприятий по годам. Например, не представляется возможным в один год подготовить столько специалистов ВОП, чтобы покрыть весь дефицит кадров, т.к. это требует значительных финансовых вложений и изменения текущих планов государства. Кроме того, это привело бы к резкому сокращению приема в вузы в последующие годы и, соответственно, к возникновению социальных проблем уже в секторе высшего образования. Поэтому предполагается, подобрать такие оптимальные значения параметров модели, которые будут неизменными в течении всего срока прогнозирования, т.е. до 2030 года.</w:t>
      </w:r>
    </w:p>
    <w:p w:rsidR="00C55598" w:rsidRPr="00EE4720" w:rsidRDefault="00C55598" w:rsidP="00C55598">
      <w:pPr>
        <w:spacing w:after="0" w:line="240" w:lineRule="auto"/>
        <w:ind w:firstLine="709"/>
        <w:jc w:val="both"/>
        <w:rPr>
          <w:rFonts w:ascii="Times New Roman" w:hAnsi="Times New Roman" w:cs="Times New Roman"/>
          <w:sz w:val="28"/>
          <w:szCs w:val="28"/>
          <w:lang w:val="kk-KZ"/>
        </w:rPr>
      </w:pPr>
    </w:p>
    <w:p w:rsidR="00C55598" w:rsidRPr="00B02D95" w:rsidRDefault="00C55598" w:rsidP="00C55598">
      <w:pPr>
        <w:pStyle w:val="2"/>
        <w:tabs>
          <w:tab w:val="left" w:pos="1134"/>
        </w:tabs>
        <w:spacing w:before="0" w:line="240" w:lineRule="auto"/>
        <w:ind w:left="709"/>
        <w:jc w:val="both"/>
        <w:rPr>
          <w:rFonts w:ascii="Times New Roman" w:hAnsi="Times New Roman" w:cs="Times New Roman"/>
          <w:b/>
          <w:bCs/>
          <w:color w:val="auto"/>
          <w:sz w:val="28"/>
          <w:szCs w:val="28"/>
          <w:lang w:eastAsia="en-US"/>
        </w:rPr>
      </w:pPr>
      <w:bookmarkStart w:id="41" w:name="_Toc87459691"/>
      <w:r>
        <w:rPr>
          <w:rFonts w:ascii="Times New Roman" w:hAnsi="Times New Roman" w:cs="Times New Roman"/>
          <w:b/>
          <w:bCs/>
          <w:color w:val="auto"/>
          <w:sz w:val="28"/>
          <w:szCs w:val="28"/>
          <w:lang w:val="kk-KZ" w:eastAsia="en-US"/>
        </w:rPr>
        <w:t xml:space="preserve">6.1 </w:t>
      </w:r>
      <w:r w:rsidRPr="00B02D95">
        <w:rPr>
          <w:rFonts w:ascii="Times New Roman" w:hAnsi="Times New Roman" w:cs="Times New Roman"/>
          <w:b/>
          <w:bCs/>
          <w:color w:val="auto"/>
          <w:sz w:val="28"/>
          <w:szCs w:val="28"/>
          <w:lang w:eastAsia="en-US"/>
        </w:rPr>
        <w:t>Оптимизация базового сценария</w:t>
      </w:r>
      <w:bookmarkEnd w:id="41"/>
    </w:p>
    <w:p w:rsidR="00C55598" w:rsidRPr="00B02D95" w:rsidRDefault="00C55598" w:rsidP="00C55598">
      <w:pPr>
        <w:spacing w:after="0" w:line="240" w:lineRule="auto"/>
        <w:ind w:firstLine="709"/>
        <w:jc w:val="both"/>
        <w:rPr>
          <w:rFonts w:ascii="Times New Roman" w:hAnsi="Times New Roman" w:cs="Times New Roman"/>
          <w:sz w:val="28"/>
          <w:szCs w:val="28"/>
        </w:rPr>
      </w:pPr>
      <w:r w:rsidRPr="00B02D95">
        <w:rPr>
          <w:rFonts w:ascii="Times New Roman" w:hAnsi="Times New Roman" w:cs="Times New Roman"/>
          <w:sz w:val="28"/>
          <w:szCs w:val="28"/>
        </w:rPr>
        <w:t xml:space="preserve">На рисунке 14 представлены результаты оптимизации параметра «текучесть кадров» при базовом сценарии развития событий. При разработке модели этот показатель был установлен на уровне 15% ежегодно. Если текучесть кадров останется неизменным с 2018 года, то дефицит в последующие годы составит от 238 до 463 врачей. Полученное оптимальное значение параметра равно 14,6%. Это позволяет с 2023 года уменьшить разницу между спросом и предложением до минимальных значений. Дефицит может снизиться до 5 врачей в 2024 году, а в некоторые годы </w:t>
      </w:r>
      <w:r>
        <w:rPr>
          <w:rFonts w:ascii="Times New Roman" w:hAnsi="Times New Roman" w:cs="Times New Roman"/>
          <w:sz w:val="28"/>
          <w:szCs w:val="28"/>
        </w:rPr>
        <w:t>–</w:t>
      </w:r>
      <w:r w:rsidRPr="00B02D95">
        <w:rPr>
          <w:rFonts w:ascii="Times New Roman" w:hAnsi="Times New Roman" w:cs="Times New Roman"/>
          <w:sz w:val="28"/>
          <w:szCs w:val="28"/>
        </w:rPr>
        <w:t xml:space="preserve"> наблюдаться небольшой избыток до 34 ВОП в 2026 г.</w:t>
      </w:r>
    </w:p>
    <w:p w:rsidR="00C55598" w:rsidRPr="00B02D95" w:rsidRDefault="00C55598" w:rsidP="00C55598">
      <w:pPr>
        <w:spacing w:after="0" w:line="240" w:lineRule="auto"/>
        <w:ind w:firstLine="709"/>
        <w:jc w:val="center"/>
        <w:rPr>
          <w:rFonts w:ascii="Times New Roman" w:hAnsi="Times New Roman" w:cs="Times New Roman"/>
          <w:sz w:val="28"/>
          <w:szCs w:val="28"/>
        </w:rPr>
      </w:pPr>
      <w:r w:rsidRPr="00B02D95">
        <w:rPr>
          <w:noProof/>
        </w:rPr>
        <w:lastRenderedPageBreak/>
        <w:drawing>
          <wp:inline distT="0" distB="0" distL="0" distR="0" wp14:anchorId="0B9C49B5" wp14:editId="05C44DF8">
            <wp:extent cx="3596640" cy="2066925"/>
            <wp:effectExtent l="0" t="0" r="3810" b="0"/>
            <wp:docPr id="32" name="Диаграмма 32">
              <a:extLst xmlns:a="http://schemas.openxmlformats.org/drawingml/2006/main">
                <a:ext uri="{FF2B5EF4-FFF2-40B4-BE49-F238E27FC236}">
                  <a16:creationId xmlns:a16="http://schemas.microsoft.com/office/drawing/2014/main" id="{68AE9647-5936-47B7-9F01-21A89E14F2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55598" w:rsidRPr="000E32FE" w:rsidRDefault="00C55598" w:rsidP="00C55598">
      <w:pPr>
        <w:pStyle w:val="FigureCaption"/>
        <w:spacing w:before="0"/>
        <w:ind w:left="0"/>
        <w:rPr>
          <w:rFonts w:ascii="Times New Roman" w:hAnsi="Times New Roman"/>
          <w:color w:val="auto"/>
          <w:sz w:val="16"/>
          <w:szCs w:val="16"/>
          <w:lang w:val="en-US"/>
        </w:rPr>
      </w:pPr>
    </w:p>
    <w:p w:rsidR="00C55598" w:rsidRDefault="00C55598" w:rsidP="00C55598">
      <w:pPr>
        <w:pStyle w:val="FigureCaption"/>
        <w:spacing w:before="0"/>
        <w:ind w:left="0"/>
        <w:rPr>
          <w:rFonts w:ascii="Times New Roman" w:hAnsi="Times New Roman"/>
          <w:color w:val="auto"/>
          <w:sz w:val="28"/>
          <w:szCs w:val="28"/>
          <w:lang w:val="ru-RU"/>
        </w:rPr>
      </w:pPr>
      <w:r w:rsidRPr="00B02D95">
        <w:rPr>
          <w:rFonts w:ascii="Times New Roman" w:hAnsi="Times New Roman"/>
          <w:color w:val="auto"/>
          <w:sz w:val="28"/>
          <w:szCs w:val="28"/>
          <w:lang w:val="ru-RU"/>
        </w:rPr>
        <w:t xml:space="preserve">Рисунок 14 </w:t>
      </w:r>
      <w:r>
        <w:rPr>
          <w:rFonts w:ascii="Times New Roman" w:hAnsi="Times New Roman"/>
          <w:color w:val="auto"/>
          <w:sz w:val="28"/>
          <w:szCs w:val="28"/>
          <w:lang w:val="ru-RU"/>
        </w:rPr>
        <w:t>–</w:t>
      </w:r>
      <w:r w:rsidRPr="00B02D95">
        <w:rPr>
          <w:rFonts w:ascii="Times New Roman" w:hAnsi="Times New Roman"/>
          <w:color w:val="auto"/>
          <w:sz w:val="28"/>
          <w:szCs w:val="28"/>
          <w:lang w:val="ru-RU"/>
        </w:rPr>
        <w:t xml:space="preserve"> Влияние оптимального значения параметра «текучесть кадров» на баланс между спросом и предложением</w:t>
      </w:r>
    </w:p>
    <w:p w:rsidR="00C55598" w:rsidRPr="00EE4720" w:rsidRDefault="00C55598" w:rsidP="00C55598">
      <w:pPr>
        <w:pStyle w:val="FigureCaption"/>
        <w:spacing w:before="0"/>
        <w:ind w:left="0" w:firstLine="709"/>
        <w:rPr>
          <w:rFonts w:ascii="Times New Roman" w:hAnsi="Times New Roman"/>
          <w:color w:val="auto"/>
          <w:sz w:val="16"/>
          <w:szCs w:val="16"/>
          <w:lang w:val="ru-RU"/>
        </w:rPr>
      </w:pPr>
    </w:p>
    <w:p w:rsidR="00C55598" w:rsidRPr="00EE4720" w:rsidRDefault="00C55598" w:rsidP="00C55598">
      <w:pPr>
        <w:pStyle w:val="FigureCaption"/>
        <w:spacing w:before="0"/>
        <w:ind w:left="0" w:firstLine="709"/>
        <w:jc w:val="both"/>
        <w:rPr>
          <w:rFonts w:ascii="Times New Roman" w:hAnsi="Times New Roman"/>
          <w:color w:val="auto"/>
          <w:sz w:val="24"/>
          <w:szCs w:val="24"/>
          <w:lang w:val="ru-RU"/>
        </w:rPr>
      </w:pPr>
      <w:r w:rsidRPr="00EE4720">
        <w:rPr>
          <w:rFonts w:ascii="Times New Roman" w:hAnsi="Times New Roman"/>
          <w:color w:val="auto"/>
          <w:sz w:val="24"/>
          <w:szCs w:val="24"/>
          <w:lang w:val="ru-RU"/>
        </w:rPr>
        <w:t>Примечание – Положительные значения разницы означают недостаток ВОП</w:t>
      </w:r>
    </w:p>
    <w:p w:rsidR="00C55598" w:rsidRPr="00B02D95" w:rsidRDefault="00C55598" w:rsidP="00C55598">
      <w:pPr>
        <w:spacing w:after="0" w:line="240" w:lineRule="auto"/>
        <w:ind w:firstLine="709"/>
        <w:jc w:val="both"/>
        <w:rPr>
          <w:rFonts w:ascii="Times New Roman" w:hAnsi="Times New Roman" w:cs="Times New Roman"/>
          <w:sz w:val="28"/>
          <w:szCs w:val="28"/>
        </w:rPr>
      </w:pPr>
      <w:r w:rsidRPr="00B02D95">
        <w:rPr>
          <w:rFonts w:ascii="Times New Roman" w:hAnsi="Times New Roman" w:cs="Times New Roman"/>
          <w:sz w:val="28"/>
          <w:szCs w:val="28"/>
        </w:rPr>
        <w:t xml:space="preserve"> </w:t>
      </w:r>
    </w:p>
    <w:p w:rsidR="00C55598" w:rsidRPr="00B02D95" w:rsidRDefault="00C55598" w:rsidP="00C55598">
      <w:pPr>
        <w:spacing w:after="0" w:line="240" w:lineRule="auto"/>
        <w:ind w:firstLine="709"/>
        <w:jc w:val="both"/>
        <w:rPr>
          <w:rFonts w:ascii="Times New Roman" w:hAnsi="Times New Roman" w:cs="Times New Roman"/>
          <w:sz w:val="28"/>
          <w:szCs w:val="28"/>
        </w:rPr>
      </w:pPr>
      <w:r w:rsidRPr="00B02D95">
        <w:rPr>
          <w:rFonts w:ascii="Times New Roman" w:hAnsi="Times New Roman" w:cs="Times New Roman"/>
          <w:sz w:val="28"/>
          <w:szCs w:val="28"/>
        </w:rPr>
        <w:t>Другая возможность оптимального обеспечения кадрами – это увеличение количества выпускников специальности «врач общей практики». Исходя из данных предыдущих лет мы установили, что примерно 900 молодых специалистов ежегодно будут пополнять ряды ПМСП. Оптимизатор модели показал, что целевая функция достигается при ежегодном обустройстве на работу 946 вновь подготовленных ВОП. Из результатов, представленных на рисунке 15, видно, дисбаланс при этом значительно снижается, а в 2024</w:t>
      </w:r>
      <w:r>
        <w:rPr>
          <w:rFonts w:ascii="Times New Roman" w:hAnsi="Times New Roman" w:cs="Times New Roman"/>
          <w:sz w:val="28"/>
          <w:szCs w:val="28"/>
          <w:lang w:val="kk-KZ"/>
        </w:rPr>
        <w:t>-</w:t>
      </w:r>
      <w:r w:rsidRPr="00B02D95">
        <w:rPr>
          <w:rFonts w:ascii="Times New Roman" w:hAnsi="Times New Roman" w:cs="Times New Roman"/>
          <w:sz w:val="28"/>
          <w:szCs w:val="28"/>
        </w:rPr>
        <w:t xml:space="preserve">2029 годы может наблюдаться его минимум. </w:t>
      </w:r>
    </w:p>
    <w:p w:rsidR="00C55598" w:rsidRPr="00B02D95" w:rsidRDefault="00C55598" w:rsidP="00C55598">
      <w:pPr>
        <w:spacing w:after="0" w:line="240" w:lineRule="auto"/>
        <w:ind w:firstLine="709"/>
        <w:jc w:val="both"/>
        <w:rPr>
          <w:rFonts w:ascii="Times New Roman" w:hAnsi="Times New Roman" w:cs="Times New Roman"/>
          <w:sz w:val="28"/>
          <w:szCs w:val="28"/>
        </w:rPr>
      </w:pPr>
    </w:p>
    <w:p w:rsidR="00C55598" w:rsidRPr="00B02D95" w:rsidRDefault="00C55598" w:rsidP="00C55598">
      <w:pPr>
        <w:spacing w:after="0" w:line="240" w:lineRule="auto"/>
        <w:ind w:firstLine="709"/>
        <w:jc w:val="center"/>
        <w:rPr>
          <w:rFonts w:ascii="Times New Roman" w:hAnsi="Times New Roman" w:cs="Times New Roman"/>
          <w:sz w:val="28"/>
          <w:szCs w:val="28"/>
        </w:rPr>
      </w:pPr>
      <w:r w:rsidRPr="00B02D95">
        <w:rPr>
          <w:noProof/>
        </w:rPr>
        <w:drawing>
          <wp:inline distT="0" distB="0" distL="0" distR="0" wp14:anchorId="56EFD2D2" wp14:editId="4977B72D">
            <wp:extent cx="3850658" cy="2169795"/>
            <wp:effectExtent l="0" t="0" r="0" b="1905"/>
            <wp:docPr id="33" name="Диаграмма 33">
              <a:extLst xmlns:a="http://schemas.openxmlformats.org/drawingml/2006/main">
                <a:ext uri="{FF2B5EF4-FFF2-40B4-BE49-F238E27FC236}">
                  <a16:creationId xmlns:a16="http://schemas.microsoft.com/office/drawing/2014/main" id="{0C936BBF-B956-4476-AE0A-06E7191E72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55598" w:rsidRPr="00DB437D" w:rsidRDefault="00C55598" w:rsidP="00C55598">
      <w:pPr>
        <w:pStyle w:val="FigureCaption"/>
        <w:spacing w:before="0"/>
        <w:ind w:left="0" w:firstLine="709"/>
        <w:rPr>
          <w:rFonts w:ascii="Times New Roman" w:hAnsi="Times New Roman"/>
          <w:color w:val="auto"/>
          <w:sz w:val="16"/>
          <w:szCs w:val="16"/>
          <w:lang w:val="ru-RU"/>
        </w:rPr>
      </w:pPr>
    </w:p>
    <w:p w:rsidR="00C55598" w:rsidRDefault="00C55598" w:rsidP="00C55598">
      <w:pPr>
        <w:pStyle w:val="FigureCaption"/>
        <w:spacing w:before="0"/>
        <w:ind w:left="0"/>
        <w:rPr>
          <w:rFonts w:ascii="Times New Roman" w:hAnsi="Times New Roman"/>
          <w:color w:val="auto"/>
          <w:sz w:val="28"/>
          <w:szCs w:val="28"/>
          <w:lang w:val="ru-RU"/>
        </w:rPr>
      </w:pPr>
      <w:r w:rsidRPr="00B02D95">
        <w:rPr>
          <w:rFonts w:ascii="Times New Roman" w:hAnsi="Times New Roman"/>
          <w:color w:val="auto"/>
          <w:sz w:val="28"/>
          <w:szCs w:val="28"/>
          <w:lang w:val="ru-RU"/>
        </w:rPr>
        <w:t xml:space="preserve">Рисунок 15 </w:t>
      </w:r>
      <w:r>
        <w:rPr>
          <w:rFonts w:ascii="Times New Roman" w:hAnsi="Times New Roman"/>
          <w:color w:val="auto"/>
          <w:sz w:val="28"/>
          <w:szCs w:val="28"/>
          <w:lang w:val="ru-RU"/>
        </w:rPr>
        <w:t>–</w:t>
      </w:r>
      <w:r w:rsidRPr="00B02D95">
        <w:rPr>
          <w:rFonts w:ascii="Times New Roman" w:hAnsi="Times New Roman"/>
          <w:color w:val="auto"/>
          <w:sz w:val="28"/>
          <w:szCs w:val="28"/>
          <w:lang w:val="ru-RU"/>
        </w:rPr>
        <w:t xml:space="preserve"> Влияние оптимального значения параметра «выпускники вузов» на баланс между спросом и предложением</w:t>
      </w:r>
    </w:p>
    <w:p w:rsidR="00C55598" w:rsidRPr="00EE4720" w:rsidRDefault="00C55598" w:rsidP="00C55598">
      <w:pPr>
        <w:pStyle w:val="FigureCaption"/>
        <w:spacing w:before="0"/>
        <w:ind w:left="0" w:firstLine="709"/>
        <w:jc w:val="both"/>
        <w:rPr>
          <w:rFonts w:ascii="Times New Roman" w:hAnsi="Times New Roman"/>
          <w:color w:val="auto"/>
          <w:sz w:val="16"/>
          <w:szCs w:val="16"/>
          <w:lang w:val="ru-RU"/>
        </w:rPr>
      </w:pPr>
    </w:p>
    <w:p w:rsidR="00C55598" w:rsidRPr="00EE4720" w:rsidRDefault="00C55598" w:rsidP="00C55598">
      <w:pPr>
        <w:pStyle w:val="FigureCaption"/>
        <w:spacing w:before="0"/>
        <w:ind w:left="0" w:firstLine="709"/>
        <w:jc w:val="both"/>
        <w:rPr>
          <w:rFonts w:ascii="Times New Roman" w:hAnsi="Times New Roman"/>
          <w:color w:val="auto"/>
          <w:sz w:val="24"/>
          <w:szCs w:val="24"/>
          <w:lang w:val="ru-RU"/>
        </w:rPr>
      </w:pPr>
      <w:r w:rsidRPr="00EE4720">
        <w:rPr>
          <w:rFonts w:ascii="Times New Roman" w:hAnsi="Times New Roman"/>
          <w:color w:val="auto"/>
          <w:sz w:val="24"/>
          <w:szCs w:val="24"/>
          <w:lang w:val="ru-RU"/>
        </w:rPr>
        <w:t>Примечание – Положительные значения разницы означают недостаток ВОП</w:t>
      </w:r>
    </w:p>
    <w:p w:rsidR="00C55598" w:rsidRPr="00B02D95" w:rsidRDefault="00C55598" w:rsidP="00C55598">
      <w:pPr>
        <w:spacing w:after="0" w:line="240" w:lineRule="auto"/>
        <w:ind w:firstLine="709"/>
        <w:jc w:val="both"/>
        <w:rPr>
          <w:rFonts w:ascii="Times New Roman" w:hAnsi="Times New Roman" w:cs="Times New Roman"/>
          <w:sz w:val="28"/>
          <w:szCs w:val="28"/>
        </w:rPr>
      </w:pPr>
    </w:p>
    <w:p w:rsidR="00C55598" w:rsidRPr="00B02D95" w:rsidRDefault="00C55598" w:rsidP="00C55598">
      <w:pPr>
        <w:spacing w:after="0" w:line="240" w:lineRule="auto"/>
        <w:ind w:firstLine="709"/>
        <w:jc w:val="both"/>
        <w:rPr>
          <w:rFonts w:ascii="Times New Roman" w:hAnsi="Times New Roman" w:cs="Times New Roman"/>
          <w:sz w:val="28"/>
          <w:szCs w:val="28"/>
        </w:rPr>
      </w:pPr>
      <w:r w:rsidRPr="00B02D95">
        <w:rPr>
          <w:rFonts w:ascii="Times New Roman" w:hAnsi="Times New Roman" w:cs="Times New Roman"/>
          <w:sz w:val="28"/>
          <w:szCs w:val="28"/>
        </w:rPr>
        <w:t xml:space="preserve">Еще один этап заключался в одновременном регулировании двух параметров, с целью нахождения их оптимального соотношения для достижения целевой функции. В результате мы получили оптимальное значение параметра «текучесть кадров» </w:t>
      </w:r>
      <w:r>
        <w:rPr>
          <w:rFonts w:ascii="Times New Roman" w:hAnsi="Times New Roman" w:cs="Times New Roman"/>
          <w:sz w:val="28"/>
          <w:szCs w:val="28"/>
        </w:rPr>
        <w:t>–</w:t>
      </w:r>
      <w:r w:rsidRPr="00B02D95">
        <w:rPr>
          <w:rFonts w:ascii="Times New Roman" w:hAnsi="Times New Roman" w:cs="Times New Roman"/>
          <w:sz w:val="28"/>
          <w:szCs w:val="28"/>
        </w:rPr>
        <w:t xml:space="preserve"> 14,9%, оптимальное количество выпускников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B02D95">
        <w:rPr>
          <w:rFonts w:ascii="Times New Roman" w:hAnsi="Times New Roman" w:cs="Times New Roman"/>
          <w:sz w:val="28"/>
          <w:szCs w:val="28"/>
        </w:rPr>
        <w:t xml:space="preserve">935 ВОП ежегодно. </w:t>
      </w:r>
    </w:p>
    <w:p w:rsidR="00C55598" w:rsidRPr="00B02D95" w:rsidRDefault="00C55598" w:rsidP="00C55598">
      <w:pPr>
        <w:spacing w:after="0" w:line="240" w:lineRule="auto"/>
        <w:ind w:firstLine="709"/>
        <w:jc w:val="both"/>
        <w:rPr>
          <w:rFonts w:ascii="Times New Roman" w:hAnsi="Times New Roman" w:cs="Times New Roman"/>
          <w:sz w:val="28"/>
          <w:szCs w:val="28"/>
        </w:rPr>
      </w:pPr>
      <w:r w:rsidRPr="00B02D95">
        <w:rPr>
          <w:rFonts w:ascii="Times New Roman" w:hAnsi="Times New Roman" w:cs="Times New Roman"/>
          <w:sz w:val="28"/>
          <w:szCs w:val="28"/>
        </w:rPr>
        <w:lastRenderedPageBreak/>
        <w:t xml:space="preserve">При этих параметрах кадровый баланс с годами постепенно выравнивается и к 2023 году прогнозируется минимальный дефицит в 39 врачей. В последующем возможен избыток от 2 до 39, но такой дисбаланс незначителен по сравнению с ранее прогнозируемом (рисунок 16). </w:t>
      </w:r>
    </w:p>
    <w:p w:rsidR="00C55598" w:rsidRPr="00B02D95" w:rsidRDefault="00C55598" w:rsidP="00C55598">
      <w:pPr>
        <w:spacing w:after="0" w:line="240" w:lineRule="auto"/>
        <w:ind w:firstLine="709"/>
        <w:jc w:val="both"/>
        <w:rPr>
          <w:rFonts w:ascii="Times New Roman" w:hAnsi="Times New Roman" w:cs="Times New Roman"/>
          <w:sz w:val="28"/>
          <w:szCs w:val="28"/>
        </w:rPr>
      </w:pPr>
    </w:p>
    <w:p w:rsidR="00C55598" w:rsidRPr="00B02D95" w:rsidRDefault="00C55598" w:rsidP="00C55598">
      <w:pPr>
        <w:spacing w:after="0" w:line="240" w:lineRule="auto"/>
        <w:jc w:val="center"/>
        <w:rPr>
          <w:rFonts w:ascii="Times New Roman" w:hAnsi="Times New Roman" w:cs="Times New Roman"/>
          <w:sz w:val="28"/>
          <w:szCs w:val="28"/>
        </w:rPr>
      </w:pPr>
      <w:r w:rsidRPr="00B02D95">
        <w:rPr>
          <w:noProof/>
        </w:rPr>
        <w:drawing>
          <wp:inline distT="0" distB="0" distL="0" distR="0" wp14:anchorId="10BB20FA" wp14:editId="75ECD24F">
            <wp:extent cx="4172755" cy="2698115"/>
            <wp:effectExtent l="0" t="0" r="0" b="6985"/>
            <wp:docPr id="34" name="Диаграмма 34">
              <a:extLst xmlns:a="http://schemas.openxmlformats.org/drawingml/2006/main">
                <a:ext uri="{FF2B5EF4-FFF2-40B4-BE49-F238E27FC236}">
                  <a16:creationId xmlns:a16="http://schemas.microsoft.com/office/drawing/2014/main" id="{844A977D-2083-427C-853A-8777444C9C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55598" w:rsidRPr="00DB437D" w:rsidRDefault="00C55598" w:rsidP="00C55598">
      <w:pPr>
        <w:spacing w:after="0" w:line="240" w:lineRule="auto"/>
        <w:ind w:firstLine="709"/>
        <w:jc w:val="center"/>
        <w:rPr>
          <w:rFonts w:ascii="Times New Roman" w:hAnsi="Times New Roman" w:cs="Times New Roman"/>
          <w:sz w:val="16"/>
          <w:szCs w:val="16"/>
        </w:rPr>
      </w:pPr>
    </w:p>
    <w:p w:rsidR="00C55598" w:rsidRDefault="00C55598" w:rsidP="00C55598">
      <w:pPr>
        <w:pStyle w:val="FigureCaption"/>
        <w:spacing w:before="0"/>
        <w:ind w:left="0"/>
        <w:rPr>
          <w:rFonts w:ascii="Times New Roman" w:hAnsi="Times New Roman"/>
          <w:color w:val="auto"/>
          <w:sz w:val="28"/>
          <w:szCs w:val="28"/>
          <w:lang w:val="ru-RU"/>
        </w:rPr>
      </w:pPr>
      <w:r w:rsidRPr="00B02D95">
        <w:rPr>
          <w:rFonts w:ascii="Times New Roman" w:hAnsi="Times New Roman"/>
          <w:color w:val="auto"/>
          <w:sz w:val="28"/>
          <w:szCs w:val="28"/>
          <w:lang w:val="ru-RU"/>
        </w:rPr>
        <w:t xml:space="preserve">Рисунок 16 </w:t>
      </w:r>
      <w:r>
        <w:rPr>
          <w:rFonts w:ascii="Times New Roman" w:hAnsi="Times New Roman"/>
          <w:color w:val="auto"/>
          <w:sz w:val="28"/>
          <w:szCs w:val="28"/>
          <w:lang w:val="ru-RU"/>
        </w:rPr>
        <w:t>–</w:t>
      </w:r>
      <w:r w:rsidRPr="00B02D95">
        <w:rPr>
          <w:rFonts w:ascii="Times New Roman" w:hAnsi="Times New Roman"/>
          <w:color w:val="auto"/>
          <w:sz w:val="28"/>
          <w:szCs w:val="28"/>
          <w:lang w:val="ru-RU"/>
        </w:rPr>
        <w:t xml:space="preserve"> Влияние оптимальных значений параметров «текучесть кадров» и «выпускники вузов» на балан</w:t>
      </w:r>
      <w:r>
        <w:rPr>
          <w:rFonts w:ascii="Times New Roman" w:hAnsi="Times New Roman"/>
          <w:color w:val="auto"/>
          <w:sz w:val="28"/>
          <w:szCs w:val="28"/>
          <w:lang w:val="ru-RU"/>
        </w:rPr>
        <w:t>с между спросом и предложением</w:t>
      </w:r>
    </w:p>
    <w:p w:rsidR="00C55598" w:rsidRPr="00EE4720" w:rsidRDefault="00C55598" w:rsidP="00C55598">
      <w:pPr>
        <w:pStyle w:val="FigureCaption"/>
        <w:spacing w:before="0"/>
        <w:ind w:left="0"/>
        <w:rPr>
          <w:rFonts w:ascii="Times New Roman" w:hAnsi="Times New Roman"/>
          <w:color w:val="auto"/>
          <w:sz w:val="16"/>
          <w:szCs w:val="16"/>
          <w:lang w:val="ru-RU"/>
        </w:rPr>
      </w:pPr>
    </w:p>
    <w:p w:rsidR="00C55598" w:rsidRPr="00EE4720" w:rsidRDefault="00C55598" w:rsidP="00C55598">
      <w:pPr>
        <w:pStyle w:val="FigureCaption"/>
        <w:spacing w:before="0"/>
        <w:ind w:left="0" w:firstLine="709"/>
        <w:jc w:val="both"/>
        <w:rPr>
          <w:rFonts w:ascii="Times New Roman" w:hAnsi="Times New Roman"/>
          <w:color w:val="auto"/>
          <w:sz w:val="24"/>
          <w:szCs w:val="24"/>
          <w:lang w:val="ru-RU"/>
        </w:rPr>
      </w:pPr>
      <w:r w:rsidRPr="00EE4720">
        <w:rPr>
          <w:rFonts w:ascii="Times New Roman" w:hAnsi="Times New Roman"/>
          <w:color w:val="auto"/>
          <w:sz w:val="24"/>
          <w:szCs w:val="24"/>
          <w:lang w:val="ru-RU"/>
        </w:rPr>
        <w:t>Примечание – Положительные значения разницы означают недостаток ВОП</w:t>
      </w:r>
    </w:p>
    <w:p w:rsidR="00C55598" w:rsidRPr="00B02D95" w:rsidRDefault="00C55598" w:rsidP="00C55598">
      <w:pPr>
        <w:spacing w:after="0" w:line="240" w:lineRule="auto"/>
        <w:ind w:firstLine="709"/>
        <w:jc w:val="center"/>
        <w:rPr>
          <w:rFonts w:ascii="Times New Roman" w:hAnsi="Times New Roman" w:cs="Times New Roman"/>
          <w:sz w:val="28"/>
          <w:szCs w:val="28"/>
        </w:rPr>
      </w:pPr>
    </w:p>
    <w:p w:rsidR="00C55598" w:rsidRPr="00B02D95" w:rsidRDefault="00C55598" w:rsidP="00C55598">
      <w:pPr>
        <w:pStyle w:val="2"/>
        <w:tabs>
          <w:tab w:val="left" w:pos="1134"/>
        </w:tabs>
        <w:spacing w:before="0" w:line="240" w:lineRule="auto"/>
        <w:ind w:left="709"/>
        <w:jc w:val="both"/>
        <w:rPr>
          <w:rFonts w:ascii="Times New Roman" w:hAnsi="Times New Roman" w:cs="Times New Roman"/>
          <w:b/>
          <w:bCs/>
          <w:color w:val="auto"/>
          <w:sz w:val="28"/>
          <w:szCs w:val="28"/>
          <w:lang w:eastAsia="en-US"/>
        </w:rPr>
      </w:pPr>
      <w:bookmarkStart w:id="42" w:name="_Toc87459692"/>
      <w:r>
        <w:rPr>
          <w:rFonts w:ascii="Times New Roman" w:hAnsi="Times New Roman" w:cs="Times New Roman"/>
          <w:b/>
          <w:bCs/>
          <w:color w:val="auto"/>
          <w:sz w:val="28"/>
          <w:szCs w:val="28"/>
          <w:lang w:val="kk-KZ" w:eastAsia="en-US"/>
        </w:rPr>
        <w:t xml:space="preserve">6.2 </w:t>
      </w:r>
      <w:r w:rsidRPr="00B02D95">
        <w:rPr>
          <w:rFonts w:ascii="Times New Roman" w:hAnsi="Times New Roman" w:cs="Times New Roman"/>
          <w:b/>
          <w:bCs/>
          <w:color w:val="auto"/>
          <w:sz w:val="28"/>
          <w:szCs w:val="28"/>
          <w:lang w:eastAsia="en-US"/>
        </w:rPr>
        <w:t>Оптимизация Сценария 1</w:t>
      </w:r>
      <w:bookmarkEnd w:id="42"/>
    </w:p>
    <w:p w:rsidR="00C55598" w:rsidRPr="00B02D95" w:rsidRDefault="00C55598" w:rsidP="00C55598">
      <w:pPr>
        <w:spacing w:after="0" w:line="240" w:lineRule="auto"/>
        <w:ind w:firstLine="709"/>
        <w:jc w:val="both"/>
        <w:rPr>
          <w:rFonts w:ascii="Times New Roman" w:hAnsi="Times New Roman" w:cs="Times New Roman"/>
          <w:sz w:val="28"/>
          <w:szCs w:val="28"/>
        </w:rPr>
      </w:pPr>
      <w:r w:rsidRPr="00B02D95">
        <w:rPr>
          <w:rFonts w:ascii="Times New Roman" w:hAnsi="Times New Roman" w:cs="Times New Roman"/>
          <w:sz w:val="28"/>
          <w:szCs w:val="28"/>
        </w:rPr>
        <w:t xml:space="preserve">Как было уже показано, в случае реализации Сценария 1 прогнозируется наибольший дефицит кадров в системе ПМСП (таблица 16). Процедура оптимизации показала, что наилучшие результаты в обеспечении кадрами могут быть получены при уменьшении текучести кадров с 15 до 13,2%, или же при увеличении выпуска врачей ежегодно с 900 до 1124, или же при одновременном значениях этих параметров 13,5% и 927 ВОП. </w:t>
      </w:r>
    </w:p>
    <w:p w:rsidR="00C55598" w:rsidRPr="00B02D95" w:rsidRDefault="00C55598" w:rsidP="00C55598">
      <w:pPr>
        <w:spacing w:after="0" w:line="240" w:lineRule="auto"/>
        <w:ind w:firstLine="709"/>
        <w:jc w:val="both"/>
        <w:rPr>
          <w:rFonts w:ascii="Times New Roman" w:hAnsi="Times New Roman" w:cs="Times New Roman"/>
          <w:sz w:val="28"/>
          <w:szCs w:val="28"/>
        </w:rPr>
      </w:pPr>
    </w:p>
    <w:p w:rsidR="00C55598" w:rsidRPr="00DB437D" w:rsidRDefault="00C55598" w:rsidP="00C55598">
      <w:pPr>
        <w:spacing w:after="0" w:line="240" w:lineRule="auto"/>
        <w:jc w:val="both"/>
        <w:rPr>
          <w:rFonts w:ascii="Times New Roman" w:hAnsi="Times New Roman" w:cs="Times New Roman"/>
          <w:sz w:val="28"/>
          <w:szCs w:val="28"/>
          <w:lang w:val="kk-KZ"/>
        </w:rPr>
      </w:pPr>
      <w:r w:rsidRPr="00B02D95">
        <w:rPr>
          <w:rFonts w:ascii="Times New Roman" w:hAnsi="Times New Roman" w:cs="Times New Roman"/>
          <w:sz w:val="28"/>
          <w:szCs w:val="28"/>
        </w:rPr>
        <w:t xml:space="preserve">Таблица 16 </w:t>
      </w:r>
      <w:r>
        <w:rPr>
          <w:rFonts w:ascii="Times New Roman" w:hAnsi="Times New Roman" w:cs="Times New Roman"/>
          <w:sz w:val="28"/>
          <w:szCs w:val="28"/>
        </w:rPr>
        <w:t>–</w:t>
      </w:r>
      <w:r w:rsidRPr="00B02D95">
        <w:rPr>
          <w:rFonts w:ascii="Times New Roman" w:hAnsi="Times New Roman" w:cs="Times New Roman"/>
          <w:sz w:val="28"/>
          <w:szCs w:val="28"/>
        </w:rPr>
        <w:t xml:space="preserve"> Разница между спросом и предложением ВОП при оптимальных значениях </w:t>
      </w:r>
      <w:r>
        <w:rPr>
          <w:rFonts w:ascii="Times New Roman" w:hAnsi="Times New Roman" w:cs="Times New Roman"/>
          <w:sz w:val="28"/>
          <w:szCs w:val="28"/>
        </w:rPr>
        <w:t>параметров модели по Сценарию 1</w:t>
      </w:r>
    </w:p>
    <w:p w:rsidR="00C55598" w:rsidRPr="00DB437D" w:rsidRDefault="00C55598" w:rsidP="00C55598">
      <w:pPr>
        <w:spacing w:after="0" w:line="240" w:lineRule="auto"/>
        <w:ind w:firstLine="709"/>
        <w:jc w:val="both"/>
        <w:rPr>
          <w:rFonts w:ascii="Times New Roman" w:hAnsi="Times New Roman"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984"/>
        <w:gridCol w:w="2552"/>
        <w:gridCol w:w="1438"/>
        <w:gridCol w:w="2782"/>
      </w:tblGrid>
      <w:tr w:rsidR="00C55598" w:rsidRPr="00B02D95" w:rsidTr="00912E74">
        <w:trPr>
          <w:trHeight w:val="300"/>
          <w:jc w:val="center"/>
        </w:trPr>
        <w:tc>
          <w:tcPr>
            <w:tcW w:w="820" w:type="dxa"/>
            <w:vMerge w:val="restar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Годы</w:t>
            </w:r>
          </w:p>
        </w:tc>
        <w:tc>
          <w:tcPr>
            <w:tcW w:w="1984" w:type="dxa"/>
            <w:vMerge w:val="restar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При заданных параметрах</w:t>
            </w:r>
          </w:p>
        </w:tc>
        <w:tc>
          <w:tcPr>
            <w:tcW w:w="6772" w:type="dxa"/>
            <w:gridSpan w:val="3"/>
            <w:shd w:val="clear" w:color="auto" w:fill="auto"/>
            <w:noWrap/>
            <w:vAlign w:val="center"/>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При оптимальных параметрах</w:t>
            </w:r>
          </w:p>
        </w:tc>
      </w:tr>
      <w:tr w:rsidR="00C55598" w:rsidRPr="00B02D95" w:rsidTr="00912E74">
        <w:trPr>
          <w:trHeight w:val="300"/>
          <w:jc w:val="center"/>
        </w:trPr>
        <w:tc>
          <w:tcPr>
            <w:tcW w:w="820" w:type="dxa"/>
            <w:vMerge/>
            <w:shd w:val="clear" w:color="auto" w:fill="auto"/>
            <w:noWrap/>
            <w:vAlign w:val="center"/>
          </w:tcPr>
          <w:p w:rsidR="00C55598" w:rsidRPr="00B02D95" w:rsidRDefault="00C55598" w:rsidP="00912E74">
            <w:pPr>
              <w:spacing w:after="0" w:line="240" w:lineRule="auto"/>
              <w:jc w:val="center"/>
              <w:rPr>
                <w:rFonts w:ascii="Times New Roman" w:eastAsia="Times New Roman" w:hAnsi="Times New Roman" w:cs="Times New Roman"/>
                <w:sz w:val="24"/>
                <w:szCs w:val="24"/>
              </w:rPr>
            </w:pPr>
          </w:p>
        </w:tc>
        <w:tc>
          <w:tcPr>
            <w:tcW w:w="1984" w:type="dxa"/>
            <w:vMerge/>
            <w:shd w:val="clear" w:color="auto" w:fill="auto"/>
            <w:noWrap/>
            <w:vAlign w:val="center"/>
          </w:tcPr>
          <w:p w:rsidR="00C55598" w:rsidRPr="00B02D95" w:rsidRDefault="00C55598" w:rsidP="00912E74">
            <w:pPr>
              <w:spacing w:after="0" w:line="240" w:lineRule="auto"/>
              <w:jc w:val="center"/>
              <w:rPr>
                <w:rFonts w:ascii="Times New Roman" w:eastAsia="Times New Roman" w:hAnsi="Times New Roman" w:cs="Times New Roman"/>
                <w:sz w:val="24"/>
                <w:szCs w:val="24"/>
              </w:rPr>
            </w:pPr>
          </w:p>
        </w:tc>
        <w:tc>
          <w:tcPr>
            <w:tcW w:w="2552" w:type="dxa"/>
            <w:shd w:val="clear" w:color="auto" w:fill="auto"/>
            <w:noWrap/>
            <w:vAlign w:val="center"/>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текучесть кадров</w:t>
            </w:r>
          </w:p>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13,2%</w:t>
            </w:r>
          </w:p>
        </w:tc>
        <w:tc>
          <w:tcPr>
            <w:tcW w:w="1438" w:type="dxa"/>
            <w:shd w:val="clear" w:color="auto" w:fill="auto"/>
            <w:noWrap/>
            <w:vAlign w:val="center"/>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1124 ВОП</w:t>
            </w:r>
          </w:p>
        </w:tc>
        <w:tc>
          <w:tcPr>
            <w:tcW w:w="2782" w:type="dxa"/>
            <w:shd w:val="clear" w:color="auto" w:fill="auto"/>
            <w:noWrap/>
            <w:vAlign w:val="center"/>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текучесть кадров</w:t>
            </w:r>
          </w:p>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13,5% и 927 ВОП</w:t>
            </w:r>
          </w:p>
        </w:tc>
      </w:tr>
      <w:tr w:rsidR="00C55598" w:rsidRPr="00B02D95" w:rsidTr="00912E74">
        <w:trPr>
          <w:trHeight w:val="300"/>
          <w:jc w:val="center"/>
        </w:trPr>
        <w:tc>
          <w:tcPr>
            <w:tcW w:w="820" w:type="dxa"/>
            <w:shd w:val="clear" w:color="auto" w:fill="auto"/>
            <w:noWrap/>
            <w:vAlign w:val="center"/>
          </w:tcPr>
          <w:p w:rsidR="00C55598" w:rsidRPr="00EE4720" w:rsidRDefault="00C55598" w:rsidP="00912E7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984" w:type="dxa"/>
            <w:shd w:val="clear" w:color="auto" w:fill="auto"/>
            <w:noWrap/>
            <w:vAlign w:val="center"/>
          </w:tcPr>
          <w:p w:rsidR="00C55598" w:rsidRPr="00EE4720" w:rsidRDefault="00C55598" w:rsidP="00912E7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2552" w:type="dxa"/>
            <w:shd w:val="clear" w:color="auto" w:fill="auto"/>
            <w:noWrap/>
            <w:vAlign w:val="center"/>
          </w:tcPr>
          <w:p w:rsidR="00C55598" w:rsidRPr="00EE4720" w:rsidRDefault="00C55598" w:rsidP="00912E7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438" w:type="dxa"/>
            <w:shd w:val="clear" w:color="auto" w:fill="auto"/>
            <w:noWrap/>
            <w:vAlign w:val="center"/>
          </w:tcPr>
          <w:p w:rsidR="00C55598" w:rsidRPr="00EE4720" w:rsidRDefault="00C55598" w:rsidP="00912E7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782" w:type="dxa"/>
            <w:shd w:val="clear" w:color="auto" w:fill="auto"/>
            <w:noWrap/>
            <w:vAlign w:val="center"/>
          </w:tcPr>
          <w:p w:rsidR="00C55598" w:rsidRPr="00EE4720" w:rsidRDefault="00C55598" w:rsidP="00912E7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C55598" w:rsidRPr="00B02D95" w:rsidTr="00912E74">
        <w:trPr>
          <w:trHeight w:val="300"/>
          <w:jc w:val="center"/>
        </w:trPr>
        <w:tc>
          <w:tcPr>
            <w:tcW w:w="820" w:type="dxa"/>
            <w:shd w:val="clear" w:color="auto" w:fill="auto"/>
            <w:noWrap/>
            <w:vAlign w:val="center"/>
            <w:hideMark/>
          </w:tcPr>
          <w:p w:rsidR="00C55598" w:rsidRPr="00DB437D" w:rsidRDefault="00C55598" w:rsidP="00912E74">
            <w:pPr>
              <w:spacing w:after="0" w:line="240" w:lineRule="auto"/>
              <w:jc w:val="right"/>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2019</w:t>
            </w:r>
          </w:p>
        </w:tc>
        <w:tc>
          <w:tcPr>
            <w:tcW w:w="1984"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967</w:t>
            </w:r>
          </w:p>
        </w:tc>
        <w:tc>
          <w:tcPr>
            <w:tcW w:w="2552"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782</w:t>
            </w:r>
          </w:p>
        </w:tc>
        <w:tc>
          <w:tcPr>
            <w:tcW w:w="1438"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749</w:t>
            </w:r>
          </w:p>
        </w:tc>
        <w:tc>
          <w:tcPr>
            <w:tcW w:w="2782"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787</w:t>
            </w:r>
          </w:p>
        </w:tc>
      </w:tr>
      <w:tr w:rsidR="00C55598" w:rsidRPr="00B02D95" w:rsidTr="00912E74">
        <w:trPr>
          <w:trHeight w:val="300"/>
          <w:jc w:val="center"/>
        </w:trPr>
        <w:tc>
          <w:tcPr>
            <w:tcW w:w="820" w:type="dxa"/>
            <w:shd w:val="clear" w:color="auto" w:fill="auto"/>
            <w:noWrap/>
            <w:vAlign w:val="center"/>
            <w:hideMark/>
          </w:tcPr>
          <w:p w:rsidR="00C55598" w:rsidRPr="00DB437D" w:rsidRDefault="00C55598" w:rsidP="00912E74">
            <w:pPr>
              <w:spacing w:after="0" w:line="240" w:lineRule="auto"/>
              <w:jc w:val="right"/>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2020</w:t>
            </w:r>
          </w:p>
        </w:tc>
        <w:tc>
          <w:tcPr>
            <w:tcW w:w="1984"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902</w:t>
            </w:r>
          </w:p>
        </w:tc>
        <w:tc>
          <w:tcPr>
            <w:tcW w:w="2552"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537</w:t>
            </w:r>
          </w:p>
        </w:tc>
        <w:tc>
          <w:tcPr>
            <w:tcW w:w="1438"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480</w:t>
            </w:r>
          </w:p>
        </w:tc>
        <w:tc>
          <w:tcPr>
            <w:tcW w:w="2782"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547</w:t>
            </w:r>
          </w:p>
        </w:tc>
      </w:tr>
      <w:tr w:rsidR="00C55598" w:rsidRPr="00B02D95" w:rsidTr="00912E74">
        <w:trPr>
          <w:trHeight w:val="300"/>
          <w:jc w:val="center"/>
        </w:trPr>
        <w:tc>
          <w:tcPr>
            <w:tcW w:w="820" w:type="dxa"/>
            <w:shd w:val="clear" w:color="auto" w:fill="auto"/>
            <w:noWrap/>
            <w:vAlign w:val="center"/>
            <w:hideMark/>
          </w:tcPr>
          <w:p w:rsidR="00C55598" w:rsidRPr="00DB437D" w:rsidRDefault="00C55598" w:rsidP="00912E74">
            <w:pPr>
              <w:spacing w:after="0" w:line="240" w:lineRule="auto"/>
              <w:jc w:val="right"/>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2021</w:t>
            </w:r>
          </w:p>
        </w:tc>
        <w:tc>
          <w:tcPr>
            <w:tcW w:w="1984"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855</w:t>
            </w:r>
          </w:p>
        </w:tc>
        <w:tc>
          <w:tcPr>
            <w:tcW w:w="2552"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311</w:t>
            </w:r>
          </w:p>
        </w:tc>
        <w:tc>
          <w:tcPr>
            <w:tcW w:w="1438"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240</w:t>
            </w:r>
          </w:p>
        </w:tc>
        <w:tc>
          <w:tcPr>
            <w:tcW w:w="2782"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329</w:t>
            </w:r>
          </w:p>
        </w:tc>
      </w:tr>
      <w:tr w:rsidR="00C55598" w:rsidRPr="00B02D95" w:rsidTr="00912E74">
        <w:trPr>
          <w:trHeight w:val="300"/>
          <w:jc w:val="center"/>
        </w:trPr>
        <w:tc>
          <w:tcPr>
            <w:tcW w:w="820" w:type="dxa"/>
            <w:shd w:val="clear" w:color="auto" w:fill="auto"/>
            <w:noWrap/>
            <w:vAlign w:val="center"/>
            <w:hideMark/>
          </w:tcPr>
          <w:p w:rsidR="00C55598" w:rsidRPr="00DB437D" w:rsidRDefault="00C55598" w:rsidP="00912E74">
            <w:pPr>
              <w:spacing w:after="0" w:line="240" w:lineRule="auto"/>
              <w:jc w:val="right"/>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2022</w:t>
            </w:r>
          </w:p>
        </w:tc>
        <w:tc>
          <w:tcPr>
            <w:tcW w:w="1984"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824</w:t>
            </w:r>
          </w:p>
        </w:tc>
        <w:tc>
          <w:tcPr>
            <w:tcW w:w="2552"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107</w:t>
            </w:r>
          </w:p>
        </w:tc>
        <w:tc>
          <w:tcPr>
            <w:tcW w:w="1438"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28</w:t>
            </w:r>
          </w:p>
        </w:tc>
        <w:tc>
          <w:tcPr>
            <w:tcW w:w="2782"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132</w:t>
            </w:r>
          </w:p>
        </w:tc>
      </w:tr>
      <w:tr w:rsidR="00C55598" w:rsidRPr="00B02D95" w:rsidTr="00912E74">
        <w:trPr>
          <w:trHeight w:val="300"/>
          <w:jc w:val="center"/>
        </w:trPr>
        <w:tc>
          <w:tcPr>
            <w:tcW w:w="820" w:type="dxa"/>
            <w:shd w:val="clear" w:color="auto" w:fill="auto"/>
            <w:noWrap/>
            <w:vAlign w:val="center"/>
            <w:hideMark/>
          </w:tcPr>
          <w:p w:rsidR="00C55598" w:rsidRPr="00DB437D" w:rsidRDefault="00C55598" w:rsidP="00912E74">
            <w:pPr>
              <w:spacing w:after="0" w:line="240" w:lineRule="auto"/>
              <w:jc w:val="right"/>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2023</w:t>
            </w:r>
          </w:p>
        </w:tc>
        <w:tc>
          <w:tcPr>
            <w:tcW w:w="1984"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1629</w:t>
            </w:r>
          </w:p>
        </w:tc>
        <w:tc>
          <w:tcPr>
            <w:tcW w:w="2552"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742</w:t>
            </w:r>
          </w:p>
        </w:tc>
        <w:tc>
          <w:tcPr>
            <w:tcW w:w="1438"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663</w:t>
            </w:r>
          </w:p>
        </w:tc>
        <w:tc>
          <w:tcPr>
            <w:tcW w:w="2782"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775</w:t>
            </w:r>
          </w:p>
        </w:tc>
      </w:tr>
      <w:tr w:rsidR="00C55598" w:rsidRPr="00B02D95" w:rsidTr="00912E74">
        <w:trPr>
          <w:trHeight w:val="300"/>
          <w:jc w:val="center"/>
        </w:trPr>
        <w:tc>
          <w:tcPr>
            <w:tcW w:w="820" w:type="dxa"/>
            <w:shd w:val="clear" w:color="auto" w:fill="auto"/>
            <w:noWrap/>
            <w:vAlign w:val="center"/>
            <w:hideMark/>
          </w:tcPr>
          <w:p w:rsidR="00C55598" w:rsidRPr="00DB437D" w:rsidRDefault="00C55598" w:rsidP="00912E74">
            <w:pPr>
              <w:spacing w:after="0" w:line="240" w:lineRule="auto"/>
              <w:jc w:val="right"/>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2024</w:t>
            </w:r>
          </w:p>
        </w:tc>
        <w:tc>
          <w:tcPr>
            <w:tcW w:w="1984"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1644</w:t>
            </w:r>
          </w:p>
        </w:tc>
        <w:tc>
          <w:tcPr>
            <w:tcW w:w="2552"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589</w:t>
            </w:r>
          </w:p>
        </w:tc>
        <w:tc>
          <w:tcPr>
            <w:tcW w:w="1438"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517</w:t>
            </w:r>
          </w:p>
        </w:tc>
        <w:tc>
          <w:tcPr>
            <w:tcW w:w="2782"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631</w:t>
            </w:r>
          </w:p>
        </w:tc>
      </w:tr>
      <w:tr w:rsidR="00C55598" w:rsidRPr="00B02D95" w:rsidTr="00912E74">
        <w:trPr>
          <w:trHeight w:val="300"/>
          <w:jc w:val="center"/>
        </w:trPr>
        <w:tc>
          <w:tcPr>
            <w:tcW w:w="820" w:type="dxa"/>
            <w:tcBorders>
              <w:bottom w:val="nil"/>
            </w:tcBorders>
            <w:shd w:val="clear" w:color="auto" w:fill="auto"/>
            <w:noWrap/>
            <w:vAlign w:val="center"/>
            <w:hideMark/>
          </w:tcPr>
          <w:p w:rsidR="00C55598" w:rsidRPr="00DB437D" w:rsidRDefault="00C55598" w:rsidP="00912E74">
            <w:pPr>
              <w:spacing w:after="0" w:line="240" w:lineRule="auto"/>
              <w:jc w:val="right"/>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2025</w:t>
            </w:r>
          </w:p>
        </w:tc>
        <w:tc>
          <w:tcPr>
            <w:tcW w:w="1984" w:type="dxa"/>
            <w:tcBorders>
              <w:bottom w:val="nil"/>
            </w:tcBorders>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1672</w:t>
            </w:r>
          </w:p>
        </w:tc>
        <w:tc>
          <w:tcPr>
            <w:tcW w:w="2552" w:type="dxa"/>
            <w:tcBorders>
              <w:bottom w:val="nil"/>
            </w:tcBorders>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455</w:t>
            </w:r>
          </w:p>
        </w:tc>
        <w:tc>
          <w:tcPr>
            <w:tcW w:w="1438" w:type="dxa"/>
            <w:tcBorders>
              <w:bottom w:val="nil"/>
            </w:tcBorders>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394</w:t>
            </w:r>
          </w:p>
        </w:tc>
        <w:tc>
          <w:tcPr>
            <w:tcW w:w="2782" w:type="dxa"/>
            <w:tcBorders>
              <w:bottom w:val="nil"/>
            </w:tcBorders>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506</w:t>
            </w:r>
          </w:p>
        </w:tc>
      </w:tr>
      <w:tr w:rsidR="00C55598" w:rsidRPr="00B02D95" w:rsidTr="00912E74">
        <w:trPr>
          <w:trHeight w:val="300"/>
          <w:jc w:val="center"/>
        </w:trPr>
        <w:tc>
          <w:tcPr>
            <w:tcW w:w="9576" w:type="dxa"/>
            <w:gridSpan w:val="5"/>
            <w:tcBorders>
              <w:top w:val="nil"/>
              <w:left w:val="nil"/>
              <w:right w:val="nil"/>
            </w:tcBorders>
            <w:shd w:val="clear" w:color="auto" w:fill="auto"/>
            <w:noWrap/>
            <w:vAlign w:val="center"/>
          </w:tcPr>
          <w:p w:rsidR="00C55598" w:rsidRPr="00EE4720" w:rsidRDefault="00C55598" w:rsidP="00912E74">
            <w:pPr>
              <w:spacing w:after="0" w:line="240" w:lineRule="auto"/>
              <w:ind w:hanging="111"/>
              <w:jc w:val="both"/>
              <w:rPr>
                <w:rFonts w:ascii="Times New Roman" w:eastAsia="Times New Roman" w:hAnsi="Times New Roman" w:cs="Times New Roman"/>
                <w:sz w:val="28"/>
                <w:szCs w:val="28"/>
                <w:lang w:val="kk-KZ"/>
              </w:rPr>
            </w:pPr>
            <w:r w:rsidRPr="00EE4720">
              <w:rPr>
                <w:rFonts w:ascii="Times New Roman" w:eastAsia="Times New Roman" w:hAnsi="Times New Roman" w:cs="Times New Roman"/>
                <w:sz w:val="28"/>
                <w:szCs w:val="28"/>
                <w:lang w:val="kk-KZ"/>
              </w:rPr>
              <w:lastRenderedPageBreak/>
              <w:t>Продолжение таблицы 16</w:t>
            </w:r>
          </w:p>
          <w:p w:rsidR="00C55598" w:rsidRPr="00EE4720" w:rsidRDefault="00C55598" w:rsidP="00912E74">
            <w:pPr>
              <w:spacing w:after="0" w:line="240" w:lineRule="auto"/>
              <w:ind w:hanging="111"/>
              <w:jc w:val="both"/>
              <w:rPr>
                <w:rFonts w:ascii="Times New Roman" w:eastAsia="Times New Roman" w:hAnsi="Times New Roman" w:cs="Times New Roman"/>
                <w:sz w:val="16"/>
                <w:szCs w:val="16"/>
                <w:lang w:val="kk-KZ"/>
              </w:rPr>
            </w:pPr>
          </w:p>
        </w:tc>
      </w:tr>
      <w:tr w:rsidR="00C55598" w:rsidRPr="00B02D95" w:rsidTr="00912E74">
        <w:trPr>
          <w:trHeight w:val="300"/>
          <w:jc w:val="center"/>
        </w:trPr>
        <w:tc>
          <w:tcPr>
            <w:tcW w:w="820" w:type="dxa"/>
            <w:shd w:val="clear" w:color="auto" w:fill="auto"/>
            <w:noWrap/>
            <w:vAlign w:val="center"/>
          </w:tcPr>
          <w:p w:rsidR="00C55598" w:rsidRPr="00EE4720" w:rsidRDefault="00C55598" w:rsidP="00912E7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984" w:type="dxa"/>
            <w:shd w:val="clear" w:color="auto" w:fill="auto"/>
            <w:noWrap/>
            <w:vAlign w:val="center"/>
          </w:tcPr>
          <w:p w:rsidR="00C55598" w:rsidRPr="00EE4720" w:rsidRDefault="00C55598" w:rsidP="00912E7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2552" w:type="dxa"/>
            <w:shd w:val="clear" w:color="auto" w:fill="auto"/>
            <w:noWrap/>
            <w:vAlign w:val="center"/>
          </w:tcPr>
          <w:p w:rsidR="00C55598" w:rsidRPr="00EE4720" w:rsidRDefault="00C55598" w:rsidP="00912E7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1438" w:type="dxa"/>
            <w:shd w:val="clear" w:color="auto" w:fill="auto"/>
            <w:noWrap/>
            <w:vAlign w:val="center"/>
          </w:tcPr>
          <w:p w:rsidR="00C55598" w:rsidRPr="00EE4720" w:rsidRDefault="00C55598" w:rsidP="00912E7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2782" w:type="dxa"/>
            <w:shd w:val="clear" w:color="auto" w:fill="auto"/>
            <w:noWrap/>
            <w:vAlign w:val="center"/>
          </w:tcPr>
          <w:p w:rsidR="00C55598" w:rsidRPr="00EE4720" w:rsidRDefault="00C55598" w:rsidP="00912E7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C55598" w:rsidRPr="00B02D95" w:rsidTr="00912E74">
        <w:trPr>
          <w:trHeight w:val="300"/>
          <w:jc w:val="center"/>
        </w:trPr>
        <w:tc>
          <w:tcPr>
            <w:tcW w:w="820" w:type="dxa"/>
            <w:shd w:val="clear" w:color="auto" w:fill="auto"/>
            <w:noWrap/>
            <w:vAlign w:val="center"/>
            <w:hideMark/>
          </w:tcPr>
          <w:p w:rsidR="00C55598" w:rsidRPr="00DB437D" w:rsidRDefault="00C55598" w:rsidP="00912E74">
            <w:pPr>
              <w:spacing w:after="0" w:line="240" w:lineRule="auto"/>
              <w:jc w:val="right"/>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2026</w:t>
            </w:r>
          </w:p>
        </w:tc>
        <w:tc>
          <w:tcPr>
            <w:tcW w:w="1984"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1715</w:t>
            </w:r>
          </w:p>
        </w:tc>
        <w:tc>
          <w:tcPr>
            <w:tcW w:w="2552"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338</w:t>
            </w:r>
          </w:p>
        </w:tc>
        <w:tc>
          <w:tcPr>
            <w:tcW w:w="1438"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295</w:t>
            </w:r>
          </w:p>
        </w:tc>
        <w:tc>
          <w:tcPr>
            <w:tcW w:w="2782"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399</w:t>
            </w:r>
          </w:p>
        </w:tc>
      </w:tr>
      <w:tr w:rsidR="00C55598" w:rsidRPr="00B02D95" w:rsidTr="00912E74">
        <w:trPr>
          <w:trHeight w:val="300"/>
          <w:jc w:val="center"/>
        </w:trPr>
        <w:tc>
          <w:tcPr>
            <w:tcW w:w="820" w:type="dxa"/>
            <w:shd w:val="clear" w:color="auto" w:fill="auto"/>
            <w:noWrap/>
            <w:vAlign w:val="center"/>
            <w:hideMark/>
          </w:tcPr>
          <w:p w:rsidR="00C55598" w:rsidRPr="00DB437D" w:rsidRDefault="00C55598" w:rsidP="00912E74">
            <w:pPr>
              <w:spacing w:after="0" w:line="240" w:lineRule="auto"/>
              <w:jc w:val="right"/>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2027</w:t>
            </w:r>
          </w:p>
        </w:tc>
        <w:tc>
          <w:tcPr>
            <w:tcW w:w="1984"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1771</w:t>
            </w:r>
          </w:p>
        </w:tc>
        <w:tc>
          <w:tcPr>
            <w:tcW w:w="2552"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239</w:t>
            </w:r>
          </w:p>
        </w:tc>
        <w:tc>
          <w:tcPr>
            <w:tcW w:w="1438"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218</w:t>
            </w:r>
          </w:p>
        </w:tc>
        <w:tc>
          <w:tcPr>
            <w:tcW w:w="2782"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311</w:t>
            </w:r>
          </w:p>
        </w:tc>
      </w:tr>
      <w:tr w:rsidR="00C55598" w:rsidRPr="00B02D95" w:rsidTr="00912E74">
        <w:trPr>
          <w:trHeight w:val="300"/>
          <w:jc w:val="center"/>
        </w:trPr>
        <w:tc>
          <w:tcPr>
            <w:tcW w:w="820" w:type="dxa"/>
            <w:shd w:val="clear" w:color="auto" w:fill="auto"/>
            <w:noWrap/>
            <w:vAlign w:val="center"/>
            <w:hideMark/>
          </w:tcPr>
          <w:p w:rsidR="00C55598" w:rsidRPr="00DB437D" w:rsidRDefault="00C55598" w:rsidP="00912E74">
            <w:pPr>
              <w:spacing w:after="0" w:line="240" w:lineRule="auto"/>
              <w:jc w:val="right"/>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2028</w:t>
            </w:r>
          </w:p>
        </w:tc>
        <w:tc>
          <w:tcPr>
            <w:tcW w:w="1984"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1840</w:t>
            </w:r>
          </w:p>
        </w:tc>
        <w:tc>
          <w:tcPr>
            <w:tcW w:w="2552"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157</w:t>
            </w:r>
          </w:p>
        </w:tc>
        <w:tc>
          <w:tcPr>
            <w:tcW w:w="1438"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161</w:t>
            </w:r>
          </w:p>
        </w:tc>
        <w:tc>
          <w:tcPr>
            <w:tcW w:w="2782"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240</w:t>
            </w:r>
          </w:p>
        </w:tc>
      </w:tr>
      <w:tr w:rsidR="00C55598" w:rsidRPr="00B02D95" w:rsidTr="00912E74">
        <w:trPr>
          <w:trHeight w:val="300"/>
          <w:jc w:val="center"/>
        </w:trPr>
        <w:tc>
          <w:tcPr>
            <w:tcW w:w="820" w:type="dxa"/>
            <w:shd w:val="clear" w:color="auto" w:fill="auto"/>
            <w:noWrap/>
            <w:vAlign w:val="center"/>
            <w:hideMark/>
          </w:tcPr>
          <w:p w:rsidR="00C55598" w:rsidRPr="00DB437D" w:rsidRDefault="00C55598" w:rsidP="00912E74">
            <w:pPr>
              <w:spacing w:after="0" w:line="240" w:lineRule="auto"/>
              <w:jc w:val="right"/>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2029</w:t>
            </w:r>
          </w:p>
        </w:tc>
        <w:tc>
          <w:tcPr>
            <w:tcW w:w="1984"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1922</w:t>
            </w:r>
          </w:p>
        </w:tc>
        <w:tc>
          <w:tcPr>
            <w:tcW w:w="2552"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90</w:t>
            </w:r>
          </w:p>
        </w:tc>
        <w:tc>
          <w:tcPr>
            <w:tcW w:w="1438"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125</w:t>
            </w:r>
          </w:p>
        </w:tc>
        <w:tc>
          <w:tcPr>
            <w:tcW w:w="2782"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185</w:t>
            </w:r>
          </w:p>
        </w:tc>
      </w:tr>
      <w:tr w:rsidR="00C55598" w:rsidRPr="00B02D95" w:rsidTr="00912E74">
        <w:trPr>
          <w:trHeight w:val="300"/>
          <w:jc w:val="center"/>
        </w:trPr>
        <w:tc>
          <w:tcPr>
            <w:tcW w:w="820" w:type="dxa"/>
            <w:shd w:val="clear" w:color="auto" w:fill="auto"/>
            <w:noWrap/>
            <w:vAlign w:val="center"/>
            <w:hideMark/>
          </w:tcPr>
          <w:p w:rsidR="00C55598" w:rsidRPr="00DB437D" w:rsidRDefault="00C55598" w:rsidP="00912E74">
            <w:pPr>
              <w:spacing w:after="0" w:line="240" w:lineRule="auto"/>
              <w:jc w:val="right"/>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2030</w:t>
            </w:r>
          </w:p>
        </w:tc>
        <w:tc>
          <w:tcPr>
            <w:tcW w:w="1984"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2016</w:t>
            </w:r>
          </w:p>
        </w:tc>
        <w:tc>
          <w:tcPr>
            <w:tcW w:w="2552"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40</w:t>
            </w:r>
          </w:p>
        </w:tc>
        <w:tc>
          <w:tcPr>
            <w:tcW w:w="1438"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107</w:t>
            </w:r>
          </w:p>
        </w:tc>
        <w:tc>
          <w:tcPr>
            <w:tcW w:w="2782" w:type="dxa"/>
            <w:shd w:val="clear" w:color="auto" w:fill="auto"/>
            <w:noWrap/>
            <w:vAlign w:val="center"/>
            <w:hideMark/>
          </w:tcPr>
          <w:p w:rsidR="00C55598" w:rsidRPr="00DB437D" w:rsidRDefault="00C55598" w:rsidP="00912E74">
            <w:pPr>
              <w:spacing w:after="0" w:line="240" w:lineRule="auto"/>
              <w:jc w:val="center"/>
              <w:rPr>
                <w:rFonts w:ascii="Times New Roman" w:eastAsia="Times New Roman" w:hAnsi="Times New Roman" w:cs="Times New Roman"/>
                <w:sz w:val="24"/>
                <w:szCs w:val="24"/>
              </w:rPr>
            </w:pPr>
            <w:r w:rsidRPr="00DB437D">
              <w:rPr>
                <w:rFonts w:ascii="Times New Roman" w:eastAsia="Times New Roman" w:hAnsi="Times New Roman" w:cs="Times New Roman"/>
                <w:sz w:val="24"/>
                <w:szCs w:val="24"/>
              </w:rPr>
              <w:t>146</w:t>
            </w:r>
          </w:p>
        </w:tc>
      </w:tr>
    </w:tbl>
    <w:p w:rsidR="00C55598" w:rsidRPr="00B02D95" w:rsidRDefault="00C55598" w:rsidP="00C55598">
      <w:pPr>
        <w:spacing w:after="0" w:line="240" w:lineRule="auto"/>
        <w:ind w:firstLine="709"/>
        <w:jc w:val="both"/>
        <w:rPr>
          <w:rFonts w:ascii="Times New Roman" w:hAnsi="Times New Roman" w:cs="Times New Roman"/>
          <w:sz w:val="28"/>
          <w:szCs w:val="28"/>
        </w:rPr>
      </w:pPr>
    </w:p>
    <w:p w:rsidR="00C55598" w:rsidRPr="00B02D95" w:rsidRDefault="00C55598" w:rsidP="00C55598">
      <w:pPr>
        <w:spacing w:after="0" w:line="240" w:lineRule="auto"/>
        <w:ind w:firstLine="709"/>
        <w:jc w:val="both"/>
        <w:rPr>
          <w:rFonts w:ascii="Times New Roman" w:hAnsi="Times New Roman" w:cs="Times New Roman"/>
          <w:sz w:val="28"/>
          <w:szCs w:val="28"/>
        </w:rPr>
      </w:pPr>
      <w:r w:rsidRPr="00B02D95">
        <w:rPr>
          <w:rFonts w:ascii="Times New Roman" w:hAnsi="Times New Roman" w:cs="Times New Roman"/>
          <w:sz w:val="28"/>
          <w:szCs w:val="28"/>
        </w:rPr>
        <w:t>Хотя при этом дефицит кадров не покрывается полностью, но снижается в 5-10 раз, и к 2030 году в зависимости от принятых мер регулирования может составить всего 40-146 врачей (рисунок 17).</w:t>
      </w:r>
    </w:p>
    <w:p w:rsidR="00C55598" w:rsidRPr="00B02D95" w:rsidRDefault="00C55598" w:rsidP="00C55598">
      <w:pPr>
        <w:spacing w:after="0" w:line="240" w:lineRule="auto"/>
        <w:ind w:firstLine="709"/>
        <w:jc w:val="both"/>
        <w:rPr>
          <w:rFonts w:ascii="Times New Roman" w:hAnsi="Times New Roman" w:cs="Times New Roman"/>
          <w:sz w:val="28"/>
          <w:szCs w:val="28"/>
        </w:rPr>
      </w:pPr>
    </w:p>
    <w:p w:rsidR="00C55598" w:rsidRPr="00B02D95" w:rsidRDefault="00C55598" w:rsidP="00C55598">
      <w:pPr>
        <w:spacing w:after="0" w:line="240" w:lineRule="auto"/>
        <w:ind w:firstLine="709"/>
        <w:jc w:val="center"/>
        <w:rPr>
          <w:rFonts w:ascii="Times New Roman" w:hAnsi="Times New Roman" w:cs="Times New Roman"/>
          <w:sz w:val="28"/>
          <w:szCs w:val="28"/>
        </w:rPr>
      </w:pPr>
      <w:r w:rsidRPr="00B02D95">
        <w:rPr>
          <w:noProof/>
        </w:rPr>
        <w:drawing>
          <wp:inline distT="0" distB="0" distL="0" distR="0" wp14:anchorId="194D2972" wp14:editId="403BC0EC">
            <wp:extent cx="4572000" cy="2743200"/>
            <wp:effectExtent l="0" t="0" r="0" b="0"/>
            <wp:docPr id="35" name="Диаграмма 35">
              <a:extLst xmlns:a="http://schemas.openxmlformats.org/drawingml/2006/main">
                <a:ext uri="{FF2B5EF4-FFF2-40B4-BE49-F238E27FC236}">
                  <a16:creationId xmlns:a16="http://schemas.microsoft.com/office/drawing/2014/main" id="{5C30A592-F635-46DF-AA37-0950148FAC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55598" w:rsidRPr="00DB437D" w:rsidRDefault="00C55598" w:rsidP="00C55598">
      <w:pPr>
        <w:spacing w:after="0" w:line="240" w:lineRule="auto"/>
        <w:ind w:firstLine="709"/>
        <w:rPr>
          <w:rFonts w:ascii="Times New Roman" w:hAnsi="Times New Roman" w:cs="Times New Roman"/>
          <w:sz w:val="16"/>
          <w:szCs w:val="16"/>
        </w:rPr>
      </w:pPr>
    </w:p>
    <w:p w:rsidR="00C55598" w:rsidRDefault="00C55598" w:rsidP="00C55598">
      <w:pPr>
        <w:pStyle w:val="FigureCaption"/>
        <w:spacing w:before="0"/>
        <w:ind w:left="0"/>
        <w:rPr>
          <w:rFonts w:ascii="Times New Roman" w:hAnsi="Times New Roman"/>
          <w:color w:val="auto"/>
          <w:sz w:val="28"/>
          <w:szCs w:val="28"/>
          <w:lang w:val="ru-RU"/>
        </w:rPr>
      </w:pPr>
      <w:r w:rsidRPr="00B02D95">
        <w:rPr>
          <w:rFonts w:ascii="Times New Roman" w:hAnsi="Times New Roman"/>
          <w:color w:val="auto"/>
          <w:sz w:val="28"/>
          <w:szCs w:val="28"/>
          <w:lang w:val="ru-RU"/>
        </w:rPr>
        <w:t xml:space="preserve">Рисунок 17 </w:t>
      </w:r>
      <w:r>
        <w:rPr>
          <w:rFonts w:ascii="Times New Roman" w:hAnsi="Times New Roman"/>
          <w:color w:val="auto"/>
          <w:sz w:val="28"/>
          <w:szCs w:val="28"/>
          <w:lang w:val="ru-RU"/>
        </w:rPr>
        <w:t>–</w:t>
      </w:r>
      <w:r w:rsidRPr="00B02D95">
        <w:rPr>
          <w:rFonts w:ascii="Times New Roman" w:hAnsi="Times New Roman"/>
          <w:color w:val="auto"/>
          <w:sz w:val="28"/>
          <w:szCs w:val="28"/>
          <w:lang w:val="ru-RU"/>
        </w:rPr>
        <w:t xml:space="preserve"> Результаты оптимизации при Сценарии 1</w:t>
      </w:r>
    </w:p>
    <w:p w:rsidR="00C55598" w:rsidRPr="00EE4720" w:rsidRDefault="00C55598" w:rsidP="00C55598">
      <w:pPr>
        <w:pStyle w:val="FigureCaption"/>
        <w:spacing w:before="0"/>
        <w:ind w:left="0" w:firstLine="709"/>
        <w:jc w:val="both"/>
        <w:rPr>
          <w:rFonts w:ascii="Times New Roman" w:hAnsi="Times New Roman"/>
          <w:color w:val="auto"/>
          <w:sz w:val="16"/>
          <w:szCs w:val="16"/>
          <w:lang w:val="ru-RU"/>
        </w:rPr>
      </w:pPr>
    </w:p>
    <w:p w:rsidR="00C55598" w:rsidRPr="00DB437D" w:rsidRDefault="00C55598" w:rsidP="00C55598">
      <w:pPr>
        <w:pStyle w:val="FigureCaption"/>
        <w:spacing w:before="0"/>
        <w:ind w:left="0" w:firstLine="709"/>
        <w:jc w:val="both"/>
        <w:rPr>
          <w:rFonts w:ascii="Times New Roman" w:hAnsi="Times New Roman"/>
          <w:color w:val="auto"/>
          <w:sz w:val="24"/>
          <w:szCs w:val="24"/>
          <w:lang w:val="ru-RU"/>
        </w:rPr>
      </w:pPr>
      <w:r w:rsidRPr="00DB437D">
        <w:rPr>
          <w:rFonts w:ascii="Times New Roman" w:hAnsi="Times New Roman"/>
          <w:color w:val="auto"/>
          <w:sz w:val="24"/>
          <w:szCs w:val="24"/>
          <w:lang w:val="ru-RU"/>
        </w:rPr>
        <w:t>Примечание – Положительные значения разницы означают недостаток ВОП</w:t>
      </w:r>
    </w:p>
    <w:p w:rsidR="00C55598" w:rsidRPr="00B02D95" w:rsidRDefault="00C55598" w:rsidP="00C55598">
      <w:pPr>
        <w:spacing w:after="0" w:line="240" w:lineRule="auto"/>
        <w:ind w:firstLine="709"/>
        <w:jc w:val="center"/>
        <w:rPr>
          <w:rFonts w:ascii="Times New Roman" w:hAnsi="Times New Roman" w:cs="Times New Roman"/>
          <w:sz w:val="28"/>
          <w:szCs w:val="28"/>
        </w:rPr>
      </w:pPr>
    </w:p>
    <w:p w:rsidR="00C55598" w:rsidRPr="00B02D95" w:rsidRDefault="00C55598" w:rsidP="00C55598">
      <w:pPr>
        <w:pStyle w:val="2"/>
        <w:tabs>
          <w:tab w:val="left" w:pos="1276"/>
        </w:tabs>
        <w:spacing w:before="0" w:line="240" w:lineRule="auto"/>
        <w:ind w:left="709"/>
        <w:jc w:val="both"/>
        <w:rPr>
          <w:rFonts w:ascii="Times New Roman" w:hAnsi="Times New Roman" w:cs="Times New Roman"/>
          <w:b/>
          <w:bCs/>
          <w:color w:val="auto"/>
          <w:sz w:val="28"/>
          <w:szCs w:val="28"/>
          <w:lang w:eastAsia="en-US"/>
        </w:rPr>
      </w:pPr>
      <w:bookmarkStart w:id="43" w:name="_Toc87459693"/>
      <w:r>
        <w:rPr>
          <w:rFonts w:ascii="Times New Roman" w:hAnsi="Times New Roman" w:cs="Times New Roman"/>
          <w:b/>
          <w:bCs/>
          <w:color w:val="auto"/>
          <w:sz w:val="28"/>
          <w:szCs w:val="28"/>
          <w:lang w:val="kk-KZ" w:eastAsia="en-US"/>
        </w:rPr>
        <w:t xml:space="preserve">6.3 </w:t>
      </w:r>
      <w:r w:rsidRPr="00B02D95">
        <w:rPr>
          <w:rFonts w:ascii="Times New Roman" w:hAnsi="Times New Roman" w:cs="Times New Roman"/>
          <w:b/>
          <w:bCs/>
          <w:color w:val="auto"/>
          <w:sz w:val="28"/>
          <w:szCs w:val="28"/>
          <w:lang w:eastAsia="en-US"/>
        </w:rPr>
        <w:t>Оптимизация Сценария 2</w:t>
      </w:r>
      <w:bookmarkEnd w:id="43"/>
    </w:p>
    <w:p w:rsidR="00C55598" w:rsidRPr="00B02D95" w:rsidRDefault="00C55598" w:rsidP="00C55598">
      <w:pPr>
        <w:spacing w:after="0" w:line="240" w:lineRule="auto"/>
        <w:ind w:firstLine="709"/>
        <w:jc w:val="both"/>
        <w:rPr>
          <w:rFonts w:ascii="Times New Roman" w:hAnsi="Times New Roman" w:cs="Times New Roman"/>
          <w:sz w:val="28"/>
          <w:szCs w:val="28"/>
        </w:rPr>
      </w:pPr>
      <w:r w:rsidRPr="00B02D95">
        <w:rPr>
          <w:rFonts w:ascii="Times New Roman" w:hAnsi="Times New Roman" w:cs="Times New Roman"/>
          <w:sz w:val="28"/>
          <w:szCs w:val="28"/>
        </w:rPr>
        <w:t xml:space="preserve">Данный сценарий основан на возрастающем спросе на медицинские услуги в связи с ростом населения республики. При неизменности параметров, заданных в модели, до 2030 года прогнозируется дефицит кадров, согласно данным, представленным в таблице 17. </w:t>
      </w:r>
      <w:bookmarkStart w:id="44" w:name="_Hlk62743271"/>
      <w:r w:rsidRPr="00B02D95">
        <w:rPr>
          <w:rFonts w:ascii="Times New Roman" w:hAnsi="Times New Roman" w:cs="Times New Roman"/>
          <w:sz w:val="28"/>
          <w:szCs w:val="28"/>
        </w:rPr>
        <w:t>Полученные после оптимизации параметры имеют следующие значения: текучесть кадров 13,5%, ежегодный выпуск врачей 1094, или же одновременные значениях этих параметров 13,6% и 915 ВОП.</w:t>
      </w:r>
    </w:p>
    <w:bookmarkEnd w:id="44"/>
    <w:p w:rsidR="00C55598" w:rsidRPr="00D40B74" w:rsidRDefault="00C55598" w:rsidP="00C55598">
      <w:pPr>
        <w:spacing w:after="0" w:line="240" w:lineRule="auto"/>
        <w:ind w:firstLine="709"/>
        <w:rPr>
          <w:rFonts w:ascii="Times New Roman" w:hAnsi="Times New Roman" w:cs="Times New Roman"/>
          <w:sz w:val="28"/>
          <w:szCs w:val="28"/>
        </w:rPr>
      </w:pPr>
    </w:p>
    <w:p w:rsidR="00C55598" w:rsidRPr="00D40B74" w:rsidRDefault="00C55598" w:rsidP="00C55598">
      <w:pPr>
        <w:spacing w:after="0" w:line="240" w:lineRule="auto"/>
        <w:ind w:firstLine="709"/>
        <w:rPr>
          <w:rFonts w:ascii="Times New Roman" w:hAnsi="Times New Roman" w:cs="Times New Roman"/>
          <w:sz w:val="28"/>
          <w:szCs w:val="28"/>
        </w:rPr>
      </w:pPr>
    </w:p>
    <w:p w:rsidR="00C55598" w:rsidRPr="00D40B74" w:rsidRDefault="00C55598" w:rsidP="00C55598">
      <w:pPr>
        <w:spacing w:after="0" w:line="240" w:lineRule="auto"/>
        <w:ind w:firstLine="709"/>
        <w:rPr>
          <w:rFonts w:ascii="Times New Roman" w:hAnsi="Times New Roman" w:cs="Times New Roman"/>
          <w:sz w:val="28"/>
          <w:szCs w:val="28"/>
        </w:rPr>
      </w:pPr>
    </w:p>
    <w:p w:rsidR="00C55598" w:rsidRPr="00D40B74" w:rsidRDefault="00C55598" w:rsidP="00C55598">
      <w:pPr>
        <w:spacing w:after="0" w:line="240" w:lineRule="auto"/>
        <w:ind w:firstLine="709"/>
        <w:rPr>
          <w:rFonts w:ascii="Times New Roman" w:hAnsi="Times New Roman" w:cs="Times New Roman"/>
          <w:sz w:val="28"/>
          <w:szCs w:val="28"/>
        </w:rPr>
      </w:pPr>
    </w:p>
    <w:p w:rsidR="00C55598" w:rsidRPr="00D40B74" w:rsidRDefault="00C55598" w:rsidP="00C55598">
      <w:pPr>
        <w:spacing w:after="0" w:line="240" w:lineRule="auto"/>
        <w:ind w:firstLine="709"/>
        <w:rPr>
          <w:rFonts w:ascii="Times New Roman" w:hAnsi="Times New Roman" w:cs="Times New Roman"/>
          <w:sz w:val="28"/>
          <w:szCs w:val="28"/>
        </w:rPr>
      </w:pPr>
    </w:p>
    <w:p w:rsidR="00C55598" w:rsidRPr="00D40B74" w:rsidRDefault="00C55598" w:rsidP="00C55598">
      <w:pPr>
        <w:spacing w:after="0" w:line="240" w:lineRule="auto"/>
        <w:ind w:firstLine="709"/>
        <w:rPr>
          <w:rFonts w:ascii="Times New Roman" w:hAnsi="Times New Roman" w:cs="Times New Roman"/>
          <w:sz w:val="28"/>
          <w:szCs w:val="28"/>
        </w:rPr>
      </w:pPr>
    </w:p>
    <w:p w:rsidR="00C55598" w:rsidRPr="00B02D95" w:rsidRDefault="00C55598" w:rsidP="00C55598">
      <w:pPr>
        <w:spacing w:after="0" w:line="240" w:lineRule="auto"/>
        <w:jc w:val="both"/>
        <w:rPr>
          <w:rFonts w:ascii="Times New Roman" w:hAnsi="Times New Roman" w:cs="Times New Roman"/>
          <w:sz w:val="28"/>
          <w:szCs w:val="28"/>
        </w:rPr>
      </w:pPr>
      <w:r w:rsidRPr="00B02D95">
        <w:rPr>
          <w:rFonts w:ascii="Times New Roman" w:hAnsi="Times New Roman" w:cs="Times New Roman"/>
          <w:sz w:val="28"/>
          <w:szCs w:val="28"/>
        </w:rPr>
        <w:t xml:space="preserve">Таблица 17 </w:t>
      </w:r>
      <w:r>
        <w:rPr>
          <w:rFonts w:ascii="Times New Roman" w:hAnsi="Times New Roman" w:cs="Times New Roman"/>
          <w:sz w:val="28"/>
          <w:szCs w:val="28"/>
        </w:rPr>
        <w:t>–</w:t>
      </w:r>
      <w:r w:rsidRPr="00B02D95">
        <w:rPr>
          <w:rFonts w:ascii="Times New Roman" w:hAnsi="Times New Roman" w:cs="Times New Roman"/>
          <w:sz w:val="28"/>
          <w:szCs w:val="28"/>
        </w:rPr>
        <w:t xml:space="preserve"> Разница между спросом и предложением ВОП при оптимальных значениях параметров модели по Сценарию 2</w:t>
      </w:r>
    </w:p>
    <w:p w:rsidR="00C55598" w:rsidRPr="00EE4720" w:rsidRDefault="00C55598" w:rsidP="00C55598">
      <w:pPr>
        <w:spacing w:after="0" w:line="240" w:lineRule="auto"/>
        <w:ind w:firstLine="709"/>
        <w:jc w:val="center"/>
        <w:rPr>
          <w:rFonts w:ascii="Times New Roman" w:hAnsi="Times New Roman" w:cs="Times New Roman"/>
          <w:sz w:val="16"/>
          <w:szCs w:val="16"/>
        </w:rPr>
      </w:pPr>
    </w:p>
    <w:tbl>
      <w:tblPr>
        <w:tblW w:w="48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2898"/>
        <w:gridCol w:w="1971"/>
        <w:gridCol w:w="1263"/>
        <w:gridCol w:w="2021"/>
      </w:tblGrid>
      <w:tr w:rsidR="00C55598" w:rsidRPr="00B02D95" w:rsidTr="00912E74">
        <w:trPr>
          <w:trHeight w:val="300"/>
          <w:jc w:val="center"/>
        </w:trPr>
        <w:tc>
          <w:tcPr>
            <w:tcW w:w="643" w:type="pct"/>
            <w:vMerge w:val="restart"/>
            <w:shd w:val="clear" w:color="auto" w:fill="auto"/>
            <w:noWrap/>
            <w:vAlign w:val="center"/>
            <w:hideMark/>
          </w:tcPr>
          <w:p w:rsidR="00C55598" w:rsidRPr="00B02D95" w:rsidRDefault="00C55598" w:rsidP="00912E74">
            <w:pPr>
              <w:spacing w:after="0" w:line="240" w:lineRule="auto"/>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Годы</w:t>
            </w:r>
          </w:p>
        </w:tc>
        <w:tc>
          <w:tcPr>
            <w:tcW w:w="1519" w:type="pct"/>
            <w:vMerge w:val="restart"/>
            <w:shd w:val="clear" w:color="auto" w:fill="auto"/>
            <w:noWrap/>
            <w:vAlign w:val="center"/>
            <w:hideMark/>
          </w:tcPr>
          <w:p w:rsidR="00C55598" w:rsidRPr="00B02D95" w:rsidRDefault="00C55598" w:rsidP="00912E74">
            <w:pPr>
              <w:spacing w:after="0" w:line="240" w:lineRule="auto"/>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При заданных параметрах</w:t>
            </w:r>
          </w:p>
        </w:tc>
        <w:tc>
          <w:tcPr>
            <w:tcW w:w="2838" w:type="pct"/>
            <w:gridSpan w:val="3"/>
            <w:shd w:val="clear" w:color="auto" w:fill="auto"/>
            <w:noWrap/>
            <w:vAlign w:val="center"/>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При оптимальных параметрах</w:t>
            </w:r>
          </w:p>
        </w:tc>
      </w:tr>
      <w:tr w:rsidR="00C55598" w:rsidRPr="00B02D95" w:rsidTr="00912E74">
        <w:trPr>
          <w:trHeight w:val="300"/>
          <w:jc w:val="center"/>
        </w:trPr>
        <w:tc>
          <w:tcPr>
            <w:tcW w:w="643" w:type="pct"/>
            <w:vMerge/>
            <w:shd w:val="clear" w:color="auto" w:fill="auto"/>
            <w:noWrap/>
            <w:vAlign w:val="center"/>
          </w:tcPr>
          <w:p w:rsidR="00C55598" w:rsidRPr="00B02D95" w:rsidRDefault="00C55598" w:rsidP="00912E74">
            <w:pPr>
              <w:spacing w:after="0" w:line="240" w:lineRule="auto"/>
              <w:jc w:val="right"/>
              <w:rPr>
                <w:rFonts w:ascii="Times New Roman" w:eastAsia="Times New Roman" w:hAnsi="Times New Roman" w:cs="Times New Roman"/>
                <w:sz w:val="24"/>
                <w:szCs w:val="24"/>
              </w:rPr>
            </w:pPr>
          </w:p>
        </w:tc>
        <w:tc>
          <w:tcPr>
            <w:tcW w:w="1519" w:type="pct"/>
            <w:vMerge/>
            <w:shd w:val="clear" w:color="auto" w:fill="auto"/>
            <w:noWrap/>
            <w:vAlign w:val="center"/>
          </w:tcPr>
          <w:p w:rsidR="00C55598" w:rsidRPr="00B02D95" w:rsidRDefault="00C55598" w:rsidP="00912E74">
            <w:pPr>
              <w:spacing w:after="0" w:line="240" w:lineRule="auto"/>
              <w:jc w:val="center"/>
              <w:rPr>
                <w:rFonts w:ascii="Times New Roman" w:eastAsia="Times New Roman" w:hAnsi="Times New Roman" w:cs="Times New Roman"/>
                <w:sz w:val="24"/>
                <w:szCs w:val="24"/>
              </w:rPr>
            </w:pPr>
          </w:p>
        </w:tc>
        <w:tc>
          <w:tcPr>
            <w:tcW w:w="1066" w:type="pct"/>
            <w:shd w:val="clear" w:color="auto" w:fill="auto"/>
            <w:noWrap/>
            <w:vAlign w:val="center"/>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текучесть кадров</w:t>
            </w:r>
          </w:p>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13,5%</w:t>
            </w:r>
          </w:p>
        </w:tc>
        <w:tc>
          <w:tcPr>
            <w:tcW w:w="662" w:type="pct"/>
            <w:shd w:val="clear" w:color="auto" w:fill="auto"/>
            <w:noWrap/>
            <w:vAlign w:val="center"/>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1094 ВОП</w:t>
            </w:r>
          </w:p>
        </w:tc>
        <w:tc>
          <w:tcPr>
            <w:tcW w:w="1109" w:type="pct"/>
            <w:shd w:val="clear" w:color="auto" w:fill="auto"/>
            <w:noWrap/>
            <w:vAlign w:val="center"/>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текучесть кадров</w:t>
            </w:r>
          </w:p>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13,6% и 915 ВОП</w:t>
            </w:r>
          </w:p>
        </w:tc>
      </w:tr>
      <w:tr w:rsidR="00C55598" w:rsidRPr="00B02D95" w:rsidTr="00912E74">
        <w:trPr>
          <w:trHeight w:val="300"/>
          <w:jc w:val="center"/>
        </w:trPr>
        <w:tc>
          <w:tcPr>
            <w:tcW w:w="643" w:type="pct"/>
            <w:shd w:val="clear" w:color="auto" w:fill="auto"/>
            <w:noWrap/>
            <w:vAlign w:val="center"/>
            <w:hideMark/>
          </w:tcPr>
          <w:p w:rsidR="00C55598" w:rsidRPr="00B02D95" w:rsidRDefault="00C55598" w:rsidP="00912E74">
            <w:pPr>
              <w:spacing w:after="0" w:line="240" w:lineRule="auto"/>
              <w:jc w:val="right"/>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2019</w:t>
            </w:r>
          </w:p>
        </w:tc>
        <w:tc>
          <w:tcPr>
            <w:tcW w:w="151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1512</w:t>
            </w:r>
          </w:p>
        </w:tc>
        <w:tc>
          <w:tcPr>
            <w:tcW w:w="1066"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1359</w:t>
            </w:r>
          </w:p>
        </w:tc>
        <w:tc>
          <w:tcPr>
            <w:tcW w:w="662"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1324</w:t>
            </w:r>
          </w:p>
        </w:tc>
        <w:tc>
          <w:tcPr>
            <w:tcW w:w="110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1355</w:t>
            </w:r>
          </w:p>
        </w:tc>
      </w:tr>
      <w:tr w:rsidR="00C55598" w:rsidRPr="00B02D95" w:rsidTr="00912E74">
        <w:trPr>
          <w:trHeight w:val="300"/>
          <w:jc w:val="center"/>
        </w:trPr>
        <w:tc>
          <w:tcPr>
            <w:tcW w:w="643" w:type="pct"/>
            <w:shd w:val="clear" w:color="auto" w:fill="auto"/>
            <w:noWrap/>
            <w:vAlign w:val="center"/>
            <w:hideMark/>
          </w:tcPr>
          <w:p w:rsidR="00C55598" w:rsidRPr="00B02D95" w:rsidRDefault="00C55598" w:rsidP="00912E74">
            <w:pPr>
              <w:spacing w:after="0" w:line="240" w:lineRule="auto"/>
              <w:jc w:val="right"/>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2020</w:t>
            </w:r>
          </w:p>
        </w:tc>
        <w:tc>
          <w:tcPr>
            <w:tcW w:w="151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1457</w:t>
            </w:r>
          </w:p>
        </w:tc>
        <w:tc>
          <w:tcPr>
            <w:tcW w:w="1066"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1153</w:t>
            </w:r>
          </w:p>
        </w:tc>
        <w:tc>
          <w:tcPr>
            <w:tcW w:w="662"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1091</w:t>
            </w:r>
          </w:p>
        </w:tc>
        <w:tc>
          <w:tcPr>
            <w:tcW w:w="110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1145</w:t>
            </w:r>
          </w:p>
        </w:tc>
      </w:tr>
      <w:tr w:rsidR="00C55598" w:rsidRPr="00B02D95" w:rsidTr="00912E74">
        <w:trPr>
          <w:trHeight w:val="300"/>
          <w:jc w:val="center"/>
        </w:trPr>
        <w:tc>
          <w:tcPr>
            <w:tcW w:w="643" w:type="pct"/>
            <w:shd w:val="clear" w:color="auto" w:fill="auto"/>
            <w:noWrap/>
            <w:vAlign w:val="center"/>
            <w:hideMark/>
          </w:tcPr>
          <w:p w:rsidR="00C55598" w:rsidRPr="00B02D95" w:rsidRDefault="00C55598" w:rsidP="00912E74">
            <w:pPr>
              <w:spacing w:after="0" w:line="240" w:lineRule="auto"/>
              <w:jc w:val="right"/>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2021</w:t>
            </w:r>
          </w:p>
        </w:tc>
        <w:tc>
          <w:tcPr>
            <w:tcW w:w="151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1418</w:t>
            </w:r>
          </w:p>
        </w:tc>
        <w:tc>
          <w:tcPr>
            <w:tcW w:w="1066"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968</w:t>
            </w:r>
          </w:p>
        </w:tc>
        <w:tc>
          <w:tcPr>
            <w:tcW w:w="662"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886</w:t>
            </w:r>
          </w:p>
        </w:tc>
        <w:tc>
          <w:tcPr>
            <w:tcW w:w="110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956</w:t>
            </w:r>
          </w:p>
        </w:tc>
      </w:tr>
      <w:tr w:rsidR="00C55598" w:rsidRPr="00B02D95" w:rsidTr="00912E74">
        <w:trPr>
          <w:trHeight w:val="300"/>
          <w:jc w:val="center"/>
        </w:trPr>
        <w:tc>
          <w:tcPr>
            <w:tcW w:w="643" w:type="pct"/>
            <w:shd w:val="clear" w:color="auto" w:fill="auto"/>
            <w:noWrap/>
            <w:vAlign w:val="center"/>
            <w:hideMark/>
          </w:tcPr>
          <w:p w:rsidR="00C55598" w:rsidRPr="00B02D95" w:rsidRDefault="00C55598" w:rsidP="00912E74">
            <w:pPr>
              <w:spacing w:after="0" w:line="240" w:lineRule="auto"/>
              <w:jc w:val="right"/>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2022</w:t>
            </w:r>
          </w:p>
        </w:tc>
        <w:tc>
          <w:tcPr>
            <w:tcW w:w="151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1397</w:t>
            </w:r>
          </w:p>
        </w:tc>
        <w:tc>
          <w:tcPr>
            <w:tcW w:w="1066"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803</w:t>
            </w:r>
          </w:p>
        </w:tc>
        <w:tc>
          <w:tcPr>
            <w:tcW w:w="662"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707</w:t>
            </w:r>
          </w:p>
        </w:tc>
        <w:tc>
          <w:tcPr>
            <w:tcW w:w="110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789</w:t>
            </w:r>
          </w:p>
        </w:tc>
      </w:tr>
      <w:tr w:rsidR="00C55598" w:rsidRPr="00B02D95" w:rsidTr="00912E74">
        <w:trPr>
          <w:trHeight w:val="300"/>
          <w:jc w:val="center"/>
        </w:trPr>
        <w:tc>
          <w:tcPr>
            <w:tcW w:w="643" w:type="pct"/>
            <w:shd w:val="clear" w:color="auto" w:fill="auto"/>
            <w:noWrap/>
            <w:vAlign w:val="center"/>
            <w:hideMark/>
          </w:tcPr>
          <w:p w:rsidR="00C55598" w:rsidRPr="00B02D95" w:rsidRDefault="00C55598" w:rsidP="00912E74">
            <w:pPr>
              <w:spacing w:after="0" w:line="240" w:lineRule="auto"/>
              <w:jc w:val="right"/>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2023</w:t>
            </w:r>
          </w:p>
        </w:tc>
        <w:tc>
          <w:tcPr>
            <w:tcW w:w="151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1391</w:t>
            </w:r>
          </w:p>
        </w:tc>
        <w:tc>
          <w:tcPr>
            <w:tcW w:w="1066"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657</w:t>
            </w:r>
          </w:p>
        </w:tc>
        <w:tc>
          <w:tcPr>
            <w:tcW w:w="662"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554</w:t>
            </w:r>
          </w:p>
        </w:tc>
        <w:tc>
          <w:tcPr>
            <w:tcW w:w="110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641</w:t>
            </w:r>
          </w:p>
        </w:tc>
      </w:tr>
      <w:tr w:rsidR="00C55598" w:rsidRPr="00B02D95" w:rsidTr="00912E74">
        <w:trPr>
          <w:trHeight w:val="300"/>
          <w:jc w:val="center"/>
        </w:trPr>
        <w:tc>
          <w:tcPr>
            <w:tcW w:w="643" w:type="pct"/>
            <w:shd w:val="clear" w:color="auto" w:fill="auto"/>
            <w:noWrap/>
            <w:vAlign w:val="center"/>
            <w:hideMark/>
          </w:tcPr>
          <w:p w:rsidR="00C55598" w:rsidRPr="00B02D95" w:rsidRDefault="00C55598" w:rsidP="00912E74">
            <w:pPr>
              <w:spacing w:after="0" w:line="240" w:lineRule="auto"/>
              <w:jc w:val="right"/>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2024</w:t>
            </w:r>
          </w:p>
        </w:tc>
        <w:tc>
          <w:tcPr>
            <w:tcW w:w="151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1401</w:t>
            </w:r>
          </w:p>
        </w:tc>
        <w:tc>
          <w:tcPr>
            <w:tcW w:w="1066"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530</w:t>
            </w:r>
          </w:p>
        </w:tc>
        <w:tc>
          <w:tcPr>
            <w:tcW w:w="662"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425</w:t>
            </w:r>
          </w:p>
        </w:tc>
        <w:tc>
          <w:tcPr>
            <w:tcW w:w="110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512</w:t>
            </w:r>
          </w:p>
        </w:tc>
      </w:tr>
      <w:tr w:rsidR="00C55598" w:rsidRPr="00B02D95" w:rsidTr="00912E74">
        <w:trPr>
          <w:trHeight w:val="300"/>
          <w:jc w:val="center"/>
        </w:trPr>
        <w:tc>
          <w:tcPr>
            <w:tcW w:w="643" w:type="pct"/>
            <w:shd w:val="clear" w:color="auto" w:fill="auto"/>
            <w:noWrap/>
            <w:vAlign w:val="center"/>
            <w:hideMark/>
          </w:tcPr>
          <w:p w:rsidR="00C55598" w:rsidRPr="00B02D95" w:rsidRDefault="00C55598" w:rsidP="00912E74">
            <w:pPr>
              <w:spacing w:after="0" w:line="240" w:lineRule="auto"/>
              <w:jc w:val="right"/>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2025</w:t>
            </w:r>
          </w:p>
        </w:tc>
        <w:tc>
          <w:tcPr>
            <w:tcW w:w="151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1426</w:t>
            </w:r>
          </w:p>
        </w:tc>
        <w:tc>
          <w:tcPr>
            <w:tcW w:w="1066"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422</w:t>
            </w:r>
          </w:p>
        </w:tc>
        <w:tc>
          <w:tcPr>
            <w:tcW w:w="662"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320</w:t>
            </w:r>
          </w:p>
        </w:tc>
        <w:tc>
          <w:tcPr>
            <w:tcW w:w="110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402</w:t>
            </w:r>
          </w:p>
        </w:tc>
      </w:tr>
      <w:tr w:rsidR="00C55598" w:rsidRPr="00B02D95" w:rsidTr="00912E74">
        <w:trPr>
          <w:trHeight w:val="300"/>
          <w:jc w:val="center"/>
        </w:trPr>
        <w:tc>
          <w:tcPr>
            <w:tcW w:w="643" w:type="pct"/>
            <w:shd w:val="clear" w:color="auto" w:fill="auto"/>
            <w:noWrap/>
            <w:vAlign w:val="center"/>
            <w:hideMark/>
          </w:tcPr>
          <w:p w:rsidR="00C55598" w:rsidRPr="00B02D95" w:rsidRDefault="00C55598" w:rsidP="00912E74">
            <w:pPr>
              <w:spacing w:after="0" w:line="240" w:lineRule="auto"/>
              <w:jc w:val="right"/>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2026</w:t>
            </w:r>
          </w:p>
        </w:tc>
        <w:tc>
          <w:tcPr>
            <w:tcW w:w="151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1465</w:t>
            </w:r>
          </w:p>
        </w:tc>
        <w:tc>
          <w:tcPr>
            <w:tcW w:w="1066"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330</w:t>
            </w:r>
          </w:p>
        </w:tc>
        <w:tc>
          <w:tcPr>
            <w:tcW w:w="662"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236</w:t>
            </w:r>
          </w:p>
        </w:tc>
        <w:tc>
          <w:tcPr>
            <w:tcW w:w="110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310</w:t>
            </w:r>
          </w:p>
        </w:tc>
      </w:tr>
      <w:tr w:rsidR="00C55598" w:rsidRPr="00B02D95" w:rsidTr="00912E74">
        <w:trPr>
          <w:trHeight w:val="300"/>
          <w:jc w:val="center"/>
        </w:trPr>
        <w:tc>
          <w:tcPr>
            <w:tcW w:w="643" w:type="pct"/>
            <w:shd w:val="clear" w:color="auto" w:fill="auto"/>
            <w:noWrap/>
            <w:vAlign w:val="center"/>
            <w:hideMark/>
          </w:tcPr>
          <w:p w:rsidR="00C55598" w:rsidRPr="00B02D95" w:rsidRDefault="00C55598" w:rsidP="00912E74">
            <w:pPr>
              <w:spacing w:after="0" w:line="240" w:lineRule="auto"/>
              <w:jc w:val="right"/>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2027</w:t>
            </w:r>
          </w:p>
        </w:tc>
        <w:tc>
          <w:tcPr>
            <w:tcW w:w="151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1517</w:t>
            </w:r>
          </w:p>
        </w:tc>
        <w:tc>
          <w:tcPr>
            <w:tcW w:w="1066"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256</w:t>
            </w:r>
          </w:p>
        </w:tc>
        <w:tc>
          <w:tcPr>
            <w:tcW w:w="662"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172</w:t>
            </w:r>
          </w:p>
        </w:tc>
        <w:tc>
          <w:tcPr>
            <w:tcW w:w="110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234</w:t>
            </w:r>
          </w:p>
        </w:tc>
      </w:tr>
      <w:tr w:rsidR="00C55598" w:rsidRPr="00B02D95" w:rsidTr="00912E74">
        <w:trPr>
          <w:trHeight w:val="300"/>
          <w:jc w:val="center"/>
        </w:trPr>
        <w:tc>
          <w:tcPr>
            <w:tcW w:w="643" w:type="pct"/>
            <w:shd w:val="clear" w:color="auto" w:fill="auto"/>
            <w:noWrap/>
            <w:vAlign w:val="center"/>
            <w:hideMark/>
          </w:tcPr>
          <w:p w:rsidR="00C55598" w:rsidRPr="00B02D95" w:rsidRDefault="00C55598" w:rsidP="00912E74">
            <w:pPr>
              <w:spacing w:after="0" w:line="240" w:lineRule="auto"/>
              <w:jc w:val="right"/>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2028</w:t>
            </w:r>
          </w:p>
        </w:tc>
        <w:tc>
          <w:tcPr>
            <w:tcW w:w="151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1582</w:t>
            </w:r>
          </w:p>
        </w:tc>
        <w:tc>
          <w:tcPr>
            <w:tcW w:w="1066"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198</w:t>
            </w:r>
          </w:p>
        </w:tc>
        <w:tc>
          <w:tcPr>
            <w:tcW w:w="662"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129</w:t>
            </w:r>
          </w:p>
        </w:tc>
        <w:tc>
          <w:tcPr>
            <w:tcW w:w="110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176</w:t>
            </w:r>
          </w:p>
        </w:tc>
      </w:tr>
      <w:tr w:rsidR="00C55598" w:rsidRPr="00B02D95" w:rsidTr="00912E74">
        <w:trPr>
          <w:trHeight w:val="300"/>
          <w:jc w:val="center"/>
        </w:trPr>
        <w:tc>
          <w:tcPr>
            <w:tcW w:w="643" w:type="pct"/>
            <w:shd w:val="clear" w:color="auto" w:fill="auto"/>
            <w:noWrap/>
            <w:vAlign w:val="center"/>
            <w:hideMark/>
          </w:tcPr>
          <w:p w:rsidR="00C55598" w:rsidRPr="00B02D95" w:rsidRDefault="00C55598" w:rsidP="00912E74">
            <w:pPr>
              <w:spacing w:after="0" w:line="240" w:lineRule="auto"/>
              <w:jc w:val="right"/>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2029</w:t>
            </w:r>
          </w:p>
        </w:tc>
        <w:tc>
          <w:tcPr>
            <w:tcW w:w="151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1660</w:t>
            </w:r>
          </w:p>
        </w:tc>
        <w:tc>
          <w:tcPr>
            <w:tcW w:w="1066"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156</w:t>
            </w:r>
          </w:p>
        </w:tc>
        <w:tc>
          <w:tcPr>
            <w:tcW w:w="662"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104</w:t>
            </w:r>
          </w:p>
        </w:tc>
        <w:tc>
          <w:tcPr>
            <w:tcW w:w="110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134</w:t>
            </w:r>
          </w:p>
        </w:tc>
      </w:tr>
      <w:tr w:rsidR="00C55598" w:rsidRPr="00B02D95" w:rsidTr="00912E74">
        <w:trPr>
          <w:trHeight w:val="300"/>
          <w:jc w:val="center"/>
        </w:trPr>
        <w:tc>
          <w:tcPr>
            <w:tcW w:w="643" w:type="pct"/>
            <w:shd w:val="clear" w:color="auto" w:fill="auto"/>
            <w:noWrap/>
            <w:vAlign w:val="center"/>
            <w:hideMark/>
          </w:tcPr>
          <w:p w:rsidR="00C55598" w:rsidRPr="00B02D95" w:rsidRDefault="00C55598" w:rsidP="00912E74">
            <w:pPr>
              <w:spacing w:after="0" w:line="240" w:lineRule="auto"/>
              <w:jc w:val="right"/>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2030</w:t>
            </w:r>
          </w:p>
        </w:tc>
        <w:tc>
          <w:tcPr>
            <w:tcW w:w="151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1749</w:t>
            </w:r>
          </w:p>
        </w:tc>
        <w:tc>
          <w:tcPr>
            <w:tcW w:w="1066"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129</w:t>
            </w:r>
          </w:p>
        </w:tc>
        <w:tc>
          <w:tcPr>
            <w:tcW w:w="662"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98</w:t>
            </w:r>
          </w:p>
        </w:tc>
        <w:tc>
          <w:tcPr>
            <w:tcW w:w="1109" w:type="pct"/>
            <w:shd w:val="clear" w:color="auto" w:fill="auto"/>
            <w:noWrap/>
            <w:vAlign w:val="center"/>
            <w:hideMark/>
          </w:tcPr>
          <w:p w:rsidR="00C55598" w:rsidRPr="00B02D95" w:rsidRDefault="00C55598" w:rsidP="00912E74">
            <w:pPr>
              <w:spacing w:after="0" w:line="240" w:lineRule="auto"/>
              <w:jc w:val="center"/>
              <w:rPr>
                <w:rFonts w:ascii="Times New Roman" w:eastAsia="Times New Roman" w:hAnsi="Times New Roman" w:cs="Times New Roman"/>
                <w:sz w:val="24"/>
                <w:szCs w:val="24"/>
              </w:rPr>
            </w:pPr>
            <w:r w:rsidRPr="00B02D95">
              <w:rPr>
                <w:rFonts w:ascii="Times New Roman" w:eastAsia="Times New Roman" w:hAnsi="Times New Roman" w:cs="Times New Roman"/>
                <w:sz w:val="24"/>
                <w:szCs w:val="24"/>
              </w:rPr>
              <w:t>107</w:t>
            </w:r>
          </w:p>
        </w:tc>
      </w:tr>
      <w:tr w:rsidR="00C55598" w:rsidRPr="00B02D95" w:rsidTr="00912E74">
        <w:trPr>
          <w:trHeight w:val="300"/>
          <w:jc w:val="center"/>
        </w:trPr>
        <w:tc>
          <w:tcPr>
            <w:tcW w:w="5000" w:type="pct"/>
            <w:gridSpan w:val="5"/>
            <w:shd w:val="clear" w:color="auto" w:fill="auto"/>
            <w:noWrap/>
            <w:vAlign w:val="center"/>
          </w:tcPr>
          <w:p w:rsidR="00C55598" w:rsidRPr="00B02D95" w:rsidRDefault="00C55598" w:rsidP="00912E74">
            <w:pPr>
              <w:spacing w:after="0" w:line="240" w:lineRule="auto"/>
              <w:ind w:firstLine="7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Примечание – </w:t>
            </w:r>
            <w:r w:rsidRPr="00B02D95">
              <w:rPr>
                <w:rFonts w:ascii="Times New Roman" w:eastAsia="Times New Roman" w:hAnsi="Times New Roman" w:cs="Times New Roman"/>
                <w:sz w:val="24"/>
                <w:szCs w:val="24"/>
              </w:rPr>
              <w:t>Положительные значения означают дефицит ВОП</w:t>
            </w:r>
          </w:p>
        </w:tc>
      </w:tr>
    </w:tbl>
    <w:p w:rsidR="00C55598" w:rsidRPr="00B02D95" w:rsidRDefault="00C55598" w:rsidP="00C55598">
      <w:pPr>
        <w:spacing w:after="0" w:line="240" w:lineRule="auto"/>
        <w:ind w:firstLine="709"/>
        <w:jc w:val="center"/>
        <w:rPr>
          <w:rFonts w:ascii="Times New Roman" w:hAnsi="Times New Roman" w:cs="Times New Roman"/>
          <w:sz w:val="28"/>
          <w:szCs w:val="28"/>
        </w:rPr>
      </w:pPr>
    </w:p>
    <w:p w:rsidR="00C55598" w:rsidRPr="00B02D95" w:rsidRDefault="00C55598" w:rsidP="00C55598">
      <w:pPr>
        <w:spacing w:after="0" w:line="240" w:lineRule="auto"/>
        <w:ind w:firstLine="709"/>
        <w:jc w:val="center"/>
        <w:rPr>
          <w:rFonts w:ascii="Times New Roman" w:hAnsi="Times New Roman" w:cs="Times New Roman"/>
          <w:sz w:val="28"/>
          <w:szCs w:val="28"/>
        </w:rPr>
      </w:pPr>
      <w:r w:rsidRPr="00B02D95">
        <w:rPr>
          <w:noProof/>
        </w:rPr>
        <w:drawing>
          <wp:inline distT="0" distB="0" distL="0" distR="0" wp14:anchorId="4F64F4A7" wp14:editId="6F0A791E">
            <wp:extent cx="4572000" cy="2743200"/>
            <wp:effectExtent l="0" t="0" r="0" b="0"/>
            <wp:docPr id="36" name="Диаграмма 36">
              <a:extLst xmlns:a="http://schemas.openxmlformats.org/drawingml/2006/main">
                <a:ext uri="{FF2B5EF4-FFF2-40B4-BE49-F238E27FC236}">
                  <a16:creationId xmlns:a16="http://schemas.microsoft.com/office/drawing/2014/main" id="{55F0528A-E7A9-43D7-999A-60C6C4541C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55598" w:rsidRPr="00EE4720" w:rsidRDefault="00C55598" w:rsidP="00C55598">
      <w:pPr>
        <w:spacing w:after="0" w:line="240" w:lineRule="auto"/>
        <w:ind w:firstLine="709"/>
        <w:jc w:val="center"/>
        <w:rPr>
          <w:rFonts w:ascii="Times New Roman" w:hAnsi="Times New Roman" w:cs="Times New Roman"/>
          <w:sz w:val="16"/>
          <w:szCs w:val="16"/>
        </w:rPr>
      </w:pPr>
    </w:p>
    <w:p w:rsidR="00C55598" w:rsidRDefault="00C55598" w:rsidP="00C55598">
      <w:pPr>
        <w:pStyle w:val="FigureCaption"/>
        <w:spacing w:before="0"/>
        <w:ind w:left="0"/>
        <w:rPr>
          <w:rFonts w:ascii="Times New Roman" w:hAnsi="Times New Roman"/>
          <w:color w:val="auto"/>
          <w:sz w:val="28"/>
          <w:szCs w:val="28"/>
          <w:lang w:val="ru-RU"/>
        </w:rPr>
      </w:pPr>
      <w:r w:rsidRPr="00B02D95">
        <w:rPr>
          <w:rFonts w:ascii="Times New Roman" w:hAnsi="Times New Roman"/>
          <w:color w:val="auto"/>
          <w:sz w:val="28"/>
          <w:szCs w:val="28"/>
          <w:lang w:val="ru-RU"/>
        </w:rPr>
        <w:t xml:space="preserve">Рисунок 18 </w:t>
      </w:r>
      <w:r>
        <w:rPr>
          <w:rFonts w:ascii="Times New Roman" w:hAnsi="Times New Roman"/>
          <w:color w:val="auto"/>
          <w:sz w:val="28"/>
          <w:szCs w:val="28"/>
          <w:lang w:val="ru-RU"/>
        </w:rPr>
        <w:t>–</w:t>
      </w:r>
      <w:r w:rsidRPr="00B02D95">
        <w:rPr>
          <w:rFonts w:ascii="Times New Roman" w:hAnsi="Times New Roman"/>
          <w:color w:val="auto"/>
          <w:sz w:val="28"/>
          <w:szCs w:val="28"/>
          <w:lang w:val="ru-RU"/>
        </w:rPr>
        <w:t xml:space="preserve"> Результаты оптимизации при Сценарии 2</w:t>
      </w:r>
    </w:p>
    <w:p w:rsidR="00C55598" w:rsidRPr="00D40B74" w:rsidRDefault="00C55598" w:rsidP="00C55598">
      <w:pPr>
        <w:pStyle w:val="FigureCaption"/>
        <w:spacing w:before="0"/>
        <w:ind w:left="0" w:firstLine="709"/>
        <w:jc w:val="both"/>
        <w:rPr>
          <w:rFonts w:ascii="Times New Roman" w:hAnsi="Times New Roman"/>
          <w:color w:val="auto"/>
          <w:sz w:val="16"/>
          <w:szCs w:val="16"/>
          <w:lang w:val="ru-RU"/>
        </w:rPr>
      </w:pPr>
    </w:p>
    <w:p w:rsidR="00C55598" w:rsidRPr="00EE4720" w:rsidRDefault="00C55598" w:rsidP="00C55598">
      <w:pPr>
        <w:pStyle w:val="FigureCaption"/>
        <w:spacing w:before="0"/>
        <w:ind w:left="0" w:firstLine="709"/>
        <w:jc w:val="both"/>
        <w:rPr>
          <w:rFonts w:ascii="Times New Roman" w:hAnsi="Times New Roman"/>
          <w:color w:val="auto"/>
          <w:sz w:val="24"/>
          <w:szCs w:val="24"/>
          <w:lang w:val="ru-RU"/>
        </w:rPr>
      </w:pPr>
      <w:r w:rsidRPr="00EE4720">
        <w:rPr>
          <w:rFonts w:ascii="Times New Roman" w:hAnsi="Times New Roman"/>
          <w:color w:val="auto"/>
          <w:sz w:val="24"/>
          <w:szCs w:val="24"/>
          <w:lang w:val="ru-RU"/>
        </w:rPr>
        <w:t>Примечание – Положительные значения разницы означают недостаток ВОП</w:t>
      </w:r>
    </w:p>
    <w:p w:rsidR="00C55598" w:rsidRPr="00B02D95" w:rsidRDefault="00C55598" w:rsidP="00C55598">
      <w:pPr>
        <w:spacing w:after="0" w:line="240" w:lineRule="auto"/>
        <w:ind w:firstLine="709"/>
        <w:jc w:val="center"/>
        <w:rPr>
          <w:rFonts w:ascii="Times New Roman" w:hAnsi="Times New Roman" w:cs="Times New Roman"/>
          <w:sz w:val="28"/>
          <w:szCs w:val="28"/>
        </w:rPr>
      </w:pPr>
    </w:p>
    <w:p w:rsidR="00C55598" w:rsidRPr="00B02D95" w:rsidRDefault="00C55598" w:rsidP="00C55598">
      <w:pPr>
        <w:spacing w:after="0" w:line="240" w:lineRule="auto"/>
        <w:ind w:firstLine="709"/>
        <w:jc w:val="both"/>
        <w:rPr>
          <w:rFonts w:ascii="Times New Roman" w:hAnsi="Times New Roman" w:cs="Times New Roman"/>
          <w:sz w:val="28"/>
          <w:szCs w:val="28"/>
        </w:rPr>
      </w:pPr>
      <w:r w:rsidRPr="00B02D95">
        <w:rPr>
          <w:rFonts w:ascii="Times New Roman" w:hAnsi="Times New Roman" w:cs="Times New Roman"/>
          <w:sz w:val="28"/>
          <w:szCs w:val="28"/>
        </w:rPr>
        <w:t>Как и в предыдущем сценарии оптимизация приводит к уменьшению дисбаланса на рынке труда в разы. Так, в 2030 году с 1749 до 98 врачей. Преимущества того или иного способа оптимизации неочевидны и их применение зависит от возможностей регулятора.</w:t>
      </w:r>
    </w:p>
    <w:p w:rsidR="00C55598" w:rsidRPr="00B02D95" w:rsidRDefault="00C55598" w:rsidP="00C55598">
      <w:pPr>
        <w:spacing w:after="0" w:line="240" w:lineRule="auto"/>
        <w:ind w:firstLine="709"/>
        <w:jc w:val="both"/>
        <w:rPr>
          <w:rFonts w:ascii="Times New Roman" w:eastAsia="Calibri" w:hAnsi="Times New Roman" w:cs="Times New Roman"/>
          <w:sz w:val="28"/>
          <w:szCs w:val="28"/>
          <w:lang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Pr="00B02D95" w:rsidRDefault="00C55598" w:rsidP="00C55598">
      <w:pPr>
        <w:pStyle w:val="1"/>
        <w:spacing w:before="0" w:beforeAutospacing="0" w:after="0" w:afterAutospacing="0"/>
        <w:jc w:val="center"/>
        <w:rPr>
          <w:sz w:val="28"/>
          <w:szCs w:val="28"/>
          <w:lang w:val="ru-RU"/>
        </w:rPr>
      </w:pPr>
      <w:bookmarkStart w:id="45" w:name="_Toc87459694"/>
      <w:r w:rsidRPr="00B02D95">
        <w:rPr>
          <w:sz w:val="28"/>
          <w:szCs w:val="28"/>
          <w:lang w:val="ru-RU"/>
        </w:rPr>
        <w:t>ЗАКЛЮЧЕНИЕ</w:t>
      </w:r>
      <w:bookmarkEnd w:id="45"/>
    </w:p>
    <w:p w:rsidR="00C55598" w:rsidRDefault="00C55598" w:rsidP="00C55598">
      <w:pPr>
        <w:spacing w:after="0" w:line="240" w:lineRule="auto"/>
        <w:ind w:firstLine="709"/>
        <w:jc w:val="both"/>
        <w:rPr>
          <w:rFonts w:ascii="Times New Roman" w:eastAsia="Calibri" w:hAnsi="Times New Roman" w:cs="Times New Roman"/>
          <w:sz w:val="28"/>
          <w:szCs w:val="28"/>
          <w:lang w:val="kk-KZ" w:eastAsia="en-US"/>
        </w:rPr>
      </w:pPr>
    </w:p>
    <w:p w:rsidR="00C55598" w:rsidRPr="00DB437D" w:rsidRDefault="00C55598" w:rsidP="00C55598">
      <w:pPr>
        <w:tabs>
          <w:tab w:val="left" w:pos="993"/>
        </w:tabs>
        <w:spacing w:after="0" w:line="240" w:lineRule="auto"/>
        <w:ind w:firstLine="709"/>
        <w:jc w:val="both"/>
        <w:rPr>
          <w:rFonts w:ascii="Times New Roman" w:hAnsi="Times New Roman" w:cs="Times New Roman"/>
          <w:sz w:val="28"/>
          <w:szCs w:val="28"/>
          <w:shd w:val="clear" w:color="auto" w:fill="FFFFFF"/>
        </w:rPr>
      </w:pPr>
      <w:r w:rsidRPr="00DB437D">
        <w:rPr>
          <w:rFonts w:ascii="Times New Roman" w:eastAsia="Calibri" w:hAnsi="Times New Roman" w:cs="Times New Roman"/>
          <w:sz w:val="28"/>
          <w:szCs w:val="28"/>
          <w:lang w:eastAsia="en-US"/>
        </w:rPr>
        <w:lastRenderedPageBreak/>
        <w:t xml:space="preserve">В основу решаемой задачи прогнозирования кадровых ресурсов ПМСП до 2030 года была положена методология системного динамики </w:t>
      </w:r>
      <w:r>
        <w:rPr>
          <w:rFonts w:ascii="Times New Roman" w:eastAsia="Calibri" w:hAnsi="Times New Roman" w:cs="Times New Roman"/>
          <w:sz w:val="28"/>
          <w:szCs w:val="28"/>
          <w:lang w:eastAsia="en-US"/>
        </w:rPr>
        <w:t>–</w:t>
      </w:r>
      <w:r w:rsidRPr="00DB437D">
        <w:rPr>
          <w:rFonts w:ascii="Times New Roman" w:eastAsia="Calibri" w:hAnsi="Times New Roman" w:cs="Times New Roman"/>
          <w:sz w:val="28"/>
          <w:szCs w:val="28"/>
          <w:lang w:eastAsia="en-US"/>
        </w:rPr>
        <w:t xml:space="preserve"> </w:t>
      </w:r>
      <w:r w:rsidRPr="00DB437D">
        <w:rPr>
          <w:rFonts w:ascii="Times New Roman" w:hAnsi="Times New Roman" w:cs="Times New Roman"/>
          <w:sz w:val="28"/>
          <w:szCs w:val="28"/>
          <w:shd w:val="clear" w:color="auto" w:fill="FFFFFF"/>
        </w:rPr>
        <w:t xml:space="preserve">совокупность принципов и методов анализа динамических управляемых систем с обратной связью и их применения для решения производственных, организационных и социально-экономических задач. В основе системной динамики лежит предположение, что организация более эффективно представляется в терминах лежащих в ее основе потоков, нежели в терминах отдельных функций. Потоки людей, денег, материалов, заявок и оборудования, а также интегрированных потоков информации могут быть выявлены во всех организациях. Направленность на потоковую структуру заставляет аналитика естественным образом преодолевать внутриорганизационные границы. </w:t>
      </w:r>
    </w:p>
    <w:p w:rsidR="00C55598" w:rsidRPr="00DB437D" w:rsidRDefault="00C55598" w:rsidP="00C55598">
      <w:pPr>
        <w:tabs>
          <w:tab w:val="left" w:pos="993"/>
        </w:tabs>
        <w:spacing w:after="0" w:line="240" w:lineRule="auto"/>
        <w:ind w:firstLine="709"/>
        <w:jc w:val="both"/>
        <w:rPr>
          <w:rFonts w:ascii="Times New Roman" w:hAnsi="Times New Roman" w:cs="Times New Roman"/>
          <w:sz w:val="28"/>
          <w:szCs w:val="28"/>
          <w:shd w:val="clear" w:color="auto" w:fill="FFFFFF"/>
        </w:rPr>
      </w:pPr>
      <w:r w:rsidRPr="00DB437D">
        <w:rPr>
          <w:rFonts w:ascii="Times New Roman" w:hAnsi="Times New Roman" w:cs="Times New Roman"/>
          <w:sz w:val="28"/>
          <w:szCs w:val="28"/>
          <w:shd w:val="clear" w:color="auto" w:fill="FFFFFF"/>
        </w:rPr>
        <w:t>В процессе моделирования постепенно углубляется понимание проблемы участвующими в нем людьми. К сожалению, в настоящее время многие управленческие решения принимаются на интуитивном уровне, без объективной оценки их последствий. Такой подход часто оказывается менее надежным, чем подход, связанный с тщательным построением математической модели. И этому есть свое объяснение - системы управления порой содержат очень много переменных, о зависимости которых от других мало что известно. Поведение таких систем оказывается настолько сложным, что его понимание лежит вне возможностей человеческой интуиции. Компьютерное моделирование позволяет эффективно уточнять и поддерживать человеческую интуицию. Хотя модель и не является совершенно точным представлением реальности, она может быть использована для принятия более обоснованных решений, чем те, которые мог бы принять человек.</w:t>
      </w:r>
    </w:p>
    <w:p w:rsidR="00C55598" w:rsidRPr="00DB437D" w:rsidRDefault="00C55598" w:rsidP="00C55598">
      <w:pPr>
        <w:tabs>
          <w:tab w:val="left" w:pos="993"/>
        </w:tabs>
        <w:spacing w:after="0" w:line="240" w:lineRule="auto"/>
        <w:ind w:firstLine="709"/>
        <w:jc w:val="both"/>
        <w:rPr>
          <w:rFonts w:ascii="Times New Roman" w:hAnsi="Times New Roman" w:cs="Times New Roman"/>
          <w:sz w:val="28"/>
          <w:szCs w:val="28"/>
          <w:shd w:val="clear" w:color="auto" w:fill="FFFFFF"/>
        </w:rPr>
      </w:pPr>
      <w:r w:rsidRPr="00DB437D">
        <w:rPr>
          <w:rFonts w:ascii="Times New Roman" w:hAnsi="Times New Roman" w:cs="Times New Roman"/>
          <w:sz w:val="28"/>
          <w:szCs w:val="28"/>
          <w:shd w:val="clear" w:color="auto" w:fill="FFFFFF"/>
        </w:rPr>
        <w:t xml:space="preserve">В своей модели прогнозирования мы представили кадровые ресурсы ПМСП как непрерывное суммирование входных и выходных потоков. Состояние КРЗ на текущий момент представляет собой накопитель этих потоков. Оценка динамических процессов в промежуточные годы позволяет прогнозировать результат их взаимодействия в последующие. Прогнозирование было осуществлено до 2030 года, а базовым годом являлся 2018 г. И все параметры модели были зафиксированы на уровне этого года. </w:t>
      </w:r>
    </w:p>
    <w:p w:rsidR="00C55598" w:rsidRPr="00DB437D" w:rsidRDefault="00C55598" w:rsidP="00C55598">
      <w:pPr>
        <w:tabs>
          <w:tab w:val="left" w:pos="993"/>
        </w:tabs>
        <w:spacing w:after="0" w:line="240" w:lineRule="auto"/>
        <w:ind w:firstLine="709"/>
        <w:jc w:val="both"/>
        <w:rPr>
          <w:rFonts w:ascii="Times New Roman" w:hAnsi="Times New Roman" w:cs="Times New Roman"/>
          <w:sz w:val="28"/>
          <w:szCs w:val="28"/>
          <w:shd w:val="clear" w:color="auto" w:fill="FFFFFF"/>
        </w:rPr>
      </w:pPr>
      <w:r w:rsidRPr="00DB437D">
        <w:rPr>
          <w:rFonts w:ascii="Times New Roman" w:hAnsi="Times New Roman" w:cs="Times New Roman"/>
          <w:sz w:val="28"/>
          <w:szCs w:val="28"/>
          <w:shd w:val="clear" w:color="auto" w:fill="FFFFFF"/>
        </w:rPr>
        <w:t>КРЗ рассматривается нами как рынок труда, который характеризуется спросом и предложением. В соответствии с этим модель была условно разделена на субмодели, каждая из которых оценивала потенциальную потребность во врачах общей практики и возможные источники их «поставки» на этот рынок. Это позволяет прогнозировать дисбаланс – избыток или недостаток медицинских работников в предстоящие годы.</w:t>
      </w:r>
    </w:p>
    <w:p w:rsidR="00C55598" w:rsidRPr="00DB437D" w:rsidRDefault="00C55598" w:rsidP="00C55598">
      <w:pPr>
        <w:tabs>
          <w:tab w:val="left" w:pos="993"/>
        </w:tabs>
        <w:spacing w:after="0" w:line="240" w:lineRule="auto"/>
        <w:ind w:firstLine="709"/>
        <w:jc w:val="both"/>
        <w:rPr>
          <w:rFonts w:ascii="Times New Roman" w:hAnsi="Times New Roman" w:cs="Times New Roman"/>
          <w:sz w:val="28"/>
          <w:szCs w:val="28"/>
          <w:shd w:val="clear" w:color="auto" w:fill="FFFFFF"/>
        </w:rPr>
      </w:pPr>
      <w:r w:rsidRPr="00DB437D">
        <w:rPr>
          <w:rFonts w:ascii="Times New Roman" w:hAnsi="Times New Roman" w:cs="Times New Roman"/>
          <w:sz w:val="28"/>
          <w:szCs w:val="28"/>
          <w:shd w:val="clear" w:color="auto" w:fill="FFFFFF"/>
        </w:rPr>
        <w:t xml:space="preserve">Анализу были подвержены три возможные сценарии развития процессов на «рынке труда» ПМСП. Первый из них предполагает, что потребность в ВОП связана только с количеством растущего населения республики. Второй сценарий исходит из того, что нагрузка (количество населения на одного врача) будет снижаться и потребность в ВОП увеличится, а третий сценарий также учитывает и изменение эпидемиологической ситуации в будущем в связи с ростом населения. По итогам анализа всех трех сценариев было выявлено, </w:t>
      </w:r>
      <w:r w:rsidRPr="00DB437D">
        <w:rPr>
          <w:rFonts w:ascii="Times New Roman" w:hAnsi="Times New Roman" w:cs="Times New Roman"/>
          <w:sz w:val="28"/>
          <w:szCs w:val="28"/>
          <w:shd w:val="clear" w:color="auto" w:fill="FFFFFF"/>
          <w:lang w:eastAsia="ja-JP"/>
        </w:rPr>
        <w:t xml:space="preserve">что </w:t>
      </w:r>
      <w:r w:rsidRPr="00DB437D">
        <w:rPr>
          <w:rFonts w:ascii="Times New Roman" w:hAnsi="Times New Roman" w:cs="Times New Roman"/>
          <w:sz w:val="28"/>
          <w:szCs w:val="28"/>
          <w:shd w:val="clear" w:color="auto" w:fill="FFFFFF"/>
        </w:rPr>
        <w:t xml:space="preserve">в </w:t>
      </w:r>
      <w:r w:rsidRPr="00DB437D">
        <w:rPr>
          <w:rFonts w:ascii="Times New Roman" w:hAnsi="Times New Roman" w:cs="Times New Roman"/>
          <w:sz w:val="28"/>
          <w:szCs w:val="28"/>
          <w:shd w:val="clear" w:color="auto" w:fill="FFFFFF"/>
        </w:rPr>
        <w:lastRenderedPageBreak/>
        <w:t>ПМСП будет наблюдаться недостаток врачей, особенно проблема может обостриться при реализации второго сценария.</w:t>
      </w:r>
    </w:p>
    <w:p w:rsidR="00C55598" w:rsidRPr="00DB437D" w:rsidRDefault="00C55598" w:rsidP="00C55598">
      <w:pPr>
        <w:pStyle w:val="BodytextIndented"/>
        <w:tabs>
          <w:tab w:val="left" w:pos="993"/>
        </w:tabs>
        <w:ind w:firstLine="709"/>
        <w:rPr>
          <w:rFonts w:ascii="Times New Roman" w:hAnsi="Times New Roman"/>
          <w:color w:val="auto"/>
          <w:sz w:val="28"/>
          <w:szCs w:val="28"/>
          <w:lang w:val="ru-RU"/>
        </w:rPr>
      </w:pPr>
      <w:r w:rsidRPr="00DB437D">
        <w:rPr>
          <w:rFonts w:ascii="Times New Roman" w:eastAsia="Calibri" w:hAnsi="Times New Roman"/>
          <w:color w:val="auto"/>
          <w:sz w:val="28"/>
          <w:szCs w:val="28"/>
          <w:lang w:val="ru-RU"/>
        </w:rPr>
        <w:t xml:space="preserve">Обязательной процедурой при создании любой модели является проверка ее чувствительности и валидности. Как было выявлено, разработанная модель наиболее чувствительна к параметру «текучесть кадров». С одной стороны этот параметр вносит наибольшую неопределенность в прогнозирование, с другой – является ключевым с точки зрения регулирования потока рабочей силы. </w:t>
      </w:r>
      <w:r w:rsidRPr="00DB437D">
        <w:rPr>
          <w:rFonts w:ascii="Times New Roman" w:hAnsi="Times New Roman"/>
          <w:color w:val="auto"/>
          <w:sz w:val="28"/>
          <w:szCs w:val="28"/>
          <w:lang w:val="ru-RU"/>
        </w:rPr>
        <w:t>Текучесть кадров - одна из основных проблем первичной медико-санитарной помощи. Основные причины - отсутствие мотивационных стимулов к работе, низкая заработная плата и недостаточная социальная защита работников [</w:t>
      </w:r>
      <w:r w:rsidRPr="00DB437D">
        <w:rPr>
          <w:rFonts w:ascii="Times New Roman" w:hAnsi="Times New Roman"/>
          <w:color w:val="auto"/>
          <w:sz w:val="28"/>
          <w:szCs w:val="28"/>
        </w:rPr>
        <w:fldChar w:fldCharType="begin"/>
      </w:r>
      <w:r w:rsidRPr="00DB437D">
        <w:rPr>
          <w:rFonts w:ascii="Times New Roman" w:hAnsi="Times New Roman"/>
          <w:color w:val="auto"/>
          <w:sz w:val="28"/>
          <w:szCs w:val="28"/>
          <w:lang w:val="ru-RU"/>
        </w:rPr>
        <w:instrText xml:space="preserve"> REF _Ref73797429 \r \h  \* </w:instrText>
      </w:r>
      <w:r w:rsidRPr="00DB437D">
        <w:rPr>
          <w:rFonts w:ascii="Times New Roman" w:hAnsi="Times New Roman"/>
          <w:color w:val="auto"/>
          <w:sz w:val="28"/>
          <w:szCs w:val="28"/>
        </w:rPr>
        <w:instrText>MERGEFORMAT</w:instrText>
      </w:r>
      <w:r w:rsidRPr="00DB437D">
        <w:rPr>
          <w:rFonts w:ascii="Times New Roman" w:hAnsi="Times New Roman"/>
          <w:color w:val="auto"/>
          <w:sz w:val="28"/>
          <w:szCs w:val="28"/>
          <w:lang w:val="ru-RU"/>
        </w:rPr>
        <w:instrText xml:space="preserve"> </w:instrText>
      </w:r>
      <w:r w:rsidRPr="00DB437D">
        <w:rPr>
          <w:rFonts w:ascii="Times New Roman" w:hAnsi="Times New Roman"/>
          <w:color w:val="auto"/>
          <w:sz w:val="28"/>
          <w:szCs w:val="28"/>
        </w:rPr>
      </w:r>
      <w:r w:rsidRPr="00DB437D">
        <w:rPr>
          <w:rFonts w:ascii="Times New Roman" w:hAnsi="Times New Roman"/>
          <w:color w:val="auto"/>
          <w:sz w:val="28"/>
          <w:szCs w:val="28"/>
        </w:rPr>
        <w:fldChar w:fldCharType="separate"/>
      </w:r>
      <w:r w:rsidRPr="00DB437D">
        <w:rPr>
          <w:rFonts w:ascii="Times New Roman" w:hAnsi="Times New Roman"/>
          <w:color w:val="auto"/>
          <w:sz w:val="28"/>
          <w:szCs w:val="28"/>
          <w:lang w:val="ru-RU"/>
        </w:rPr>
        <w:t>1</w:t>
      </w:r>
      <w:r w:rsidRPr="00DB437D">
        <w:rPr>
          <w:rFonts w:ascii="Times New Roman" w:hAnsi="Times New Roman"/>
          <w:color w:val="auto"/>
          <w:sz w:val="28"/>
          <w:szCs w:val="28"/>
        </w:rPr>
        <w:fldChar w:fldCharType="end"/>
      </w:r>
      <w:r w:rsidRPr="00DB437D">
        <w:rPr>
          <w:rFonts w:ascii="Times New Roman" w:hAnsi="Times New Roman"/>
          <w:color w:val="auto"/>
          <w:sz w:val="28"/>
          <w:szCs w:val="28"/>
          <w:lang w:val="ru-RU"/>
        </w:rPr>
        <w:t>]. Достаточно серьезна ситуация с привлечением и удержанием кадров в сельской местности. В настоящее время в республике разрабатывается и реализуется ряд мер по совершенствованию системы мотивации, стимулирования труда медицинских работников, к которым относятся:</w:t>
      </w:r>
    </w:p>
    <w:p w:rsidR="00C55598" w:rsidRPr="00DB437D" w:rsidRDefault="00C55598" w:rsidP="00C55598">
      <w:pPr>
        <w:pStyle w:val="BodytextIndented"/>
        <w:tabs>
          <w:tab w:val="left" w:pos="993"/>
        </w:tabs>
        <w:ind w:firstLine="709"/>
        <w:rPr>
          <w:rFonts w:ascii="Times New Roman" w:hAnsi="Times New Roman"/>
          <w:color w:val="auto"/>
          <w:sz w:val="28"/>
          <w:szCs w:val="28"/>
          <w:lang w:val="ru-RU"/>
        </w:rPr>
      </w:pPr>
      <w:r>
        <w:rPr>
          <w:rFonts w:ascii="Times New Roman" w:hAnsi="Times New Roman"/>
          <w:color w:val="auto"/>
          <w:sz w:val="28"/>
          <w:szCs w:val="28"/>
          <w:lang w:val="ru-RU"/>
        </w:rPr>
        <w:t>–</w:t>
      </w:r>
      <w:r w:rsidRPr="00DB437D">
        <w:rPr>
          <w:rFonts w:ascii="Times New Roman" w:hAnsi="Times New Roman"/>
          <w:color w:val="auto"/>
          <w:sz w:val="28"/>
          <w:szCs w:val="28"/>
          <w:lang w:val="ru-RU"/>
        </w:rPr>
        <w:t xml:space="preserve"> введение социальных, финансовых и материальных стимулов для поддержки медицинских работников на местном уровне соответствующими источниками финансирования, обеспечение мер социальной поддержки медицинских работников, особенно молодых сельских специалистов;</w:t>
      </w:r>
    </w:p>
    <w:p w:rsidR="00C55598" w:rsidRPr="00DB437D" w:rsidRDefault="00C55598" w:rsidP="00C55598">
      <w:pPr>
        <w:pStyle w:val="BodytextIndented"/>
        <w:tabs>
          <w:tab w:val="left" w:pos="993"/>
        </w:tabs>
        <w:ind w:firstLine="709"/>
        <w:rPr>
          <w:rFonts w:ascii="Times New Roman" w:hAnsi="Times New Roman"/>
          <w:color w:val="auto"/>
          <w:sz w:val="28"/>
          <w:szCs w:val="28"/>
          <w:lang w:val="ru-RU"/>
        </w:rPr>
      </w:pPr>
      <w:r>
        <w:rPr>
          <w:rFonts w:ascii="Times New Roman" w:hAnsi="Times New Roman"/>
          <w:color w:val="auto"/>
          <w:sz w:val="28"/>
          <w:szCs w:val="28"/>
          <w:lang w:val="ru-RU"/>
        </w:rPr>
        <w:t>–</w:t>
      </w:r>
      <w:r w:rsidRPr="00DB437D">
        <w:rPr>
          <w:rFonts w:ascii="Times New Roman" w:hAnsi="Times New Roman"/>
          <w:color w:val="auto"/>
          <w:sz w:val="28"/>
          <w:szCs w:val="28"/>
          <w:lang w:val="ru-RU"/>
        </w:rPr>
        <w:t xml:space="preserve"> введение на уровне медицинских организаций дифференцированной оплаты труда по конечным результатам работы;</w:t>
      </w:r>
    </w:p>
    <w:p w:rsidR="00C55598" w:rsidRPr="00DB437D" w:rsidRDefault="00C55598" w:rsidP="00C55598">
      <w:pPr>
        <w:pStyle w:val="BodytextIndented"/>
        <w:tabs>
          <w:tab w:val="left" w:pos="993"/>
        </w:tabs>
        <w:ind w:firstLine="709"/>
        <w:rPr>
          <w:rFonts w:ascii="Times New Roman" w:hAnsi="Times New Roman"/>
          <w:color w:val="auto"/>
          <w:sz w:val="28"/>
          <w:szCs w:val="28"/>
          <w:lang w:val="ru-RU"/>
        </w:rPr>
      </w:pPr>
      <w:r>
        <w:rPr>
          <w:rFonts w:ascii="Times New Roman" w:hAnsi="Times New Roman"/>
          <w:color w:val="auto"/>
          <w:sz w:val="28"/>
          <w:szCs w:val="28"/>
          <w:lang w:val="ru-RU"/>
        </w:rPr>
        <w:t>–</w:t>
      </w:r>
      <w:r w:rsidRPr="00DB437D">
        <w:rPr>
          <w:rFonts w:ascii="Times New Roman" w:hAnsi="Times New Roman"/>
          <w:color w:val="auto"/>
          <w:sz w:val="28"/>
          <w:szCs w:val="28"/>
          <w:lang w:val="ru-RU"/>
        </w:rPr>
        <w:t xml:space="preserve"> развитие механизмов нематериальной мотивации (предоставление возможности обучения за счет работодателя, обеспечение непрерывного карьерного и профессионального роста, поддержание благоприятной организационной культуры);</w:t>
      </w:r>
    </w:p>
    <w:p w:rsidR="00C55598" w:rsidRPr="00DB437D" w:rsidRDefault="00C55598" w:rsidP="00C55598">
      <w:pPr>
        <w:pStyle w:val="BodytextIndented"/>
        <w:tabs>
          <w:tab w:val="left" w:pos="993"/>
        </w:tabs>
        <w:ind w:firstLine="709"/>
        <w:rPr>
          <w:rFonts w:ascii="Times New Roman" w:hAnsi="Times New Roman"/>
          <w:color w:val="auto"/>
          <w:sz w:val="28"/>
          <w:szCs w:val="28"/>
          <w:lang w:val="ru-RU"/>
        </w:rPr>
      </w:pPr>
      <w:r>
        <w:rPr>
          <w:rFonts w:ascii="Times New Roman" w:hAnsi="Times New Roman"/>
          <w:color w:val="auto"/>
          <w:sz w:val="28"/>
          <w:szCs w:val="28"/>
          <w:lang w:val="ru-RU"/>
        </w:rPr>
        <w:t>–</w:t>
      </w:r>
      <w:r w:rsidRPr="00DB437D">
        <w:rPr>
          <w:rFonts w:ascii="Times New Roman" w:hAnsi="Times New Roman"/>
          <w:color w:val="auto"/>
          <w:sz w:val="28"/>
          <w:szCs w:val="28"/>
          <w:lang w:val="ru-RU"/>
        </w:rPr>
        <w:t xml:space="preserve"> создание безопасных условий труда для поддержания здоровья и безопасности работников здравоохранения.</w:t>
      </w:r>
    </w:p>
    <w:p w:rsidR="00C55598" w:rsidRPr="00DB437D" w:rsidRDefault="00C55598" w:rsidP="00C55598">
      <w:pPr>
        <w:tabs>
          <w:tab w:val="left" w:pos="993"/>
        </w:tabs>
        <w:spacing w:after="0" w:line="240" w:lineRule="auto"/>
        <w:ind w:firstLine="709"/>
        <w:jc w:val="both"/>
        <w:rPr>
          <w:rFonts w:ascii="Times New Roman" w:eastAsia="Calibri" w:hAnsi="Times New Roman" w:cs="Times New Roman"/>
          <w:sz w:val="28"/>
          <w:szCs w:val="28"/>
          <w:lang w:eastAsia="en-US"/>
        </w:rPr>
      </w:pPr>
      <w:r w:rsidRPr="00DB437D">
        <w:rPr>
          <w:rFonts w:ascii="Times New Roman" w:eastAsia="Calibri" w:hAnsi="Times New Roman" w:cs="Times New Roman"/>
          <w:sz w:val="28"/>
          <w:szCs w:val="28"/>
          <w:lang w:eastAsia="en-US"/>
        </w:rPr>
        <w:t xml:space="preserve">Применение методов системной динамики для анализа различных стратегий подготовки врачей ПМСП могут помочь в разработке оптимальной кадровой политики, которая принимает во внимание усложненность социальной и экологической обстановки и многообразие перспектив. Главная цель созданной модели - спрогнозировать последствия различных стратегий, направленных на улучшение потенциала казахстанской системы здравоохранения. Медицинским университетам требуется определенное время для подготовки специалистов. С точки зрения модели, это является задержкой во времени, что негативно влияет на поведение целой системы. Модель была разработана для использования организаторами здравоохранения с целью прогнозирования эффектов потенциальных изменений, которые необходимо осуществлять уже сегодня. </w:t>
      </w:r>
    </w:p>
    <w:p w:rsidR="00C55598" w:rsidRPr="00DB437D" w:rsidRDefault="00C55598" w:rsidP="00C55598">
      <w:pPr>
        <w:tabs>
          <w:tab w:val="left" w:pos="993"/>
        </w:tabs>
        <w:spacing w:after="0" w:line="240" w:lineRule="auto"/>
        <w:ind w:firstLine="709"/>
        <w:jc w:val="both"/>
        <w:rPr>
          <w:rFonts w:ascii="Times New Roman" w:hAnsi="Times New Roman" w:cs="Times New Roman"/>
          <w:sz w:val="28"/>
          <w:szCs w:val="28"/>
          <w:shd w:val="clear" w:color="auto" w:fill="FFFFFF"/>
        </w:rPr>
      </w:pPr>
      <w:r w:rsidRPr="00DB437D">
        <w:rPr>
          <w:rFonts w:ascii="Times New Roman" w:eastAsia="Calibri" w:hAnsi="Times New Roman" w:cs="Times New Roman"/>
          <w:sz w:val="28"/>
          <w:szCs w:val="28"/>
          <w:lang w:eastAsia="en-US"/>
        </w:rPr>
        <w:t>Хотя модель является эффективным инструментом планирования, учитывающим влияние нормативных решений на сектор здравоохранения, она имеет ограничения. Модель настолько реалистична, насколько реалистичны параметры, заложенные в ней. Проблема получения объективных данных о медицинских кадровых ресурсах является самым главным препятствием в достижении точности модели.</w:t>
      </w:r>
      <w:r w:rsidRPr="00DB437D">
        <w:rPr>
          <w:rFonts w:ascii="Times New Roman" w:hAnsi="Times New Roman" w:cs="Times New Roman"/>
          <w:sz w:val="28"/>
          <w:szCs w:val="28"/>
          <w:shd w:val="clear" w:color="auto" w:fill="FFFFFF"/>
        </w:rPr>
        <w:t xml:space="preserve"> Мы столкнулись с недоступностью некоторой </w:t>
      </w:r>
      <w:r w:rsidRPr="00DB437D">
        <w:rPr>
          <w:rFonts w:ascii="Times New Roman" w:hAnsi="Times New Roman" w:cs="Times New Roman"/>
          <w:sz w:val="28"/>
          <w:szCs w:val="28"/>
          <w:shd w:val="clear" w:color="auto" w:fill="FFFFFF"/>
        </w:rPr>
        <w:lastRenderedPageBreak/>
        <w:t>информации о состоянии кадровых ресурсов в Республике, особенно в историческом ракурсе, что сказалось на точности прогнозирования. Среди слабых сторон системы управления кадровыми ресурсами Республики можно выделить разрозненные базы данных по КРЗ и несоответствие учетных данных КРЗ международным стандартам [</w:t>
      </w:r>
      <w:r w:rsidRPr="00DB437D">
        <w:rPr>
          <w:rFonts w:ascii="Times New Roman" w:hAnsi="Times New Roman" w:cs="Times New Roman"/>
          <w:sz w:val="28"/>
          <w:szCs w:val="28"/>
          <w:shd w:val="clear" w:color="auto" w:fill="FFFFFF"/>
        </w:rPr>
        <w:fldChar w:fldCharType="begin"/>
      </w:r>
      <w:r w:rsidRPr="00DB437D">
        <w:rPr>
          <w:rFonts w:ascii="Times New Roman" w:hAnsi="Times New Roman" w:cs="Times New Roman"/>
          <w:sz w:val="28"/>
          <w:szCs w:val="28"/>
          <w:shd w:val="clear" w:color="auto" w:fill="FFFFFF"/>
        </w:rPr>
        <w:instrText xml:space="preserve"> REF _Ref52413390 \r \h  \* MERGEFORMAT </w:instrText>
      </w:r>
      <w:r w:rsidRPr="00DB437D">
        <w:rPr>
          <w:rFonts w:ascii="Times New Roman" w:hAnsi="Times New Roman" w:cs="Times New Roman"/>
          <w:sz w:val="28"/>
          <w:szCs w:val="28"/>
          <w:shd w:val="clear" w:color="auto" w:fill="FFFFFF"/>
        </w:rPr>
      </w:r>
      <w:r w:rsidRPr="00DB437D">
        <w:rPr>
          <w:rFonts w:ascii="Times New Roman" w:hAnsi="Times New Roman" w:cs="Times New Roman"/>
          <w:sz w:val="28"/>
          <w:szCs w:val="28"/>
          <w:shd w:val="clear" w:color="auto" w:fill="FFFFFF"/>
        </w:rPr>
        <w:fldChar w:fldCharType="separate"/>
      </w:r>
      <w:r w:rsidRPr="00DB437D">
        <w:rPr>
          <w:rFonts w:ascii="Times New Roman" w:hAnsi="Times New Roman" w:cs="Times New Roman"/>
          <w:sz w:val="28"/>
          <w:szCs w:val="28"/>
          <w:shd w:val="clear" w:color="auto" w:fill="FFFFFF"/>
        </w:rPr>
        <w:t>5</w:t>
      </w:r>
      <w:r w:rsidRPr="00DB437D">
        <w:rPr>
          <w:rFonts w:ascii="Times New Roman" w:hAnsi="Times New Roman" w:cs="Times New Roman"/>
          <w:sz w:val="28"/>
          <w:szCs w:val="28"/>
          <w:shd w:val="clear" w:color="auto" w:fill="FFFFFF"/>
        </w:rPr>
        <w:fldChar w:fldCharType="end"/>
      </w:r>
      <w:r w:rsidRPr="00DB437D">
        <w:rPr>
          <w:rFonts w:ascii="Times New Roman" w:hAnsi="Times New Roman" w:cs="Times New Roman"/>
          <w:sz w:val="28"/>
          <w:szCs w:val="28"/>
          <w:shd w:val="clear" w:color="auto" w:fill="FFFFFF"/>
        </w:rPr>
        <w:t xml:space="preserve">]. Информацию по кадрам можно найти в отчетных формах МЗ РК «Отчет медицинской организации», «Отчет о медицинских кадрах», а также в АСУ «Кадры», на портале Республиканского центра электронного здравоохранения, в департаменте науки и человеческих ресурсов МЗ, в отделах трудоустройства медицинских вузов. Ни один из этих источников не является всеобъемлющим. </w:t>
      </w:r>
    </w:p>
    <w:p w:rsidR="00C55598" w:rsidRPr="00DB437D" w:rsidRDefault="00C55598" w:rsidP="00C55598">
      <w:pPr>
        <w:tabs>
          <w:tab w:val="left" w:pos="993"/>
        </w:tabs>
        <w:spacing w:after="0" w:line="240" w:lineRule="auto"/>
        <w:ind w:firstLine="709"/>
        <w:jc w:val="both"/>
        <w:rPr>
          <w:rFonts w:ascii="Times New Roman" w:eastAsia="Calibri" w:hAnsi="Times New Roman" w:cs="Times New Roman"/>
          <w:sz w:val="28"/>
          <w:szCs w:val="28"/>
          <w:lang w:eastAsia="en-US"/>
        </w:rPr>
      </w:pPr>
      <w:r w:rsidRPr="00DB437D">
        <w:rPr>
          <w:rFonts w:ascii="Times New Roman" w:eastAsia="Calibri" w:hAnsi="Times New Roman" w:cs="Times New Roman"/>
          <w:sz w:val="28"/>
          <w:szCs w:val="28"/>
          <w:lang w:eastAsia="en-US"/>
        </w:rPr>
        <w:t xml:space="preserve">К счастью, сама модель и программное обеспечение, с помощью которой она была реализована, позволяют модифицировать параметры </w:t>
      </w:r>
      <w:r>
        <w:rPr>
          <w:rFonts w:ascii="Times New Roman" w:eastAsia="Calibri" w:hAnsi="Times New Roman" w:cs="Times New Roman"/>
          <w:sz w:val="28"/>
          <w:szCs w:val="28"/>
          <w:lang w:eastAsia="en-US"/>
        </w:rPr>
        <w:t>–</w:t>
      </w:r>
      <w:r w:rsidRPr="00DB437D">
        <w:rPr>
          <w:rFonts w:ascii="Times New Roman" w:eastAsia="Calibri" w:hAnsi="Times New Roman" w:cs="Times New Roman"/>
          <w:sz w:val="28"/>
          <w:szCs w:val="28"/>
          <w:lang w:eastAsia="en-US"/>
        </w:rPr>
        <w:t xml:space="preserve"> количество выпускников, показатель выхода на пенсию и эмиграции и др. Это дает возможность увидеть, что могло бы произойти, если данные параметры в рамках программы планирования были бы изменены. Они являются инструментами в руках организаторов здравоохранения, используемыми для реализации стратегии развития человеческих ресурсов.</w:t>
      </w:r>
    </w:p>
    <w:p w:rsidR="00C55598" w:rsidRPr="00DB437D" w:rsidRDefault="00C55598" w:rsidP="00C55598">
      <w:pPr>
        <w:tabs>
          <w:tab w:val="left" w:pos="993"/>
        </w:tabs>
        <w:spacing w:after="0" w:line="240" w:lineRule="auto"/>
        <w:ind w:firstLine="709"/>
        <w:jc w:val="center"/>
        <w:rPr>
          <w:rFonts w:ascii="Times New Roman" w:hAnsi="Times New Roman" w:cs="Times New Roman"/>
          <w:b/>
          <w:sz w:val="28"/>
          <w:szCs w:val="28"/>
          <w:lang w:val="kk-KZ"/>
        </w:rPr>
      </w:pPr>
      <w:r w:rsidRPr="00DB437D">
        <w:rPr>
          <w:rFonts w:ascii="Times New Roman" w:hAnsi="Times New Roman" w:cs="Times New Roman"/>
          <w:sz w:val="28"/>
          <w:szCs w:val="28"/>
          <w:lang w:val="kk-KZ"/>
        </w:rPr>
        <w:t xml:space="preserve">На основании проведенного исследования сделаны следующие </w:t>
      </w:r>
      <w:r w:rsidRPr="00DB437D">
        <w:rPr>
          <w:rFonts w:ascii="Times New Roman" w:hAnsi="Times New Roman" w:cs="Times New Roman"/>
          <w:b/>
          <w:sz w:val="28"/>
          <w:szCs w:val="28"/>
          <w:lang w:val="kk-KZ"/>
        </w:rPr>
        <w:t>в</w:t>
      </w:r>
      <w:r w:rsidRPr="00DB437D">
        <w:rPr>
          <w:rFonts w:ascii="Times New Roman" w:hAnsi="Times New Roman" w:cs="Times New Roman"/>
          <w:b/>
          <w:sz w:val="28"/>
          <w:szCs w:val="28"/>
        </w:rPr>
        <w:t>ыводы</w:t>
      </w:r>
      <w:r w:rsidRPr="00DB437D">
        <w:rPr>
          <w:rFonts w:ascii="Times New Roman" w:hAnsi="Times New Roman" w:cs="Times New Roman"/>
          <w:b/>
          <w:sz w:val="28"/>
          <w:szCs w:val="28"/>
          <w:lang w:val="kk-KZ"/>
        </w:rPr>
        <w:t>:</w:t>
      </w:r>
    </w:p>
    <w:p w:rsidR="00C55598" w:rsidRPr="00DB437D" w:rsidRDefault="00C55598" w:rsidP="00C55598">
      <w:pPr>
        <w:pStyle w:val="a5"/>
        <w:numPr>
          <w:ilvl w:val="0"/>
          <w:numId w:val="14"/>
        </w:numPr>
        <w:tabs>
          <w:tab w:val="left" w:pos="993"/>
        </w:tabs>
        <w:spacing w:after="0" w:line="240" w:lineRule="auto"/>
        <w:ind w:left="0" w:firstLine="709"/>
        <w:jc w:val="both"/>
        <w:rPr>
          <w:rFonts w:ascii="Times New Roman" w:hAnsi="Times New Roman"/>
          <w:sz w:val="28"/>
          <w:szCs w:val="28"/>
          <w:lang w:val="ru-RU"/>
        </w:rPr>
      </w:pPr>
      <w:r w:rsidRPr="00DB437D">
        <w:rPr>
          <w:rFonts w:ascii="Times New Roman" w:hAnsi="Times New Roman"/>
          <w:sz w:val="28"/>
          <w:szCs w:val="28"/>
          <w:lang w:val="ru-RU"/>
        </w:rPr>
        <w:t xml:space="preserve">Построенная модель прогнозирования кадровых ресурсов ПМСП свидетельствует, что ежегодный выпуск 900 ВОП не является достаточным, поскольку при этом к 2030 году дефицит кадров может достигнуть 590 ВОП при базовом сценарии и превысить 2000 врачей при планируемом Министерством здравоохранения снижении нагрузки на одного ВОП до 1500 населения. </w:t>
      </w:r>
    </w:p>
    <w:p w:rsidR="00C55598" w:rsidRPr="00DB437D" w:rsidRDefault="00C55598" w:rsidP="00C55598">
      <w:pPr>
        <w:pStyle w:val="a5"/>
        <w:numPr>
          <w:ilvl w:val="0"/>
          <w:numId w:val="14"/>
        </w:numPr>
        <w:tabs>
          <w:tab w:val="left" w:pos="993"/>
        </w:tabs>
        <w:spacing w:after="0" w:line="240" w:lineRule="auto"/>
        <w:ind w:left="0" w:firstLine="709"/>
        <w:jc w:val="both"/>
        <w:rPr>
          <w:rFonts w:ascii="Times New Roman" w:hAnsi="Times New Roman"/>
          <w:sz w:val="28"/>
          <w:szCs w:val="28"/>
          <w:lang w:val="ru-RU"/>
        </w:rPr>
      </w:pPr>
      <w:r w:rsidRPr="00DB437D">
        <w:rPr>
          <w:rFonts w:ascii="Times New Roman" w:hAnsi="Times New Roman"/>
          <w:sz w:val="28"/>
          <w:szCs w:val="28"/>
          <w:lang w:val="ru-RU"/>
        </w:rPr>
        <w:t>Разработанная модель наиболее чувствительна к показателю текучести кадров, кот</w:t>
      </w:r>
      <w:r>
        <w:rPr>
          <w:rFonts w:ascii="Times New Roman" w:hAnsi="Times New Roman"/>
          <w:sz w:val="28"/>
          <w:szCs w:val="28"/>
          <w:lang w:val="ru-RU"/>
        </w:rPr>
        <w:t>орый составил 14,5</w:t>
      </w:r>
      <w:r w:rsidRPr="00DB437D">
        <w:rPr>
          <w:rFonts w:ascii="Times New Roman" w:hAnsi="Times New Roman"/>
          <w:sz w:val="28"/>
          <w:szCs w:val="28"/>
          <w:lang w:val="ru-RU"/>
        </w:rPr>
        <w:t xml:space="preserve">% (ДИ13,8;15,2%). В будущем под воздействием этого фактора возможны как сценарии дефицита - пессимистичный прогноз, так и сценарий избытка врачей ПМСП – оптимистичный прогноз. </w:t>
      </w:r>
    </w:p>
    <w:p w:rsidR="00C55598" w:rsidRPr="00DB437D" w:rsidRDefault="00C55598" w:rsidP="00C55598">
      <w:pPr>
        <w:pStyle w:val="a5"/>
        <w:numPr>
          <w:ilvl w:val="0"/>
          <w:numId w:val="14"/>
        </w:numPr>
        <w:tabs>
          <w:tab w:val="left" w:pos="993"/>
        </w:tabs>
        <w:spacing w:after="0" w:line="240" w:lineRule="auto"/>
        <w:ind w:left="0" w:firstLine="709"/>
        <w:jc w:val="both"/>
        <w:rPr>
          <w:rFonts w:ascii="Times New Roman" w:hAnsi="Times New Roman"/>
          <w:sz w:val="28"/>
          <w:szCs w:val="28"/>
          <w:lang w:val="ru-RU"/>
        </w:rPr>
      </w:pPr>
      <w:r w:rsidRPr="00DB437D">
        <w:rPr>
          <w:rFonts w:ascii="Times New Roman" w:hAnsi="Times New Roman"/>
          <w:sz w:val="28"/>
          <w:szCs w:val="28"/>
          <w:lang w:val="ru-RU"/>
        </w:rPr>
        <w:t xml:space="preserve">Если все три ключевые параметра - выход на пенсию, текучесть кадров, наем </w:t>
      </w:r>
      <w:r>
        <w:rPr>
          <w:rFonts w:ascii="Times New Roman" w:hAnsi="Times New Roman"/>
          <w:sz w:val="28"/>
          <w:szCs w:val="28"/>
          <w:lang w:val="ru-RU"/>
        </w:rPr>
        <w:t>–</w:t>
      </w:r>
      <w:r w:rsidRPr="00DB437D">
        <w:rPr>
          <w:rFonts w:ascii="Times New Roman" w:hAnsi="Times New Roman"/>
          <w:sz w:val="28"/>
          <w:szCs w:val="28"/>
          <w:lang w:val="ru-RU"/>
        </w:rPr>
        <w:t xml:space="preserve"> примут наиболее вероятные значения, то в прогнозируемом периоде предложение будет почти полностью покрывать потребности в ВОП с небольшим дефицитом в 68–305 врачей. </w:t>
      </w:r>
    </w:p>
    <w:p w:rsidR="00C55598" w:rsidRPr="00DB437D" w:rsidRDefault="00C55598" w:rsidP="00C55598">
      <w:pPr>
        <w:pStyle w:val="a5"/>
        <w:numPr>
          <w:ilvl w:val="0"/>
          <w:numId w:val="14"/>
        </w:numPr>
        <w:tabs>
          <w:tab w:val="left" w:pos="993"/>
        </w:tabs>
        <w:spacing w:after="0" w:line="240" w:lineRule="auto"/>
        <w:ind w:left="0" w:firstLine="709"/>
        <w:jc w:val="both"/>
        <w:rPr>
          <w:rFonts w:ascii="Times New Roman" w:hAnsi="Times New Roman"/>
          <w:sz w:val="28"/>
          <w:szCs w:val="28"/>
        </w:rPr>
      </w:pPr>
      <w:r w:rsidRPr="00DB437D">
        <w:rPr>
          <w:rFonts w:ascii="Times New Roman" w:hAnsi="Times New Roman"/>
          <w:sz w:val="28"/>
          <w:szCs w:val="28"/>
        </w:rPr>
        <w:t>Точность модели составляет 7,6%</w:t>
      </w:r>
      <w:r>
        <w:rPr>
          <w:rFonts w:ascii="Times New Roman" w:hAnsi="Times New Roman"/>
          <w:sz w:val="28"/>
          <w:szCs w:val="28"/>
        </w:rPr>
        <w:t>.</w:t>
      </w:r>
    </w:p>
    <w:p w:rsidR="00C55598" w:rsidRPr="00DB437D" w:rsidRDefault="00C55598" w:rsidP="00C55598">
      <w:pPr>
        <w:tabs>
          <w:tab w:val="left" w:pos="993"/>
        </w:tabs>
        <w:spacing w:after="0" w:line="240" w:lineRule="auto"/>
        <w:ind w:firstLine="709"/>
        <w:jc w:val="both"/>
        <w:rPr>
          <w:rFonts w:ascii="Times New Roman" w:eastAsia="Calibri" w:hAnsi="Times New Roman" w:cs="Times New Roman"/>
          <w:i/>
          <w:sz w:val="28"/>
          <w:szCs w:val="28"/>
          <w:lang w:val="kk-KZ" w:eastAsia="en-US"/>
        </w:rPr>
      </w:pPr>
      <w:r w:rsidRPr="00DB437D">
        <w:rPr>
          <w:rFonts w:ascii="Times New Roman" w:eastAsia="Calibri" w:hAnsi="Times New Roman" w:cs="Times New Roman"/>
          <w:i/>
          <w:sz w:val="28"/>
          <w:szCs w:val="28"/>
          <w:lang w:eastAsia="en-US"/>
        </w:rPr>
        <w:t>Рекомендации</w:t>
      </w:r>
      <w:r>
        <w:rPr>
          <w:rFonts w:ascii="Times New Roman" w:eastAsia="Calibri" w:hAnsi="Times New Roman" w:cs="Times New Roman"/>
          <w:i/>
          <w:sz w:val="28"/>
          <w:szCs w:val="28"/>
          <w:lang w:val="kk-KZ" w:eastAsia="en-US"/>
        </w:rPr>
        <w:t>:</w:t>
      </w:r>
    </w:p>
    <w:p w:rsidR="00C55598" w:rsidRPr="00DB437D" w:rsidRDefault="00C55598" w:rsidP="00C55598">
      <w:pPr>
        <w:pStyle w:val="a5"/>
        <w:numPr>
          <w:ilvl w:val="0"/>
          <w:numId w:val="15"/>
        </w:numPr>
        <w:tabs>
          <w:tab w:val="left" w:pos="993"/>
        </w:tabs>
        <w:spacing w:after="0" w:line="240" w:lineRule="auto"/>
        <w:ind w:left="0" w:firstLine="709"/>
        <w:jc w:val="both"/>
        <w:rPr>
          <w:rFonts w:ascii="Times New Roman" w:hAnsi="Times New Roman"/>
          <w:sz w:val="28"/>
          <w:szCs w:val="28"/>
          <w:lang w:val="ru-RU"/>
        </w:rPr>
      </w:pPr>
      <w:r w:rsidRPr="00DB437D">
        <w:rPr>
          <w:rFonts w:ascii="Times New Roman" w:hAnsi="Times New Roman"/>
          <w:sz w:val="28"/>
          <w:szCs w:val="28"/>
          <w:lang w:val="ru-RU"/>
        </w:rPr>
        <w:t>При базовом сценарии наилучшие результаты в обеспечении кадрами могут быть получены при уменьшени</w:t>
      </w:r>
      <w:r>
        <w:rPr>
          <w:rFonts w:ascii="Times New Roman" w:hAnsi="Times New Roman"/>
          <w:sz w:val="28"/>
          <w:szCs w:val="28"/>
          <w:lang w:val="ru-RU"/>
        </w:rPr>
        <w:t>и текучести кадров с 15 до 13,2</w:t>
      </w:r>
      <w:r w:rsidRPr="00DB437D">
        <w:rPr>
          <w:rFonts w:ascii="Times New Roman" w:hAnsi="Times New Roman"/>
          <w:sz w:val="28"/>
          <w:szCs w:val="28"/>
          <w:lang w:val="ru-RU"/>
        </w:rPr>
        <w:t xml:space="preserve">%, или же при увеличении выпуска врачей ежегодно с 900 до 1124, или же при одновременном значении этих параметров 13,5% и 927 ВОП. </w:t>
      </w:r>
    </w:p>
    <w:p w:rsidR="00C55598" w:rsidRPr="00DB437D" w:rsidRDefault="00C55598" w:rsidP="00C55598">
      <w:pPr>
        <w:pStyle w:val="a5"/>
        <w:numPr>
          <w:ilvl w:val="0"/>
          <w:numId w:val="15"/>
        </w:numPr>
        <w:tabs>
          <w:tab w:val="left" w:pos="993"/>
        </w:tabs>
        <w:spacing w:after="0" w:line="240" w:lineRule="auto"/>
        <w:ind w:left="0" w:firstLine="709"/>
        <w:jc w:val="both"/>
        <w:rPr>
          <w:rFonts w:ascii="Times New Roman" w:hAnsi="Times New Roman"/>
          <w:sz w:val="28"/>
          <w:szCs w:val="28"/>
          <w:lang w:val="ru-RU"/>
        </w:rPr>
      </w:pPr>
      <w:r w:rsidRPr="00DB437D">
        <w:rPr>
          <w:rFonts w:ascii="Times New Roman" w:hAnsi="Times New Roman"/>
          <w:sz w:val="28"/>
          <w:szCs w:val="28"/>
          <w:lang w:val="ru-RU"/>
        </w:rPr>
        <w:t>При снижении нагрузки с 2000 населения до 1500 населения на одного ВОП оптимальными параметрами для достижения баланса спроса и предложения являются: снижение текучести кадров до 13,5% или ежегодный выпуск врачей 1094, или же одновременные значениях этих параметров 13,6% и 915 ВОП.</w:t>
      </w:r>
    </w:p>
    <w:p w:rsidR="00C55598" w:rsidRPr="00DB437D" w:rsidRDefault="00C55598" w:rsidP="00C55598">
      <w:pPr>
        <w:pStyle w:val="a5"/>
        <w:numPr>
          <w:ilvl w:val="0"/>
          <w:numId w:val="15"/>
        </w:numPr>
        <w:tabs>
          <w:tab w:val="left" w:pos="993"/>
        </w:tabs>
        <w:spacing w:after="0" w:line="240" w:lineRule="auto"/>
        <w:ind w:left="0" w:firstLine="709"/>
        <w:jc w:val="both"/>
        <w:rPr>
          <w:rFonts w:ascii="Times New Roman" w:hAnsi="Times New Roman"/>
          <w:sz w:val="28"/>
          <w:szCs w:val="28"/>
          <w:lang w:val="ru-RU"/>
        </w:rPr>
      </w:pPr>
      <w:r w:rsidRPr="00DB437D">
        <w:rPr>
          <w:rFonts w:ascii="Times New Roman" w:hAnsi="Times New Roman"/>
          <w:sz w:val="28"/>
          <w:szCs w:val="28"/>
          <w:lang w:val="ru-RU"/>
        </w:rPr>
        <w:t xml:space="preserve">Если потребность кадров будет связана с изменением эпидемиологической ситуации, то оптимальное регулирование трудовых </w:t>
      </w:r>
      <w:r w:rsidRPr="00DB437D">
        <w:rPr>
          <w:rFonts w:ascii="Times New Roman" w:hAnsi="Times New Roman"/>
          <w:sz w:val="28"/>
          <w:szCs w:val="28"/>
          <w:lang w:val="ru-RU"/>
        </w:rPr>
        <w:lastRenderedPageBreak/>
        <w:t>потоков рекомендуется на основе следующих параметров: снижение текучести кадров до 13,5% или увеличение ежегодного выпуска врачей до 1094, или же одновременные значения этих параметров 13,6% и 915 ВОП.</w:t>
      </w:r>
    </w:p>
    <w:p w:rsidR="00C55598" w:rsidRPr="00DB437D" w:rsidRDefault="00C55598" w:rsidP="00C55598">
      <w:pPr>
        <w:pStyle w:val="a5"/>
        <w:tabs>
          <w:tab w:val="left" w:pos="993"/>
        </w:tabs>
        <w:spacing w:after="0" w:line="240" w:lineRule="auto"/>
        <w:ind w:left="0" w:firstLine="709"/>
        <w:jc w:val="both"/>
        <w:rPr>
          <w:rFonts w:ascii="Times New Roman" w:hAnsi="Times New Roman"/>
          <w:sz w:val="28"/>
          <w:szCs w:val="28"/>
          <w:lang w:val="ru-RU"/>
        </w:rPr>
      </w:pPr>
    </w:p>
    <w:p w:rsidR="00C55598" w:rsidRPr="00B02D95" w:rsidRDefault="00C55598" w:rsidP="00C55598">
      <w:pPr>
        <w:spacing w:after="0" w:line="240" w:lineRule="auto"/>
        <w:ind w:firstLine="709"/>
        <w:jc w:val="center"/>
        <w:rPr>
          <w:rFonts w:ascii="Times New Roman" w:eastAsia="Calibri" w:hAnsi="Times New Roman" w:cs="Times New Roman"/>
          <w:sz w:val="28"/>
          <w:szCs w:val="28"/>
          <w:lang w:eastAsia="en-US"/>
        </w:rPr>
      </w:pPr>
    </w:p>
    <w:p w:rsidR="0051517A" w:rsidRDefault="0051517A"/>
    <w:p w:rsidR="00A37512" w:rsidRDefault="00A37512" w:rsidP="00A37512">
      <w:pPr>
        <w:pStyle w:val="1"/>
        <w:spacing w:before="0" w:beforeAutospacing="0" w:after="0" w:afterAutospacing="0"/>
        <w:ind w:firstLine="709"/>
        <w:jc w:val="center"/>
        <w:rPr>
          <w:sz w:val="28"/>
          <w:szCs w:val="28"/>
        </w:rPr>
      </w:pPr>
      <w:bookmarkStart w:id="46" w:name="_Toc87459695"/>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Default="00A37512" w:rsidP="00A37512">
      <w:pPr>
        <w:pStyle w:val="1"/>
        <w:spacing w:before="0" w:beforeAutospacing="0" w:after="0" w:afterAutospacing="0"/>
        <w:ind w:firstLine="709"/>
        <w:jc w:val="center"/>
        <w:rPr>
          <w:sz w:val="28"/>
          <w:szCs w:val="28"/>
        </w:rPr>
      </w:pPr>
    </w:p>
    <w:p w:rsidR="00A37512" w:rsidRPr="00DD6174" w:rsidRDefault="00A37512" w:rsidP="00A37512">
      <w:pPr>
        <w:pStyle w:val="1"/>
        <w:spacing w:before="0" w:beforeAutospacing="0" w:after="0" w:afterAutospacing="0"/>
        <w:ind w:firstLine="709"/>
        <w:jc w:val="center"/>
        <w:rPr>
          <w:sz w:val="28"/>
          <w:szCs w:val="28"/>
          <w:lang w:val="kk-KZ"/>
        </w:rPr>
      </w:pPr>
      <w:bookmarkStart w:id="47" w:name="_GoBack"/>
      <w:bookmarkEnd w:id="47"/>
      <w:r w:rsidRPr="00B02D95">
        <w:rPr>
          <w:sz w:val="28"/>
          <w:szCs w:val="28"/>
        </w:rPr>
        <w:lastRenderedPageBreak/>
        <w:t xml:space="preserve">СПИСОК </w:t>
      </w:r>
      <w:bookmarkEnd w:id="46"/>
      <w:r>
        <w:rPr>
          <w:sz w:val="28"/>
          <w:szCs w:val="28"/>
          <w:lang w:val="kk-KZ"/>
        </w:rPr>
        <w:t>ИСПОЛЬЗОВАННЫХ ИСТОЧНИКОВ</w:t>
      </w:r>
    </w:p>
    <w:p w:rsidR="00A37512" w:rsidRPr="00DD6174" w:rsidRDefault="00A37512" w:rsidP="00A37512">
      <w:pPr>
        <w:pStyle w:val="1"/>
        <w:spacing w:before="0" w:beforeAutospacing="0" w:after="0" w:afterAutospacing="0"/>
        <w:ind w:firstLine="709"/>
        <w:jc w:val="center"/>
        <w:rPr>
          <w:sz w:val="28"/>
          <w:szCs w:val="28"/>
          <w:lang w:val="kk-KZ"/>
        </w:rPr>
      </w:pPr>
    </w:p>
    <w:p w:rsidR="00A37512" w:rsidRPr="00864BEA" w:rsidRDefault="00A37512" w:rsidP="00A37512">
      <w:pPr>
        <w:pStyle w:val="a5"/>
        <w:numPr>
          <w:ilvl w:val="0"/>
          <w:numId w:val="23"/>
        </w:numPr>
        <w:tabs>
          <w:tab w:val="left" w:pos="-142"/>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kk-KZ"/>
        </w:rPr>
      </w:pPr>
      <w:bookmarkStart w:id="48" w:name="_Ref73797429"/>
      <w:r w:rsidRPr="00864BEA">
        <w:rPr>
          <w:rFonts w:ascii="Times New Roman" w:hAnsi="Times New Roman"/>
          <w:sz w:val="28"/>
          <w:szCs w:val="28"/>
          <w:lang w:val="kk-KZ"/>
        </w:rPr>
        <w:t xml:space="preserve">Приказ Министра здравоохранения Республики Казахстан. Об утверждении основных направлений развития первичной медико-санитарной помощи в Республике Казахстан на 2018-2022 годы: утв. 27 июля 2018 года, №461 </w:t>
      </w:r>
      <w:hyperlink r:id="rId33" w:anchor="pos=0;100" w:history="1">
        <w:r w:rsidRPr="00864BEA">
          <w:rPr>
            <w:rFonts w:ascii="Times New Roman" w:hAnsi="Times New Roman"/>
            <w:sz w:val="28"/>
            <w:szCs w:val="28"/>
          </w:rPr>
          <w:t>https</w:t>
        </w:r>
        <w:r w:rsidRPr="00543D52">
          <w:rPr>
            <w:rFonts w:ascii="Times New Roman" w:hAnsi="Times New Roman"/>
            <w:sz w:val="28"/>
            <w:szCs w:val="28"/>
            <w:lang w:val="ru-RU"/>
          </w:rPr>
          <w:t xml:space="preserve">: // </w:t>
        </w:r>
        <w:r w:rsidRPr="00864BEA">
          <w:rPr>
            <w:rFonts w:ascii="Times New Roman" w:hAnsi="Times New Roman"/>
            <w:sz w:val="28"/>
            <w:szCs w:val="28"/>
          </w:rPr>
          <w:t>online</w:t>
        </w:r>
        <w:r w:rsidRPr="00543D52">
          <w:rPr>
            <w:rFonts w:ascii="Times New Roman" w:hAnsi="Times New Roman"/>
            <w:sz w:val="28"/>
            <w:szCs w:val="28"/>
            <w:lang w:val="ru-RU"/>
          </w:rPr>
          <w:t>.</w:t>
        </w:r>
        <w:r w:rsidRPr="00864BEA">
          <w:rPr>
            <w:rFonts w:ascii="Times New Roman" w:hAnsi="Times New Roman"/>
            <w:sz w:val="28"/>
            <w:szCs w:val="28"/>
          </w:rPr>
          <w:t>zakon</w:t>
        </w:r>
        <w:r w:rsidRPr="00543D52">
          <w:rPr>
            <w:rFonts w:ascii="Times New Roman" w:hAnsi="Times New Roman"/>
            <w:sz w:val="28"/>
            <w:szCs w:val="28"/>
            <w:lang w:val="ru-RU"/>
          </w:rPr>
          <w:t>.</w:t>
        </w:r>
        <w:r w:rsidRPr="00864BEA">
          <w:rPr>
            <w:rFonts w:ascii="Times New Roman" w:hAnsi="Times New Roman"/>
            <w:sz w:val="28"/>
            <w:szCs w:val="28"/>
          </w:rPr>
          <w:t>kz</w:t>
        </w:r>
        <w:r w:rsidRPr="00543D52">
          <w:rPr>
            <w:rFonts w:ascii="Times New Roman" w:hAnsi="Times New Roman"/>
            <w:sz w:val="28"/>
            <w:szCs w:val="28"/>
            <w:lang w:val="ru-RU"/>
          </w:rPr>
          <w:t>/</w:t>
        </w:r>
        <w:r w:rsidRPr="00864BEA">
          <w:rPr>
            <w:rFonts w:ascii="Times New Roman" w:hAnsi="Times New Roman"/>
            <w:sz w:val="28"/>
            <w:szCs w:val="28"/>
          </w:rPr>
          <w:t>document</w:t>
        </w:r>
      </w:hyperlink>
      <w:bookmarkEnd w:id="48"/>
      <w:r w:rsidRPr="000E32FE">
        <w:rPr>
          <w:rFonts w:ascii="Times New Roman" w:hAnsi="Times New Roman"/>
          <w:sz w:val="28"/>
          <w:szCs w:val="28"/>
          <w:lang w:val="ru-RU"/>
        </w:rPr>
        <w:t xml:space="preserve">. </w:t>
      </w:r>
      <w:r>
        <w:rPr>
          <w:rFonts w:ascii="Times New Roman" w:hAnsi="Times New Roman"/>
          <w:sz w:val="28"/>
          <w:szCs w:val="28"/>
        </w:rPr>
        <w:t>3.03.2020.</w:t>
      </w:r>
    </w:p>
    <w:p w:rsidR="00A37512" w:rsidRPr="00864BEA" w:rsidRDefault="00A37512" w:rsidP="00A37512">
      <w:pPr>
        <w:pStyle w:val="a5"/>
        <w:numPr>
          <w:ilvl w:val="0"/>
          <w:numId w:val="23"/>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kk-KZ"/>
        </w:rPr>
      </w:pPr>
      <w:bookmarkStart w:id="49" w:name="_Ref62141525"/>
      <w:bookmarkStart w:id="50" w:name="_Ref52192489"/>
      <w:bookmarkStart w:id="51" w:name="_Ref62140380"/>
      <w:r w:rsidRPr="00864BEA">
        <w:rPr>
          <w:rFonts w:ascii="Times New Roman" w:hAnsi="Times New Roman"/>
          <w:sz w:val="28"/>
          <w:szCs w:val="28"/>
          <w:lang w:val="kk-KZ"/>
        </w:rPr>
        <w:t xml:space="preserve">Adano U. Collection and analysis of human resources for health (HRH) strategic plans // </w:t>
      </w:r>
      <w:hyperlink r:id="rId34" w:history="1">
        <w:r w:rsidRPr="00864BEA">
          <w:rPr>
            <w:rStyle w:val="a6"/>
            <w:rFonts w:ascii="Times New Roman" w:hAnsi="Times New Roman"/>
            <w:sz w:val="28"/>
            <w:szCs w:val="28"/>
            <w:lang w:val="kk-KZ"/>
          </w:rPr>
          <w:t>http://www.capacityproject.org/images/stories/files.</w:t>
        </w:r>
      </w:hyperlink>
      <w:r w:rsidRPr="00864BEA">
        <w:rPr>
          <w:rFonts w:ascii="Times New Roman" w:hAnsi="Times New Roman"/>
          <w:sz w:val="28"/>
          <w:szCs w:val="28"/>
          <w:lang w:val="kk-KZ"/>
        </w:rPr>
        <w:t xml:space="preserve"> 19.11.2009</w:t>
      </w:r>
      <w:bookmarkEnd w:id="49"/>
      <w:r w:rsidRPr="00864BEA">
        <w:rPr>
          <w:rFonts w:ascii="Times New Roman" w:hAnsi="Times New Roman"/>
          <w:sz w:val="28"/>
          <w:szCs w:val="28"/>
          <w:lang w:val="kk-KZ"/>
        </w:rPr>
        <w:t xml:space="preserve">. </w:t>
      </w:r>
    </w:p>
    <w:p w:rsidR="00A37512" w:rsidRPr="00864BEA" w:rsidRDefault="00A37512" w:rsidP="00A37512">
      <w:pPr>
        <w:pStyle w:val="a5"/>
        <w:numPr>
          <w:ilvl w:val="0"/>
          <w:numId w:val="23"/>
        </w:numPr>
        <w:tabs>
          <w:tab w:val="left" w:pos="-142"/>
          <w:tab w:val="left" w:pos="993"/>
        </w:tabs>
        <w:autoSpaceDE w:val="0"/>
        <w:autoSpaceDN w:val="0"/>
        <w:adjustRightInd w:val="0"/>
        <w:spacing w:after="0" w:line="240" w:lineRule="auto"/>
        <w:ind w:left="0" w:firstLine="709"/>
        <w:jc w:val="both"/>
        <w:rPr>
          <w:rStyle w:val="a6"/>
          <w:rFonts w:ascii="Times New Roman" w:hAnsi="Times New Roman"/>
          <w:sz w:val="28"/>
          <w:szCs w:val="28"/>
          <w:lang w:val="kk-KZ"/>
        </w:rPr>
      </w:pPr>
      <w:bookmarkStart w:id="52" w:name="_Ref62141502"/>
      <w:r w:rsidRPr="00864BEA">
        <w:rPr>
          <w:rFonts w:ascii="Times New Roman" w:hAnsi="Times New Roman"/>
          <w:sz w:val="28"/>
          <w:szCs w:val="28"/>
          <w:lang w:val="kk-KZ"/>
        </w:rPr>
        <w:t xml:space="preserve">Руководство по мониторингу и оценке кадровых ресурсов здравоохранения, адаптированное для применения в странах с низким и средним уровнем доходов // </w:t>
      </w:r>
      <w:bookmarkEnd w:id="50"/>
      <w:r w:rsidRPr="00864BEA">
        <w:rPr>
          <w:rFonts w:ascii="Times New Roman" w:hAnsi="Times New Roman"/>
          <w:sz w:val="28"/>
          <w:szCs w:val="28"/>
          <w:lang w:val="kk-KZ"/>
        </w:rPr>
        <w:fldChar w:fldCharType="begin"/>
      </w:r>
      <w:r w:rsidRPr="00864BEA">
        <w:rPr>
          <w:rFonts w:ascii="Times New Roman" w:hAnsi="Times New Roman"/>
          <w:sz w:val="28"/>
          <w:szCs w:val="28"/>
          <w:lang w:val="kk-KZ"/>
        </w:rPr>
        <w:instrText xml:space="preserve"> HYPERLINK "http://www.euro.who.int/ru/publications." </w:instrText>
      </w:r>
      <w:r w:rsidRPr="00864BEA">
        <w:rPr>
          <w:rFonts w:ascii="Times New Roman" w:hAnsi="Times New Roman"/>
          <w:sz w:val="28"/>
          <w:szCs w:val="28"/>
          <w:lang w:val="kk-KZ"/>
        </w:rPr>
        <w:fldChar w:fldCharType="separate"/>
      </w:r>
      <w:r w:rsidRPr="00864BEA">
        <w:rPr>
          <w:rStyle w:val="a6"/>
          <w:rFonts w:ascii="Times New Roman" w:hAnsi="Times New Roman"/>
          <w:sz w:val="28"/>
          <w:szCs w:val="28"/>
          <w:lang w:val="kk-KZ"/>
        </w:rPr>
        <w:t>http://www.euro.who.int/ru/publications.</w:t>
      </w:r>
      <w:r w:rsidRPr="00864BEA">
        <w:rPr>
          <w:rFonts w:ascii="Times New Roman" w:hAnsi="Times New Roman"/>
          <w:sz w:val="28"/>
          <w:szCs w:val="28"/>
          <w:lang w:val="kk-KZ"/>
        </w:rPr>
        <w:fldChar w:fldCharType="end"/>
      </w:r>
      <w:bookmarkEnd w:id="51"/>
      <w:bookmarkEnd w:id="52"/>
      <w:r w:rsidRPr="00864BEA">
        <w:rPr>
          <w:rStyle w:val="a6"/>
          <w:rFonts w:ascii="Times New Roman" w:hAnsi="Times New Roman"/>
          <w:sz w:val="28"/>
          <w:szCs w:val="28"/>
          <w:lang w:val="kk-KZ"/>
        </w:rPr>
        <w:t xml:space="preserve"> 3.03.2020</w:t>
      </w:r>
      <w:r w:rsidRPr="000E32FE">
        <w:rPr>
          <w:rStyle w:val="a6"/>
          <w:rFonts w:ascii="Times New Roman" w:hAnsi="Times New Roman"/>
          <w:sz w:val="28"/>
          <w:szCs w:val="28"/>
          <w:lang w:val="ru-RU"/>
        </w:rPr>
        <w:t>.</w:t>
      </w:r>
      <w:r w:rsidRPr="00864BEA">
        <w:rPr>
          <w:rStyle w:val="a6"/>
          <w:rFonts w:ascii="Times New Roman" w:hAnsi="Times New Roman"/>
          <w:sz w:val="28"/>
          <w:szCs w:val="28"/>
          <w:lang w:val="ru-RU"/>
        </w:rPr>
        <w:t xml:space="preserve"> </w:t>
      </w:r>
    </w:p>
    <w:p w:rsidR="00A37512" w:rsidRPr="00864BEA" w:rsidRDefault="00A37512" w:rsidP="00A37512">
      <w:pPr>
        <w:pStyle w:val="a5"/>
        <w:numPr>
          <w:ilvl w:val="0"/>
          <w:numId w:val="23"/>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ru-RU"/>
        </w:rPr>
      </w:pPr>
      <w:bookmarkStart w:id="53" w:name="_Ref52192505"/>
      <w:bookmarkStart w:id="54" w:name="_Ref52192469"/>
      <w:r w:rsidRPr="00864BEA">
        <w:rPr>
          <w:rFonts w:ascii="Times New Roman" w:hAnsi="Times New Roman"/>
          <w:sz w:val="28"/>
          <w:szCs w:val="28"/>
          <w:lang w:val="ru-RU"/>
        </w:rPr>
        <w:t xml:space="preserve">Модели и инструменты планирования и прогнозирования потребностей в кадровых ресурсах здравоохранения // </w:t>
      </w:r>
      <w:hyperlink r:id="rId35" w:history="1">
        <w:r w:rsidRPr="00864BEA">
          <w:rPr>
            <w:rStyle w:val="a6"/>
            <w:rFonts w:ascii="Times New Roman" w:hAnsi="Times New Roman"/>
            <w:sz w:val="28"/>
            <w:szCs w:val="28"/>
            <w:lang w:val="ru-RU"/>
          </w:rPr>
          <w:t>http://www.who.int/hrh/resources/ HRH_issue3_RUS_WEB.pdf?ua=1</w:t>
        </w:r>
      </w:hyperlink>
      <w:bookmarkEnd w:id="53"/>
      <w:r w:rsidRPr="00864BEA">
        <w:rPr>
          <w:rStyle w:val="a6"/>
          <w:rFonts w:ascii="Times New Roman" w:hAnsi="Times New Roman"/>
          <w:sz w:val="28"/>
          <w:szCs w:val="28"/>
          <w:lang w:val="ru-RU"/>
        </w:rPr>
        <w:t>.</w:t>
      </w:r>
      <w:r w:rsidRPr="00864BEA">
        <w:rPr>
          <w:rStyle w:val="a6"/>
          <w:rFonts w:ascii="Times New Roman" w:hAnsi="Times New Roman"/>
          <w:sz w:val="28"/>
          <w:szCs w:val="28"/>
          <w:lang w:val="kk-KZ"/>
        </w:rPr>
        <w:t xml:space="preserve"> 3.03.2020</w:t>
      </w:r>
      <w:r w:rsidRPr="000E32FE">
        <w:rPr>
          <w:rStyle w:val="a6"/>
          <w:rFonts w:ascii="Times New Roman" w:hAnsi="Times New Roman"/>
          <w:sz w:val="28"/>
          <w:szCs w:val="28"/>
          <w:lang w:val="ru-RU"/>
        </w:rPr>
        <w:t>.</w:t>
      </w:r>
      <w:r w:rsidRPr="00864BEA">
        <w:rPr>
          <w:rStyle w:val="a6"/>
          <w:rFonts w:ascii="Times New Roman" w:hAnsi="Times New Roman"/>
          <w:sz w:val="28"/>
          <w:szCs w:val="28"/>
          <w:lang w:val="kk-KZ"/>
        </w:rPr>
        <w:t xml:space="preserve"> </w:t>
      </w:r>
    </w:p>
    <w:p w:rsidR="00A37512" w:rsidRPr="00864BEA" w:rsidRDefault="00A37512" w:rsidP="00A37512">
      <w:pPr>
        <w:pStyle w:val="a5"/>
        <w:numPr>
          <w:ilvl w:val="0"/>
          <w:numId w:val="23"/>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ru-RU"/>
        </w:rPr>
      </w:pPr>
      <w:bookmarkStart w:id="55" w:name="_Ref52413390"/>
      <w:r w:rsidRPr="00864BEA">
        <w:rPr>
          <w:rFonts w:ascii="Times New Roman" w:hAnsi="Times New Roman"/>
          <w:sz w:val="28"/>
          <w:szCs w:val="28"/>
          <w:lang w:val="ru-RU"/>
        </w:rPr>
        <w:t xml:space="preserve">Национальная политика управления кадровыми ресурсами здравоохранения: утв. решением Объединенной комиссии по качеству медицинских услуг Министерства Здравоохранения Республики Казахстан </w:t>
      </w:r>
      <w:r>
        <w:rPr>
          <w:rFonts w:ascii="Times New Roman" w:hAnsi="Times New Roman"/>
          <w:sz w:val="28"/>
          <w:szCs w:val="28"/>
          <w:lang w:val="ru-RU"/>
        </w:rPr>
        <w:t xml:space="preserve">от </w:t>
      </w:r>
      <w:r w:rsidRPr="00864BEA">
        <w:rPr>
          <w:rFonts w:ascii="Times New Roman" w:hAnsi="Times New Roman"/>
          <w:sz w:val="28"/>
          <w:szCs w:val="28"/>
          <w:lang w:val="ru-RU"/>
        </w:rPr>
        <w:t xml:space="preserve">29 июня 2017 года, №24 </w:t>
      </w:r>
      <w:r w:rsidRPr="000E32FE">
        <w:rPr>
          <w:rFonts w:ascii="Times New Roman" w:hAnsi="Times New Roman"/>
          <w:sz w:val="28"/>
          <w:szCs w:val="28"/>
          <w:lang w:val="ru-RU"/>
        </w:rPr>
        <w:t xml:space="preserve">// </w:t>
      </w:r>
      <w:hyperlink r:id="rId36" w:history="1">
        <w:r w:rsidRPr="000E32FE">
          <w:rPr>
            <w:rStyle w:val="a6"/>
            <w:rFonts w:ascii="Times New Roman" w:hAnsi="Times New Roman"/>
            <w:sz w:val="28"/>
            <w:szCs w:val="28"/>
            <w:lang w:val="ru-RU"/>
          </w:rPr>
          <w:t>http://www.rcrz.kz/index.php/ru</w:t>
        </w:r>
      </w:hyperlink>
      <w:bookmarkEnd w:id="55"/>
      <w:r>
        <w:rPr>
          <w:rFonts w:ascii="Times New Roman" w:hAnsi="Times New Roman"/>
          <w:sz w:val="28"/>
          <w:szCs w:val="28"/>
          <w:lang w:val="ru-RU"/>
        </w:rPr>
        <w:t>.</w:t>
      </w:r>
      <w:r w:rsidRPr="000E32FE">
        <w:rPr>
          <w:rStyle w:val="a6"/>
          <w:rFonts w:ascii="Times New Roman" w:hAnsi="Times New Roman"/>
          <w:sz w:val="28"/>
          <w:szCs w:val="28"/>
          <w:lang w:val="kk-KZ"/>
        </w:rPr>
        <w:t xml:space="preserve"> 3.03.2020</w:t>
      </w:r>
      <w:r>
        <w:rPr>
          <w:rStyle w:val="a6"/>
          <w:rFonts w:ascii="Times New Roman" w:hAnsi="Times New Roman"/>
          <w:sz w:val="28"/>
          <w:szCs w:val="28"/>
          <w:lang w:val="kk-KZ"/>
        </w:rPr>
        <w:t>.</w:t>
      </w:r>
      <w:r w:rsidRPr="00864BEA">
        <w:rPr>
          <w:rStyle w:val="a6"/>
          <w:rFonts w:ascii="Times New Roman" w:hAnsi="Times New Roman"/>
          <w:sz w:val="28"/>
          <w:szCs w:val="28"/>
          <w:lang w:val="kk-KZ"/>
        </w:rPr>
        <w:t xml:space="preserve"> </w:t>
      </w:r>
    </w:p>
    <w:p w:rsidR="00A37512" w:rsidRPr="00864BEA" w:rsidRDefault="00A37512" w:rsidP="00A37512">
      <w:pPr>
        <w:pStyle w:val="a5"/>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8"/>
          <w:szCs w:val="28"/>
        </w:rPr>
      </w:pPr>
      <w:bookmarkStart w:id="56" w:name="_Ref52192545"/>
      <w:bookmarkStart w:id="57" w:name="_Ref20740913"/>
      <w:bookmarkEnd w:id="54"/>
      <w:r w:rsidRPr="00864BEA">
        <w:rPr>
          <w:rFonts w:ascii="Times New Roman" w:hAnsi="Times New Roman"/>
          <w:sz w:val="28"/>
          <w:szCs w:val="28"/>
        </w:rPr>
        <w:t xml:space="preserve">Matlin S.A., Depoux A., Schütte S. et al. Migrants’ and refugees’ health: towards an agenda of solutions </w:t>
      </w:r>
      <w:r w:rsidRPr="000E32FE">
        <w:rPr>
          <w:rFonts w:ascii="Times New Roman" w:hAnsi="Times New Roman"/>
          <w:sz w:val="28"/>
          <w:szCs w:val="28"/>
        </w:rPr>
        <w:t xml:space="preserve">// </w:t>
      </w:r>
      <w:r w:rsidRPr="00864BEA">
        <w:rPr>
          <w:rFonts w:ascii="Times New Roman" w:hAnsi="Times New Roman"/>
          <w:sz w:val="28"/>
          <w:szCs w:val="28"/>
        </w:rPr>
        <w:t>Public Health Rev</w:t>
      </w:r>
      <w:r w:rsidRPr="000E32FE">
        <w:rPr>
          <w:rFonts w:ascii="Times New Roman" w:hAnsi="Times New Roman"/>
          <w:sz w:val="28"/>
          <w:szCs w:val="28"/>
        </w:rPr>
        <w:t>.</w:t>
      </w:r>
      <w:r w:rsidRPr="00864BEA">
        <w:rPr>
          <w:rFonts w:ascii="Times New Roman" w:hAnsi="Times New Roman"/>
          <w:sz w:val="28"/>
          <w:szCs w:val="28"/>
        </w:rPr>
        <w:t xml:space="preserve"> </w:t>
      </w:r>
      <w:r>
        <w:rPr>
          <w:rFonts w:ascii="Times New Roman" w:hAnsi="Times New Roman"/>
          <w:sz w:val="28"/>
          <w:szCs w:val="28"/>
        </w:rPr>
        <w:t>–</w:t>
      </w:r>
      <w:r w:rsidRPr="00864BEA">
        <w:rPr>
          <w:rFonts w:ascii="Times New Roman" w:hAnsi="Times New Roman"/>
          <w:sz w:val="28"/>
          <w:szCs w:val="28"/>
        </w:rPr>
        <w:t xml:space="preserve"> 2018. </w:t>
      </w:r>
      <w:r>
        <w:rPr>
          <w:rFonts w:ascii="Times New Roman" w:hAnsi="Times New Roman"/>
          <w:sz w:val="28"/>
          <w:szCs w:val="28"/>
        </w:rPr>
        <w:t>–</w:t>
      </w:r>
      <w:r w:rsidRPr="00864BEA">
        <w:rPr>
          <w:rFonts w:ascii="Times New Roman" w:hAnsi="Times New Roman"/>
          <w:sz w:val="28"/>
          <w:szCs w:val="28"/>
        </w:rPr>
        <w:t xml:space="preserve"> </w:t>
      </w:r>
      <w:r w:rsidRPr="00864BEA">
        <w:rPr>
          <w:rFonts w:ascii="Times New Roman" w:hAnsi="Times New Roman"/>
          <w:sz w:val="28"/>
          <w:szCs w:val="28"/>
          <w:lang w:val="en-GB"/>
        </w:rPr>
        <w:t>Vol</w:t>
      </w:r>
      <w:r w:rsidRPr="000E32FE">
        <w:rPr>
          <w:rFonts w:ascii="Times New Roman" w:hAnsi="Times New Roman"/>
          <w:sz w:val="28"/>
          <w:szCs w:val="28"/>
        </w:rPr>
        <w:t>.</w:t>
      </w:r>
      <w:r w:rsidRPr="00864BEA">
        <w:rPr>
          <w:rFonts w:ascii="Times New Roman" w:hAnsi="Times New Roman"/>
          <w:sz w:val="28"/>
          <w:szCs w:val="28"/>
          <w:lang w:val="en-GB"/>
        </w:rPr>
        <w:t xml:space="preserve"> </w:t>
      </w:r>
      <w:r w:rsidRPr="00864BEA">
        <w:rPr>
          <w:rFonts w:ascii="Times New Roman" w:hAnsi="Times New Roman"/>
          <w:sz w:val="28"/>
          <w:szCs w:val="28"/>
        </w:rPr>
        <w:t>39</w:t>
      </w:r>
      <w:r w:rsidRPr="000E32FE">
        <w:rPr>
          <w:rFonts w:ascii="Times New Roman" w:hAnsi="Times New Roman"/>
          <w:sz w:val="28"/>
          <w:szCs w:val="28"/>
        </w:rPr>
        <w:t>.</w:t>
      </w:r>
      <w:r w:rsidRPr="00864BEA">
        <w:rPr>
          <w:rFonts w:ascii="Times New Roman" w:hAnsi="Times New Roman"/>
          <w:sz w:val="28"/>
          <w:szCs w:val="28"/>
        </w:rPr>
        <w:t xml:space="preserve"> </w:t>
      </w:r>
      <w:r>
        <w:rPr>
          <w:rFonts w:ascii="Times New Roman" w:hAnsi="Times New Roman"/>
          <w:sz w:val="28"/>
          <w:szCs w:val="28"/>
        </w:rPr>
        <w:t>–</w:t>
      </w:r>
      <w:r w:rsidRPr="000E32FE">
        <w:rPr>
          <w:rFonts w:ascii="Times New Roman" w:hAnsi="Times New Roman"/>
          <w:sz w:val="28"/>
          <w:szCs w:val="28"/>
        </w:rPr>
        <w:t xml:space="preserve"> </w:t>
      </w:r>
      <w:r w:rsidRPr="00864BEA">
        <w:rPr>
          <w:rFonts w:ascii="Times New Roman" w:hAnsi="Times New Roman"/>
          <w:sz w:val="28"/>
          <w:szCs w:val="28"/>
        </w:rPr>
        <w:t>P. 2-55</w:t>
      </w:r>
      <w:r w:rsidRPr="000E32FE">
        <w:rPr>
          <w:rFonts w:ascii="Times New Roman" w:hAnsi="Times New Roman"/>
          <w:sz w:val="28"/>
          <w:szCs w:val="28"/>
        </w:rPr>
        <w:t>.</w:t>
      </w:r>
      <w:r w:rsidRPr="00864BEA">
        <w:rPr>
          <w:rFonts w:ascii="Times New Roman" w:hAnsi="Times New Roman"/>
          <w:sz w:val="28"/>
          <w:szCs w:val="28"/>
        </w:rPr>
        <w:t xml:space="preserve">  </w:t>
      </w:r>
      <w:bookmarkEnd w:id="56"/>
    </w:p>
    <w:p w:rsidR="00A37512" w:rsidRPr="00864BEA" w:rsidRDefault="00A37512" w:rsidP="00A37512">
      <w:pPr>
        <w:pStyle w:val="a5"/>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8"/>
          <w:szCs w:val="28"/>
        </w:rPr>
      </w:pPr>
      <w:bookmarkStart w:id="58" w:name="_Ref25767603"/>
      <w:bookmarkStart w:id="59" w:name="_Ref25521096"/>
      <w:r w:rsidRPr="00864BEA">
        <w:rPr>
          <w:rFonts w:ascii="Times New Roman" w:hAnsi="Times New Roman"/>
          <w:sz w:val="28"/>
          <w:szCs w:val="28"/>
        </w:rPr>
        <w:t xml:space="preserve">World Health Report 2006: working together for health // </w:t>
      </w:r>
      <w:hyperlink r:id="rId37" w:history="1">
        <w:r w:rsidRPr="00864BEA">
          <w:rPr>
            <w:rFonts w:ascii="Times New Roman" w:hAnsi="Times New Roman"/>
            <w:sz w:val="28"/>
            <w:szCs w:val="28"/>
          </w:rPr>
          <w:t>http://www.who.int/whr/2006/en/index.html</w:t>
        </w:r>
      </w:hyperlink>
      <w:r w:rsidRPr="00864BEA">
        <w:rPr>
          <w:rFonts w:ascii="Times New Roman" w:hAnsi="Times New Roman"/>
          <w:sz w:val="28"/>
          <w:szCs w:val="28"/>
        </w:rPr>
        <w:t>. 25.11.2019.</w:t>
      </w:r>
      <w:bookmarkEnd w:id="58"/>
    </w:p>
    <w:p w:rsidR="00A37512" w:rsidRPr="00864BEA" w:rsidRDefault="00A37512" w:rsidP="00A37512">
      <w:pPr>
        <w:pStyle w:val="a5"/>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8"/>
          <w:szCs w:val="28"/>
        </w:rPr>
      </w:pPr>
      <w:bookmarkStart w:id="60" w:name="_Ref52245153"/>
      <w:bookmarkEnd w:id="59"/>
      <w:r w:rsidRPr="00864BEA">
        <w:rPr>
          <w:rFonts w:ascii="Times New Roman" w:hAnsi="Times New Roman"/>
          <w:sz w:val="28"/>
          <w:szCs w:val="28"/>
        </w:rPr>
        <w:t>Global strategy on human resources for health: workforce 2030 / World Health Organization. – Geneva, 2016. – 64 p</w:t>
      </w:r>
      <w:bookmarkEnd w:id="60"/>
      <w:r w:rsidRPr="00864BEA">
        <w:rPr>
          <w:rFonts w:ascii="Times New Roman" w:hAnsi="Times New Roman"/>
          <w:sz w:val="28"/>
          <w:szCs w:val="28"/>
        </w:rPr>
        <w:t>.</w:t>
      </w:r>
    </w:p>
    <w:p w:rsidR="00A37512" w:rsidRPr="00864BEA" w:rsidRDefault="00A37512" w:rsidP="00A37512">
      <w:pPr>
        <w:pStyle w:val="a5"/>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8"/>
          <w:szCs w:val="28"/>
        </w:rPr>
      </w:pPr>
      <w:bookmarkStart w:id="61" w:name="_Ref52245161"/>
      <w:r w:rsidRPr="00864BEA">
        <w:rPr>
          <w:rFonts w:ascii="Times New Roman" w:hAnsi="Times New Roman"/>
          <w:sz w:val="28"/>
          <w:szCs w:val="28"/>
        </w:rPr>
        <w:t xml:space="preserve">The world health report: health systems financing: the path to universal coverage </w:t>
      </w:r>
      <w:r w:rsidRPr="000E32FE">
        <w:rPr>
          <w:rFonts w:ascii="Times New Roman" w:hAnsi="Times New Roman"/>
          <w:sz w:val="28"/>
          <w:szCs w:val="28"/>
        </w:rPr>
        <w:t>/ World Health Organization. – Geneva,</w:t>
      </w:r>
      <w:r w:rsidRPr="00864BEA">
        <w:rPr>
          <w:rFonts w:ascii="Times New Roman" w:hAnsi="Times New Roman"/>
          <w:sz w:val="28"/>
          <w:szCs w:val="28"/>
        </w:rPr>
        <w:t xml:space="preserve"> 2010. – </w:t>
      </w:r>
      <w:r w:rsidRPr="000E32FE">
        <w:rPr>
          <w:rFonts w:ascii="Times New Roman" w:hAnsi="Times New Roman"/>
          <w:sz w:val="28"/>
          <w:szCs w:val="28"/>
        </w:rPr>
        <w:t xml:space="preserve">106 </w:t>
      </w:r>
      <w:r>
        <w:rPr>
          <w:rFonts w:ascii="Times New Roman" w:hAnsi="Times New Roman"/>
          <w:sz w:val="28"/>
          <w:szCs w:val="28"/>
          <w:lang w:val="ru-RU"/>
        </w:rPr>
        <w:t>р</w:t>
      </w:r>
      <w:r w:rsidRPr="00864BEA">
        <w:rPr>
          <w:rFonts w:ascii="Times New Roman" w:hAnsi="Times New Roman"/>
          <w:sz w:val="28"/>
          <w:szCs w:val="28"/>
        </w:rPr>
        <w:t>.</w:t>
      </w:r>
      <w:bookmarkEnd w:id="61"/>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62" w:name="_Ref52245175"/>
      <w:r w:rsidRPr="00864BEA">
        <w:rPr>
          <w:rFonts w:ascii="Times New Roman" w:hAnsi="Times New Roman"/>
          <w:sz w:val="28"/>
          <w:szCs w:val="28"/>
        </w:rPr>
        <w:t>Campbell J. et al. A universal truth: No health without a workforce. – Geneva</w:t>
      </w:r>
      <w:r w:rsidRPr="000E32FE">
        <w:rPr>
          <w:rFonts w:ascii="Times New Roman" w:hAnsi="Times New Roman"/>
          <w:sz w:val="28"/>
          <w:szCs w:val="28"/>
        </w:rPr>
        <w:t>:</w:t>
      </w:r>
      <w:r w:rsidRPr="00864BEA">
        <w:rPr>
          <w:rFonts w:ascii="Times New Roman" w:hAnsi="Times New Roman"/>
          <w:sz w:val="28"/>
          <w:szCs w:val="28"/>
        </w:rPr>
        <w:t xml:space="preserve"> Global Health Workforce Alliance, 2013. – 104 p.</w:t>
      </w:r>
      <w:bookmarkEnd w:id="62"/>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63" w:name="_Ref52245189"/>
      <w:r w:rsidRPr="00864BEA">
        <w:rPr>
          <w:rFonts w:ascii="Times New Roman" w:hAnsi="Times New Roman"/>
          <w:sz w:val="28"/>
          <w:szCs w:val="28"/>
        </w:rPr>
        <w:t>Human Resources for Health: foundation for Universal Health Coverage and the post-2015 development agenda / World Health Organization. – Geneva, 2014. – 70 p.</w:t>
      </w:r>
      <w:bookmarkEnd w:id="63"/>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64" w:name="_Ref52245204"/>
      <w:r w:rsidRPr="00864BEA">
        <w:rPr>
          <w:rFonts w:ascii="Times New Roman" w:hAnsi="Times New Roman"/>
          <w:sz w:val="28"/>
          <w:szCs w:val="28"/>
        </w:rPr>
        <w:t>Stuckler D. et al. An Evaluation of the International Monetary Fund’s Claims about Public Health // International Journal of Health Services. – 2010. – Vol.</w:t>
      </w:r>
      <w:r w:rsidRPr="000E32FE">
        <w:rPr>
          <w:rFonts w:ascii="Times New Roman" w:hAnsi="Times New Roman"/>
          <w:sz w:val="28"/>
          <w:szCs w:val="28"/>
        </w:rPr>
        <w:t> </w:t>
      </w:r>
      <w:r w:rsidRPr="00864BEA">
        <w:rPr>
          <w:rFonts w:ascii="Times New Roman" w:hAnsi="Times New Roman"/>
          <w:sz w:val="28"/>
          <w:szCs w:val="28"/>
        </w:rPr>
        <w:t>40(2). – P. 327-332.</w:t>
      </w:r>
      <w:bookmarkEnd w:id="64"/>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65" w:name="_Ref52246475"/>
      <w:r w:rsidRPr="00864BEA">
        <w:rPr>
          <w:rFonts w:ascii="Times New Roman" w:hAnsi="Times New Roman"/>
          <w:sz w:val="28"/>
          <w:szCs w:val="28"/>
        </w:rPr>
        <w:t>Buchan J., Dhillon I. S., Campbell J. Health Employment and Economic Growth: An Evidence Base. – Geneva: World Health Organization, 2017. – 455 p.</w:t>
      </w:r>
      <w:bookmarkEnd w:id="65"/>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66" w:name="_Ref52246859"/>
      <w:r w:rsidRPr="00864BEA">
        <w:rPr>
          <w:rFonts w:ascii="Times New Roman" w:hAnsi="Times New Roman"/>
          <w:sz w:val="28"/>
          <w:szCs w:val="28"/>
        </w:rPr>
        <w:t>Portela G.Z., Fehn A.C., Ungerer R.L.S., Poz M.R.D. Human resources for health: global crisis and international cooperation</w:t>
      </w:r>
      <w:r w:rsidRPr="000E32FE">
        <w:rPr>
          <w:rFonts w:ascii="Times New Roman" w:hAnsi="Times New Roman"/>
          <w:sz w:val="28"/>
          <w:szCs w:val="28"/>
        </w:rPr>
        <w:t xml:space="preserve"> //</w:t>
      </w:r>
      <w:r w:rsidRPr="00864BEA">
        <w:rPr>
          <w:rFonts w:ascii="Times New Roman" w:hAnsi="Times New Roman"/>
          <w:sz w:val="28"/>
          <w:szCs w:val="28"/>
        </w:rPr>
        <w:t xml:space="preserve"> Cien Saude Colet. – 2017. – </w:t>
      </w:r>
      <w:r>
        <w:rPr>
          <w:rFonts w:ascii="Times New Roman" w:hAnsi="Times New Roman"/>
          <w:sz w:val="28"/>
          <w:szCs w:val="28"/>
        </w:rPr>
        <w:t>Vol. </w:t>
      </w:r>
      <w:r w:rsidRPr="00864BEA">
        <w:rPr>
          <w:rFonts w:ascii="Times New Roman" w:hAnsi="Times New Roman"/>
          <w:sz w:val="28"/>
          <w:szCs w:val="28"/>
        </w:rPr>
        <w:t>22</w:t>
      </w:r>
      <w:r>
        <w:rPr>
          <w:rFonts w:ascii="Times New Roman" w:hAnsi="Times New Roman"/>
          <w:sz w:val="28"/>
          <w:szCs w:val="28"/>
        </w:rPr>
        <w:t xml:space="preserve">, Issue </w:t>
      </w:r>
      <w:r w:rsidRPr="00864BEA">
        <w:rPr>
          <w:rFonts w:ascii="Times New Roman" w:hAnsi="Times New Roman"/>
          <w:sz w:val="28"/>
          <w:szCs w:val="28"/>
        </w:rPr>
        <w:t xml:space="preserve">7. – </w:t>
      </w:r>
      <w:r w:rsidRPr="00864BEA">
        <w:rPr>
          <w:rFonts w:ascii="Times New Roman" w:hAnsi="Times New Roman"/>
          <w:sz w:val="28"/>
          <w:szCs w:val="28"/>
          <w:lang w:val="en-GB"/>
        </w:rPr>
        <w:t xml:space="preserve">P. </w:t>
      </w:r>
      <w:r w:rsidRPr="00864BEA">
        <w:rPr>
          <w:rFonts w:ascii="Times New Roman" w:hAnsi="Times New Roman"/>
          <w:sz w:val="28"/>
          <w:szCs w:val="28"/>
        </w:rPr>
        <w:t xml:space="preserve">2237-2246. </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lang w:val="ru-RU"/>
        </w:rPr>
      </w:pPr>
      <w:bookmarkStart w:id="67" w:name="_Ref72950802"/>
      <w:r w:rsidRPr="00864BEA">
        <w:rPr>
          <w:rFonts w:ascii="Times New Roman" w:hAnsi="Times New Roman"/>
          <w:sz w:val="28"/>
          <w:szCs w:val="28"/>
          <w:lang w:val="ru-RU"/>
        </w:rPr>
        <w:t>Михайлова Ю.В. Международный опыт развития медицинских кадров // Научно-организационные аспекты прогнозирования, планирования и сохранения кадров в здравоохранении Российской Федерации: матер. всеросс. науч.-практ. конф. – М., 2013. – С. 8-12.</w:t>
      </w:r>
      <w:bookmarkEnd w:id="66"/>
      <w:bookmarkEnd w:id="67"/>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lang w:val="ru-RU"/>
        </w:rPr>
      </w:pPr>
      <w:bookmarkStart w:id="68" w:name="_Ref361087"/>
      <w:r w:rsidRPr="00864BEA">
        <w:rPr>
          <w:rFonts w:ascii="Times New Roman" w:hAnsi="Times New Roman"/>
          <w:sz w:val="28"/>
          <w:szCs w:val="28"/>
          <w:lang w:val="ru-RU"/>
        </w:rPr>
        <w:lastRenderedPageBreak/>
        <w:t>Лопаков К.В. Определение нуждаемости во врачебных кадрах на основе функциональных нагрузок: на примере туберкулезной службы: автореф. … канд. мед. наук: 14.02.03. – М., 2010. – 25 с.</w:t>
      </w:r>
      <w:bookmarkEnd w:id="68"/>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lang w:val="ru-RU"/>
        </w:rPr>
      </w:pPr>
      <w:bookmarkStart w:id="69" w:name="_Ref22898893"/>
      <w:r w:rsidRPr="00864BEA">
        <w:rPr>
          <w:rFonts w:ascii="Times New Roman" w:hAnsi="Times New Roman"/>
          <w:sz w:val="28"/>
          <w:szCs w:val="28"/>
          <w:lang w:val="ru-RU"/>
        </w:rPr>
        <w:t>Методика расчета потребности субъектов Российской Федерации в медицинских кадрах: метод. реком. / под ред. Ю.В. Михайловой. – М., 2011.</w:t>
      </w:r>
      <w:bookmarkEnd w:id="69"/>
      <w:r w:rsidRPr="00864BEA">
        <w:rPr>
          <w:rFonts w:ascii="Times New Roman" w:hAnsi="Times New Roman"/>
          <w:sz w:val="28"/>
          <w:szCs w:val="28"/>
          <w:lang w:val="ru-RU"/>
        </w:rPr>
        <w:t xml:space="preserve"> – 11</w:t>
      </w:r>
      <w:r>
        <w:rPr>
          <w:rFonts w:ascii="Times New Roman" w:hAnsi="Times New Roman"/>
          <w:sz w:val="28"/>
          <w:szCs w:val="28"/>
        </w:rPr>
        <w:t> </w:t>
      </w:r>
      <w:r w:rsidRPr="00864BEA">
        <w:rPr>
          <w:rFonts w:ascii="Times New Roman" w:hAnsi="Times New Roman"/>
          <w:sz w:val="28"/>
          <w:szCs w:val="28"/>
          <w:lang w:val="ru-RU"/>
        </w:rPr>
        <w:t>с.</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lang w:val="ru-RU"/>
        </w:rPr>
      </w:pPr>
      <w:r w:rsidRPr="00864BEA">
        <w:rPr>
          <w:rFonts w:ascii="Times New Roman" w:hAnsi="Times New Roman"/>
          <w:sz w:val="28"/>
          <w:szCs w:val="28"/>
          <w:lang w:val="ru-RU"/>
        </w:rPr>
        <w:t xml:space="preserve">Шейман И.М., Шевский В.И. Кадровая политика в здравоохранении: сравнительный анализ Российской и международной практики </w:t>
      </w:r>
      <w:r w:rsidRPr="000E32FE">
        <w:rPr>
          <w:rFonts w:ascii="Times New Roman" w:hAnsi="Times New Roman"/>
          <w:sz w:val="28"/>
          <w:szCs w:val="28"/>
          <w:lang w:val="ru-RU"/>
        </w:rPr>
        <w:t xml:space="preserve">// </w:t>
      </w:r>
      <w:r w:rsidRPr="00864BEA">
        <w:rPr>
          <w:rFonts w:ascii="Times New Roman" w:hAnsi="Times New Roman"/>
          <w:sz w:val="28"/>
          <w:szCs w:val="28"/>
          <w:lang w:val="ru-RU"/>
        </w:rPr>
        <w:t xml:space="preserve">Вопросы государственного и муниципального управления. </w:t>
      </w:r>
      <w:r>
        <w:rPr>
          <w:rFonts w:ascii="Times New Roman" w:hAnsi="Times New Roman"/>
          <w:sz w:val="28"/>
          <w:szCs w:val="28"/>
          <w:lang w:val="ru-RU"/>
        </w:rPr>
        <w:t>–</w:t>
      </w:r>
      <w:r w:rsidRPr="00864BEA">
        <w:rPr>
          <w:rFonts w:ascii="Times New Roman" w:hAnsi="Times New Roman"/>
          <w:sz w:val="28"/>
          <w:szCs w:val="28"/>
          <w:lang w:val="ru-RU"/>
        </w:rPr>
        <w:t xml:space="preserve"> 2015. </w:t>
      </w:r>
      <w:r>
        <w:rPr>
          <w:rFonts w:ascii="Times New Roman" w:hAnsi="Times New Roman"/>
          <w:sz w:val="28"/>
          <w:szCs w:val="28"/>
          <w:lang w:val="ru-RU"/>
        </w:rPr>
        <w:t>–</w:t>
      </w:r>
      <w:r w:rsidRPr="00864BEA">
        <w:rPr>
          <w:rFonts w:ascii="Times New Roman" w:hAnsi="Times New Roman"/>
          <w:sz w:val="28"/>
          <w:szCs w:val="28"/>
          <w:lang w:val="ru-RU"/>
        </w:rPr>
        <w:t xml:space="preserve"> №1. </w:t>
      </w:r>
      <w:r>
        <w:rPr>
          <w:rFonts w:ascii="Times New Roman" w:hAnsi="Times New Roman"/>
          <w:sz w:val="28"/>
          <w:szCs w:val="28"/>
          <w:lang w:val="ru-RU"/>
        </w:rPr>
        <w:t>–</w:t>
      </w:r>
      <w:r w:rsidRPr="00864BEA">
        <w:rPr>
          <w:rFonts w:ascii="Times New Roman" w:hAnsi="Times New Roman"/>
          <w:sz w:val="28"/>
          <w:szCs w:val="28"/>
          <w:lang w:val="ru-RU"/>
        </w:rPr>
        <w:t xml:space="preserve"> С. 163-167</w:t>
      </w:r>
      <w:r w:rsidRPr="000E32FE">
        <w:rPr>
          <w:rFonts w:ascii="Times New Roman" w:hAnsi="Times New Roman"/>
          <w:sz w:val="28"/>
          <w:szCs w:val="28"/>
          <w:lang w:val="ru-RU"/>
        </w:rPr>
        <w:t>.</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lang w:val="ru-RU"/>
        </w:rPr>
      </w:pPr>
      <w:bookmarkStart w:id="70" w:name="_Ref361095"/>
      <w:r w:rsidRPr="00864BEA">
        <w:rPr>
          <w:rFonts w:ascii="Times New Roman" w:hAnsi="Times New Roman"/>
          <w:sz w:val="28"/>
          <w:szCs w:val="28"/>
          <w:lang w:val="ru-RU"/>
        </w:rPr>
        <w:t>Мальсагова И.Я. Научное обоснование потребности Республики Ингушетия во врачебных кадрах для обеспечения государственных гарантий оказания гражданам Российской Федерации бесплатной медицинской помощи: дис. … канд. мед. наук: 14.02.03. – М.</w:t>
      </w:r>
      <w:r w:rsidRPr="001731ED">
        <w:rPr>
          <w:rFonts w:ascii="Times New Roman" w:hAnsi="Times New Roman"/>
          <w:sz w:val="28"/>
          <w:szCs w:val="28"/>
          <w:lang w:val="ru-RU"/>
        </w:rPr>
        <w:t>,</w:t>
      </w:r>
      <w:r w:rsidRPr="00864BEA">
        <w:rPr>
          <w:rFonts w:ascii="Times New Roman" w:hAnsi="Times New Roman"/>
          <w:sz w:val="28"/>
          <w:szCs w:val="28"/>
          <w:lang w:val="ru-RU"/>
        </w:rPr>
        <w:t xml:space="preserve"> 2010. – 140 с</w:t>
      </w:r>
      <w:bookmarkEnd w:id="70"/>
      <w:r w:rsidRPr="00864BEA">
        <w:rPr>
          <w:rFonts w:ascii="Times New Roman" w:hAnsi="Times New Roman"/>
          <w:sz w:val="28"/>
          <w:szCs w:val="28"/>
          <w:lang w:val="ru-RU"/>
        </w:rPr>
        <w:t>.</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71" w:name="_Ref52249446"/>
      <w:r w:rsidRPr="00864BEA">
        <w:rPr>
          <w:rFonts w:ascii="Times New Roman" w:hAnsi="Times New Roman"/>
          <w:sz w:val="28"/>
          <w:szCs w:val="28"/>
        </w:rPr>
        <w:t xml:space="preserve">Models and tools for health workforce planning and projections / World Health Organization. – Geneva: Department of Human Resources for Health, 2010. – 19 </w:t>
      </w:r>
      <w:r w:rsidRPr="00864BEA">
        <w:rPr>
          <w:rFonts w:ascii="Times New Roman" w:hAnsi="Times New Roman"/>
          <w:sz w:val="28"/>
          <w:szCs w:val="28"/>
          <w:lang w:val="ru-RU"/>
        </w:rPr>
        <w:t>р</w:t>
      </w:r>
      <w:r w:rsidRPr="00864BEA">
        <w:rPr>
          <w:rFonts w:ascii="Times New Roman" w:hAnsi="Times New Roman"/>
          <w:sz w:val="28"/>
          <w:szCs w:val="28"/>
        </w:rPr>
        <w:t>.</w:t>
      </w:r>
      <w:bookmarkEnd w:id="71"/>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72" w:name="_Ref52249704"/>
      <w:r w:rsidRPr="00864BEA">
        <w:rPr>
          <w:rFonts w:ascii="Times New Roman" w:hAnsi="Times New Roman"/>
          <w:sz w:val="28"/>
          <w:szCs w:val="28"/>
        </w:rPr>
        <w:t>High quality care for all: NHS Next Stage Review final report</w:t>
      </w:r>
      <w:r>
        <w:rPr>
          <w:rFonts w:ascii="Times New Roman" w:hAnsi="Times New Roman"/>
          <w:sz w:val="28"/>
          <w:szCs w:val="28"/>
        </w:rPr>
        <w:t xml:space="preserve"> / </w:t>
      </w:r>
      <w:r w:rsidRPr="00864BEA">
        <w:rPr>
          <w:rFonts w:ascii="Times New Roman" w:hAnsi="Times New Roman"/>
          <w:sz w:val="28"/>
          <w:szCs w:val="28"/>
        </w:rPr>
        <w:t xml:space="preserve">Department of Health. – London, 2008. – </w:t>
      </w:r>
      <w:hyperlink r:id="rId38" w:history="1">
        <w:r w:rsidRPr="00864BEA">
          <w:rPr>
            <w:rFonts w:ascii="Times New Roman" w:hAnsi="Times New Roman"/>
            <w:sz w:val="28"/>
            <w:szCs w:val="28"/>
          </w:rPr>
          <w:t>92</w:t>
        </w:r>
      </w:hyperlink>
      <w:r w:rsidRPr="00864BEA">
        <w:rPr>
          <w:rFonts w:ascii="Times New Roman" w:hAnsi="Times New Roman"/>
          <w:sz w:val="28"/>
          <w:szCs w:val="28"/>
        </w:rPr>
        <w:t xml:space="preserve"> </w:t>
      </w:r>
      <w:r w:rsidRPr="00864BEA">
        <w:rPr>
          <w:rFonts w:ascii="Times New Roman" w:hAnsi="Times New Roman"/>
          <w:sz w:val="28"/>
          <w:szCs w:val="28"/>
          <w:lang w:val="ru-RU"/>
        </w:rPr>
        <w:t>р</w:t>
      </w:r>
      <w:r w:rsidRPr="00864BEA">
        <w:rPr>
          <w:rFonts w:ascii="Times New Roman" w:hAnsi="Times New Roman"/>
          <w:sz w:val="28"/>
          <w:szCs w:val="28"/>
        </w:rPr>
        <w:t>.</w:t>
      </w:r>
      <w:bookmarkEnd w:id="72"/>
      <w:r w:rsidRPr="00864BEA">
        <w:rPr>
          <w:rFonts w:ascii="Times New Roman" w:hAnsi="Times New Roman"/>
          <w:sz w:val="28"/>
          <w:szCs w:val="28"/>
        </w:rPr>
        <w:t xml:space="preserve"> </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73" w:name="_Ref52249797"/>
      <w:r w:rsidRPr="00864BEA">
        <w:rPr>
          <w:rFonts w:ascii="Times New Roman" w:hAnsi="Times New Roman"/>
          <w:sz w:val="28"/>
          <w:szCs w:val="28"/>
        </w:rPr>
        <w:t xml:space="preserve">Nursing for public health. Promoution, Principles and Practice / ed. by P. Linsley, R. Kane, S. Owen. – Oxfords: University press, 2011. – 289 </w:t>
      </w:r>
      <w:r w:rsidRPr="00864BEA">
        <w:rPr>
          <w:rFonts w:ascii="Times New Roman" w:hAnsi="Times New Roman"/>
          <w:sz w:val="28"/>
          <w:szCs w:val="28"/>
          <w:lang w:val="ru-RU"/>
        </w:rPr>
        <w:t>р</w:t>
      </w:r>
      <w:r w:rsidRPr="00864BEA">
        <w:rPr>
          <w:rFonts w:ascii="Times New Roman" w:hAnsi="Times New Roman"/>
          <w:sz w:val="28"/>
          <w:szCs w:val="28"/>
        </w:rPr>
        <w:t>.</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74" w:name="_Ref52250171"/>
      <w:bookmarkEnd w:id="73"/>
      <w:r w:rsidRPr="00864BEA">
        <w:rPr>
          <w:rFonts w:ascii="Times New Roman" w:hAnsi="Times New Roman"/>
          <w:sz w:val="28"/>
          <w:szCs w:val="28"/>
        </w:rPr>
        <w:t xml:space="preserve">Tranvåg O., Synnes O., McSherry W. Stories of Dignity within Healthcare: Research, narratives and theories. – Keswick: M&amp;K Publisher, 2016. – 212 </w:t>
      </w:r>
      <w:r w:rsidRPr="00864BEA">
        <w:rPr>
          <w:rFonts w:ascii="Times New Roman" w:hAnsi="Times New Roman"/>
          <w:sz w:val="28"/>
          <w:szCs w:val="28"/>
          <w:lang w:val="ru-RU"/>
        </w:rPr>
        <w:t>р</w:t>
      </w:r>
      <w:r w:rsidRPr="00864BEA">
        <w:rPr>
          <w:rFonts w:ascii="Times New Roman" w:hAnsi="Times New Roman"/>
          <w:sz w:val="28"/>
          <w:szCs w:val="28"/>
        </w:rPr>
        <w:t>.</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75" w:name="_Ref356507"/>
      <w:bookmarkEnd w:id="74"/>
      <w:r w:rsidRPr="00864BEA">
        <w:rPr>
          <w:rFonts w:ascii="Times New Roman" w:hAnsi="Times New Roman"/>
          <w:sz w:val="28"/>
          <w:szCs w:val="28"/>
        </w:rPr>
        <w:t xml:space="preserve">Buchan J., Campbell D.J. Health Employment and Economic Growth: An Evidence Base. – Geneva: World Health Organisation, 2017. – 455 </w:t>
      </w:r>
      <w:r w:rsidRPr="00864BEA">
        <w:rPr>
          <w:rFonts w:ascii="Times New Roman" w:hAnsi="Times New Roman"/>
          <w:sz w:val="28"/>
          <w:szCs w:val="28"/>
          <w:lang w:val="ru-RU"/>
        </w:rPr>
        <w:t>р</w:t>
      </w:r>
      <w:r w:rsidRPr="00864BEA">
        <w:rPr>
          <w:rFonts w:ascii="Times New Roman" w:hAnsi="Times New Roman"/>
          <w:sz w:val="28"/>
          <w:szCs w:val="28"/>
        </w:rPr>
        <w:t xml:space="preserve">. </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64BEA">
        <w:rPr>
          <w:rFonts w:ascii="Times New Roman" w:hAnsi="Times New Roman"/>
          <w:sz w:val="28"/>
          <w:szCs w:val="28"/>
        </w:rPr>
        <w:t xml:space="preserve">Bourgeault I., Simkin S., Chamberland-Rowe C. Poor health workforce planning is costly, risky and inequitable // Canadian Medical Association Journal. – 2019. – Vol. 191(42). – P. EP1147-E1148.  </w:t>
      </w:r>
      <w:bookmarkEnd w:id="75"/>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76" w:name="_Ref72947564"/>
      <w:r w:rsidRPr="00864BEA">
        <w:rPr>
          <w:rFonts w:ascii="Times New Roman" w:hAnsi="Times New Roman"/>
          <w:sz w:val="28"/>
          <w:szCs w:val="28"/>
        </w:rPr>
        <w:t xml:space="preserve">Crettenden I.F., McCarty M.V., Fenech B.J. et al. How evidence-based workforce planning in Australia is informing policy development in the retention and distribution of the health workforce // Human Resources for Health. – 2014. – Vol. 12. – P. 7-1-7-13. </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64BEA">
        <w:rPr>
          <w:rFonts w:ascii="Times New Roman" w:hAnsi="Times New Roman"/>
          <w:sz w:val="28"/>
          <w:szCs w:val="28"/>
        </w:rPr>
        <w:t>Waddell K., Wilson M.G. Rapid synthesis: Exploring models for health workforce planning. – Hamilton: McMaster Health Forum, 2019.</w:t>
      </w:r>
      <w:bookmarkEnd w:id="76"/>
      <w:r w:rsidRPr="00864BEA">
        <w:rPr>
          <w:rFonts w:ascii="Times New Roman" w:hAnsi="Times New Roman"/>
          <w:sz w:val="28"/>
          <w:szCs w:val="28"/>
        </w:rPr>
        <w:t xml:space="preserve"> – 22 p.</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77" w:name="_Ref357258"/>
      <w:r w:rsidRPr="00864BEA">
        <w:rPr>
          <w:rFonts w:ascii="Times New Roman" w:hAnsi="Times New Roman"/>
          <w:sz w:val="28"/>
          <w:szCs w:val="28"/>
        </w:rPr>
        <w:t xml:space="preserve">Anghel M-G., Anghelache C., Nita G., Samson T. </w:t>
      </w:r>
      <w:hyperlink r:id="rId39" w:history="1">
        <w:r w:rsidRPr="00864BEA">
          <w:rPr>
            <w:rFonts w:ascii="Times New Roman" w:hAnsi="Times New Roman"/>
            <w:sz w:val="28"/>
            <w:szCs w:val="28"/>
          </w:rPr>
          <w:t>Human Resource Forecasting Models</w:t>
        </w:r>
      </w:hyperlink>
      <w:r w:rsidRPr="00864BEA">
        <w:rPr>
          <w:rFonts w:ascii="Times New Roman" w:hAnsi="Times New Roman"/>
          <w:sz w:val="28"/>
          <w:szCs w:val="28"/>
        </w:rPr>
        <w:t xml:space="preserve"> // </w:t>
      </w:r>
      <w:hyperlink r:id="rId40" w:history="1">
        <w:r w:rsidRPr="00864BEA">
          <w:rPr>
            <w:rFonts w:ascii="Times New Roman" w:hAnsi="Times New Roman"/>
            <w:sz w:val="28"/>
            <w:szCs w:val="28"/>
          </w:rPr>
          <w:t>Romanian Statistical Review Supplement</w:t>
        </w:r>
      </w:hyperlink>
      <w:r w:rsidRPr="00864BEA">
        <w:rPr>
          <w:rFonts w:ascii="Times New Roman" w:hAnsi="Times New Roman"/>
          <w:sz w:val="28"/>
          <w:szCs w:val="28"/>
        </w:rPr>
        <w:t>. – 2017. – Vol. 65. Issue 4. – P. 87-98</w:t>
      </w:r>
      <w:bookmarkEnd w:id="77"/>
      <w:r w:rsidRPr="00864BEA">
        <w:rPr>
          <w:rFonts w:ascii="Times New Roman" w:hAnsi="Times New Roman"/>
          <w:sz w:val="28"/>
          <w:szCs w:val="28"/>
        </w:rPr>
        <w:t>.</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78" w:name="_Ref357272"/>
      <w:r w:rsidRPr="00864BEA">
        <w:rPr>
          <w:rFonts w:ascii="Times New Roman" w:hAnsi="Times New Roman"/>
          <w:sz w:val="28"/>
          <w:szCs w:val="28"/>
        </w:rPr>
        <w:t>Murphy M., Fernápndez A., Daponte A. The Spanish public health workforce</w:t>
      </w:r>
      <w:r>
        <w:rPr>
          <w:rFonts w:ascii="Times New Roman" w:hAnsi="Times New Roman"/>
          <w:sz w:val="28"/>
          <w:szCs w:val="28"/>
        </w:rPr>
        <w:t xml:space="preserve"> //</w:t>
      </w:r>
      <w:r w:rsidRPr="00864BEA">
        <w:rPr>
          <w:rFonts w:ascii="Times New Roman" w:hAnsi="Times New Roman"/>
          <w:sz w:val="28"/>
          <w:szCs w:val="28"/>
        </w:rPr>
        <w:t xml:space="preserve"> Perspect Public Health. – 2014. – </w:t>
      </w:r>
      <w:r>
        <w:rPr>
          <w:rFonts w:ascii="Times New Roman" w:hAnsi="Times New Roman"/>
          <w:sz w:val="28"/>
          <w:szCs w:val="28"/>
        </w:rPr>
        <w:t>Vol.</w:t>
      </w:r>
      <w:r w:rsidRPr="00864BEA">
        <w:rPr>
          <w:rFonts w:ascii="Times New Roman" w:hAnsi="Times New Roman"/>
          <w:sz w:val="28"/>
          <w:szCs w:val="28"/>
        </w:rPr>
        <w:t xml:space="preserve"> 134</w:t>
      </w:r>
      <w:r>
        <w:rPr>
          <w:rFonts w:ascii="Times New Roman" w:hAnsi="Times New Roman"/>
          <w:sz w:val="28"/>
          <w:szCs w:val="28"/>
        </w:rPr>
        <w:t xml:space="preserve">, Issue </w:t>
      </w:r>
      <w:r w:rsidRPr="00864BEA">
        <w:rPr>
          <w:rFonts w:ascii="Times New Roman" w:hAnsi="Times New Roman"/>
          <w:sz w:val="28"/>
          <w:szCs w:val="28"/>
        </w:rPr>
        <w:t xml:space="preserve">5. – </w:t>
      </w:r>
      <w:r w:rsidRPr="00864BEA">
        <w:rPr>
          <w:rFonts w:ascii="Times New Roman" w:hAnsi="Times New Roman"/>
          <w:sz w:val="28"/>
          <w:szCs w:val="28"/>
          <w:lang w:val="en-GB"/>
        </w:rPr>
        <w:t xml:space="preserve">P. </w:t>
      </w:r>
      <w:r w:rsidRPr="00864BEA">
        <w:rPr>
          <w:rFonts w:ascii="Times New Roman" w:hAnsi="Times New Roman"/>
          <w:sz w:val="28"/>
          <w:szCs w:val="28"/>
        </w:rPr>
        <w:t>257-</w:t>
      </w:r>
      <w:r>
        <w:rPr>
          <w:rFonts w:ascii="Times New Roman" w:hAnsi="Times New Roman"/>
          <w:sz w:val="28"/>
          <w:szCs w:val="28"/>
        </w:rPr>
        <w:t>25</w:t>
      </w:r>
      <w:r w:rsidRPr="00864BEA">
        <w:rPr>
          <w:rFonts w:ascii="Times New Roman" w:hAnsi="Times New Roman"/>
          <w:sz w:val="28"/>
          <w:szCs w:val="28"/>
        </w:rPr>
        <w:t xml:space="preserve">8. </w:t>
      </w:r>
      <w:bookmarkEnd w:id="78"/>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79" w:name="_Ref52413138"/>
      <w:r w:rsidRPr="00864BEA">
        <w:rPr>
          <w:rFonts w:ascii="Times New Roman" w:hAnsi="Times New Roman"/>
          <w:sz w:val="28"/>
          <w:szCs w:val="28"/>
        </w:rPr>
        <w:t xml:space="preserve">Dreesch N., Dolea C. et al. An approach to estimating human resource requirements to achieve the Millennium Development Goals // Health Policy and Planning. – 2005. – Vol. 20, Issue 5. – P. 267-276. </w:t>
      </w:r>
      <w:bookmarkEnd w:id="79"/>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lang w:val="ru-RU"/>
        </w:rPr>
      </w:pPr>
      <w:bookmarkStart w:id="80" w:name="_Ref20741169"/>
      <w:r w:rsidRPr="00864BEA">
        <w:rPr>
          <w:rFonts w:ascii="Times New Roman" w:hAnsi="Times New Roman"/>
          <w:sz w:val="28"/>
          <w:szCs w:val="28"/>
          <w:lang w:val="ru-RU"/>
        </w:rPr>
        <w:t xml:space="preserve">Шейман И.М., </w:t>
      </w:r>
      <w:r w:rsidRPr="00864BEA">
        <w:rPr>
          <w:rFonts w:ascii="Times New Roman" w:hAnsi="Times New Roman"/>
          <w:sz w:val="28"/>
          <w:szCs w:val="28"/>
        </w:rPr>
        <w:t>C</w:t>
      </w:r>
      <w:r w:rsidRPr="00864BEA">
        <w:rPr>
          <w:rFonts w:ascii="Times New Roman" w:hAnsi="Times New Roman"/>
          <w:sz w:val="28"/>
          <w:szCs w:val="28"/>
          <w:lang w:val="ru-RU"/>
        </w:rPr>
        <w:t>ажина С.В., Кадровая политика в здравоохранении: как преодолеть дефицит врачей</w:t>
      </w:r>
      <w:r w:rsidRPr="000E32FE">
        <w:rPr>
          <w:rFonts w:ascii="Times New Roman" w:hAnsi="Times New Roman"/>
          <w:sz w:val="28"/>
          <w:szCs w:val="28"/>
          <w:lang w:val="ru-RU"/>
        </w:rPr>
        <w:t xml:space="preserve"> //</w:t>
      </w:r>
      <w:r w:rsidRPr="00864BEA">
        <w:rPr>
          <w:rFonts w:ascii="Times New Roman" w:hAnsi="Times New Roman"/>
          <w:sz w:val="28"/>
          <w:szCs w:val="28"/>
          <w:lang w:val="ru-RU"/>
        </w:rPr>
        <w:t xml:space="preserve"> Мир России. Социология. Этнология. </w:t>
      </w:r>
      <w:r>
        <w:rPr>
          <w:rFonts w:ascii="Times New Roman" w:hAnsi="Times New Roman"/>
          <w:sz w:val="28"/>
          <w:szCs w:val="28"/>
          <w:lang w:val="ru-RU"/>
        </w:rPr>
        <w:t>–</w:t>
      </w:r>
      <w:r w:rsidRPr="00864BEA">
        <w:rPr>
          <w:rFonts w:ascii="Times New Roman" w:hAnsi="Times New Roman"/>
          <w:sz w:val="28"/>
          <w:szCs w:val="28"/>
          <w:lang w:val="ru-RU"/>
        </w:rPr>
        <w:t xml:space="preserve"> 2018. </w:t>
      </w:r>
      <w:r>
        <w:rPr>
          <w:rFonts w:ascii="Times New Roman" w:hAnsi="Times New Roman"/>
          <w:sz w:val="28"/>
          <w:szCs w:val="28"/>
          <w:lang w:val="ru-RU"/>
        </w:rPr>
        <w:t>–</w:t>
      </w:r>
      <w:r>
        <w:rPr>
          <w:rFonts w:ascii="Times New Roman" w:hAnsi="Times New Roman"/>
          <w:sz w:val="28"/>
          <w:szCs w:val="28"/>
        </w:rPr>
        <w:t xml:space="preserve"> </w:t>
      </w:r>
      <w:r w:rsidRPr="00864BEA">
        <w:rPr>
          <w:rFonts w:ascii="Times New Roman" w:hAnsi="Times New Roman"/>
          <w:sz w:val="28"/>
          <w:szCs w:val="28"/>
          <w:lang w:val="ru-RU"/>
        </w:rPr>
        <w:t xml:space="preserve">№3. </w:t>
      </w:r>
      <w:r>
        <w:rPr>
          <w:rFonts w:ascii="Times New Roman" w:hAnsi="Times New Roman"/>
          <w:sz w:val="28"/>
          <w:szCs w:val="28"/>
          <w:lang w:val="ru-RU"/>
        </w:rPr>
        <w:t>–</w:t>
      </w:r>
      <w:r w:rsidRPr="00864BEA">
        <w:rPr>
          <w:rFonts w:ascii="Times New Roman" w:hAnsi="Times New Roman"/>
          <w:sz w:val="28"/>
          <w:szCs w:val="28"/>
          <w:lang w:val="ru-RU"/>
        </w:rPr>
        <w:t xml:space="preserve"> </w:t>
      </w:r>
      <w:bookmarkEnd w:id="80"/>
      <w:r w:rsidRPr="00864BEA">
        <w:rPr>
          <w:rFonts w:ascii="Times New Roman" w:hAnsi="Times New Roman"/>
          <w:sz w:val="28"/>
          <w:szCs w:val="28"/>
          <w:lang w:val="ru-RU"/>
        </w:rPr>
        <w:t>С. 130-153</w:t>
      </w:r>
      <w:r>
        <w:rPr>
          <w:rFonts w:ascii="Times New Roman" w:hAnsi="Times New Roman"/>
          <w:sz w:val="28"/>
          <w:szCs w:val="28"/>
        </w:rPr>
        <w:t>.</w:t>
      </w:r>
    </w:p>
    <w:p w:rsidR="00A37512" w:rsidRPr="000E32FE" w:rsidRDefault="00A37512" w:rsidP="00A37512">
      <w:pPr>
        <w:pStyle w:val="a5"/>
        <w:numPr>
          <w:ilvl w:val="0"/>
          <w:numId w:val="23"/>
        </w:numPr>
        <w:tabs>
          <w:tab w:val="left" w:pos="-142"/>
          <w:tab w:val="left" w:pos="1134"/>
        </w:tabs>
        <w:autoSpaceDE w:val="0"/>
        <w:autoSpaceDN w:val="0"/>
        <w:adjustRightInd w:val="0"/>
        <w:spacing w:after="0" w:line="240" w:lineRule="auto"/>
        <w:ind w:left="0" w:firstLine="709"/>
        <w:jc w:val="both"/>
        <w:rPr>
          <w:rFonts w:ascii="Times New Roman" w:hAnsi="Times New Roman"/>
          <w:sz w:val="28"/>
          <w:szCs w:val="28"/>
          <w:lang w:val="ru-RU"/>
        </w:rPr>
      </w:pPr>
      <w:bookmarkStart w:id="81" w:name="_Ref20741248"/>
      <w:r w:rsidRPr="00864BEA">
        <w:rPr>
          <w:rFonts w:ascii="Times New Roman" w:hAnsi="Times New Roman"/>
          <w:sz w:val="28"/>
          <w:szCs w:val="28"/>
          <w:lang w:val="ru-RU"/>
        </w:rPr>
        <w:lastRenderedPageBreak/>
        <w:t>Указ Президента Республики Казахстан. Об утверждении Государственной программы развития здравоохранения Республики Казахстан «Саламатты Қазақстан» на 2011-2015 годы: утв. 29 ноября 2010 года, №1113</w:t>
      </w:r>
      <w:bookmarkEnd w:id="81"/>
      <w:r w:rsidRPr="00864BEA">
        <w:rPr>
          <w:rFonts w:ascii="Times New Roman" w:hAnsi="Times New Roman"/>
          <w:sz w:val="28"/>
          <w:szCs w:val="28"/>
          <w:lang w:val="ru-RU"/>
        </w:rPr>
        <w:t xml:space="preserve"> // </w:t>
      </w:r>
      <w:hyperlink r:id="rId41" w:history="1">
        <w:r w:rsidRPr="000E32FE">
          <w:rPr>
            <w:rStyle w:val="a6"/>
            <w:rFonts w:ascii="Times New Roman" w:hAnsi="Times New Roman"/>
            <w:sz w:val="28"/>
            <w:szCs w:val="28"/>
            <w:lang w:val="ru-RU"/>
          </w:rPr>
          <w:t>https://adilet.zan.kz/rus/docs.</w:t>
        </w:r>
      </w:hyperlink>
      <w:r w:rsidRPr="000E32FE">
        <w:rPr>
          <w:rStyle w:val="a6"/>
          <w:rFonts w:ascii="Times New Roman" w:hAnsi="Times New Roman"/>
          <w:sz w:val="28"/>
          <w:szCs w:val="28"/>
          <w:lang w:val="kk-KZ"/>
        </w:rPr>
        <w:t xml:space="preserve"> 12.03.2020</w:t>
      </w:r>
      <w:r w:rsidRPr="000E32FE">
        <w:rPr>
          <w:rStyle w:val="a6"/>
          <w:rFonts w:ascii="Times New Roman" w:hAnsi="Times New Roman"/>
          <w:sz w:val="28"/>
          <w:szCs w:val="28"/>
        </w:rPr>
        <w:t>.</w:t>
      </w:r>
      <w:r w:rsidRPr="000E32FE">
        <w:rPr>
          <w:rStyle w:val="a6"/>
          <w:rFonts w:ascii="Times New Roman" w:hAnsi="Times New Roman"/>
          <w:sz w:val="28"/>
          <w:szCs w:val="28"/>
          <w:lang w:val="kk-KZ"/>
        </w:rPr>
        <w:t xml:space="preserve"> </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82" w:name="_Ref52417876"/>
      <w:r w:rsidRPr="00864BEA">
        <w:rPr>
          <w:rFonts w:ascii="Times New Roman" w:hAnsi="Times New Roman"/>
          <w:sz w:val="28"/>
          <w:szCs w:val="28"/>
        </w:rPr>
        <w:t xml:space="preserve">Lunenburg F.C. Human Resource Planning: Forecasting Demand and Supply // International Journal of Management, Business, and Administration. – 2012. – Vol. 15, Issue 1. – P. 1-10. </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83" w:name="_Ref72948044"/>
      <w:bookmarkEnd w:id="82"/>
      <w:r w:rsidRPr="00864BEA">
        <w:rPr>
          <w:rFonts w:ascii="Times New Roman" w:hAnsi="Times New Roman"/>
          <w:sz w:val="28"/>
          <w:szCs w:val="28"/>
        </w:rPr>
        <w:t>Rafiei S., Mohebbifar R., Hashemi F. et al. Approaches in Health Human Resource Forecasting: A Roadmap for Improvement // Electronic Physician. – 2016. – Vol. 8, Issue 9. – P. 2911-2917.</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64BEA">
        <w:rPr>
          <w:rFonts w:ascii="Times New Roman" w:hAnsi="Times New Roman"/>
          <w:sz w:val="28"/>
          <w:szCs w:val="28"/>
        </w:rPr>
        <w:t>Busato A., Matter P., Künzi B. et al. Geographic variation in the cost of ambulatory care in Switzerland // J Health Serv Res Policy. – 2012. – Vol. 17, Issue</w:t>
      </w:r>
      <w:r>
        <w:rPr>
          <w:rFonts w:ascii="Times New Roman" w:hAnsi="Times New Roman"/>
          <w:sz w:val="28"/>
          <w:szCs w:val="28"/>
        </w:rPr>
        <w:t> </w:t>
      </w:r>
      <w:r w:rsidRPr="00864BEA">
        <w:rPr>
          <w:rFonts w:ascii="Times New Roman" w:hAnsi="Times New Roman"/>
          <w:sz w:val="28"/>
          <w:szCs w:val="28"/>
        </w:rPr>
        <w:t xml:space="preserve">1. – P. 18-23. </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64BEA">
        <w:rPr>
          <w:rFonts w:ascii="Times New Roman" w:hAnsi="Times New Roman"/>
          <w:sz w:val="28"/>
          <w:szCs w:val="28"/>
        </w:rPr>
        <w:t>Roberfroid D.L.</w:t>
      </w:r>
      <w:r>
        <w:rPr>
          <w:rFonts w:ascii="Times New Roman" w:hAnsi="Times New Roman"/>
          <w:sz w:val="28"/>
          <w:szCs w:val="28"/>
        </w:rPr>
        <w:t xml:space="preserve"> et al.</w:t>
      </w:r>
      <w:r w:rsidRPr="00864BEA">
        <w:rPr>
          <w:rFonts w:ascii="Times New Roman" w:hAnsi="Times New Roman"/>
          <w:sz w:val="28"/>
          <w:szCs w:val="28"/>
        </w:rPr>
        <w:t xml:space="preserve"> Physician supply forecast: better than peering in a crystal ball // Hum Resour Health. – 2009. – Vol. 7, Issue 10.</w:t>
      </w:r>
      <w:bookmarkEnd w:id="83"/>
      <w:r w:rsidRPr="00864BEA">
        <w:rPr>
          <w:rFonts w:ascii="Times New Roman" w:hAnsi="Times New Roman"/>
          <w:sz w:val="28"/>
          <w:szCs w:val="28"/>
        </w:rPr>
        <w:t xml:space="preserve"> – P. 1-14.</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84" w:name="_Ref72948047"/>
      <w:r w:rsidRPr="00864BEA">
        <w:rPr>
          <w:rFonts w:ascii="Times New Roman" w:hAnsi="Times New Roman"/>
          <w:sz w:val="28"/>
          <w:szCs w:val="28"/>
        </w:rPr>
        <w:t>Dussault G.B., Sermeus W., Padaiga Z. Assessing future health workforce needs. – Copenhagen, 2010. – 46 p.</w:t>
      </w:r>
      <w:bookmarkEnd w:id="84"/>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85" w:name="_Ref72948049"/>
      <w:r w:rsidRPr="00864BEA">
        <w:rPr>
          <w:rFonts w:ascii="Times New Roman" w:hAnsi="Times New Roman"/>
          <w:sz w:val="28"/>
          <w:szCs w:val="28"/>
        </w:rPr>
        <w:t>Al-Sawai A., Al-Shishtawy M.M. Health Workforce Planning: An overview and suggested approach in Oman // Sultan Qaboos Univ Med J. – 2015. – Vol. 15, Issue 1. – P. e27-e33.</w:t>
      </w:r>
      <w:bookmarkEnd w:id="85"/>
    </w:p>
    <w:p w:rsidR="00A37512" w:rsidRPr="00864BEA" w:rsidRDefault="00A37512" w:rsidP="00A37512">
      <w:pPr>
        <w:pStyle w:val="a5"/>
        <w:numPr>
          <w:ilvl w:val="0"/>
          <w:numId w:val="23"/>
        </w:numPr>
        <w:tabs>
          <w:tab w:val="left" w:pos="-142"/>
          <w:tab w:val="left" w:pos="1134"/>
        </w:tabs>
        <w:autoSpaceDE w:val="0"/>
        <w:autoSpaceDN w:val="0"/>
        <w:adjustRightInd w:val="0"/>
        <w:spacing w:after="0" w:line="240" w:lineRule="auto"/>
        <w:ind w:left="0" w:firstLine="709"/>
        <w:jc w:val="both"/>
        <w:rPr>
          <w:rFonts w:ascii="Times New Roman" w:hAnsi="Times New Roman"/>
          <w:sz w:val="28"/>
          <w:szCs w:val="28"/>
          <w:lang w:val="kk-KZ"/>
        </w:rPr>
      </w:pPr>
      <w:bookmarkStart w:id="86" w:name="_Ref72948069"/>
      <w:bookmarkStart w:id="87" w:name="_Ref20751070"/>
      <w:r w:rsidRPr="00864BEA">
        <w:rPr>
          <w:rFonts w:ascii="Times New Roman" w:hAnsi="Times New Roman"/>
          <w:sz w:val="28"/>
          <w:szCs w:val="28"/>
          <w:lang w:val="ru-RU"/>
        </w:rPr>
        <w:t xml:space="preserve">Приказ Министра труда и социальной защиты населения Республики Казахстан. Об утверждении Методики определения потребности отраслей экономики в кадрах в разрезе отраслей, специальностей и регионов: утв. 1 июля 2013 года, №299-П-м </w:t>
      </w:r>
      <w:r w:rsidRPr="000E32FE">
        <w:rPr>
          <w:rFonts w:ascii="Times New Roman" w:hAnsi="Times New Roman"/>
          <w:sz w:val="28"/>
          <w:szCs w:val="28"/>
          <w:lang w:val="ru-RU"/>
        </w:rPr>
        <w:t xml:space="preserve">// </w:t>
      </w:r>
      <w:hyperlink r:id="rId42" w:history="1">
        <w:r w:rsidRPr="000E32FE">
          <w:rPr>
            <w:rStyle w:val="a6"/>
            <w:rFonts w:ascii="Times New Roman" w:hAnsi="Times New Roman"/>
            <w:sz w:val="28"/>
            <w:szCs w:val="28"/>
            <w:lang w:val="ru-RU"/>
          </w:rPr>
          <w:t>https://online.zakon.kz/Document</w:t>
        </w:r>
      </w:hyperlink>
      <w:r w:rsidRPr="000E32FE">
        <w:rPr>
          <w:rFonts w:ascii="Times New Roman" w:hAnsi="Times New Roman"/>
          <w:sz w:val="28"/>
          <w:szCs w:val="28"/>
          <w:lang w:val="ru-RU"/>
        </w:rPr>
        <w:t xml:space="preserve">. </w:t>
      </w:r>
      <w:bookmarkStart w:id="88" w:name="_Ref72948430"/>
      <w:r w:rsidRPr="00864BEA">
        <w:rPr>
          <w:rStyle w:val="a6"/>
          <w:rFonts w:ascii="Times New Roman" w:hAnsi="Times New Roman"/>
          <w:sz w:val="28"/>
          <w:szCs w:val="28"/>
          <w:lang w:val="kk-KZ"/>
        </w:rPr>
        <w:t>18.03.2020</w:t>
      </w:r>
      <w:r>
        <w:rPr>
          <w:rStyle w:val="a6"/>
          <w:rFonts w:ascii="Times New Roman" w:hAnsi="Times New Roman"/>
          <w:sz w:val="28"/>
          <w:szCs w:val="28"/>
        </w:rPr>
        <w:t>.</w:t>
      </w:r>
      <w:r w:rsidRPr="00864BEA">
        <w:rPr>
          <w:rStyle w:val="a6"/>
          <w:rFonts w:ascii="Times New Roman" w:hAnsi="Times New Roman"/>
          <w:sz w:val="28"/>
          <w:szCs w:val="28"/>
          <w:lang w:val="kk-KZ"/>
        </w:rPr>
        <w:t xml:space="preserve"> </w:t>
      </w:r>
    </w:p>
    <w:p w:rsidR="00A37512" w:rsidRPr="00864BEA" w:rsidRDefault="00A37512" w:rsidP="00A37512">
      <w:pPr>
        <w:pStyle w:val="a5"/>
        <w:numPr>
          <w:ilvl w:val="0"/>
          <w:numId w:val="23"/>
        </w:numPr>
        <w:tabs>
          <w:tab w:val="left" w:pos="-142"/>
          <w:tab w:val="left" w:pos="1134"/>
        </w:tabs>
        <w:autoSpaceDE w:val="0"/>
        <w:autoSpaceDN w:val="0"/>
        <w:adjustRightInd w:val="0"/>
        <w:spacing w:after="0" w:line="240" w:lineRule="auto"/>
        <w:ind w:left="0" w:firstLine="709"/>
        <w:jc w:val="both"/>
        <w:rPr>
          <w:rFonts w:ascii="Times New Roman" w:hAnsi="Times New Roman"/>
          <w:sz w:val="28"/>
          <w:szCs w:val="28"/>
        </w:rPr>
      </w:pPr>
      <w:r w:rsidRPr="00864BEA">
        <w:rPr>
          <w:rFonts w:ascii="Times New Roman" w:hAnsi="Times New Roman"/>
          <w:sz w:val="28"/>
          <w:szCs w:val="28"/>
        </w:rPr>
        <w:t>Maeda A., Socha-Dietrich K. Skills for the future health workforce: Preparing health professionals for people-centred care</w:t>
      </w:r>
      <w:r>
        <w:rPr>
          <w:rFonts w:ascii="Times New Roman" w:hAnsi="Times New Roman"/>
          <w:sz w:val="28"/>
          <w:szCs w:val="28"/>
        </w:rPr>
        <w:t xml:space="preserve">: </w:t>
      </w:r>
      <w:r w:rsidRPr="00864BEA">
        <w:rPr>
          <w:rFonts w:ascii="Times New Roman" w:hAnsi="Times New Roman"/>
          <w:sz w:val="28"/>
          <w:szCs w:val="28"/>
        </w:rPr>
        <w:t>Health Working Papers</w:t>
      </w:r>
      <w:r>
        <w:rPr>
          <w:rFonts w:ascii="Times New Roman" w:hAnsi="Times New Roman"/>
          <w:sz w:val="28"/>
          <w:szCs w:val="28"/>
        </w:rPr>
        <w:t>.</w:t>
      </w:r>
      <w:r w:rsidRPr="00864BEA">
        <w:rPr>
          <w:rFonts w:ascii="Times New Roman" w:hAnsi="Times New Roman"/>
          <w:sz w:val="28"/>
          <w:szCs w:val="28"/>
        </w:rPr>
        <w:t xml:space="preserve"> </w:t>
      </w:r>
      <w:r>
        <w:rPr>
          <w:rFonts w:ascii="Times New Roman" w:hAnsi="Times New Roman"/>
          <w:sz w:val="28"/>
          <w:szCs w:val="28"/>
        </w:rPr>
        <w:t>–</w:t>
      </w:r>
      <w:r w:rsidRPr="00864BEA">
        <w:rPr>
          <w:rFonts w:ascii="Times New Roman" w:hAnsi="Times New Roman"/>
          <w:sz w:val="28"/>
          <w:szCs w:val="28"/>
        </w:rPr>
        <w:t>Paris</w:t>
      </w:r>
      <w:r>
        <w:rPr>
          <w:rFonts w:ascii="Times New Roman" w:hAnsi="Times New Roman"/>
          <w:sz w:val="28"/>
          <w:szCs w:val="28"/>
        </w:rPr>
        <w:t>:</w:t>
      </w:r>
      <w:r w:rsidRPr="00864BEA">
        <w:rPr>
          <w:rFonts w:ascii="Times New Roman" w:hAnsi="Times New Roman"/>
          <w:sz w:val="28"/>
          <w:szCs w:val="28"/>
        </w:rPr>
        <w:t xml:space="preserve"> OECD Publishing, 2021. </w:t>
      </w:r>
      <w:r>
        <w:rPr>
          <w:rFonts w:ascii="Times New Roman" w:hAnsi="Times New Roman"/>
          <w:sz w:val="28"/>
          <w:szCs w:val="28"/>
        </w:rPr>
        <w:t>–</w:t>
      </w:r>
      <w:r w:rsidRPr="00864BEA">
        <w:rPr>
          <w:rFonts w:ascii="Times New Roman" w:hAnsi="Times New Roman"/>
          <w:sz w:val="28"/>
          <w:szCs w:val="28"/>
        </w:rPr>
        <w:t xml:space="preserve"> </w:t>
      </w:r>
      <w:r w:rsidRPr="00B51DCC">
        <w:rPr>
          <w:rFonts w:ascii="Times New Roman" w:hAnsi="Times New Roman"/>
          <w:sz w:val="28"/>
          <w:szCs w:val="28"/>
        </w:rPr>
        <w:t>№</w:t>
      </w:r>
      <w:r w:rsidRPr="00864BEA">
        <w:rPr>
          <w:rFonts w:ascii="Times New Roman" w:hAnsi="Times New Roman"/>
          <w:sz w:val="28"/>
          <w:szCs w:val="28"/>
        </w:rPr>
        <w:t>124</w:t>
      </w:r>
      <w:r>
        <w:rPr>
          <w:rFonts w:ascii="Times New Roman" w:hAnsi="Times New Roman"/>
          <w:sz w:val="28"/>
          <w:szCs w:val="28"/>
        </w:rPr>
        <w:t>. – 47 p.</w:t>
      </w:r>
      <w:bookmarkEnd w:id="86"/>
      <w:bookmarkEnd w:id="88"/>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89" w:name="_Ref72948071"/>
      <w:r w:rsidRPr="00864BEA">
        <w:rPr>
          <w:rFonts w:ascii="Times New Roman" w:hAnsi="Times New Roman"/>
          <w:sz w:val="28"/>
          <w:szCs w:val="28"/>
        </w:rPr>
        <w:t>Lopes M.A., Almeida Á.S., Almada-Lobo B. Handling healthcare workforce planning with care: where do we stand? // Hum Resour Health. – 2015. – Vol. 13. – P. 38-1-38-19.</w:t>
      </w:r>
      <w:bookmarkEnd w:id="89"/>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90" w:name="_Ref72948074"/>
      <w:r w:rsidRPr="00864BEA">
        <w:rPr>
          <w:rFonts w:ascii="Times New Roman" w:hAnsi="Times New Roman"/>
          <w:sz w:val="28"/>
          <w:szCs w:val="28"/>
        </w:rPr>
        <w:t>Ten Hoope-Bender P., Nove A., Sochas L. et al. The ‘Dream Team’ for sexual, reproductive, maternal, newborn and adolescent health: an adjusted service target model to estimate the ideal mix of health care professionals to cover population need // Hum Resour Health. – 2017. – Vol. 15. – P. 46-1-46-17</w:t>
      </w:r>
      <w:bookmarkEnd w:id="90"/>
      <w:r w:rsidRPr="00864BEA">
        <w:rPr>
          <w:rFonts w:ascii="Times New Roman" w:hAnsi="Times New Roman"/>
          <w:sz w:val="28"/>
          <w:szCs w:val="28"/>
        </w:rPr>
        <w:t>.</w:t>
      </w:r>
    </w:p>
    <w:bookmarkStart w:id="91" w:name="_Ref20751678"/>
    <w:bookmarkEnd w:id="87"/>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64BEA">
        <w:rPr>
          <w:rFonts w:ascii="Times New Roman" w:hAnsi="Times New Roman"/>
          <w:sz w:val="28"/>
          <w:szCs w:val="28"/>
        </w:rPr>
        <w:fldChar w:fldCharType="begin"/>
      </w:r>
      <w:r w:rsidRPr="00864BEA">
        <w:rPr>
          <w:rFonts w:ascii="Times New Roman" w:hAnsi="Times New Roman"/>
          <w:sz w:val="28"/>
          <w:szCs w:val="28"/>
        </w:rPr>
        <w:instrText xml:space="preserve"> HYPERLINK "https://www.researchgate.net/scientific-contributions/Kathy-Douglas-2034199211" </w:instrText>
      </w:r>
      <w:r w:rsidRPr="00864BEA">
        <w:rPr>
          <w:rFonts w:ascii="Times New Roman" w:hAnsi="Times New Roman"/>
          <w:sz w:val="28"/>
          <w:szCs w:val="28"/>
        </w:rPr>
        <w:fldChar w:fldCharType="separate"/>
      </w:r>
      <w:r w:rsidRPr="00864BEA">
        <w:rPr>
          <w:rFonts w:ascii="Times New Roman" w:hAnsi="Times New Roman"/>
          <w:sz w:val="28"/>
          <w:szCs w:val="28"/>
        </w:rPr>
        <w:t>Douglas</w:t>
      </w:r>
      <w:r w:rsidRPr="00864BEA">
        <w:rPr>
          <w:rFonts w:ascii="Times New Roman" w:hAnsi="Times New Roman"/>
          <w:sz w:val="28"/>
          <w:szCs w:val="28"/>
        </w:rPr>
        <w:fldChar w:fldCharType="end"/>
      </w:r>
      <w:r w:rsidRPr="00864BEA">
        <w:rPr>
          <w:rFonts w:ascii="Times New Roman" w:hAnsi="Times New Roman"/>
          <w:sz w:val="28"/>
          <w:szCs w:val="28"/>
        </w:rPr>
        <w:t xml:space="preserve"> K., Talent Management, the Next Frontier: Retaining, Nurturing, and Growing Our Workforce </w:t>
      </w:r>
      <w:r w:rsidRPr="00B51DCC">
        <w:rPr>
          <w:rFonts w:ascii="Times New Roman" w:hAnsi="Times New Roman"/>
          <w:sz w:val="28"/>
          <w:szCs w:val="28"/>
        </w:rPr>
        <w:t xml:space="preserve">// </w:t>
      </w:r>
      <w:hyperlink r:id="rId43" w:history="1">
        <w:r w:rsidRPr="00864BEA">
          <w:rPr>
            <w:rFonts w:ascii="Times New Roman" w:hAnsi="Times New Roman"/>
            <w:sz w:val="28"/>
            <w:szCs w:val="28"/>
          </w:rPr>
          <w:t>Nurse Leader</w:t>
        </w:r>
      </w:hyperlink>
      <w:r w:rsidRPr="00864BEA">
        <w:rPr>
          <w:rFonts w:ascii="Times New Roman" w:hAnsi="Times New Roman"/>
          <w:sz w:val="28"/>
          <w:szCs w:val="28"/>
        </w:rPr>
        <w:t xml:space="preserve">. </w:t>
      </w:r>
      <w:r>
        <w:rPr>
          <w:rFonts w:ascii="Times New Roman" w:hAnsi="Times New Roman"/>
          <w:sz w:val="28"/>
          <w:szCs w:val="28"/>
        </w:rPr>
        <w:t>–</w:t>
      </w:r>
      <w:r w:rsidRPr="00864BEA">
        <w:rPr>
          <w:rFonts w:ascii="Times New Roman" w:hAnsi="Times New Roman"/>
          <w:sz w:val="28"/>
          <w:szCs w:val="28"/>
        </w:rPr>
        <w:t xml:space="preserve"> 2013. – Vol. 11</w:t>
      </w:r>
      <w:r>
        <w:rPr>
          <w:rFonts w:ascii="Times New Roman" w:hAnsi="Times New Roman"/>
          <w:sz w:val="28"/>
          <w:szCs w:val="28"/>
        </w:rPr>
        <w:t xml:space="preserve">, Issue </w:t>
      </w:r>
      <w:r w:rsidRPr="00864BEA">
        <w:rPr>
          <w:rFonts w:ascii="Times New Roman" w:hAnsi="Times New Roman"/>
          <w:sz w:val="28"/>
          <w:szCs w:val="28"/>
        </w:rPr>
        <w:t xml:space="preserve">2. </w:t>
      </w:r>
      <w:r>
        <w:rPr>
          <w:rFonts w:ascii="Times New Roman" w:hAnsi="Times New Roman"/>
          <w:sz w:val="28"/>
          <w:szCs w:val="28"/>
        </w:rPr>
        <w:t>–</w:t>
      </w:r>
      <w:r w:rsidRPr="00864BEA">
        <w:rPr>
          <w:rFonts w:ascii="Times New Roman" w:hAnsi="Times New Roman"/>
          <w:sz w:val="28"/>
          <w:szCs w:val="28"/>
        </w:rPr>
        <w:t xml:space="preserve"> P. 23</w:t>
      </w:r>
      <w:r>
        <w:rPr>
          <w:rFonts w:ascii="Times New Roman" w:hAnsi="Times New Roman"/>
          <w:sz w:val="28"/>
          <w:szCs w:val="28"/>
        </w:rPr>
        <w:t>-</w:t>
      </w:r>
      <w:r w:rsidRPr="00864BEA">
        <w:rPr>
          <w:rFonts w:ascii="Times New Roman" w:hAnsi="Times New Roman"/>
          <w:sz w:val="28"/>
          <w:szCs w:val="28"/>
        </w:rPr>
        <w:t>25</w:t>
      </w:r>
      <w:r>
        <w:rPr>
          <w:rFonts w:ascii="Times New Roman" w:hAnsi="Times New Roman"/>
          <w:sz w:val="28"/>
          <w:szCs w:val="28"/>
        </w:rPr>
        <w:t>.</w:t>
      </w:r>
      <w:r w:rsidRPr="00864BEA">
        <w:rPr>
          <w:rFonts w:ascii="Times New Roman" w:hAnsi="Times New Roman"/>
          <w:sz w:val="28"/>
          <w:szCs w:val="28"/>
        </w:rPr>
        <w:t xml:space="preserve"> </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92" w:name="_Ref72948559"/>
      <w:r w:rsidRPr="00864BEA">
        <w:rPr>
          <w:rFonts w:ascii="Times New Roman" w:hAnsi="Times New Roman"/>
          <w:sz w:val="28"/>
          <w:szCs w:val="28"/>
        </w:rPr>
        <w:t>Guerra A.M., Nove A.</w:t>
      </w:r>
      <w:r>
        <w:rPr>
          <w:rFonts w:ascii="Times New Roman" w:hAnsi="Times New Roman"/>
          <w:sz w:val="28"/>
          <w:szCs w:val="28"/>
        </w:rPr>
        <w:t xml:space="preserve"> et al.</w:t>
      </w:r>
      <w:r w:rsidRPr="00864BEA">
        <w:rPr>
          <w:rFonts w:ascii="Times New Roman" w:hAnsi="Times New Roman"/>
          <w:sz w:val="28"/>
          <w:szCs w:val="28"/>
        </w:rPr>
        <w:t xml:space="preserve"> Current and future availability of and need for human resources for sexual, reproductive, maternal and newborn health in 41 countries in Sub-Saharan Africa</w:t>
      </w:r>
      <w:r>
        <w:rPr>
          <w:rFonts w:ascii="Times New Roman" w:hAnsi="Times New Roman"/>
          <w:sz w:val="28"/>
          <w:szCs w:val="28"/>
        </w:rPr>
        <w:t xml:space="preserve"> //</w:t>
      </w:r>
      <w:r w:rsidRPr="00864BEA">
        <w:rPr>
          <w:rFonts w:ascii="Times New Roman" w:hAnsi="Times New Roman"/>
          <w:sz w:val="28"/>
          <w:szCs w:val="28"/>
        </w:rPr>
        <w:t xml:space="preserve"> Int J Equity Health. – 2017. – Vol.</w:t>
      </w:r>
      <w:r>
        <w:rPr>
          <w:rFonts w:ascii="Times New Roman" w:hAnsi="Times New Roman"/>
          <w:sz w:val="28"/>
          <w:szCs w:val="28"/>
        </w:rPr>
        <w:t xml:space="preserve"> </w:t>
      </w:r>
      <w:r w:rsidRPr="00864BEA">
        <w:rPr>
          <w:rFonts w:ascii="Times New Roman" w:hAnsi="Times New Roman"/>
          <w:sz w:val="28"/>
          <w:szCs w:val="28"/>
        </w:rPr>
        <w:t>16</w:t>
      </w:r>
      <w:r>
        <w:rPr>
          <w:rFonts w:ascii="Times New Roman" w:hAnsi="Times New Roman"/>
          <w:sz w:val="28"/>
          <w:szCs w:val="28"/>
        </w:rPr>
        <w:t xml:space="preserve">, Issue </w:t>
      </w:r>
      <w:r w:rsidRPr="00864BEA">
        <w:rPr>
          <w:rFonts w:ascii="Times New Roman" w:hAnsi="Times New Roman"/>
          <w:sz w:val="28"/>
          <w:szCs w:val="28"/>
        </w:rPr>
        <w:t>1. – P.</w:t>
      </w:r>
      <w:r>
        <w:rPr>
          <w:rFonts w:ascii="Times New Roman" w:hAnsi="Times New Roman"/>
          <w:sz w:val="28"/>
          <w:szCs w:val="28"/>
        </w:rPr>
        <w:t> </w:t>
      </w:r>
      <w:r w:rsidRPr="00864BEA">
        <w:rPr>
          <w:rFonts w:ascii="Times New Roman" w:hAnsi="Times New Roman"/>
          <w:sz w:val="28"/>
          <w:szCs w:val="28"/>
        </w:rPr>
        <w:t>69-75.</w:t>
      </w:r>
      <w:bookmarkEnd w:id="92"/>
      <w:r w:rsidRPr="00864BEA">
        <w:rPr>
          <w:rFonts w:ascii="Times New Roman" w:hAnsi="Times New Roman"/>
          <w:sz w:val="28"/>
          <w:szCs w:val="28"/>
        </w:rPr>
        <w:t xml:space="preserve"> </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64BEA">
        <w:rPr>
          <w:rFonts w:ascii="Times New Roman" w:hAnsi="Times New Roman"/>
          <w:sz w:val="28"/>
          <w:szCs w:val="28"/>
        </w:rPr>
        <w:t>Dall T.M., Gallo P.D., Chakrabarti R. et al. An aging population and growing disease burden will require a large and specialized health care workforce by 2025</w:t>
      </w:r>
      <w:r>
        <w:rPr>
          <w:rFonts w:ascii="Times New Roman" w:hAnsi="Times New Roman"/>
          <w:sz w:val="28"/>
          <w:szCs w:val="28"/>
        </w:rPr>
        <w:t xml:space="preserve"> //</w:t>
      </w:r>
      <w:r w:rsidRPr="00864BEA">
        <w:rPr>
          <w:rFonts w:ascii="Times New Roman" w:hAnsi="Times New Roman"/>
          <w:sz w:val="28"/>
          <w:szCs w:val="28"/>
        </w:rPr>
        <w:t xml:space="preserve"> Health Affairs. – 2013. – Vol. 32. – P.</w:t>
      </w:r>
      <w:r>
        <w:rPr>
          <w:rFonts w:ascii="Times New Roman" w:hAnsi="Times New Roman"/>
          <w:sz w:val="28"/>
          <w:szCs w:val="28"/>
        </w:rPr>
        <w:t xml:space="preserve"> </w:t>
      </w:r>
      <w:r w:rsidRPr="00864BEA">
        <w:rPr>
          <w:rFonts w:ascii="Times New Roman" w:hAnsi="Times New Roman"/>
          <w:sz w:val="28"/>
          <w:szCs w:val="28"/>
        </w:rPr>
        <w:t>2013</w:t>
      </w:r>
      <w:r>
        <w:rPr>
          <w:rFonts w:ascii="Times New Roman" w:hAnsi="Times New Roman"/>
          <w:sz w:val="28"/>
          <w:szCs w:val="28"/>
        </w:rPr>
        <w:t>-</w:t>
      </w:r>
      <w:r w:rsidRPr="00864BEA">
        <w:rPr>
          <w:rFonts w:ascii="Times New Roman" w:hAnsi="Times New Roman"/>
          <w:sz w:val="28"/>
          <w:szCs w:val="28"/>
        </w:rPr>
        <w:t>2020.</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lang w:val="ru-RU"/>
        </w:rPr>
      </w:pPr>
      <w:bookmarkStart w:id="93" w:name="_Ref72948609"/>
      <w:r w:rsidRPr="00864BEA">
        <w:rPr>
          <w:rFonts w:ascii="Times New Roman" w:hAnsi="Times New Roman"/>
          <w:sz w:val="28"/>
          <w:szCs w:val="28"/>
          <w:lang w:val="ru-RU"/>
        </w:rPr>
        <w:t>Омельяновский В.В., Семёнова Т.В., Лукъянцева Д.В.</w:t>
      </w:r>
      <w:r>
        <w:rPr>
          <w:rFonts w:ascii="Times New Roman" w:hAnsi="Times New Roman"/>
          <w:sz w:val="28"/>
          <w:szCs w:val="28"/>
          <w:lang w:val="ru-RU"/>
        </w:rPr>
        <w:t xml:space="preserve"> и др.</w:t>
      </w:r>
      <w:r w:rsidRPr="00864BEA">
        <w:rPr>
          <w:rFonts w:ascii="Times New Roman" w:hAnsi="Times New Roman"/>
          <w:sz w:val="28"/>
          <w:szCs w:val="28"/>
          <w:lang w:val="ru-RU"/>
        </w:rPr>
        <w:t xml:space="preserve"> Разработка методики расчета потребности во врачебных кадрах в здравоохранении </w:t>
      </w:r>
      <w:r w:rsidRPr="00864BEA">
        <w:rPr>
          <w:rFonts w:ascii="Times New Roman" w:hAnsi="Times New Roman"/>
          <w:sz w:val="28"/>
          <w:szCs w:val="28"/>
          <w:lang w:val="ru-RU"/>
        </w:rPr>
        <w:lastRenderedPageBreak/>
        <w:t>российской федерации с использованием математической модели. Фармакоэкономика</w:t>
      </w:r>
      <w:r>
        <w:rPr>
          <w:rFonts w:ascii="Times New Roman" w:hAnsi="Times New Roman"/>
          <w:sz w:val="28"/>
          <w:szCs w:val="28"/>
          <w:lang w:val="ru-RU"/>
        </w:rPr>
        <w:t xml:space="preserve"> //</w:t>
      </w:r>
      <w:r w:rsidRPr="00864BEA">
        <w:rPr>
          <w:rFonts w:ascii="Times New Roman" w:hAnsi="Times New Roman"/>
          <w:sz w:val="28"/>
          <w:szCs w:val="28"/>
          <w:lang w:val="ru-RU"/>
        </w:rPr>
        <w:t xml:space="preserve"> Современная фармакоэкономика и фармакоэпидемиология. </w:t>
      </w:r>
      <w:r>
        <w:rPr>
          <w:rFonts w:ascii="Times New Roman" w:hAnsi="Times New Roman"/>
          <w:sz w:val="28"/>
          <w:szCs w:val="28"/>
          <w:lang w:val="ru-RU"/>
        </w:rPr>
        <w:t>–</w:t>
      </w:r>
      <w:r w:rsidRPr="00864BEA">
        <w:rPr>
          <w:rFonts w:ascii="Times New Roman" w:hAnsi="Times New Roman"/>
          <w:sz w:val="28"/>
          <w:szCs w:val="28"/>
          <w:lang w:val="ru-RU"/>
        </w:rPr>
        <w:t xml:space="preserve"> 2020. </w:t>
      </w:r>
      <w:r>
        <w:rPr>
          <w:rFonts w:ascii="Times New Roman" w:hAnsi="Times New Roman"/>
          <w:sz w:val="28"/>
          <w:szCs w:val="28"/>
          <w:lang w:val="ru-RU"/>
        </w:rPr>
        <w:t>–</w:t>
      </w:r>
      <w:r w:rsidRPr="00864BEA">
        <w:rPr>
          <w:rFonts w:ascii="Times New Roman" w:hAnsi="Times New Roman"/>
          <w:sz w:val="28"/>
          <w:szCs w:val="28"/>
          <w:lang w:val="ru-RU"/>
        </w:rPr>
        <w:t xml:space="preserve"> №4. – С. 427-437. </w:t>
      </w:r>
      <w:bookmarkEnd w:id="91"/>
      <w:bookmarkEnd w:id="93"/>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lang w:val="ru-RU"/>
        </w:rPr>
      </w:pPr>
      <w:bookmarkStart w:id="94" w:name="_Ref20752569"/>
      <w:r w:rsidRPr="00864BEA">
        <w:rPr>
          <w:rFonts w:ascii="Times New Roman" w:hAnsi="Times New Roman"/>
          <w:sz w:val="28"/>
          <w:szCs w:val="28"/>
          <w:lang w:val="ru-RU"/>
        </w:rPr>
        <w:t>Флек В.О. Совершенствование подходов к определению потребности в медицинских кадрах в медицинских организациях в условиях реализации Программы государственных гарантий на 2013-2015 годы // Научно-организационные аспекты прогнозирования, планирования и сохранения кадров в здравоохранении Российской Федерации: матер. всеросс. науч.-практ. конф. – М., 2013. – С. 156-161.</w:t>
      </w:r>
      <w:bookmarkEnd w:id="94"/>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lang w:val="ru-RU"/>
        </w:rPr>
      </w:pPr>
      <w:r w:rsidRPr="001E144B">
        <w:rPr>
          <w:rFonts w:ascii="Times New Roman" w:hAnsi="Times New Roman"/>
          <w:sz w:val="28"/>
          <w:szCs w:val="28"/>
          <w:lang w:val="ru-RU"/>
        </w:rPr>
        <w:t>Методы планирования, прогнозирования кадровых ресурсов здравоохранения: метод. рек. / сост. Т.Б. Турумбетова, Г.А. Мусина, М.М.</w:t>
      </w:r>
      <w:r>
        <w:rPr>
          <w:rFonts w:ascii="Times New Roman" w:hAnsi="Times New Roman"/>
          <w:sz w:val="28"/>
          <w:szCs w:val="28"/>
          <w:lang w:val="ru-RU"/>
        </w:rPr>
        <w:t> </w:t>
      </w:r>
      <w:r w:rsidRPr="001E144B">
        <w:rPr>
          <w:rFonts w:ascii="Times New Roman" w:hAnsi="Times New Roman"/>
          <w:sz w:val="28"/>
          <w:szCs w:val="28"/>
          <w:lang w:val="ru-RU"/>
        </w:rPr>
        <w:t xml:space="preserve">Кабдуллина и др. </w:t>
      </w:r>
      <w:r>
        <w:rPr>
          <w:rFonts w:ascii="Times New Roman" w:hAnsi="Times New Roman"/>
          <w:sz w:val="28"/>
          <w:szCs w:val="28"/>
          <w:lang w:val="ru-RU"/>
        </w:rPr>
        <w:t>–</w:t>
      </w:r>
      <w:r w:rsidRPr="001E144B">
        <w:rPr>
          <w:rFonts w:ascii="Times New Roman" w:hAnsi="Times New Roman"/>
          <w:sz w:val="28"/>
          <w:szCs w:val="28"/>
          <w:lang w:val="ru-RU"/>
        </w:rPr>
        <w:t xml:space="preserve"> Астана: Республиканский центр развития здравоохранения, 2015 – 42</w:t>
      </w:r>
      <w:r w:rsidRPr="00864BEA">
        <w:rPr>
          <w:rFonts w:ascii="Times New Roman" w:hAnsi="Times New Roman"/>
          <w:sz w:val="28"/>
          <w:szCs w:val="28"/>
          <w:lang w:val="ru-RU"/>
        </w:rPr>
        <w:t>.</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95" w:name="_Ref20825402"/>
      <w:r w:rsidRPr="00864BEA">
        <w:rPr>
          <w:rFonts w:ascii="Times New Roman" w:hAnsi="Times New Roman"/>
          <w:sz w:val="28"/>
          <w:szCs w:val="28"/>
        </w:rPr>
        <w:t xml:space="preserve">Scott A. et al. Alternative approaches to health workforce planning: final report. – Adelaide: National Health Workforce Taskforce, 2011. – 57 </w:t>
      </w:r>
      <w:r w:rsidRPr="00864BEA">
        <w:rPr>
          <w:rFonts w:ascii="Times New Roman" w:hAnsi="Times New Roman"/>
          <w:sz w:val="28"/>
          <w:szCs w:val="28"/>
          <w:lang w:val="ru-RU"/>
        </w:rPr>
        <w:t>р</w:t>
      </w:r>
      <w:r w:rsidRPr="00864BEA">
        <w:rPr>
          <w:rFonts w:ascii="Times New Roman" w:hAnsi="Times New Roman"/>
          <w:sz w:val="28"/>
          <w:szCs w:val="28"/>
        </w:rPr>
        <w:t>.</w:t>
      </w:r>
    </w:p>
    <w:bookmarkStart w:id="96" w:name="_Ref72948976"/>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64BEA">
        <w:rPr>
          <w:rFonts w:ascii="Times New Roman" w:hAnsi="Times New Roman"/>
          <w:sz w:val="28"/>
          <w:szCs w:val="28"/>
        </w:rPr>
        <w:fldChar w:fldCharType="begin"/>
      </w:r>
      <w:r w:rsidRPr="00864BEA">
        <w:rPr>
          <w:rFonts w:ascii="Times New Roman" w:hAnsi="Times New Roman"/>
          <w:sz w:val="28"/>
          <w:szCs w:val="28"/>
        </w:rPr>
        <w:instrText xml:space="preserve"> HYPERLINK "https://journals.sagepub.com/doi/10.1177/2010105820943239" </w:instrText>
      </w:r>
      <w:r w:rsidRPr="00864BEA">
        <w:rPr>
          <w:rFonts w:ascii="Times New Roman" w:hAnsi="Times New Roman"/>
          <w:sz w:val="28"/>
          <w:szCs w:val="28"/>
        </w:rPr>
        <w:fldChar w:fldCharType="separate"/>
      </w:r>
      <w:r w:rsidRPr="00864BEA">
        <w:rPr>
          <w:rFonts w:ascii="Times New Roman" w:hAnsi="Times New Roman"/>
          <w:sz w:val="28"/>
          <w:szCs w:val="28"/>
        </w:rPr>
        <w:t>Bazyar</w:t>
      </w:r>
      <w:r w:rsidRPr="00864BEA">
        <w:rPr>
          <w:rFonts w:ascii="Times New Roman" w:hAnsi="Times New Roman"/>
          <w:sz w:val="28"/>
          <w:szCs w:val="28"/>
        </w:rPr>
        <w:fldChar w:fldCharType="end"/>
      </w:r>
      <w:r w:rsidRPr="00864BEA">
        <w:t xml:space="preserve"> </w:t>
      </w:r>
      <w:r w:rsidRPr="00864BEA">
        <w:rPr>
          <w:rFonts w:ascii="Times New Roman" w:hAnsi="Times New Roman"/>
          <w:sz w:val="28"/>
          <w:szCs w:val="28"/>
        </w:rPr>
        <w:t xml:space="preserve">M., </w:t>
      </w:r>
      <w:hyperlink r:id="rId44" w:history="1">
        <w:r w:rsidRPr="00864BEA">
          <w:rPr>
            <w:rFonts w:ascii="Times New Roman" w:hAnsi="Times New Roman"/>
            <w:sz w:val="28"/>
            <w:szCs w:val="28"/>
          </w:rPr>
          <w:t>Hekmat</w:t>
        </w:r>
      </w:hyperlink>
      <w:r w:rsidRPr="00864BEA">
        <w:t xml:space="preserve"> </w:t>
      </w:r>
      <w:r w:rsidRPr="00864BEA">
        <w:rPr>
          <w:rFonts w:ascii="Times New Roman" w:hAnsi="Times New Roman"/>
          <w:sz w:val="28"/>
          <w:szCs w:val="28"/>
        </w:rPr>
        <w:t xml:space="preserve">S.N., </w:t>
      </w:r>
      <w:hyperlink r:id="rId45" w:history="1">
        <w:r w:rsidRPr="00864BEA">
          <w:rPr>
            <w:rFonts w:ascii="Times New Roman" w:hAnsi="Times New Roman"/>
            <w:sz w:val="28"/>
            <w:szCs w:val="28"/>
          </w:rPr>
          <w:t>Rafiei</w:t>
        </w:r>
      </w:hyperlink>
      <w:r w:rsidRPr="00864BEA">
        <w:t xml:space="preserve"> </w:t>
      </w:r>
      <w:r w:rsidRPr="00864BEA">
        <w:rPr>
          <w:rFonts w:ascii="Times New Roman" w:hAnsi="Times New Roman"/>
          <w:sz w:val="28"/>
          <w:szCs w:val="28"/>
        </w:rPr>
        <w:t xml:space="preserve">S. Supply-and-demand projections for the health workforce at a provincial level from 2015 to 2025 in Ilam, Iran // Proceedings of Singapore Healthcare. – 2020. – </w:t>
      </w:r>
      <w:hyperlink r:id="rId46" w:history="1">
        <w:r w:rsidRPr="00864BEA">
          <w:rPr>
            <w:rFonts w:ascii="Times New Roman" w:hAnsi="Times New Roman"/>
            <w:sz w:val="28"/>
            <w:szCs w:val="28"/>
          </w:rPr>
          <w:t xml:space="preserve">Vol. 30, Issue 1. – P. </w:t>
        </w:r>
      </w:hyperlink>
      <w:r w:rsidRPr="00864BEA">
        <w:rPr>
          <w:rFonts w:ascii="Times New Roman" w:hAnsi="Times New Roman"/>
          <w:sz w:val="28"/>
          <w:szCs w:val="28"/>
        </w:rPr>
        <w:t>18-27</w:t>
      </w:r>
      <w:bookmarkEnd w:id="96"/>
      <w:r w:rsidRPr="00864BEA">
        <w:rPr>
          <w:rFonts w:ascii="Times New Roman" w:hAnsi="Times New Roman"/>
          <w:sz w:val="28"/>
          <w:szCs w:val="28"/>
        </w:rPr>
        <w:t>.</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97" w:name="_Ref72948978"/>
      <w:r w:rsidRPr="00864BEA">
        <w:rPr>
          <w:rFonts w:ascii="Times New Roman" w:hAnsi="Times New Roman"/>
          <w:sz w:val="28"/>
          <w:szCs w:val="28"/>
        </w:rPr>
        <w:t>Balasubramanian M., Hasan A., Ganbavale S. et al. Planning the Future Oral Health Workforce: A Rapid Review of Supply, Demand and Need Models, Data Sources and Skill Mix Considerations // Int. J. Environ. Res. Public Health. – 2021. – Vol. 18. – P. 2891-1-2891-32.</w:t>
      </w:r>
      <w:bookmarkEnd w:id="97"/>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98" w:name="_Ref72949096"/>
      <w:r w:rsidRPr="00864BEA">
        <w:rPr>
          <w:rFonts w:ascii="Times New Roman" w:hAnsi="Times New Roman"/>
          <w:sz w:val="28"/>
          <w:szCs w:val="28"/>
        </w:rPr>
        <w:t>Murphy G.T., Birch S., Mackenzie A. et al. An Integrated Needs-Based Approach to Health Service and Health Workforce Planning: Applications for Pandemic Influenza // Healthc Policy. – 2017. – Vol. 13, Issue 1. – P. 28-42.</w:t>
      </w:r>
      <w:bookmarkEnd w:id="98"/>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pPr>
      <w:bookmarkStart w:id="99" w:name="_Ref72949099"/>
      <w:r w:rsidRPr="00864BEA">
        <w:rPr>
          <w:rFonts w:ascii="Times New Roman" w:hAnsi="Times New Roman"/>
          <w:sz w:val="28"/>
          <w:szCs w:val="28"/>
        </w:rPr>
        <w:t xml:space="preserve">Rafiei S., Abdollahzade S., Hashemi F. Health Manpower Forecasting: A systematic Review for Models and Approaches // Bangladesh Journal of Medical Science. – 2019. – Vol. 18, Issue 3. – P. 458-472. </w:t>
      </w:r>
      <w:bookmarkEnd w:id="99"/>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00" w:name="_Ref72949184"/>
      <w:r w:rsidRPr="00864BEA">
        <w:rPr>
          <w:rFonts w:ascii="Times New Roman" w:hAnsi="Times New Roman"/>
          <w:sz w:val="28"/>
          <w:szCs w:val="28"/>
        </w:rPr>
        <w:t>De Gooijer J., Hyndman R.J. 25 Years of time series forecasting // Int J Forecasting. – 2006. – Vol. 22. – P. 443-473.</w:t>
      </w:r>
      <w:bookmarkEnd w:id="100"/>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01" w:name="_Ref72949187"/>
      <w:r w:rsidRPr="00864BEA">
        <w:rPr>
          <w:rFonts w:ascii="Times New Roman" w:hAnsi="Times New Roman"/>
          <w:sz w:val="28"/>
          <w:szCs w:val="28"/>
        </w:rPr>
        <w:t xml:space="preserve">Bebbington E., Furniss D. </w:t>
      </w:r>
      <w:hyperlink r:id="rId47" w:history="1">
        <w:r w:rsidRPr="00864BEA">
          <w:rPr>
            <w:rFonts w:ascii="Times New Roman" w:hAnsi="Times New Roman"/>
            <w:sz w:val="28"/>
            <w:szCs w:val="28"/>
          </w:rPr>
          <w:t>Linear regression analysis of Hospital Episode Statistics predicts a large increase in demand for elective hand surgery in England</w:t>
        </w:r>
      </w:hyperlink>
      <w:r w:rsidRPr="00864BEA">
        <w:rPr>
          <w:rFonts w:ascii="Times New Roman" w:hAnsi="Times New Roman"/>
          <w:sz w:val="28"/>
          <w:szCs w:val="28"/>
        </w:rPr>
        <w:t xml:space="preserve"> // J Plast Reconstr Aesthet Surg. – 2015. – Vol. 68, Issue 2. – P. 243-251.</w:t>
      </w:r>
      <w:bookmarkEnd w:id="101"/>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02" w:name="_Ref72949189"/>
      <w:r w:rsidRPr="00864BEA">
        <w:rPr>
          <w:rFonts w:ascii="Times New Roman" w:hAnsi="Times New Roman"/>
          <w:sz w:val="28"/>
          <w:szCs w:val="28"/>
        </w:rPr>
        <w:t>Pozo-Martin F., Nove A., Lopes S.C. et al. Health workforce metrics pre- and post-2015: a stimulus to public policy and planning // Hum Resour Health. – 2017. – Vol. 15. – P. 14-1-14-16.</w:t>
      </w:r>
      <w:bookmarkEnd w:id="102"/>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03" w:name="_Ref72949274"/>
      <w:r w:rsidRPr="00864BEA">
        <w:rPr>
          <w:rFonts w:ascii="Times New Roman" w:hAnsi="Times New Roman"/>
          <w:sz w:val="28"/>
          <w:szCs w:val="28"/>
        </w:rPr>
        <w:t>Deane R.T., Yett D.E. Nurse market policy simulations using an econometric model // Res Health Econ. – 1979. – Vol. 1. – P. 255-300.</w:t>
      </w:r>
      <w:bookmarkEnd w:id="103"/>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04" w:name="_Ref72949276"/>
      <w:r w:rsidRPr="00864BEA">
        <w:rPr>
          <w:rFonts w:ascii="Times New Roman" w:hAnsi="Times New Roman"/>
          <w:sz w:val="28"/>
          <w:szCs w:val="28"/>
        </w:rPr>
        <w:t>Cometto G., Campbell J. Human resources for health</w:t>
      </w:r>
      <w:r w:rsidRPr="00543D52">
        <w:rPr>
          <w:rFonts w:ascii="Times New Roman" w:hAnsi="Times New Roman"/>
          <w:sz w:val="28"/>
          <w:szCs w:val="28"/>
        </w:rPr>
        <w:t xml:space="preserve"> //</w:t>
      </w:r>
      <w:r w:rsidRPr="00864BEA">
        <w:rPr>
          <w:rFonts w:ascii="Times New Roman" w:hAnsi="Times New Roman"/>
          <w:sz w:val="28"/>
          <w:szCs w:val="28"/>
        </w:rPr>
        <w:t xml:space="preserve"> The Lancet. – 2016. – </w:t>
      </w:r>
      <w:r>
        <w:rPr>
          <w:rFonts w:ascii="Times New Roman" w:hAnsi="Times New Roman"/>
          <w:sz w:val="28"/>
          <w:szCs w:val="28"/>
        </w:rPr>
        <w:t>Vol</w:t>
      </w:r>
      <w:r w:rsidRPr="00864BEA">
        <w:rPr>
          <w:rFonts w:ascii="Times New Roman" w:hAnsi="Times New Roman"/>
          <w:sz w:val="28"/>
          <w:szCs w:val="28"/>
        </w:rPr>
        <w:t>. 388</w:t>
      </w:r>
      <w:r>
        <w:rPr>
          <w:rFonts w:ascii="Times New Roman" w:hAnsi="Times New Roman"/>
          <w:sz w:val="28"/>
          <w:szCs w:val="28"/>
        </w:rPr>
        <w:t>,</w:t>
      </w:r>
      <w:r w:rsidRPr="00864BEA">
        <w:rPr>
          <w:rFonts w:ascii="Times New Roman" w:hAnsi="Times New Roman"/>
          <w:sz w:val="28"/>
          <w:szCs w:val="28"/>
        </w:rPr>
        <w:t xml:space="preserve"> №10063. – </w:t>
      </w:r>
      <w:r>
        <w:rPr>
          <w:rFonts w:ascii="Times New Roman" w:hAnsi="Times New Roman"/>
          <w:sz w:val="28"/>
          <w:szCs w:val="28"/>
          <w:lang w:val="ru-RU"/>
        </w:rPr>
        <w:t>Р</w:t>
      </w:r>
      <w:r w:rsidRPr="00864BEA">
        <w:rPr>
          <w:rFonts w:ascii="Times New Roman" w:hAnsi="Times New Roman"/>
          <w:sz w:val="28"/>
          <w:szCs w:val="28"/>
        </w:rPr>
        <w:t>. 2993.</w:t>
      </w:r>
      <w:bookmarkEnd w:id="104"/>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05" w:name="_Ref72949406"/>
      <w:r w:rsidRPr="00864BEA">
        <w:rPr>
          <w:rFonts w:ascii="Times New Roman" w:hAnsi="Times New Roman"/>
          <w:sz w:val="28"/>
          <w:szCs w:val="28"/>
        </w:rPr>
        <w:t>Applying the WISN Method in Practice: Case Studies from Indonesia, Mozambique and Uganda / World Health Organization. – Geneva: WHO Press, 2010.</w:t>
      </w:r>
      <w:bookmarkEnd w:id="95"/>
      <w:bookmarkEnd w:id="105"/>
      <w:r w:rsidRPr="00864BEA">
        <w:rPr>
          <w:rFonts w:ascii="Times New Roman" w:hAnsi="Times New Roman"/>
          <w:sz w:val="28"/>
          <w:szCs w:val="28"/>
        </w:rPr>
        <w:t xml:space="preserve"> – 44 p.</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06" w:name="_Ref73183817"/>
      <w:r w:rsidRPr="00864BEA">
        <w:rPr>
          <w:rFonts w:ascii="Times New Roman" w:hAnsi="Times New Roman"/>
          <w:sz w:val="28"/>
          <w:szCs w:val="28"/>
        </w:rPr>
        <w:lastRenderedPageBreak/>
        <w:t>Vincent J-L. Annual Update in Intensive Care and Emergency Medicine. – Berlin: Springer, 2011. – 830 p.</w:t>
      </w:r>
      <w:bookmarkEnd w:id="106"/>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07" w:name="_Ref52421071"/>
      <w:r w:rsidRPr="00864BEA">
        <w:rPr>
          <w:rFonts w:ascii="Times New Roman" w:hAnsi="Times New Roman"/>
          <w:sz w:val="28"/>
          <w:szCs w:val="28"/>
        </w:rPr>
        <w:t>Safarishahrbijari A. Workforce forecasting models: A systematic review</w:t>
      </w:r>
      <w:r>
        <w:rPr>
          <w:rFonts w:ascii="Times New Roman" w:hAnsi="Times New Roman"/>
          <w:sz w:val="28"/>
          <w:szCs w:val="28"/>
        </w:rPr>
        <w:t xml:space="preserve"> //</w:t>
      </w:r>
      <w:r w:rsidRPr="00864BEA">
        <w:rPr>
          <w:rFonts w:ascii="Times New Roman" w:hAnsi="Times New Roman"/>
          <w:sz w:val="28"/>
          <w:szCs w:val="28"/>
        </w:rPr>
        <w:t xml:space="preserve"> Journal of Forecasting.</w:t>
      </w:r>
      <w:r>
        <w:rPr>
          <w:rFonts w:ascii="Times New Roman" w:hAnsi="Times New Roman"/>
          <w:sz w:val="28"/>
          <w:szCs w:val="28"/>
        </w:rPr>
        <w:t xml:space="preserve"> </w:t>
      </w:r>
      <w:r w:rsidRPr="00864BEA">
        <w:rPr>
          <w:rFonts w:ascii="Times New Roman" w:hAnsi="Times New Roman"/>
          <w:sz w:val="28"/>
          <w:szCs w:val="28"/>
        </w:rPr>
        <w:t xml:space="preserve">– 2018. </w:t>
      </w:r>
      <w:r>
        <w:rPr>
          <w:rFonts w:ascii="Times New Roman" w:hAnsi="Times New Roman"/>
          <w:sz w:val="28"/>
          <w:szCs w:val="28"/>
        </w:rPr>
        <w:t>–</w:t>
      </w:r>
      <w:r w:rsidRPr="00864BEA">
        <w:rPr>
          <w:rFonts w:ascii="Times New Roman" w:hAnsi="Times New Roman"/>
          <w:sz w:val="28"/>
          <w:szCs w:val="28"/>
        </w:rPr>
        <w:t xml:space="preserve"> Vol. 37.</w:t>
      </w:r>
      <w:r>
        <w:rPr>
          <w:rFonts w:ascii="Times New Roman" w:hAnsi="Times New Roman"/>
          <w:sz w:val="28"/>
          <w:szCs w:val="28"/>
        </w:rPr>
        <w:t xml:space="preserve"> –</w:t>
      </w:r>
      <w:r w:rsidRPr="00864BEA">
        <w:rPr>
          <w:rFonts w:ascii="Times New Roman" w:hAnsi="Times New Roman"/>
          <w:sz w:val="28"/>
          <w:szCs w:val="28"/>
        </w:rPr>
        <w:t xml:space="preserve"> P. 739</w:t>
      </w:r>
      <w:r>
        <w:rPr>
          <w:rFonts w:ascii="Times New Roman" w:hAnsi="Times New Roman"/>
          <w:sz w:val="28"/>
          <w:szCs w:val="28"/>
        </w:rPr>
        <w:t>-</w:t>
      </w:r>
      <w:r w:rsidRPr="00864BEA">
        <w:rPr>
          <w:rFonts w:ascii="Times New Roman" w:hAnsi="Times New Roman"/>
          <w:sz w:val="28"/>
          <w:szCs w:val="28"/>
        </w:rPr>
        <w:t>753.</w:t>
      </w:r>
      <w:hyperlink r:id="rId48" w:history="1">
        <w:r w:rsidRPr="00864BEA">
          <w:rPr>
            <w:rFonts w:ascii="Times New Roman" w:hAnsi="Times New Roman"/>
            <w:sz w:val="28"/>
            <w:szCs w:val="28"/>
          </w:rPr>
          <w:t xml:space="preserve"> </w:t>
        </w:r>
      </w:hyperlink>
    </w:p>
    <w:bookmarkEnd w:id="107"/>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64BEA">
        <w:rPr>
          <w:rFonts w:ascii="Times New Roman" w:hAnsi="Times New Roman"/>
          <w:sz w:val="28"/>
          <w:szCs w:val="28"/>
        </w:rPr>
        <w:t>Sharma K</w:t>
      </w:r>
      <w:r>
        <w:rPr>
          <w:rFonts w:ascii="Times New Roman" w:hAnsi="Times New Roman"/>
          <w:sz w:val="28"/>
          <w:szCs w:val="28"/>
        </w:rPr>
        <w:t>.</w:t>
      </w:r>
      <w:r w:rsidRPr="00864BEA">
        <w:rPr>
          <w:rFonts w:ascii="Times New Roman" w:hAnsi="Times New Roman"/>
          <w:sz w:val="28"/>
          <w:szCs w:val="28"/>
        </w:rPr>
        <w:t>, Zodpey S</w:t>
      </w:r>
      <w:r>
        <w:rPr>
          <w:rFonts w:ascii="Times New Roman" w:hAnsi="Times New Roman"/>
          <w:sz w:val="28"/>
          <w:szCs w:val="28"/>
        </w:rPr>
        <w:t>.</w:t>
      </w:r>
      <w:r w:rsidRPr="00864BEA">
        <w:rPr>
          <w:rFonts w:ascii="Times New Roman" w:hAnsi="Times New Roman"/>
          <w:sz w:val="28"/>
          <w:szCs w:val="28"/>
        </w:rPr>
        <w:t>P</w:t>
      </w:r>
      <w:r>
        <w:rPr>
          <w:rFonts w:ascii="Times New Roman" w:hAnsi="Times New Roman"/>
          <w:sz w:val="28"/>
          <w:szCs w:val="28"/>
        </w:rPr>
        <w:t>.</w:t>
      </w:r>
      <w:r w:rsidRPr="00864BEA">
        <w:rPr>
          <w:rFonts w:ascii="Times New Roman" w:hAnsi="Times New Roman"/>
          <w:sz w:val="28"/>
          <w:szCs w:val="28"/>
        </w:rPr>
        <w:t>, Gaidhane A</w:t>
      </w:r>
      <w:r>
        <w:rPr>
          <w:rFonts w:ascii="Times New Roman" w:hAnsi="Times New Roman"/>
          <w:sz w:val="28"/>
          <w:szCs w:val="28"/>
        </w:rPr>
        <w:t>. et al.</w:t>
      </w:r>
      <w:r w:rsidRPr="00864BEA">
        <w:rPr>
          <w:rFonts w:ascii="Times New Roman" w:hAnsi="Times New Roman"/>
          <w:sz w:val="28"/>
          <w:szCs w:val="28"/>
        </w:rPr>
        <w:t xml:space="preserve"> Methodological issues in estimating and forecasting health manpower requirement</w:t>
      </w:r>
      <w:r>
        <w:rPr>
          <w:rFonts w:ascii="Times New Roman" w:hAnsi="Times New Roman"/>
          <w:sz w:val="28"/>
          <w:szCs w:val="28"/>
        </w:rPr>
        <w:t xml:space="preserve"> //</w:t>
      </w:r>
      <w:r w:rsidRPr="00864BEA">
        <w:rPr>
          <w:rFonts w:ascii="Times New Roman" w:hAnsi="Times New Roman"/>
          <w:sz w:val="28"/>
          <w:szCs w:val="28"/>
        </w:rPr>
        <w:t xml:space="preserve"> </w:t>
      </w:r>
      <w:r>
        <w:rPr>
          <w:rFonts w:ascii="Times New Roman" w:hAnsi="Times New Roman"/>
          <w:sz w:val="28"/>
          <w:szCs w:val="28"/>
        </w:rPr>
        <w:t xml:space="preserve">J Public Adm Policy Res. – </w:t>
      </w:r>
      <w:r w:rsidRPr="00864BEA">
        <w:rPr>
          <w:rFonts w:ascii="Times New Roman" w:hAnsi="Times New Roman"/>
          <w:sz w:val="28"/>
          <w:szCs w:val="28"/>
        </w:rPr>
        <w:t>2014</w:t>
      </w:r>
      <w:r>
        <w:rPr>
          <w:rFonts w:ascii="Times New Roman" w:hAnsi="Times New Roman"/>
          <w:sz w:val="28"/>
          <w:szCs w:val="28"/>
        </w:rPr>
        <w:t xml:space="preserve">. – Vol. </w:t>
      </w:r>
      <w:r w:rsidRPr="00864BEA">
        <w:rPr>
          <w:rFonts w:ascii="Times New Roman" w:hAnsi="Times New Roman"/>
          <w:sz w:val="28"/>
          <w:szCs w:val="28"/>
        </w:rPr>
        <w:t>6</w:t>
      </w:r>
      <w:r>
        <w:rPr>
          <w:rFonts w:ascii="Times New Roman" w:hAnsi="Times New Roman"/>
          <w:sz w:val="28"/>
          <w:szCs w:val="28"/>
        </w:rPr>
        <w:t xml:space="preserve">, Issue </w:t>
      </w:r>
      <w:r w:rsidRPr="00864BEA">
        <w:rPr>
          <w:rFonts w:ascii="Times New Roman" w:hAnsi="Times New Roman"/>
          <w:sz w:val="28"/>
          <w:szCs w:val="28"/>
        </w:rPr>
        <w:t>2</w:t>
      </w:r>
      <w:r>
        <w:rPr>
          <w:rFonts w:ascii="Times New Roman" w:hAnsi="Times New Roman"/>
          <w:sz w:val="28"/>
          <w:szCs w:val="28"/>
        </w:rPr>
        <w:t xml:space="preserve">. – P. </w:t>
      </w:r>
      <w:r w:rsidRPr="00864BEA">
        <w:rPr>
          <w:rFonts w:ascii="Times New Roman" w:hAnsi="Times New Roman"/>
          <w:sz w:val="28"/>
          <w:szCs w:val="28"/>
        </w:rPr>
        <w:t xml:space="preserve">25-33. </w:t>
      </w:r>
    </w:p>
    <w:p w:rsidR="00A37512" w:rsidRPr="00864BEA" w:rsidRDefault="00A37512" w:rsidP="00A37512">
      <w:pPr>
        <w:pStyle w:val="a5"/>
        <w:numPr>
          <w:ilvl w:val="0"/>
          <w:numId w:val="23"/>
        </w:numPr>
        <w:tabs>
          <w:tab w:val="left" w:pos="-142"/>
          <w:tab w:val="left" w:pos="1134"/>
        </w:tabs>
        <w:autoSpaceDE w:val="0"/>
        <w:autoSpaceDN w:val="0"/>
        <w:adjustRightInd w:val="0"/>
        <w:spacing w:after="0" w:line="240" w:lineRule="auto"/>
        <w:ind w:left="0" w:firstLine="709"/>
        <w:jc w:val="both"/>
        <w:rPr>
          <w:rFonts w:ascii="Times New Roman" w:hAnsi="Times New Roman"/>
          <w:sz w:val="28"/>
          <w:szCs w:val="28"/>
        </w:rPr>
      </w:pPr>
      <w:bookmarkStart w:id="108" w:name="_Ref52421086"/>
      <w:r w:rsidRPr="00864BEA">
        <w:rPr>
          <w:rFonts w:ascii="Times New Roman" w:hAnsi="Times New Roman"/>
          <w:sz w:val="28"/>
          <w:szCs w:val="28"/>
        </w:rPr>
        <w:t>How to Calculate Staff Levels and Scheduling Requirements</w:t>
      </w:r>
      <w:r>
        <w:rPr>
          <w:rFonts w:ascii="Times New Roman" w:hAnsi="Times New Roman"/>
          <w:sz w:val="28"/>
          <w:szCs w:val="28"/>
        </w:rPr>
        <w:t xml:space="preserve"> ///</w:t>
      </w:r>
      <w:r w:rsidRPr="00864BEA">
        <w:rPr>
          <w:rFonts w:ascii="Times New Roman" w:hAnsi="Times New Roman"/>
          <w:sz w:val="28"/>
          <w:szCs w:val="28"/>
        </w:rPr>
        <w:t xml:space="preserve"> http://www.retailonlineintegration.com/article/contact centers how</w:t>
      </w:r>
      <w:bookmarkEnd w:id="108"/>
      <w:r w:rsidRPr="00864BEA">
        <w:rPr>
          <w:rFonts w:ascii="Times New Roman" w:hAnsi="Times New Roman"/>
          <w:sz w:val="28"/>
          <w:szCs w:val="28"/>
        </w:rPr>
        <w:t xml:space="preserve">. </w:t>
      </w:r>
      <w:r w:rsidRPr="00864BEA">
        <w:rPr>
          <w:rStyle w:val="a6"/>
          <w:rFonts w:ascii="Times New Roman" w:hAnsi="Times New Roman"/>
          <w:sz w:val="28"/>
          <w:szCs w:val="28"/>
          <w:lang w:val="kk-KZ"/>
        </w:rPr>
        <w:t>18.03.2020</w:t>
      </w:r>
      <w:r>
        <w:rPr>
          <w:rStyle w:val="a6"/>
          <w:rFonts w:ascii="Times New Roman" w:hAnsi="Times New Roman"/>
          <w:sz w:val="28"/>
          <w:szCs w:val="28"/>
        </w:rPr>
        <w:t>.</w:t>
      </w:r>
      <w:r w:rsidRPr="00864BEA">
        <w:rPr>
          <w:rStyle w:val="a6"/>
          <w:rFonts w:ascii="Times New Roman" w:hAnsi="Times New Roman"/>
          <w:sz w:val="28"/>
          <w:szCs w:val="28"/>
          <w:lang w:val="kk-KZ"/>
        </w:rPr>
        <w:t xml:space="preserve"> </w:t>
      </w:r>
    </w:p>
    <w:p w:rsidR="00A37512" w:rsidRPr="00864BEA" w:rsidRDefault="00A37512" w:rsidP="00A37512">
      <w:pPr>
        <w:pStyle w:val="a5"/>
        <w:numPr>
          <w:ilvl w:val="0"/>
          <w:numId w:val="23"/>
        </w:numPr>
        <w:tabs>
          <w:tab w:val="left" w:pos="-142"/>
          <w:tab w:val="left" w:pos="1134"/>
        </w:tabs>
        <w:autoSpaceDE w:val="0"/>
        <w:autoSpaceDN w:val="0"/>
        <w:adjustRightInd w:val="0"/>
        <w:spacing w:after="0" w:line="240" w:lineRule="auto"/>
        <w:ind w:left="0" w:firstLine="709"/>
        <w:jc w:val="both"/>
        <w:rPr>
          <w:rFonts w:ascii="Times New Roman" w:hAnsi="Times New Roman"/>
          <w:sz w:val="28"/>
          <w:szCs w:val="28"/>
        </w:rPr>
      </w:pPr>
      <w:bookmarkStart w:id="109" w:name="_Ref52421508"/>
      <w:r w:rsidRPr="00864BEA">
        <w:rPr>
          <w:rFonts w:ascii="Times New Roman" w:hAnsi="Times New Roman"/>
          <w:sz w:val="28"/>
          <w:szCs w:val="28"/>
        </w:rPr>
        <w:t>Taghavi M., Johnston G. et al. Workforce Planning for Community-Based Palliative Care Specialist Teams Using Operations Research</w:t>
      </w:r>
      <w:r>
        <w:rPr>
          <w:rFonts w:ascii="Times New Roman" w:hAnsi="Times New Roman"/>
          <w:sz w:val="28"/>
          <w:szCs w:val="28"/>
        </w:rPr>
        <w:t xml:space="preserve"> //</w:t>
      </w:r>
      <w:r w:rsidRPr="00864BEA">
        <w:rPr>
          <w:rFonts w:ascii="Times New Roman" w:hAnsi="Times New Roman"/>
          <w:sz w:val="28"/>
          <w:szCs w:val="28"/>
        </w:rPr>
        <w:t xml:space="preserve"> Journal of Pain and Symptom Management. – 2021. </w:t>
      </w:r>
      <w:r>
        <w:rPr>
          <w:rFonts w:ascii="Times New Roman" w:hAnsi="Times New Roman"/>
          <w:sz w:val="28"/>
          <w:szCs w:val="28"/>
        </w:rPr>
        <w:t xml:space="preserve">– </w:t>
      </w:r>
      <w:r w:rsidRPr="00864BEA">
        <w:rPr>
          <w:rFonts w:ascii="Times New Roman" w:hAnsi="Times New Roman"/>
          <w:sz w:val="28"/>
          <w:szCs w:val="28"/>
        </w:rPr>
        <w:t>Vol. 61</w:t>
      </w:r>
      <w:r>
        <w:rPr>
          <w:rFonts w:ascii="Times New Roman" w:hAnsi="Times New Roman"/>
          <w:sz w:val="28"/>
          <w:szCs w:val="28"/>
        </w:rPr>
        <w:t>, Issue</w:t>
      </w:r>
      <w:r w:rsidRPr="00864BEA">
        <w:rPr>
          <w:rFonts w:ascii="Times New Roman" w:hAnsi="Times New Roman"/>
          <w:sz w:val="28"/>
          <w:szCs w:val="28"/>
        </w:rPr>
        <w:t xml:space="preserve"> 5. </w:t>
      </w:r>
      <w:r>
        <w:rPr>
          <w:rFonts w:ascii="Times New Roman" w:hAnsi="Times New Roman"/>
          <w:sz w:val="28"/>
          <w:szCs w:val="28"/>
        </w:rPr>
        <w:t>–</w:t>
      </w:r>
      <w:r w:rsidRPr="00864BEA">
        <w:rPr>
          <w:rFonts w:ascii="Times New Roman" w:hAnsi="Times New Roman"/>
          <w:sz w:val="28"/>
          <w:szCs w:val="28"/>
        </w:rPr>
        <w:t xml:space="preserve"> P.</w:t>
      </w:r>
      <w:r>
        <w:rPr>
          <w:rFonts w:ascii="Times New Roman" w:hAnsi="Times New Roman"/>
          <w:sz w:val="28"/>
          <w:szCs w:val="28"/>
        </w:rPr>
        <w:t xml:space="preserve"> </w:t>
      </w:r>
      <w:r w:rsidRPr="00864BEA">
        <w:rPr>
          <w:rFonts w:ascii="Times New Roman" w:hAnsi="Times New Roman"/>
          <w:sz w:val="28"/>
          <w:szCs w:val="28"/>
        </w:rPr>
        <w:t>1012-1022</w:t>
      </w:r>
      <w:r>
        <w:rPr>
          <w:rFonts w:ascii="Times New Roman" w:hAnsi="Times New Roman"/>
          <w:sz w:val="28"/>
          <w:szCs w:val="28"/>
        </w:rPr>
        <w:t>.</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10" w:name="_Ref73183768"/>
      <w:r w:rsidRPr="00864BEA">
        <w:rPr>
          <w:rFonts w:ascii="Times New Roman" w:hAnsi="Times New Roman"/>
          <w:sz w:val="28"/>
          <w:szCs w:val="28"/>
        </w:rPr>
        <w:t>Araseki M., Yokooka Y., Ishikawa T. et al. The number of Japanese radiologic technologists will be increased in 40 years // Radiol Phys Technol. – 2013. – Vol. 6. – P. 467-473.</w:t>
      </w:r>
      <w:bookmarkEnd w:id="109"/>
      <w:bookmarkEnd w:id="110"/>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lang w:val="ru-RU"/>
        </w:rPr>
      </w:pPr>
      <w:bookmarkStart w:id="111" w:name="_Ref30693579"/>
      <w:r w:rsidRPr="00864BEA">
        <w:rPr>
          <w:rFonts w:ascii="Times New Roman" w:hAnsi="Times New Roman"/>
          <w:sz w:val="28"/>
          <w:szCs w:val="28"/>
          <w:lang w:val="ru-RU"/>
        </w:rPr>
        <w:t xml:space="preserve">Лычкина Н.Н. Динамическое имитационное моделирование развития социально-экономических систем и его применение в информационно-аналитических решениях для стратегического управления // Стратегии бизнеса. – 2013. – №2(2). – С. 44-49. </w:t>
      </w:r>
      <w:bookmarkEnd w:id="111"/>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12" w:name="_Ref73180778"/>
      <w:bookmarkEnd w:id="57"/>
      <w:r w:rsidRPr="00864BEA">
        <w:rPr>
          <w:rFonts w:ascii="Times New Roman" w:hAnsi="Times New Roman"/>
          <w:sz w:val="28"/>
          <w:szCs w:val="28"/>
        </w:rPr>
        <w:t>Ishikawa T., Ohba H., Yokooka Y. et al. Forecasting theabsolute and relative shortage of physicians in Japan using a systemdynamics model approach // Hum Resour Health. – 2013. – Vol. 11. – P. 41-1-41-10.</w:t>
      </w:r>
      <w:bookmarkEnd w:id="112"/>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64BEA">
        <w:rPr>
          <w:rFonts w:ascii="Times New Roman" w:hAnsi="Times New Roman"/>
          <w:sz w:val="28"/>
          <w:szCs w:val="28"/>
        </w:rPr>
        <w:t>Leerapan B., Teekasap P., Urwannachotima N. et al. System dynamics modelling of health workforce planning to address future challenges of Thailand’s Universal Health Coverage. Hum Resour Health. – 2021. –</w:t>
      </w:r>
      <w:r>
        <w:rPr>
          <w:rFonts w:ascii="Times New Roman" w:hAnsi="Times New Roman"/>
          <w:sz w:val="28"/>
          <w:szCs w:val="28"/>
        </w:rPr>
        <w:t xml:space="preserve"> </w:t>
      </w:r>
      <w:r w:rsidRPr="00864BEA">
        <w:rPr>
          <w:rFonts w:ascii="Times New Roman" w:hAnsi="Times New Roman"/>
          <w:sz w:val="28"/>
          <w:szCs w:val="28"/>
        </w:rPr>
        <w:t>Vol. 19</w:t>
      </w:r>
      <w:r>
        <w:rPr>
          <w:rFonts w:ascii="Times New Roman" w:hAnsi="Times New Roman"/>
          <w:sz w:val="28"/>
          <w:szCs w:val="28"/>
        </w:rPr>
        <w:t>.</w:t>
      </w:r>
      <w:r w:rsidRPr="00864BEA">
        <w:rPr>
          <w:rFonts w:ascii="Times New Roman" w:hAnsi="Times New Roman"/>
          <w:sz w:val="28"/>
          <w:szCs w:val="28"/>
        </w:rPr>
        <w:t xml:space="preserve"> </w:t>
      </w:r>
      <w:r>
        <w:rPr>
          <w:rFonts w:ascii="Times New Roman" w:hAnsi="Times New Roman"/>
          <w:sz w:val="28"/>
          <w:szCs w:val="28"/>
        </w:rPr>
        <w:t xml:space="preserve">– </w:t>
      </w:r>
      <w:r w:rsidRPr="00864BEA">
        <w:rPr>
          <w:rFonts w:ascii="Times New Roman" w:hAnsi="Times New Roman"/>
          <w:sz w:val="28"/>
          <w:szCs w:val="28"/>
        </w:rPr>
        <w:t xml:space="preserve">P. 1-16. </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13" w:name="_Ref73180784"/>
      <w:r w:rsidRPr="00864BEA">
        <w:rPr>
          <w:rFonts w:ascii="Times New Roman" w:hAnsi="Times New Roman"/>
          <w:sz w:val="28"/>
          <w:szCs w:val="28"/>
        </w:rPr>
        <w:t>Masnick K., McDonnell G. A model linking clinical workforce skill mix planningto health and health care dynamics // Hum Resour Health. – 2010. – Vol. 8. – P. 11-1-11-10.</w:t>
      </w:r>
      <w:bookmarkEnd w:id="113"/>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14" w:name="_Ref73180786"/>
      <w:r w:rsidRPr="00864BEA">
        <w:rPr>
          <w:rFonts w:ascii="Times New Roman" w:hAnsi="Times New Roman"/>
          <w:sz w:val="28"/>
          <w:szCs w:val="28"/>
        </w:rPr>
        <w:t>Barber P., López-Valcárcel B.G. Forecasting the need for medical specialists in Spain: application of a system dynamics model // Hum Resour Health. – 2010. – Vol. 8. – P. 24-1-24-9.</w:t>
      </w:r>
      <w:bookmarkEnd w:id="114"/>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15" w:name="_Ref73180788"/>
      <w:r w:rsidRPr="00864BEA">
        <w:rPr>
          <w:rFonts w:ascii="Times New Roman" w:hAnsi="Times New Roman"/>
          <w:sz w:val="28"/>
          <w:szCs w:val="28"/>
        </w:rPr>
        <w:t>Ansah J.P., De Korne D., Bayer S. et al. Future requirements for and supply of ophthalmologists for an aging population in Singapore // Hum Resour Health. – 2015. – Vol. 13, Issue 1. – P. 86-1-86-13.</w:t>
      </w:r>
      <w:bookmarkEnd w:id="115"/>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16" w:name="_Ref73180870"/>
      <w:r w:rsidRPr="00864BEA">
        <w:rPr>
          <w:rFonts w:ascii="Times New Roman" w:hAnsi="Times New Roman"/>
          <w:sz w:val="28"/>
          <w:szCs w:val="28"/>
        </w:rPr>
        <w:t>Toyabe S. Trend in geographic distribution of physicians in Japan // Int J Equity Health. – 2009. – Vol. 8. – P. 5-10</w:t>
      </w:r>
      <w:bookmarkEnd w:id="116"/>
      <w:r w:rsidRPr="00864BEA">
        <w:rPr>
          <w:rFonts w:ascii="Times New Roman" w:hAnsi="Times New Roman"/>
          <w:sz w:val="28"/>
          <w:szCs w:val="28"/>
        </w:rPr>
        <w:t>.</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17" w:name="_Ref73180882"/>
      <w:r w:rsidRPr="00864BEA">
        <w:rPr>
          <w:rFonts w:ascii="Times New Roman" w:hAnsi="Times New Roman"/>
          <w:sz w:val="28"/>
          <w:szCs w:val="28"/>
        </w:rPr>
        <w:t>Homer J., Hirsch G., Minniti M. et al. Models for collaboration: how system dynamics helped a community organize cost-effective care for chronic illness // System Dynamics Rev. – 2004. – Vol. 20. – P. 199-222.</w:t>
      </w:r>
      <w:bookmarkEnd w:id="117"/>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18" w:name="_Ref73180884"/>
      <w:r w:rsidRPr="00864BEA">
        <w:rPr>
          <w:rFonts w:ascii="Times New Roman" w:hAnsi="Times New Roman"/>
          <w:sz w:val="28"/>
          <w:szCs w:val="28"/>
        </w:rPr>
        <w:t>Homer J., Jones A., Milstein B. et al. The CDC’s diabetes systems modeling project: developing a new tool for chronic disease prevention and control // Procced. 22nd internat. conf. “System Dynamics Society”. – Oxford, 2004. – P. 1-24.</w:t>
      </w:r>
      <w:bookmarkEnd w:id="118"/>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19" w:name="_Ref73180886"/>
      <w:r w:rsidRPr="00864BEA">
        <w:rPr>
          <w:rFonts w:ascii="Times New Roman" w:hAnsi="Times New Roman"/>
          <w:sz w:val="28"/>
          <w:szCs w:val="28"/>
        </w:rPr>
        <w:lastRenderedPageBreak/>
        <w:t>Dangerfield B., Fang Y., Roberts C. Model based scenarios for the epidemiology of HIV/AIDS: the consequences of highly active antiretroviral therapy // System Dynamics Rev. – 2001. – Vol. 17. – P. 119-150.</w:t>
      </w:r>
      <w:bookmarkEnd w:id="119"/>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20" w:name="_Ref73180888"/>
      <w:r w:rsidRPr="00864BEA">
        <w:rPr>
          <w:rFonts w:ascii="Times New Roman" w:hAnsi="Times New Roman"/>
          <w:sz w:val="28"/>
          <w:szCs w:val="28"/>
        </w:rPr>
        <w:t>Royston G., Dost A., Townshend J. et al. Using system dynamics to help develop and implement policies and programmes in health care in England // System Dynamics Rev. – 1999. – Vol. 15. – P. 293-313.</w:t>
      </w:r>
      <w:bookmarkEnd w:id="120"/>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21" w:name="_Ref73180890"/>
      <w:r w:rsidRPr="00864BEA">
        <w:rPr>
          <w:rFonts w:ascii="Times New Roman" w:hAnsi="Times New Roman"/>
          <w:sz w:val="28"/>
          <w:szCs w:val="28"/>
        </w:rPr>
        <w:t>Ritchie-Dunham J.L., Mendéz Galvan J.F. Evaluating epidemic intervention policies with systems thinking: a case study of dengue fever in Mexico // System Dynamics Rev. – 1999. – Vol. 15. – P. 119-138.</w:t>
      </w:r>
      <w:bookmarkEnd w:id="121"/>
    </w:p>
    <w:p w:rsidR="00A37512"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22" w:name="_Ref73180893"/>
      <w:r w:rsidRPr="00864BEA">
        <w:rPr>
          <w:rFonts w:ascii="Times New Roman" w:hAnsi="Times New Roman"/>
          <w:sz w:val="28"/>
          <w:szCs w:val="28"/>
        </w:rPr>
        <w:t xml:space="preserve">Homer J., Ritchie-Dunham J., Rabbino H. et al. Toward a dynamic theory </w:t>
      </w:r>
      <w:r w:rsidRPr="00FB6945">
        <w:rPr>
          <w:rFonts w:ascii="Times New Roman" w:hAnsi="Times New Roman"/>
          <w:sz w:val="28"/>
          <w:szCs w:val="28"/>
        </w:rPr>
        <w:t>of antibiotic resistance // System Dynamics Rev. – 2000. – Vol. 16. – P. 287-319.</w:t>
      </w:r>
      <w:bookmarkEnd w:id="122"/>
    </w:p>
    <w:p w:rsidR="00A37512" w:rsidRPr="00FB6945"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23" w:name="_Ref73180902"/>
      <w:r w:rsidRPr="00FB6945">
        <w:rPr>
          <w:rFonts w:ascii="Times New Roman" w:hAnsi="Times New Roman"/>
          <w:sz w:val="28"/>
          <w:szCs w:val="28"/>
        </w:rPr>
        <w:t>Levin G., Roberts E.B., Hirsch G.B. The persistent poppy : a computer-aided search for heroin policy</w:t>
      </w:r>
      <w:r>
        <w:rPr>
          <w:rFonts w:ascii="Times New Roman" w:hAnsi="Times New Roman"/>
          <w:sz w:val="28"/>
          <w:szCs w:val="28"/>
        </w:rPr>
        <w:t>.</w:t>
      </w:r>
      <w:r w:rsidRPr="00FB6945">
        <w:rPr>
          <w:rFonts w:ascii="Times New Roman" w:hAnsi="Times New Roman"/>
          <w:sz w:val="28"/>
          <w:szCs w:val="28"/>
        </w:rPr>
        <w:t xml:space="preserve"> </w:t>
      </w:r>
      <w:r>
        <w:rPr>
          <w:rFonts w:ascii="Times New Roman" w:hAnsi="Times New Roman"/>
          <w:sz w:val="28"/>
          <w:szCs w:val="28"/>
        </w:rPr>
        <w:t xml:space="preserve">– </w:t>
      </w:r>
      <w:r w:rsidRPr="00FB6945">
        <w:rPr>
          <w:rFonts w:ascii="Times New Roman" w:hAnsi="Times New Roman"/>
          <w:sz w:val="28"/>
          <w:szCs w:val="28"/>
        </w:rPr>
        <w:t>Cambridge: Ballinger; 1975.</w:t>
      </w:r>
      <w:bookmarkEnd w:id="123"/>
      <w:r w:rsidRPr="00FB6945">
        <w:rPr>
          <w:rFonts w:ascii="Times New Roman" w:hAnsi="Times New Roman"/>
          <w:sz w:val="28"/>
          <w:szCs w:val="28"/>
        </w:rPr>
        <w:t xml:space="preserve"> – 229 p.</w:t>
      </w:r>
    </w:p>
    <w:p w:rsidR="00A37512" w:rsidRPr="00FB6945"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24" w:name="_Ref73180910"/>
      <w:r w:rsidRPr="00FB6945">
        <w:rPr>
          <w:rFonts w:ascii="Times New Roman" w:hAnsi="Times New Roman"/>
          <w:sz w:val="28"/>
          <w:szCs w:val="28"/>
        </w:rPr>
        <w:t>Homer J.B. A system dynamics model of national cocaine prevalence // System Dynamics Rev. – 1993. – Vol. 9. – P. 49-78.</w:t>
      </w:r>
      <w:bookmarkEnd w:id="124"/>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25" w:name="_Ref73180917"/>
      <w:r w:rsidRPr="00864BEA">
        <w:rPr>
          <w:rFonts w:ascii="Times New Roman" w:hAnsi="Times New Roman"/>
          <w:sz w:val="28"/>
          <w:szCs w:val="28"/>
        </w:rPr>
        <w:t xml:space="preserve">Tengs T.O., Osgood N.D., Chen L.L. The cost-effectiveness of intensive national school-based antitobacco education: results from the tobacco policy model // Prev Med. – 2001. – </w:t>
      </w:r>
      <w:r>
        <w:rPr>
          <w:rFonts w:ascii="Times New Roman" w:hAnsi="Times New Roman"/>
          <w:sz w:val="28"/>
          <w:szCs w:val="28"/>
        </w:rPr>
        <w:t>Vol</w:t>
      </w:r>
      <w:r w:rsidRPr="00864BEA">
        <w:rPr>
          <w:rFonts w:ascii="Times New Roman" w:hAnsi="Times New Roman"/>
          <w:sz w:val="28"/>
          <w:szCs w:val="28"/>
        </w:rPr>
        <w:t xml:space="preserve">. 33. – </w:t>
      </w:r>
      <w:r>
        <w:rPr>
          <w:rFonts w:ascii="Times New Roman" w:hAnsi="Times New Roman"/>
          <w:sz w:val="28"/>
          <w:szCs w:val="28"/>
        </w:rPr>
        <w:t>P</w:t>
      </w:r>
      <w:r w:rsidRPr="00864BEA">
        <w:rPr>
          <w:rFonts w:ascii="Times New Roman" w:hAnsi="Times New Roman"/>
          <w:sz w:val="28"/>
          <w:szCs w:val="28"/>
        </w:rPr>
        <w:t>. 558-570.</w:t>
      </w:r>
      <w:bookmarkEnd w:id="125"/>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26" w:name="_Ref73180923"/>
      <w:r w:rsidRPr="00864BEA">
        <w:rPr>
          <w:rFonts w:ascii="Times New Roman" w:hAnsi="Times New Roman"/>
          <w:sz w:val="28"/>
          <w:szCs w:val="28"/>
        </w:rPr>
        <w:t>Lane D.C., Monefeldt C., Rosenhead J.V. Looking in the wrong place for healthcare improvements: a system dynamics study of an accident and emergency department // J Operational Res Soc. – 2000. – Vol. 51. – P. 518-531.</w:t>
      </w:r>
      <w:bookmarkEnd w:id="126"/>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27" w:name="_Ref73180929"/>
      <w:r w:rsidRPr="00864BEA">
        <w:rPr>
          <w:rFonts w:ascii="Times New Roman" w:hAnsi="Times New Roman"/>
          <w:sz w:val="28"/>
          <w:szCs w:val="28"/>
        </w:rPr>
        <w:t>Hirsch G., Miller S. Evaluating HMO policies with a computer simulation model // Med Care. – 1974. – Vol. 12. – P. 668-681.</w:t>
      </w:r>
      <w:bookmarkEnd w:id="127"/>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28" w:name="_Ref73180931"/>
      <w:r w:rsidRPr="00864BEA">
        <w:rPr>
          <w:rFonts w:ascii="Times New Roman" w:hAnsi="Times New Roman"/>
          <w:sz w:val="28"/>
          <w:szCs w:val="28"/>
        </w:rPr>
        <w:t>Hirsch G.B., Killings W.R. Anew framework for projecting dental manpower requirements // Inquiry. – 1975. – Vol. 12. – P. 126-142.</w:t>
      </w:r>
      <w:bookmarkEnd w:id="128"/>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29" w:name="_Ref73180937"/>
      <w:r w:rsidRPr="00864BEA">
        <w:rPr>
          <w:rFonts w:ascii="Times New Roman" w:hAnsi="Times New Roman"/>
          <w:sz w:val="28"/>
          <w:szCs w:val="28"/>
        </w:rPr>
        <w:t>Levin G., Roberts E.B., Hirsch G.B. et al. The Dynamics of Human Service Delivery. – Cambridge, Mass: Ballinger, 1976.</w:t>
      </w:r>
      <w:bookmarkEnd w:id="129"/>
      <w:r w:rsidRPr="00864BEA">
        <w:rPr>
          <w:rFonts w:ascii="Times New Roman" w:hAnsi="Times New Roman"/>
          <w:sz w:val="28"/>
          <w:szCs w:val="28"/>
        </w:rPr>
        <w:t xml:space="preserve"> – 257 p.</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30" w:name="_Ref73180938"/>
      <w:r w:rsidRPr="00864BEA">
        <w:rPr>
          <w:rFonts w:ascii="Times New Roman" w:hAnsi="Times New Roman"/>
          <w:sz w:val="28"/>
          <w:szCs w:val="28"/>
        </w:rPr>
        <w:t>Homer J.B., Hirsch G.B. System dynamics modeling for public health: background and opportunities</w:t>
      </w:r>
      <w:r>
        <w:rPr>
          <w:rFonts w:ascii="Times New Roman" w:hAnsi="Times New Roman"/>
          <w:sz w:val="28"/>
          <w:szCs w:val="28"/>
        </w:rPr>
        <w:t xml:space="preserve"> //</w:t>
      </w:r>
      <w:r w:rsidRPr="00864BEA">
        <w:rPr>
          <w:rFonts w:ascii="Times New Roman" w:hAnsi="Times New Roman"/>
          <w:sz w:val="28"/>
          <w:szCs w:val="28"/>
        </w:rPr>
        <w:t xml:space="preserve"> Am J Public Health. – 2006. – Vol.</w:t>
      </w:r>
      <w:r>
        <w:rPr>
          <w:rFonts w:ascii="Times New Roman" w:hAnsi="Times New Roman"/>
          <w:sz w:val="28"/>
          <w:szCs w:val="28"/>
        </w:rPr>
        <w:t xml:space="preserve"> </w:t>
      </w:r>
      <w:r w:rsidRPr="00864BEA">
        <w:rPr>
          <w:rFonts w:ascii="Times New Roman" w:hAnsi="Times New Roman"/>
          <w:sz w:val="28"/>
          <w:szCs w:val="28"/>
        </w:rPr>
        <w:t>96. – P.</w:t>
      </w:r>
      <w:r>
        <w:rPr>
          <w:rFonts w:ascii="Times New Roman" w:hAnsi="Times New Roman"/>
          <w:sz w:val="28"/>
          <w:szCs w:val="28"/>
        </w:rPr>
        <w:t xml:space="preserve"> </w:t>
      </w:r>
      <w:r w:rsidRPr="00864BEA">
        <w:rPr>
          <w:rFonts w:ascii="Times New Roman" w:hAnsi="Times New Roman"/>
          <w:sz w:val="28"/>
          <w:szCs w:val="28"/>
        </w:rPr>
        <w:t>452</w:t>
      </w:r>
      <w:r>
        <w:rPr>
          <w:rFonts w:ascii="Times New Roman" w:hAnsi="Times New Roman"/>
          <w:sz w:val="28"/>
          <w:szCs w:val="28"/>
        </w:rPr>
        <w:t>-45</w:t>
      </w:r>
      <w:r w:rsidRPr="00864BEA">
        <w:rPr>
          <w:rFonts w:ascii="Times New Roman" w:hAnsi="Times New Roman"/>
          <w:sz w:val="28"/>
          <w:szCs w:val="28"/>
        </w:rPr>
        <w:t>8.</w:t>
      </w:r>
      <w:bookmarkEnd w:id="130"/>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31" w:name="_Ref73181004"/>
      <w:r w:rsidRPr="00864BEA">
        <w:rPr>
          <w:rFonts w:ascii="Times New Roman" w:hAnsi="Times New Roman"/>
          <w:sz w:val="28"/>
          <w:szCs w:val="28"/>
        </w:rPr>
        <w:t>Basu K., Gupta A. A physician demand and supply forecast model for Nova Scotia // Cah Sociol Demogr Med. – 2005. – Vol. 45, Issue 2-3. – P. 255-285.</w:t>
      </w:r>
      <w:bookmarkEnd w:id="131"/>
    </w:p>
    <w:p w:rsidR="00A37512" w:rsidRPr="00864BEA" w:rsidRDefault="00A37512" w:rsidP="00A37512">
      <w:pPr>
        <w:pStyle w:val="a5"/>
        <w:numPr>
          <w:ilvl w:val="0"/>
          <w:numId w:val="23"/>
        </w:numPr>
        <w:tabs>
          <w:tab w:val="left" w:pos="-142"/>
          <w:tab w:val="left" w:pos="1134"/>
        </w:tabs>
        <w:autoSpaceDE w:val="0"/>
        <w:autoSpaceDN w:val="0"/>
        <w:adjustRightInd w:val="0"/>
        <w:spacing w:after="0" w:line="240" w:lineRule="auto"/>
        <w:ind w:left="0" w:firstLine="709"/>
        <w:jc w:val="both"/>
        <w:rPr>
          <w:rFonts w:ascii="Times New Roman" w:hAnsi="Times New Roman"/>
          <w:sz w:val="28"/>
          <w:szCs w:val="28"/>
          <w:lang w:val="kk-KZ"/>
        </w:rPr>
      </w:pPr>
      <w:bookmarkStart w:id="132" w:name="_Ref73181011"/>
      <w:r w:rsidRPr="00864BEA">
        <w:rPr>
          <w:rFonts w:ascii="Times New Roman" w:hAnsi="Times New Roman"/>
          <w:sz w:val="28"/>
          <w:szCs w:val="28"/>
        </w:rPr>
        <w:t xml:space="preserve">Tested solutions for eliminating Canada’s registered nurse shortage // </w:t>
      </w:r>
      <w:hyperlink r:id="rId49" w:history="1">
        <w:r w:rsidRPr="00864BEA">
          <w:rPr>
            <w:rStyle w:val="a6"/>
            <w:rFonts w:ascii="Times New Roman" w:hAnsi="Times New Roman"/>
            <w:sz w:val="28"/>
            <w:szCs w:val="28"/>
          </w:rPr>
          <w:t>https://nursesunions.ca/sites/default/files/rn_shortage_report_e.pdf</w:t>
        </w:r>
      </w:hyperlink>
      <w:bookmarkEnd w:id="132"/>
      <w:r w:rsidRPr="00864BEA">
        <w:rPr>
          <w:rFonts w:ascii="Times New Roman" w:hAnsi="Times New Roman"/>
          <w:sz w:val="28"/>
          <w:szCs w:val="28"/>
        </w:rPr>
        <w:t xml:space="preserve">. </w:t>
      </w:r>
      <w:bookmarkStart w:id="133" w:name="_Ref73181017"/>
      <w:r w:rsidRPr="00864BEA">
        <w:rPr>
          <w:rStyle w:val="a6"/>
          <w:rFonts w:ascii="Times New Roman" w:hAnsi="Times New Roman"/>
          <w:sz w:val="28"/>
          <w:szCs w:val="28"/>
          <w:lang w:val="kk-KZ"/>
        </w:rPr>
        <w:t>18.03.2020</w:t>
      </w:r>
      <w:r>
        <w:rPr>
          <w:rStyle w:val="a6"/>
          <w:rFonts w:ascii="Times New Roman" w:hAnsi="Times New Roman"/>
          <w:sz w:val="28"/>
          <w:szCs w:val="28"/>
        </w:rPr>
        <w:t>.</w:t>
      </w:r>
      <w:r w:rsidRPr="00864BEA">
        <w:rPr>
          <w:rStyle w:val="a6"/>
          <w:rFonts w:ascii="Times New Roman" w:hAnsi="Times New Roman"/>
          <w:sz w:val="28"/>
          <w:szCs w:val="28"/>
          <w:lang w:val="kk-KZ"/>
        </w:rPr>
        <w:t xml:space="preserve"> </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64BEA">
        <w:rPr>
          <w:rFonts w:ascii="Times New Roman" w:hAnsi="Times New Roman"/>
          <w:sz w:val="28"/>
          <w:szCs w:val="28"/>
        </w:rPr>
        <w:t>Vanderby S.A., Carter M.W., Latham T. et al. Modelling the future of the Canadian cardiac surgery workforce using system dynamics // J Oper Res Soc. – 2014. – Vol. 65. – P. 1325-1335</w:t>
      </w:r>
      <w:bookmarkEnd w:id="133"/>
      <w:r w:rsidRPr="00864BEA">
        <w:rPr>
          <w:rFonts w:ascii="Times New Roman" w:hAnsi="Times New Roman"/>
          <w:sz w:val="28"/>
          <w:szCs w:val="28"/>
        </w:rPr>
        <w:t>.</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34" w:name="_Ref73181024"/>
      <w:r w:rsidRPr="00864BEA">
        <w:rPr>
          <w:rFonts w:ascii="Times New Roman" w:hAnsi="Times New Roman"/>
          <w:sz w:val="28"/>
          <w:szCs w:val="28"/>
        </w:rPr>
        <w:t>Lyons G.J., Duggan J. System dynamics modelling to support policy analysis for sustainable health care // J Simulat. – 2015. – Vol. 9. – P. 129-139.</w:t>
      </w:r>
      <w:bookmarkEnd w:id="134"/>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35" w:name="_Ref73181033"/>
      <w:r w:rsidRPr="00864BEA">
        <w:rPr>
          <w:rFonts w:ascii="Times New Roman" w:hAnsi="Times New Roman"/>
          <w:sz w:val="28"/>
          <w:szCs w:val="28"/>
        </w:rPr>
        <w:t>Kunc M., Kazakov R. Competitive dynamics in pharmaceutical markets: A case study in the chronic cardiac disease market // Journal of the Operational Research Society. – 2013. – Vol. 64, Issue 12. – P</w:t>
      </w:r>
      <w:r>
        <w:rPr>
          <w:rFonts w:ascii="Times New Roman" w:hAnsi="Times New Roman"/>
          <w:sz w:val="28"/>
          <w:szCs w:val="28"/>
        </w:rPr>
        <w:t xml:space="preserve">. </w:t>
      </w:r>
      <w:r w:rsidRPr="00864BEA">
        <w:rPr>
          <w:rFonts w:ascii="Times New Roman" w:hAnsi="Times New Roman"/>
          <w:sz w:val="28"/>
          <w:szCs w:val="28"/>
        </w:rPr>
        <w:t>1790-1799.</w:t>
      </w:r>
      <w:bookmarkEnd w:id="135"/>
    </w:p>
    <w:p w:rsidR="00A37512" w:rsidRPr="00864BEA" w:rsidRDefault="00A37512" w:rsidP="00A37512">
      <w:pPr>
        <w:pStyle w:val="a5"/>
        <w:numPr>
          <w:ilvl w:val="0"/>
          <w:numId w:val="23"/>
        </w:numPr>
        <w:tabs>
          <w:tab w:val="left" w:pos="-142"/>
          <w:tab w:val="left" w:pos="1134"/>
        </w:tabs>
        <w:autoSpaceDE w:val="0"/>
        <w:autoSpaceDN w:val="0"/>
        <w:adjustRightInd w:val="0"/>
        <w:spacing w:after="0" w:line="240" w:lineRule="auto"/>
        <w:ind w:left="0" w:firstLine="709"/>
        <w:jc w:val="both"/>
        <w:rPr>
          <w:rFonts w:ascii="Times New Roman" w:hAnsi="Times New Roman"/>
          <w:sz w:val="28"/>
          <w:szCs w:val="28"/>
        </w:rPr>
      </w:pPr>
      <w:bookmarkStart w:id="136" w:name="_Ref73181039"/>
      <w:r w:rsidRPr="00864BEA">
        <w:rPr>
          <w:rFonts w:ascii="Times New Roman" w:hAnsi="Times New Roman"/>
          <w:sz w:val="28"/>
          <w:szCs w:val="28"/>
        </w:rPr>
        <w:t xml:space="preserve">Cave S., McKelvie D., Lacey P. et al. Making an impact with system dynamics in the health and social care system // </w:t>
      </w:r>
      <w:bookmarkEnd w:id="136"/>
      <w:r w:rsidRPr="00864BEA">
        <w:rPr>
          <w:rFonts w:ascii="Times New Roman" w:hAnsi="Times New Roman"/>
          <w:sz w:val="28"/>
          <w:szCs w:val="28"/>
        </w:rPr>
        <w:fldChar w:fldCharType="begin"/>
      </w:r>
      <w:r w:rsidRPr="00864BEA">
        <w:rPr>
          <w:rFonts w:ascii="Times New Roman" w:hAnsi="Times New Roman"/>
          <w:sz w:val="28"/>
          <w:szCs w:val="28"/>
        </w:rPr>
        <w:instrText xml:space="preserve"> HYPERLINK "https://systemdynamics.org.uk/wp-content/uploads/Making-an-impact-with-SD-1-HSC.pdf" </w:instrText>
      </w:r>
      <w:r w:rsidRPr="00864BEA">
        <w:rPr>
          <w:rFonts w:ascii="Times New Roman" w:hAnsi="Times New Roman"/>
          <w:sz w:val="28"/>
          <w:szCs w:val="28"/>
        </w:rPr>
        <w:fldChar w:fldCharType="separate"/>
      </w:r>
      <w:r w:rsidRPr="00864BEA">
        <w:rPr>
          <w:rStyle w:val="a6"/>
          <w:rFonts w:ascii="Times New Roman" w:hAnsi="Times New Roman"/>
          <w:sz w:val="28"/>
          <w:szCs w:val="28"/>
        </w:rPr>
        <w:t>https://systemdynamics.org.uk/wp-content/uploads/Making-an-impact-with-SD-1-HSC.pdf</w:t>
      </w:r>
      <w:r w:rsidRPr="00864BEA">
        <w:rPr>
          <w:rFonts w:ascii="Times New Roman" w:hAnsi="Times New Roman"/>
          <w:sz w:val="28"/>
          <w:szCs w:val="28"/>
        </w:rPr>
        <w:fldChar w:fldCharType="end"/>
      </w:r>
      <w:r w:rsidRPr="00864BEA">
        <w:rPr>
          <w:rFonts w:ascii="Times New Roman" w:hAnsi="Times New Roman"/>
          <w:sz w:val="28"/>
          <w:szCs w:val="28"/>
        </w:rPr>
        <w:t xml:space="preserve">. </w:t>
      </w:r>
      <w:r w:rsidRPr="00864BEA">
        <w:rPr>
          <w:rStyle w:val="a6"/>
          <w:rFonts w:ascii="Times New Roman" w:hAnsi="Times New Roman"/>
          <w:sz w:val="28"/>
          <w:szCs w:val="28"/>
          <w:lang w:val="kk-KZ"/>
        </w:rPr>
        <w:t>18.03.2020</w:t>
      </w:r>
      <w:r>
        <w:rPr>
          <w:rStyle w:val="a6"/>
          <w:rFonts w:ascii="Times New Roman" w:hAnsi="Times New Roman"/>
          <w:sz w:val="28"/>
          <w:szCs w:val="28"/>
        </w:rPr>
        <w:t>.</w:t>
      </w:r>
      <w:r w:rsidRPr="00864BEA">
        <w:rPr>
          <w:rStyle w:val="a6"/>
          <w:rFonts w:ascii="Times New Roman" w:hAnsi="Times New Roman"/>
          <w:sz w:val="28"/>
          <w:szCs w:val="28"/>
          <w:lang w:val="kk-KZ"/>
        </w:rPr>
        <w:t xml:space="preserve"> </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37" w:name="_Ref15226041"/>
      <w:r w:rsidRPr="00864BEA">
        <w:rPr>
          <w:rFonts w:ascii="Times New Roman" w:hAnsi="Times New Roman"/>
          <w:sz w:val="28"/>
          <w:szCs w:val="28"/>
        </w:rPr>
        <w:lastRenderedPageBreak/>
        <w:t xml:space="preserve">Thomas I.M., Reilly S.R. Group Model Building </w:t>
      </w:r>
      <w:r>
        <w:rPr>
          <w:rFonts w:ascii="Times New Roman" w:hAnsi="Times New Roman"/>
          <w:sz w:val="28"/>
          <w:szCs w:val="28"/>
        </w:rPr>
        <w:t xml:space="preserve">// </w:t>
      </w:r>
      <w:r w:rsidRPr="00864BEA">
        <w:rPr>
          <w:rFonts w:ascii="Times New Roman" w:hAnsi="Times New Roman"/>
          <w:sz w:val="28"/>
          <w:szCs w:val="28"/>
        </w:rPr>
        <w:t xml:space="preserve">Journal of Public Health Management and Practice. </w:t>
      </w:r>
      <w:r>
        <w:rPr>
          <w:rFonts w:ascii="Times New Roman" w:hAnsi="Times New Roman"/>
          <w:sz w:val="28"/>
          <w:szCs w:val="28"/>
        </w:rPr>
        <w:t>–</w:t>
      </w:r>
      <w:r w:rsidRPr="00864BEA">
        <w:rPr>
          <w:rFonts w:ascii="Times New Roman" w:hAnsi="Times New Roman"/>
          <w:sz w:val="28"/>
          <w:szCs w:val="28"/>
        </w:rPr>
        <w:t xml:space="preserve"> 2015</w:t>
      </w:r>
      <w:r>
        <w:rPr>
          <w:rFonts w:ascii="Times New Roman" w:hAnsi="Times New Roman"/>
          <w:sz w:val="28"/>
          <w:szCs w:val="28"/>
        </w:rPr>
        <w:t>.</w:t>
      </w:r>
      <w:r w:rsidRPr="00864BEA">
        <w:rPr>
          <w:rFonts w:ascii="Times New Roman" w:hAnsi="Times New Roman"/>
          <w:sz w:val="28"/>
          <w:szCs w:val="28"/>
        </w:rPr>
        <w:t xml:space="preserve"> – Vol. 21</w:t>
      </w:r>
      <w:r>
        <w:rPr>
          <w:rFonts w:ascii="Times New Roman" w:hAnsi="Times New Roman"/>
          <w:sz w:val="28"/>
          <w:szCs w:val="28"/>
        </w:rPr>
        <w:t>.</w:t>
      </w:r>
      <w:r w:rsidRPr="00864BEA">
        <w:rPr>
          <w:rFonts w:ascii="Times New Roman" w:hAnsi="Times New Roman"/>
          <w:sz w:val="28"/>
          <w:szCs w:val="28"/>
        </w:rPr>
        <w:t xml:space="preserve"> </w:t>
      </w:r>
      <w:r>
        <w:rPr>
          <w:rFonts w:ascii="Times New Roman" w:hAnsi="Times New Roman"/>
          <w:sz w:val="28"/>
          <w:szCs w:val="28"/>
        </w:rPr>
        <w:t xml:space="preserve">– </w:t>
      </w:r>
      <w:r w:rsidRPr="00864BEA">
        <w:rPr>
          <w:rFonts w:ascii="Times New Roman" w:hAnsi="Times New Roman"/>
          <w:sz w:val="28"/>
          <w:szCs w:val="28"/>
        </w:rPr>
        <w:t>P.</w:t>
      </w:r>
      <w:r>
        <w:rPr>
          <w:rFonts w:ascii="Times New Roman" w:hAnsi="Times New Roman"/>
          <w:sz w:val="28"/>
          <w:szCs w:val="28"/>
        </w:rPr>
        <w:t xml:space="preserve"> </w:t>
      </w:r>
      <w:r w:rsidRPr="00864BEA">
        <w:rPr>
          <w:rFonts w:ascii="Times New Roman" w:hAnsi="Times New Roman"/>
          <w:sz w:val="28"/>
          <w:szCs w:val="28"/>
        </w:rPr>
        <w:t>79-83</w:t>
      </w:r>
      <w:bookmarkEnd w:id="137"/>
      <w:r>
        <w:rPr>
          <w:rFonts w:ascii="Times New Roman" w:hAnsi="Times New Roman"/>
          <w:sz w:val="28"/>
          <w:szCs w:val="28"/>
        </w:rPr>
        <w:t>.</w:t>
      </w:r>
    </w:p>
    <w:p w:rsidR="00A37512" w:rsidRPr="00C928FD"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38" w:name="_Ref73194796"/>
      <w:bookmarkStart w:id="139" w:name="_Ref73191524"/>
      <w:bookmarkStart w:id="140" w:name="_Ref37528597"/>
      <w:r w:rsidRPr="00864BEA">
        <w:rPr>
          <w:rFonts w:ascii="Times New Roman" w:hAnsi="Times New Roman"/>
          <w:sz w:val="28"/>
          <w:szCs w:val="28"/>
        </w:rPr>
        <w:t xml:space="preserve">Guan D., Gao W., Su W. et al. Modeling and dynamic assessment of urban economy–resource–environment system with a coupled system dynamics – geographic information system model // Ecology Indicator Elsevier Ltd. – 2011. – </w:t>
      </w:r>
      <w:r w:rsidRPr="00C928FD">
        <w:rPr>
          <w:rFonts w:ascii="Times New Roman" w:hAnsi="Times New Roman"/>
          <w:sz w:val="28"/>
          <w:szCs w:val="28"/>
        </w:rPr>
        <w:t>Vol. 11, Issue 5. – P. 1333-1344</w:t>
      </w:r>
      <w:bookmarkEnd w:id="138"/>
      <w:r w:rsidRPr="00C928FD">
        <w:rPr>
          <w:rFonts w:ascii="Times New Roman" w:hAnsi="Times New Roman"/>
          <w:sz w:val="28"/>
          <w:szCs w:val="28"/>
        </w:rPr>
        <w:t>.</w:t>
      </w:r>
    </w:p>
    <w:p w:rsidR="00A37512" w:rsidRPr="00C928FD" w:rsidRDefault="00A37512" w:rsidP="00A37512">
      <w:pPr>
        <w:pStyle w:val="a5"/>
        <w:numPr>
          <w:ilvl w:val="0"/>
          <w:numId w:val="23"/>
        </w:numPr>
        <w:tabs>
          <w:tab w:val="left" w:pos="-142"/>
          <w:tab w:val="left" w:pos="1134"/>
        </w:tabs>
        <w:autoSpaceDE w:val="0"/>
        <w:autoSpaceDN w:val="0"/>
        <w:adjustRightInd w:val="0"/>
        <w:spacing w:after="0" w:line="240" w:lineRule="auto"/>
        <w:ind w:left="0" w:firstLine="709"/>
        <w:jc w:val="both"/>
        <w:rPr>
          <w:rFonts w:ascii="Times New Roman" w:hAnsi="Times New Roman"/>
          <w:sz w:val="28"/>
          <w:szCs w:val="28"/>
          <w:lang w:val="ru-RU"/>
        </w:rPr>
      </w:pPr>
      <w:bookmarkStart w:id="141" w:name="_Ref73195241"/>
      <w:r w:rsidRPr="00C928FD">
        <w:rPr>
          <w:rFonts w:ascii="Times New Roman" w:hAnsi="Times New Roman"/>
          <w:sz w:val="28"/>
          <w:szCs w:val="28"/>
          <w:lang w:val="ru-RU"/>
        </w:rPr>
        <w:t xml:space="preserve">Приказ Министра здравоохранения Республики Казахстан. Об утверждении типовых штатов и штатных нормативов организаций здравоохранения: утв. 7 апреля 2010 года, №238 </w:t>
      </w:r>
      <w:bookmarkEnd w:id="141"/>
      <w:r w:rsidRPr="00C928FD">
        <w:rPr>
          <w:rFonts w:ascii="Times New Roman" w:hAnsi="Times New Roman"/>
          <w:sz w:val="28"/>
          <w:szCs w:val="28"/>
          <w:lang w:val="ru-RU"/>
        </w:rPr>
        <w:t xml:space="preserve">// </w:t>
      </w:r>
      <w:r w:rsidRPr="00C928FD">
        <w:rPr>
          <w:rFonts w:ascii="Times New Roman" w:hAnsi="Times New Roman"/>
          <w:sz w:val="28"/>
          <w:szCs w:val="28"/>
        </w:rPr>
        <w:t>http</w:t>
      </w:r>
      <w:r w:rsidRPr="00C928FD">
        <w:rPr>
          <w:rFonts w:ascii="Times New Roman" w:hAnsi="Times New Roman"/>
          <w:sz w:val="28"/>
          <w:szCs w:val="28"/>
          <w:lang w:val="ru-RU"/>
        </w:rPr>
        <w:t>://5</w:t>
      </w:r>
      <w:r w:rsidRPr="00C928FD">
        <w:rPr>
          <w:rFonts w:ascii="Times New Roman" w:hAnsi="Times New Roman"/>
          <w:sz w:val="28"/>
          <w:szCs w:val="28"/>
        </w:rPr>
        <w:t>gp</w:t>
      </w:r>
      <w:r w:rsidRPr="00C928FD">
        <w:rPr>
          <w:rFonts w:ascii="Times New Roman" w:hAnsi="Times New Roman"/>
          <w:sz w:val="28"/>
          <w:szCs w:val="28"/>
          <w:lang w:val="ru-RU"/>
        </w:rPr>
        <w:t>.</w:t>
      </w:r>
      <w:r w:rsidRPr="00C928FD">
        <w:rPr>
          <w:rFonts w:ascii="Times New Roman" w:hAnsi="Times New Roman"/>
          <w:sz w:val="28"/>
          <w:szCs w:val="28"/>
        </w:rPr>
        <w:t>kz</w:t>
      </w:r>
      <w:r w:rsidRPr="00C928FD">
        <w:rPr>
          <w:rFonts w:ascii="Times New Roman" w:hAnsi="Times New Roman"/>
          <w:sz w:val="28"/>
          <w:szCs w:val="28"/>
          <w:lang w:val="ru-RU"/>
        </w:rPr>
        <w:t>/</w:t>
      </w:r>
      <w:r w:rsidRPr="00C928FD">
        <w:rPr>
          <w:rFonts w:ascii="Times New Roman" w:hAnsi="Times New Roman"/>
          <w:sz w:val="28"/>
          <w:szCs w:val="28"/>
        </w:rPr>
        <w:t>docs</w:t>
      </w:r>
      <w:r w:rsidRPr="00C928FD">
        <w:rPr>
          <w:rFonts w:ascii="Times New Roman" w:hAnsi="Times New Roman"/>
          <w:sz w:val="28"/>
          <w:szCs w:val="28"/>
          <w:lang w:val="ru-RU"/>
        </w:rPr>
        <w:t xml:space="preserve">. </w:t>
      </w:r>
      <w:r w:rsidRPr="00C928FD">
        <w:rPr>
          <w:rStyle w:val="a6"/>
          <w:rFonts w:ascii="Times New Roman" w:hAnsi="Times New Roman"/>
          <w:sz w:val="28"/>
          <w:szCs w:val="28"/>
          <w:lang w:val="kk-KZ"/>
        </w:rPr>
        <w:t>18.03.2020</w:t>
      </w:r>
      <w:r w:rsidRPr="00C928FD">
        <w:rPr>
          <w:rStyle w:val="a6"/>
          <w:rFonts w:ascii="Times New Roman" w:hAnsi="Times New Roman"/>
          <w:sz w:val="28"/>
          <w:szCs w:val="28"/>
          <w:lang w:val="ru-RU"/>
        </w:rPr>
        <w:t>.</w:t>
      </w:r>
      <w:r w:rsidRPr="00C928FD">
        <w:rPr>
          <w:rStyle w:val="a6"/>
          <w:rFonts w:ascii="Times New Roman" w:hAnsi="Times New Roman"/>
          <w:sz w:val="28"/>
          <w:szCs w:val="28"/>
          <w:lang w:val="kk-KZ"/>
        </w:rPr>
        <w:t xml:space="preserve"> </w:t>
      </w:r>
    </w:p>
    <w:p w:rsidR="00A37512" w:rsidRPr="00C928FD" w:rsidRDefault="00A37512" w:rsidP="00A37512">
      <w:pPr>
        <w:pStyle w:val="a5"/>
        <w:numPr>
          <w:ilvl w:val="0"/>
          <w:numId w:val="23"/>
        </w:numPr>
        <w:tabs>
          <w:tab w:val="left" w:pos="-142"/>
          <w:tab w:val="left" w:pos="1134"/>
        </w:tabs>
        <w:autoSpaceDE w:val="0"/>
        <w:autoSpaceDN w:val="0"/>
        <w:adjustRightInd w:val="0"/>
        <w:spacing w:after="0" w:line="240" w:lineRule="auto"/>
        <w:ind w:left="0" w:firstLine="709"/>
        <w:jc w:val="both"/>
        <w:rPr>
          <w:rFonts w:ascii="Times New Roman" w:hAnsi="Times New Roman"/>
          <w:sz w:val="28"/>
          <w:szCs w:val="28"/>
          <w:lang w:val="kk-KZ"/>
        </w:rPr>
      </w:pPr>
      <w:bookmarkStart w:id="142" w:name="_Ref6830613"/>
      <w:bookmarkStart w:id="143" w:name="_Ref73195668"/>
      <w:r w:rsidRPr="00C928FD">
        <w:rPr>
          <w:rFonts w:ascii="Times New Roman" w:hAnsi="Times New Roman"/>
          <w:sz w:val="28"/>
          <w:szCs w:val="28"/>
          <w:lang w:val="ru-RU"/>
        </w:rPr>
        <w:t xml:space="preserve">Демографический прогноз Республики Казахстан: основные тенденции, вызовы, практические рекомендации </w:t>
      </w:r>
      <w:bookmarkEnd w:id="142"/>
      <w:r w:rsidRPr="00C928FD">
        <w:rPr>
          <w:rFonts w:ascii="Times New Roman" w:hAnsi="Times New Roman"/>
          <w:sz w:val="28"/>
          <w:szCs w:val="28"/>
          <w:lang w:val="ru-RU"/>
        </w:rPr>
        <w:t xml:space="preserve">// </w:t>
      </w:r>
      <w:hyperlink r:id="rId50" w:history="1">
        <w:r w:rsidRPr="00C928FD">
          <w:rPr>
            <w:rStyle w:val="a6"/>
            <w:rFonts w:ascii="Times New Roman" w:hAnsi="Times New Roman"/>
            <w:sz w:val="28"/>
            <w:szCs w:val="28"/>
          </w:rPr>
          <w:t>https</w:t>
        </w:r>
        <w:r w:rsidRPr="00C928FD">
          <w:rPr>
            <w:rStyle w:val="a6"/>
            <w:rFonts w:ascii="Times New Roman" w:hAnsi="Times New Roman"/>
            <w:sz w:val="28"/>
            <w:szCs w:val="28"/>
            <w:lang w:val="ru-RU"/>
          </w:rPr>
          <w:t>://</w:t>
        </w:r>
        <w:r w:rsidRPr="00C928FD">
          <w:rPr>
            <w:rStyle w:val="a6"/>
            <w:rFonts w:ascii="Times New Roman" w:hAnsi="Times New Roman"/>
            <w:sz w:val="28"/>
            <w:szCs w:val="28"/>
          </w:rPr>
          <w:t>www</w:t>
        </w:r>
        <w:r w:rsidRPr="00C928FD">
          <w:rPr>
            <w:rStyle w:val="a6"/>
            <w:rFonts w:ascii="Times New Roman" w:hAnsi="Times New Roman"/>
            <w:sz w:val="28"/>
            <w:szCs w:val="28"/>
            <w:lang w:val="ru-RU"/>
          </w:rPr>
          <w:t>.</w:t>
        </w:r>
        <w:r w:rsidRPr="00C928FD">
          <w:rPr>
            <w:rStyle w:val="a6"/>
            <w:rFonts w:ascii="Times New Roman" w:hAnsi="Times New Roman"/>
            <w:sz w:val="28"/>
            <w:szCs w:val="28"/>
          </w:rPr>
          <w:t>akorda</w:t>
        </w:r>
        <w:r w:rsidRPr="00C928FD">
          <w:rPr>
            <w:rStyle w:val="a6"/>
            <w:rFonts w:ascii="Times New Roman" w:hAnsi="Times New Roman"/>
            <w:sz w:val="28"/>
            <w:szCs w:val="28"/>
            <w:lang w:val="ru-RU"/>
          </w:rPr>
          <w:t>.</w:t>
        </w:r>
        <w:r w:rsidRPr="00C928FD">
          <w:rPr>
            <w:rStyle w:val="a6"/>
            <w:rFonts w:ascii="Times New Roman" w:hAnsi="Times New Roman"/>
            <w:sz w:val="28"/>
            <w:szCs w:val="28"/>
          </w:rPr>
          <w:t>kz</w:t>
        </w:r>
        <w:r w:rsidRPr="00C928FD">
          <w:rPr>
            <w:rStyle w:val="a6"/>
            <w:rFonts w:ascii="Times New Roman" w:hAnsi="Times New Roman"/>
            <w:sz w:val="28"/>
            <w:szCs w:val="28"/>
            <w:lang w:val="ru-RU"/>
          </w:rPr>
          <w:t>/</w:t>
        </w:r>
        <w:r w:rsidRPr="00C928FD">
          <w:rPr>
            <w:rStyle w:val="a6"/>
            <w:rFonts w:ascii="Times New Roman" w:hAnsi="Times New Roman"/>
            <w:sz w:val="28"/>
            <w:szCs w:val="28"/>
          </w:rPr>
          <w:t>upload</w:t>
        </w:r>
        <w:r w:rsidRPr="00C928FD">
          <w:rPr>
            <w:rStyle w:val="a6"/>
            <w:rFonts w:ascii="Times New Roman" w:hAnsi="Times New Roman"/>
            <w:sz w:val="28"/>
            <w:szCs w:val="28"/>
            <w:lang w:val="ru-RU"/>
          </w:rPr>
          <w:t xml:space="preserve"> /</w:t>
        </w:r>
        <w:r w:rsidRPr="00C928FD">
          <w:rPr>
            <w:rStyle w:val="a6"/>
            <w:rFonts w:ascii="Times New Roman" w:hAnsi="Times New Roman"/>
            <w:sz w:val="28"/>
            <w:szCs w:val="28"/>
          </w:rPr>
          <w:t>komissiya</w:t>
        </w:r>
        <w:r w:rsidRPr="00C928FD">
          <w:rPr>
            <w:rStyle w:val="a6"/>
            <w:rFonts w:ascii="Times New Roman" w:hAnsi="Times New Roman"/>
            <w:sz w:val="28"/>
            <w:szCs w:val="28"/>
            <w:lang w:val="ru-RU"/>
          </w:rPr>
          <w:t>_</w:t>
        </w:r>
        <w:r w:rsidRPr="00C928FD">
          <w:rPr>
            <w:rStyle w:val="a6"/>
            <w:rFonts w:ascii="Times New Roman" w:hAnsi="Times New Roman"/>
            <w:sz w:val="28"/>
            <w:szCs w:val="28"/>
          </w:rPr>
          <w:t>po</w:t>
        </w:r>
        <w:r w:rsidRPr="00C928FD">
          <w:rPr>
            <w:rStyle w:val="a6"/>
            <w:rFonts w:ascii="Times New Roman" w:hAnsi="Times New Roman"/>
            <w:sz w:val="28"/>
            <w:szCs w:val="28"/>
            <w:lang w:val="ru-RU"/>
          </w:rPr>
          <w:t>_</w:t>
        </w:r>
        <w:r w:rsidRPr="00C928FD">
          <w:rPr>
            <w:rStyle w:val="a6"/>
            <w:rFonts w:ascii="Times New Roman" w:hAnsi="Times New Roman"/>
            <w:sz w:val="28"/>
            <w:szCs w:val="28"/>
          </w:rPr>
          <w:t>delam</w:t>
        </w:r>
        <w:r w:rsidRPr="00C928FD">
          <w:rPr>
            <w:rStyle w:val="a6"/>
            <w:rFonts w:ascii="Times New Roman" w:hAnsi="Times New Roman"/>
            <w:sz w:val="28"/>
            <w:szCs w:val="28"/>
            <w:lang w:val="ru-RU"/>
          </w:rPr>
          <w:t>_</w:t>
        </w:r>
        <w:r w:rsidRPr="00C928FD">
          <w:rPr>
            <w:rStyle w:val="a6"/>
            <w:rFonts w:ascii="Times New Roman" w:hAnsi="Times New Roman"/>
            <w:sz w:val="28"/>
            <w:szCs w:val="28"/>
          </w:rPr>
          <w:t>zhenshin</w:t>
        </w:r>
      </w:hyperlink>
      <w:bookmarkEnd w:id="143"/>
      <w:r w:rsidRPr="00C928FD">
        <w:rPr>
          <w:rStyle w:val="a6"/>
          <w:rFonts w:ascii="Times New Roman" w:hAnsi="Times New Roman"/>
          <w:sz w:val="28"/>
          <w:szCs w:val="28"/>
          <w:lang w:val="ru-RU"/>
        </w:rPr>
        <w:t>.</w:t>
      </w:r>
      <w:r w:rsidRPr="00C928FD">
        <w:rPr>
          <w:rStyle w:val="a6"/>
          <w:rFonts w:ascii="Times New Roman" w:hAnsi="Times New Roman"/>
          <w:sz w:val="28"/>
          <w:szCs w:val="28"/>
          <w:lang w:val="kk-KZ"/>
        </w:rPr>
        <w:t xml:space="preserve"> 18.03.2020</w:t>
      </w:r>
      <w:r w:rsidRPr="00C928FD">
        <w:rPr>
          <w:rStyle w:val="a6"/>
          <w:rFonts w:ascii="Times New Roman" w:hAnsi="Times New Roman"/>
          <w:sz w:val="28"/>
          <w:szCs w:val="28"/>
          <w:lang w:val="ru-RU"/>
        </w:rPr>
        <w:t>.</w:t>
      </w:r>
      <w:r w:rsidRPr="00C928FD">
        <w:rPr>
          <w:rStyle w:val="a6"/>
          <w:rFonts w:ascii="Times New Roman" w:hAnsi="Times New Roman"/>
          <w:sz w:val="28"/>
          <w:szCs w:val="28"/>
          <w:lang w:val="kk-KZ"/>
        </w:rPr>
        <w:t xml:space="preserve"> </w:t>
      </w:r>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64BEA">
        <w:rPr>
          <w:rFonts w:ascii="Times New Roman" w:hAnsi="Times New Roman"/>
          <w:sz w:val="28"/>
          <w:szCs w:val="28"/>
        </w:rPr>
        <w:t>Smits</w:t>
      </w:r>
      <w:r w:rsidRPr="00FE3533">
        <w:rPr>
          <w:rFonts w:ascii="Times New Roman" w:hAnsi="Times New Roman"/>
          <w:sz w:val="28"/>
          <w:szCs w:val="28"/>
        </w:rPr>
        <w:t xml:space="preserve"> </w:t>
      </w:r>
      <w:r w:rsidRPr="00864BEA">
        <w:rPr>
          <w:rFonts w:ascii="Times New Roman" w:hAnsi="Times New Roman"/>
          <w:sz w:val="28"/>
          <w:szCs w:val="28"/>
        </w:rPr>
        <w:t>M</w:t>
      </w:r>
      <w:r w:rsidRPr="00FE3533">
        <w:rPr>
          <w:rFonts w:ascii="Times New Roman" w:hAnsi="Times New Roman"/>
          <w:sz w:val="28"/>
          <w:szCs w:val="28"/>
        </w:rPr>
        <w:t xml:space="preserve">., </w:t>
      </w:r>
      <w:r w:rsidRPr="00864BEA">
        <w:rPr>
          <w:rFonts w:ascii="Times New Roman" w:hAnsi="Times New Roman"/>
          <w:sz w:val="28"/>
          <w:szCs w:val="28"/>
        </w:rPr>
        <w:t>Slenter</w:t>
      </w:r>
      <w:r w:rsidRPr="00FE3533">
        <w:rPr>
          <w:rFonts w:ascii="Times New Roman" w:hAnsi="Times New Roman"/>
          <w:sz w:val="28"/>
          <w:szCs w:val="28"/>
        </w:rPr>
        <w:t xml:space="preserve"> </w:t>
      </w:r>
      <w:r w:rsidRPr="00864BEA">
        <w:rPr>
          <w:rFonts w:ascii="Times New Roman" w:hAnsi="Times New Roman"/>
          <w:sz w:val="28"/>
          <w:szCs w:val="28"/>
        </w:rPr>
        <w:t>V</w:t>
      </w:r>
      <w:r w:rsidRPr="00FE3533">
        <w:rPr>
          <w:rFonts w:ascii="Times New Roman" w:hAnsi="Times New Roman"/>
          <w:sz w:val="28"/>
          <w:szCs w:val="28"/>
        </w:rPr>
        <w:t xml:space="preserve">., </w:t>
      </w:r>
      <w:r w:rsidRPr="00864BEA">
        <w:rPr>
          <w:rFonts w:ascii="Times New Roman" w:hAnsi="Times New Roman"/>
          <w:sz w:val="28"/>
          <w:szCs w:val="28"/>
        </w:rPr>
        <w:t>Geurts</w:t>
      </w:r>
      <w:r w:rsidRPr="00FE3533">
        <w:rPr>
          <w:rFonts w:ascii="Times New Roman" w:hAnsi="Times New Roman"/>
          <w:sz w:val="28"/>
          <w:szCs w:val="28"/>
        </w:rPr>
        <w:t xml:space="preserve"> </w:t>
      </w:r>
      <w:r w:rsidRPr="00864BEA">
        <w:rPr>
          <w:rFonts w:ascii="Times New Roman" w:hAnsi="Times New Roman"/>
          <w:sz w:val="28"/>
          <w:szCs w:val="28"/>
        </w:rPr>
        <w:t>J</w:t>
      </w:r>
      <w:r w:rsidRPr="00FE3533">
        <w:rPr>
          <w:rFonts w:ascii="Times New Roman" w:hAnsi="Times New Roman"/>
          <w:sz w:val="28"/>
          <w:szCs w:val="28"/>
        </w:rPr>
        <w:t xml:space="preserve">. </w:t>
      </w:r>
      <w:r w:rsidRPr="00864BEA">
        <w:rPr>
          <w:rFonts w:ascii="Times New Roman" w:hAnsi="Times New Roman"/>
          <w:sz w:val="28"/>
          <w:szCs w:val="28"/>
        </w:rPr>
        <w:t>Improving</w:t>
      </w:r>
      <w:r w:rsidRPr="00FE3533">
        <w:rPr>
          <w:rFonts w:ascii="Times New Roman" w:hAnsi="Times New Roman"/>
          <w:sz w:val="28"/>
          <w:szCs w:val="28"/>
        </w:rPr>
        <w:t xml:space="preserve"> </w:t>
      </w:r>
      <w:r w:rsidRPr="00864BEA">
        <w:rPr>
          <w:rFonts w:ascii="Times New Roman" w:hAnsi="Times New Roman"/>
          <w:sz w:val="28"/>
          <w:szCs w:val="28"/>
        </w:rPr>
        <w:t>manpower</w:t>
      </w:r>
      <w:r w:rsidRPr="00FE3533">
        <w:rPr>
          <w:rFonts w:ascii="Times New Roman" w:hAnsi="Times New Roman"/>
          <w:sz w:val="28"/>
          <w:szCs w:val="28"/>
        </w:rPr>
        <w:t xml:space="preserve"> </w:t>
      </w:r>
      <w:r w:rsidRPr="00864BEA">
        <w:rPr>
          <w:rFonts w:ascii="Times New Roman" w:hAnsi="Times New Roman"/>
          <w:sz w:val="28"/>
          <w:szCs w:val="28"/>
        </w:rPr>
        <w:t>planning</w:t>
      </w:r>
      <w:r w:rsidRPr="00FE3533">
        <w:rPr>
          <w:rFonts w:ascii="Times New Roman" w:hAnsi="Times New Roman"/>
          <w:sz w:val="28"/>
          <w:szCs w:val="28"/>
        </w:rPr>
        <w:t xml:space="preserve"> </w:t>
      </w:r>
      <w:r w:rsidRPr="00864BEA">
        <w:rPr>
          <w:rFonts w:ascii="Times New Roman" w:hAnsi="Times New Roman"/>
          <w:sz w:val="28"/>
          <w:szCs w:val="28"/>
        </w:rPr>
        <w:t>in</w:t>
      </w:r>
      <w:r w:rsidRPr="00FE3533">
        <w:rPr>
          <w:rFonts w:ascii="Times New Roman" w:hAnsi="Times New Roman"/>
          <w:sz w:val="28"/>
          <w:szCs w:val="28"/>
        </w:rPr>
        <w:t xml:space="preserve"> </w:t>
      </w:r>
      <w:r w:rsidRPr="00864BEA">
        <w:rPr>
          <w:rFonts w:ascii="Times New Roman" w:hAnsi="Times New Roman"/>
          <w:sz w:val="28"/>
          <w:szCs w:val="28"/>
        </w:rPr>
        <w:t>health</w:t>
      </w:r>
      <w:r w:rsidRPr="00FE3533">
        <w:rPr>
          <w:rFonts w:ascii="Times New Roman" w:hAnsi="Times New Roman"/>
          <w:sz w:val="28"/>
          <w:szCs w:val="28"/>
        </w:rPr>
        <w:t xml:space="preserve"> </w:t>
      </w:r>
      <w:r w:rsidRPr="00864BEA">
        <w:rPr>
          <w:rFonts w:ascii="Times New Roman" w:hAnsi="Times New Roman"/>
          <w:sz w:val="28"/>
          <w:szCs w:val="28"/>
        </w:rPr>
        <w:t>care</w:t>
      </w:r>
      <w:r w:rsidRPr="00FE3533">
        <w:rPr>
          <w:rFonts w:ascii="Times New Roman" w:hAnsi="Times New Roman"/>
          <w:sz w:val="28"/>
          <w:szCs w:val="28"/>
        </w:rPr>
        <w:t xml:space="preserve"> // </w:t>
      </w:r>
      <w:r w:rsidRPr="00864BEA">
        <w:rPr>
          <w:rFonts w:ascii="Times New Roman" w:hAnsi="Times New Roman"/>
          <w:sz w:val="28"/>
          <w:szCs w:val="28"/>
        </w:rPr>
        <w:t>Proceed</w:t>
      </w:r>
      <w:r w:rsidRPr="00FE3533">
        <w:rPr>
          <w:rFonts w:ascii="Times New Roman" w:hAnsi="Times New Roman"/>
          <w:sz w:val="28"/>
          <w:szCs w:val="28"/>
        </w:rPr>
        <w:t xml:space="preserve">. </w:t>
      </w:r>
      <w:r w:rsidRPr="00864BEA">
        <w:rPr>
          <w:rFonts w:ascii="Times New Roman" w:hAnsi="Times New Roman"/>
          <w:sz w:val="28"/>
          <w:szCs w:val="28"/>
        </w:rPr>
        <w:t>of</w:t>
      </w:r>
      <w:r w:rsidRPr="00FE3533">
        <w:rPr>
          <w:rFonts w:ascii="Times New Roman" w:hAnsi="Times New Roman"/>
          <w:sz w:val="28"/>
          <w:szCs w:val="28"/>
        </w:rPr>
        <w:t xml:space="preserve"> </w:t>
      </w:r>
      <w:r w:rsidRPr="00864BEA">
        <w:rPr>
          <w:rFonts w:ascii="Times New Roman" w:hAnsi="Times New Roman"/>
          <w:sz w:val="28"/>
          <w:szCs w:val="28"/>
        </w:rPr>
        <w:t>the</w:t>
      </w:r>
      <w:r w:rsidRPr="00FE3533">
        <w:rPr>
          <w:rFonts w:ascii="Times New Roman" w:hAnsi="Times New Roman"/>
          <w:sz w:val="28"/>
          <w:szCs w:val="28"/>
        </w:rPr>
        <w:t xml:space="preserve"> 23</w:t>
      </w:r>
      <w:r w:rsidRPr="00C928FD">
        <w:rPr>
          <w:rFonts w:ascii="Times New Roman" w:hAnsi="Times New Roman"/>
          <w:sz w:val="28"/>
          <w:szCs w:val="28"/>
        </w:rPr>
        <w:t>rd</w:t>
      </w:r>
      <w:r w:rsidRPr="00FE3533">
        <w:rPr>
          <w:rFonts w:ascii="Times New Roman" w:hAnsi="Times New Roman"/>
          <w:sz w:val="28"/>
          <w:szCs w:val="28"/>
        </w:rPr>
        <w:t xml:space="preserve"> </w:t>
      </w:r>
      <w:r w:rsidRPr="00864BEA">
        <w:rPr>
          <w:rFonts w:ascii="Times New Roman" w:hAnsi="Times New Roman"/>
          <w:sz w:val="28"/>
          <w:szCs w:val="28"/>
        </w:rPr>
        <w:t>e</w:t>
      </w:r>
      <w:r w:rsidRPr="00FE3533">
        <w:rPr>
          <w:rFonts w:ascii="Times New Roman" w:hAnsi="Times New Roman"/>
          <w:sz w:val="28"/>
          <w:szCs w:val="28"/>
        </w:rPr>
        <w:t>-</w:t>
      </w:r>
      <w:r w:rsidRPr="00864BEA">
        <w:rPr>
          <w:rFonts w:ascii="Times New Roman" w:hAnsi="Times New Roman"/>
          <w:sz w:val="28"/>
          <w:szCs w:val="28"/>
        </w:rPr>
        <w:t>conf</w:t>
      </w:r>
      <w:r w:rsidRPr="00FE3533">
        <w:rPr>
          <w:rFonts w:ascii="Times New Roman" w:hAnsi="Times New Roman"/>
          <w:sz w:val="28"/>
          <w:szCs w:val="28"/>
        </w:rPr>
        <w:t xml:space="preserve">. </w:t>
      </w:r>
      <w:r w:rsidRPr="00C928FD">
        <w:rPr>
          <w:rFonts w:ascii="Times New Roman" w:hAnsi="Times New Roman"/>
          <w:sz w:val="28"/>
          <w:szCs w:val="28"/>
        </w:rPr>
        <w:t>«</w:t>
      </w:r>
      <w:r w:rsidRPr="00864BEA">
        <w:rPr>
          <w:rFonts w:ascii="Times New Roman" w:hAnsi="Times New Roman"/>
          <w:sz w:val="28"/>
          <w:szCs w:val="28"/>
        </w:rPr>
        <w:t>eTrust</w:t>
      </w:r>
      <w:r w:rsidRPr="00C928FD">
        <w:rPr>
          <w:rFonts w:ascii="Times New Roman" w:hAnsi="Times New Roman"/>
          <w:sz w:val="28"/>
          <w:szCs w:val="28"/>
        </w:rPr>
        <w:t xml:space="preserve">: </w:t>
      </w:r>
      <w:r w:rsidRPr="00864BEA">
        <w:rPr>
          <w:rFonts w:ascii="Times New Roman" w:hAnsi="Times New Roman"/>
          <w:sz w:val="28"/>
          <w:szCs w:val="28"/>
        </w:rPr>
        <w:t>Implications for the Individual, Enterprises and Society</w:t>
      </w:r>
      <w:r w:rsidRPr="00C928FD">
        <w:rPr>
          <w:rFonts w:ascii="Times New Roman" w:hAnsi="Times New Roman"/>
          <w:sz w:val="28"/>
          <w:szCs w:val="28"/>
        </w:rPr>
        <w:t>».</w:t>
      </w:r>
      <w:r w:rsidRPr="00864BEA">
        <w:rPr>
          <w:rFonts w:ascii="Times New Roman" w:hAnsi="Times New Roman"/>
          <w:sz w:val="28"/>
          <w:szCs w:val="28"/>
        </w:rPr>
        <w:t xml:space="preserve"> – Bled, 2010. – </w:t>
      </w:r>
      <w:r w:rsidRPr="00864BEA">
        <w:rPr>
          <w:rFonts w:ascii="Times New Roman" w:hAnsi="Times New Roman"/>
          <w:sz w:val="28"/>
          <w:szCs w:val="28"/>
          <w:lang w:val="ru-RU"/>
        </w:rPr>
        <w:t>Р</w:t>
      </w:r>
      <w:r w:rsidRPr="00864BEA">
        <w:rPr>
          <w:rFonts w:ascii="Times New Roman" w:hAnsi="Times New Roman"/>
          <w:sz w:val="28"/>
          <w:szCs w:val="28"/>
        </w:rPr>
        <w:t>. 144-154.</w:t>
      </w:r>
      <w:bookmarkEnd w:id="139"/>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44" w:name="_Ref37528566"/>
      <w:bookmarkStart w:id="145" w:name="_Ref73191527"/>
      <w:r w:rsidRPr="00864BEA">
        <w:rPr>
          <w:rFonts w:ascii="Times New Roman" w:hAnsi="Times New Roman"/>
          <w:sz w:val="28"/>
          <w:szCs w:val="28"/>
        </w:rPr>
        <w:t xml:space="preserve">Nursing Workforce Planning In Australia: a guide to the process and methods used by the Australian Health Workforce Committee / AHWAC. – Sydney, 2004. – 105 </w:t>
      </w:r>
      <w:r w:rsidRPr="00864BEA">
        <w:rPr>
          <w:rFonts w:ascii="Times New Roman" w:hAnsi="Times New Roman"/>
          <w:sz w:val="28"/>
          <w:szCs w:val="28"/>
          <w:lang w:val="ru-RU"/>
        </w:rPr>
        <w:t>р</w:t>
      </w:r>
      <w:r w:rsidRPr="00864BEA">
        <w:rPr>
          <w:rFonts w:ascii="Times New Roman" w:hAnsi="Times New Roman"/>
          <w:sz w:val="28"/>
          <w:szCs w:val="28"/>
        </w:rPr>
        <w:t>.</w:t>
      </w:r>
      <w:bookmarkEnd w:id="144"/>
      <w:bookmarkEnd w:id="145"/>
    </w:p>
    <w:p w:rsidR="00A37512" w:rsidRPr="00864BEA" w:rsidRDefault="00A37512" w:rsidP="00A37512">
      <w:pPr>
        <w:pStyle w:val="a5"/>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8"/>
          <w:szCs w:val="28"/>
        </w:rPr>
      </w:pPr>
      <w:bookmarkStart w:id="146" w:name="_Ref37528572"/>
      <w:r w:rsidRPr="00864BEA">
        <w:rPr>
          <w:rFonts w:ascii="Times New Roman" w:hAnsi="Times New Roman"/>
          <w:sz w:val="28"/>
          <w:szCs w:val="28"/>
        </w:rPr>
        <w:t>Birch S. Health human resource planning for the new millennium: inputs in the production of health, illness, and recovery in populations // Can J Nursing Res. – 2002. – Vol. 33. – P. 109-114</w:t>
      </w:r>
      <w:bookmarkEnd w:id="146"/>
      <w:r w:rsidRPr="00864BEA">
        <w:rPr>
          <w:rFonts w:ascii="Times New Roman" w:hAnsi="Times New Roman"/>
          <w:sz w:val="28"/>
          <w:szCs w:val="28"/>
        </w:rPr>
        <w:t xml:space="preserve">. </w:t>
      </w:r>
    </w:p>
    <w:p w:rsidR="00A37512" w:rsidRPr="00864BEA" w:rsidRDefault="00A37512" w:rsidP="00A37512">
      <w:pPr>
        <w:pStyle w:val="a5"/>
        <w:numPr>
          <w:ilvl w:val="0"/>
          <w:numId w:val="23"/>
        </w:numPr>
        <w:tabs>
          <w:tab w:val="left" w:pos="993"/>
          <w:tab w:val="left" w:pos="1276"/>
        </w:tabs>
        <w:autoSpaceDE w:val="0"/>
        <w:autoSpaceDN w:val="0"/>
        <w:adjustRightInd w:val="0"/>
        <w:spacing w:after="0" w:line="240" w:lineRule="auto"/>
        <w:ind w:left="0" w:firstLine="709"/>
        <w:jc w:val="both"/>
        <w:rPr>
          <w:rFonts w:ascii="Times New Roman" w:hAnsi="Times New Roman"/>
          <w:sz w:val="28"/>
          <w:szCs w:val="28"/>
        </w:rPr>
      </w:pPr>
      <w:bookmarkStart w:id="147" w:name="_Ref38497614"/>
      <w:r w:rsidRPr="00864BEA">
        <w:rPr>
          <w:rFonts w:ascii="Times New Roman" w:hAnsi="Times New Roman"/>
          <w:sz w:val="28"/>
          <w:szCs w:val="28"/>
        </w:rPr>
        <w:t>Hall T.H. Why plan human resources for health?//  Hum Resour Dev. – 1998. – Vol. 2, Issue 2. – P. 77-86</w:t>
      </w:r>
      <w:bookmarkEnd w:id="140"/>
      <w:bookmarkEnd w:id="147"/>
      <w:r w:rsidRPr="00864BEA">
        <w:rPr>
          <w:rFonts w:ascii="Times New Roman" w:hAnsi="Times New Roman"/>
          <w:sz w:val="28"/>
          <w:szCs w:val="28"/>
        </w:rPr>
        <w:t xml:space="preserve">. </w:t>
      </w:r>
    </w:p>
    <w:p w:rsidR="00A37512" w:rsidRPr="00FB6945" w:rsidRDefault="00A37512" w:rsidP="00A37512">
      <w:pPr>
        <w:pStyle w:val="a5"/>
        <w:numPr>
          <w:ilvl w:val="0"/>
          <w:numId w:val="23"/>
        </w:numPr>
        <w:tabs>
          <w:tab w:val="left" w:pos="993"/>
          <w:tab w:val="left" w:pos="1276"/>
        </w:tabs>
        <w:autoSpaceDE w:val="0"/>
        <w:autoSpaceDN w:val="0"/>
        <w:adjustRightInd w:val="0"/>
        <w:spacing w:after="0" w:line="240" w:lineRule="auto"/>
        <w:ind w:left="0" w:firstLine="709"/>
        <w:jc w:val="both"/>
        <w:rPr>
          <w:rFonts w:ascii="Times New Roman" w:hAnsi="Times New Roman"/>
          <w:sz w:val="28"/>
          <w:szCs w:val="28"/>
        </w:rPr>
      </w:pPr>
      <w:bookmarkStart w:id="148" w:name="_Ref37528611"/>
      <w:r w:rsidRPr="00D40B74">
        <w:rPr>
          <w:rFonts w:ascii="Times New Roman" w:hAnsi="Times New Roman"/>
          <w:sz w:val="28"/>
          <w:szCs w:val="28"/>
        </w:rPr>
        <w:t xml:space="preserve">Barer M., Stoddart G. Toward integrated medical resource policies for Canada // </w:t>
      </w:r>
      <w:r w:rsidRPr="00FB6945">
        <w:rPr>
          <w:rFonts w:ascii="Times New Roman" w:hAnsi="Times New Roman"/>
          <w:sz w:val="28"/>
          <w:szCs w:val="28"/>
          <w:shd w:val="clear" w:color="auto" w:fill="FFFFFF"/>
        </w:rPr>
        <w:t>Report prepared for the Federal</w:t>
      </w:r>
      <w:r>
        <w:rPr>
          <w:rFonts w:ascii="Times New Roman" w:hAnsi="Times New Roman"/>
          <w:sz w:val="28"/>
          <w:szCs w:val="28"/>
          <w:shd w:val="clear" w:color="auto" w:fill="FFFFFF"/>
        </w:rPr>
        <w:t xml:space="preserve"> (</w:t>
      </w:r>
      <w:r w:rsidRPr="00FB6945">
        <w:rPr>
          <w:rFonts w:ascii="Times New Roman" w:hAnsi="Times New Roman"/>
          <w:sz w:val="28"/>
          <w:szCs w:val="28"/>
          <w:shd w:val="clear" w:color="auto" w:fill="FFFFFF"/>
        </w:rPr>
        <w:t>Provincial</w:t>
      </w:r>
      <w:r>
        <w:rPr>
          <w:rFonts w:ascii="Times New Roman" w:hAnsi="Times New Roman"/>
          <w:sz w:val="28"/>
          <w:szCs w:val="28"/>
          <w:shd w:val="clear" w:color="auto" w:fill="FFFFFF"/>
        </w:rPr>
        <w:t xml:space="preserve">) </w:t>
      </w:r>
      <w:r w:rsidRPr="00FB6945">
        <w:rPr>
          <w:rFonts w:ascii="Times New Roman" w:hAnsi="Times New Roman"/>
          <w:sz w:val="28"/>
          <w:szCs w:val="28"/>
          <w:shd w:val="clear" w:color="auto" w:fill="FFFFFF"/>
        </w:rPr>
        <w:t>Territorial Conference of Deputy Ministers of Health</w:t>
      </w:r>
      <w:r w:rsidRPr="00FB6945">
        <w:rPr>
          <w:rFonts w:ascii="Times New Roman" w:hAnsi="Times New Roman"/>
          <w:sz w:val="28"/>
          <w:szCs w:val="28"/>
        </w:rPr>
        <w:t>. – Ontario, 1991. – Vol. 1. – P. 1-26.</w:t>
      </w:r>
      <w:bookmarkEnd w:id="148"/>
    </w:p>
    <w:p w:rsidR="00A37512" w:rsidRPr="00864BEA" w:rsidRDefault="00A37512" w:rsidP="00A37512">
      <w:pPr>
        <w:pStyle w:val="a5"/>
        <w:numPr>
          <w:ilvl w:val="0"/>
          <w:numId w:val="23"/>
        </w:numPr>
        <w:tabs>
          <w:tab w:val="left" w:pos="993"/>
          <w:tab w:val="left" w:pos="1276"/>
        </w:tabs>
        <w:autoSpaceDE w:val="0"/>
        <w:autoSpaceDN w:val="0"/>
        <w:adjustRightInd w:val="0"/>
        <w:spacing w:after="0" w:line="240" w:lineRule="auto"/>
        <w:ind w:left="0" w:firstLine="709"/>
        <w:jc w:val="both"/>
        <w:rPr>
          <w:rFonts w:ascii="Times New Roman" w:hAnsi="Times New Roman"/>
          <w:sz w:val="28"/>
          <w:szCs w:val="28"/>
        </w:rPr>
      </w:pPr>
      <w:bookmarkStart w:id="149" w:name="_Ref37528775"/>
      <w:r w:rsidRPr="00864BEA">
        <w:rPr>
          <w:rFonts w:ascii="Times New Roman" w:hAnsi="Times New Roman"/>
          <w:sz w:val="28"/>
          <w:szCs w:val="28"/>
        </w:rPr>
        <w:t>Willis G., Cave S., Kunc M. Strategic workforce planning in healthcare: A multi-methodology approach</w:t>
      </w:r>
      <w:r w:rsidRPr="00C928FD">
        <w:rPr>
          <w:rFonts w:ascii="Times New Roman" w:hAnsi="Times New Roman"/>
          <w:sz w:val="28"/>
          <w:szCs w:val="28"/>
        </w:rPr>
        <w:t xml:space="preserve"> //</w:t>
      </w:r>
      <w:r w:rsidRPr="00864BEA">
        <w:rPr>
          <w:rFonts w:ascii="Times New Roman" w:hAnsi="Times New Roman"/>
          <w:sz w:val="28"/>
          <w:szCs w:val="28"/>
        </w:rPr>
        <w:t xml:space="preserve"> European Journal of Operational Research. – 2018. –Vol. 267. – P. 250-263. </w:t>
      </w:r>
    </w:p>
    <w:p w:rsidR="00A37512" w:rsidRPr="00864BEA" w:rsidRDefault="00A37512" w:rsidP="00A37512">
      <w:pPr>
        <w:pStyle w:val="Reference"/>
        <w:numPr>
          <w:ilvl w:val="0"/>
          <w:numId w:val="23"/>
        </w:numPr>
        <w:tabs>
          <w:tab w:val="clear" w:pos="567"/>
          <w:tab w:val="left" w:pos="709"/>
          <w:tab w:val="left" w:pos="993"/>
          <w:tab w:val="left" w:pos="1276"/>
        </w:tabs>
        <w:ind w:left="0" w:firstLine="709"/>
        <w:rPr>
          <w:rFonts w:ascii="Times New Roman" w:hAnsi="Times New Roman"/>
          <w:color w:val="auto"/>
          <w:sz w:val="28"/>
          <w:szCs w:val="28"/>
          <w:lang w:val="en-US"/>
        </w:rPr>
      </w:pPr>
      <w:r w:rsidRPr="00864BEA">
        <w:rPr>
          <w:rFonts w:ascii="Times New Roman" w:hAnsi="Times New Roman"/>
          <w:color w:val="auto"/>
          <w:sz w:val="28"/>
          <w:szCs w:val="28"/>
          <w:lang w:val="en-US"/>
        </w:rPr>
        <w:t>Forte G.J. U.S physician workforce forecasting: a tale of two states // Cahiers de Sociologie et de Demographie Medicales. – 2006. – Vol. 46, Issue 2. – P. 123-148.</w:t>
      </w:r>
      <w:bookmarkEnd w:id="149"/>
    </w:p>
    <w:p w:rsidR="00A37512" w:rsidRPr="00864BEA" w:rsidRDefault="00A37512" w:rsidP="00A37512">
      <w:pPr>
        <w:pStyle w:val="Reference"/>
        <w:numPr>
          <w:ilvl w:val="0"/>
          <w:numId w:val="23"/>
        </w:numPr>
        <w:tabs>
          <w:tab w:val="clear" w:pos="567"/>
          <w:tab w:val="left" w:pos="709"/>
          <w:tab w:val="left" w:pos="993"/>
          <w:tab w:val="left" w:pos="1276"/>
        </w:tabs>
        <w:ind w:left="0" w:firstLine="709"/>
        <w:rPr>
          <w:rFonts w:ascii="Times New Roman" w:hAnsi="Times New Roman"/>
          <w:color w:val="auto"/>
          <w:sz w:val="28"/>
          <w:szCs w:val="28"/>
          <w:lang w:val="en-US"/>
        </w:rPr>
      </w:pPr>
      <w:bookmarkStart w:id="150" w:name="_Ref37528847"/>
      <w:r w:rsidRPr="00864BEA">
        <w:rPr>
          <w:rFonts w:ascii="Times New Roman" w:hAnsi="Times New Roman"/>
          <w:color w:val="auto"/>
          <w:sz w:val="28"/>
          <w:szCs w:val="28"/>
          <w:lang w:val="en-US"/>
        </w:rPr>
        <w:t>Lavis J.N., Birch S. The answer is ..., now what was the question? Applying alternative approaches to estimating nurse requirements // Can J Nurs Adm. – 1997. – Vol. 10, Issue 1. – P. 24-44</w:t>
      </w:r>
      <w:bookmarkEnd w:id="150"/>
      <w:r w:rsidRPr="00864BEA">
        <w:rPr>
          <w:rFonts w:ascii="Times New Roman" w:hAnsi="Times New Roman"/>
          <w:color w:val="auto"/>
          <w:sz w:val="28"/>
          <w:szCs w:val="28"/>
          <w:lang w:val="en-US"/>
        </w:rPr>
        <w:t>.</w:t>
      </w:r>
    </w:p>
    <w:p w:rsidR="00A37512" w:rsidRPr="00864BEA" w:rsidRDefault="00A37512" w:rsidP="00A37512">
      <w:pPr>
        <w:pStyle w:val="Reference"/>
        <w:numPr>
          <w:ilvl w:val="0"/>
          <w:numId w:val="23"/>
        </w:numPr>
        <w:tabs>
          <w:tab w:val="clear" w:pos="567"/>
          <w:tab w:val="left" w:pos="709"/>
          <w:tab w:val="left" w:pos="993"/>
          <w:tab w:val="left" w:pos="1276"/>
        </w:tabs>
        <w:ind w:left="0" w:firstLine="709"/>
        <w:rPr>
          <w:rFonts w:ascii="Times New Roman" w:hAnsi="Times New Roman"/>
          <w:color w:val="auto"/>
          <w:sz w:val="28"/>
          <w:szCs w:val="28"/>
          <w:lang w:val="en-US"/>
        </w:rPr>
      </w:pPr>
      <w:r w:rsidRPr="00864BEA">
        <w:rPr>
          <w:rFonts w:ascii="Times New Roman" w:hAnsi="Times New Roman"/>
          <w:color w:val="auto"/>
          <w:sz w:val="28"/>
          <w:szCs w:val="28"/>
          <w:lang w:val="en-US"/>
        </w:rPr>
        <w:t>Marshall D.A., Burgos-Liz L., IJzerman M.J. et al. Applying dynamic simulation modeling methods in health care delivery research</w:t>
      </w:r>
      <w:r w:rsidRPr="00C928FD">
        <w:rPr>
          <w:rFonts w:ascii="Times New Roman" w:hAnsi="Times New Roman"/>
          <w:color w:val="auto"/>
          <w:sz w:val="28"/>
          <w:szCs w:val="28"/>
          <w:lang w:val="en-US"/>
        </w:rPr>
        <w:t xml:space="preserve"> </w:t>
      </w:r>
      <w:r>
        <w:rPr>
          <w:rFonts w:ascii="Times New Roman" w:hAnsi="Times New Roman"/>
          <w:color w:val="auto"/>
          <w:sz w:val="28"/>
          <w:szCs w:val="28"/>
          <w:lang w:val="en-US"/>
        </w:rPr>
        <w:t>–</w:t>
      </w:r>
      <w:r w:rsidRPr="00C928FD">
        <w:rPr>
          <w:rFonts w:ascii="Times New Roman" w:hAnsi="Times New Roman"/>
          <w:color w:val="auto"/>
          <w:sz w:val="28"/>
          <w:szCs w:val="28"/>
          <w:lang w:val="en-US"/>
        </w:rPr>
        <w:t xml:space="preserve"> </w:t>
      </w:r>
      <w:r w:rsidRPr="00864BEA">
        <w:rPr>
          <w:rFonts w:ascii="Times New Roman" w:hAnsi="Times New Roman"/>
          <w:color w:val="auto"/>
          <w:sz w:val="28"/>
          <w:szCs w:val="28"/>
          <w:lang w:val="en-US"/>
        </w:rPr>
        <w:t>the SIMULATE Checklist Report of the ISPOR Simulation Modeling Emerging Good Practices Task Force</w:t>
      </w:r>
      <w:r w:rsidRPr="00C928FD">
        <w:rPr>
          <w:rFonts w:ascii="Times New Roman" w:hAnsi="Times New Roman"/>
          <w:color w:val="auto"/>
          <w:sz w:val="28"/>
          <w:szCs w:val="28"/>
          <w:lang w:val="en-US"/>
        </w:rPr>
        <w:t xml:space="preserve"> //</w:t>
      </w:r>
      <w:r w:rsidRPr="00864BEA">
        <w:rPr>
          <w:rFonts w:ascii="Times New Roman" w:hAnsi="Times New Roman"/>
          <w:color w:val="auto"/>
          <w:sz w:val="28"/>
          <w:szCs w:val="28"/>
          <w:lang w:val="en-US"/>
        </w:rPr>
        <w:t xml:space="preserve"> Value Health. – 2015. – Vol. 18. </w:t>
      </w:r>
      <w:r>
        <w:rPr>
          <w:rFonts w:ascii="Times New Roman" w:hAnsi="Times New Roman"/>
          <w:color w:val="auto"/>
          <w:sz w:val="28"/>
          <w:szCs w:val="28"/>
          <w:lang w:val="en-US"/>
        </w:rPr>
        <w:t>–</w:t>
      </w:r>
      <w:r w:rsidRPr="00864BEA">
        <w:rPr>
          <w:rFonts w:ascii="Times New Roman" w:hAnsi="Times New Roman"/>
          <w:color w:val="auto"/>
          <w:sz w:val="28"/>
          <w:szCs w:val="28"/>
          <w:lang w:val="en-US"/>
        </w:rPr>
        <w:t xml:space="preserve"> P. 5</w:t>
      </w:r>
      <w:r w:rsidRPr="00C928FD">
        <w:rPr>
          <w:rFonts w:ascii="Times New Roman" w:hAnsi="Times New Roman"/>
          <w:color w:val="auto"/>
          <w:sz w:val="28"/>
          <w:szCs w:val="28"/>
          <w:lang w:val="en-US"/>
        </w:rPr>
        <w:t>-</w:t>
      </w:r>
      <w:r w:rsidRPr="00864BEA">
        <w:rPr>
          <w:rFonts w:ascii="Times New Roman" w:hAnsi="Times New Roman"/>
          <w:color w:val="auto"/>
          <w:sz w:val="28"/>
          <w:szCs w:val="28"/>
          <w:lang w:val="en-US"/>
        </w:rPr>
        <w:t xml:space="preserve">16. </w:t>
      </w:r>
    </w:p>
    <w:p w:rsidR="00A37512" w:rsidRPr="00864BEA" w:rsidRDefault="00A37512" w:rsidP="00A37512">
      <w:pPr>
        <w:pStyle w:val="Reference"/>
        <w:numPr>
          <w:ilvl w:val="0"/>
          <w:numId w:val="23"/>
        </w:numPr>
        <w:tabs>
          <w:tab w:val="clear" w:pos="567"/>
          <w:tab w:val="left" w:pos="709"/>
          <w:tab w:val="left" w:pos="993"/>
          <w:tab w:val="left" w:pos="1276"/>
        </w:tabs>
        <w:ind w:left="0" w:firstLine="709"/>
        <w:rPr>
          <w:rFonts w:ascii="Times New Roman" w:hAnsi="Times New Roman"/>
          <w:color w:val="auto"/>
          <w:sz w:val="28"/>
          <w:szCs w:val="28"/>
          <w:lang w:val="en-US"/>
        </w:rPr>
      </w:pPr>
      <w:bookmarkStart w:id="151" w:name="_Ref37528820"/>
      <w:r w:rsidRPr="00864BEA">
        <w:rPr>
          <w:rFonts w:ascii="Times New Roman" w:hAnsi="Times New Roman"/>
          <w:color w:val="auto"/>
          <w:sz w:val="28"/>
          <w:szCs w:val="28"/>
          <w:lang w:val="en-US"/>
        </w:rPr>
        <w:t xml:space="preserve">Schofield D., Mcrae I., Shrestha R. Modelling demand for medical services in Australia // </w:t>
      </w:r>
      <w:r w:rsidRPr="00302140">
        <w:rPr>
          <w:rFonts w:ascii="Times New Roman" w:hAnsi="Times New Roman"/>
          <w:sz w:val="28"/>
          <w:szCs w:val="28"/>
        </w:rPr>
        <w:t>International Medical Workforce Conference</w:t>
      </w:r>
      <w:r>
        <w:rPr>
          <w:rFonts w:ascii="Times New Roman" w:hAnsi="Times New Roman"/>
          <w:color w:val="auto"/>
          <w:sz w:val="28"/>
          <w:szCs w:val="28"/>
          <w:lang w:val="en-US"/>
        </w:rPr>
        <w:t>.</w:t>
      </w:r>
      <w:r w:rsidRPr="00864BEA">
        <w:rPr>
          <w:rFonts w:ascii="Times New Roman" w:hAnsi="Times New Roman"/>
          <w:color w:val="auto"/>
          <w:sz w:val="28"/>
          <w:szCs w:val="28"/>
          <w:lang w:val="en-US"/>
        </w:rPr>
        <w:t xml:space="preserve"> – 2008. </w:t>
      </w:r>
      <w:bookmarkEnd w:id="151"/>
      <w:r>
        <w:rPr>
          <w:rFonts w:ascii="Times New Roman" w:hAnsi="Times New Roman"/>
          <w:color w:val="auto"/>
          <w:sz w:val="28"/>
          <w:szCs w:val="28"/>
          <w:lang w:val="en-US"/>
        </w:rPr>
        <w:t xml:space="preserve">– Vol. 16. – </w:t>
      </w:r>
      <w:r w:rsidRPr="00864BEA">
        <w:rPr>
          <w:rFonts w:ascii="Times New Roman" w:hAnsi="Times New Roman"/>
          <w:color w:val="auto"/>
          <w:sz w:val="28"/>
          <w:szCs w:val="28"/>
          <w:lang w:val="en-US"/>
        </w:rPr>
        <w:t>P.</w:t>
      </w:r>
      <w:r w:rsidRPr="004751F8">
        <w:rPr>
          <w:rFonts w:ascii="Times New Roman" w:hAnsi="Times New Roman"/>
          <w:color w:val="auto"/>
          <w:sz w:val="28"/>
          <w:szCs w:val="28"/>
          <w:lang w:val="en-US"/>
        </w:rPr>
        <w:t xml:space="preserve"> </w:t>
      </w:r>
      <w:r>
        <w:rPr>
          <w:rFonts w:ascii="Times New Roman" w:hAnsi="Times New Roman"/>
          <w:color w:val="auto"/>
          <w:sz w:val="28"/>
          <w:szCs w:val="28"/>
          <w:lang w:val="en-US"/>
        </w:rPr>
        <w:t>1-11</w:t>
      </w:r>
      <w:r w:rsidRPr="004751F8">
        <w:rPr>
          <w:rFonts w:ascii="Times New Roman" w:hAnsi="Times New Roman"/>
          <w:color w:val="auto"/>
          <w:sz w:val="28"/>
          <w:szCs w:val="28"/>
          <w:lang w:val="en-US"/>
        </w:rPr>
        <w:t>.</w:t>
      </w:r>
    </w:p>
    <w:p w:rsidR="00A37512" w:rsidRPr="00864BEA" w:rsidRDefault="00A37512" w:rsidP="00A37512">
      <w:pPr>
        <w:pStyle w:val="Reference"/>
        <w:numPr>
          <w:ilvl w:val="0"/>
          <w:numId w:val="23"/>
        </w:numPr>
        <w:tabs>
          <w:tab w:val="clear" w:pos="567"/>
          <w:tab w:val="left" w:pos="709"/>
          <w:tab w:val="left" w:pos="993"/>
          <w:tab w:val="left" w:pos="1276"/>
        </w:tabs>
        <w:ind w:left="0" w:firstLine="709"/>
        <w:rPr>
          <w:rFonts w:ascii="Times New Roman" w:hAnsi="Times New Roman"/>
          <w:color w:val="auto"/>
          <w:sz w:val="28"/>
          <w:szCs w:val="28"/>
          <w:lang w:val="en-US"/>
        </w:rPr>
      </w:pPr>
      <w:bookmarkStart w:id="152" w:name="_Ref37528823"/>
      <w:r w:rsidRPr="00864BEA">
        <w:rPr>
          <w:rFonts w:ascii="Times New Roman" w:hAnsi="Times New Roman"/>
          <w:color w:val="auto"/>
          <w:sz w:val="28"/>
          <w:szCs w:val="28"/>
          <w:lang w:val="en-US"/>
        </w:rPr>
        <w:t xml:space="preserve">Schofield D., Shrestha R., Callander E. Access to general practionionar services among underserved Australians: a microsimulation study // Hum Resour </w:t>
      </w:r>
      <w:r w:rsidRPr="00864BEA">
        <w:rPr>
          <w:rFonts w:ascii="Times New Roman" w:hAnsi="Times New Roman"/>
          <w:color w:val="auto"/>
          <w:sz w:val="28"/>
          <w:szCs w:val="28"/>
          <w:lang w:val="en-US"/>
        </w:rPr>
        <w:lastRenderedPageBreak/>
        <w:t>Health. – 2012. – Vol. 10. – P. 1-6.</w:t>
      </w:r>
      <w:bookmarkEnd w:id="152"/>
    </w:p>
    <w:p w:rsidR="00A37512" w:rsidRPr="00864BEA" w:rsidRDefault="00A37512" w:rsidP="00A37512">
      <w:pPr>
        <w:pStyle w:val="Reference"/>
        <w:numPr>
          <w:ilvl w:val="0"/>
          <w:numId w:val="23"/>
        </w:numPr>
        <w:tabs>
          <w:tab w:val="clear" w:pos="567"/>
          <w:tab w:val="left" w:pos="709"/>
          <w:tab w:val="left" w:pos="993"/>
          <w:tab w:val="left" w:pos="1276"/>
        </w:tabs>
        <w:ind w:left="0" w:firstLine="709"/>
        <w:rPr>
          <w:rFonts w:ascii="Times New Roman" w:hAnsi="Times New Roman"/>
          <w:color w:val="auto"/>
          <w:sz w:val="28"/>
          <w:szCs w:val="28"/>
          <w:lang w:val="en-US"/>
        </w:rPr>
      </w:pPr>
      <w:bookmarkStart w:id="153" w:name="_Ref37528856"/>
      <w:bookmarkStart w:id="154" w:name="_Ref37528867"/>
      <w:r w:rsidRPr="00864BEA">
        <w:rPr>
          <w:rFonts w:ascii="Times New Roman" w:hAnsi="Times New Roman"/>
          <w:color w:val="auto"/>
          <w:sz w:val="28"/>
          <w:szCs w:val="28"/>
          <w:lang w:val="en-US"/>
        </w:rPr>
        <w:t>O’Brien-Pallas L. et al. Health human resource planning in home care: How to approach it - That is the question // Healthc Pap. – 2000. – Vol. 1, Issue 4. – P. 53-59.</w:t>
      </w:r>
      <w:bookmarkEnd w:id="153"/>
    </w:p>
    <w:p w:rsidR="00A37512" w:rsidRPr="00864BEA" w:rsidRDefault="00A37512" w:rsidP="00A37512">
      <w:pPr>
        <w:pStyle w:val="Reference"/>
        <w:numPr>
          <w:ilvl w:val="0"/>
          <w:numId w:val="23"/>
        </w:numPr>
        <w:tabs>
          <w:tab w:val="clear" w:pos="567"/>
          <w:tab w:val="left" w:pos="709"/>
          <w:tab w:val="left" w:pos="993"/>
          <w:tab w:val="left" w:pos="1276"/>
        </w:tabs>
        <w:ind w:left="0" w:firstLine="709"/>
        <w:rPr>
          <w:rFonts w:ascii="Times New Roman" w:hAnsi="Times New Roman"/>
          <w:color w:val="auto"/>
          <w:sz w:val="28"/>
          <w:szCs w:val="28"/>
          <w:lang w:val="en-US"/>
        </w:rPr>
      </w:pPr>
      <w:bookmarkStart w:id="155" w:name="_Ref37528800"/>
      <w:r w:rsidRPr="00864BEA">
        <w:rPr>
          <w:rFonts w:ascii="Times New Roman" w:hAnsi="Times New Roman"/>
          <w:color w:val="auto"/>
          <w:sz w:val="28"/>
          <w:szCs w:val="28"/>
          <w:lang w:val="en-US"/>
        </w:rPr>
        <w:t xml:space="preserve">Crisp N., Chen L. Global supply of health professionals </w:t>
      </w:r>
      <w:r w:rsidRPr="004751F8">
        <w:rPr>
          <w:rFonts w:ascii="Times New Roman" w:hAnsi="Times New Roman"/>
          <w:color w:val="auto"/>
          <w:sz w:val="28"/>
          <w:szCs w:val="28"/>
          <w:lang w:val="en-US"/>
        </w:rPr>
        <w:t xml:space="preserve">// </w:t>
      </w:r>
      <w:r w:rsidRPr="00864BEA">
        <w:rPr>
          <w:rFonts w:ascii="Times New Roman" w:hAnsi="Times New Roman"/>
          <w:color w:val="auto"/>
          <w:sz w:val="28"/>
          <w:szCs w:val="28"/>
          <w:lang w:val="en-US"/>
        </w:rPr>
        <w:t>N Engl J Med.</w:t>
      </w:r>
      <w:r w:rsidRPr="004751F8">
        <w:rPr>
          <w:rFonts w:ascii="Times New Roman" w:hAnsi="Times New Roman"/>
          <w:color w:val="auto"/>
          <w:sz w:val="28"/>
          <w:szCs w:val="28"/>
          <w:lang w:val="en-US"/>
        </w:rPr>
        <w:t xml:space="preserve"> </w:t>
      </w:r>
      <w:r>
        <w:rPr>
          <w:rFonts w:ascii="Times New Roman" w:hAnsi="Times New Roman"/>
          <w:color w:val="auto"/>
          <w:sz w:val="28"/>
          <w:szCs w:val="28"/>
          <w:lang w:val="en-US"/>
        </w:rPr>
        <w:t>–</w:t>
      </w:r>
      <w:r w:rsidRPr="00864BEA">
        <w:rPr>
          <w:rFonts w:ascii="Times New Roman" w:hAnsi="Times New Roman"/>
          <w:color w:val="auto"/>
          <w:sz w:val="28"/>
          <w:szCs w:val="28"/>
          <w:lang w:val="en-US"/>
        </w:rPr>
        <w:t xml:space="preserve"> 2014. </w:t>
      </w:r>
      <w:r>
        <w:rPr>
          <w:rFonts w:ascii="Times New Roman" w:hAnsi="Times New Roman"/>
          <w:color w:val="auto"/>
          <w:sz w:val="28"/>
          <w:szCs w:val="28"/>
          <w:lang w:val="en-US"/>
        </w:rPr>
        <w:t>–</w:t>
      </w:r>
      <w:r w:rsidRPr="00864BEA">
        <w:rPr>
          <w:rFonts w:ascii="Times New Roman" w:hAnsi="Times New Roman"/>
          <w:color w:val="auto"/>
          <w:sz w:val="28"/>
          <w:szCs w:val="28"/>
          <w:lang w:val="en-US"/>
        </w:rPr>
        <w:t xml:space="preserve"> Vol. 6. </w:t>
      </w:r>
      <w:r>
        <w:rPr>
          <w:rFonts w:ascii="Times New Roman" w:hAnsi="Times New Roman"/>
          <w:color w:val="auto"/>
          <w:sz w:val="28"/>
          <w:szCs w:val="28"/>
          <w:lang w:val="en-US"/>
        </w:rPr>
        <w:t>–</w:t>
      </w:r>
      <w:r w:rsidRPr="00864BEA">
        <w:rPr>
          <w:rFonts w:ascii="Times New Roman" w:hAnsi="Times New Roman"/>
          <w:color w:val="auto"/>
          <w:sz w:val="28"/>
          <w:szCs w:val="28"/>
          <w:lang w:val="en-US"/>
        </w:rPr>
        <w:t xml:space="preserve"> P.</w:t>
      </w:r>
      <w:r w:rsidRPr="004751F8">
        <w:rPr>
          <w:rFonts w:ascii="Times New Roman" w:hAnsi="Times New Roman"/>
          <w:color w:val="auto"/>
          <w:sz w:val="28"/>
          <w:szCs w:val="28"/>
          <w:lang w:val="en-US"/>
        </w:rPr>
        <w:t xml:space="preserve"> </w:t>
      </w:r>
      <w:r w:rsidRPr="00864BEA">
        <w:rPr>
          <w:rFonts w:ascii="Times New Roman" w:hAnsi="Times New Roman"/>
          <w:color w:val="auto"/>
          <w:sz w:val="28"/>
          <w:szCs w:val="28"/>
          <w:lang w:val="en-US"/>
        </w:rPr>
        <w:t>950-</w:t>
      </w:r>
      <w:r w:rsidRPr="004751F8">
        <w:rPr>
          <w:rFonts w:ascii="Times New Roman" w:hAnsi="Times New Roman"/>
          <w:color w:val="auto"/>
          <w:sz w:val="28"/>
          <w:szCs w:val="28"/>
          <w:lang w:val="en-US"/>
        </w:rPr>
        <w:t>95</w:t>
      </w:r>
      <w:r w:rsidRPr="00864BEA">
        <w:rPr>
          <w:rFonts w:ascii="Times New Roman" w:hAnsi="Times New Roman"/>
          <w:color w:val="auto"/>
          <w:sz w:val="28"/>
          <w:szCs w:val="28"/>
          <w:lang w:val="en-US"/>
        </w:rPr>
        <w:t xml:space="preserve">7. </w:t>
      </w:r>
      <w:bookmarkEnd w:id="155"/>
    </w:p>
    <w:p w:rsidR="00A37512" w:rsidRPr="00864BEA" w:rsidRDefault="00A37512" w:rsidP="00A37512">
      <w:pPr>
        <w:pStyle w:val="Reference"/>
        <w:numPr>
          <w:ilvl w:val="0"/>
          <w:numId w:val="23"/>
        </w:numPr>
        <w:tabs>
          <w:tab w:val="clear" w:pos="567"/>
          <w:tab w:val="left" w:pos="709"/>
          <w:tab w:val="left" w:pos="993"/>
          <w:tab w:val="left" w:pos="1276"/>
        </w:tabs>
        <w:ind w:left="0" w:firstLine="709"/>
        <w:rPr>
          <w:rFonts w:ascii="Times New Roman" w:hAnsi="Times New Roman"/>
          <w:color w:val="auto"/>
          <w:sz w:val="28"/>
          <w:szCs w:val="28"/>
          <w:lang w:val="en-US"/>
        </w:rPr>
      </w:pPr>
      <w:bookmarkStart w:id="156" w:name="_Ref38498028"/>
      <w:r w:rsidRPr="00864BEA">
        <w:rPr>
          <w:rFonts w:ascii="Times New Roman" w:hAnsi="Times New Roman"/>
          <w:color w:val="auto"/>
          <w:sz w:val="28"/>
          <w:szCs w:val="28"/>
          <w:lang w:val="en-US"/>
        </w:rPr>
        <w:t xml:space="preserve">Asamani J.A., Christmals C.D., Reitsma G.M. The needs-based health workforce planning method: a systematic scoping review of analytical applications. </w:t>
      </w:r>
      <w:r w:rsidRPr="00864BEA">
        <w:rPr>
          <w:rFonts w:ascii="Times New Roman" w:hAnsi="Times New Roman"/>
          <w:iCs w:val="0"/>
          <w:color w:val="auto"/>
          <w:sz w:val="28"/>
          <w:szCs w:val="28"/>
          <w:lang w:val="en-US"/>
        </w:rPr>
        <w:t>Health Policy and Planning</w:t>
      </w:r>
      <w:r w:rsidRPr="00864BEA">
        <w:rPr>
          <w:rFonts w:ascii="Times New Roman" w:hAnsi="Times New Roman"/>
          <w:color w:val="auto"/>
          <w:sz w:val="28"/>
          <w:szCs w:val="28"/>
          <w:lang w:val="en-US"/>
        </w:rPr>
        <w:t xml:space="preserve">. – 2021. – Vol. 36, Issue 8. </w:t>
      </w:r>
      <w:r>
        <w:rPr>
          <w:rFonts w:ascii="Times New Roman" w:hAnsi="Times New Roman"/>
          <w:color w:val="auto"/>
          <w:sz w:val="28"/>
          <w:szCs w:val="28"/>
          <w:lang w:val="en-US"/>
        </w:rPr>
        <w:t>–</w:t>
      </w:r>
      <w:r w:rsidRPr="00864BEA">
        <w:rPr>
          <w:rFonts w:ascii="Times New Roman" w:hAnsi="Times New Roman"/>
          <w:color w:val="auto"/>
          <w:sz w:val="28"/>
          <w:szCs w:val="28"/>
          <w:lang w:val="en-US"/>
        </w:rPr>
        <w:t xml:space="preserve"> P. 1325</w:t>
      </w:r>
      <w:r>
        <w:rPr>
          <w:rFonts w:ascii="Times New Roman" w:hAnsi="Times New Roman"/>
          <w:color w:val="auto"/>
          <w:sz w:val="28"/>
          <w:szCs w:val="28"/>
          <w:lang w:val="en-US"/>
        </w:rPr>
        <w:t>-</w:t>
      </w:r>
      <w:r w:rsidRPr="00864BEA">
        <w:rPr>
          <w:rFonts w:ascii="Times New Roman" w:hAnsi="Times New Roman"/>
          <w:color w:val="auto"/>
          <w:sz w:val="28"/>
          <w:szCs w:val="28"/>
          <w:lang w:val="en-US"/>
        </w:rPr>
        <w:t>1343,</w:t>
      </w:r>
      <w:bookmarkEnd w:id="154"/>
      <w:bookmarkEnd w:id="156"/>
    </w:p>
    <w:p w:rsidR="00A37512" w:rsidRPr="00864BEA" w:rsidRDefault="00A37512" w:rsidP="00A37512">
      <w:pPr>
        <w:pStyle w:val="Reference"/>
        <w:numPr>
          <w:ilvl w:val="0"/>
          <w:numId w:val="23"/>
        </w:numPr>
        <w:tabs>
          <w:tab w:val="clear" w:pos="567"/>
          <w:tab w:val="left" w:pos="709"/>
          <w:tab w:val="left" w:pos="993"/>
          <w:tab w:val="left" w:pos="1276"/>
        </w:tabs>
        <w:ind w:left="0" w:firstLine="709"/>
        <w:rPr>
          <w:rFonts w:ascii="Times New Roman" w:hAnsi="Times New Roman"/>
          <w:color w:val="auto"/>
          <w:sz w:val="28"/>
          <w:szCs w:val="28"/>
          <w:lang w:val="en-US"/>
        </w:rPr>
      </w:pPr>
      <w:bookmarkStart w:id="157" w:name="_Ref37528875"/>
      <w:r w:rsidRPr="00864BEA">
        <w:rPr>
          <w:rFonts w:ascii="Times New Roman" w:hAnsi="Times New Roman"/>
          <w:color w:val="auto"/>
          <w:sz w:val="28"/>
          <w:szCs w:val="28"/>
          <w:lang w:val="en-US"/>
        </w:rPr>
        <w:t xml:space="preserve">Solutions D.C.f.H. Better health care worker demand projections: A twenty first century approach. </w:t>
      </w:r>
      <w:r>
        <w:rPr>
          <w:rFonts w:ascii="Times New Roman" w:hAnsi="Times New Roman"/>
          <w:color w:val="auto"/>
          <w:sz w:val="28"/>
          <w:szCs w:val="28"/>
          <w:lang w:val="en-US"/>
        </w:rPr>
        <w:t xml:space="preserve">– </w:t>
      </w:r>
      <w:r w:rsidRPr="00864BEA">
        <w:rPr>
          <w:rFonts w:ascii="Times New Roman" w:hAnsi="Times New Roman"/>
          <w:color w:val="auto"/>
          <w:sz w:val="28"/>
          <w:szCs w:val="28"/>
          <w:lang w:val="en-US"/>
        </w:rPr>
        <w:t>Washington: Bipartisan Policy Center, 2013. – 46 p.</w:t>
      </w:r>
      <w:bookmarkEnd w:id="157"/>
    </w:p>
    <w:p w:rsidR="00A37512" w:rsidRPr="00864BEA" w:rsidRDefault="00A37512" w:rsidP="00A37512">
      <w:pPr>
        <w:pStyle w:val="Reference"/>
        <w:numPr>
          <w:ilvl w:val="0"/>
          <w:numId w:val="23"/>
        </w:numPr>
        <w:tabs>
          <w:tab w:val="clear" w:pos="567"/>
          <w:tab w:val="left" w:pos="709"/>
          <w:tab w:val="left" w:pos="993"/>
          <w:tab w:val="left" w:pos="1276"/>
        </w:tabs>
        <w:ind w:left="0" w:firstLine="709"/>
        <w:rPr>
          <w:rFonts w:ascii="Times New Roman" w:hAnsi="Times New Roman"/>
          <w:color w:val="auto"/>
          <w:sz w:val="28"/>
          <w:szCs w:val="28"/>
          <w:lang w:val="en-US"/>
        </w:rPr>
      </w:pPr>
      <w:bookmarkStart w:id="158" w:name="_Ref37528881"/>
      <w:r w:rsidRPr="00864BEA">
        <w:rPr>
          <w:rFonts w:ascii="Times New Roman" w:hAnsi="Times New Roman"/>
          <w:color w:val="auto"/>
          <w:sz w:val="28"/>
          <w:szCs w:val="28"/>
        </w:rPr>
        <w:t>Keckley P.H.</w:t>
      </w:r>
      <w:r>
        <w:rPr>
          <w:rFonts w:ascii="Times New Roman" w:hAnsi="Times New Roman"/>
          <w:color w:val="auto"/>
          <w:sz w:val="28"/>
          <w:szCs w:val="28"/>
        </w:rPr>
        <w:t xml:space="preserve"> et al.</w:t>
      </w:r>
      <w:r w:rsidRPr="00864BEA">
        <w:rPr>
          <w:rFonts w:ascii="Times New Roman" w:hAnsi="Times New Roman"/>
          <w:color w:val="auto"/>
          <w:sz w:val="28"/>
          <w:szCs w:val="28"/>
          <w:lang w:val="en-US"/>
        </w:rPr>
        <w:t xml:space="preserve"> The Complexities of National Health Care Workforce Planning: </w:t>
      </w:r>
      <w:r w:rsidRPr="00864BEA">
        <w:rPr>
          <w:rFonts w:ascii="Times New Roman" w:hAnsi="Times New Roman"/>
          <w:color w:val="auto"/>
          <w:sz w:val="28"/>
          <w:szCs w:val="28"/>
        </w:rPr>
        <w:t>A review of current data and methodologies and recommendations for future studies</w:t>
      </w:r>
      <w:r w:rsidRPr="00864BEA">
        <w:rPr>
          <w:rFonts w:ascii="Times New Roman" w:hAnsi="Times New Roman"/>
          <w:color w:val="auto"/>
          <w:sz w:val="28"/>
          <w:szCs w:val="28"/>
          <w:lang w:val="en-US"/>
        </w:rPr>
        <w:t xml:space="preserve">. – </w:t>
      </w:r>
      <w:r w:rsidRPr="00864BEA">
        <w:rPr>
          <w:rFonts w:ascii="Times New Roman" w:hAnsi="Times New Roman"/>
          <w:color w:val="auto"/>
          <w:sz w:val="28"/>
          <w:szCs w:val="28"/>
          <w:shd w:val="clear" w:color="auto" w:fill="FFFFFF"/>
        </w:rPr>
        <w:t>Washington:</w:t>
      </w:r>
      <w:r w:rsidRPr="00864BEA">
        <w:rPr>
          <w:rFonts w:ascii="Times New Roman" w:hAnsi="Times New Roman"/>
          <w:color w:val="auto"/>
          <w:sz w:val="28"/>
          <w:szCs w:val="28"/>
          <w:lang w:val="en-US"/>
        </w:rPr>
        <w:t xml:space="preserve"> Bipartisan Policy Center</w:t>
      </w:r>
      <w:bookmarkEnd w:id="158"/>
      <w:r w:rsidRPr="00864BEA">
        <w:rPr>
          <w:rFonts w:ascii="Times New Roman" w:hAnsi="Times New Roman"/>
          <w:color w:val="auto"/>
          <w:sz w:val="28"/>
          <w:szCs w:val="28"/>
          <w:lang w:val="en-US"/>
        </w:rPr>
        <w:t>, 2011. – 59 p.</w:t>
      </w:r>
    </w:p>
    <w:p w:rsidR="00A37512" w:rsidRPr="00864BEA" w:rsidRDefault="00A37512" w:rsidP="00A37512">
      <w:pPr>
        <w:pStyle w:val="Reference"/>
        <w:numPr>
          <w:ilvl w:val="0"/>
          <w:numId w:val="23"/>
        </w:numPr>
        <w:tabs>
          <w:tab w:val="clear" w:pos="567"/>
          <w:tab w:val="left" w:pos="709"/>
          <w:tab w:val="left" w:pos="993"/>
          <w:tab w:val="left" w:pos="1276"/>
        </w:tabs>
        <w:ind w:left="0" w:firstLine="709"/>
        <w:rPr>
          <w:rFonts w:ascii="Times New Roman" w:hAnsi="Times New Roman"/>
          <w:color w:val="auto"/>
          <w:sz w:val="28"/>
          <w:szCs w:val="28"/>
          <w:lang w:val="en-US"/>
        </w:rPr>
      </w:pPr>
      <w:bookmarkStart w:id="159" w:name="_Ref38498146"/>
      <w:r w:rsidRPr="00864BEA">
        <w:rPr>
          <w:rFonts w:ascii="Times New Roman" w:hAnsi="Times New Roman"/>
          <w:color w:val="auto"/>
          <w:sz w:val="28"/>
          <w:szCs w:val="28"/>
          <w:lang w:val="en-US"/>
        </w:rPr>
        <w:t>Buske L</w:t>
      </w:r>
      <w:r>
        <w:rPr>
          <w:rFonts w:ascii="Times New Roman" w:hAnsi="Times New Roman"/>
          <w:color w:val="auto"/>
          <w:sz w:val="28"/>
          <w:szCs w:val="28"/>
          <w:lang w:val="en-US"/>
        </w:rPr>
        <w:t>.</w:t>
      </w:r>
      <w:r w:rsidRPr="00864BEA">
        <w:rPr>
          <w:rFonts w:ascii="Times New Roman" w:hAnsi="Times New Roman"/>
          <w:color w:val="auto"/>
          <w:sz w:val="28"/>
          <w:szCs w:val="28"/>
          <w:lang w:val="en-US"/>
        </w:rPr>
        <w:t xml:space="preserve"> </w:t>
      </w:r>
      <w:hyperlink r:id="rId51" w:history="1">
        <w:r w:rsidRPr="00864BEA">
          <w:rPr>
            <w:rFonts w:ascii="Times New Roman" w:hAnsi="Times New Roman"/>
            <w:color w:val="auto"/>
            <w:sz w:val="28"/>
            <w:szCs w:val="28"/>
            <w:lang w:val="en-US"/>
          </w:rPr>
          <w:t xml:space="preserve">Projected physician supply // </w:t>
        </w:r>
      </w:hyperlink>
      <w:r w:rsidRPr="00864BEA">
        <w:rPr>
          <w:rStyle w:val="ab"/>
          <w:rFonts w:ascii="Times New Roman" w:hAnsi="Times New Roman"/>
          <w:color w:val="auto"/>
          <w:sz w:val="28"/>
          <w:szCs w:val="28"/>
        </w:rPr>
        <w:t xml:space="preserve">Canadian Medical Association </w:t>
      </w:r>
      <w:r w:rsidRPr="00864BEA">
        <w:rPr>
          <w:rFonts w:ascii="Times New Roman" w:hAnsi="Times New Roman"/>
          <w:color w:val="auto"/>
          <w:sz w:val="28"/>
          <w:szCs w:val="28"/>
          <w:lang w:val="en-US"/>
        </w:rPr>
        <w:t>Journal. – 1998. – Vol. 158. – P. 1584</w:t>
      </w:r>
      <w:bookmarkEnd w:id="159"/>
      <w:r w:rsidRPr="00864BEA">
        <w:rPr>
          <w:rFonts w:ascii="Times New Roman" w:hAnsi="Times New Roman"/>
          <w:color w:val="auto"/>
          <w:sz w:val="28"/>
          <w:szCs w:val="28"/>
          <w:lang w:val="en-US"/>
        </w:rPr>
        <w:t>.</w:t>
      </w:r>
    </w:p>
    <w:p w:rsidR="00A37512" w:rsidRPr="00864BEA" w:rsidRDefault="00A37512" w:rsidP="00A37512">
      <w:pPr>
        <w:pStyle w:val="Reference"/>
        <w:numPr>
          <w:ilvl w:val="0"/>
          <w:numId w:val="23"/>
        </w:numPr>
        <w:tabs>
          <w:tab w:val="clear" w:pos="567"/>
          <w:tab w:val="left" w:pos="709"/>
          <w:tab w:val="left" w:pos="993"/>
          <w:tab w:val="left" w:pos="1276"/>
        </w:tabs>
        <w:ind w:left="0" w:firstLine="709"/>
        <w:rPr>
          <w:rFonts w:ascii="Times New Roman" w:hAnsi="Times New Roman"/>
          <w:color w:val="auto"/>
          <w:sz w:val="28"/>
          <w:szCs w:val="28"/>
          <w:lang w:val="en-US"/>
        </w:rPr>
      </w:pPr>
      <w:bookmarkStart w:id="160" w:name="_Ref38498153"/>
      <w:r w:rsidRPr="00864BEA">
        <w:rPr>
          <w:rFonts w:ascii="Times New Roman" w:hAnsi="Times New Roman"/>
          <w:color w:val="auto"/>
          <w:sz w:val="28"/>
          <w:szCs w:val="28"/>
          <w:lang w:val="en-US"/>
        </w:rPr>
        <w:t xml:space="preserve">Birch S., Kephart G., Tomblin-Murphy G. et al. Health human resources planning and the production of health: Development of an analytical framework for needs-based health human resources planning </w:t>
      </w:r>
      <w:bookmarkEnd w:id="160"/>
      <w:r w:rsidRPr="00864BEA">
        <w:rPr>
          <w:rFonts w:ascii="Times New Roman" w:hAnsi="Times New Roman"/>
          <w:color w:val="auto"/>
          <w:sz w:val="28"/>
          <w:szCs w:val="28"/>
          <w:lang w:val="en-US"/>
        </w:rPr>
        <w:t xml:space="preserve">// </w:t>
      </w:r>
      <w:r w:rsidRPr="00864BEA">
        <w:rPr>
          <w:rFonts w:ascii="Times New Roman" w:hAnsi="Times New Roman"/>
          <w:color w:val="auto"/>
          <w:sz w:val="28"/>
          <w:szCs w:val="28"/>
        </w:rPr>
        <w:t xml:space="preserve">Journal of Public Health Management and Practice. – 2009. – </w:t>
      </w:r>
      <w:hyperlink r:id="rId52" w:history="1">
        <w:r w:rsidRPr="00864BEA">
          <w:rPr>
            <w:rStyle w:val="a6"/>
            <w:rFonts w:ascii="Times New Roman" w:hAnsi="Times New Roman"/>
            <w:color w:val="auto"/>
            <w:sz w:val="28"/>
            <w:szCs w:val="28"/>
          </w:rPr>
          <w:t>Vol. 15, Issue 6. – P. S56-S61</w:t>
        </w:r>
      </w:hyperlink>
      <w:r w:rsidRPr="00864BEA">
        <w:rPr>
          <w:rFonts w:ascii="Times New Roman" w:hAnsi="Times New Roman"/>
          <w:color w:val="auto"/>
          <w:sz w:val="28"/>
          <w:szCs w:val="28"/>
        </w:rPr>
        <w:t>.</w:t>
      </w:r>
    </w:p>
    <w:p w:rsidR="00A37512" w:rsidRPr="00864BEA" w:rsidRDefault="00A37512" w:rsidP="00A37512">
      <w:pPr>
        <w:pStyle w:val="Reference"/>
        <w:numPr>
          <w:ilvl w:val="0"/>
          <w:numId w:val="23"/>
        </w:numPr>
        <w:tabs>
          <w:tab w:val="clear" w:pos="567"/>
          <w:tab w:val="left" w:pos="709"/>
          <w:tab w:val="left" w:pos="993"/>
          <w:tab w:val="left" w:pos="1276"/>
        </w:tabs>
        <w:ind w:left="0" w:firstLine="709"/>
        <w:rPr>
          <w:rFonts w:ascii="Times New Roman" w:hAnsi="Times New Roman"/>
          <w:color w:val="auto"/>
          <w:sz w:val="28"/>
          <w:szCs w:val="28"/>
          <w:lang w:val="en-US"/>
        </w:rPr>
      </w:pPr>
      <w:bookmarkStart w:id="161" w:name="_Ref38498307"/>
      <w:bookmarkStart w:id="162" w:name="_Ref38498329"/>
      <w:r w:rsidRPr="00864BEA">
        <w:rPr>
          <w:rFonts w:ascii="Times New Roman" w:hAnsi="Times New Roman"/>
          <w:color w:val="auto"/>
          <w:sz w:val="28"/>
          <w:szCs w:val="28"/>
          <w:lang w:val="en-US"/>
        </w:rPr>
        <w:t>Ship P.J. Health personnel projections: The methods and their uses: report studies on country experiences. – Geneva, 1989</w:t>
      </w:r>
      <w:bookmarkEnd w:id="161"/>
      <w:r w:rsidRPr="00864BEA">
        <w:rPr>
          <w:rFonts w:ascii="Times New Roman" w:hAnsi="Times New Roman"/>
          <w:color w:val="auto"/>
          <w:sz w:val="28"/>
          <w:szCs w:val="28"/>
          <w:lang w:val="en-US"/>
        </w:rPr>
        <w:t>. – 60 p.</w:t>
      </w:r>
    </w:p>
    <w:p w:rsidR="00A37512" w:rsidRPr="00864BEA" w:rsidRDefault="00A37512" w:rsidP="00A37512">
      <w:pPr>
        <w:pStyle w:val="Reference"/>
        <w:numPr>
          <w:ilvl w:val="0"/>
          <w:numId w:val="23"/>
        </w:numPr>
        <w:tabs>
          <w:tab w:val="clear" w:pos="567"/>
          <w:tab w:val="left" w:pos="709"/>
          <w:tab w:val="left" w:pos="993"/>
          <w:tab w:val="left" w:pos="1276"/>
        </w:tabs>
        <w:ind w:left="0" w:firstLine="709"/>
        <w:rPr>
          <w:rFonts w:ascii="Times New Roman" w:hAnsi="Times New Roman"/>
          <w:color w:val="auto"/>
          <w:sz w:val="28"/>
          <w:szCs w:val="28"/>
          <w:lang w:val="en-US"/>
        </w:rPr>
      </w:pPr>
      <w:bookmarkStart w:id="163" w:name="_Ref38498317"/>
      <w:r w:rsidRPr="00864BEA">
        <w:rPr>
          <w:rFonts w:ascii="Times New Roman" w:hAnsi="Times New Roman"/>
          <w:color w:val="auto"/>
          <w:sz w:val="28"/>
          <w:szCs w:val="28"/>
          <w:lang w:val="en-US"/>
        </w:rPr>
        <w:t>Joyce C., McNeil J., Stoelwinder J. More doctors, but not enough: Australian medical workforce supply 2001–2012 // Med J Aust. – 2006. – Vol. 184. – P. 441-446</w:t>
      </w:r>
      <w:bookmarkEnd w:id="163"/>
      <w:r w:rsidRPr="00864BEA">
        <w:rPr>
          <w:rFonts w:ascii="Times New Roman" w:hAnsi="Times New Roman"/>
          <w:color w:val="auto"/>
          <w:sz w:val="28"/>
          <w:szCs w:val="28"/>
          <w:lang w:val="en-US"/>
        </w:rPr>
        <w:t>.</w:t>
      </w:r>
    </w:p>
    <w:p w:rsidR="00A37512" w:rsidRPr="00864BEA" w:rsidRDefault="00A37512" w:rsidP="00A37512">
      <w:pPr>
        <w:pStyle w:val="Reference"/>
        <w:numPr>
          <w:ilvl w:val="0"/>
          <w:numId w:val="23"/>
        </w:numPr>
        <w:tabs>
          <w:tab w:val="clear" w:pos="567"/>
          <w:tab w:val="left" w:pos="709"/>
          <w:tab w:val="left" w:pos="993"/>
          <w:tab w:val="left" w:pos="1276"/>
        </w:tabs>
        <w:ind w:left="0" w:firstLine="709"/>
        <w:rPr>
          <w:rFonts w:ascii="Times New Roman" w:hAnsi="Times New Roman"/>
          <w:color w:val="auto"/>
          <w:sz w:val="28"/>
          <w:szCs w:val="28"/>
          <w:lang w:val="en-US"/>
        </w:rPr>
      </w:pPr>
      <w:bookmarkStart w:id="164" w:name="_Ref81991435"/>
      <w:r w:rsidRPr="00864BEA">
        <w:rPr>
          <w:rFonts w:ascii="Times New Roman" w:hAnsi="Times New Roman"/>
          <w:color w:val="auto"/>
          <w:sz w:val="28"/>
          <w:szCs w:val="28"/>
          <w:lang w:val="en-US"/>
        </w:rPr>
        <w:t xml:space="preserve">Song F., Rathwell T. </w:t>
      </w:r>
      <w:hyperlink r:id="rId53" w:history="1">
        <w:r w:rsidRPr="00864BEA">
          <w:rPr>
            <w:rFonts w:ascii="Times New Roman" w:hAnsi="Times New Roman"/>
            <w:color w:val="auto"/>
            <w:sz w:val="28"/>
            <w:szCs w:val="28"/>
            <w:lang w:val="en-US"/>
          </w:rPr>
          <w:t>Stochastic simulation and sensitivity analy</w:t>
        </w:r>
      </w:hyperlink>
      <w:hyperlink r:id="rId54" w:history="1"/>
      <w:r w:rsidRPr="00864BEA">
        <w:rPr>
          <w:rFonts w:ascii="Times New Roman" w:hAnsi="Times New Roman"/>
          <w:color w:val="auto"/>
          <w:sz w:val="28"/>
          <w:szCs w:val="28"/>
          <w:lang w:val="en-US"/>
        </w:rPr>
        <w:t xml:space="preserve"> // World Health Stat Q. – 1994. – Vol. 47. – P. 149-156</w:t>
      </w:r>
      <w:bookmarkEnd w:id="162"/>
      <w:bookmarkEnd w:id="164"/>
      <w:r w:rsidRPr="00864BEA">
        <w:rPr>
          <w:rFonts w:ascii="Times New Roman" w:hAnsi="Times New Roman"/>
          <w:color w:val="auto"/>
          <w:sz w:val="28"/>
          <w:szCs w:val="28"/>
          <w:lang w:val="en-US"/>
        </w:rPr>
        <w:t>.</w:t>
      </w:r>
    </w:p>
    <w:p w:rsidR="00A37512" w:rsidRPr="00864BEA" w:rsidRDefault="00A37512" w:rsidP="00A37512">
      <w:pPr>
        <w:pStyle w:val="Reference"/>
        <w:numPr>
          <w:ilvl w:val="0"/>
          <w:numId w:val="23"/>
        </w:numPr>
        <w:tabs>
          <w:tab w:val="clear" w:pos="567"/>
          <w:tab w:val="left" w:pos="709"/>
          <w:tab w:val="left" w:pos="993"/>
          <w:tab w:val="left" w:pos="1276"/>
        </w:tabs>
        <w:ind w:left="0" w:firstLine="709"/>
        <w:rPr>
          <w:rFonts w:ascii="Times New Roman" w:hAnsi="Times New Roman"/>
          <w:color w:val="auto"/>
          <w:sz w:val="28"/>
          <w:szCs w:val="28"/>
          <w:lang w:val="en-US"/>
        </w:rPr>
      </w:pPr>
      <w:bookmarkStart w:id="165" w:name="_Ref40099726"/>
      <w:r w:rsidRPr="00864BEA">
        <w:rPr>
          <w:rFonts w:ascii="Times New Roman" w:hAnsi="Times New Roman"/>
          <w:color w:val="auto"/>
          <w:sz w:val="28"/>
          <w:szCs w:val="28"/>
          <w:lang w:val="en-US"/>
        </w:rPr>
        <w:t>Silver M.P., Hamilton A.D. et al. A systematic review of physician retirement planning // Hum Resour Health. – 2016. – Vol. 14. – P. 67-1-67-16.</w:t>
      </w:r>
      <w:bookmarkEnd w:id="165"/>
      <w:r w:rsidRPr="00864BEA">
        <w:rPr>
          <w:rFonts w:ascii="Times New Roman" w:hAnsi="Times New Roman"/>
          <w:color w:val="auto"/>
          <w:sz w:val="28"/>
          <w:szCs w:val="28"/>
          <w:lang w:val="en-US"/>
        </w:rPr>
        <w:t xml:space="preserve"> </w:t>
      </w:r>
    </w:p>
    <w:p w:rsidR="00A37512" w:rsidRPr="00864BEA" w:rsidRDefault="00A37512" w:rsidP="00A37512">
      <w:pPr>
        <w:pStyle w:val="Reference"/>
        <w:numPr>
          <w:ilvl w:val="0"/>
          <w:numId w:val="23"/>
        </w:numPr>
        <w:tabs>
          <w:tab w:val="clear" w:pos="567"/>
          <w:tab w:val="left" w:pos="709"/>
          <w:tab w:val="left" w:pos="993"/>
          <w:tab w:val="left" w:pos="1276"/>
        </w:tabs>
        <w:ind w:left="0" w:firstLine="709"/>
        <w:rPr>
          <w:rFonts w:ascii="Times New Roman" w:hAnsi="Times New Roman"/>
          <w:color w:val="auto"/>
          <w:sz w:val="28"/>
          <w:szCs w:val="28"/>
          <w:lang w:val="en-US"/>
        </w:rPr>
      </w:pPr>
      <w:bookmarkStart w:id="166" w:name="_Ref40099793"/>
      <w:r w:rsidRPr="00864BEA">
        <w:rPr>
          <w:rFonts w:ascii="Times New Roman" w:hAnsi="Times New Roman"/>
          <w:color w:val="auto"/>
          <w:sz w:val="28"/>
          <w:szCs w:val="28"/>
          <w:lang w:val="en-US"/>
        </w:rPr>
        <w:t>Kollar E., Buyx A. Ethics and policy of medical brain drain: a review // Swiss Med Wkly. – 2013. – Vol. 143. – P. w13845</w:t>
      </w:r>
      <w:bookmarkEnd w:id="166"/>
      <w:r w:rsidRPr="00864BEA">
        <w:rPr>
          <w:rFonts w:ascii="Times New Roman" w:hAnsi="Times New Roman"/>
          <w:color w:val="auto"/>
          <w:sz w:val="28"/>
          <w:szCs w:val="28"/>
          <w:lang w:val="en-US"/>
        </w:rPr>
        <w:t>-1-w13845-8.</w:t>
      </w:r>
    </w:p>
    <w:p w:rsidR="00A37512" w:rsidRPr="00864BEA" w:rsidRDefault="00A37512" w:rsidP="00A37512">
      <w:pPr>
        <w:pStyle w:val="Reference"/>
        <w:numPr>
          <w:ilvl w:val="0"/>
          <w:numId w:val="23"/>
        </w:numPr>
        <w:tabs>
          <w:tab w:val="clear" w:pos="567"/>
          <w:tab w:val="left" w:pos="709"/>
          <w:tab w:val="left" w:pos="993"/>
          <w:tab w:val="left" w:pos="1276"/>
        </w:tabs>
        <w:ind w:left="0" w:firstLine="709"/>
        <w:rPr>
          <w:rFonts w:ascii="Times New Roman" w:hAnsi="Times New Roman"/>
          <w:color w:val="auto"/>
          <w:sz w:val="28"/>
          <w:szCs w:val="28"/>
          <w:lang w:val="en-US"/>
        </w:rPr>
      </w:pPr>
      <w:bookmarkStart w:id="167" w:name="_Ref40099855"/>
      <w:r w:rsidRPr="00864BEA">
        <w:rPr>
          <w:rFonts w:ascii="Times New Roman" w:hAnsi="Times New Roman"/>
          <w:color w:val="auto"/>
          <w:sz w:val="28"/>
          <w:szCs w:val="28"/>
          <w:lang w:val="en-US"/>
        </w:rPr>
        <w:t>Serour G.I. Healthcare workers and the brain drain // Int J Gynaecol Obstet. – 2009. – Vol. 106. – Vol. 175-178</w:t>
      </w:r>
      <w:bookmarkEnd w:id="167"/>
      <w:r w:rsidRPr="00864BEA">
        <w:rPr>
          <w:rFonts w:ascii="Times New Roman" w:hAnsi="Times New Roman"/>
          <w:color w:val="auto"/>
          <w:sz w:val="28"/>
          <w:szCs w:val="28"/>
          <w:lang w:val="en-US"/>
        </w:rPr>
        <w:t>.</w:t>
      </w:r>
    </w:p>
    <w:p w:rsidR="00A37512" w:rsidRPr="00864BEA" w:rsidRDefault="00A37512" w:rsidP="00A37512">
      <w:pPr>
        <w:pStyle w:val="Reference"/>
        <w:numPr>
          <w:ilvl w:val="0"/>
          <w:numId w:val="23"/>
        </w:numPr>
        <w:tabs>
          <w:tab w:val="clear" w:pos="567"/>
          <w:tab w:val="left" w:pos="709"/>
          <w:tab w:val="left" w:pos="993"/>
          <w:tab w:val="left" w:pos="1276"/>
        </w:tabs>
        <w:ind w:left="0" w:firstLine="709"/>
        <w:rPr>
          <w:rFonts w:ascii="Times New Roman" w:hAnsi="Times New Roman"/>
          <w:color w:val="auto"/>
          <w:sz w:val="28"/>
          <w:szCs w:val="28"/>
          <w:lang w:val="en-US"/>
        </w:rPr>
      </w:pPr>
      <w:bookmarkStart w:id="168" w:name="_Ref40099915"/>
      <w:r w:rsidRPr="00864BEA">
        <w:rPr>
          <w:rFonts w:ascii="Times New Roman" w:hAnsi="Times New Roman"/>
          <w:color w:val="auto"/>
          <w:sz w:val="28"/>
          <w:szCs w:val="28"/>
          <w:lang w:val="en-US"/>
        </w:rPr>
        <w:t>Ono T., Lafortune G., Schoenstein M. Health Workforce Planning in OECD Countries: A review of 26 projection models from 18 countries. – Paris, 2013</w:t>
      </w:r>
      <w:bookmarkEnd w:id="168"/>
      <w:r w:rsidRPr="00864BEA">
        <w:rPr>
          <w:rFonts w:ascii="Times New Roman" w:hAnsi="Times New Roman"/>
          <w:color w:val="auto"/>
          <w:sz w:val="28"/>
          <w:szCs w:val="28"/>
          <w:lang w:val="en-US"/>
        </w:rPr>
        <w:t>. – 130 p.</w:t>
      </w:r>
    </w:p>
    <w:p w:rsidR="00A37512" w:rsidRPr="00FB6945" w:rsidRDefault="00A37512" w:rsidP="00A37512">
      <w:pPr>
        <w:pStyle w:val="Reference"/>
        <w:numPr>
          <w:ilvl w:val="0"/>
          <w:numId w:val="23"/>
        </w:numPr>
        <w:tabs>
          <w:tab w:val="clear" w:pos="567"/>
          <w:tab w:val="left" w:pos="709"/>
          <w:tab w:val="left" w:pos="993"/>
          <w:tab w:val="left" w:pos="1276"/>
        </w:tabs>
        <w:ind w:left="0" w:firstLine="709"/>
        <w:rPr>
          <w:rFonts w:ascii="Times New Roman" w:hAnsi="Times New Roman"/>
          <w:color w:val="auto"/>
          <w:sz w:val="28"/>
          <w:szCs w:val="28"/>
          <w:lang w:val="en-US"/>
        </w:rPr>
      </w:pPr>
      <w:bookmarkStart w:id="169" w:name="_Ref40099985"/>
      <w:bookmarkStart w:id="170" w:name="_Ref73191802"/>
      <w:r w:rsidRPr="00864BEA">
        <w:rPr>
          <w:rStyle w:val="tlid-translationtranslation"/>
          <w:rFonts w:ascii="Times New Roman" w:hAnsi="Times New Roman"/>
          <w:color w:val="auto"/>
          <w:sz w:val="28"/>
          <w:szCs w:val="28"/>
          <w:lang w:val="en"/>
        </w:rPr>
        <w:t>National Healthcare Personnel Management Policy</w:t>
      </w:r>
      <w:bookmarkEnd w:id="169"/>
      <w:r w:rsidRPr="00864BEA">
        <w:rPr>
          <w:rFonts w:ascii="Times New Roman" w:hAnsi="Times New Roman"/>
          <w:color w:val="auto"/>
          <w:sz w:val="28"/>
          <w:szCs w:val="28"/>
        </w:rPr>
        <w:t xml:space="preserve"> //</w:t>
      </w:r>
      <w:r w:rsidRPr="00864BEA">
        <w:rPr>
          <w:rFonts w:ascii="Times New Roman" w:hAnsi="Times New Roman"/>
          <w:color w:val="auto"/>
          <w:sz w:val="28"/>
          <w:szCs w:val="28"/>
          <w:lang w:val="en-US"/>
        </w:rPr>
        <w:t xml:space="preserve"> </w:t>
      </w:r>
      <w:bookmarkEnd w:id="170"/>
      <w:r w:rsidRPr="00FB6945">
        <w:rPr>
          <w:rFonts w:ascii="Times New Roman" w:hAnsi="Times New Roman"/>
          <w:color w:val="auto"/>
          <w:sz w:val="28"/>
          <w:szCs w:val="28"/>
          <w:lang w:val="en-US"/>
        </w:rPr>
        <w:fldChar w:fldCharType="begin"/>
      </w:r>
      <w:r w:rsidRPr="00FB6945">
        <w:rPr>
          <w:rFonts w:ascii="Times New Roman" w:hAnsi="Times New Roman"/>
          <w:color w:val="auto"/>
          <w:sz w:val="28"/>
          <w:szCs w:val="28"/>
          <w:lang w:val="en-US"/>
        </w:rPr>
        <w:instrText xml:space="preserve"> HYPERLINK "http://www.rcrz.kz/files/nauka.pdf. 07.06.</w:instrText>
      </w:r>
      <w:r w:rsidRPr="00FB6945">
        <w:rPr>
          <w:rFonts w:ascii="Times New Roman" w:hAnsi="Times New Roman"/>
          <w:color w:val="auto"/>
          <w:sz w:val="28"/>
          <w:szCs w:val="28"/>
        </w:rPr>
        <w:instrText>2020</w:instrText>
      </w:r>
      <w:r w:rsidRPr="00FB6945">
        <w:rPr>
          <w:rFonts w:ascii="Times New Roman" w:hAnsi="Times New Roman"/>
          <w:color w:val="auto"/>
          <w:sz w:val="28"/>
          <w:szCs w:val="28"/>
          <w:lang w:val="en-US"/>
        </w:rPr>
        <w:instrText xml:space="preserve">" </w:instrText>
      </w:r>
      <w:r w:rsidRPr="00FB6945">
        <w:rPr>
          <w:rFonts w:ascii="Times New Roman" w:hAnsi="Times New Roman"/>
          <w:color w:val="auto"/>
          <w:sz w:val="28"/>
          <w:szCs w:val="28"/>
          <w:lang w:val="en-US"/>
        </w:rPr>
        <w:fldChar w:fldCharType="separate"/>
      </w:r>
      <w:r w:rsidRPr="00FB6945">
        <w:rPr>
          <w:rStyle w:val="a6"/>
          <w:rFonts w:ascii="Times New Roman" w:hAnsi="Times New Roman"/>
          <w:color w:val="auto"/>
          <w:sz w:val="28"/>
          <w:szCs w:val="28"/>
          <w:lang w:val="en-US"/>
        </w:rPr>
        <w:t>http://www.rcrz.kz/files/nauka.pdf. 07.06.</w:t>
      </w:r>
      <w:r w:rsidRPr="00FB6945">
        <w:rPr>
          <w:rStyle w:val="a6"/>
          <w:rFonts w:ascii="Times New Roman" w:hAnsi="Times New Roman"/>
          <w:color w:val="auto"/>
          <w:sz w:val="28"/>
          <w:szCs w:val="28"/>
        </w:rPr>
        <w:t>2020</w:t>
      </w:r>
      <w:r w:rsidRPr="00FB6945">
        <w:rPr>
          <w:rFonts w:ascii="Times New Roman" w:hAnsi="Times New Roman"/>
          <w:color w:val="auto"/>
          <w:sz w:val="28"/>
          <w:szCs w:val="28"/>
          <w:lang w:val="en-US"/>
        </w:rPr>
        <w:fldChar w:fldCharType="end"/>
      </w:r>
      <w:r w:rsidRPr="00FB6945">
        <w:rPr>
          <w:rFonts w:ascii="Times New Roman" w:hAnsi="Times New Roman"/>
          <w:color w:val="auto"/>
          <w:sz w:val="28"/>
          <w:szCs w:val="28"/>
        </w:rPr>
        <w:t>.</w:t>
      </w:r>
    </w:p>
    <w:p w:rsidR="00A37512" w:rsidRPr="00FB6945" w:rsidRDefault="00A37512" w:rsidP="00A37512">
      <w:pPr>
        <w:pStyle w:val="Reference"/>
        <w:numPr>
          <w:ilvl w:val="0"/>
          <w:numId w:val="23"/>
        </w:numPr>
        <w:tabs>
          <w:tab w:val="clear" w:pos="567"/>
          <w:tab w:val="left" w:pos="709"/>
          <w:tab w:val="left" w:pos="993"/>
          <w:tab w:val="left" w:pos="1276"/>
        </w:tabs>
        <w:ind w:left="0" w:firstLine="709"/>
        <w:rPr>
          <w:rFonts w:ascii="Times New Roman" w:hAnsi="Times New Roman"/>
          <w:color w:val="auto"/>
          <w:sz w:val="28"/>
          <w:szCs w:val="28"/>
          <w:lang w:val="en-US"/>
        </w:rPr>
      </w:pPr>
      <w:bookmarkStart w:id="171" w:name="_Ref81992283"/>
      <w:r w:rsidRPr="00FB6945">
        <w:rPr>
          <w:rFonts w:ascii="Times New Roman" w:hAnsi="Times New Roman"/>
          <w:color w:val="auto"/>
          <w:sz w:val="28"/>
          <w:szCs w:val="28"/>
        </w:rPr>
        <w:t>Xu Z</w:t>
      </w:r>
      <w:r w:rsidRPr="00FB6945">
        <w:rPr>
          <w:rFonts w:ascii="Times New Roman" w:hAnsi="Times New Roman"/>
          <w:color w:val="auto"/>
          <w:sz w:val="28"/>
          <w:szCs w:val="28"/>
          <w:lang w:val="kk-KZ"/>
        </w:rPr>
        <w:t>.</w:t>
      </w:r>
      <w:r w:rsidRPr="00FB6945">
        <w:rPr>
          <w:rFonts w:ascii="Times New Roman" w:hAnsi="Times New Roman"/>
          <w:color w:val="auto"/>
          <w:sz w:val="28"/>
          <w:szCs w:val="28"/>
        </w:rPr>
        <w:t xml:space="preserve">, Coors V. Combining system dynamics model, GIS and 3D visualization in sustainability assessment of urban residential development </w:t>
      </w:r>
      <w:r w:rsidRPr="00FB6945">
        <w:rPr>
          <w:rFonts w:ascii="Times New Roman" w:hAnsi="Times New Roman"/>
          <w:color w:val="auto"/>
          <w:sz w:val="28"/>
          <w:szCs w:val="28"/>
          <w:lang w:val="kk-KZ"/>
        </w:rPr>
        <w:t xml:space="preserve">// </w:t>
      </w:r>
      <w:r w:rsidRPr="00FB6945">
        <w:rPr>
          <w:rFonts w:ascii="Times New Roman" w:hAnsi="Times New Roman"/>
          <w:color w:val="auto"/>
          <w:sz w:val="28"/>
          <w:szCs w:val="28"/>
        </w:rPr>
        <w:t xml:space="preserve">Building and Environ. </w:t>
      </w:r>
      <w:r w:rsidRPr="00FB6945">
        <w:rPr>
          <w:rFonts w:ascii="Times New Roman" w:hAnsi="Times New Roman"/>
          <w:color w:val="auto"/>
          <w:sz w:val="28"/>
          <w:szCs w:val="28"/>
          <w:lang w:val="en-US"/>
        </w:rPr>
        <w:t xml:space="preserve">– </w:t>
      </w:r>
      <w:r w:rsidRPr="00FB6945">
        <w:rPr>
          <w:rFonts w:ascii="Times New Roman" w:hAnsi="Times New Roman"/>
          <w:color w:val="auto"/>
          <w:sz w:val="28"/>
          <w:szCs w:val="28"/>
        </w:rPr>
        <w:t>2012. – Vol. 47. – P. 272-287.</w:t>
      </w:r>
      <w:bookmarkEnd w:id="171"/>
    </w:p>
    <w:p w:rsidR="00A37512" w:rsidRPr="00A37512" w:rsidRDefault="00A37512">
      <w:pPr>
        <w:rPr>
          <w:lang w:val="en-US"/>
        </w:rPr>
      </w:pPr>
    </w:p>
    <w:sectPr w:rsidR="00A37512" w:rsidRPr="00A37512" w:rsidSect="00E54614">
      <w:pgSz w:w="11907" w:h="16840"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DA9" w:rsidRDefault="00991DA9">
      <w:pPr>
        <w:spacing w:after="0" w:line="240" w:lineRule="auto"/>
      </w:pPr>
      <w:r>
        <w:separator/>
      </w:r>
    </w:p>
  </w:endnote>
  <w:endnote w:type="continuationSeparator" w:id="0">
    <w:p w:rsidR="00991DA9" w:rsidRDefault="00991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RbvdxwAdvTTb5929f4c">
    <w:altName w:val="Cambria"/>
    <w:panose1 w:val="00000000000000000000"/>
    <w:charset w:val="00"/>
    <w:family w:val="roman"/>
    <w:notTrueType/>
    <w:pitch w:val="default"/>
  </w:font>
  <w:font w:name="RnqmcmAdvTTb5929f4c+20">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952802"/>
      <w:docPartObj>
        <w:docPartGallery w:val="Page Numbers (Bottom of Page)"/>
        <w:docPartUnique/>
      </w:docPartObj>
    </w:sdtPr>
    <w:sdtEndPr>
      <w:rPr>
        <w:rFonts w:ascii="Times New Roman" w:hAnsi="Times New Roman" w:cs="Times New Roman"/>
        <w:noProof/>
        <w:sz w:val="24"/>
        <w:szCs w:val="24"/>
      </w:rPr>
    </w:sdtEndPr>
    <w:sdtContent>
      <w:p w:rsidR="00D40B74" w:rsidRPr="000252CE" w:rsidRDefault="00C55598">
        <w:pPr>
          <w:pStyle w:val="af"/>
          <w:jc w:val="center"/>
          <w:rPr>
            <w:rFonts w:ascii="Times New Roman" w:hAnsi="Times New Roman" w:cs="Times New Roman"/>
            <w:sz w:val="24"/>
            <w:szCs w:val="24"/>
          </w:rPr>
        </w:pPr>
        <w:r w:rsidRPr="000252CE">
          <w:rPr>
            <w:rFonts w:ascii="Times New Roman" w:hAnsi="Times New Roman" w:cs="Times New Roman"/>
            <w:sz w:val="24"/>
            <w:szCs w:val="24"/>
          </w:rPr>
          <w:fldChar w:fldCharType="begin"/>
        </w:r>
        <w:r w:rsidRPr="000252CE">
          <w:rPr>
            <w:rFonts w:ascii="Times New Roman" w:hAnsi="Times New Roman" w:cs="Times New Roman"/>
            <w:sz w:val="24"/>
            <w:szCs w:val="24"/>
          </w:rPr>
          <w:instrText xml:space="preserve"> PAGE   \* MERGEFORMAT </w:instrText>
        </w:r>
        <w:r w:rsidRPr="000252CE">
          <w:rPr>
            <w:rFonts w:ascii="Times New Roman" w:hAnsi="Times New Roman" w:cs="Times New Roman"/>
            <w:sz w:val="24"/>
            <w:szCs w:val="24"/>
          </w:rPr>
          <w:fldChar w:fldCharType="separate"/>
        </w:r>
        <w:r w:rsidR="00A37512">
          <w:rPr>
            <w:rFonts w:ascii="Times New Roman" w:hAnsi="Times New Roman" w:cs="Times New Roman"/>
            <w:noProof/>
            <w:sz w:val="24"/>
            <w:szCs w:val="24"/>
          </w:rPr>
          <w:t>63</w:t>
        </w:r>
        <w:r w:rsidRPr="000252CE">
          <w:rPr>
            <w:rFonts w:ascii="Times New Roman" w:hAnsi="Times New Roman" w:cs="Times New Roman"/>
            <w:noProof/>
            <w:sz w:val="24"/>
            <w:szCs w:val="24"/>
          </w:rPr>
          <w:fldChar w:fldCharType="end"/>
        </w:r>
      </w:p>
    </w:sdtContent>
  </w:sdt>
  <w:p w:rsidR="00D40B74" w:rsidRDefault="00991DA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DA9" w:rsidRDefault="00991DA9">
      <w:pPr>
        <w:spacing w:after="0" w:line="240" w:lineRule="auto"/>
      </w:pPr>
      <w:r>
        <w:separator/>
      </w:r>
    </w:p>
  </w:footnote>
  <w:footnote w:type="continuationSeparator" w:id="0">
    <w:p w:rsidR="00991DA9" w:rsidRDefault="00991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AE6"/>
    <w:multiLevelType w:val="multilevel"/>
    <w:tmpl w:val="340060D4"/>
    <w:lvl w:ilvl="0">
      <w:start w:val="1"/>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491C6A"/>
    <w:multiLevelType w:val="multilevel"/>
    <w:tmpl w:val="6D6C5F2E"/>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C96727"/>
    <w:multiLevelType w:val="hybridMultilevel"/>
    <w:tmpl w:val="1048E6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11373E"/>
    <w:multiLevelType w:val="hybridMultilevel"/>
    <w:tmpl w:val="A3BA93A2"/>
    <w:lvl w:ilvl="0" w:tplc="9656FD32">
      <w:start w:val="1"/>
      <w:numFmt w:val="bullet"/>
      <w:lvlText w:val="–"/>
      <w:lvlJc w:val="left"/>
      <w:pPr>
        <w:ind w:left="1069" w:hanging="36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6FF6220"/>
    <w:multiLevelType w:val="hybridMultilevel"/>
    <w:tmpl w:val="B5B8D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B81300"/>
    <w:multiLevelType w:val="hybridMultilevel"/>
    <w:tmpl w:val="6F2E9F68"/>
    <w:lvl w:ilvl="0" w:tplc="9656FD32">
      <w:start w:val="1"/>
      <w:numFmt w:val="bullet"/>
      <w:lvlText w:val="–"/>
      <w:lvlJc w:val="left"/>
      <w:pPr>
        <w:ind w:left="1069"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A2BC5"/>
    <w:multiLevelType w:val="hybridMultilevel"/>
    <w:tmpl w:val="BB9031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D6151B"/>
    <w:multiLevelType w:val="hybridMultilevel"/>
    <w:tmpl w:val="54887E18"/>
    <w:lvl w:ilvl="0" w:tplc="DED8C976">
      <w:start w:val="1"/>
      <w:numFmt w:val="decimal"/>
      <w:lvlText w:val="%1"/>
      <w:lvlJc w:val="left"/>
      <w:pPr>
        <w:ind w:left="1430" w:hanging="720"/>
      </w:pPr>
      <w:rPr>
        <w:rFonts w:ascii="Times New Roman" w:hAnsi="Times New Roman" w:cs="Times New Roman" w:hint="default"/>
        <w:color w:val="auto"/>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EF28D2"/>
    <w:multiLevelType w:val="hybridMultilevel"/>
    <w:tmpl w:val="7E60C742"/>
    <w:lvl w:ilvl="0" w:tplc="9656FD32">
      <w:start w:val="1"/>
      <w:numFmt w:val="bullet"/>
      <w:lvlText w:val="–"/>
      <w:lvlJc w:val="left"/>
      <w:pPr>
        <w:ind w:left="1069"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D40E4"/>
    <w:multiLevelType w:val="multilevel"/>
    <w:tmpl w:val="4698AFA6"/>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366EC4"/>
    <w:multiLevelType w:val="hybridMultilevel"/>
    <w:tmpl w:val="4E545AB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A700C16"/>
    <w:multiLevelType w:val="hybridMultilevel"/>
    <w:tmpl w:val="9BE8A5A6"/>
    <w:lvl w:ilvl="0" w:tplc="9F60AB70">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895497B"/>
    <w:multiLevelType w:val="hybridMultilevel"/>
    <w:tmpl w:val="EA6A7970"/>
    <w:lvl w:ilvl="0" w:tplc="0BA89D88">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D5129C"/>
    <w:multiLevelType w:val="multilevel"/>
    <w:tmpl w:val="D4E62132"/>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3756B9A"/>
    <w:multiLevelType w:val="hybridMultilevel"/>
    <w:tmpl w:val="A406F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F7788A"/>
    <w:multiLevelType w:val="hybridMultilevel"/>
    <w:tmpl w:val="C30AD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AC32CE"/>
    <w:multiLevelType w:val="hybridMultilevel"/>
    <w:tmpl w:val="BB9031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9706726"/>
    <w:multiLevelType w:val="multilevel"/>
    <w:tmpl w:val="01A6855E"/>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853ECF"/>
    <w:multiLevelType w:val="multilevel"/>
    <w:tmpl w:val="7A06DD0A"/>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9556E6"/>
    <w:multiLevelType w:val="hybridMultilevel"/>
    <w:tmpl w:val="82C07CE6"/>
    <w:lvl w:ilvl="0" w:tplc="EC14562E">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7E56F7"/>
    <w:multiLevelType w:val="hybridMultilevel"/>
    <w:tmpl w:val="39246D20"/>
    <w:lvl w:ilvl="0" w:tplc="F9F034B0">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B93A71"/>
    <w:multiLevelType w:val="hybridMultilevel"/>
    <w:tmpl w:val="832C9012"/>
    <w:lvl w:ilvl="0" w:tplc="9656FD32">
      <w:start w:val="1"/>
      <w:numFmt w:val="bullet"/>
      <w:lvlText w:val="–"/>
      <w:lvlJc w:val="left"/>
      <w:pPr>
        <w:ind w:left="1069"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44E4B"/>
    <w:multiLevelType w:val="hybridMultilevel"/>
    <w:tmpl w:val="D3FAD96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79EE6B59"/>
    <w:multiLevelType w:val="hybridMultilevel"/>
    <w:tmpl w:val="3C060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357B45"/>
    <w:multiLevelType w:val="hybridMultilevel"/>
    <w:tmpl w:val="352E7576"/>
    <w:lvl w:ilvl="0" w:tplc="E05CE818">
      <w:start w:val="1"/>
      <w:numFmt w:val="decimal"/>
      <w:lvlText w:val="%1"/>
      <w:lvlJc w:val="left"/>
      <w:pPr>
        <w:ind w:left="1080" w:hanging="720"/>
      </w:pPr>
      <w:rPr>
        <w:rFonts w:ascii="Times New Roman" w:hAnsi="Times New Roman" w:cs="Times New Roman" w:hint="default"/>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21"/>
  </w:num>
  <w:num w:numId="5">
    <w:abstractNumId w:val="10"/>
  </w:num>
  <w:num w:numId="6">
    <w:abstractNumId w:val="17"/>
  </w:num>
  <w:num w:numId="7">
    <w:abstractNumId w:val="1"/>
  </w:num>
  <w:num w:numId="8">
    <w:abstractNumId w:val="19"/>
  </w:num>
  <w:num w:numId="9">
    <w:abstractNumId w:val="13"/>
  </w:num>
  <w:num w:numId="10">
    <w:abstractNumId w:val="4"/>
  </w:num>
  <w:num w:numId="11">
    <w:abstractNumId w:val="24"/>
  </w:num>
  <w:num w:numId="12">
    <w:abstractNumId w:val="23"/>
  </w:num>
  <w:num w:numId="13">
    <w:abstractNumId w:val="20"/>
  </w:num>
  <w:num w:numId="14">
    <w:abstractNumId w:val="16"/>
  </w:num>
  <w:num w:numId="15">
    <w:abstractNumId w:val="6"/>
  </w:num>
  <w:num w:numId="16">
    <w:abstractNumId w:val="9"/>
  </w:num>
  <w:num w:numId="17">
    <w:abstractNumId w:val="2"/>
  </w:num>
  <w:num w:numId="18">
    <w:abstractNumId w:val="15"/>
  </w:num>
  <w:num w:numId="19">
    <w:abstractNumId w:val="22"/>
  </w:num>
  <w:num w:numId="20">
    <w:abstractNumId w:val="12"/>
  </w:num>
  <w:num w:numId="21">
    <w:abstractNumId w:val="0"/>
  </w:num>
  <w:num w:numId="22">
    <w:abstractNumId w:val="14"/>
  </w:num>
  <w:num w:numId="23">
    <w:abstractNumId w:val="7"/>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98"/>
    <w:rsid w:val="0051517A"/>
    <w:rsid w:val="00991DA9"/>
    <w:rsid w:val="00A37512"/>
    <w:rsid w:val="00C55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9F3C"/>
  <w15:chartTrackingRefBased/>
  <w15:docId w15:val="{A0ACB2E6-BED6-4118-B68C-7B4ABF6B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598"/>
    <w:pPr>
      <w:spacing w:after="200" w:line="276" w:lineRule="auto"/>
    </w:pPr>
    <w:rPr>
      <w:rFonts w:eastAsiaTheme="minorEastAsia"/>
      <w:lang w:eastAsia="ru-RU"/>
    </w:rPr>
  </w:style>
  <w:style w:type="paragraph" w:styleId="1">
    <w:name w:val="heading 1"/>
    <w:basedOn w:val="a"/>
    <w:link w:val="10"/>
    <w:uiPriority w:val="9"/>
    <w:qFormat/>
    <w:rsid w:val="00C5559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2">
    <w:name w:val="heading 2"/>
    <w:basedOn w:val="a"/>
    <w:next w:val="a"/>
    <w:link w:val="20"/>
    <w:uiPriority w:val="9"/>
    <w:unhideWhenUsed/>
    <w:qFormat/>
    <w:rsid w:val="00C555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55598"/>
    <w:pPr>
      <w:keepNext/>
      <w:keepLines/>
      <w:spacing w:before="40" w:after="0"/>
      <w:outlineLvl w:val="2"/>
    </w:pPr>
    <w:rPr>
      <w:rFonts w:asciiTheme="majorHAnsi" w:eastAsiaTheme="majorEastAsia" w:hAnsiTheme="majorHAnsi" w:cstheme="majorBidi"/>
      <w:color w:val="1F4D78" w:themeColor="accent1" w:themeShade="7F"/>
      <w:sz w:val="24"/>
      <w:szCs w:val="24"/>
      <w:lang w:val="en-GB" w:eastAsia="en-US"/>
    </w:rPr>
  </w:style>
  <w:style w:type="paragraph" w:styleId="5">
    <w:name w:val="heading 5"/>
    <w:basedOn w:val="a"/>
    <w:next w:val="a"/>
    <w:link w:val="50"/>
    <w:uiPriority w:val="9"/>
    <w:semiHidden/>
    <w:unhideWhenUsed/>
    <w:qFormat/>
    <w:rsid w:val="00C55598"/>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598"/>
    <w:rPr>
      <w:rFonts w:ascii="Times New Roman" w:eastAsia="Times New Roman" w:hAnsi="Times New Roman" w:cs="Times New Roman"/>
      <w:b/>
      <w:bCs/>
      <w:kern w:val="36"/>
      <w:sz w:val="48"/>
      <w:szCs w:val="48"/>
      <w:lang w:val="en-GB" w:eastAsia="en-GB"/>
    </w:rPr>
  </w:style>
  <w:style w:type="character" w:customStyle="1" w:styleId="20">
    <w:name w:val="Заголовок 2 Знак"/>
    <w:basedOn w:val="a0"/>
    <w:link w:val="2"/>
    <w:uiPriority w:val="9"/>
    <w:rsid w:val="00C55598"/>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C55598"/>
    <w:rPr>
      <w:rFonts w:asciiTheme="majorHAnsi" w:eastAsiaTheme="majorEastAsia" w:hAnsiTheme="majorHAnsi" w:cstheme="majorBidi"/>
      <w:color w:val="1F4D78" w:themeColor="accent1" w:themeShade="7F"/>
      <w:sz w:val="24"/>
      <w:szCs w:val="24"/>
      <w:lang w:val="en-GB"/>
    </w:rPr>
  </w:style>
  <w:style w:type="character" w:customStyle="1" w:styleId="50">
    <w:name w:val="Заголовок 5 Знак"/>
    <w:basedOn w:val="a0"/>
    <w:link w:val="5"/>
    <w:uiPriority w:val="9"/>
    <w:semiHidden/>
    <w:rsid w:val="00C55598"/>
    <w:rPr>
      <w:rFonts w:asciiTheme="majorHAnsi" w:eastAsiaTheme="majorEastAsia" w:hAnsiTheme="majorHAnsi" w:cstheme="majorBidi"/>
      <w:color w:val="1F4D78" w:themeColor="accent1" w:themeShade="7F"/>
      <w:lang w:eastAsia="ru-RU"/>
    </w:rPr>
  </w:style>
  <w:style w:type="paragraph" w:styleId="a3">
    <w:name w:val="Balloon Text"/>
    <w:basedOn w:val="a"/>
    <w:link w:val="a4"/>
    <w:uiPriority w:val="99"/>
    <w:semiHidden/>
    <w:unhideWhenUsed/>
    <w:rsid w:val="00C555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5598"/>
    <w:rPr>
      <w:rFonts w:ascii="Tahoma" w:eastAsiaTheme="minorEastAsia" w:hAnsi="Tahoma" w:cs="Tahoma"/>
      <w:sz w:val="16"/>
      <w:szCs w:val="16"/>
      <w:lang w:eastAsia="ru-RU"/>
    </w:rPr>
  </w:style>
  <w:style w:type="paragraph" w:styleId="a5">
    <w:name w:val="List Paragraph"/>
    <w:basedOn w:val="a"/>
    <w:uiPriority w:val="34"/>
    <w:qFormat/>
    <w:rsid w:val="00C55598"/>
    <w:pPr>
      <w:ind w:left="720"/>
      <w:contextualSpacing/>
    </w:pPr>
    <w:rPr>
      <w:rFonts w:ascii="Calibri" w:eastAsia="Calibri" w:hAnsi="Calibri" w:cs="Times New Roman"/>
      <w:lang w:val="en-US" w:eastAsia="en-US"/>
    </w:rPr>
  </w:style>
  <w:style w:type="character" w:styleId="a6">
    <w:name w:val="Hyperlink"/>
    <w:basedOn w:val="a0"/>
    <w:uiPriority w:val="99"/>
    <w:unhideWhenUsed/>
    <w:rsid w:val="00C55598"/>
    <w:rPr>
      <w:color w:val="0000FF"/>
      <w:u w:val="single"/>
    </w:rPr>
  </w:style>
  <w:style w:type="paragraph" w:styleId="a7">
    <w:name w:val="Normal (Web)"/>
    <w:basedOn w:val="a"/>
    <w:uiPriority w:val="99"/>
    <w:unhideWhenUsed/>
    <w:rsid w:val="00C55598"/>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BodytextIndented">
    <w:name w:val="BodytextIndented"/>
    <w:basedOn w:val="a"/>
    <w:rsid w:val="00C55598"/>
    <w:pPr>
      <w:spacing w:after="0" w:line="240" w:lineRule="auto"/>
      <w:ind w:firstLine="284"/>
      <w:jc w:val="both"/>
    </w:pPr>
    <w:rPr>
      <w:rFonts w:ascii="Times" w:hAnsi="Times" w:cs="Times New Roman"/>
      <w:iCs/>
      <w:color w:val="000000"/>
      <w:lang w:val="en-US" w:eastAsia="en-US"/>
    </w:rPr>
  </w:style>
  <w:style w:type="character" w:customStyle="1" w:styleId="fontstyle01">
    <w:name w:val="fontstyle01"/>
    <w:basedOn w:val="a0"/>
    <w:rsid w:val="00C55598"/>
    <w:rPr>
      <w:rFonts w:ascii="RbvdxwAdvTTb5929f4c" w:hAnsi="RbvdxwAdvTTb5929f4c" w:hint="default"/>
      <w:b w:val="0"/>
      <w:bCs w:val="0"/>
      <w:i w:val="0"/>
      <w:iCs w:val="0"/>
      <w:color w:val="131413"/>
      <w:sz w:val="16"/>
      <w:szCs w:val="16"/>
    </w:rPr>
  </w:style>
  <w:style w:type="character" w:customStyle="1" w:styleId="fontstyle21">
    <w:name w:val="fontstyle21"/>
    <w:basedOn w:val="a0"/>
    <w:rsid w:val="00C55598"/>
    <w:rPr>
      <w:rFonts w:ascii="RnqmcmAdvTTb5929f4c+20" w:hAnsi="RnqmcmAdvTTb5929f4c+20" w:hint="default"/>
      <w:b w:val="0"/>
      <w:bCs w:val="0"/>
      <w:i w:val="0"/>
      <w:iCs w:val="0"/>
      <w:color w:val="131413"/>
      <w:sz w:val="16"/>
      <w:szCs w:val="16"/>
    </w:rPr>
  </w:style>
  <w:style w:type="paragraph" w:customStyle="1" w:styleId="Subsubsection">
    <w:name w:val="Subsubsection"/>
    <w:next w:val="a"/>
    <w:rsid w:val="00C55598"/>
    <w:pPr>
      <w:numPr>
        <w:ilvl w:val="2"/>
        <w:numId w:val="7"/>
      </w:numPr>
      <w:spacing w:before="240" w:after="0" w:line="240" w:lineRule="auto"/>
      <w:ind w:firstLine="0"/>
    </w:pPr>
    <w:rPr>
      <w:rFonts w:ascii="Times" w:eastAsiaTheme="minorEastAsia" w:hAnsi="Times" w:cs="Times New Roman"/>
      <w:i/>
      <w:iCs/>
      <w:color w:val="000000"/>
      <w:lang w:val="en-GB"/>
    </w:rPr>
  </w:style>
  <w:style w:type="paragraph" w:customStyle="1" w:styleId="Section">
    <w:name w:val="Section"/>
    <w:next w:val="a"/>
    <w:rsid w:val="00C55598"/>
    <w:pPr>
      <w:numPr>
        <w:numId w:val="7"/>
      </w:numPr>
      <w:spacing w:before="240" w:after="0" w:line="240" w:lineRule="auto"/>
    </w:pPr>
    <w:rPr>
      <w:rFonts w:ascii="Times" w:eastAsiaTheme="minorEastAsia" w:hAnsi="Times" w:cs="Times New Roman"/>
      <w:b/>
      <w:iCs/>
      <w:color w:val="000000"/>
      <w:lang w:val="en-GB"/>
    </w:rPr>
  </w:style>
  <w:style w:type="paragraph" w:customStyle="1" w:styleId="Subsection">
    <w:name w:val="Subsection"/>
    <w:next w:val="a"/>
    <w:rsid w:val="00C55598"/>
    <w:pPr>
      <w:numPr>
        <w:ilvl w:val="1"/>
        <w:numId w:val="7"/>
      </w:numPr>
      <w:spacing w:before="240" w:after="0" w:line="240" w:lineRule="auto"/>
    </w:pPr>
    <w:rPr>
      <w:rFonts w:ascii="Times" w:eastAsiaTheme="minorEastAsia" w:hAnsi="Times" w:cs="Times New Roman"/>
      <w:iCs/>
      <w:color w:val="000000"/>
      <w:lang w:val="en-GB"/>
    </w:rPr>
  </w:style>
  <w:style w:type="paragraph" w:customStyle="1" w:styleId="Sectionnonumber">
    <w:name w:val="Section (no number)"/>
    <w:next w:val="a"/>
    <w:rsid w:val="00C55598"/>
    <w:pPr>
      <w:spacing w:before="240" w:after="0" w:line="240" w:lineRule="auto"/>
    </w:pPr>
    <w:rPr>
      <w:rFonts w:ascii="Times" w:eastAsiaTheme="minorEastAsia" w:hAnsi="Times" w:cs="Times New Roman"/>
      <w:b/>
      <w:iCs/>
      <w:color w:val="000000"/>
      <w:lang w:val="en-US"/>
    </w:rPr>
  </w:style>
  <w:style w:type="paragraph" w:styleId="a8">
    <w:name w:val="Title"/>
    <w:basedOn w:val="a"/>
    <w:next w:val="a"/>
    <w:link w:val="a9"/>
    <w:qFormat/>
    <w:rsid w:val="00C55598"/>
    <w:pPr>
      <w:spacing w:before="1588" w:after="567" w:line="240" w:lineRule="auto"/>
    </w:pPr>
    <w:rPr>
      <w:rFonts w:ascii="Times" w:hAnsi="Times" w:cs="Times New Roman"/>
      <w:b/>
      <w:sz w:val="34"/>
      <w:szCs w:val="34"/>
      <w:lang w:val="en-GB" w:eastAsia="en-US"/>
    </w:rPr>
  </w:style>
  <w:style w:type="character" w:customStyle="1" w:styleId="a9">
    <w:name w:val="Заголовок Знак"/>
    <w:basedOn w:val="a0"/>
    <w:link w:val="a8"/>
    <w:rsid w:val="00C55598"/>
    <w:rPr>
      <w:rFonts w:ascii="Times" w:eastAsiaTheme="minorEastAsia" w:hAnsi="Times" w:cs="Times New Roman"/>
      <w:b/>
      <w:sz w:val="34"/>
      <w:szCs w:val="34"/>
      <w:lang w:val="en-GB"/>
    </w:rPr>
  </w:style>
  <w:style w:type="paragraph" w:customStyle="1" w:styleId="FigureCaption">
    <w:name w:val="FigureCaption"/>
    <w:rsid w:val="00C55598"/>
    <w:pPr>
      <w:spacing w:before="170" w:after="0" w:line="240" w:lineRule="auto"/>
      <w:ind w:left="28"/>
      <w:jc w:val="center"/>
    </w:pPr>
    <w:rPr>
      <w:rFonts w:ascii="Times" w:eastAsiaTheme="minorEastAsia" w:hAnsi="Times" w:cs="Times New Roman"/>
      <w:color w:val="000000"/>
      <w:lang w:val="en-GB"/>
    </w:rPr>
  </w:style>
  <w:style w:type="paragraph" w:customStyle="1" w:styleId="Reference">
    <w:name w:val="Reference"/>
    <w:rsid w:val="00C55598"/>
    <w:pPr>
      <w:widowControl w:val="0"/>
      <w:numPr>
        <w:numId w:val="8"/>
      </w:numPr>
      <w:tabs>
        <w:tab w:val="left" w:pos="567"/>
      </w:tabs>
      <w:spacing w:after="0" w:line="240" w:lineRule="auto"/>
      <w:jc w:val="both"/>
    </w:pPr>
    <w:rPr>
      <w:rFonts w:ascii="Times" w:eastAsiaTheme="minorEastAsia" w:hAnsi="Times" w:cs="Times New Roman"/>
      <w:iCs/>
      <w:noProof/>
      <w:color w:val="000000"/>
      <w:lang w:val="en-GB"/>
    </w:rPr>
  </w:style>
  <w:style w:type="character" w:customStyle="1" w:styleId="tlid-translationtranslation">
    <w:name w:val="tlid-translation translation"/>
    <w:basedOn w:val="a0"/>
    <w:rsid w:val="00C55598"/>
  </w:style>
  <w:style w:type="character" w:customStyle="1" w:styleId="11">
    <w:name w:val="Неразрешенное упоминание1"/>
    <w:basedOn w:val="a0"/>
    <w:uiPriority w:val="99"/>
    <w:semiHidden/>
    <w:unhideWhenUsed/>
    <w:rsid w:val="00C55598"/>
    <w:rPr>
      <w:color w:val="605E5C"/>
      <w:shd w:val="clear" w:color="auto" w:fill="E1DFDD"/>
    </w:rPr>
  </w:style>
  <w:style w:type="paragraph" w:styleId="aa">
    <w:name w:val="TOC Heading"/>
    <w:basedOn w:val="1"/>
    <w:next w:val="a"/>
    <w:uiPriority w:val="39"/>
    <w:unhideWhenUsed/>
    <w:qFormat/>
    <w:rsid w:val="00C5559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ru-RU" w:eastAsia="ja-JP"/>
    </w:rPr>
  </w:style>
  <w:style w:type="paragraph" w:styleId="12">
    <w:name w:val="toc 1"/>
    <w:basedOn w:val="a"/>
    <w:next w:val="a"/>
    <w:autoRedefine/>
    <w:uiPriority w:val="39"/>
    <w:unhideWhenUsed/>
    <w:rsid w:val="00C55598"/>
    <w:pPr>
      <w:spacing w:after="100"/>
    </w:pPr>
  </w:style>
  <w:style w:type="paragraph" w:styleId="21">
    <w:name w:val="toc 2"/>
    <w:basedOn w:val="a"/>
    <w:next w:val="a"/>
    <w:autoRedefine/>
    <w:uiPriority w:val="39"/>
    <w:unhideWhenUsed/>
    <w:rsid w:val="00C55598"/>
    <w:pPr>
      <w:spacing w:after="100"/>
      <w:ind w:left="220"/>
    </w:pPr>
  </w:style>
  <w:style w:type="character" w:customStyle="1" w:styleId="fontstyle31">
    <w:name w:val="fontstyle31"/>
    <w:basedOn w:val="a0"/>
    <w:rsid w:val="00C55598"/>
    <w:rPr>
      <w:rFonts w:ascii="Cambria" w:hAnsi="Cambria" w:hint="default"/>
      <w:b w:val="0"/>
      <w:bCs w:val="0"/>
      <w:i w:val="0"/>
      <w:iCs w:val="0"/>
      <w:color w:val="000000"/>
      <w:sz w:val="20"/>
      <w:szCs w:val="20"/>
    </w:rPr>
  </w:style>
  <w:style w:type="character" w:customStyle="1" w:styleId="s2">
    <w:name w:val="s2"/>
    <w:basedOn w:val="a0"/>
    <w:rsid w:val="00C55598"/>
  </w:style>
  <w:style w:type="paragraph" w:customStyle="1" w:styleId="Default">
    <w:name w:val="Default"/>
    <w:rsid w:val="00C55598"/>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ab">
    <w:name w:val="Strong"/>
    <w:basedOn w:val="a0"/>
    <w:uiPriority w:val="22"/>
    <w:qFormat/>
    <w:rsid w:val="00C55598"/>
    <w:rPr>
      <w:b/>
      <w:bCs/>
    </w:rPr>
  </w:style>
  <w:style w:type="paragraph" w:customStyle="1" w:styleId="13">
    <w:name w:val="Абзац списка1"/>
    <w:basedOn w:val="a"/>
    <w:qFormat/>
    <w:rsid w:val="00C55598"/>
    <w:pPr>
      <w:ind w:left="720"/>
      <w:contextualSpacing/>
    </w:pPr>
    <w:rPr>
      <w:rFonts w:ascii="Calibri" w:eastAsia="Calibri" w:hAnsi="Calibri" w:cs="Times New Roman"/>
      <w:lang w:val="en-US" w:eastAsia="en-US"/>
    </w:rPr>
  </w:style>
  <w:style w:type="character" w:styleId="ac">
    <w:name w:val="FollowedHyperlink"/>
    <w:basedOn w:val="a0"/>
    <w:uiPriority w:val="99"/>
    <w:semiHidden/>
    <w:unhideWhenUsed/>
    <w:rsid w:val="00C55598"/>
    <w:rPr>
      <w:color w:val="954F72" w:themeColor="followedHyperlink"/>
      <w:u w:val="single"/>
    </w:rPr>
  </w:style>
  <w:style w:type="character" w:customStyle="1" w:styleId="addmd">
    <w:name w:val="addmd"/>
    <w:basedOn w:val="a0"/>
    <w:rsid w:val="00C55598"/>
  </w:style>
  <w:style w:type="character" w:customStyle="1" w:styleId="jlqj4b">
    <w:name w:val="jlqj4b"/>
    <w:basedOn w:val="a0"/>
    <w:rsid w:val="00C55598"/>
  </w:style>
  <w:style w:type="paragraph" w:styleId="ad">
    <w:name w:val="header"/>
    <w:basedOn w:val="a"/>
    <w:link w:val="ae"/>
    <w:uiPriority w:val="99"/>
    <w:unhideWhenUsed/>
    <w:rsid w:val="00C5559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55598"/>
    <w:rPr>
      <w:rFonts w:eastAsiaTheme="minorEastAsia"/>
      <w:lang w:eastAsia="ru-RU"/>
    </w:rPr>
  </w:style>
  <w:style w:type="paragraph" w:styleId="af">
    <w:name w:val="footer"/>
    <w:basedOn w:val="a"/>
    <w:link w:val="af0"/>
    <w:uiPriority w:val="99"/>
    <w:unhideWhenUsed/>
    <w:rsid w:val="00C5559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55598"/>
    <w:rPr>
      <w:rFonts w:eastAsiaTheme="minorEastAsia"/>
      <w:lang w:eastAsia="ru-RU"/>
    </w:rPr>
  </w:style>
  <w:style w:type="paragraph" w:styleId="31">
    <w:name w:val="toc 3"/>
    <w:basedOn w:val="a"/>
    <w:next w:val="a"/>
    <w:autoRedefine/>
    <w:uiPriority w:val="39"/>
    <w:unhideWhenUsed/>
    <w:rsid w:val="00C55598"/>
    <w:pPr>
      <w:spacing w:after="100"/>
      <w:ind w:left="440"/>
    </w:pPr>
  </w:style>
  <w:style w:type="table" w:styleId="af1">
    <w:name w:val="Table Grid"/>
    <w:basedOn w:val="a1"/>
    <w:uiPriority w:val="59"/>
    <w:rsid w:val="00C5559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C55598"/>
    <w:pPr>
      <w:spacing w:after="0" w:line="240" w:lineRule="auto"/>
    </w:pPr>
    <w:rPr>
      <w:rFonts w:eastAsiaTheme="minorEastAsia"/>
      <w:lang w:eastAsia="ru-RU"/>
    </w:rPr>
  </w:style>
  <w:style w:type="character" w:customStyle="1" w:styleId="A40">
    <w:name w:val="A4"/>
    <w:uiPriority w:val="99"/>
    <w:rsid w:val="00C55598"/>
    <w:rPr>
      <w:rFonts w:cs="HelveticaNeueLT Std Cn"/>
      <w:color w:val="000000"/>
      <w:sz w:val="20"/>
      <w:szCs w:val="20"/>
    </w:rPr>
  </w:style>
  <w:style w:type="character" w:customStyle="1" w:styleId="hlfld-contribauthor">
    <w:name w:val="hlfld-contribauthor"/>
    <w:basedOn w:val="a0"/>
    <w:rsid w:val="00C55598"/>
  </w:style>
  <w:style w:type="character" w:customStyle="1" w:styleId="nlmgiven-names">
    <w:name w:val="nlm_given-names"/>
    <w:basedOn w:val="a0"/>
    <w:rsid w:val="00C55598"/>
  </w:style>
  <w:style w:type="character" w:customStyle="1" w:styleId="nlmyear">
    <w:name w:val="nlm_year"/>
    <w:basedOn w:val="a0"/>
    <w:rsid w:val="00C55598"/>
  </w:style>
  <w:style w:type="character" w:customStyle="1" w:styleId="nlmarticle-title">
    <w:name w:val="nlm_article-title"/>
    <w:basedOn w:val="a0"/>
    <w:rsid w:val="00C55598"/>
  </w:style>
  <w:style w:type="character" w:customStyle="1" w:styleId="nlmfpage">
    <w:name w:val="nlm_fpage"/>
    <w:basedOn w:val="a0"/>
    <w:rsid w:val="00C55598"/>
  </w:style>
  <w:style w:type="character" w:customStyle="1" w:styleId="nlmlpage">
    <w:name w:val="nlm_lpage"/>
    <w:basedOn w:val="a0"/>
    <w:rsid w:val="00C55598"/>
  </w:style>
  <w:style w:type="character" w:styleId="af3">
    <w:name w:val="Emphasis"/>
    <w:basedOn w:val="a0"/>
    <w:uiPriority w:val="20"/>
    <w:qFormat/>
    <w:rsid w:val="00C555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4.xml"/><Relationship Id="rId26" Type="http://schemas.openxmlformats.org/officeDocument/2006/relationships/image" Target="media/image9.png"/><Relationship Id="rId39" Type="http://schemas.openxmlformats.org/officeDocument/2006/relationships/hyperlink" Target="https://ideas.repec.org/a/rsr/supplm/v65y2017i4p87-98.html" TargetMode="External"/><Relationship Id="rId21" Type="http://schemas.openxmlformats.org/officeDocument/2006/relationships/image" Target="media/image5.png"/><Relationship Id="rId34" Type="http://schemas.openxmlformats.org/officeDocument/2006/relationships/hyperlink" Target="http://www.capacityproject.org/images/stories/files." TargetMode="External"/><Relationship Id="rId42" Type="http://schemas.openxmlformats.org/officeDocument/2006/relationships/hyperlink" Target="https://online.zakon.kz/Document" TargetMode="External"/><Relationship Id="rId47" Type="http://schemas.openxmlformats.org/officeDocument/2006/relationships/hyperlink" Target="https://www.ncbi.nlm.nih.gov/pmc/articles/PMC4315884/" TargetMode="External"/><Relationship Id="rId50" Type="http://schemas.openxmlformats.org/officeDocument/2006/relationships/hyperlink" Target="https://www.akorda.kz/upload%20/komissiya_po_delam_zhenshin" TargetMode="External"/><Relationship Id="rId55" Type="http://schemas.openxmlformats.org/officeDocument/2006/relationships/fontTable" Target="fontTable.xml"/><Relationship Id="rId7" Type="http://schemas.openxmlformats.org/officeDocument/2006/relationships/hyperlink" Target="https://online.zakon.kz/document/?doc_id=37204795" TargetMode="External"/><Relationship Id="rId12" Type="http://schemas.openxmlformats.org/officeDocument/2006/relationships/image" Target="media/image1.png"/><Relationship Id="rId17" Type="http://schemas.openxmlformats.org/officeDocument/2006/relationships/chart" Target="charts/chart3.xml"/><Relationship Id="rId25" Type="http://schemas.openxmlformats.org/officeDocument/2006/relationships/image" Target="media/image8.png"/><Relationship Id="rId33" Type="http://schemas.openxmlformats.org/officeDocument/2006/relationships/hyperlink" Target="https://online.zakon.kz/document/?doc_id=37204795" TargetMode="External"/><Relationship Id="rId38" Type="http://schemas.openxmlformats.org/officeDocument/2006/relationships/hyperlink" Target="http://www.dh.gov.uk/en/publicationsandstatistics/publications/publicationspolicyandguidance/DH_085825" TargetMode="External"/><Relationship Id="rId46" Type="http://schemas.openxmlformats.org/officeDocument/2006/relationships/hyperlink" Target="https://journals.sagepub.com/toc/psh/30/1"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chart" Target="charts/chart8.xml"/><Relationship Id="rId41" Type="http://schemas.openxmlformats.org/officeDocument/2006/relationships/hyperlink" Target="https://adilet.zan.kz/rus/docs." TargetMode="External"/><Relationship Id="rId54" Type="http://schemas.openxmlformats.org/officeDocument/2006/relationships/hyperlink" Target="http://www.ncbi.nlm.nih.gov/entrez/query.fcgi?cmd=Retrieve&amp;db=PubMed&amp;dopt=Abstract&amp;list_uids=77408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chart" Target="charts/chart11.xml"/><Relationship Id="rId37" Type="http://schemas.openxmlformats.org/officeDocument/2006/relationships/hyperlink" Target="http://www.who.int/whr/2006/en/index.html" TargetMode="External"/><Relationship Id="rId40" Type="http://schemas.openxmlformats.org/officeDocument/2006/relationships/hyperlink" Target="https://ideas.repec.org/s/rsr/supplm.html" TargetMode="External"/><Relationship Id="rId45" Type="http://schemas.openxmlformats.org/officeDocument/2006/relationships/hyperlink" Target="https://journals.sagepub.com/doi/10.1177/2010105820943239" TargetMode="External"/><Relationship Id="rId53" Type="http://schemas.openxmlformats.org/officeDocument/2006/relationships/hyperlink" Target="http://www.ncbi.nlm.nih.gov/entrez/query.fcgi?cmd=Retrieve&amp;db=PubMed&amp;dopt=Abstract&amp;list_uids=7740829"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chart" Target="charts/chart7.xml"/><Relationship Id="rId36" Type="http://schemas.openxmlformats.org/officeDocument/2006/relationships/hyperlink" Target="http://www.rcrz.kz/index.php/ru" TargetMode="External"/><Relationship Id="rId49" Type="http://schemas.openxmlformats.org/officeDocument/2006/relationships/hyperlink" Target="https://nursesunions.ca/sites/default/files/rn_shortage_report_e.pdf" TargetMode="External"/><Relationship Id="rId10" Type="http://schemas.openxmlformats.org/officeDocument/2006/relationships/hyperlink" Target="https://ru.wikipedia.org/wiki/%D0%9E%D0%B1%D1%80%D0%B0%D1%82%D0%BD%D0%B0%D1%8F_%D1%81%D0%B2%D1%8F%D0%B7%D1%8C_(%D0%BA%D0%B8%D0%B1%D0%B5%D1%80%D0%BD%D0%B5%D1%82%D0%B8%D0%BA%D0%B0)" TargetMode="External"/><Relationship Id="rId19" Type="http://schemas.openxmlformats.org/officeDocument/2006/relationships/chart" Target="charts/chart5.xml"/><Relationship Id="rId31" Type="http://schemas.openxmlformats.org/officeDocument/2006/relationships/chart" Target="charts/chart10.xml"/><Relationship Id="rId44" Type="http://schemas.openxmlformats.org/officeDocument/2006/relationships/hyperlink" Target="https://journals.sagepub.com/doi/10.1177/2010105820943239" TargetMode="External"/><Relationship Id="rId52" Type="http://schemas.openxmlformats.org/officeDocument/2006/relationships/hyperlink" Target="https://journals.lww.com/jphmp/toc/2009/11001" TargetMode="External"/><Relationship Id="rId4" Type="http://schemas.openxmlformats.org/officeDocument/2006/relationships/webSettings" Target="webSettings.xml"/><Relationship Id="rId9" Type="http://schemas.openxmlformats.org/officeDocument/2006/relationships/hyperlink" Target="https://ru.wikipedia.org/wiki/%D0%9F%D0%BE%D0%B2%D0%B5%D0%B4%D0%B5%D0%BD%D0%B8%D0%B5" TargetMode="External"/><Relationship Id="rId14" Type="http://schemas.openxmlformats.org/officeDocument/2006/relationships/chart" Target="charts/chart2.xml"/><Relationship Id="rId22" Type="http://schemas.openxmlformats.org/officeDocument/2006/relationships/oleObject" Target="embeddings/__________Microsoft_Excel.xls"/><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hyperlink" Target="http://www.who.int/hrh/resources/%20HRH_issue3_RUS_WEB.pdf?ua=1" TargetMode="External"/><Relationship Id="rId43" Type="http://schemas.openxmlformats.org/officeDocument/2006/relationships/hyperlink" Target="https://www.researchgate.net/journal/Nurse-Leader-1541-4612" TargetMode="External"/><Relationship Id="rId48" Type="http://schemas.openxmlformats.org/officeDocument/2006/relationships/hyperlink" Target="https://doi.org/10.1002/for.2541" TargetMode="External"/><Relationship Id="rId56" Type="http://schemas.openxmlformats.org/officeDocument/2006/relationships/theme" Target="theme/theme1.xml"/><Relationship Id="rId8" Type="http://schemas.openxmlformats.org/officeDocument/2006/relationships/hyperlink" Target="https://ru.wikipedia.org/wiki/%D0%A1%D0%B8%D1%81%D1%82%D0%B5%D0%BC%D0%B0" TargetMode="External"/><Relationship Id="rId51" Type="http://schemas.openxmlformats.org/officeDocument/2006/relationships/hyperlink" Target="http://www.ncbi.nlm.nih.gov/entrez/query.fcgi?cmd=Retrieve&amp;db=PubMed&amp;dopt=Abstract&amp;list_uids=9629122"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ocuments\&#1061;&#1072;&#1088;&#1080;&#1085;\&#1050;&#1072;&#1076;&#1088;&#1099;%20&#1074;%20&#1084;&#1077;&#1076;&#1080;&#1094;&#1080;&#1085;&#1077;\&#1057;&#1090;&#1072;&#1090;&#1100;&#1103;_&#1095;&#1091;&#1074;&#1089;&#1090;&#1074;&#1080;&#1090;\&#1054;&#1087;&#1090;&#1080;&#1084;&#1080;&#1079;&#1072;&#1094;&#1080;&#110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ocuments\&#1061;&#1072;&#1088;&#1080;&#1085;\&#1050;&#1072;&#1076;&#1088;&#1099;%20&#1074;%20&#1084;&#1077;&#1076;&#1080;&#1094;&#1080;&#1085;&#1077;\&#1057;&#1090;&#1072;&#1090;&#1100;&#1103;_&#1095;&#1091;&#1074;&#1089;&#1090;&#1074;&#1080;&#1090;\&#1054;&#1087;&#1090;&#1080;&#1084;&#1080;&#1079;&#1072;&#1094;&#1080;&#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file:///C:\Users\koychubekov\Documents\&#1047;&#1072;&#1074;.&#1082;&#1072;&#1092;\&#1052;&#1040;&#1043;&#1048;&#1057;&#1058;&#1056;&#1040;&#1058;&#1059;&#1056;&#1040;_&#1044;&#1054;&#1050;&#1058;&#1054;&#1056;&#1040;&#1053;&#1058;\&#1061;&#1040;&#1056;&#1048;&#1053;\&#1050;&#1072;&#1076;&#1088;&#1099;_&#1054;&#1047;\&#1057;&#1090;&#1072;&#1090;&#1100;&#1103;%204\&#1056;&#1072;&#1089;&#1095;&#1077;&#1090;&#1099;.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koychubekov\AppData\Local\Microsoft\Windows\Temporary%20Internet%20Files\Content.Outlook\LH3H3ETH\&#1057;&#1080;&#1084;&#1091;&#1083;&#1103;&#1094;&#1080;&#1103;_&#1057;&#1090;&#1072;&#1090;&#1100;&#1103;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cuments\&#1061;&#1072;&#1088;&#1080;&#1085;\&#1050;&#1072;&#1076;&#1088;&#1099;%20&#1074;%20&#1084;&#1077;&#1076;&#1080;&#1094;&#1080;&#1085;&#1077;\&#1057;&#1090;&#1072;&#1090;&#1100;&#1103;_&#1095;&#1091;&#1074;&#1089;&#1090;&#1074;&#1080;&#1090;\Validit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ocuments\&#1061;&#1072;&#1088;&#1080;&#1085;\&#1050;&#1072;&#1076;&#1088;&#1099;%20&#1074;%20&#1084;&#1077;&#1076;&#1080;&#1094;&#1080;&#1085;&#1077;\&#1057;&#1090;&#1072;&#1090;&#1100;&#1103;_&#1095;&#1091;&#1074;&#1089;&#1090;&#1074;&#1080;&#1090;\&#1054;&#1087;&#1090;&#1080;&#1084;&#1080;&#1079;&#1072;&#1094;&#1080;&#110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ocuments\&#1061;&#1072;&#1088;&#1080;&#1085;\&#1050;&#1072;&#1076;&#1088;&#1099;%20&#1074;%20&#1084;&#1077;&#1076;&#1080;&#1094;&#1080;&#1085;&#1077;\&#1057;&#1090;&#1072;&#1090;&#1100;&#1103;_&#1095;&#1091;&#1074;&#1089;&#1090;&#1074;&#1080;&#1090;\&#1054;&#1087;&#1090;&#1080;&#1084;&#1080;&#1079;&#1072;&#1094;&#1080;&#110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ocuments\&#1061;&#1072;&#1088;&#1080;&#1085;\&#1050;&#1072;&#1076;&#1088;&#1099;%20&#1074;%20&#1084;&#1077;&#1076;&#1080;&#1094;&#1080;&#1085;&#1077;\&#1057;&#1090;&#1072;&#1090;&#1100;&#1103;_&#1095;&#1091;&#1074;&#1089;&#1090;&#1074;&#1080;&#1090;\&#1054;&#1087;&#1090;&#1080;&#1084;&#1080;&#1079;&#1072;&#1094;&#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xVal>
            <c:numRef>
              <c:f>Sheet1!$A$1:$M$1</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xVal>
          <c:yVal>
            <c:numRef>
              <c:f>Sheet1!$A$2:$M$2</c:f>
              <c:numCache>
                <c:formatCode>General</c:formatCode>
                <c:ptCount val="13"/>
                <c:pt idx="0">
                  <c:v>522</c:v>
                </c:pt>
                <c:pt idx="1">
                  <c:v>430</c:v>
                </c:pt>
                <c:pt idx="2">
                  <c:v>356</c:v>
                </c:pt>
                <c:pt idx="3">
                  <c:v>302</c:v>
                </c:pt>
                <c:pt idx="4">
                  <c:v>261</c:v>
                </c:pt>
                <c:pt idx="5">
                  <c:v>238</c:v>
                </c:pt>
                <c:pt idx="6">
                  <c:v>231</c:v>
                </c:pt>
                <c:pt idx="7">
                  <c:v>236</c:v>
                </c:pt>
                <c:pt idx="8">
                  <c:v>257</c:v>
                </c:pt>
                <c:pt idx="9">
                  <c:v>290</c:v>
                </c:pt>
                <c:pt idx="10">
                  <c:v>335</c:v>
                </c:pt>
                <c:pt idx="11">
                  <c:v>393</c:v>
                </c:pt>
                <c:pt idx="12">
                  <c:v>463</c:v>
                </c:pt>
              </c:numCache>
            </c:numRef>
          </c:yVal>
          <c:smooth val="0"/>
          <c:extLst>
            <c:ext xmlns:c16="http://schemas.microsoft.com/office/drawing/2014/chart" uri="{C3380CC4-5D6E-409C-BE32-E72D297353CC}">
              <c16:uniqueId val="{00000000-A382-49C1-B5EE-48D539614E50}"/>
            </c:ext>
          </c:extLst>
        </c:ser>
        <c:dLbls>
          <c:showLegendKey val="0"/>
          <c:showVal val="0"/>
          <c:showCatName val="0"/>
          <c:showSerName val="0"/>
          <c:showPercent val="0"/>
          <c:showBubbleSize val="0"/>
        </c:dLbls>
        <c:axId val="133868928"/>
        <c:axId val="133878912"/>
      </c:scatterChart>
      <c:valAx>
        <c:axId val="133868928"/>
        <c:scaling>
          <c:orientation val="minMax"/>
        </c:scaling>
        <c:delete val="0"/>
        <c:axPos val="b"/>
        <c:numFmt formatCode="General" sourceLinked="1"/>
        <c:majorTickMark val="out"/>
        <c:minorTickMark val="none"/>
        <c:tickLblPos val="nextTo"/>
        <c:crossAx val="133878912"/>
        <c:crosses val="autoZero"/>
        <c:crossBetween val="midCat"/>
      </c:valAx>
      <c:valAx>
        <c:axId val="133878912"/>
        <c:scaling>
          <c:orientation val="minMax"/>
        </c:scaling>
        <c:delete val="0"/>
        <c:axPos val="l"/>
        <c:majorGridlines/>
        <c:numFmt formatCode="General" sourceLinked="1"/>
        <c:majorTickMark val="out"/>
        <c:minorTickMark val="none"/>
        <c:tickLblPos val="nextTo"/>
        <c:crossAx val="133868928"/>
        <c:crosses val="autoZero"/>
        <c:crossBetween val="midCat"/>
      </c:valAx>
    </c:plotArea>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Target!$W$5</c:f>
              <c:strCache>
                <c:ptCount val="1"/>
                <c:pt idx="0">
                  <c:v>заданные</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Target!$V$6:$V$17</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xVal>
          <c:yVal>
            <c:numRef>
              <c:f>Target!$W$6:$W$17</c:f>
              <c:numCache>
                <c:formatCode>General</c:formatCode>
                <c:ptCount val="12"/>
                <c:pt idx="0">
                  <c:v>967</c:v>
                </c:pt>
                <c:pt idx="1">
                  <c:v>902</c:v>
                </c:pt>
                <c:pt idx="2">
                  <c:v>855</c:v>
                </c:pt>
                <c:pt idx="3">
                  <c:v>824</c:v>
                </c:pt>
                <c:pt idx="4">
                  <c:v>1629</c:v>
                </c:pt>
                <c:pt idx="5">
                  <c:v>1644</c:v>
                </c:pt>
                <c:pt idx="6">
                  <c:v>1672</c:v>
                </c:pt>
                <c:pt idx="7">
                  <c:v>1715</c:v>
                </c:pt>
                <c:pt idx="8">
                  <c:v>1771</c:v>
                </c:pt>
                <c:pt idx="9">
                  <c:v>1840</c:v>
                </c:pt>
                <c:pt idx="10">
                  <c:v>1922</c:v>
                </c:pt>
                <c:pt idx="11">
                  <c:v>2016</c:v>
                </c:pt>
              </c:numCache>
            </c:numRef>
          </c:yVal>
          <c:smooth val="0"/>
          <c:extLst>
            <c:ext xmlns:c16="http://schemas.microsoft.com/office/drawing/2014/chart" uri="{C3380CC4-5D6E-409C-BE32-E72D297353CC}">
              <c16:uniqueId val="{00000000-2EEE-4816-BEF3-E63BAD937293}"/>
            </c:ext>
          </c:extLst>
        </c:ser>
        <c:ser>
          <c:idx val="1"/>
          <c:order val="1"/>
          <c:tx>
            <c:strRef>
              <c:f>Target!$X$5</c:f>
              <c:strCache>
                <c:ptCount val="1"/>
                <c:pt idx="0">
                  <c:v>текучесть кадров</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Target!$V$6:$V$17</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xVal>
          <c:yVal>
            <c:numRef>
              <c:f>Target!$X$6:$X$17</c:f>
              <c:numCache>
                <c:formatCode>General</c:formatCode>
                <c:ptCount val="12"/>
                <c:pt idx="0">
                  <c:v>782</c:v>
                </c:pt>
                <c:pt idx="1">
                  <c:v>537</c:v>
                </c:pt>
                <c:pt idx="2">
                  <c:v>311</c:v>
                </c:pt>
                <c:pt idx="3">
                  <c:v>107</c:v>
                </c:pt>
                <c:pt idx="4">
                  <c:v>742</c:v>
                </c:pt>
                <c:pt idx="5">
                  <c:v>589</c:v>
                </c:pt>
                <c:pt idx="6">
                  <c:v>455</c:v>
                </c:pt>
                <c:pt idx="7">
                  <c:v>338</c:v>
                </c:pt>
                <c:pt idx="8">
                  <c:v>239</c:v>
                </c:pt>
                <c:pt idx="9">
                  <c:v>157</c:v>
                </c:pt>
                <c:pt idx="10">
                  <c:v>90</c:v>
                </c:pt>
                <c:pt idx="11">
                  <c:v>40</c:v>
                </c:pt>
              </c:numCache>
            </c:numRef>
          </c:yVal>
          <c:smooth val="0"/>
          <c:extLst>
            <c:ext xmlns:c16="http://schemas.microsoft.com/office/drawing/2014/chart" uri="{C3380CC4-5D6E-409C-BE32-E72D297353CC}">
              <c16:uniqueId val="{00000001-2EEE-4816-BEF3-E63BAD937293}"/>
            </c:ext>
          </c:extLst>
        </c:ser>
        <c:ser>
          <c:idx val="2"/>
          <c:order val="2"/>
          <c:tx>
            <c:strRef>
              <c:f>Target!$Y$5</c:f>
              <c:strCache>
                <c:ptCount val="1"/>
                <c:pt idx="0">
                  <c:v>выпускники</c:v>
                </c:pt>
              </c:strCache>
            </c:strRef>
          </c:tx>
          <c:spPr>
            <a:ln w="19050" cap="rnd">
              <a:solidFill>
                <a:schemeClr val="accent6"/>
              </a:solidFill>
              <a:round/>
            </a:ln>
            <a:effectLst/>
          </c:spPr>
          <c:marker>
            <c:symbol val="circle"/>
            <c:size val="5"/>
            <c:spPr>
              <a:solidFill>
                <a:schemeClr val="accent3"/>
              </a:solidFill>
              <a:ln w="9525">
                <a:solidFill>
                  <a:schemeClr val="accent6"/>
                </a:solidFill>
              </a:ln>
              <a:effectLst/>
            </c:spPr>
          </c:marker>
          <c:xVal>
            <c:numRef>
              <c:f>Target!$V$6:$V$17</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xVal>
          <c:yVal>
            <c:numRef>
              <c:f>Target!$Y$6:$Y$17</c:f>
              <c:numCache>
                <c:formatCode>General</c:formatCode>
                <c:ptCount val="12"/>
                <c:pt idx="0">
                  <c:v>749</c:v>
                </c:pt>
                <c:pt idx="1">
                  <c:v>480</c:v>
                </c:pt>
                <c:pt idx="2">
                  <c:v>240</c:v>
                </c:pt>
                <c:pt idx="3">
                  <c:v>28</c:v>
                </c:pt>
                <c:pt idx="4">
                  <c:v>663</c:v>
                </c:pt>
                <c:pt idx="5">
                  <c:v>517</c:v>
                </c:pt>
                <c:pt idx="6">
                  <c:v>394</c:v>
                </c:pt>
                <c:pt idx="7">
                  <c:v>295</c:v>
                </c:pt>
                <c:pt idx="8">
                  <c:v>218</c:v>
                </c:pt>
                <c:pt idx="9">
                  <c:v>161</c:v>
                </c:pt>
                <c:pt idx="10">
                  <c:v>125</c:v>
                </c:pt>
                <c:pt idx="11">
                  <c:v>107</c:v>
                </c:pt>
              </c:numCache>
            </c:numRef>
          </c:yVal>
          <c:smooth val="0"/>
          <c:extLst>
            <c:ext xmlns:c16="http://schemas.microsoft.com/office/drawing/2014/chart" uri="{C3380CC4-5D6E-409C-BE32-E72D297353CC}">
              <c16:uniqueId val="{00000002-2EEE-4816-BEF3-E63BAD937293}"/>
            </c:ext>
          </c:extLst>
        </c:ser>
        <c:ser>
          <c:idx val="3"/>
          <c:order val="3"/>
          <c:tx>
            <c:strRef>
              <c:f>Target!$Z$5</c:f>
              <c:strCache>
                <c:ptCount val="1"/>
                <c:pt idx="0">
                  <c:v>оба параметра</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Target!$V$6:$V$17</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xVal>
          <c:yVal>
            <c:numRef>
              <c:f>Target!$Z$6:$Z$17</c:f>
              <c:numCache>
                <c:formatCode>General</c:formatCode>
                <c:ptCount val="12"/>
                <c:pt idx="0">
                  <c:v>787</c:v>
                </c:pt>
                <c:pt idx="1">
                  <c:v>547</c:v>
                </c:pt>
                <c:pt idx="2">
                  <c:v>329</c:v>
                </c:pt>
                <c:pt idx="3">
                  <c:v>132</c:v>
                </c:pt>
                <c:pt idx="4">
                  <c:v>775</c:v>
                </c:pt>
                <c:pt idx="5">
                  <c:v>631</c:v>
                </c:pt>
                <c:pt idx="6">
                  <c:v>506</c:v>
                </c:pt>
                <c:pt idx="7">
                  <c:v>399</c:v>
                </c:pt>
                <c:pt idx="8">
                  <c:v>311</c:v>
                </c:pt>
                <c:pt idx="9">
                  <c:v>240</c:v>
                </c:pt>
                <c:pt idx="10">
                  <c:v>185</c:v>
                </c:pt>
                <c:pt idx="11">
                  <c:v>146</c:v>
                </c:pt>
              </c:numCache>
            </c:numRef>
          </c:yVal>
          <c:smooth val="0"/>
          <c:extLst>
            <c:ext xmlns:c16="http://schemas.microsoft.com/office/drawing/2014/chart" uri="{C3380CC4-5D6E-409C-BE32-E72D297353CC}">
              <c16:uniqueId val="{00000003-2EEE-4816-BEF3-E63BAD937293}"/>
            </c:ext>
          </c:extLst>
        </c:ser>
        <c:dLbls>
          <c:showLegendKey val="0"/>
          <c:showVal val="0"/>
          <c:showCatName val="0"/>
          <c:showSerName val="0"/>
          <c:showPercent val="0"/>
          <c:showBubbleSize val="0"/>
        </c:dLbls>
        <c:axId val="147409920"/>
        <c:axId val="147412096"/>
      </c:scatterChart>
      <c:valAx>
        <c:axId val="147409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7412096"/>
        <c:crosses val="autoZero"/>
        <c:crossBetween val="midCat"/>
      </c:valAx>
      <c:valAx>
        <c:axId val="147412096"/>
        <c:scaling>
          <c:orientation val="minMax"/>
          <c:max val="2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Баланс (количество ВОП)</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740992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Need!$W$4</c:f>
              <c:strCache>
                <c:ptCount val="1"/>
                <c:pt idx="0">
                  <c:v>заданные</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Need!$V$5:$V$16</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xVal>
          <c:yVal>
            <c:numRef>
              <c:f>Need!$W$5:$W$16</c:f>
              <c:numCache>
                <c:formatCode>General</c:formatCode>
                <c:ptCount val="12"/>
                <c:pt idx="0">
                  <c:v>1512</c:v>
                </c:pt>
                <c:pt idx="1">
                  <c:v>1457</c:v>
                </c:pt>
                <c:pt idx="2">
                  <c:v>1418</c:v>
                </c:pt>
                <c:pt idx="3">
                  <c:v>1397</c:v>
                </c:pt>
                <c:pt idx="4">
                  <c:v>1391</c:v>
                </c:pt>
                <c:pt idx="5">
                  <c:v>1401</c:v>
                </c:pt>
                <c:pt idx="6">
                  <c:v>1426</c:v>
                </c:pt>
                <c:pt idx="7">
                  <c:v>1465</c:v>
                </c:pt>
                <c:pt idx="8">
                  <c:v>1517</c:v>
                </c:pt>
                <c:pt idx="9">
                  <c:v>1582</c:v>
                </c:pt>
                <c:pt idx="10">
                  <c:v>1660</c:v>
                </c:pt>
                <c:pt idx="11">
                  <c:v>1749</c:v>
                </c:pt>
              </c:numCache>
            </c:numRef>
          </c:yVal>
          <c:smooth val="0"/>
          <c:extLst>
            <c:ext xmlns:c16="http://schemas.microsoft.com/office/drawing/2014/chart" uri="{C3380CC4-5D6E-409C-BE32-E72D297353CC}">
              <c16:uniqueId val="{00000000-B105-4E6F-92E6-17FB9EBEFEF9}"/>
            </c:ext>
          </c:extLst>
        </c:ser>
        <c:ser>
          <c:idx val="1"/>
          <c:order val="1"/>
          <c:tx>
            <c:strRef>
              <c:f>Need!$X$4</c:f>
              <c:strCache>
                <c:ptCount val="1"/>
                <c:pt idx="0">
                  <c:v>текучесть кадров</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Need!$V$5:$V$16</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xVal>
          <c:yVal>
            <c:numRef>
              <c:f>Need!$X$5:$X$16</c:f>
              <c:numCache>
                <c:formatCode>General</c:formatCode>
                <c:ptCount val="12"/>
                <c:pt idx="0">
                  <c:v>1359</c:v>
                </c:pt>
                <c:pt idx="1">
                  <c:v>1153</c:v>
                </c:pt>
                <c:pt idx="2">
                  <c:v>968</c:v>
                </c:pt>
                <c:pt idx="3">
                  <c:v>803</c:v>
                </c:pt>
                <c:pt idx="4">
                  <c:v>657</c:v>
                </c:pt>
                <c:pt idx="5">
                  <c:v>530</c:v>
                </c:pt>
                <c:pt idx="6">
                  <c:v>422</c:v>
                </c:pt>
                <c:pt idx="7">
                  <c:v>330</c:v>
                </c:pt>
                <c:pt idx="8">
                  <c:v>256</c:v>
                </c:pt>
                <c:pt idx="9">
                  <c:v>198</c:v>
                </c:pt>
                <c:pt idx="10">
                  <c:v>156</c:v>
                </c:pt>
                <c:pt idx="11">
                  <c:v>129</c:v>
                </c:pt>
              </c:numCache>
            </c:numRef>
          </c:yVal>
          <c:smooth val="0"/>
          <c:extLst>
            <c:ext xmlns:c16="http://schemas.microsoft.com/office/drawing/2014/chart" uri="{C3380CC4-5D6E-409C-BE32-E72D297353CC}">
              <c16:uniqueId val="{00000001-B105-4E6F-92E6-17FB9EBEFEF9}"/>
            </c:ext>
          </c:extLst>
        </c:ser>
        <c:ser>
          <c:idx val="2"/>
          <c:order val="2"/>
          <c:tx>
            <c:strRef>
              <c:f>Need!$Y$4</c:f>
              <c:strCache>
                <c:ptCount val="1"/>
                <c:pt idx="0">
                  <c:v>выпускники</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Need!$V$5:$V$16</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xVal>
          <c:yVal>
            <c:numRef>
              <c:f>Need!$Y$5:$Y$16</c:f>
              <c:numCache>
                <c:formatCode>General</c:formatCode>
                <c:ptCount val="12"/>
                <c:pt idx="0">
                  <c:v>1324</c:v>
                </c:pt>
                <c:pt idx="1">
                  <c:v>1091</c:v>
                </c:pt>
                <c:pt idx="2">
                  <c:v>886</c:v>
                </c:pt>
                <c:pt idx="3">
                  <c:v>707</c:v>
                </c:pt>
                <c:pt idx="4">
                  <c:v>554</c:v>
                </c:pt>
                <c:pt idx="5">
                  <c:v>425</c:v>
                </c:pt>
                <c:pt idx="6">
                  <c:v>320</c:v>
                </c:pt>
                <c:pt idx="7">
                  <c:v>236</c:v>
                </c:pt>
                <c:pt idx="8">
                  <c:v>172</c:v>
                </c:pt>
                <c:pt idx="9">
                  <c:v>129</c:v>
                </c:pt>
                <c:pt idx="10">
                  <c:v>104</c:v>
                </c:pt>
                <c:pt idx="11">
                  <c:v>98</c:v>
                </c:pt>
              </c:numCache>
            </c:numRef>
          </c:yVal>
          <c:smooth val="0"/>
          <c:extLst>
            <c:ext xmlns:c16="http://schemas.microsoft.com/office/drawing/2014/chart" uri="{C3380CC4-5D6E-409C-BE32-E72D297353CC}">
              <c16:uniqueId val="{00000002-B105-4E6F-92E6-17FB9EBEFEF9}"/>
            </c:ext>
          </c:extLst>
        </c:ser>
        <c:ser>
          <c:idx val="3"/>
          <c:order val="3"/>
          <c:tx>
            <c:strRef>
              <c:f>Need!$Z$4</c:f>
              <c:strCache>
                <c:ptCount val="1"/>
                <c:pt idx="0">
                  <c:v>оба параметра</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Need!$V$5:$V$16</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xVal>
          <c:yVal>
            <c:numRef>
              <c:f>Need!$Z$5:$Z$16</c:f>
              <c:numCache>
                <c:formatCode>General</c:formatCode>
                <c:ptCount val="12"/>
                <c:pt idx="0">
                  <c:v>1355</c:v>
                </c:pt>
                <c:pt idx="1">
                  <c:v>1145</c:v>
                </c:pt>
                <c:pt idx="2">
                  <c:v>956</c:v>
                </c:pt>
                <c:pt idx="3">
                  <c:v>789</c:v>
                </c:pt>
                <c:pt idx="4">
                  <c:v>641</c:v>
                </c:pt>
                <c:pt idx="5">
                  <c:v>512</c:v>
                </c:pt>
                <c:pt idx="6">
                  <c:v>402</c:v>
                </c:pt>
                <c:pt idx="7">
                  <c:v>310</c:v>
                </c:pt>
                <c:pt idx="8">
                  <c:v>234</c:v>
                </c:pt>
                <c:pt idx="9">
                  <c:v>176</c:v>
                </c:pt>
                <c:pt idx="10">
                  <c:v>134</c:v>
                </c:pt>
                <c:pt idx="11">
                  <c:v>107</c:v>
                </c:pt>
              </c:numCache>
            </c:numRef>
          </c:yVal>
          <c:smooth val="0"/>
          <c:extLst>
            <c:ext xmlns:c16="http://schemas.microsoft.com/office/drawing/2014/chart" uri="{C3380CC4-5D6E-409C-BE32-E72D297353CC}">
              <c16:uniqueId val="{00000003-B105-4E6F-92E6-17FB9EBEFEF9}"/>
            </c:ext>
          </c:extLst>
        </c:ser>
        <c:dLbls>
          <c:showLegendKey val="0"/>
          <c:showVal val="0"/>
          <c:showCatName val="0"/>
          <c:showSerName val="0"/>
          <c:showPercent val="0"/>
          <c:showBubbleSize val="0"/>
        </c:dLbls>
        <c:axId val="148440192"/>
        <c:axId val="148442112"/>
      </c:scatterChart>
      <c:valAx>
        <c:axId val="148440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442112"/>
        <c:crosses val="autoZero"/>
        <c:crossBetween val="midCat"/>
      </c:valAx>
      <c:valAx>
        <c:axId val="148442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Баланс (количество ВОП)</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44019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[Симуляция_Статья5.xlsx]Base!$E$1</c:f>
              <c:strCache>
                <c:ptCount val="1"/>
                <c:pt idx="0">
                  <c:v>спрос</c:v>
                </c:pt>
              </c:strCache>
            </c:strRef>
          </c:tx>
          <c:marker>
            <c:symbol val="diamond"/>
            <c:size val="5"/>
          </c:marker>
          <c:xVal>
            <c:numRef>
              <c:f>[Симуляция_Статья5.xlsx]Base!$B$2:$B$14</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xVal>
          <c:yVal>
            <c:numRef>
              <c:f>[Симуляция_Статья5.xlsx]Base!$E$2:$E$14</c:f>
              <c:numCache>
                <c:formatCode>General</c:formatCode>
                <c:ptCount val="13"/>
                <c:pt idx="0">
                  <c:v>10836</c:v>
                </c:pt>
                <c:pt idx="1">
                  <c:v>11007</c:v>
                </c:pt>
                <c:pt idx="2">
                  <c:v>11181</c:v>
                </c:pt>
                <c:pt idx="3">
                  <c:v>11359</c:v>
                </c:pt>
                <c:pt idx="4">
                  <c:v>11538</c:v>
                </c:pt>
                <c:pt idx="5">
                  <c:v>11721</c:v>
                </c:pt>
                <c:pt idx="6">
                  <c:v>11907</c:v>
                </c:pt>
                <c:pt idx="7">
                  <c:v>12095</c:v>
                </c:pt>
                <c:pt idx="8">
                  <c:v>12287</c:v>
                </c:pt>
                <c:pt idx="9">
                  <c:v>12482</c:v>
                </c:pt>
                <c:pt idx="10">
                  <c:v>12679</c:v>
                </c:pt>
                <c:pt idx="11" formatCode="0">
                  <c:v>12880.15</c:v>
                </c:pt>
                <c:pt idx="12">
                  <c:v>13084</c:v>
                </c:pt>
              </c:numCache>
            </c:numRef>
          </c:yVal>
          <c:smooth val="0"/>
          <c:extLst>
            <c:ext xmlns:c16="http://schemas.microsoft.com/office/drawing/2014/chart" uri="{C3380CC4-5D6E-409C-BE32-E72D297353CC}">
              <c16:uniqueId val="{00000000-1A12-4A8D-ACDE-BBF7F2E5A5C9}"/>
            </c:ext>
          </c:extLst>
        </c:ser>
        <c:ser>
          <c:idx val="1"/>
          <c:order val="1"/>
          <c:tx>
            <c:strRef>
              <c:f>[Симуляция_Статья5.xlsx]Base!$F$1</c:f>
              <c:strCache>
                <c:ptCount val="1"/>
                <c:pt idx="0">
                  <c:v>предложение</c:v>
                </c:pt>
              </c:strCache>
            </c:strRef>
          </c:tx>
          <c:marker>
            <c:symbol val="circle"/>
            <c:size val="5"/>
          </c:marker>
          <c:xVal>
            <c:numRef>
              <c:f>[Симуляция_Статья5.xlsx]Base!$B$2:$B$14</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xVal>
          <c:yVal>
            <c:numRef>
              <c:f>[Симуляция_Статья5.xlsx]Base!$F$2:$F$14</c:f>
              <c:numCache>
                <c:formatCode>0</c:formatCode>
                <c:ptCount val="13"/>
                <c:pt idx="0" formatCode="General">
                  <c:v>10314</c:v>
                </c:pt>
                <c:pt idx="1">
                  <c:v>10577.25</c:v>
                </c:pt>
                <c:pt idx="2">
                  <c:v>10824.55</c:v>
                </c:pt>
                <c:pt idx="3">
                  <c:v>11057.4</c:v>
                </c:pt>
                <c:pt idx="4">
                  <c:v>11276.6</c:v>
                </c:pt>
                <c:pt idx="5">
                  <c:v>11483</c:v>
                </c:pt>
                <c:pt idx="6">
                  <c:v>11676.5</c:v>
                </c:pt>
                <c:pt idx="7">
                  <c:v>11858.8</c:v>
                </c:pt>
                <c:pt idx="8">
                  <c:v>12030.35</c:v>
                </c:pt>
                <c:pt idx="9">
                  <c:v>12191.85</c:v>
                </c:pt>
                <c:pt idx="10">
                  <c:v>12344.05</c:v>
                </c:pt>
                <c:pt idx="11">
                  <c:v>12487.15</c:v>
                </c:pt>
                <c:pt idx="12">
                  <c:v>12621.45</c:v>
                </c:pt>
              </c:numCache>
            </c:numRef>
          </c:yVal>
          <c:smooth val="0"/>
          <c:extLst>
            <c:ext xmlns:c16="http://schemas.microsoft.com/office/drawing/2014/chart" uri="{C3380CC4-5D6E-409C-BE32-E72D297353CC}">
              <c16:uniqueId val="{00000001-1A12-4A8D-ACDE-BBF7F2E5A5C9}"/>
            </c:ext>
          </c:extLst>
        </c:ser>
        <c:dLbls>
          <c:showLegendKey val="0"/>
          <c:showVal val="0"/>
          <c:showCatName val="0"/>
          <c:showSerName val="0"/>
          <c:showPercent val="0"/>
          <c:showBubbleSize val="0"/>
        </c:dLbls>
        <c:axId val="198009984"/>
        <c:axId val="198011520"/>
      </c:scatterChart>
      <c:valAx>
        <c:axId val="198009984"/>
        <c:scaling>
          <c:orientation val="minMax"/>
          <c:max val="2030"/>
        </c:scaling>
        <c:delete val="0"/>
        <c:axPos val="b"/>
        <c:numFmt formatCode="General" sourceLinked="1"/>
        <c:majorTickMark val="out"/>
        <c:minorTickMark val="none"/>
        <c:tickLblPos val="nextTo"/>
        <c:crossAx val="198011520"/>
        <c:crosses val="autoZero"/>
        <c:crossBetween val="midCat"/>
      </c:valAx>
      <c:valAx>
        <c:axId val="198011520"/>
        <c:scaling>
          <c:orientation val="minMax"/>
          <c:min val="10000"/>
        </c:scaling>
        <c:delete val="0"/>
        <c:axPos val="l"/>
        <c:majorGridlines/>
        <c:numFmt formatCode="General" sourceLinked="1"/>
        <c:majorTickMark val="out"/>
        <c:minorTickMark val="none"/>
        <c:tickLblPos val="nextTo"/>
        <c:crossAx val="198009984"/>
        <c:crosses val="autoZero"/>
        <c:crossBetween val="midCat"/>
      </c:valAx>
    </c:plotArea>
    <c:legend>
      <c:legendPos val="b"/>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Лист3!$B$1</c:f>
              <c:strCache>
                <c:ptCount val="1"/>
                <c:pt idx="0">
                  <c:v>спрос</c:v>
                </c:pt>
              </c:strCache>
            </c:strRef>
          </c:tx>
          <c:xVal>
            <c:numRef>
              <c:f>Лист3!$A$2:$A$13</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xVal>
          <c:yVal>
            <c:numRef>
              <c:f>Лист3!$B$2:$B$13</c:f>
              <c:numCache>
                <c:formatCode>General</c:formatCode>
                <c:ptCount val="12"/>
                <c:pt idx="0">
                  <c:v>11544</c:v>
                </c:pt>
                <c:pt idx="1">
                  <c:v>11727</c:v>
                </c:pt>
                <c:pt idx="2">
                  <c:v>11912</c:v>
                </c:pt>
                <c:pt idx="3">
                  <c:v>12101</c:v>
                </c:pt>
                <c:pt idx="4">
                  <c:v>13112</c:v>
                </c:pt>
                <c:pt idx="5">
                  <c:v>13320</c:v>
                </c:pt>
                <c:pt idx="6">
                  <c:v>13531</c:v>
                </c:pt>
                <c:pt idx="7">
                  <c:v>13745</c:v>
                </c:pt>
                <c:pt idx="8">
                  <c:v>13963</c:v>
                </c:pt>
                <c:pt idx="9">
                  <c:v>14184</c:v>
                </c:pt>
                <c:pt idx="10">
                  <c:v>14409</c:v>
                </c:pt>
                <c:pt idx="11">
                  <c:v>14637</c:v>
                </c:pt>
              </c:numCache>
            </c:numRef>
          </c:yVal>
          <c:smooth val="0"/>
          <c:extLst>
            <c:ext xmlns:c16="http://schemas.microsoft.com/office/drawing/2014/chart" uri="{C3380CC4-5D6E-409C-BE32-E72D297353CC}">
              <c16:uniqueId val="{00000000-1E31-4D46-B61B-5121DA93CE27}"/>
            </c:ext>
          </c:extLst>
        </c:ser>
        <c:ser>
          <c:idx val="1"/>
          <c:order val="1"/>
          <c:tx>
            <c:strRef>
              <c:f>Лист3!$C$1</c:f>
              <c:strCache>
                <c:ptCount val="1"/>
                <c:pt idx="0">
                  <c:v>предложение</c:v>
                </c:pt>
              </c:strCache>
            </c:strRef>
          </c:tx>
          <c:marker>
            <c:symbol val="square"/>
            <c:size val="5"/>
          </c:marker>
          <c:xVal>
            <c:numRef>
              <c:f>Лист3!$A$2:$A$13</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xVal>
          <c:yVal>
            <c:numRef>
              <c:f>Лист3!$C$2:$C$13</c:f>
              <c:numCache>
                <c:formatCode>General</c:formatCode>
                <c:ptCount val="12"/>
                <c:pt idx="0">
                  <c:v>10577</c:v>
                </c:pt>
                <c:pt idx="1">
                  <c:v>10825</c:v>
                </c:pt>
                <c:pt idx="2">
                  <c:v>11057</c:v>
                </c:pt>
                <c:pt idx="3">
                  <c:v>11277</c:v>
                </c:pt>
                <c:pt idx="4">
                  <c:v>11483</c:v>
                </c:pt>
                <c:pt idx="5">
                  <c:v>11677</c:v>
                </c:pt>
                <c:pt idx="6">
                  <c:v>11859</c:v>
                </c:pt>
                <c:pt idx="7">
                  <c:v>12030</c:v>
                </c:pt>
                <c:pt idx="8">
                  <c:v>12192</c:v>
                </c:pt>
                <c:pt idx="9">
                  <c:v>12344</c:v>
                </c:pt>
                <c:pt idx="10">
                  <c:v>12487</c:v>
                </c:pt>
                <c:pt idx="11">
                  <c:v>12621</c:v>
                </c:pt>
              </c:numCache>
            </c:numRef>
          </c:yVal>
          <c:smooth val="0"/>
          <c:extLst>
            <c:ext xmlns:c16="http://schemas.microsoft.com/office/drawing/2014/chart" uri="{C3380CC4-5D6E-409C-BE32-E72D297353CC}">
              <c16:uniqueId val="{00000001-1E31-4D46-B61B-5121DA93CE27}"/>
            </c:ext>
          </c:extLst>
        </c:ser>
        <c:dLbls>
          <c:showLegendKey val="0"/>
          <c:showVal val="0"/>
          <c:showCatName val="0"/>
          <c:showSerName val="0"/>
          <c:showPercent val="0"/>
          <c:showBubbleSize val="0"/>
        </c:dLbls>
        <c:axId val="134287360"/>
        <c:axId val="134289280"/>
      </c:scatterChart>
      <c:valAx>
        <c:axId val="134287360"/>
        <c:scaling>
          <c:orientation val="minMax"/>
        </c:scaling>
        <c:delete val="0"/>
        <c:axPos val="b"/>
        <c:title>
          <c:tx>
            <c:rich>
              <a:bodyPr/>
              <a:lstStyle/>
              <a:p>
                <a:pPr>
                  <a:defRPr sz="1000" b="0">
                    <a:latin typeface="Times New Roman" panose="02020603050405020304" pitchFamily="18" charset="0"/>
                    <a:cs typeface="Times New Roman" panose="02020603050405020304" pitchFamily="18" charset="0"/>
                  </a:defRPr>
                </a:pPr>
                <a:r>
                  <a:rPr lang="ru-RU" sz="1000" b="0">
                    <a:latin typeface="Times New Roman" panose="02020603050405020304" pitchFamily="18" charset="0"/>
                    <a:cs typeface="Times New Roman" panose="02020603050405020304" pitchFamily="18" charset="0"/>
                  </a:rPr>
                  <a:t>годы</a:t>
                </a:r>
              </a:p>
            </c:rich>
          </c:tx>
          <c:overlay val="0"/>
        </c:title>
        <c:numFmt formatCode="General" sourceLinked="1"/>
        <c:majorTickMark val="out"/>
        <c:minorTickMark val="none"/>
        <c:tickLblPos val="nextTo"/>
        <c:crossAx val="134289280"/>
        <c:crosses val="autoZero"/>
        <c:crossBetween val="midCat"/>
      </c:valAx>
      <c:valAx>
        <c:axId val="134289280"/>
        <c:scaling>
          <c:orientation val="minMax"/>
          <c:max val="15000"/>
          <c:min val="10000"/>
        </c:scaling>
        <c:delete val="0"/>
        <c:axPos val="l"/>
        <c:majorGridlines/>
        <c:title>
          <c:tx>
            <c:rich>
              <a:bodyPr rot="-5400000" vert="horz"/>
              <a:lstStyle/>
              <a:p>
                <a:pPr>
                  <a:defRPr sz="1000" b="0">
                    <a:latin typeface="Times New Roman" panose="02020603050405020304" pitchFamily="18" charset="0"/>
                    <a:cs typeface="Times New Roman" panose="02020603050405020304" pitchFamily="18" charset="0"/>
                  </a:defRPr>
                </a:pPr>
                <a:r>
                  <a:rPr lang="ru-RU" sz="1000" b="0">
                    <a:latin typeface="Times New Roman" panose="02020603050405020304" pitchFamily="18" charset="0"/>
                    <a:cs typeface="Times New Roman" panose="02020603050405020304" pitchFamily="18" charset="0"/>
                  </a:rPr>
                  <a:t>число ВОП</a:t>
                </a:r>
              </a:p>
            </c:rich>
          </c:tx>
          <c:overlay val="0"/>
        </c:title>
        <c:numFmt formatCode="General" sourceLinked="1"/>
        <c:majorTickMark val="out"/>
        <c:minorTickMark val="none"/>
        <c:tickLblPos val="nextTo"/>
        <c:crossAx val="134287360"/>
        <c:crosses val="autoZero"/>
        <c:crossBetween val="midCat"/>
      </c:valAx>
    </c:plotArea>
    <c:legend>
      <c:legendPos val="b"/>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921336554082504"/>
          <c:y val="7.0581816179525553E-2"/>
          <c:w val="0.66358161172698182"/>
          <c:h val="0.77015783071617006"/>
        </c:manualLayout>
      </c:layout>
      <c:scatterChart>
        <c:scatterStyle val="lineMarker"/>
        <c:varyColors val="0"/>
        <c:ser>
          <c:idx val="0"/>
          <c:order val="0"/>
          <c:xVal>
            <c:numRef>
              <c:f>'Needs based Model'!$I$18:$I$30</c:f>
              <c:numCache>
                <c:formatCode>General</c:formatCode>
                <c:ptCount val="13"/>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xVal>
          <c:yVal>
            <c:numRef>
              <c:f>'Needs based Model'!$L$18:$L$30</c:f>
              <c:numCache>
                <c:formatCode>General</c:formatCode>
                <c:ptCount val="13"/>
                <c:pt idx="1">
                  <c:v>1512</c:v>
                </c:pt>
                <c:pt idx="2">
                  <c:v>1457</c:v>
                </c:pt>
                <c:pt idx="3">
                  <c:v>1418</c:v>
                </c:pt>
                <c:pt idx="4">
                  <c:v>1397</c:v>
                </c:pt>
                <c:pt idx="5">
                  <c:v>1391</c:v>
                </c:pt>
                <c:pt idx="6">
                  <c:v>1401</c:v>
                </c:pt>
                <c:pt idx="7">
                  <c:v>1426</c:v>
                </c:pt>
                <c:pt idx="8">
                  <c:v>1465</c:v>
                </c:pt>
                <c:pt idx="9">
                  <c:v>1517</c:v>
                </c:pt>
                <c:pt idx="10">
                  <c:v>1582</c:v>
                </c:pt>
                <c:pt idx="11">
                  <c:v>1660</c:v>
                </c:pt>
                <c:pt idx="12">
                  <c:v>1749</c:v>
                </c:pt>
              </c:numCache>
            </c:numRef>
          </c:yVal>
          <c:smooth val="0"/>
          <c:extLst>
            <c:ext xmlns:c16="http://schemas.microsoft.com/office/drawing/2014/chart" uri="{C3380CC4-5D6E-409C-BE32-E72D297353CC}">
              <c16:uniqueId val="{00000000-BE63-4644-8C96-C13AA77AF3E6}"/>
            </c:ext>
          </c:extLst>
        </c:ser>
        <c:dLbls>
          <c:showLegendKey val="0"/>
          <c:showVal val="0"/>
          <c:showCatName val="0"/>
          <c:showSerName val="0"/>
          <c:showPercent val="0"/>
          <c:showBubbleSize val="0"/>
        </c:dLbls>
        <c:axId val="33008256"/>
        <c:axId val="33010048"/>
      </c:scatterChart>
      <c:valAx>
        <c:axId val="33008256"/>
        <c:scaling>
          <c:orientation val="minMax"/>
          <c:max val="2030"/>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33010048"/>
        <c:crosses val="autoZero"/>
        <c:crossBetween val="midCat"/>
        <c:majorUnit val="2"/>
      </c:valAx>
      <c:valAx>
        <c:axId val="33010048"/>
        <c:scaling>
          <c:orientation val="minMax"/>
          <c:min val="1300"/>
        </c:scaling>
        <c:delete val="0"/>
        <c:axPos val="l"/>
        <c:majorGridlines/>
        <c:numFmt formatCode="General" sourceLinked="1"/>
        <c:majorTickMark val="out"/>
        <c:minorTickMark val="none"/>
        <c:tickLblPos val="nextTo"/>
        <c:crossAx val="33008256"/>
        <c:crosses val="autoZero"/>
        <c:crossBetween val="midCat"/>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'[Симуляция_Статья5.xlsx]Needs based Model'!$J$17</c:f>
              <c:strCache>
                <c:ptCount val="1"/>
                <c:pt idx="0">
                  <c:v>спрос</c:v>
                </c:pt>
              </c:strCache>
            </c:strRef>
          </c:tx>
          <c:xVal>
            <c:numRef>
              <c:f>'[Симуляция_Статья5.xlsx]Needs based Model'!$I$18:$I$30</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xVal>
          <c:yVal>
            <c:numRef>
              <c:f>'[Симуляция_Статья5.xlsx]Needs based Model'!$J$18:$J$30</c:f>
              <c:numCache>
                <c:formatCode>0</c:formatCode>
                <c:ptCount val="13"/>
                <c:pt idx="0">
                  <c:v>11901.192999999999</c:v>
                </c:pt>
                <c:pt idx="1">
                  <c:v>12089.683999999999</c:v>
                </c:pt>
                <c:pt idx="2">
                  <c:v>12281.159</c:v>
                </c:pt>
                <c:pt idx="3">
                  <c:v>12475.666999999999</c:v>
                </c:pt>
                <c:pt idx="4">
                  <c:v>12673.255999999999</c:v>
                </c:pt>
                <c:pt idx="5">
                  <c:v>12873.974</c:v>
                </c:pt>
                <c:pt idx="6">
                  <c:v>13077.871999999999</c:v>
                </c:pt>
                <c:pt idx="7">
                  <c:v>13284.998</c:v>
                </c:pt>
                <c:pt idx="8">
                  <c:v>13495.405000000001</c:v>
                </c:pt>
                <c:pt idx="9">
                  <c:v>13709.145</c:v>
                </c:pt>
                <c:pt idx="10">
                  <c:v>13926.269</c:v>
                </c:pt>
                <c:pt idx="11">
                  <c:v>14146.832</c:v>
                </c:pt>
                <c:pt idx="12">
                  <c:v>14370.888999999999</c:v>
                </c:pt>
              </c:numCache>
            </c:numRef>
          </c:yVal>
          <c:smooth val="0"/>
          <c:extLst>
            <c:ext xmlns:c16="http://schemas.microsoft.com/office/drawing/2014/chart" uri="{C3380CC4-5D6E-409C-BE32-E72D297353CC}">
              <c16:uniqueId val="{00000000-8DF3-4987-BA90-1569E3AE0783}"/>
            </c:ext>
          </c:extLst>
        </c:ser>
        <c:ser>
          <c:idx val="1"/>
          <c:order val="1"/>
          <c:tx>
            <c:strRef>
              <c:f>'[Симуляция_Статья5.xlsx]Needs based Model'!$K$17</c:f>
              <c:strCache>
                <c:ptCount val="1"/>
                <c:pt idx="0">
                  <c:v>предложение</c:v>
                </c:pt>
              </c:strCache>
            </c:strRef>
          </c:tx>
          <c:marker>
            <c:symbol val="circle"/>
            <c:size val="5"/>
          </c:marker>
          <c:xVal>
            <c:numRef>
              <c:f>'[Симуляция_Статья5.xlsx]Needs based Model'!$I$18:$I$30</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xVal>
          <c:yVal>
            <c:numRef>
              <c:f>'[Симуляция_Статья5.xlsx]Needs based Model'!$K$18:$K$30</c:f>
              <c:numCache>
                <c:formatCode>0</c:formatCode>
                <c:ptCount val="13"/>
                <c:pt idx="0">
                  <c:v>10314</c:v>
                </c:pt>
                <c:pt idx="1">
                  <c:v>10577.25</c:v>
                </c:pt>
                <c:pt idx="2">
                  <c:v>10824.55</c:v>
                </c:pt>
                <c:pt idx="3">
                  <c:v>11057.4</c:v>
                </c:pt>
                <c:pt idx="4">
                  <c:v>11276.6</c:v>
                </c:pt>
                <c:pt idx="5">
                  <c:v>11483</c:v>
                </c:pt>
                <c:pt idx="6">
                  <c:v>11676.5</c:v>
                </c:pt>
                <c:pt idx="7">
                  <c:v>11858.8</c:v>
                </c:pt>
                <c:pt idx="8">
                  <c:v>12030.35</c:v>
                </c:pt>
                <c:pt idx="9">
                  <c:v>12191.85</c:v>
                </c:pt>
                <c:pt idx="10">
                  <c:v>12344.05</c:v>
                </c:pt>
                <c:pt idx="11">
                  <c:v>12487.15</c:v>
                </c:pt>
                <c:pt idx="12">
                  <c:v>12621.45</c:v>
                </c:pt>
              </c:numCache>
            </c:numRef>
          </c:yVal>
          <c:smooth val="0"/>
          <c:extLst>
            <c:ext xmlns:c16="http://schemas.microsoft.com/office/drawing/2014/chart" uri="{C3380CC4-5D6E-409C-BE32-E72D297353CC}">
              <c16:uniqueId val="{00000001-8DF3-4987-BA90-1569E3AE0783}"/>
            </c:ext>
          </c:extLst>
        </c:ser>
        <c:dLbls>
          <c:showLegendKey val="0"/>
          <c:showVal val="0"/>
          <c:showCatName val="0"/>
          <c:showSerName val="0"/>
          <c:showPercent val="0"/>
          <c:showBubbleSize val="0"/>
        </c:dLbls>
        <c:axId val="147068032"/>
        <c:axId val="147069568"/>
      </c:scatterChart>
      <c:valAx>
        <c:axId val="147068032"/>
        <c:scaling>
          <c:orientation val="minMax"/>
          <c:max val="2030"/>
        </c:scaling>
        <c:delete val="0"/>
        <c:axPos val="b"/>
        <c:numFmt formatCode="General" sourceLinked="1"/>
        <c:majorTickMark val="out"/>
        <c:minorTickMark val="none"/>
        <c:tickLblPos val="nextTo"/>
        <c:crossAx val="147069568"/>
        <c:crosses val="autoZero"/>
        <c:crossBetween val="midCat"/>
      </c:valAx>
      <c:valAx>
        <c:axId val="147069568"/>
        <c:scaling>
          <c:orientation val="minMax"/>
          <c:min val="10000"/>
        </c:scaling>
        <c:delete val="0"/>
        <c:axPos val="l"/>
        <c:majorGridlines/>
        <c:numFmt formatCode="0" sourceLinked="1"/>
        <c:majorTickMark val="out"/>
        <c:minorTickMark val="none"/>
        <c:tickLblPos val="nextTo"/>
        <c:crossAx val="147068032"/>
        <c:crosses val="autoZero"/>
        <c:crossBetween val="midCat"/>
        <c:majorUnit val="1000"/>
      </c:valAx>
    </c:plotArea>
    <c:legend>
      <c:legendPos val="b"/>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Лист1!$Q$38</c:f>
              <c:strCache>
                <c:ptCount val="1"/>
                <c:pt idx="0">
                  <c:v>Реальные</c:v>
                </c:pt>
              </c:strCache>
            </c:strRef>
          </c:tx>
          <c:spPr>
            <a:solidFill>
              <a:schemeClr val="accent1"/>
            </a:solidFill>
            <a:ln>
              <a:noFill/>
            </a:ln>
            <a:effectLst/>
          </c:spPr>
          <c:invertIfNegative val="0"/>
          <c:cat>
            <c:numRef>
              <c:f>Лист1!$P$39:$P$47</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Лист1!$Q$39:$Q$47</c:f>
              <c:numCache>
                <c:formatCode>General</c:formatCode>
                <c:ptCount val="9"/>
                <c:pt idx="0">
                  <c:v>8064</c:v>
                </c:pt>
                <c:pt idx="1">
                  <c:v>8080</c:v>
                </c:pt>
                <c:pt idx="2">
                  <c:v>8025</c:v>
                </c:pt>
                <c:pt idx="3">
                  <c:v>8012</c:v>
                </c:pt>
                <c:pt idx="4">
                  <c:v>8133</c:v>
                </c:pt>
                <c:pt idx="5">
                  <c:v>8518</c:v>
                </c:pt>
                <c:pt idx="6">
                  <c:v>8573</c:v>
                </c:pt>
                <c:pt idx="7">
                  <c:v>8692</c:v>
                </c:pt>
                <c:pt idx="8">
                  <c:v>8985</c:v>
                </c:pt>
              </c:numCache>
            </c:numRef>
          </c:val>
          <c:extLst>
            <c:ext xmlns:c16="http://schemas.microsoft.com/office/drawing/2014/chart" uri="{C3380CC4-5D6E-409C-BE32-E72D297353CC}">
              <c16:uniqueId val="{00000000-1F4A-429E-A287-E07CD0DDD593}"/>
            </c:ext>
          </c:extLst>
        </c:ser>
        <c:ser>
          <c:idx val="1"/>
          <c:order val="1"/>
          <c:tx>
            <c:strRef>
              <c:f>Лист1!$R$38</c:f>
              <c:strCache>
                <c:ptCount val="1"/>
                <c:pt idx="0">
                  <c:v>Прогнозные</c:v>
                </c:pt>
              </c:strCache>
            </c:strRef>
          </c:tx>
          <c:spPr>
            <a:solidFill>
              <a:schemeClr val="accent2"/>
            </a:solidFill>
            <a:ln>
              <a:noFill/>
            </a:ln>
            <a:effectLst/>
          </c:spPr>
          <c:invertIfNegative val="0"/>
          <c:cat>
            <c:numRef>
              <c:f>Лист1!$P$39:$P$47</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Лист1!$R$39:$R$47</c:f>
              <c:numCache>
                <c:formatCode>0</c:formatCode>
                <c:ptCount val="9"/>
                <c:pt idx="0">
                  <c:v>8285.5069999999996</c:v>
                </c:pt>
                <c:pt idx="1">
                  <c:v>8491.9789999999994</c:v>
                </c:pt>
                <c:pt idx="2">
                  <c:v>8685.8520000000008</c:v>
                </c:pt>
                <c:pt idx="3">
                  <c:v>8868.4390000000003</c:v>
                </c:pt>
                <c:pt idx="4">
                  <c:v>9040.2999999999993</c:v>
                </c:pt>
                <c:pt idx="5">
                  <c:v>9202.2729999999992</c:v>
                </c:pt>
                <c:pt idx="6">
                  <c:v>9353.9969999999994</c:v>
                </c:pt>
                <c:pt idx="7">
                  <c:v>9496.7900000000009</c:v>
                </c:pt>
                <c:pt idx="8">
                  <c:v>9631.2880000000005</c:v>
                </c:pt>
              </c:numCache>
            </c:numRef>
          </c:val>
          <c:extLst>
            <c:ext xmlns:c16="http://schemas.microsoft.com/office/drawing/2014/chart" uri="{C3380CC4-5D6E-409C-BE32-E72D297353CC}">
              <c16:uniqueId val="{00000001-1F4A-429E-A287-E07CD0DDD593}"/>
            </c:ext>
          </c:extLst>
        </c:ser>
        <c:dLbls>
          <c:showLegendKey val="0"/>
          <c:showVal val="0"/>
          <c:showCatName val="0"/>
          <c:showSerName val="0"/>
          <c:showPercent val="0"/>
          <c:showBubbleSize val="0"/>
        </c:dLbls>
        <c:gapWidth val="219"/>
        <c:overlap val="-27"/>
        <c:axId val="147091840"/>
        <c:axId val="147093376"/>
      </c:barChart>
      <c:catAx>
        <c:axId val="14709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7093376"/>
        <c:crosses val="autoZero"/>
        <c:auto val="1"/>
        <c:lblAlgn val="ctr"/>
        <c:lblOffset val="100"/>
        <c:noMultiLvlLbl val="0"/>
      </c:catAx>
      <c:valAx>
        <c:axId val="147093376"/>
        <c:scaling>
          <c:orientation val="minMax"/>
          <c:max val="1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 ВОП</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7091840"/>
        <c:crosses val="autoZero"/>
        <c:crossBetween val="between"/>
        <c:majorUnit val="2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Base!$I$3</c:f>
              <c:strCache>
                <c:ptCount val="1"/>
                <c:pt idx="0">
                  <c:v>при оптим. параметрах</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Base!$H$5:$H$16</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xVal>
          <c:yVal>
            <c:numRef>
              <c:f>Base!$I$5:$I$16</c:f>
              <c:numCache>
                <c:formatCode>General</c:formatCode>
                <c:ptCount val="12"/>
                <c:pt idx="0">
                  <c:v>389</c:v>
                </c:pt>
                <c:pt idx="1">
                  <c:v>276</c:v>
                </c:pt>
                <c:pt idx="2">
                  <c:v>183</c:v>
                </c:pt>
                <c:pt idx="3">
                  <c:v>106</c:v>
                </c:pt>
                <c:pt idx="4">
                  <c:v>47</c:v>
                </c:pt>
                <c:pt idx="5">
                  <c:v>5</c:v>
                </c:pt>
                <c:pt idx="6">
                  <c:v>-22</c:v>
                </c:pt>
                <c:pt idx="7">
                  <c:v>-34</c:v>
                </c:pt>
                <c:pt idx="8">
                  <c:v>-32</c:v>
                </c:pt>
                <c:pt idx="9">
                  <c:v>-17</c:v>
                </c:pt>
                <c:pt idx="10">
                  <c:v>13</c:v>
                </c:pt>
                <c:pt idx="11">
                  <c:v>55</c:v>
                </c:pt>
              </c:numCache>
            </c:numRef>
          </c:yVal>
          <c:smooth val="0"/>
          <c:extLst>
            <c:ext xmlns:c16="http://schemas.microsoft.com/office/drawing/2014/chart" uri="{C3380CC4-5D6E-409C-BE32-E72D297353CC}">
              <c16:uniqueId val="{00000000-D3BC-4BAB-B2A9-D31006287735}"/>
            </c:ext>
          </c:extLst>
        </c:ser>
        <c:ser>
          <c:idx val="1"/>
          <c:order val="1"/>
          <c:tx>
            <c:strRef>
              <c:f>Base!$J$3</c:f>
              <c:strCache>
                <c:ptCount val="1"/>
                <c:pt idx="0">
                  <c:v>при задан. параметрах</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Base!$H$5:$H$16</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xVal>
          <c:yVal>
            <c:numRef>
              <c:f>Base!$J$5:$J$16</c:f>
              <c:numCache>
                <c:formatCode>General</c:formatCode>
                <c:ptCount val="12"/>
                <c:pt idx="0">
                  <c:v>430</c:v>
                </c:pt>
                <c:pt idx="1">
                  <c:v>356</c:v>
                </c:pt>
                <c:pt idx="2">
                  <c:v>302</c:v>
                </c:pt>
                <c:pt idx="3">
                  <c:v>261</c:v>
                </c:pt>
                <c:pt idx="4">
                  <c:v>238</c:v>
                </c:pt>
                <c:pt idx="5">
                  <c:v>231</c:v>
                </c:pt>
                <c:pt idx="6">
                  <c:v>236</c:v>
                </c:pt>
                <c:pt idx="7">
                  <c:v>257</c:v>
                </c:pt>
                <c:pt idx="8">
                  <c:v>290</c:v>
                </c:pt>
                <c:pt idx="9">
                  <c:v>335</c:v>
                </c:pt>
                <c:pt idx="10">
                  <c:v>393</c:v>
                </c:pt>
                <c:pt idx="11">
                  <c:v>463</c:v>
                </c:pt>
              </c:numCache>
            </c:numRef>
          </c:yVal>
          <c:smooth val="0"/>
          <c:extLst>
            <c:ext xmlns:c16="http://schemas.microsoft.com/office/drawing/2014/chart" uri="{C3380CC4-5D6E-409C-BE32-E72D297353CC}">
              <c16:uniqueId val="{00000001-D3BC-4BAB-B2A9-D31006287735}"/>
            </c:ext>
          </c:extLst>
        </c:ser>
        <c:dLbls>
          <c:dLblPos val="t"/>
          <c:showLegendKey val="0"/>
          <c:showVal val="1"/>
          <c:showCatName val="0"/>
          <c:showSerName val="0"/>
          <c:showPercent val="0"/>
          <c:showBubbleSize val="0"/>
        </c:dLbls>
        <c:axId val="147116800"/>
        <c:axId val="147118336"/>
      </c:scatterChart>
      <c:valAx>
        <c:axId val="147116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7118336"/>
        <c:crosses val="autoZero"/>
        <c:crossBetween val="midCat"/>
      </c:valAx>
      <c:valAx>
        <c:axId val="147118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Баланс (количество ВОП)</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711680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73067938051803"/>
          <c:y val="4.0971612525607257E-2"/>
          <c:w val="0.78330547243483062"/>
          <c:h val="0.81928523201500614"/>
        </c:manualLayout>
      </c:layout>
      <c:scatterChart>
        <c:scatterStyle val="lineMarker"/>
        <c:varyColors val="0"/>
        <c:ser>
          <c:idx val="0"/>
          <c:order val="0"/>
          <c:tx>
            <c:strRef>
              <c:f>Base!$I$3</c:f>
              <c:strCache>
                <c:ptCount val="1"/>
                <c:pt idx="0">
                  <c:v>при оптим. параметрах</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Base!$H$20:$H$31</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xVal>
          <c:yVal>
            <c:numRef>
              <c:f>Base!$I$20:$I$31</c:f>
              <c:numCache>
                <c:formatCode>General</c:formatCode>
                <c:ptCount val="12"/>
                <c:pt idx="0">
                  <c:v>385</c:v>
                </c:pt>
                <c:pt idx="1">
                  <c:v>270</c:v>
                </c:pt>
                <c:pt idx="2">
                  <c:v>175</c:v>
                </c:pt>
                <c:pt idx="3">
                  <c:v>98</c:v>
                </c:pt>
                <c:pt idx="4">
                  <c:v>40</c:v>
                </c:pt>
                <c:pt idx="5">
                  <c:v>-1</c:v>
                </c:pt>
                <c:pt idx="6">
                  <c:v>-26</c:v>
                </c:pt>
                <c:pt idx="7">
                  <c:v>-35</c:v>
                </c:pt>
                <c:pt idx="8">
                  <c:v>-29</c:v>
                </c:pt>
                <c:pt idx="9">
                  <c:v>-9</c:v>
                </c:pt>
                <c:pt idx="10">
                  <c:v>25</c:v>
                </c:pt>
                <c:pt idx="11">
                  <c:v>72</c:v>
                </c:pt>
              </c:numCache>
            </c:numRef>
          </c:yVal>
          <c:smooth val="0"/>
          <c:extLst>
            <c:ext xmlns:c16="http://schemas.microsoft.com/office/drawing/2014/chart" uri="{C3380CC4-5D6E-409C-BE32-E72D297353CC}">
              <c16:uniqueId val="{00000000-D640-42BF-B5D1-EB55B46C4E8A}"/>
            </c:ext>
          </c:extLst>
        </c:ser>
        <c:ser>
          <c:idx val="1"/>
          <c:order val="1"/>
          <c:tx>
            <c:strRef>
              <c:f>Base!$J$3</c:f>
              <c:strCache>
                <c:ptCount val="1"/>
                <c:pt idx="0">
                  <c:v>при задан. параметрах</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Base!$H$20:$H$31</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xVal>
          <c:yVal>
            <c:numRef>
              <c:f>Base!$J$20:$J$31</c:f>
              <c:numCache>
                <c:formatCode>General</c:formatCode>
                <c:ptCount val="12"/>
                <c:pt idx="0">
                  <c:v>430</c:v>
                </c:pt>
                <c:pt idx="1">
                  <c:v>356</c:v>
                </c:pt>
                <c:pt idx="2">
                  <c:v>302</c:v>
                </c:pt>
                <c:pt idx="3">
                  <c:v>261</c:v>
                </c:pt>
                <c:pt idx="4">
                  <c:v>238</c:v>
                </c:pt>
                <c:pt idx="5">
                  <c:v>231</c:v>
                </c:pt>
                <c:pt idx="6">
                  <c:v>236</c:v>
                </c:pt>
                <c:pt idx="7">
                  <c:v>257</c:v>
                </c:pt>
                <c:pt idx="8">
                  <c:v>290</c:v>
                </c:pt>
                <c:pt idx="9">
                  <c:v>335</c:v>
                </c:pt>
                <c:pt idx="10">
                  <c:v>393</c:v>
                </c:pt>
                <c:pt idx="11">
                  <c:v>463</c:v>
                </c:pt>
              </c:numCache>
            </c:numRef>
          </c:yVal>
          <c:smooth val="0"/>
          <c:extLst>
            <c:ext xmlns:c16="http://schemas.microsoft.com/office/drawing/2014/chart" uri="{C3380CC4-5D6E-409C-BE32-E72D297353CC}">
              <c16:uniqueId val="{00000001-D640-42BF-B5D1-EB55B46C4E8A}"/>
            </c:ext>
          </c:extLst>
        </c:ser>
        <c:dLbls>
          <c:dLblPos val="t"/>
          <c:showLegendKey val="0"/>
          <c:showVal val="1"/>
          <c:showCatName val="0"/>
          <c:showSerName val="0"/>
          <c:showPercent val="0"/>
          <c:showBubbleSize val="0"/>
        </c:dLbls>
        <c:axId val="147276928"/>
        <c:axId val="147278464"/>
      </c:scatterChart>
      <c:valAx>
        <c:axId val="147276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ru-RU"/>
          </a:p>
        </c:txPr>
        <c:crossAx val="147278464"/>
        <c:crosses val="autoZero"/>
        <c:crossBetween val="midCat"/>
      </c:valAx>
      <c:valAx>
        <c:axId val="147278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ru-RU"/>
                  <a:t>Баланс (количество ВОП)</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ru-RU"/>
          </a:p>
        </c:txPr>
        <c:crossAx val="147276928"/>
        <c:crosses val="autoZero"/>
        <c:crossBetween val="midCat"/>
      </c:valAx>
      <c:spPr>
        <a:noFill/>
        <a:ln>
          <a:noFill/>
        </a:ln>
        <a:effectLst/>
      </c:spPr>
    </c:plotArea>
    <c:legend>
      <c:legendPos val="b"/>
      <c:layout>
        <c:manualLayout>
          <c:xMode val="edge"/>
          <c:yMode val="edge"/>
          <c:x val="7.8822907847917553E-2"/>
          <c:y val="0.88078228588415042"/>
          <c:w val="0.87469048179810183"/>
          <c:h val="8.2802345977606578E-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n>
            <a:noFill/>
          </a:ln>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Base!$I$3</c:f>
              <c:strCache>
                <c:ptCount val="1"/>
                <c:pt idx="0">
                  <c:v>при оптим. параметрах</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Base!$H$35:$H$46</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xVal>
          <c:yVal>
            <c:numRef>
              <c:f>Base!$I$35:$I$46</c:f>
              <c:numCache>
                <c:formatCode>General</c:formatCode>
                <c:ptCount val="12"/>
                <c:pt idx="0">
                  <c:v>386</c:v>
                </c:pt>
                <c:pt idx="1">
                  <c:v>270</c:v>
                </c:pt>
                <c:pt idx="2">
                  <c:v>176</c:v>
                </c:pt>
                <c:pt idx="3">
                  <c:v>98</c:v>
                </c:pt>
                <c:pt idx="4">
                  <c:v>39</c:v>
                </c:pt>
                <c:pt idx="5">
                  <c:v>-2</c:v>
                </c:pt>
                <c:pt idx="6">
                  <c:v>-28</c:v>
                </c:pt>
                <c:pt idx="7">
                  <c:v>-39</c:v>
                </c:pt>
                <c:pt idx="8">
                  <c:v>-34</c:v>
                </c:pt>
                <c:pt idx="9">
                  <c:v>-15</c:v>
                </c:pt>
                <c:pt idx="10">
                  <c:v>17</c:v>
                </c:pt>
                <c:pt idx="11">
                  <c:v>63</c:v>
                </c:pt>
              </c:numCache>
            </c:numRef>
          </c:yVal>
          <c:smooth val="0"/>
          <c:extLst>
            <c:ext xmlns:c16="http://schemas.microsoft.com/office/drawing/2014/chart" uri="{C3380CC4-5D6E-409C-BE32-E72D297353CC}">
              <c16:uniqueId val="{00000000-8D16-44CB-A4B7-0007B1A0218D}"/>
            </c:ext>
          </c:extLst>
        </c:ser>
        <c:ser>
          <c:idx val="1"/>
          <c:order val="1"/>
          <c:tx>
            <c:strRef>
              <c:f>Base!$J$3</c:f>
              <c:strCache>
                <c:ptCount val="1"/>
                <c:pt idx="0">
                  <c:v>при задан. параметрах</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Base!$H$35:$H$46</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xVal>
          <c:yVal>
            <c:numRef>
              <c:f>Base!$J$35:$J$46</c:f>
              <c:numCache>
                <c:formatCode>General</c:formatCode>
                <c:ptCount val="12"/>
                <c:pt idx="0">
                  <c:v>430</c:v>
                </c:pt>
                <c:pt idx="1">
                  <c:v>356</c:v>
                </c:pt>
                <c:pt idx="2">
                  <c:v>302</c:v>
                </c:pt>
                <c:pt idx="3">
                  <c:v>261</c:v>
                </c:pt>
                <c:pt idx="4">
                  <c:v>238</c:v>
                </c:pt>
                <c:pt idx="5">
                  <c:v>231</c:v>
                </c:pt>
                <c:pt idx="6">
                  <c:v>236</c:v>
                </c:pt>
                <c:pt idx="7">
                  <c:v>257</c:v>
                </c:pt>
                <c:pt idx="8">
                  <c:v>290</c:v>
                </c:pt>
                <c:pt idx="9">
                  <c:v>335</c:v>
                </c:pt>
                <c:pt idx="10">
                  <c:v>393</c:v>
                </c:pt>
                <c:pt idx="11">
                  <c:v>463</c:v>
                </c:pt>
              </c:numCache>
            </c:numRef>
          </c:yVal>
          <c:smooth val="0"/>
          <c:extLst>
            <c:ext xmlns:c16="http://schemas.microsoft.com/office/drawing/2014/chart" uri="{C3380CC4-5D6E-409C-BE32-E72D297353CC}">
              <c16:uniqueId val="{00000001-8D16-44CB-A4B7-0007B1A0218D}"/>
            </c:ext>
          </c:extLst>
        </c:ser>
        <c:dLbls>
          <c:dLblPos val="t"/>
          <c:showLegendKey val="0"/>
          <c:showVal val="1"/>
          <c:showCatName val="0"/>
          <c:showSerName val="0"/>
          <c:showPercent val="0"/>
          <c:showBubbleSize val="0"/>
        </c:dLbls>
        <c:axId val="147310080"/>
        <c:axId val="147311616"/>
      </c:scatterChart>
      <c:valAx>
        <c:axId val="147310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7311616"/>
        <c:crosses val="autoZero"/>
        <c:crossBetween val="midCat"/>
      </c:valAx>
      <c:valAx>
        <c:axId val="147311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000" b="0" i="0" baseline="0">
                    <a:effectLst/>
                    <a:latin typeface="Times New Roman" panose="02020603050405020304" pitchFamily="18" charset="0"/>
                    <a:cs typeface="Times New Roman" panose="02020603050405020304" pitchFamily="18" charset="0"/>
                  </a:rPr>
                  <a:t>Баланс (количество ВОП)</a:t>
                </a:r>
                <a:endParaRPr lang="ru-RU" sz="1000">
                  <a:effectLst/>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7310080"/>
        <c:crosses val="autoZero"/>
        <c:crossBetween val="midCat"/>
      </c:valAx>
      <c:spPr>
        <a:noFill/>
        <a:ln>
          <a:noFill/>
        </a:ln>
        <a:effectLst/>
      </c:spPr>
    </c:plotArea>
    <c:legend>
      <c:legendPos val="b"/>
      <c:layout>
        <c:manualLayout>
          <c:xMode val="edge"/>
          <c:yMode val="edge"/>
          <c:x val="0.12430818022747156"/>
          <c:y val="0.87557815689705432"/>
          <c:w val="0.75138342082239717"/>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70</Pages>
  <Words>22614</Words>
  <Characters>128903</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2022-05-12T10:55:00Z</dcterms:created>
  <dcterms:modified xsi:type="dcterms:W3CDTF">2022-05-12T11:10:00Z</dcterms:modified>
</cp:coreProperties>
</file>