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A043EA" w14:textId="77777777" w:rsidR="00111461" w:rsidRPr="00B92191" w:rsidRDefault="00B9219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  <w:lang w:val="kk-KZ"/>
        </w:rPr>
      </w:pPr>
      <w:r w:rsidRPr="00B92191">
        <w:rPr>
          <w:rFonts w:cs="Times New Roman"/>
          <w:color w:val="000000"/>
          <w:sz w:val="28"/>
          <w:szCs w:val="28"/>
        </w:rPr>
        <w:t>Некоммерческое акционерное общество</w:t>
      </w:r>
      <w:r w:rsidR="006D7154">
        <w:rPr>
          <w:rFonts w:cs="Times New Roman"/>
          <w:color w:val="000000"/>
          <w:sz w:val="28"/>
          <w:szCs w:val="28"/>
        </w:rPr>
        <w:t xml:space="preserve"> «</w:t>
      </w:r>
      <w:r w:rsidR="008D4488">
        <w:rPr>
          <w:rFonts w:cs="Times New Roman"/>
          <w:color w:val="000000"/>
          <w:sz w:val="28"/>
          <w:szCs w:val="28"/>
        </w:rPr>
        <w:t>Казахский Национальный медицинский университет</w:t>
      </w:r>
      <w:r>
        <w:rPr>
          <w:rFonts w:cs="Times New Roman"/>
          <w:color w:val="000000"/>
          <w:sz w:val="28"/>
          <w:szCs w:val="28"/>
          <w:lang w:val="kk-KZ"/>
        </w:rPr>
        <w:t xml:space="preserve"> </w:t>
      </w:r>
      <w:r w:rsidR="008D4488">
        <w:rPr>
          <w:rFonts w:cs="Times New Roman"/>
          <w:color w:val="000000"/>
          <w:sz w:val="28"/>
          <w:szCs w:val="28"/>
        </w:rPr>
        <w:t>им</w:t>
      </w:r>
      <w:r w:rsidR="006D7154">
        <w:rPr>
          <w:rFonts w:cs="Times New Roman"/>
          <w:color w:val="000000"/>
          <w:sz w:val="28"/>
          <w:szCs w:val="28"/>
        </w:rPr>
        <w:t>ени</w:t>
      </w:r>
      <w:r w:rsidR="008D4488">
        <w:rPr>
          <w:rFonts w:cs="Times New Roman"/>
          <w:color w:val="000000"/>
          <w:sz w:val="28"/>
          <w:szCs w:val="28"/>
        </w:rPr>
        <w:t xml:space="preserve"> С.Д. </w:t>
      </w:r>
      <w:proofErr w:type="spellStart"/>
      <w:r w:rsidR="008D4488">
        <w:rPr>
          <w:rFonts w:cs="Times New Roman"/>
          <w:color w:val="000000"/>
          <w:sz w:val="28"/>
          <w:szCs w:val="28"/>
        </w:rPr>
        <w:t>Асфендиярова</w:t>
      </w:r>
      <w:proofErr w:type="spellEnd"/>
      <w:r w:rsidR="006D7154">
        <w:rPr>
          <w:rFonts w:cs="Times New Roman"/>
          <w:color w:val="000000"/>
          <w:sz w:val="28"/>
          <w:szCs w:val="28"/>
        </w:rPr>
        <w:t>»</w:t>
      </w:r>
      <w:r>
        <w:rPr>
          <w:rFonts w:cs="Times New Roman"/>
          <w:color w:val="000000"/>
          <w:sz w:val="28"/>
          <w:szCs w:val="28"/>
          <w:lang w:val="kk-KZ"/>
        </w:rPr>
        <w:t xml:space="preserve"> </w:t>
      </w:r>
    </w:p>
    <w:p w14:paraId="655A6D9A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  <w:lang w:val="kk-KZ"/>
        </w:rPr>
      </w:pPr>
    </w:p>
    <w:p w14:paraId="592BA80D" w14:textId="77777777" w:rsidR="00B92191" w:rsidRDefault="00B9219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  <w:lang w:val="kk-KZ"/>
        </w:rPr>
      </w:pPr>
    </w:p>
    <w:p w14:paraId="7ADAE544" w14:textId="77777777" w:rsidR="00B92191" w:rsidRPr="00B92191" w:rsidRDefault="00B9219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  <w:lang w:val="kk-KZ"/>
        </w:rPr>
      </w:pPr>
    </w:p>
    <w:p w14:paraId="3A9A6D25" w14:textId="77777777" w:rsidR="00B92191" w:rsidRDefault="00B92191" w:rsidP="00A15A96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  <w:lang w:val="kk-KZ"/>
        </w:rPr>
      </w:pPr>
    </w:p>
    <w:p w14:paraId="5159FFA1" w14:textId="77777777" w:rsidR="00111461" w:rsidRDefault="008D4488" w:rsidP="00A15A96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УДК: 615.211:547.823</w:t>
      </w:r>
      <w:r w:rsidR="00A15A96">
        <w:rPr>
          <w:rFonts w:cs="Times New Roman"/>
          <w:color w:val="000000"/>
          <w:sz w:val="28"/>
          <w:szCs w:val="28"/>
        </w:rPr>
        <w:t xml:space="preserve">                                                               </w:t>
      </w:r>
      <w:r>
        <w:rPr>
          <w:rFonts w:cs="Times New Roman"/>
          <w:color w:val="000000"/>
          <w:sz w:val="28"/>
          <w:szCs w:val="28"/>
        </w:rPr>
        <w:t>На правах рукописи</w:t>
      </w:r>
    </w:p>
    <w:p w14:paraId="04B09F81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06E3CD71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6C4D16A7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646B041E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7889F20C" w14:textId="77777777" w:rsidR="007513B7" w:rsidRDefault="007513B7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  <w:lang w:val="kk-KZ"/>
        </w:rPr>
      </w:pPr>
    </w:p>
    <w:p w14:paraId="5F17BFED" w14:textId="77777777" w:rsidR="00B92191" w:rsidRDefault="00B9219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  <w:lang w:val="kk-KZ"/>
        </w:rPr>
      </w:pPr>
    </w:p>
    <w:p w14:paraId="2D2AD3D2" w14:textId="77777777" w:rsidR="00B92191" w:rsidRPr="00B92191" w:rsidRDefault="00B9219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  <w:lang w:val="kk-KZ"/>
        </w:rPr>
      </w:pPr>
    </w:p>
    <w:p w14:paraId="5F0CE845" w14:textId="77777777" w:rsidR="007513B7" w:rsidRDefault="007513B7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0D3775C3" w14:textId="77777777" w:rsidR="00111461" w:rsidRDefault="00AA38D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>ХАЙИТОВА МАЛИКА ДАВРАНБЕКОВНА</w:t>
      </w:r>
    </w:p>
    <w:p w14:paraId="23AD7363" w14:textId="77777777" w:rsidR="007D5B58" w:rsidRDefault="007D5B58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b/>
          <w:color w:val="000000"/>
          <w:sz w:val="28"/>
          <w:szCs w:val="28"/>
          <w:highlight w:val="white"/>
        </w:rPr>
      </w:pPr>
    </w:p>
    <w:p w14:paraId="5030639F" w14:textId="77777777" w:rsidR="007D5B58" w:rsidRDefault="007D5B58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b/>
          <w:color w:val="000000"/>
          <w:sz w:val="28"/>
          <w:szCs w:val="28"/>
          <w:highlight w:val="white"/>
        </w:rPr>
      </w:pPr>
    </w:p>
    <w:p w14:paraId="6B6AAF9D" w14:textId="77777777" w:rsidR="00111461" w:rsidRDefault="008D4488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  <w:highlight w:val="white"/>
        </w:rPr>
        <w:t xml:space="preserve">Поиск потенциальных </w:t>
      </w:r>
      <w:proofErr w:type="spellStart"/>
      <w:r>
        <w:rPr>
          <w:rFonts w:cs="Times New Roman"/>
          <w:b/>
          <w:color w:val="000000"/>
          <w:sz w:val="28"/>
          <w:szCs w:val="28"/>
          <w:highlight w:val="white"/>
        </w:rPr>
        <w:t>местноанестезирующих</w:t>
      </w:r>
      <w:proofErr w:type="spellEnd"/>
      <w:r>
        <w:rPr>
          <w:rFonts w:cs="Times New Roman"/>
          <w:b/>
          <w:color w:val="000000"/>
          <w:sz w:val="28"/>
          <w:szCs w:val="28"/>
          <w:highlight w:val="white"/>
        </w:rPr>
        <w:t xml:space="preserve"> средств среди новых производных пиперидина и </w:t>
      </w:r>
      <w:proofErr w:type="spellStart"/>
      <w:r>
        <w:rPr>
          <w:rFonts w:cs="Times New Roman"/>
          <w:b/>
          <w:color w:val="000000"/>
          <w:sz w:val="28"/>
          <w:szCs w:val="28"/>
          <w:highlight w:val="white"/>
        </w:rPr>
        <w:t>пиперазина</w:t>
      </w:r>
      <w:proofErr w:type="spellEnd"/>
    </w:p>
    <w:p w14:paraId="76E0069A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  <w:lang w:val="kk-KZ"/>
        </w:rPr>
      </w:pPr>
    </w:p>
    <w:p w14:paraId="0B6A49CB" w14:textId="77777777" w:rsidR="00111461" w:rsidRDefault="008D4488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8D10103 – Медицина</w:t>
      </w:r>
    </w:p>
    <w:p w14:paraId="079DB05D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47839B6E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1EEE94EB" w14:textId="77777777" w:rsidR="007513B7" w:rsidRDefault="008D4488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Диссертация на соискание степени </w:t>
      </w:r>
    </w:p>
    <w:p w14:paraId="41D3B990" w14:textId="77777777" w:rsidR="00111461" w:rsidRDefault="008D4488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доктора </w:t>
      </w:r>
      <w:r w:rsidR="000D72CD">
        <w:rPr>
          <w:rFonts w:cs="Times New Roman"/>
          <w:color w:val="000000"/>
          <w:sz w:val="28"/>
          <w:szCs w:val="28"/>
        </w:rPr>
        <w:t>философии (</w:t>
      </w:r>
      <w:r>
        <w:rPr>
          <w:rFonts w:cs="Times New Roman"/>
          <w:color w:val="000000"/>
          <w:sz w:val="28"/>
          <w:szCs w:val="28"/>
        </w:rPr>
        <w:t>PhD</w:t>
      </w:r>
      <w:r w:rsidR="000D72CD">
        <w:rPr>
          <w:rFonts w:cs="Times New Roman"/>
          <w:color w:val="000000"/>
          <w:sz w:val="28"/>
          <w:szCs w:val="28"/>
        </w:rPr>
        <w:t>)</w:t>
      </w:r>
    </w:p>
    <w:p w14:paraId="72829A02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175B309F" w14:textId="77777777" w:rsidR="000D72CD" w:rsidRDefault="000D72C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right"/>
        <w:rPr>
          <w:rFonts w:cs="Times New Roman"/>
          <w:color w:val="000000"/>
          <w:sz w:val="28"/>
          <w:szCs w:val="28"/>
        </w:rPr>
      </w:pPr>
    </w:p>
    <w:p w14:paraId="2064FAD6" w14:textId="77777777" w:rsidR="000D72CD" w:rsidRDefault="000D72C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right"/>
        <w:rPr>
          <w:rFonts w:cs="Times New Roman"/>
          <w:color w:val="000000"/>
          <w:sz w:val="28"/>
          <w:szCs w:val="28"/>
        </w:rPr>
      </w:pPr>
    </w:p>
    <w:p w14:paraId="5CF7AA9F" w14:textId="77777777" w:rsidR="00111461" w:rsidRDefault="008D4488" w:rsidP="007513B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2007" w:left="4820" w:hanging="3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Научные консультанты: </w:t>
      </w:r>
    </w:p>
    <w:p w14:paraId="24598F86" w14:textId="77777777" w:rsidR="00111461" w:rsidRDefault="00B92191" w:rsidP="007513B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2007" w:left="4820" w:hanging="3"/>
        <w:rPr>
          <w:rFonts w:cs="Times New Roman"/>
          <w:color w:val="000000"/>
          <w:sz w:val="28"/>
          <w:szCs w:val="28"/>
        </w:rPr>
      </w:pPr>
      <w:proofErr w:type="spellStart"/>
      <w:r>
        <w:rPr>
          <w:rFonts w:cs="Times New Roman"/>
          <w:color w:val="000000"/>
          <w:sz w:val="28"/>
          <w:szCs w:val="28"/>
        </w:rPr>
        <w:t>Нургожин</w:t>
      </w:r>
      <w:proofErr w:type="spellEnd"/>
      <w:r>
        <w:rPr>
          <w:rFonts w:cs="Times New Roman"/>
          <w:color w:val="000000"/>
          <w:sz w:val="28"/>
          <w:szCs w:val="28"/>
        </w:rPr>
        <w:t xml:space="preserve"> Т.С.,</w:t>
      </w:r>
      <w:r>
        <w:rPr>
          <w:rFonts w:cs="Times New Roman"/>
          <w:color w:val="000000"/>
          <w:sz w:val="28"/>
          <w:szCs w:val="28"/>
          <w:lang w:val="kk-KZ"/>
        </w:rPr>
        <w:t xml:space="preserve"> </w:t>
      </w:r>
      <w:r w:rsidR="008D4488">
        <w:rPr>
          <w:rFonts w:cs="Times New Roman"/>
          <w:color w:val="000000"/>
          <w:sz w:val="28"/>
          <w:szCs w:val="28"/>
        </w:rPr>
        <w:t xml:space="preserve">д.м.н., профессор </w:t>
      </w:r>
    </w:p>
    <w:p w14:paraId="1AE3C187" w14:textId="77777777" w:rsidR="00111461" w:rsidRDefault="00B92191" w:rsidP="007513B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2007" w:left="4820" w:hanging="3"/>
        <w:rPr>
          <w:rFonts w:cs="Times New Roman"/>
          <w:color w:val="000000"/>
          <w:sz w:val="28"/>
          <w:szCs w:val="28"/>
        </w:rPr>
      </w:pPr>
      <w:proofErr w:type="spellStart"/>
      <w:r>
        <w:rPr>
          <w:rFonts w:cs="Times New Roman"/>
          <w:color w:val="000000"/>
          <w:sz w:val="28"/>
          <w:szCs w:val="28"/>
        </w:rPr>
        <w:t>Сатбаева</w:t>
      </w:r>
      <w:proofErr w:type="spellEnd"/>
      <w:r>
        <w:rPr>
          <w:rFonts w:cs="Times New Roman"/>
          <w:color w:val="000000"/>
          <w:sz w:val="28"/>
          <w:szCs w:val="28"/>
        </w:rPr>
        <w:t xml:space="preserve"> Э.М.,</w:t>
      </w:r>
      <w:r w:rsidR="007513B7">
        <w:rPr>
          <w:rFonts w:cs="Times New Roman"/>
          <w:color w:val="000000"/>
          <w:sz w:val="28"/>
          <w:szCs w:val="28"/>
        </w:rPr>
        <w:t xml:space="preserve"> </w:t>
      </w:r>
      <w:r w:rsidR="008D4488">
        <w:rPr>
          <w:rFonts w:cs="Times New Roman"/>
          <w:color w:val="000000"/>
          <w:sz w:val="28"/>
          <w:szCs w:val="28"/>
        </w:rPr>
        <w:t xml:space="preserve">к.м.н., </w:t>
      </w:r>
      <w:proofErr w:type="spellStart"/>
      <w:r w:rsidR="008D4488">
        <w:rPr>
          <w:rFonts w:cs="Times New Roman"/>
          <w:color w:val="000000"/>
          <w:sz w:val="28"/>
          <w:szCs w:val="28"/>
        </w:rPr>
        <w:t>ассоц</w:t>
      </w:r>
      <w:proofErr w:type="spellEnd"/>
      <w:r w:rsidR="008D4488">
        <w:rPr>
          <w:rFonts w:cs="Times New Roman"/>
          <w:color w:val="000000"/>
          <w:sz w:val="28"/>
          <w:szCs w:val="28"/>
        </w:rPr>
        <w:t>.</w:t>
      </w:r>
      <w:r>
        <w:rPr>
          <w:rFonts w:cs="Times New Roman"/>
          <w:color w:val="000000"/>
          <w:sz w:val="28"/>
          <w:szCs w:val="28"/>
        </w:rPr>
        <w:t xml:space="preserve"> </w:t>
      </w:r>
      <w:r w:rsidR="008D4488">
        <w:rPr>
          <w:rFonts w:cs="Times New Roman"/>
          <w:color w:val="000000"/>
          <w:sz w:val="28"/>
          <w:szCs w:val="28"/>
        </w:rPr>
        <w:t xml:space="preserve">профессор </w:t>
      </w:r>
    </w:p>
    <w:p w14:paraId="2E841436" w14:textId="77777777" w:rsidR="00111461" w:rsidRPr="00D21DF3" w:rsidRDefault="008D4488" w:rsidP="007513B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2007" w:left="4820" w:hanging="3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Зарубежный</w:t>
      </w:r>
      <w:r w:rsidRPr="00D21DF3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научный</w:t>
      </w:r>
      <w:r w:rsidRPr="00D21DF3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консультант</w:t>
      </w:r>
      <w:r w:rsidRPr="00D21DF3">
        <w:rPr>
          <w:rFonts w:cs="Times New Roman"/>
          <w:color w:val="000000"/>
          <w:sz w:val="28"/>
          <w:szCs w:val="28"/>
        </w:rPr>
        <w:t xml:space="preserve">: </w:t>
      </w:r>
    </w:p>
    <w:p w14:paraId="1C082FFD" w14:textId="77777777" w:rsidR="000D72CD" w:rsidRPr="00D21DF3" w:rsidRDefault="007513B7" w:rsidP="007513B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2007" w:left="4820" w:hanging="3"/>
        <w:rPr>
          <w:rFonts w:cs="Times New Roman"/>
          <w:color w:val="000000"/>
          <w:sz w:val="28"/>
          <w:szCs w:val="28"/>
        </w:rPr>
      </w:pPr>
      <w:r w:rsidRPr="008D4488">
        <w:rPr>
          <w:rFonts w:cs="Times New Roman"/>
          <w:color w:val="000000"/>
          <w:sz w:val="28"/>
          <w:szCs w:val="28"/>
          <w:lang w:val="en-US"/>
        </w:rPr>
        <w:t>Edgaras</w:t>
      </w:r>
      <w:r w:rsidRPr="00D21DF3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8D4488">
        <w:rPr>
          <w:rFonts w:cs="Times New Roman"/>
          <w:color w:val="000000"/>
          <w:sz w:val="28"/>
          <w:szCs w:val="28"/>
          <w:lang w:val="en-US"/>
        </w:rPr>
        <w:t>Stankevi</w:t>
      </w:r>
      <w:proofErr w:type="spellEnd"/>
      <w:r w:rsidRPr="00D21DF3">
        <w:rPr>
          <w:rFonts w:cs="Times New Roman"/>
          <w:color w:val="000000"/>
          <w:sz w:val="28"/>
          <w:szCs w:val="28"/>
        </w:rPr>
        <w:t>č</w:t>
      </w:r>
      <w:proofErr w:type="spellStart"/>
      <w:r w:rsidRPr="008D4488">
        <w:rPr>
          <w:rFonts w:cs="Times New Roman"/>
          <w:color w:val="000000"/>
          <w:sz w:val="28"/>
          <w:szCs w:val="28"/>
          <w:lang w:val="en-US"/>
        </w:rPr>
        <w:t>ius</w:t>
      </w:r>
      <w:proofErr w:type="spellEnd"/>
      <w:r w:rsidR="00B92191">
        <w:rPr>
          <w:rFonts w:cs="Times New Roman"/>
          <w:color w:val="000000"/>
          <w:sz w:val="28"/>
          <w:szCs w:val="28"/>
        </w:rPr>
        <w:t>,</w:t>
      </w:r>
      <w:r>
        <w:rPr>
          <w:rFonts w:cs="Times New Roman"/>
          <w:color w:val="000000"/>
          <w:sz w:val="28"/>
          <w:szCs w:val="28"/>
        </w:rPr>
        <w:t xml:space="preserve"> </w:t>
      </w:r>
      <w:r w:rsidR="000D72CD">
        <w:rPr>
          <w:rFonts w:cs="Times New Roman"/>
          <w:color w:val="000000"/>
          <w:sz w:val="28"/>
          <w:szCs w:val="28"/>
        </w:rPr>
        <w:t>д</w:t>
      </w:r>
      <w:r w:rsidR="000D72CD" w:rsidRPr="00D21DF3">
        <w:rPr>
          <w:rFonts w:cs="Times New Roman"/>
          <w:color w:val="000000"/>
          <w:sz w:val="28"/>
          <w:szCs w:val="28"/>
        </w:rPr>
        <w:t>.</w:t>
      </w:r>
      <w:r w:rsidR="000D72CD">
        <w:rPr>
          <w:rFonts w:cs="Times New Roman"/>
          <w:color w:val="000000"/>
          <w:sz w:val="28"/>
          <w:szCs w:val="28"/>
        </w:rPr>
        <w:t>м</w:t>
      </w:r>
      <w:r w:rsidR="000D72CD" w:rsidRPr="00D21DF3">
        <w:rPr>
          <w:rFonts w:cs="Times New Roman"/>
          <w:color w:val="000000"/>
          <w:sz w:val="28"/>
          <w:szCs w:val="28"/>
        </w:rPr>
        <w:t>.</w:t>
      </w:r>
      <w:r w:rsidR="000D72CD">
        <w:rPr>
          <w:rFonts w:cs="Times New Roman"/>
          <w:color w:val="000000"/>
          <w:sz w:val="28"/>
          <w:szCs w:val="28"/>
        </w:rPr>
        <w:t>н</w:t>
      </w:r>
      <w:r w:rsidR="000D72CD" w:rsidRPr="00D21DF3">
        <w:rPr>
          <w:rFonts w:cs="Times New Roman"/>
          <w:color w:val="000000"/>
          <w:sz w:val="28"/>
          <w:szCs w:val="28"/>
        </w:rPr>
        <w:t xml:space="preserve">., </w:t>
      </w:r>
      <w:r w:rsidR="000D72CD">
        <w:rPr>
          <w:rFonts w:cs="Times New Roman"/>
          <w:color w:val="000000"/>
          <w:sz w:val="28"/>
          <w:szCs w:val="28"/>
        </w:rPr>
        <w:t>профессор</w:t>
      </w:r>
      <w:r w:rsidR="008D4488" w:rsidRPr="00D21DF3">
        <w:rPr>
          <w:rFonts w:cs="Times New Roman"/>
          <w:color w:val="000000"/>
          <w:sz w:val="28"/>
          <w:szCs w:val="28"/>
        </w:rPr>
        <w:t xml:space="preserve"> </w:t>
      </w:r>
    </w:p>
    <w:p w14:paraId="0125C49F" w14:textId="77777777" w:rsidR="00111461" w:rsidRDefault="00111461" w:rsidP="007513B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2007" w:left="4820" w:hanging="3"/>
        <w:rPr>
          <w:rFonts w:cs="Times New Roman"/>
          <w:color w:val="000000"/>
          <w:sz w:val="28"/>
          <w:szCs w:val="28"/>
          <w:lang w:val="kk-KZ"/>
        </w:rPr>
      </w:pPr>
    </w:p>
    <w:p w14:paraId="20F4B4B9" w14:textId="77777777" w:rsidR="00B92191" w:rsidRPr="00B92191" w:rsidRDefault="00B92191" w:rsidP="007513B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2007" w:left="4820" w:hanging="3"/>
        <w:rPr>
          <w:rFonts w:cs="Times New Roman"/>
          <w:color w:val="000000"/>
          <w:sz w:val="28"/>
          <w:szCs w:val="28"/>
          <w:lang w:val="kk-KZ"/>
        </w:rPr>
      </w:pPr>
    </w:p>
    <w:p w14:paraId="66C5D015" w14:textId="77777777" w:rsidR="00111461" w:rsidRPr="00B9219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4DCCA7C8" w14:textId="77777777" w:rsidR="000D72CD" w:rsidRPr="00B92191" w:rsidRDefault="000D72C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3F4D8643" w14:textId="77777777" w:rsidR="00B92191" w:rsidRDefault="00B92191" w:rsidP="007513B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1C2493AE" w14:textId="77777777" w:rsidR="00B92191" w:rsidRDefault="00B92191" w:rsidP="007513B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42423DCC" w14:textId="77777777" w:rsidR="007D5B58" w:rsidRDefault="007D5B58" w:rsidP="007513B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02498ECF" w14:textId="77777777" w:rsidR="007D5B58" w:rsidRDefault="007D5B58" w:rsidP="007513B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5AF84A8D" w14:textId="77777777" w:rsidR="007D5B58" w:rsidRDefault="007D5B58" w:rsidP="007513B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0250FBA4" w14:textId="77777777" w:rsidR="00111461" w:rsidRPr="008D4488" w:rsidRDefault="007513B7" w:rsidP="007513B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B92191">
        <w:rPr>
          <w:rFonts w:cs="Times New Roman"/>
          <w:color w:val="000000"/>
          <w:sz w:val="28"/>
          <w:szCs w:val="28"/>
        </w:rPr>
        <w:t>Респу</w:t>
      </w:r>
      <w:r w:rsidRPr="007513B7">
        <w:rPr>
          <w:rFonts w:cs="Times New Roman"/>
          <w:color w:val="000000"/>
          <w:sz w:val="28"/>
          <w:szCs w:val="28"/>
          <w:lang w:val="en-US"/>
        </w:rPr>
        <w:t>блика</w:t>
      </w:r>
      <w:proofErr w:type="spellEnd"/>
      <w:r w:rsidRPr="007513B7">
        <w:rPr>
          <w:rFonts w:cs="Times New Roman"/>
          <w:color w:val="000000"/>
          <w:sz w:val="28"/>
          <w:szCs w:val="28"/>
          <w:lang w:val="en-US"/>
        </w:rPr>
        <w:t xml:space="preserve"> </w:t>
      </w:r>
      <w:proofErr w:type="spellStart"/>
      <w:r w:rsidRPr="007513B7">
        <w:rPr>
          <w:rFonts w:cs="Times New Roman"/>
          <w:color w:val="000000"/>
          <w:sz w:val="28"/>
          <w:szCs w:val="28"/>
          <w:lang w:val="en-US"/>
        </w:rPr>
        <w:t>Казахстан</w:t>
      </w:r>
      <w:proofErr w:type="spellEnd"/>
    </w:p>
    <w:p w14:paraId="77D262B8" w14:textId="77777777" w:rsidR="00111461" w:rsidRPr="008D4488" w:rsidRDefault="008D4488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  <w:lang w:val="en-US"/>
        </w:rPr>
      </w:pPr>
      <w:r>
        <w:rPr>
          <w:rFonts w:cs="Times New Roman"/>
          <w:color w:val="000000"/>
          <w:sz w:val="28"/>
          <w:szCs w:val="28"/>
        </w:rPr>
        <w:t>Алматы</w:t>
      </w:r>
      <w:r w:rsidRPr="008D4488">
        <w:rPr>
          <w:rFonts w:cs="Times New Roman"/>
          <w:color w:val="000000"/>
          <w:sz w:val="28"/>
          <w:szCs w:val="28"/>
          <w:lang w:val="en-US"/>
        </w:rPr>
        <w:t>, 202</w:t>
      </w:r>
      <w:r w:rsidR="004063E8">
        <w:rPr>
          <w:rFonts w:cs="Times New Roman"/>
          <w:color w:val="000000"/>
          <w:sz w:val="28"/>
          <w:szCs w:val="28"/>
        </w:rPr>
        <w:t>4</w:t>
      </w:r>
    </w:p>
    <w:p w14:paraId="5D222A20" w14:textId="77777777" w:rsidR="00111461" w:rsidRDefault="008D4488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  <w:r>
        <w:rPr>
          <w:rFonts w:cs="Times New Roman"/>
          <w:smallCaps/>
          <w:color w:val="000000"/>
          <w:sz w:val="28"/>
          <w:szCs w:val="28"/>
        </w:rPr>
        <w:lastRenderedPageBreak/>
        <w:t>СОДЕРЖАНИЕ</w:t>
      </w:r>
    </w:p>
    <w:p w14:paraId="02B6F328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tbl>
      <w:tblPr>
        <w:tblStyle w:val="af8"/>
        <w:tblW w:w="9854" w:type="dxa"/>
        <w:tblInd w:w="-108" w:type="dxa"/>
        <w:tblLayout w:type="fixed"/>
        <w:tblLook w:val="0000" w:firstRow="0" w:lastRow="0" w:firstColumn="0" w:lastColumn="0" w:noHBand="0" w:noVBand="0"/>
      </w:tblPr>
      <w:tblGrid>
        <w:gridCol w:w="9147"/>
        <w:gridCol w:w="707"/>
      </w:tblGrid>
      <w:tr w:rsidR="00111461" w:rsidRPr="002D78FA" w14:paraId="194F6403" w14:textId="77777777" w:rsidTr="008D4B5C">
        <w:tc>
          <w:tcPr>
            <w:tcW w:w="9147" w:type="dxa"/>
          </w:tcPr>
          <w:p w14:paraId="3F9AFDBA" w14:textId="77777777" w:rsidR="00111461" w:rsidRPr="002D78FA" w:rsidRDefault="008D448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b/>
                <w:smallCaps/>
                <w:sz w:val="28"/>
                <w:szCs w:val="28"/>
              </w:rPr>
            </w:pPr>
            <w:r w:rsidRPr="002D78FA">
              <w:rPr>
                <w:rFonts w:cs="Times New Roman"/>
                <w:b/>
                <w:smallCaps/>
                <w:sz w:val="28"/>
                <w:szCs w:val="28"/>
              </w:rPr>
              <w:t>НОРМАТИВНЫЕ ССЫЛКИ</w:t>
            </w:r>
            <w:r w:rsidR="00473755" w:rsidRPr="002D78FA">
              <w:rPr>
                <w:rFonts w:cs="Times New Roman"/>
                <w:smallCaps/>
                <w:sz w:val="28"/>
                <w:szCs w:val="28"/>
              </w:rPr>
              <w:t>…………………</w:t>
            </w:r>
            <w:r w:rsidR="00A7795A" w:rsidRPr="002D78FA">
              <w:rPr>
                <w:rFonts w:cs="Times New Roman"/>
                <w:smallCaps/>
                <w:sz w:val="28"/>
                <w:szCs w:val="28"/>
              </w:rPr>
              <w:t>………………………</w:t>
            </w:r>
            <w:proofErr w:type="gramStart"/>
            <w:r w:rsidR="00A7795A" w:rsidRPr="002D78FA">
              <w:rPr>
                <w:rFonts w:cs="Times New Roman"/>
                <w:smallCaps/>
                <w:sz w:val="28"/>
                <w:szCs w:val="28"/>
              </w:rPr>
              <w:t>…….</w:t>
            </w:r>
            <w:proofErr w:type="gramEnd"/>
            <w:r w:rsidR="00A7795A" w:rsidRPr="002D78FA">
              <w:rPr>
                <w:rFonts w:cs="Times New Roman"/>
                <w:smallCaps/>
                <w:sz w:val="28"/>
                <w:szCs w:val="28"/>
              </w:rPr>
              <w:t>.</w:t>
            </w:r>
          </w:p>
          <w:p w14:paraId="3804AB41" w14:textId="77777777" w:rsidR="00111461" w:rsidRPr="002D78FA" w:rsidRDefault="008D448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b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b/>
                <w:smallCaps/>
                <w:color w:val="000000"/>
                <w:sz w:val="28"/>
                <w:szCs w:val="28"/>
              </w:rPr>
              <w:t>ОПРЕДЕЛЕНИЯ</w:t>
            </w:r>
            <w:r w:rsidR="00473755"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……………………………………………………………</w:t>
            </w:r>
            <w:r w:rsidR="00A7795A"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…</w:t>
            </w:r>
          </w:p>
        </w:tc>
        <w:tc>
          <w:tcPr>
            <w:tcW w:w="707" w:type="dxa"/>
          </w:tcPr>
          <w:p w14:paraId="262AAF90" w14:textId="77777777" w:rsidR="00111461" w:rsidRPr="002D78FA" w:rsidRDefault="00BF7D78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mallCaps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4</w:t>
            </w:r>
          </w:p>
          <w:p w14:paraId="4E9DDDB6" w14:textId="77777777" w:rsidR="00473755" w:rsidRPr="002D78FA" w:rsidRDefault="00BF7D78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5</w:t>
            </w:r>
          </w:p>
        </w:tc>
      </w:tr>
      <w:tr w:rsidR="00111461" w:rsidRPr="002D78FA" w14:paraId="02FC0302" w14:textId="77777777" w:rsidTr="008D4B5C">
        <w:tc>
          <w:tcPr>
            <w:tcW w:w="9147" w:type="dxa"/>
          </w:tcPr>
          <w:p w14:paraId="15BC9937" w14:textId="77777777" w:rsidR="00111461" w:rsidRPr="002D78FA" w:rsidRDefault="008D448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b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b/>
                <w:smallCaps/>
                <w:color w:val="000000"/>
                <w:sz w:val="28"/>
                <w:szCs w:val="28"/>
              </w:rPr>
              <w:t>ОБОЗНАЧЕНИЯ И СОКРАЩЕНИЯ</w:t>
            </w:r>
            <w:r w:rsidR="00473755"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……………</w:t>
            </w:r>
            <w:r w:rsidR="00A7795A"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…………………………</w:t>
            </w:r>
          </w:p>
        </w:tc>
        <w:tc>
          <w:tcPr>
            <w:tcW w:w="707" w:type="dxa"/>
          </w:tcPr>
          <w:p w14:paraId="7F4E8973" w14:textId="77777777" w:rsidR="00111461" w:rsidRPr="002D78FA" w:rsidRDefault="00BF7D78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7</w:t>
            </w:r>
          </w:p>
        </w:tc>
      </w:tr>
      <w:tr w:rsidR="00111461" w:rsidRPr="002D78FA" w14:paraId="0E57B8C4" w14:textId="77777777" w:rsidTr="008D4B5C">
        <w:tc>
          <w:tcPr>
            <w:tcW w:w="9147" w:type="dxa"/>
          </w:tcPr>
          <w:p w14:paraId="190C0B84" w14:textId="77777777" w:rsidR="00111461" w:rsidRPr="002D78FA" w:rsidRDefault="008D448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b/>
                <w:smallCaps/>
                <w:color w:val="000000"/>
                <w:sz w:val="28"/>
                <w:szCs w:val="28"/>
              </w:rPr>
              <w:t>ВВЕДЕНИЕ</w:t>
            </w:r>
            <w:r w:rsidR="00A7795A"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………………………………………………………………</w:t>
            </w:r>
            <w:proofErr w:type="gramStart"/>
            <w:r w:rsidR="00A7795A"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707" w:type="dxa"/>
          </w:tcPr>
          <w:p w14:paraId="7E228BBC" w14:textId="77777777" w:rsidR="00111461" w:rsidRPr="002D78FA" w:rsidRDefault="00BF7D78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8</w:t>
            </w:r>
          </w:p>
        </w:tc>
      </w:tr>
      <w:tr w:rsidR="00111461" w:rsidRPr="002D78FA" w14:paraId="3E2308FD" w14:textId="77777777" w:rsidTr="008D4B5C">
        <w:tc>
          <w:tcPr>
            <w:tcW w:w="9147" w:type="dxa"/>
          </w:tcPr>
          <w:p w14:paraId="5657E848" w14:textId="77777777" w:rsidR="00111461" w:rsidRPr="002D78FA" w:rsidRDefault="008D4488" w:rsidP="00DF692D">
            <w:pPr>
              <w:pStyle w:val="ad"/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Chars="0" w:firstLineChars="0"/>
              <w:rPr>
                <w:rFonts w:cs="Times New Roman"/>
                <w:b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b/>
                <w:smallCaps/>
                <w:color w:val="000000"/>
                <w:sz w:val="28"/>
                <w:szCs w:val="28"/>
              </w:rPr>
              <w:t>ОБЗОР ЛИТЕРАТУРЫ</w:t>
            </w:r>
            <w:r w:rsidR="00A7795A"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…………………………………………………...</w:t>
            </w:r>
          </w:p>
        </w:tc>
        <w:tc>
          <w:tcPr>
            <w:tcW w:w="707" w:type="dxa"/>
          </w:tcPr>
          <w:p w14:paraId="0576EB06" w14:textId="77777777" w:rsidR="00111461" w:rsidRPr="002D78FA" w:rsidRDefault="00BF7D78" w:rsidP="009B11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1</w:t>
            </w:r>
            <w:r w:rsidR="009B11E8"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5</w:t>
            </w:r>
          </w:p>
        </w:tc>
      </w:tr>
      <w:tr w:rsidR="00111461" w:rsidRPr="002D78FA" w14:paraId="3AE44E4C" w14:textId="77777777" w:rsidTr="008D4B5C">
        <w:tc>
          <w:tcPr>
            <w:tcW w:w="9147" w:type="dxa"/>
          </w:tcPr>
          <w:p w14:paraId="611CBA82" w14:textId="77777777" w:rsidR="00111461" w:rsidRPr="002D78FA" w:rsidRDefault="008D4488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 xml:space="preserve">1.1 </w:t>
            </w:r>
            <w:r w:rsidR="00BF4E74" w:rsidRPr="002D78FA">
              <w:rPr>
                <w:rFonts w:cs="Times New Roman"/>
                <w:color w:val="000000"/>
                <w:sz w:val="28"/>
                <w:szCs w:val="28"/>
              </w:rPr>
              <w:t xml:space="preserve">Достижения и проблемы применения местной анестезии в клинической 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п</w:t>
            </w:r>
            <w:r w:rsidR="00BF4E74" w:rsidRPr="002D78FA">
              <w:rPr>
                <w:rFonts w:cs="Times New Roman"/>
                <w:color w:val="000000"/>
                <w:sz w:val="28"/>
                <w:szCs w:val="28"/>
              </w:rPr>
              <w:t>рактике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……………………………………………………</w:t>
            </w:r>
            <w:proofErr w:type="gramStart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707" w:type="dxa"/>
          </w:tcPr>
          <w:p w14:paraId="262BFCF2" w14:textId="77777777" w:rsidR="00111461" w:rsidRPr="002D78FA" w:rsidRDefault="00111461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</w:p>
          <w:p w14:paraId="0093A317" w14:textId="77777777" w:rsidR="00BF7D78" w:rsidRPr="002D78FA" w:rsidRDefault="00BF7D78" w:rsidP="009B11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1</w:t>
            </w:r>
            <w:r w:rsidR="009B11E8" w:rsidRPr="002D78FA">
              <w:rPr>
                <w:rFonts w:cs="Times New Roman"/>
                <w:color w:val="000000"/>
                <w:sz w:val="28"/>
                <w:szCs w:val="28"/>
              </w:rPr>
              <w:t>5</w:t>
            </w:r>
          </w:p>
        </w:tc>
      </w:tr>
      <w:tr w:rsidR="00C45CDD" w:rsidRPr="002D78FA" w14:paraId="756FDF47" w14:textId="77777777" w:rsidTr="008D4B5C">
        <w:tc>
          <w:tcPr>
            <w:tcW w:w="9147" w:type="dxa"/>
          </w:tcPr>
          <w:p w14:paraId="639C8224" w14:textId="77777777" w:rsidR="00C45CDD" w:rsidRPr="002D78FA" w:rsidRDefault="00C45CDD" w:rsidP="00C45CD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 xml:space="preserve">1.2 </w:t>
            </w:r>
            <w:proofErr w:type="spellStart"/>
            <w:r w:rsidRPr="002D78FA">
              <w:rPr>
                <w:rFonts w:cs="Times New Roman"/>
                <w:color w:val="000000"/>
                <w:sz w:val="28"/>
                <w:szCs w:val="28"/>
              </w:rPr>
              <w:t>Местноанестезирующие</w:t>
            </w:r>
            <w:proofErr w:type="spellEnd"/>
            <w:r w:rsidRPr="002D78FA">
              <w:rPr>
                <w:rFonts w:cs="Times New Roman"/>
                <w:color w:val="000000"/>
                <w:sz w:val="28"/>
                <w:szCs w:val="28"/>
              </w:rPr>
              <w:t xml:space="preserve"> средства, характеристика, современное положение в клини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ческой практике……………………………………</w:t>
            </w:r>
            <w:proofErr w:type="gramStart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…….</w:t>
            </w:r>
            <w:proofErr w:type="gramEnd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707" w:type="dxa"/>
          </w:tcPr>
          <w:p w14:paraId="06397DCB" w14:textId="77777777" w:rsidR="00C45CDD" w:rsidRPr="002D78FA" w:rsidRDefault="00C45CDD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</w:p>
          <w:p w14:paraId="669B78A2" w14:textId="77777777" w:rsidR="00BF7D78" w:rsidRPr="002D78FA" w:rsidRDefault="004A14EC" w:rsidP="009B11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1</w:t>
            </w:r>
            <w:r w:rsidR="009B11E8" w:rsidRPr="002D78FA">
              <w:rPr>
                <w:rFonts w:cs="Times New Roman"/>
                <w:color w:val="000000"/>
                <w:sz w:val="28"/>
                <w:szCs w:val="28"/>
              </w:rPr>
              <w:t>6</w:t>
            </w:r>
          </w:p>
        </w:tc>
      </w:tr>
      <w:tr w:rsidR="00111461" w:rsidRPr="002D78FA" w14:paraId="3E50FB20" w14:textId="77777777" w:rsidTr="008D4B5C">
        <w:tc>
          <w:tcPr>
            <w:tcW w:w="9147" w:type="dxa"/>
          </w:tcPr>
          <w:p w14:paraId="5FD58D5E" w14:textId="77777777" w:rsidR="00111461" w:rsidRPr="002D78FA" w:rsidRDefault="001C595B" w:rsidP="00D2475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color w:val="FF0000"/>
                <w:sz w:val="28"/>
                <w:szCs w:val="28"/>
              </w:rPr>
            </w:pPr>
            <w:r w:rsidRPr="002D78FA">
              <w:rPr>
                <w:rFonts w:cs="Times New Roman"/>
                <w:sz w:val="28"/>
                <w:szCs w:val="28"/>
              </w:rPr>
              <w:t>1.</w:t>
            </w:r>
            <w:r w:rsidR="00D24751" w:rsidRPr="002D78FA">
              <w:rPr>
                <w:rFonts w:cs="Times New Roman"/>
                <w:sz w:val="28"/>
                <w:szCs w:val="28"/>
              </w:rPr>
              <w:t xml:space="preserve">3 </w:t>
            </w:r>
            <w:proofErr w:type="spellStart"/>
            <w:r w:rsidR="00D24751" w:rsidRPr="002D78FA">
              <w:rPr>
                <w:rFonts w:cs="Times New Roman"/>
                <w:sz w:val="28"/>
                <w:szCs w:val="28"/>
              </w:rPr>
              <w:t>Мембраностабилизирующее</w:t>
            </w:r>
            <w:proofErr w:type="spellEnd"/>
            <w:r w:rsidR="00D24751" w:rsidRPr="002D78FA">
              <w:rPr>
                <w:rFonts w:cs="Times New Roman"/>
                <w:sz w:val="28"/>
                <w:szCs w:val="28"/>
              </w:rPr>
              <w:t xml:space="preserve"> действие местных анестетиков и фармакологические эффекты, связанные с ним </w:t>
            </w:r>
            <w:r w:rsidR="00C45CDD" w:rsidRPr="002D78FA">
              <w:rPr>
                <w:rFonts w:cs="Times New Roman"/>
                <w:sz w:val="28"/>
                <w:szCs w:val="28"/>
              </w:rPr>
              <w:t>………</w:t>
            </w:r>
            <w:r w:rsidR="00D24751" w:rsidRPr="002D78FA">
              <w:rPr>
                <w:rFonts w:cs="Times New Roman"/>
                <w:sz w:val="28"/>
                <w:szCs w:val="28"/>
              </w:rPr>
              <w:t>………………</w:t>
            </w:r>
            <w:proofErr w:type="gramStart"/>
            <w:r w:rsidR="00D24751" w:rsidRPr="002D78FA">
              <w:rPr>
                <w:rFonts w:cs="Times New Roman"/>
                <w:sz w:val="28"/>
                <w:szCs w:val="28"/>
              </w:rPr>
              <w:t>…….</w:t>
            </w:r>
            <w:proofErr w:type="gramEnd"/>
            <w:r w:rsidR="00D24751" w:rsidRPr="002D78FA">
              <w:rPr>
                <w:rFonts w:cs="Times New Roman"/>
                <w:sz w:val="28"/>
                <w:szCs w:val="28"/>
              </w:rPr>
              <w:t>.</w:t>
            </w:r>
          </w:p>
        </w:tc>
        <w:tc>
          <w:tcPr>
            <w:tcW w:w="707" w:type="dxa"/>
          </w:tcPr>
          <w:p w14:paraId="1E9D429E" w14:textId="77777777" w:rsidR="00111461" w:rsidRPr="002D78FA" w:rsidRDefault="00111461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</w:p>
          <w:p w14:paraId="1211575B" w14:textId="77777777" w:rsidR="004A14EC" w:rsidRPr="002D78FA" w:rsidRDefault="009B11E8" w:rsidP="000B25A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20</w:t>
            </w:r>
          </w:p>
        </w:tc>
      </w:tr>
      <w:tr w:rsidR="00296504" w:rsidRPr="002D78FA" w14:paraId="7088153A" w14:textId="77777777" w:rsidTr="008D4B5C">
        <w:tc>
          <w:tcPr>
            <w:tcW w:w="9147" w:type="dxa"/>
          </w:tcPr>
          <w:p w14:paraId="43BED5E3" w14:textId="77777777" w:rsidR="00296504" w:rsidRPr="002D78FA" w:rsidRDefault="00296504" w:rsidP="002965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sz w:val="28"/>
                <w:szCs w:val="28"/>
              </w:rPr>
            </w:pPr>
            <w:r w:rsidRPr="002D78FA">
              <w:rPr>
                <w:rFonts w:cs="Times New Roman"/>
                <w:sz w:val="28"/>
                <w:szCs w:val="28"/>
              </w:rPr>
              <w:t xml:space="preserve">1.3.1 </w:t>
            </w:r>
            <w:proofErr w:type="spellStart"/>
            <w:r w:rsidRPr="002D78FA">
              <w:rPr>
                <w:rFonts w:cs="Times New Roman"/>
                <w:sz w:val="28"/>
                <w:szCs w:val="28"/>
              </w:rPr>
              <w:t>Местноанестезирующее</w:t>
            </w:r>
            <w:proofErr w:type="spellEnd"/>
            <w:r w:rsidRPr="002D78FA">
              <w:rPr>
                <w:rFonts w:cs="Times New Roman"/>
                <w:sz w:val="28"/>
                <w:szCs w:val="28"/>
              </w:rPr>
              <w:t xml:space="preserve"> действие местных анестетиков………</w:t>
            </w:r>
            <w:proofErr w:type="gramStart"/>
            <w:r w:rsidRPr="002D78FA">
              <w:rPr>
                <w:rFonts w:cs="Times New Roman"/>
                <w:sz w:val="28"/>
                <w:szCs w:val="28"/>
              </w:rPr>
              <w:t>…….</w:t>
            </w:r>
            <w:proofErr w:type="gramEnd"/>
            <w:r w:rsidRPr="002D78FA">
              <w:rPr>
                <w:rFonts w:cs="Times New Roman"/>
                <w:sz w:val="28"/>
                <w:szCs w:val="28"/>
              </w:rPr>
              <w:t>.</w:t>
            </w:r>
          </w:p>
        </w:tc>
        <w:tc>
          <w:tcPr>
            <w:tcW w:w="707" w:type="dxa"/>
          </w:tcPr>
          <w:p w14:paraId="0B204873" w14:textId="77777777" w:rsidR="00296504" w:rsidRPr="002D78FA" w:rsidRDefault="00D25115" w:rsidP="009B11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2</w:t>
            </w:r>
            <w:r w:rsidR="009B11E8" w:rsidRPr="002D78FA">
              <w:rPr>
                <w:rFonts w:cs="Times New Roman"/>
                <w:color w:val="000000"/>
                <w:sz w:val="28"/>
                <w:szCs w:val="28"/>
              </w:rPr>
              <w:t>1</w:t>
            </w:r>
          </w:p>
        </w:tc>
      </w:tr>
      <w:tr w:rsidR="00296504" w:rsidRPr="002D78FA" w14:paraId="3889E244" w14:textId="77777777" w:rsidTr="008D4B5C">
        <w:tc>
          <w:tcPr>
            <w:tcW w:w="9147" w:type="dxa"/>
          </w:tcPr>
          <w:p w14:paraId="2FA34DC7" w14:textId="77777777" w:rsidR="00296504" w:rsidRPr="002D78FA" w:rsidRDefault="00296504" w:rsidP="002965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sz w:val="28"/>
                <w:szCs w:val="28"/>
              </w:rPr>
            </w:pPr>
            <w:r w:rsidRPr="002D78FA">
              <w:rPr>
                <w:rFonts w:cs="Times New Roman"/>
                <w:sz w:val="28"/>
                <w:szCs w:val="28"/>
              </w:rPr>
              <w:t>1.3.2 Антиаритмическое действие местных анестетиков……………………</w:t>
            </w:r>
          </w:p>
        </w:tc>
        <w:tc>
          <w:tcPr>
            <w:tcW w:w="707" w:type="dxa"/>
          </w:tcPr>
          <w:p w14:paraId="26EBA0F0" w14:textId="77777777" w:rsidR="00296504" w:rsidRPr="002D78FA" w:rsidRDefault="00D25115" w:rsidP="009B11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2</w:t>
            </w:r>
            <w:r w:rsidR="009B11E8" w:rsidRPr="002D78FA">
              <w:rPr>
                <w:rFonts w:cs="Times New Roman"/>
                <w:color w:val="000000"/>
                <w:sz w:val="28"/>
                <w:szCs w:val="28"/>
              </w:rPr>
              <w:t>3</w:t>
            </w:r>
          </w:p>
        </w:tc>
      </w:tr>
      <w:tr w:rsidR="001C595B" w:rsidRPr="002D78FA" w14:paraId="2837B0CB" w14:textId="77777777" w:rsidTr="008D4B5C">
        <w:tc>
          <w:tcPr>
            <w:tcW w:w="9147" w:type="dxa"/>
          </w:tcPr>
          <w:p w14:paraId="1CBA24B2" w14:textId="77777777" w:rsidR="001C595B" w:rsidRPr="002D78FA" w:rsidRDefault="00C45CDD" w:rsidP="00C45CD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Chars="0" w:left="0" w:firstLineChars="0" w:firstLine="0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 xml:space="preserve">1.4 Нежелательные побочные реакции </w:t>
            </w:r>
            <w:proofErr w:type="spellStart"/>
            <w:r w:rsidRPr="002D78FA">
              <w:rPr>
                <w:rFonts w:cs="Times New Roman"/>
                <w:color w:val="000000"/>
                <w:sz w:val="28"/>
                <w:szCs w:val="28"/>
              </w:rPr>
              <w:t>местноанестезирующих</w:t>
            </w:r>
            <w:proofErr w:type="spellEnd"/>
            <w:r w:rsidRPr="002D78FA">
              <w:rPr>
                <w:rFonts w:cs="Times New Roman"/>
                <w:color w:val="000000"/>
                <w:sz w:val="28"/>
                <w:szCs w:val="28"/>
              </w:rPr>
              <w:t xml:space="preserve"> </w:t>
            </w:r>
            <w:proofErr w:type="gramStart"/>
            <w:r w:rsidRPr="002D78FA">
              <w:rPr>
                <w:rFonts w:cs="Times New Roman"/>
                <w:color w:val="000000"/>
                <w:sz w:val="28"/>
                <w:szCs w:val="28"/>
              </w:rPr>
              <w:t>средст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в….</w:t>
            </w:r>
            <w:proofErr w:type="gramEnd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707" w:type="dxa"/>
          </w:tcPr>
          <w:p w14:paraId="2C1E79E9" w14:textId="77777777" w:rsidR="001C595B" w:rsidRPr="002D78FA" w:rsidRDefault="004A14EC" w:rsidP="009B11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mallCaps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2</w:t>
            </w:r>
            <w:r w:rsidR="009B11E8"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5</w:t>
            </w:r>
          </w:p>
        </w:tc>
      </w:tr>
      <w:tr w:rsidR="00111461" w:rsidRPr="002D78FA" w14:paraId="5ACC6393" w14:textId="77777777" w:rsidTr="008D4B5C">
        <w:tc>
          <w:tcPr>
            <w:tcW w:w="9147" w:type="dxa"/>
          </w:tcPr>
          <w:p w14:paraId="7B862AB8" w14:textId="77777777" w:rsidR="00111461" w:rsidRPr="002D78FA" w:rsidRDefault="008D4488" w:rsidP="00C45CD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1.</w:t>
            </w:r>
            <w:r w:rsidR="00C45CDD" w:rsidRPr="002D78FA">
              <w:rPr>
                <w:rFonts w:cs="Times New Roman"/>
                <w:color w:val="000000"/>
                <w:sz w:val="28"/>
                <w:szCs w:val="28"/>
              </w:rPr>
              <w:t>5</w:t>
            </w:r>
            <w:r w:rsidRPr="002D78FA">
              <w:rPr>
                <w:rFonts w:cs="Times New Roman"/>
                <w:color w:val="000000"/>
                <w:sz w:val="28"/>
                <w:szCs w:val="28"/>
              </w:rPr>
              <w:t xml:space="preserve"> </w:t>
            </w:r>
            <w:r w:rsidR="00C45CDD" w:rsidRPr="002D78FA">
              <w:rPr>
                <w:rFonts w:cs="Times New Roman"/>
                <w:color w:val="000000"/>
                <w:sz w:val="28"/>
                <w:szCs w:val="28"/>
              </w:rPr>
              <w:t>Актуальные направления поиска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 xml:space="preserve"> новых местных анестетиков…………</w:t>
            </w:r>
            <w:r w:rsidR="00C45CDD" w:rsidRPr="002D78FA">
              <w:rPr>
                <w:rFonts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707" w:type="dxa"/>
          </w:tcPr>
          <w:p w14:paraId="6521BFEA" w14:textId="77777777" w:rsidR="00111461" w:rsidRPr="002D78FA" w:rsidRDefault="004A14EC" w:rsidP="009B11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2</w:t>
            </w:r>
            <w:r w:rsidR="009B11E8" w:rsidRPr="002D78FA">
              <w:rPr>
                <w:rFonts w:cs="Times New Roman"/>
                <w:color w:val="000000"/>
                <w:sz w:val="28"/>
                <w:szCs w:val="28"/>
              </w:rPr>
              <w:t>6</w:t>
            </w:r>
          </w:p>
        </w:tc>
      </w:tr>
      <w:tr w:rsidR="00111461" w:rsidRPr="002D78FA" w14:paraId="6A4797A8" w14:textId="77777777" w:rsidTr="008D4B5C">
        <w:tc>
          <w:tcPr>
            <w:tcW w:w="9147" w:type="dxa"/>
          </w:tcPr>
          <w:p w14:paraId="6E14E9FF" w14:textId="77777777" w:rsidR="00111461" w:rsidRPr="002D78FA" w:rsidRDefault="008D4488" w:rsidP="00C45CD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1.</w:t>
            </w:r>
            <w:r w:rsidR="00C45CDD" w:rsidRPr="002D78FA">
              <w:rPr>
                <w:rFonts w:cs="Times New Roman"/>
                <w:color w:val="000000"/>
                <w:sz w:val="28"/>
                <w:szCs w:val="28"/>
              </w:rPr>
              <w:t xml:space="preserve">6 Фармакологическая активность производных пиперидина и </w:t>
            </w:r>
            <w:proofErr w:type="spellStart"/>
            <w:r w:rsidR="00C45CDD" w:rsidRPr="002D78FA">
              <w:rPr>
                <w:rFonts w:cs="Times New Roman"/>
                <w:color w:val="000000"/>
                <w:sz w:val="28"/>
                <w:szCs w:val="28"/>
              </w:rPr>
              <w:t>пиперазина</w:t>
            </w:r>
            <w:proofErr w:type="spellEnd"/>
            <w:r w:rsidR="002C535B" w:rsidRPr="002D78FA">
              <w:rPr>
                <w:rFonts w:cs="Times New Roman"/>
                <w:color w:val="000000"/>
                <w:sz w:val="28"/>
                <w:szCs w:val="28"/>
              </w:rPr>
              <w:t xml:space="preserve"> и перспективы их применения в качестве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местноанестезирующих</w:t>
            </w:r>
            <w:proofErr w:type="spellEnd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 xml:space="preserve"> средств………………………………………………</w:t>
            </w:r>
          </w:p>
        </w:tc>
        <w:tc>
          <w:tcPr>
            <w:tcW w:w="707" w:type="dxa"/>
          </w:tcPr>
          <w:p w14:paraId="3361D58C" w14:textId="77777777" w:rsidR="00111461" w:rsidRPr="002D78FA" w:rsidRDefault="00111461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</w:p>
          <w:p w14:paraId="4B4A23B7" w14:textId="77777777" w:rsidR="00A7795A" w:rsidRPr="002D78FA" w:rsidRDefault="00A7795A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</w:p>
          <w:p w14:paraId="764904BC" w14:textId="77777777" w:rsidR="004A14EC" w:rsidRPr="002D78FA" w:rsidRDefault="004A14EC" w:rsidP="009B11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2</w:t>
            </w:r>
            <w:r w:rsidR="009B11E8" w:rsidRPr="002D78FA">
              <w:rPr>
                <w:rFonts w:cs="Times New Roman"/>
                <w:color w:val="000000"/>
                <w:sz w:val="28"/>
                <w:szCs w:val="28"/>
              </w:rPr>
              <w:t>6</w:t>
            </w:r>
          </w:p>
        </w:tc>
      </w:tr>
      <w:tr w:rsidR="00111461" w:rsidRPr="002D78FA" w14:paraId="1190D011" w14:textId="77777777" w:rsidTr="008D4B5C">
        <w:tc>
          <w:tcPr>
            <w:tcW w:w="9147" w:type="dxa"/>
          </w:tcPr>
          <w:p w14:paraId="5791EF82" w14:textId="77777777" w:rsidR="00111461" w:rsidRPr="002D78FA" w:rsidRDefault="00473755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b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b/>
                <w:smallCaps/>
                <w:sz w:val="28"/>
                <w:szCs w:val="28"/>
              </w:rPr>
              <w:t xml:space="preserve">2. МАТЕРИАЛЫ </w:t>
            </w:r>
            <w:r w:rsidR="008D4488" w:rsidRPr="002D78FA">
              <w:rPr>
                <w:rFonts w:cs="Times New Roman"/>
                <w:b/>
                <w:smallCaps/>
                <w:sz w:val="28"/>
                <w:szCs w:val="28"/>
              </w:rPr>
              <w:t>И МЕТОДЫ ИССЛЕДОВАНИЯ</w:t>
            </w:r>
            <w:r w:rsidR="00DF692D" w:rsidRPr="002D78FA">
              <w:rPr>
                <w:rFonts w:cs="Times New Roman"/>
                <w:smallCaps/>
                <w:sz w:val="28"/>
                <w:szCs w:val="28"/>
              </w:rPr>
              <w:t>……………</w:t>
            </w:r>
            <w:r w:rsidR="00A7795A" w:rsidRPr="002D78FA">
              <w:rPr>
                <w:rFonts w:cs="Times New Roman"/>
                <w:smallCaps/>
                <w:sz w:val="28"/>
                <w:szCs w:val="28"/>
              </w:rPr>
              <w:t>……</w:t>
            </w:r>
            <w:proofErr w:type="gramStart"/>
            <w:r w:rsidR="00A7795A" w:rsidRPr="002D78FA">
              <w:rPr>
                <w:rFonts w:cs="Times New Roman"/>
                <w:smallCaps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707" w:type="dxa"/>
          </w:tcPr>
          <w:p w14:paraId="149E2226" w14:textId="77777777" w:rsidR="00111461" w:rsidRPr="002D78FA" w:rsidRDefault="000B25A5" w:rsidP="009B11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3</w:t>
            </w:r>
            <w:r w:rsidR="009B11E8" w:rsidRPr="002D78FA">
              <w:rPr>
                <w:rFonts w:cs="Times New Roman"/>
                <w:color w:val="000000"/>
                <w:sz w:val="28"/>
                <w:szCs w:val="28"/>
              </w:rPr>
              <w:t>6</w:t>
            </w:r>
          </w:p>
        </w:tc>
      </w:tr>
      <w:tr w:rsidR="00111461" w:rsidRPr="002D78FA" w14:paraId="2E8F6581" w14:textId="77777777" w:rsidTr="008D4B5C">
        <w:tc>
          <w:tcPr>
            <w:tcW w:w="9147" w:type="dxa"/>
          </w:tcPr>
          <w:p w14:paraId="7B8AE1DB" w14:textId="77777777" w:rsidR="00111461" w:rsidRPr="002D78FA" w:rsidRDefault="008D448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2</w:t>
            </w:r>
            <w:r w:rsidRPr="002D78FA">
              <w:rPr>
                <w:rFonts w:cs="Times New Roman"/>
                <w:smallCaps/>
                <w:sz w:val="28"/>
                <w:szCs w:val="28"/>
              </w:rPr>
              <w:t xml:space="preserve">.1 </w:t>
            </w:r>
            <w:r w:rsidRPr="002D78FA">
              <w:rPr>
                <w:sz w:val="28"/>
                <w:szCs w:val="28"/>
              </w:rPr>
              <w:t>Дизайн иссл</w:t>
            </w:r>
            <w:r w:rsidR="00A7795A" w:rsidRPr="002D78FA">
              <w:rPr>
                <w:sz w:val="28"/>
                <w:szCs w:val="28"/>
              </w:rPr>
              <w:t>едования…………………………………………………</w:t>
            </w:r>
            <w:proofErr w:type="gramStart"/>
            <w:r w:rsidR="00A7795A" w:rsidRPr="002D78FA">
              <w:rPr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707" w:type="dxa"/>
          </w:tcPr>
          <w:p w14:paraId="1A078BEB" w14:textId="77777777" w:rsidR="00111461" w:rsidRPr="002D78FA" w:rsidRDefault="004A14EC" w:rsidP="009B11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3</w:t>
            </w:r>
            <w:r w:rsidR="009B11E8" w:rsidRPr="002D78FA">
              <w:rPr>
                <w:rFonts w:cs="Times New Roman"/>
                <w:color w:val="000000"/>
                <w:sz w:val="28"/>
                <w:szCs w:val="28"/>
              </w:rPr>
              <w:t>6</w:t>
            </w:r>
          </w:p>
        </w:tc>
      </w:tr>
      <w:tr w:rsidR="00111461" w:rsidRPr="002D78FA" w14:paraId="743CA913" w14:textId="77777777" w:rsidTr="008D4B5C">
        <w:tc>
          <w:tcPr>
            <w:tcW w:w="9147" w:type="dxa"/>
          </w:tcPr>
          <w:p w14:paraId="4E35C301" w14:textId="77777777" w:rsidR="00111461" w:rsidRPr="002D78FA" w:rsidRDefault="008D448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 xml:space="preserve">2.2 </w:t>
            </w:r>
            <w:r w:rsidRPr="002D78FA">
              <w:rPr>
                <w:sz w:val="28"/>
                <w:szCs w:val="28"/>
              </w:rPr>
              <w:t>Объекты и</w:t>
            </w:r>
            <w:r w:rsidR="00A7795A" w:rsidRPr="002D78FA">
              <w:rPr>
                <w:sz w:val="28"/>
                <w:szCs w:val="28"/>
              </w:rPr>
              <w:t>сследования………………………………………………</w:t>
            </w:r>
            <w:proofErr w:type="gramStart"/>
            <w:r w:rsidR="00A7795A" w:rsidRPr="002D78FA">
              <w:rPr>
                <w:sz w:val="28"/>
                <w:szCs w:val="28"/>
              </w:rPr>
              <w:t>…….</w:t>
            </w:r>
            <w:proofErr w:type="gramEnd"/>
            <w:r w:rsidR="00A7795A" w:rsidRPr="002D78FA">
              <w:rPr>
                <w:sz w:val="28"/>
                <w:szCs w:val="28"/>
              </w:rPr>
              <w:t>.</w:t>
            </w:r>
          </w:p>
        </w:tc>
        <w:tc>
          <w:tcPr>
            <w:tcW w:w="707" w:type="dxa"/>
          </w:tcPr>
          <w:p w14:paraId="7F86DF97" w14:textId="77777777" w:rsidR="00111461" w:rsidRPr="002D78FA" w:rsidRDefault="004A14EC" w:rsidP="009B11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3</w:t>
            </w:r>
            <w:r w:rsidR="009B11E8" w:rsidRPr="002D78FA">
              <w:rPr>
                <w:rFonts w:cs="Times New Roman"/>
                <w:color w:val="000000"/>
                <w:sz w:val="28"/>
                <w:szCs w:val="28"/>
              </w:rPr>
              <w:t>8</w:t>
            </w:r>
          </w:p>
        </w:tc>
      </w:tr>
      <w:tr w:rsidR="00111461" w:rsidRPr="002D78FA" w14:paraId="216DD922" w14:textId="77777777" w:rsidTr="008D4B5C">
        <w:tc>
          <w:tcPr>
            <w:tcW w:w="9147" w:type="dxa"/>
          </w:tcPr>
          <w:p w14:paraId="562F3C9B" w14:textId="77777777" w:rsidR="00111461" w:rsidRPr="002D78FA" w:rsidRDefault="008D448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 xml:space="preserve">2.3 </w:t>
            </w:r>
            <w:r w:rsidRPr="002D78FA">
              <w:rPr>
                <w:sz w:val="28"/>
                <w:szCs w:val="28"/>
              </w:rPr>
              <w:t>Лабораторные животные и усло</w:t>
            </w:r>
            <w:r w:rsidR="00A7795A" w:rsidRPr="002D78FA">
              <w:rPr>
                <w:sz w:val="28"/>
                <w:szCs w:val="28"/>
              </w:rPr>
              <w:t>вия проведения экспериментов…</w:t>
            </w:r>
            <w:proofErr w:type="gramStart"/>
            <w:r w:rsidR="00A7795A" w:rsidRPr="002D78FA">
              <w:rPr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707" w:type="dxa"/>
          </w:tcPr>
          <w:p w14:paraId="6D34E624" w14:textId="77777777" w:rsidR="00111461" w:rsidRPr="002D78FA" w:rsidRDefault="009B11E8" w:rsidP="00E535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42</w:t>
            </w:r>
          </w:p>
        </w:tc>
      </w:tr>
      <w:tr w:rsidR="00111461" w:rsidRPr="002D78FA" w14:paraId="253EB906" w14:textId="77777777" w:rsidTr="008D4B5C">
        <w:tc>
          <w:tcPr>
            <w:tcW w:w="9147" w:type="dxa"/>
          </w:tcPr>
          <w:p w14:paraId="0E2FB01E" w14:textId="77777777" w:rsidR="00111461" w:rsidRPr="002D78FA" w:rsidRDefault="008D448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 xml:space="preserve">2.4 </w:t>
            </w:r>
            <w:r w:rsidRPr="002D78FA">
              <w:rPr>
                <w:sz w:val="28"/>
                <w:szCs w:val="28"/>
              </w:rPr>
              <w:t>Экспериментальные мо</w:t>
            </w:r>
            <w:r w:rsidR="00A7795A" w:rsidRPr="002D78FA">
              <w:rPr>
                <w:sz w:val="28"/>
                <w:szCs w:val="28"/>
              </w:rPr>
              <w:t>дели исследования…………………………</w:t>
            </w:r>
            <w:proofErr w:type="gramStart"/>
            <w:r w:rsidR="00A7795A" w:rsidRPr="002D78FA">
              <w:rPr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707" w:type="dxa"/>
          </w:tcPr>
          <w:p w14:paraId="56841C4E" w14:textId="77777777" w:rsidR="00111461" w:rsidRPr="002D78FA" w:rsidRDefault="000B25A5" w:rsidP="009B11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4</w:t>
            </w:r>
            <w:r w:rsidR="009B11E8" w:rsidRPr="002D78FA">
              <w:rPr>
                <w:rFonts w:cs="Times New Roman"/>
                <w:color w:val="000000"/>
                <w:sz w:val="28"/>
                <w:szCs w:val="28"/>
              </w:rPr>
              <w:t>4</w:t>
            </w:r>
          </w:p>
        </w:tc>
      </w:tr>
      <w:tr w:rsidR="008D4488" w:rsidRPr="002D78FA" w14:paraId="4F24DA42" w14:textId="77777777" w:rsidTr="008D4B5C">
        <w:tc>
          <w:tcPr>
            <w:tcW w:w="9147" w:type="dxa"/>
          </w:tcPr>
          <w:p w14:paraId="724CE91A" w14:textId="77777777" w:rsidR="008D4488" w:rsidRPr="002D78FA" w:rsidRDefault="008D4488" w:rsidP="002965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2" w:firstLineChars="0" w:firstLine="2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sz w:val="28"/>
                <w:szCs w:val="28"/>
              </w:rPr>
              <w:t>2.4.1 Изучение остр</w:t>
            </w:r>
            <w:r w:rsidR="00D24751" w:rsidRPr="002D78FA">
              <w:rPr>
                <w:sz w:val="28"/>
                <w:szCs w:val="28"/>
              </w:rPr>
              <w:t>ой токсичности……………………………………</w:t>
            </w:r>
            <w:r w:rsidR="00885422" w:rsidRPr="002D78FA">
              <w:rPr>
                <w:sz w:val="28"/>
                <w:szCs w:val="28"/>
              </w:rPr>
              <w:t>…</w:t>
            </w:r>
            <w:r w:rsidR="00296504" w:rsidRPr="002D78FA">
              <w:rPr>
                <w:sz w:val="28"/>
                <w:szCs w:val="28"/>
              </w:rPr>
              <w:t>…...</w:t>
            </w:r>
          </w:p>
        </w:tc>
        <w:tc>
          <w:tcPr>
            <w:tcW w:w="707" w:type="dxa"/>
          </w:tcPr>
          <w:p w14:paraId="0B97870E" w14:textId="77777777" w:rsidR="008D4488" w:rsidRPr="002D78FA" w:rsidRDefault="004A14EC" w:rsidP="009B11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mallCaps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4</w:t>
            </w:r>
            <w:r w:rsidR="009B11E8"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4</w:t>
            </w:r>
          </w:p>
        </w:tc>
      </w:tr>
      <w:tr w:rsidR="008D4488" w:rsidRPr="002D78FA" w14:paraId="0CB938B7" w14:textId="77777777" w:rsidTr="008D4B5C">
        <w:tc>
          <w:tcPr>
            <w:tcW w:w="9147" w:type="dxa"/>
          </w:tcPr>
          <w:p w14:paraId="53D5FC54" w14:textId="77777777" w:rsidR="008D4488" w:rsidRPr="002D78FA" w:rsidRDefault="008D4488" w:rsidP="002965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2" w:firstLineChars="0" w:firstLine="2"/>
              <w:jc w:val="both"/>
              <w:rPr>
                <w:sz w:val="28"/>
                <w:szCs w:val="28"/>
              </w:rPr>
            </w:pPr>
            <w:r w:rsidRPr="002D78FA">
              <w:rPr>
                <w:sz w:val="28"/>
                <w:szCs w:val="28"/>
              </w:rPr>
              <w:t xml:space="preserve">2.4.2 Изучение </w:t>
            </w:r>
            <w:proofErr w:type="spellStart"/>
            <w:r w:rsidRPr="002D78FA">
              <w:rPr>
                <w:sz w:val="28"/>
                <w:szCs w:val="28"/>
              </w:rPr>
              <w:t>местноан</w:t>
            </w:r>
            <w:r w:rsidR="00A7795A" w:rsidRPr="002D78FA">
              <w:rPr>
                <w:sz w:val="28"/>
                <w:szCs w:val="28"/>
              </w:rPr>
              <w:t>е</w:t>
            </w:r>
            <w:r w:rsidR="00D24751" w:rsidRPr="002D78FA">
              <w:rPr>
                <w:sz w:val="28"/>
                <w:szCs w:val="28"/>
              </w:rPr>
              <w:t>стезирующей</w:t>
            </w:r>
            <w:proofErr w:type="spellEnd"/>
            <w:r w:rsidR="00D24751" w:rsidRPr="002D78FA">
              <w:rPr>
                <w:sz w:val="28"/>
                <w:szCs w:val="28"/>
              </w:rPr>
              <w:t xml:space="preserve"> активности…………………</w:t>
            </w:r>
            <w:r w:rsidR="00885422" w:rsidRPr="002D78FA">
              <w:rPr>
                <w:sz w:val="28"/>
                <w:szCs w:val="28"/>
              </w:rPr>
              <w:t>…</w:t>
            </w:r>
            <w:r w:rsidR="00296504" w:rsidRPr="002D78FA">
              <w:rPr>
                <w:sz w:val="28"/>
                <w:szCs w:val="28"/>
              </w:rPr>
              <w:t>……</w:t>
            </w:r>
          </w:p>
        </w:tc>
        <w:tc>
          <w:tcPr>
            <w:tcW w:w="707" w:type="dxa"/>
          </w:tcPr>
          <w:p w14:paraId="533E0100" w14:textId="77777777" w:rsidR="008D4488" w:rsidRPr="002D78FA" w:rsidRDefault="000B25A5" w:rsidP="009B11E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mallCaps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4</w:t>
            </w:r>
            <w:r w:rsidR="009B11E8"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7</w:t>
            </w:r>
          </w:p>
        </w:tc>
      </w:tr>
      <w:tr w:rsidR="008D4488" w:rsidRPr="002D78FA" w14:paraId="624C1ADE" w14:textId="77777777" w:rsidTr="008D4B5C">
        <w:tc>
          <w:tcPr>
            <w:tcW w:w="9147" w:type="dxa"/>
          </w:tcPr>
          <w:p w14:paraId="38C1848C" w14:textId="77777777" w:rsidR="008D4488" w:rsidRPr="002D78FA" w:rsidRDefault="008D4488" w:rsidP="002965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-2" w:firstLineChars="0" w:firstLine="2"/>
              <w:jc w:val="both"/>
              <w:rPr>
                <w:sz w:val="28"/>
                <w:szCs w:val="28"/>
              </w:rPr>
            </w:pPr>
            <w:r w:rsidRPr="002D78FA">
              <w:rPr>
                <w:sz w:val="28"/>
                <w:szCs w:val="28"/>
              </w:rPr>
              <w:t>2.4.3 Изучение антиари</w:t>
            </w:r>
            <w:r w:rsidR="00A7795A" w:rsidRPr="002D78FA">
              <w:rPr>
                <w:sz w:val="28"/>
                <w:szCs w:val="28"/>
              </w:rPr>
              <w:t xml:space="preserve">тмической </w:t>
            </w:r>
            <w:r w:rsidR="00D24751" w:rsidRPr="002D78FA">
              <w:rPr>
                <w:sz w:val="28"/>
                <w:szCs w:val="28"/>
              </w:rPr>
              <w:t>активности………………………...</w:t>
            </w:r>
            <w:r w:rsidR="00885422" w:rsidRPr="002D78FA">
              <w:rPr>
                <w:sz w:val="28"/>
                <w:szCs w:val="28"/>
              </w:rPr>
              <w:t>....</w:t>
            </w:r>
            <w:r w:rsidR="00296504" w:rsidRPr="002D78FA">
              <w:rPr>
                <w:sz w:val="28"/>
                <w:szCs w:val="28"/>
              </w:rPr>
              <w:t>.....</w:t>
            </w:r>
          </w:p>
        </w:tc>
        <w:tc>
          <w:tcPr>
            <w:tcW w:w="707" w:type="dxa"/>
          </w:tcPr>
          <w:p w14:paraId="7306ADF2" w14:textId="77777777" w:rsidR="008D4488" w:rsidRPr="002D78FA" w:rsidRDefault="009B11E8" w:rsidP="00E535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mallCaps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50</w:t>
            </w:r>
          </w:p>
        </w:tc>
      </w:tr>
      <w:tr w:rsidR="00885422" w:rsidRPr="002D78FA" w14:paraId="2B7840FF" w14:textId="77777777" w:rsidTr="008D4B5C">
        <w:tc>
          <w:tcPr>
            <w:tcW w:w="9147" w:type="dxa"/>
          </w:tcPr>
          <w:p w14:paraId="1CAF9D87" w14:textId="77777777" w:rsidR="00885422" w:rsidRPr="002D78FA" w:rsidRDefault="00885422" w:rsidP="0088542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Chars="0" w:left="0" w:firstLineChars="0" w:firstLine="0"/>
              <w:jc w:val="both"/>
              <w:rPr>
                <w:sz w:val="28"/>
                <w:szCs w:val="28"/>
                <w:lang w:val="kk-KZ"/>
              </w:rPr>
            </w:pPr>
            <w:r w:rsidRPr="002D78FA">
              <w:rPr>
                <w:sz w:val="28"/>
                <w:szCs w:val="28"/>
              </w:rPr>
              <w:t xml:space="preserve">2.5 </w:t>
            </w:r>
            <w:r w:rsidRPr="002D78FA">
              <w:rPr>
                <w:sz w:val="28"/>
                <w:szCs w:val="28"/>
                <w:lang w:val="en-US"/>
              </w:rPr>
              <w:t>In</w:t>
            </w:r>
            <w:r w:rsidRPr="002D78FA">
              <w:rPr>
                <w:sz w:val="28"/>
                <w:szCs w:val="28"/>
              </w:rPr>
              <w:t xml:space="preserve"> </w:t>
            </w:r>
            <w:r w:rsidRPr="002D78FA">
              <w:rPr>
                <w:sz w:val="28"/>
                <w:szCs w:val="28"/>
                <w:lang w:val="en-US"/>
              </w:rPr>
              <w:t>silico</w:t>
            </w:r>
            <w:r w:rsidRPr="002D78FA">
              <w:rPr>
                <w:sz w:val="28"/>
                <w:szCs w:val="28"/>
              </w:rPr>
              <w:t xml:space="preserve"> </w:t>
            </w:r>
            <w:r w:rsidRPr="002D78FA">
              <w:rPr>
                <w:sz w:val="28"/>
                <w:szCs w:val="28"/>
                <w:lang w:val="kk-KZ"/>
              </w:rPr>
              <w:t xml:space="preserve">методы исследования </w:t>
            </w:r>
            <w:r w:rsidRPr="002D78FA">
              <w:rPr>
                <w:sz w:val="28"/>
                <w:szCs w:val="28"/>
              </w:rPr>
              <w:t>фармакологической активности………...</w:t>
            </w:r>
            <w:r w:rsidRPr="002D78FA">
              <w:rPr>
                <w:sz w:val="28"/>
                <w:szCs w:val="28"/>
                <w:lang w:val="kk-KZ"/>
              </w:rPr>
              <w:t xml:space="preserve"> </w:t>
            </w:r>
          </w:p>
        </w:tc>
        <w:tc>
          <w:tcPr>
            <w:tcW w:w="707" w:type="dxa"/>
          </w:tcPr>
          <w:p w14:paraId="183B0695" w14:textId="77777777" w:rsidR="00885422" w:rsidRPr="002D78FA" w:rsidRDefault="00E535DE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mallCaps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5</w:t>
            </w:r>
            <w:r w:rsidR="002D78FA"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2</w:t>
            </w:r>
          </w:p>
        </w:tc>
      </w:tr>
      <w:tr w:rsidR="00111461" w:rsidRPr="002D78FA" w14:paraId="0177FE74" w14:textId="77777777" w:rsidTr="008D4B5C">
        <w:tc>
          <w:tcPr>
            <w:tcW w:w="9147" w:type="dxa"/>
          </w:tcPr>
          <w:p w14:paraId="3F623953" w14:textId="77777777" w:rsidR="00111461" w:rsidRPr="002D78FA" w:rsidRDefault="008D4488" w:rsidP="002965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Chars="0" w:left="0" w:firstLineChars="0" w:firstLine="0"/>
              <w:jc w:val="both"/>
              <w:rPr>
                <w:rFonts w:cs="Times New Roman"/>
                <w:sz w:val="28"/>
                <w:szCs w:val="28"/>
              </w:rPr>
            </w:pPr>
            <w:r w:rsidRPr="002D78FA">
              <w:rPr>
                <w:rFonts w:cs="Times New Roman"/>
                <w:sz w:val="28"/>
                <w:szCs w:val="28"/>
              </w:rPr>
              <w:t>2.5</w:t>
            </w:r>
            <w:r w:rsidR="00885422" w:rsidRPr="002D78FA">
              <w:rPr>
                <w:rFonts w:cs="Times New Roman"/>
                <w:sz w:val="28"/>
                <w:szCs w:val="28"/>
              </w:rPr>
              <w:t>.1</w:t>
            </w:r>
            <w:r w:rsidRPr="002D78FA">
              <w:rPr>
                <w:rFonts w:cs="Times New Roman"/>
                <w:sz w:val="28"/>
                <w:szCs w:val="28"/>
              </w:rPr>
              <w:t xml:space="preserve"> </w:t>
            </w:r>
            <w:r w:rsidRPr="002D78FA">
              <w:rPr>
                <w:sz w:val="28"/>
                <w:szCs w:val="28"/>
              </w:rPr>
              <w:t xml:space="preserve">Методы компьютерного прогнозирования </w:t>
            </w:r>
            <w:r w:rsidR="00BE7D46" w:rsidRPr="002D78FA">
              <w:rPr>
                <w:sz w:val="28"/>
                <w:szCs w:val="28"/>
              </w:rPr>
              <w:t>………………………</w:t>
            </w:r>
            <w:proofErr w:type="gramStart"/>
            <w:r w:rsidR="00BE7D46" w:rsidRPr="002D78FA">
              <w:rPr>
                <w:sz w:val="28"/>
                <w:szCs w:val="28"/>
              </w:rPr>
              <w:t>…</w:t>
            </w:r>
            <w:r w:rsidR="00296504" w:rsidRPr="002D78FA">
              <w:rPr>
                <w:sz w:val="28"/>
                <w:szCs w:val="28"/>
              </w:rPr>
              <w:t>….</w:t>
            </w:r>
            <w:proofErr w:type="gramEnd"/>
          </w:p>
        </w:tc>
        <w:tc>
          <w:tcPr>
            <w:tcW w:w="707" w:type="dxa"/>
          </w:tcPr>
          <w:p w14:paraId="363DF1F4" w14:textId="77777777" w:rsidR="004A14EC" w:rsidRPr="002D78FA" w:rsidRDefault="00E535DE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5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2</w:t>
            </w:r>
          </w:p>
        </w:tc>
      </w:tr>
      <w:tr w:rsidR="00BE7D46" w:rsidRPr="002D78FA" w14:paraId="07F75767" w14:textId="77777777" w:rsidTr="008D4B5C">
        <w:tc>
          <w:tcPr>
            <w:tcW w:w="9147" w:type="dxa"/>
          </w:tcPr>
          <w:p w14:paraId="73694F53" w14:textId="77777777" w:rsidR="00BE7D46" w:rsidRPr="002D78FA" w:rsidRDefault="00BE7D46" w:rsidP="002965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Chars="0" w:left="1" w:firstLineChars="0"/>
              <w:jc w:val="both"/>
              <w:rPr>
                <w:rFonts w:cs="Times New Roman"/>
                <w:sz w:val="28"/>
                <w:szCs w:val="28"/>
              </w:rPr>
            </w:pPr>
            <w:r w:rsidRPr="002D78FA">
              <w:rPr>
                <w:rFonts w:cs="Times New Roman"/>
                <w:sz w:val="28"/>
                <w:szCs w:val="28"/>
              </w:rPr>
              <w:t>2.5.2 Молекулярный докинг………………………………………………</w:t>
            </w:r>
            <w:r w:rsidR="00296504" w:rsidRPr="002D78FA">
              <w:rPr>
                <w:rFonts w:cs="Times New Roman"/>
                <w:sz w:val="28"/>
                <w:szCs w:val="28"/>
              </w:rPr>
              <w:t>…...</w:t>
            </w:r>
          </w:p>
        </w:tc>
        <w:tc>
          <w:tcPr>
            <w:tcW w:w="707" w:type="dxa"/>
          </w:tcPr>
          <w:p w14:paraId="2A152348" w14:textId="77777777" w:rsidR="00BE7D46" w:rsidRPr="002D78FA" w:rsidRDefault="000B25A5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5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3</w:t>
            </w:r>
          </w:p>
        </w:tc>
      </w:tr>
      <w:tr w:rsidR="008D4488" w:rsidRPr="002D78FA" w14:paraId="12F730DA" w14:textId="77777777" w:rsidTr="008D4B5C">
        <w:tc>
          <w:tcPr>
            <w:tcW w:w="9147" w:type="dxa"/>
          </w:tcPr>
          <w:p w14:paraId="36E0C084" w14:textId="77777777" w:rsidR="008D4488" w:rsidRPr="002D78FA" w:rsidRDefault="008D4488" w:rsidP="008D4488">
            <w:pPr>
              <w:spacing w:line="240" w:lineRule="auto"/>
              <w:ind w:left="1" w:hanging="3"/>
              <w:rPr>
                <w:sz w:val="28"/>
                <w:szCs w:val="28"/>
              </w:rPr>
            </w:pPr>
            <w:r w:rsidRPr="002D78FA">
              <w:rPr>
                <w:sz w:val="28"/>
                <w:szCs w:val="28"/>
              </w:rPr>
              <w:t>2.6 Методы статистического анализ</w:t>
            </w:r>
            <w:r w:rsidR="00A7795A" w:rsidRPr="002D78FA">
              <w:rPr>
                <w:sz w:val="28"/>
                <w:szCs w:val="28"/>
              </w:rPr>
              <w:t>а результатов исследования…………...</w:t>
            </w:r>
          </w:p>
        </w:tc>
        <w:tc>
          <w:tcPr>
            <w:tcW w:w="707" w:type="dxa"/>
          </w:tcPr>
          <w:p w14:paraId="67466756" w14:textId="77777777" w:rsidR="008D4488" w:rsidRPr="002D78FA" w:rsidRDefault="000B25A5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mallCaps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5</w:t>
            </w:r>
            <w:r w:rsidR="002D78FA"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4</w:t>
            </w:r>
          </w:p>
        </w:tc>
      </w:tr>
      <w:tr w:rsidR="00111461" w:rsidRPr="002D78FA" w14:paraId="19DEE904" w14:textId="77777777" w:rsidTr="008D4B5C">
        <w:tc>
          <w:tcPr>
            <w:tcW w:w="9147" w:type="dxa"/>
          </w:tcPr>
          <w:p w14:paraId="3019D02C" w14:textId="77777777" w:rsidR="00111461" w:rsidRPr="002D78FA" w:rsidRDefault="008D4488" w:rsidP="00DF692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b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 xml:space="preserve">3. </w:t>
            </w:r>
            <w:r w:rsidR="00DF692D" w:rsidRPr="002D78FA">
              <w:rPr>
                <w:rFonts w:cs="Times New Roman"/>
                <w:b/>
                <w:smallCaps/>
                <w:color w:val="000000"/>
                <w:sz w:val="28"/>
                <w:szCs w:val="28"/>
              </w:rPr>
              <w:t>РЕЗУЛЬТАТЫ СОБСТВЕННЫХ ИССЛЕДОВАНИЙ И ИХ ОБСУЖДЕНИЕ</w:t>
            </w:r>
            <w:r w:rsidR="00A7795A"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…………………………………………………………</w:t>
            </w:r>
            <w:proofErr w:type="gramStart"/>
            <w:r w:rsidR="00A7795A"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707" w:type="dxa"/>
          </w:tcPr>
          <w:p w14:paraId="6953EB91" w14:textId="77777777" w:rsidR="00111461" w:rsidRPr="002D78FA" w:rsidRDefault="00111461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</w:p>
          <w:p w14:paraId="538113BC" w14:textId="77777777" w:rsidR="004A14EC" w:rsidRPr="002D78FA" w:rsidRDefault="00A7795A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5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5</w:t>
            </w:r>
          </w:p>
        </w:tc>
      </w:tr>
      <w:tr w:rsidR="00111461" w:rsidRPr="002D78FA" w14:paraId="020EB7FB" w14:textId="77777777" w:rsidTr="008D4B5C">
        <w:tc>
          <w:tcPr>
            <w:tcW w:w="9147" w:type="dxa"/>
          </w:tcPr>
          <w:p w14:paraId="179E1081" w14:textId="77777777" w:rsidR="00111461" w:rsidRPr="002D78FA" w:rsidRDefault="008D4488" w:rsidP="00DF692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 xml:space="preserve">3.1 </w:t>
            </w:r>
            <w:r w:rsidR="00DF692D" w:rsidRPr="002D78FA">
              <w:rPr>
                <w:rFonts w:cs="Times New Roman"/>
                <w:color w:val="000000"/>
                <w:sz w:val="28"/>
                <w:szCs w:val="28"/>
              </w:rPr>
              <w:t>Компьютерное прогнозирование фармакологической активности ряда новых производных пипериди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 xml:space="preserve">на и </w:t>
            </w:r>
            <w:proofErr w:type="spellStart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пиперазина</w:t>
            </w:r>
            <w:proofErr w:type="spellEnd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………………………………</w:t>
            </w:r>
          </w:p>
        </w:tc>
        <w:tc>
          <w:tcPr>
            <w:tcW w:w="707" w:type="dxa"/>
          </w:tcPr>
          <w:p w14:paraId="25EBD45F" w14:textId="77777777" w:rsidR="00111461" w:rsidRPr="002D78FA" w:rsidRDefault="00111461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</w:p>
          <w:p w14:paraId="633EFA21" w14:textId="77777777" w:rsidR="00A7795A" w:rsidRPr="002D78FA" w:rsidRDefault="00A7795A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5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5</w:t>
            </w:r>
          </w:p>
        </w:tc>
      </w:tr>
      <w:tr w:rsidR="00111461" w:rsidRPr="002D78FA" w14:paraId="50895E80" w14:textId="77777777" w:rsidTr="008D4B5C">
        <w:tc>
          <w:tcPr>
            <w:tcW w:w="9147" w:type="dxa"/>
          </w:tcPr>
          <w:p w14:paraId="09B4D28E" w14:textId="77777777" w:rsidR="00DF692D" w:rsidRPr="002D78FA" w:rsidRDefault="008D4488" w:rsidP="00DF692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 xml:space="preserve">3.2 </w:t>
            </w:r>
            <w:r w:rsidR="00DF692D" w:rsidRPr="002D78FA">
              <w:rPr>
                <w:rFonts w:cs="Times New Roman"/>
                <w:color w:val="000000"/>
                <w:sz w:val="28"/>
                <w:szCs w:val="28"/>
              </w:rPr>
              <w:t>Исследование острой токсич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ности изучаемых соединений………</w:t>
            </w:r>
            <w:proofErr w:type="gramStart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707" w:type="dxa"/>
          </w:tcPr>
          <w:p w14:paraId="78FE582B" w14:textId="77777777" w:rsidR="00111461" w:rsidRPr="002D78FA" w:rsidRDefault="000B25A5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6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9</w:t>
            </w:r>
          </w:p>
        </w:tc>
      </w:tr>
      <w:tr w:rsidR="00DF692D" w:rsidRPr="002D78FA" w14:paraId="5137B826" w14:textId="77777777" w:rsidTr="008D4B5C">
        <w:tc>
          <w:tcPr>
            <w:tcW w:w="9147" w:type="dxa"/>
          </w:tcPr>
          <w:p w14:paraId="40FB2CFE" w14:textId="77777777" w:rsidR="00DF692D" w:rsidRPr="002D78FA" w:rsidRDefault="00DF692D" w:rsidP="002965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Chars="0" w:left="0" w:firstLineChars="0" w:firstLine="0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3.2.1 Исследование токсичност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и производных пиперидина……………</w:t>
            </w:r>
            <w:r w:rsidR="00296504" w:rsidRPr="002D78FA">
              <w:rPr>
                <w:rFonts w:cs="Times New Roman"/>
                <w:color w:val="000000"/>
                <w:sz w:val="28"/>
                <w:szCs w:val="28"/>
              </w:rPr>
              <w:t>…...</w:t>
            </w:r>
          </w:p>
        </w:tc>
        <w:tc>
          <w:tcPr>
            <w:tcW w:w="707" w:type="dxa"/>
          </w:tcPr>
          <w:p w14:paraId="7EF9D39A" w14:textId="77777777" w:rsidR="00DF692D" w:rsidRPr="002D78FA" w:rsidRDefault="002D78FA" w:rsidP="00E535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70</w:t>
            </w:r>
          </w:p>
        </w:tc>
      </w:tr>
      <w:tr w:rsidR="00DF692D" w:rsidRPr="002D78FA" w14:paraId="6925751F" w14:textId="77777777" w:rsidTr="008D4B5C">
        <w:tc>
          <w:tcPr>
            <w:tcW w:w="9147" w:type="dxa"/>
          </w:tcPr>
          <w:p w14:paraId="61A077B9" w14:textId="77777777" w:rsidR="00DF692D" w:rsidRPr="002D78FA" w:rsidRDefault="00DF692D" w:rsidP="002965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Chars="0" w:left="0" w:firstLineChars="0" w:firstLine="0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3.2.2 Исследование токсично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 xml:space="preserve">сти производных </w:t>
            </w:r>
            <w:proofErr w:type="spellStart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пиперазина</w:t>
            </w:r>
            <w:proofErr w:type="spellEnd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……………</w:t>
            </w:r>
            <w:r w:rsidR="00296504" w:rsidRPr="002D78FA">
              <w:rPr>
                <w:rFonts w:cs="Times New Roman"/>
                <w:color w:val="000000"/>
                <w:sz w:val="28"/>
                <w:szCs w:val="28"/>
              </w:rPr>
              <w:t>…...</w:t>
            </w:r>
          </w:p>
        </w:tc>
        <w:tc>
          <w:tcPr>
            <w:tcW w:w="707" w:type="dxa"/>
          </w:tcPr>
          <w:p w14:paraId="641DDFF4" w14:textId="77777777" w:rsidR="00DF692D" w:rsidRPr="002D78FA" w:rsidRDefault="002D78FA" w:rsidP="00E535D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81</w:t>
            </w:r>
          </w:p>
        </w:tc>
      </w:tr>
      <w:tr w:rsidR="00111461" w:rsidRPr="002D78FA" w14:paraId="1FE4FCC1" w14:textId="77777777" w:rsidTr="008D4B5C">
        <w:tc>
          <w:tcPr>
            <w:tcW w:w="9147" w:type="dxa"/>
          </w:tcPr>
          <w:p w14:paraId="5D0B0C2A" w14:textId="77777777" w:rsidR="00DF692D" w:rsidRPr="002D78FA" w:rsidRDefault="008D4488" w:rsidP="00DF692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 xml:space="preserve">3.3 </w:t>
            </w:r>
            <w:r w:rsidR="00DF692D" w:rsidRPr="002D78FA">
              <w:rPr>
                <w:rFonts w:cs="Times New Roman"/>
                <w:color w:val="000000"/>
                <w:sz w:val="28"/>
                <w:szCs w:val="28"/>
              </w:rPr>
              <w:t xml:space="preserve">Изучение спектра </w:t>
            </w:r>
            <w:proofErr w:type="spellStart"/>
            <w:r w:rsidR="00DF692D" w:rsidRPr="002D78FA">
              <w:rPr>
                <w:rFonts w:cs="Times New Roman"/>
                <w:color w:val="000000"/>
                <w:sz w:val="28"/>
                <w:szCs w:val="28"/>
              </w:rPr>
              <w:t>местноанестезирующего</w:t>
            </w:r>
            <w:proofErr w:type="spellEnd"/>
            <w:r w:rsidR="00DF692D" w:rsidRPr="002D78FA">
              <w:rPr>
                <w:rFonts w:cs="Times New Roman"/>
                <w:color w:val="000000"/>
                <w:sz w:val="28"/>
                <w:szCs w:val="28"/>
              </w:rPr>
              <w:t xml:space="preserve"> действия соединений на этапе первичног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о скрининга……………………………………………</w:t>
            </w:r>
            <w:proofErr w:type="gramStart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…….</w:t>
            </w:r>
            <w:proofErr w:type="gramEnd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707" w:type="dxa"/>
          </w:tcPr>
          <w:p w14:paraId="0BDE824D" w14:textId="77777777" w:rsidR="00111461" w:rsidRPr="002D78FA" w:rsidRDefault="00111461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</w:p>
          <w:p w14:paraId="72396BAF" w14:textId="77777777" w:rsidR="00A7795A" w:rsidRPr="002D78FA" w:rsidRDefault="000B25A5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8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8</w:t>
            </w:r>
          </w:p>
        </w:tc>
      </w:tr>
      <w:tr w:rsidR="00DF692D" w:rsidRPr="002D78FA" w14:paraId="4DD06D8B" w14:textId="77777777" w:rsidTr="008D4B5C">
        <w:tc>
          <w:tcPr>
            <w:tcW w:w="9147" w:type="dxa"/>
          </w:tcPr>
          <w:p w14:paraId="2EC14C69" w14:textId="77777777" w:rsidR="00DF692D" w:rsidRPr="002D78FA" w:rsidRDefault="00DF692D" w:rsidP="002965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Chars="0" w:left="0" w:firstLineChars="0" w:firstLine="0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3.3.1 Инфильтрац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ионная анестезия………………………………………</w:t>
            </w:r>
            <w:r w:rsidR="00296504" w:rsidRPr="002D78FA">
              <w:rPr>
                <w:rFonts w:cs="Times New Roman"/>
                <w:color w:val="000000"/>
                <w:sz w:val="28"/>
                <w:szCs w:val="28"/>
              </w:rPr>
              <w:t>…...</w:t>
            </w:r>
          </w:p>
        </w:tc>
        <w:tc>
          <w:tcPr>
            <w:tcW w:w="707" w:type="dxa"/>
          </w:tcPr>
          <w:p w14:paraId="489D18E2" w14:textId="77777777" w:rsidR="00DF692D" w:rsidRPr="002D78FA" w:rsidRDefault="000B25A5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8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8</w:t>
            </w:r>
          </w:p>
        </w:tc>
      </w:tr>
      <w:tr w:rsidR="00DF692D" w:rsidRPr="002D78FA" w14:paraId="58CCACD1" w14:textId="77777777" w:rsidTr="008D4B5C">
        <w:tc>
          <w:tcPr>
            <w:tcW w:w="9147" w:type="dxa"/>
          </w:tcPr>
          <w:p w14:paraId="5007465C" w14:textId="77777777" w:rsidR="00DF692D" w:rsidRPr="002D78FA" w:rsidRDefault="00DF692D" w:rsidP="0029650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Chars="0" w:left="1" w:firstLineChars="0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3.3.2 Проводников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ая анестезия…………………………………………</w:t>
            </w:r>
            <w:proofErr w:type="gramStart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…</w:t>
            </w:r>
            <w:r w:rsidR="00296504" w:rsidRPr="002D78FA">
              <w:rPr>
                <w:rFonts w:cs="Times New Roman"/>
                <w:color w:val="000000"/>
                <w:sz w:val="28"/>
                <w:szCs w:val="28"/>
              </w:rPr>
              <w:t>….</w:t>
            </w:r>
            <w:proofErr w:type="gramEnd"/>
            <w:r w:rsidR="00296504" w:rsidRPr="002D78FA">
              <w:rPr>
                <w:rFonts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707" w:type="dxa"/>
          </w:tcPr>
          <w:p w14:paraId="42232198" w14:textId="77777777" w:rsidR="00DF692D" w:rsidRPr="004A644B" w:rsidRDefault="002D78FA" w:rsidP="004A644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9</w:t>
            </w:r>
            <w:r w:rsidR="004A644B">
              <w:rPr>
                <w:rFonts w:cs="Times New Roman"/>
                <w:color w:val="000000"/>
                <w:sz w:val="28"/>
                <w:szCs w:val="28"/>
              </w:rPr>
              <w:t>2</w:t>
            </w:r>
          </w:p>
        </w:tc>
      </w:tr>
      <w:tr w:rsidR="00DF692D" w:rsidRPr="002D78FA" w14:paraId="3E1F1DA3" w14:textId="77777777" w:rsidTr="008D4B5C">
        <w:tc>
          <w:tcPr>
            <w:tcW w:w="9147" w:type="dxa"/>
          </w:tcPr>
          <w:p w14:paraId="3F0EBDA5" w14:textId="77777777" w:rsidR="00DF692D" w:rsidRPr="002D78FA" w:rsidRDefault="00DF692D" w:rsidP="00DF692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 xml:space="preserve">3.4 Результаты углубленного исследования наиболее активных </w:t>
            </w:r>
            <w:r w:rsidRPr="002D78FA">
              <w:rPr>
                <w:rFonts w:cs="Times New Roman"/>
                <w:color w:val="000000"/>
                <w:sz w:val="28"/>
                <w:szCs w:val="28"/>
              </w:rPr>
              <w:lastRenderedPageBreak/>
              <w:t>соединений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……………………………………………………………………...</w:t>
            </w:r>
          </w:p>
        </w:tc>
        <w:tc>
          <w:tcPr>
            <w:tcW w:w="707" w:type="dxa"/>
          </w:tcPr>
          <w:p w14:paraId="338E361D" w14:textId="77777777" w:rsidR="00A7795A" w:rsidRPr="002D78FA" w:rsidRDefault="00A7795A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</w:p>
          <w:p w14:paraId="71BEC1D6" w14:textId="77777777" w:rsidR="00DF692D" w:rsidRPr="002D78FA" w:rsidRDefault="000B25A5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lastRenderedPageBreak/>
              <w:t>9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4</w:t>
            </w:r>
          </w:p>
        </w:tc>
      </w:tr>
      <w:tr w:rsidR="00111461" w:rsidRPr="002D78FA" w14:paraId="790FD77C" w14:textId="77777777" w:rsidTr="008D4B5C">
        <w:tc>
          <w:tcPr>
            <w:tcW w:w="9147" w:type="dxa"/>
          </w:tcPr>
          <w:p w14:paraId="4AC0C976" w14:textId="77777777" w:rsidR="00111461" w:rsidRPr="002D78FA" w:rsidRDefault="00DF692D" w:rsidP="00DF692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lastRenderedPageBreak/>
              <w:t>3.4.1 Инфильтрац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ионная анестезия………………………………………</w:t>
            </w:r>
            <w:r w:rsidR="00296504" w:rsidRPr="002D78FA">
              <w:rPr>
                <w:rFonts w:cs="Times New Roman"/>
                <w:color w:val="000000"/>
                <w:sz w:val="28"/>
                <w:szCs w:val="28"/>
              </w:rPr>
              <w:t>…...</w:t>
            </w:r>
          </w:p>
        </w:tc>
        <w:tc>
          <w:tcPr>
            <w:tcW w:w="707" w:type="dxa"/>
          </w:tcPr>
          <w:p w14:paraId="60FD8623" w14:textId="77777777" w:rsidR="00111461" w:rsidRPr="002D78FA" w:rsidRDefault="00E535DE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9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4</w:t>
            </w:r>
          </w:p>
        </w:tc>
      </w:tr>
      <w:tr w:rsidR="00DF692D" w:rsidRPr="002D78FA" w14:paraId="3F03DA46" w14:textId="77777777" w:rsidTr="008D4B5C">
        <w:tc>
          <w:tcPr>
            <w:tcW w:w="9147" w:type="dxa"/>
          </w:tcPr>
          <w:p w14:paraId="6FCAAA07" w14:textId="77777777" w:rsidR="00DF692D" w:rsidRPr="002D78FA" w:rsidRDefault="00DF692D" w:rsidP="00DF692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3.4.2 Проводников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ая анестезия…………………………………………</w:t>
            </w:r>
            <w:proofErr w:type="gramStart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…</w:t>
            </w:r>
            <w:r w:rsidR="00296504" w:rsidRPr="002D78FA">
              <w:rPr>
                <w:rFonts w:cs="Times New Roman"/>
                <w:color w:val="000000"/>
                <w:sz w:val="28"/>
                <w:szCs w:val="28"/>
              </w:rPr>
              <w:t>….</w:t>
            </w:r>
            <w:proofErr w:type="gramEnd"/>
            <w:r w:rsidR="00296504" w:rsidRPr="002D78FA">
              <w:rPr>
                <w:rFonts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707" w:type="dxa"/>
          </w:tcPr>
          <w:p w14:paraId="4CE9C3A8" w14:textId="77777777" w:rsidR="00DF692D" w:rsidRPr="002D78FA" w:rsidRDefault="000B25A5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9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5</w:t>
            </w:r>
          </w:p>
        </w:tc>
      </w:tr>
      <w:tr w:rsidR="00111461" w:rsidRPr="002D78FA" w14:paraId="4B14BF39" w14:textId="77777777" w:rsidTr="008D4B5C">
        <w:tc>
          <w:tcPr>
            <w:tcW w:w="9147" w:type="dxa"/>
          </w:tcPr>
          <w:p w14:paraId="11D98BE5" w14:textId="77777777" w:rsidR="00111461" w:rsidRPr="002D78FA" w:rsidRDefault="008D4488" w:rsidP="00DF692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 xml:space="preserve">3.5 </w:t>
            </w:r>
            <w:r w:rsidR="00DF692D" w:rsidRPr="002D78FA">
              <w:rPr>
                <w:rFonts w:cs="Times New Roman"/>
                <w:color w:val="000000"/>
                <w:sz w:val="28"/>
                <w:szCs w:val="28"/>
              </w:rPr>
              <w:t>Исследование антиаритм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ической активности……………………………</w:t>
            </w:r>
          </w:p>
        </w:tc>
        <w:tc>
          <w:tcPr>
            <w:tcW w:w="707" w:type="dxa"/>
          </w:tcPr>
          <w:p w14:paraId="61D88936" w14:textId="77777777" w:rsidR="00111461" w:rsidRPr="002D78FA" w:rsidRDefault="00A7795A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9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F692D" w:rsidRPr="002D78FA" w14:paraId="4A4E8522" w14:textId="77777777" w:rsidTr="008D4B5C">
        <w:tc>
          <w:tcPr>
            <w:tcW w:w="9147" w:type="dxa"/>
          </w:tcPr>
          <w:p w14:paraId="75F8C90B" w14:textId="77777777" w:rsidR="00DF692D" w:rsidRPr="002D78FA" w:rsidRDefault="00DF692D" w:rsidP="00DF692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 xml:space="preserve">3.5.1 Изучение антиаритмической активности соединений на </w:t>
            </w:r>
            <w:proofErr w:type="spellStart"/>
            <w:r w:rsidRPr="002D78FA">
              <w:rPr>
                <w:rFonts w:cs="Times New Roman"/>
                <w:color w:val="000000"/>
                <w:sz w:val="28"/>
                <w:szCs w:val="28"/>
              </w:rPr>
              <w:t>аконитиновой</w:t>
            </w:r>
            <w:proofErr w:type="spellEnd"/>
            <w:r w:rsidRPr="002D78FA">
              <w:rPr>
                <w:rFonts w:cs="Times New Roman"/>
                <w:color w:val="000000"/>
                <w:sz w:val="28"/>
                <w:szCs w:val="28"/>
              </w:rPr>
              <w:t xml:space="preserve"> модели на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рушения ритма сердца………………………</w:t>
            </w:r>
            <w:proofErr w:type="gramStart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…….</w:t>
            </w:r>
            <w:proofErr w:type="gramEnd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707" w:type="dxa"/>
          </w:tcPr>
          <w:p w14:paraId="644594F1" w14:textId="77777777" w:rsidR="00DF692D" w:rsidRPr="002D78FA" w:rsidRDefault="00DF692D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</w:p>
          <w:p w14:paraId="5C6FDBC2" w14:textId="77777777" w:rsidR="00A7795A" w:rsidRPr="002D78FA" w:rsidRDefault="00A7795A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9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7</w:t>
            </w:r>
          </w:p>
        </w:tc>
      </w:tr>
      <w:tr w:rsidR="00DF692D" w:rsidRPr="002D78FA" w14:paraId="38F5D7BD" w14:textId="77777777" w:rsidTr="008D4B5C">
        <w:tc>
          <w:tcPr>
            <w:tcW w:w="9147" w:type="dxa"/>
          </w:tcPr>
          <w:p w14:paraId="41563328" w14:textId="77777777" w:rsidR="00DF692D" w:rsidRPr="002D78FA" w:rsidRDefault="00DF692D" w:rsidP="00DF692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 xml:space="preserve">3.5.2 Изучение антиаритмической активности соединений на модели </w:t>
            </w:r>
          </w:p>
          <w:p w14:paraId="22F55C27" w14:textId="77777777" w:rsidR="00DF692D" w:rsidRPr="002D78FA" w:rsidRDefault="00DF692D" w:rsidP="00DF692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proofErr w:type="spellStart"/>
            <w:r w:rsidRPr="002D78FA">
              <w:rPr>
                <w:rFonts w:cs="Times New Roman"/>
                <w:color w:val="000000"/>
                <w:sz w:val="28"/>
                <w:szCs w:val="28"/>
              </w:rPr>
              <w:t>хлоридкальциев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ой</w:t>
            </w:r>
            <w:proofErr w:type="spellEnd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 xml:space="preserve"> аритмии……………………………………………………</w:t>
            </w:r>
          </w:p>
        </w:tc>
        <w:tc>
          <w:tcPr>
            <w:tcW w:w="707" w:type="dxa"/>
          </w:tcPr>
          <w:p w14:paraId="39DCF6BF" w14:textId="77777777" w:rsidR="00DF692D" w:rsidRPr="002D78FA" w:rsidRDefault="00DF692D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</w:p>
          <w:p w14:paraId="6CF2C82A" w14:textId="77777777" w:rsidR="00A7795A" w:rsidRPr="002D78FA" w:rsidRDefault="00A7795A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10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9</w:t>
            </w:r>
          </w:p>
        </w:tc>
      </w:tr>
      <w:tr w:rsidR="00DF692D" w:rsidRPr="002D78FA" w14:paraId="3EA995B5" w14:textId="77777777" w:rsidTr="008D4B5C">
        <w:tc>
          <w:tcPr>
            <w:tcW w:w="9147" w:type="dxa"/>
          </w:tcPr>
          <w:p w14:paraId="4A623777" w14:textId="77777777" w:rsidR="00DF692D" w:rsidRPr="002D78FA" w:rsidRDefault="00DF692D" w:rsidP="002711E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3.6 Анализ взаимосвязи между химической структурой и фармакологической активностью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………………………………………</w:t>
            </w:r>
            <w:proofErr w:type="gramStart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…….</w:t>
            </w:r>
            <w:proofErr w:type="gramEnd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707" w:type="dxa"/>
          </w:tcPr>
          <w:p w14:paraId="34F6A6D9" w14:textId="77777777" w:rsidR="00DF692D" w:rsidRPr="002D78FA" w:rsidRDefault="00DF692D" w:rsidP="00A7795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</w:p>
          <w:p w14:paraId="756BABC5" w14:textId="77777777" w:rsidR="00A7795A" w:rsidRPr="002D78FA" w:rsidRDefault="00A7795A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1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14</w:t>
            </w:r>
          </w:p>
        </w:tc>
      </w:tr>
      <w:tr w:rsidR="00111461" w:rsidRPr="002D78FA" w14:paraId="68383679" w14:textId="77777777" w:rsidTr="008D4B5C">
        <w:tc>
          <w:tcPr>
            <w:tcW w:w="9147" w:type="dxa"/>
          </w:tcPr>
          <w:p w14:paraId="0AE12563" w14:textId="77777777" w:rsidR="00111461" w:rsidRPr="002D78FA" w:rsidRDefault="008D448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b/>
                <w:color w:val="000000"/>
                <w:sz w:val="28"/>
                <w:szCs w:val="28"/>
              </w:rPr>
              <w:t>ЗАКЛЮЧЕНИЕ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…………………………………………………………</w:t>
            </w:r>
            <w:proofErr w:type="gramStart"/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…….</w:t>
            </w:r>
            <w:proofErr w:type="gramEnd"/>
          </w:p>
        </w:tc>
        <w:tc>
          <w:tcPr>
            <w:tcW w:w="707" w:type="dxa"/>
          </w:tcPr>
          <w:p w14:paraId="7A63F844" w14:textId="77777777" w:rsidR="00111461" w:rsidRPr="002D78FA" w:rsidRDefault="00A7795A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1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23</w:t>
            </w:r>
          </w:p>
        </w:tc>
      </w:tr>
      <w:tr w:rsidR="00111461" w:rsidRPr="002D78FA" w14:paraId="12654025" w14:textId="77777777" w:rsidTr="008D4B5C">
        <w:tc>
          <w:tcPr>
            <w:tcW w:w="9147" w:type="dxa"/>
          </w:tcPr>
          <w:p w14:paraId="4F8E9DD7" w14:textId="77777777" w:rsidR="00111461" w:rsidRPr="002D78FA" w:rsidRDefault="008D448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b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b/>
                <w:color w:val="000000"/>
                <w:sz w:val="28"/>
                <w:szCs w:val="28"/>
              </w:rPr>
              <w:t>ВЫВОДЫ</w:t>
            </w:r>
            <w:r w:rsidR="00351B6D" w:rsidRPr="002D78FA">
              <w:rPr>
                <w:rFonts w:cs="Times New Roman"/>
                <w:color w:val="000000"/>
                <w:sz w:val="28"/>
                <w:szCs w:val="28"/>
              </w:rPr>
              <w:t>………………………</w:t>
            </w:r>
            <w:r w:rsidR="00A7795A" w:rsidRPr="002D78FA">
              <w:rPr>
                <w:rFonts w:cs="Times New Roman"/>
                <w:color w:val="000000"/>
                <w:sz w:val="28"/>
                <w:szCs w:val="28"/>
              </w:rPr>
              <w:t>………………………………………………</w:t>
            </w:r>
          </w:p>
        </w:tc>
        <w:tc>
          <w:tcPr>
            <w:tcW w:w="707" w:type="dxa"/>
          </w:tcPr>
          <w:p w14:paraId="2D4A31CD" w14:textId="77777777" w:rsidR="00111461" w:rsidRPr="002D78FA" w:rsidRDefault="00A7795A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1</w:t>
            </w:r>
            <w:r w:rsidR="008E01F1" w:rsidRPr="002D78FA">
              <w:rPr>
                <w:rFonts w:cs="Times New Roman"/>
                <w:color w:val="000000"/>
                <w:sz w:val="28"/>
                <w:szCs w:val="28"/>
              </w:rPr>
              <w:t>2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8</w:t>
            </w:r>
          </w:p>
        </w:tc>
      </w:tr>
      <w:tr w:rsidR="00111461" w:rsidRPr="002D78FA" w14:paraId="578C43D0" w14:textId="77777777" w:rsidTr="008D4B5C">
        <w:tc>
          <w:tcPr>
            <w:tcW w:w="9147" w:type="dxa"/>
          </w:tcPr>
          <w:p w14:paraId="515A8788" w14:textId="77777777" w:rsidR="00111461" w:rsidRPr="002D78FA" w:rsidRDefault="008D448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b/>
                <w:smallCaps/>
                <w:color w:val="000000"/>
                <w:sz w:val="28"/>
                <w:szCs w:val="28"/>
              </w:rPr>
              <w:t>СПИСОК ИСПОЛЬЗОВАННЫХ ИСТОЧНИКОВ</w:t>
            </w:r>
            <w:r w:rsidR="00A7795A" w:rsidRPr="002D78FA">
              <w:rPr>
                <w:rFonts w:cs="Times New Roman"/>
                <w:smallCaps/>
                <w:color w:val="000000"/>
                <w:sz w:val="28"/>
                <w:szCs w:val="28"/>
              </w:rPr>
              <w:t>………………………</w:t>
            </w:r>
          </w:p>
        </w:tc>
        <w:tc>
          <w:tcPr>
            <w:tcW w:w="707" w:type="dxa"/>
          </w:tcPr>
          <w:p w14:paraId="190E602C" w14:textId="77777777" w:rsidR="00111461" w:rsidRPr="002D78FA" w:rsidRDefault="00A7795A" w:rsidP="002D78F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1</w:t>
            </w:r>
            <w:r w:rsidR="00DC43D8" w:rsidRPr="002D78FA">
              <w:rPr>
                <w:rFonts w:cs="Times New Roman"/>
                <w:color w:val="000000"/>
                <w:sz w:val="28"/>
                <w:szCs w:val="28"/>
              </w:rPr>
              <w:t>2</w:t>
            </w:r>
            <w:r w:rsidR="002D78FA" w:rsidRPr="002D78FA">
              <w:rPr>
                <w:rFonts w:cs="Times New Roman"/>
                <w:color w:val="000000"/>
                <w:sz w:val="28"/>
                <w:szCs w:val="28"/>
              </w:rPr>
              <w:t>9</w:t>
            </w:r>
          </w:p>
        </w:tc>
      </w:tr>
      <w:tr w:rsidR="00296504" w:rsidRPr="002D78FA" w14:paraId="180216CF" w14:textId="77777777" w:rsidTr="008D4B5C">
        <w:tc>
          <w:tcPr>
            <w:tcW w:w="9147" w:type="dxa"/>
          </w:tcPr>
          <w:p w14:paraId="3B125582" w14:textId="77777777" w:rsidR="00296504" w:rsidRPr="002D78FA" w:rsidRDefault="00296504" w:rsidP="00D2511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b/>
                <w:smallCaps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b/>
                <w:smallCaps/>
                <w:color w:val="000000"/>
                <w:sz w:val="28"/>
                <w:szCs w:val="28"/>
              </w:rPr>
              <w:t xml:space="preserve">ПРИЛОЖЕНИЕ А - </w:t>
            </w:r>
            <w:r w:rsidR="00EF48FE" w:rsidRPr="002D78FA">
              <w:rPr>
                <w:sz w:val="28"/>
                <w:szCs w:val="28"/>
                <w:lang w:val="kk-KZ"/>
              </w:rPr>
              <w:t>Патент РК на полезную модель №8253 от 14.07.2023</w:t>
            </w:r>
          </w:p>
        </w:tc>
        <w:tc>
          <w:tcPr>
            <w:tcW w:w="707" w:type="dxa"/>
          </w:tcPr>
          <w:p w14:paraId="496738FD" w14:textId="77777777" w:rsidR="00296504" w:rsidRPr="002D78FA" w:rsidRDefault="002D78FA" w:rsidP="008E01F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147</w:t>
            </w:r>
          </w:p>
        </w:tc>
      </w:tr>
      <w:tr w:rsidR="00296504" w:rsidRPr="002D78FA" w14:paraId="797918F7" w14:textId="77777777" w:rsidTr="008D4B5C">
        <w:tc>
          <w:tcPr>
            <w:tcW w:w="9147" w:type="dxa"/>
          </w:tcPr>
          <w:p w14:paraId="2331AEF6" w14:textId="77777777" w:rsidR="00296504" w:rsidRPr="002D78FA" w:rsidRDefault="00296504" w:rsidP="00D2511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b/>
                <w:smallCaps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b/>
                <w:smallCaps/>
                <w:color w:val="000000"/>
                <w:sz w:val="28"/>
                <w:szCs w:val="28"/>
              </w:rPr>
              <w:t>ПРИЛОЖЕНИЕ Б -</w:t>
            </w:r>
            <w:r w:rsidR="00EF48FE" w:rsidRPr="002D78FA">
              <w:rPr>
                <w:rFonts w:cs="Times New Roman"/>
                <w:b/>
                <w:smallCaps/>
                <w:color w:val="000000"/>
                <w:sz w:val="28"/>
                <w:szCs w:val="28"/>
              </w:rPr>
              <w:t xml:space="preserve"> </w:t>
            </w:r>
            <w:r w:rsidR="00EF48FE" w:rsidRPr="002D78FA">
              <w:rPr>
                <w:sz w:val="28"/>
                <w:szCs w:val="28"/>
                <w:lang w:val="kk-KZ"/>
              </w:rPr>
              <w:t>Патент РК на полезную модель №8395 от 01.09.2023</w:t>
            </w:r>
          </w:p>
        </w:tc>
        <w:tc>
          <w:tcPr>
            <w:tcW w:w="707" w:type="dxa"/>
          </w:tcPr>
          <w:p w14:paraId="4411C9D7" w14:textId="77777777" w:rsidR="00296504" w:rsidRPr="002D78FA" w:rsidRDefault="002D78FA" w:rsidP="008E01F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148</w:t>
            </w:r>
          </w:p>
        </w:tc>
      </w:tr>
      <w:tr w:rsidR="00296504" w:rsidRPr="002D78FA" w14:paraId="69FD13AB" w14:textId="77777777" w:rsidTr="008D4B5C">
        <w:tc>
          <w:tcPr>
            <w:tcW w:w="9147" w:type="dxa"/>
          </w:tcPr>
          <w:p w14:paraId="35BFB018" w14:textId="77777777" w:rsidR="00296504" w:rsidRPr="002D78FA" w:rsidRDefault="00296504" w:rsidP="00D2511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b/>
                <w:smallCaps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b/>
                <w:smallCaps/>
                <w:color w:val="000000"/>
                <w:sz w:val="28"/>
                <w:szCs w:val="28"/>
              </w:rPr>
              <w:t>ПРИЛОЖЕНИЕ В -</w:t>
            </w:r>
            <w:r w:rsidR="00EF48FE" w:rsidRPr="002D78FA">
              <w:rPr>
                <w:rFonts w:cs="Times New Roman"/>
                <w:b/>
                <w:smallCaps/>
                <w:color w:val="000000"/>
                <w:sz w:val="28"/>
                <w:szCs w:val="28"/>
              </w:rPr>
              <w:t xml:space="preserve"> </w:t>
            </w:r>
            <w:r w:rsidR="00EF48FE" w:rsidRPr="002D78FA">
              <w:rPr>
                <w:sz w:val="28"/>
                <w:szCs w:val="28"/>
                <w:lang w:val="kk-KZ"/>
              </w:rPr>
              <w:t>Патент РК на полезную модель №8496 от 06.10.2023</w:t>
            </w:r>
          </w:p>
        </w:tc>
        <w:tc>
          <w:tcPr>
            <w:tcW w:w="707" w:type="dxa"/>
          </w:tcPr>
          <w:p w14:paraId="15D36602" w14:textId="77777777" w:rsidR="00296504" w:rsidRPr="002D78FA" w:rsidRDefault="002D78FA" w:rsidP="008E01F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149</w:t>
            </w:r>
          </w:p>
        </w:tc>
      </w:tr>
      <w:tr w:rsidR="00296504" w14:paraId="30D6016B" w14:textId="77777777" w:rsidTr="008D4B5C">
        <w:tc>
          <w:tcPr>
            <w:tcW w:w="9147" w:type="dxa"/>
          </w:tcPr>
          <w:p w14:paraId="2CE88920" w14:textId="77777777" w:rsidR="00296504" w:rsidRPr="002D78FA" w:rsidRDefault="00296504" w:rsidP="00D2511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b/>
                <w:smallCaps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b/>
                <w:smallCaps/>
                <w:color w:val="000000"/>
                <w:sz w:val="28"/>
                <w:szCs w:val="28"/>
              </w:rPr>
              <w:t>ПРИЛОЖЕНИЕ Г</w:t>
            </w:r>
            <w:r w:rsidR="00D25115" w:rsidRPr="002D78FA">
              <w:rPr>
                <w:rFonts w:cs="Times New Roman"/>
                <w:b/>
                <w:smallCaps/>
                <w:color w:val="000000"/>
                <w:sz w:val="28"/>
                <w:szCs w:val="28"/>
              </w:rPr>
              <w:t xml:space="preserve"> </w:t>
            </w:r>
            <w:r w:rsidRPr="002D78FA">
              <w:rPr>
                <w:rFonts w:cs="Times New Roman"/>
                <w:b/>
                <w:smallCaps/>
                <w:color w:val="000000"/>
                <w:sz w:val="28"/>
                <w:szCs w:val="28"/>
              </w:rPr>
              <w:t>-</w:t>
            </w:r>
            <w:r w:rsidR="00D25115" w:rsidRPr="002D78FA">
              <w:rPr>
                <w:rFonts w:cs="Times New Roman"/>
                <w:b/>
                <w:smallCaps/>
                <w:color w:val="000000"/>
                <w:sz w:val="28"/>
                <w:szCs w:val="28"/>
              </w:rPr>
              <w:t xml:space="preserve"> </w:t>
            </w:r>
            <w:r w:rsidR="00EF48FE" w:rsidRPr="002D78FA">
              <w:rPr>
                <w:rFonts w:cs="Times New Roman"/>
                <w:sz w:val="28"/>
                <w:szCs w:val="28"/>
              </w:rPr>
              <w:t xml:space="preserve">Акт внедрения «Применение результатов НИР по изучению </w:t>
            </w:r>
            <w:proofErr w:type="spellStart"/>
            <w:r w:rsidR="00EF48FE" w:rsidRPr="002D78FA">
              <w:rPr>
                <w:rFonts w:cs="Times New Roman"/>
                <w:sz w:val="28"/>
                <w:szCs w:val="28"/>
              </w:rPr>
              <w:t>местноанестезирующей</w:t>
            </w:r>
            <w:proofErr w:type="spellEnd"/>
            <w:r w:rsidR="00EF48FE" w:rsidRPr="002D78FA">
              <w:rPr>
                <w:rFonts w:cs="Times New Roman"/>
                <w:sz w:val="28"/>
                <w:szCs w:val="28"/>
              </w:rPr>
              <w:t xml:space="preserve"> активности новых производных пиперидина» в образовательный процесс</w:t>
            </w:r>
          </w:p>
        </w:tc>
        <w:tc>
          <w:tcPr>
            <w:tcW w:w="707" w:type="dxa"/>
          </w:tcPr>
          <w:p w14:paraId="6FE149B8" w14:textId="77777777" w:rsidR="00296504" w:rsidRDefault="002D78FA" w:rsidP="008E01F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2D78FA">
              <w:rPr>
                <w:rFonts w:cs="Times New Roman"/>
                <w:color w:val="000000"/>
                <w:sz w:val="28"/>
                <w:szCs w:val="28"/>
              </w:rPr>
              <w:t>150</w:t>
            </w:r>
          </w:p>
        </w:tc>
      </w:tr>
    </w:tbl>
    <w:p w14:paraId="1D013D2A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53943F2F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7948E07D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7BD90342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4F5EF1E3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0872757F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2A124F6C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1B7DA440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3E12DFB3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751CB58F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696E1F7D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40BAF805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5FC9AA16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568EF8C4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45EA4AD3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48454F67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2603F896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016467FD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03F6120E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121F5EF5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588AA0FF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594F35DA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4ED1C8BB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610E9449" w14:textId="77777777" w:rsidR="008D4B5C" w:rsidRDefault="008D4B5C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075B9302" w14:textId="77777777" w:rsidR="00351B6D" w:rsidRDefault="00351B6D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cs="Times New Roman"/>
          <w:color w:val="000000"/>
          <w:sz w:val="28"/>
          <w:szCs w:val="28"/>
        </w:rPr>
      </w:pPr>
    </w:p>
    <w:p w14:paraId="5F236913" w14:textId="77777777" w:rsidR="001C595B" w:rsidRDefault="001C595B" w:rsidP="00334DE6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b/>
          <w:smallCaps/>
          <w:sz w:val="28"/>
          <w:szCs w:val="28"/>
        </w:rPr>
      </w:pPr>
      <w:r w:rsidRPr="006346AE">
        <w:rPr>
          <w:rFonts w:cs="Times New Roman"/>
          <w:b/>
          <w:smallCaps/>
          <w:sz w:val="28"/>
          <w:szCs w:val="28"/>
        </w:rPr>
        <w:lastRenderedPageBreak/>
        <w:t>НОРМАТИВНЫЕ ССЫЛКИ</w:t>
      </w:r>
    </w:p>
    <w:p w14:paraId="6C82E454" w14:textId="77777777" w:rsidR="007B6D60" w:rsidRPr="006346AE" w:rsidRDefault="007B6D60" w:rsidP="00334DE6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b/>
          <w:smallCaps/>
          <w:sz w:val="28"/>
          <w:szCs w:val="28"/>
        </w:rPr>
      </w:pPr>
    </w:p>
    <w:p w14:paraId="747E4FF7" w14:textId="77777777" w:rsidR="00334DE6" w:rsidRDefault="006346AE" w:rsidP="006346A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В настоящей </w:t>
      </w:r>
      <w:r w:rsidRPr="006346AE">
        <w:rPr>
          <w:rFonts w:cs="Times New Roman"/>
          <w:color w:val="000000"/>
          <w:sz w:val="28"/>
          <w:szCs w:val="28"/>
        </w:rPr>
        <w:t>диссертации использованы ссылки на следующие стандарты</w:t>
      </w:r>
      <w:r w:rsidR="00334DE6">
        <w:rPr>
          <w:rFonts w:cs="Times New Roman"/>
          <w:color w:val="000000"/>
          <w:sz w:val="28"/>
          <w:szCs w:val="28"/>
        </w:rPr>
        <w:t>:</w:t>
      </w:r>
    </w:p>
    <w:p w14:paraId="2CCEB4D6" w14:textId="77777777" w:rsidR="00F102DA" w:rsidRPr="008D4B5C" w:rsidRDefault="00F102DA" w:rsidP="008D4B5C">
      <w:p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851"/>
          <w:tab w:val="left" w:pos="993"/>
        </w:tabs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8D4B5C">
        <w:rPr>
          <w:rFonts w:cs="Times New Roman"/>
          <w:sz w:val="28"/>
          <w:szCs w:val="28"/>
        </w:rPr>
        <w:t>Европейская конвенция о защите позвоночных животных, используемых в экспериментальных и других научных целях (1986г.</w:t>
      </w:r>
      <w:r w:rsidR="001F05A2" w:rsidRPr="008D4B5C">
        <w:rPr>
          <w:rFonts w:cs="Times New Roman"/>
          <w:sz w:val="28"/>
          <w:szCs w:val="28"/>
        </w:rPr>
        <w:t>, с изм</w:t>
      </w:r>
      <w:r w:rsidR="009929F6">
        <w:rPr>
          <w:rFonts w:cs="Times New Roman"/>
          <w:sz w:val="28"/>
          <w:szCs w:val="28"/>
        </w:rPr>
        <w:t>енениями</w:t>
      </w:r>
      <w:r w:rsidR="001F05A2" w:rsidRPr="008D4B5C">
        <w:rPr>
          <w:rFonts w:cs="Times New Roman"/>
          <w:sz w:val="28"/>
          <w:szCs w:val="28"/>
        </w:rPr>
        <w:t xml:space="preserve"> от 22.06.1998г.</w:t>
      </w:r>
      <w:r w:rsidRPr="008D4B5C">
        <w:rPr>
          <w:rFonts w:cs="Times New Roman"/>
          <w:sz w:val="28"/>
          <w:szCs w:val="28"/>
        </w:rPr>
        <w:t>).</w:t>
      </w:r>
    </w:p>
    <w:p w14:paraId="10FC4432" w14:textId="77777777" w:rsidR="00F102DA" w:rsidRPr="008D4B5C" w:rsidRDefault="00F102DA" w:rsidP="008D4B5C">
      <w:p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851"/>
          <w:tab w:val="left" w:pos="993"/>
        </w:tabs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8D4B5C">
        <w:rPr>
          <w:rFonts w:cs="Times New Roman"/>
          <w:sz w:val="28"/>
          <w:szCs w:val="28"/>
        </w:rPr>
        <w:t>Директива 2</w:t>
      </w:r>
      <w:r w:rsidR="00BE7D46" w:rsidRPr="008D4B5C">
        <w:rPr>
          <w:rFonts w:cs="Times New Roman"/>
          <w:sz w:val="28"/>
          <w:szCs w:val="28"/>
        </w:rPr>
        <w:t>0</w:t>
      </w:r>
      <w:r w:rsidRPr="008D4B5C">
        <w:rPr>
          <w:rFonts w:cs="Times New Roman"/>
          <w:sz w:val="28"/>
          <w:szCs w:val="28"/>
        </w:rPr>
        <w:t>10/63/</w:t>
      </w:r>
      <w:r w:rsidRPr="008D4B5C">
        <w:rPr>
          <w:rFonts w:cs="Times New Roman"/>
          <w:sz w:val="28"/>
          <w:szCs w:val="28"/>
          <w:lang w:val="en-US"/>
        </w:rPr>
        <w:t>EU</w:t>
      </w:r>
      <w:r w:rsidRPr="008D4B5C">
        <w:rPr>
          <w:rFonts w:cs="Times New Roman"/>
          <w:sz w:val="28"/>
          <w:szCs w:val="28"/>
        </w:rPr>
        <w:t xml:space="preserve"> Европейского парламента и совета Европейского союза по охране животных, используемых в научных целях (2012г.).</w:t>
      </w:r>
    </w:p>
    <w:p w14:paraId="38D0EC76" w14:textId="77777777" w:rsidR="00F102DA" w:rsidRPr="008D4B5C" w:rsidRDefault="00F102DA" w:rsidP="008D4B5C">
      <w:p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851"/>
          <w:tab w:val="left" w:pos="993"/>
        </w:tabs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8D4B5C">
        <w:rPr>
          <w:rFonts w:cs="Times New Roman"/>
          <w:color w:val="000000"/>
          <w:sz w:val="28"/>
          <w:szCs w:val="28"/>
        </w:rPr>
        <w:t>Решение Совета Евразийской экономической комиссии от 3 ноября 2016 года № 81 «Об утверждении Правил надлежащей лабораторной практики Евразийского экономического союза в сфере обращения лекарственных средств»</w:t>
      </w:r>
      <w:r w:rsidR="00603261" w:rsidRPr="008D4B5C">
        <w:rPr>
          <w:rFonts w:cs="Times New Roman"/>
          <w:color w:val="000000"/>
          <w:sz w:val="28"/>
          <w:szCs w:val="28"/>
        </w:rPr>
        <w:t>.</w:t>
      </w:r>
    </w:p>
    <w:p w14:paraId="420C2A7B" w14:textId="77777777" w:rsidR="00F102DA" w:rsidRDefault="00F102DA" w:rsidP="008D4B5C">
      <w:p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851"/>
          <w:tab w:val="left" w:pos="993"/>
        </w:tabs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8D4B5C">
        <w:rPr>
          <w:rFonts w:cs="Times New Roman"/>
          <w:color w:val="000000"/>
          <w:sz w:val="28"/>
          <w:szCs w:val="28"/>
        </w:rPr>
        <w:t>Решение Коллегии Евразийской экономической комиссии от 26 ноября 2019 года № 202 «Об утверждении Руководства по доклиническим исследованиям безопасности в целях проведения клинических исследований и регистрации лекарственных препаратов».</w:t>
      </w:r>
    </w:p>
    <w:p w14:paraId="67C692B0" w14:textId="77777777" w:rsidR="009929F6" w:rsidRPr="008D4B5C" w:rsidRDefault="009929F6" w:rsidP="009929F6">
      <w:p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851"/>
          <w:tab w:val="left" w:pos="993"/>
        </w:tabs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8D4B5C">
        <w:rPr>
          <w:rFonts w:cs="Times New Roman"/>
          <w:sz w:val="28"/>
          <w:szCs w:val="28"/>
        </w:rPr>
        <w:t>Приказ Министра здравоохранения Республики Казахстан от 11 декабря 2020 года № ҚР ДСМ-255/2020 «Об утверждении правил проведения доклинических (неклинических) исследований и требования к доклиническим базам оценки биологического действия медицинских изделий».</w:t>
      </w:r>
    </w:p>
    <w:p w14:paraId="47F65A41" w14:textId="77777777" w:rsidR="00603261" w:rsidRPr="008D4B5C" w:rsidRDefault="00334DE6" w:rsidP="008D4B5C">
      <w:pPr>
        <w:pBdr>
          <w:top w:val="nil"/>
          <w:left w:val="nil"/>
          <w:bottom w:val="nil"/>
          <w:right w:val="nil"/>
          <w:between w:val="nil"/>
        </w:pBdr>
        <w:tabs>
          <w:tab w:val="left" w:pos="142"/>
          <w:tab w:val="left" w:pos="851"/>
          <w:tab w:val="left" w:pos="993"/>
        </w:tabs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8D4B5C">
        <w:rPr>
          <w:rFonts w:cs="Times New Roman"/>
          <w:sz w:val="28"/>
          <w:szCs w:val="28"/>
        </w:rPr>
        <w:t>ГОСТ 33216-2014</w:t>
      </w:r>
      <w:r w:rsidR="009929F6">
        <w:rPr>
          <w:rFonts w:cs="Times New Roman"/>
          <w:sz w:val="28"/>
          <w:szCs w:val="28"/>
        </w:rPr>
        <w:t>.</w:t>
      </w:r>
      <w:r w:rsidRPr="008D4B5C">
        <w:rPr>
          <w:rFonts w:cs="Times New Roman"/>
          <w:sz w:val="28"/>
          <w:szCs w:val="28"/>
        </w:rPr>
        <w:t xml:space="preserve"> «Руководство по содержанию и уходу за лабораторными животными»</w:t>
      </w:r>
      <w:r w:rsidR="00603261" w:rsidRPr="008D4B5C">
        <w:rPr>
          <w:rFonts w:cs="Times New Roman"/>
          <w:sz w:val="28"/>
          <w:szCs w:val="28"/>
        </w:rPr>
        <w:t>.</w:t>
      </w:r>
    </w:p>
    <w:p w14:paraId="50F1542B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5536C651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31630351" w14:textId="77777777" w:rsidR="00603261" w:rsidRDefault="006032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3E8317DD" w14:textId="77777777" w:rsidR="00603261" w:rsidRDefault="006032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4637402B" w14:textId="77777777" w:rsidR="00603261" w:rsidRDefault="006032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50A58504" w14:textId="77777777" w:rsidR="00603261" w:rsidRDefault="006032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78ECCAA8" w14:textId="77777777" w:rsidR="00603261" w:rsidRDefault="006032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2F2797ED" w14:textId="77777777" w:rsidR="00603261" w:rsidRDefault="006032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1CFC338B" w14:textId="77777777" w:rsidR="00603261" w:rsidRDefault="006032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12522A2D" w14:textId="77777777" w:rsidR="00603261" w:rsidRDefault="006032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7528A92E" w14:textId="77777777" w:rsidR="00603261" w:rsidRDefault="006032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33EF49B1" w14:textId="77777777" w:rsidR="00603261" w:rsidRPr="00F102DA" w:rsidRDefault="006032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7DEAC810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330A19EE" w14:textId="77777777" w:rsidR="00603261" w:rsidRDefault="006032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25918CB7" w14:textId="77777777" w:rsidR="00603261" w:rsidRDefault="006032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5BD0065F" w14:textId="77777777" w:rsidR="00603261" w:rsidRDefault="006032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569145B3" w14:textId="77777777" w:rsidR="00603261" w:rsidRDefault="006032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1E2BC00B" w14:textId="77777777" w:rsidR="009929F6" w:rsidRDefault="009929F6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0F731B93" w14:textId="77777777" w:rsidR="009929F6" w:rsidRDefault="009929F6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4DF58502" w14:textId="77777777" w:rsidR="009929F6" w:rsidRDefault="009929F6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5EFC76D1" w14:textId="77777777" w:rsidR="009929F6" w:rsidRDefault="009929F6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166708A5" w14:textId="77777777" w:rsidR="00111461" w:rsidRPr="006346AE" w:rsidRDefault="008D4488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b/>
          <w:color w:val="000000"/>
          <w:sz w:val="28"/>
          <w:szCs w:val="28"/>
        </w:rPr>
      </w:pPr>
      <w:r w:rsidRPr="006346AE">
        <w:rPr>
          <w:rFonts w:cs="Times New Roman"/>
          <w:b/>
          <w:smallCaps/>
          <w:color w:val="000000"/>
          <w:sz w:val="28"/>
          <w:szCs w:val="28"/>
        </w:rPr>
        <w:lastRenderedPageBreak/>
        <w:t>ОПРЕДЕЛЕНИЯ</w:t>
      </w:r>
    </w:p>
    <w:p w14:paraId="09C357D2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260CB768" w14:textId="77777777" w:rsidR="00111461" w:rsidRDefault="008D4488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6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В настоящей диссертации применяют следующие термины с соответствующими определениями:</w:t>
      </w:r>
    </w:p>
    <w:p w14:paraId="50E4D963" w14:textId="77777777" w:rsidR="007B6D60" w:rsidRDefault="007B6D60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>Е</w:t>
      </w:r>
      <w:r>
        <w:rPr>
          <w:rFonts w:cs="Times New Roman"/>
          <w:b/>
          <w:color w:val="000000"/>
          <w:sz w:val="28"/>
          <w:szCs w:val="28"/>
          <w:lang w:val="en-US"/>
        </w:rPr>
        <w:t>D</w:t>
      </w:r>
      <w:r w:rsidRPr="00A35A6A">
        <w:rPr>
          <w:rFonts w:cs="Times New Roman"/>
          <w:b/>
          <w:color w:val="000000"/>
          <w:sz w:val="28"/>
          <w:szCs w:val="28"/>
          <w:vertAlign w:val="subscript"/>
        </w:rPr>
        <w:t>50</w:t>
      </w:r>
      <w:r>
        <w:rPr>
          <w:rFonts w:cs="Times New Roman"/>
          <w:b/>
          <w:color w:val="000000"/>
          <w:sz w:val="28"/>
          <w:szCs w:val="28"/>
        </w:rPr>
        <w:t xml:space="preserve"> </w:t>
      </w:r>
      <w:proofErr w:type="gramStart"/>
      <w:r>
        <w:rPr>
          <w:rFonts w:cs="Times New Roman"/>
          <w:color w:val="000000"/>
          <w:sz w:val="28"/>
          <w:szCs w:val="28"/>
        </w:rPr>
        <w:t>- это</w:t>
      </w:r>
      <w:proofErr w:type="gramEnd"/>
      <w:r>
        <w:rPr>
          <w:rFonts w:cs="Times New Roman"/>
          <w:color w:val="000000"/>
          <w:sz w:val="28"/>
          <w:szCs w:val="28"/>
        </w:rPr>
        <w:t xml:space="preserve"> </w:t>
      </w:r>
      <w:r w:rsidRPr="00227641">
        <w:rPr>
          <w:rFonts w:cs="Times New Roman"/>
          <w:color w:val="000000"/>
          <w:sz w:val="28"/>
          <w:szCs w:val="28"/>
        </w:rPr>
        <w:t xml:space="preserve">доза вещества, которая обеспечивает требуемый результат у половины </w:t>
      </w:r>
      <w:r w:rsidR="00334AFD">
        <w:rPr>
          <w:rFonts w:cs="Times New Roman"/>
          <w:color w:val="000000"/>
          <w:sz w:val="28"/>
          <w:szCs w:val="28"/>
        </w:rPr>
        <w:t>членов опытной группы</w:t>
      </w:r>
      <w:r>
        <w:rPr>
          <w:rFonts w:cs="Times New Roman"/>
          <w:color w:val="000000"/>
          <w:sz w:val="28"/>
          <w:szCs w:val="28"/>
        </w:rPr>
        <w:t>.</w:t>
      </w:r>
    </w:p>
    <w:p w14:paraId="7674852D" w14:textId="77777777" w:rsidR="00A35A6A" w:rsidRPr="00227641" w:rsidRDefault="00A35A6A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  <w:lang w:val="en-US"/>
        </w:rPr>
        <w:t>LD</w:t>
      </w:r>
      <w:r w:rsidRPr="00A35A6A">
        <w:rPr>
          <w:rFonts w:cs="Times New Roman"/>
          <w:b/>
          <w:color w:val="000000"/>
          <w:sz w:val="28"/>
          <w:szCs w:val="28"/>
          <w:vertAlign w:val="subscript"/>
        </w:rPr>
        <w:t>50</w:t>
      </w:r>
      <w:r>
        <w:rPr>
          <w:rFonts w:cs="Times New Roman"/>
          <w:b/>
          <w:color w:val="000000"/>
          <w:sz w:val="28"/>
          <w:szCs w:val="28"/>
          <w:vertAlign w:val="subscript"/>
        </w:rPr>
        <w:t xml:space="preserve"> </w:t>
      </w:r>
      <w:r>
        <w:rPr>
          <w:rFonts w:cs="Times New Roman"/>
          <w:color w:val="000000"/>
          <w:sz w:val="28"/>
          <w:szCs w:val="28"/>
        </w:rPr>
        <w:t xml:space="preserve">- это </w:t>
      </w:r>
      <w:r w:rsidRPr="00227641">
        <w:rPr>
          <w:rFonts w:cs="Times New Roman"/>
          <w:color w:val="000000"/>
          <w:sz w:val="28"/>
          <w:szCs w:val="28"/>
        </w:rPr>
        <w:t>доза</w:t>
      </w:r>
      <w:r>
        <w:rPr>
          <w:rFonts w:cs="Times New Roman"/>
          <w:color w:val="000000"/>
          <w:sz w:val="28"/>
          <w:szCs w:val="28"/>
        </w:rPr>
        <w:t xml:space="preserve"> </w:t>
      </w:r>
      <w:r w:rsidRPr="00227641">
        <w:rPr>
          <w:rFonts w:cs="Times New Roman"/>
          <w:color w:val="000000"/>
          <w:sz w:val="28"/>
          <w:szCs w:val="28"/>
        </w:rPr>
        <w:t>вещества, вызывающая гибель пол</w:t>
      </w:r>
      <w:r>
        <w:rPr>
          <w:rFonts w:cs="Times New Roman"/>
          <w:color w:val="000000"/>
          <w:sz w:val="28"/>
          <w:szCs w:val="28"/>
        </w:rPr>
        <w:t xml:space="preserve">овины членов </w:t>
      </w:r>
      <w:r w:rsidR="009929F6">
        <w:rPr>
          <w:rFonts w:cs="Times New Roman"/>
          <w:color w:val="000000"/>
          <w:sz w:val="28"/>
          <w:szCs w:val="28"/>
        </w:rPr>
        <w:t>опытной</w:t>
      </w:r>
      <w:r>
        <w:rPr>
          <w:rFonts w:cs="Times New Roman"/>
          <w:color w:val="000000"/>
          <w:sz w:val="28"/>
          <w:szCs w:val="28"/>
        </w:rPr>
        <w:t xml:space="preserve"> группы, </w:t>
      </w:r>
      <w:r w:rsidRPr="00227641">
        <w:rPr>
          <w:rFonts w:cs="Times New Roman"/>
          <w:color w:val="000000"/>
          <w:sz w:val="28"/>
          <w:szCs w:val="28"/>
        </w:rPr>
        <w:t>часто используются в качестве общего показателя острой токсичности вещества</w:t>
      </w:r>
      <w:r>
        <w:rPr>
          <w:rFonts w:cs="Times New Roman"/>
          <w:color w:val="000000"/>
          <w:sz w:val="28"/>
          <w:szCs w:val="28"/>
        </w:rPr>
        <w:t>.</w:t>
      </w:r>
    </w:p>
    <w:p w14:paraId="6F2603DC" w14:textId="77777777" w:rsidR="007B6D60" w:rsidRDefault="007B6D60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>Анти</w:t>
      </w:r>
      <w:r w:rsidRPr="002605C3">
        <w:rPr>
          <w:rFonts w:cs="Times New Roman"/>
          <w:b/>
          <w:color w:val="000000"/>
          <w:sz w:val="28"/>
          <w:szCs w:val="28"/>
        </w:rPr>
        <w:t>аритмический индекс</w:t>
      </w:r>
      <w:r>
        <w:rPr>
          <w:rFonts w:cs="Times New Roman"/>
          <w:b/>
          <w:color w:val="000000"/>
          <w:sz w:val="28"/>
          <w:szCs w:val="28"/>
        </w:rPr>
        <w:t xml:space="preserve"> (АИ) </w:t>
      </w:r>
      <w:r>
        <w:rPr>
          <w:rFonts w:cs="Times New Roman"/>
          <w:color w:val="000000"/>
          <w:sz w:val="28"/>
          <w:szCs w:val="28"/>
        </w:rPr>
        <w:t>- отра</w:t>
      </w:r>
      <w:r w:rsidRPr="002605C3">
        <w:rPr>
          <w:rFonts w:cs="Times New Roman"/>
          <w:color w:val="000000"/>
          <w:sz w:val="28"/>
          <w:szCs w:val="28"/>
        </w:rPr>
        <w:t xml:space="preserve">жает </w:t>
      </w:r>
      <w:r>
        <w:rPr>
          <w:rFonts w:cs="Times New Roman"/>
          <w:color w:val="000000"/>
          <w:sz w:val="28"/>
          <w:szCs w:val="28"/>
        </w:rPr>
        <w:t xml:space="preserve">относительную безопасность </w:t>
      </w:r>
      <w:proofErr w:type="spellStart"/>
      <w:r>
        <w:rPr>
          <w:rFonts w:cs="Times New Roman"/>
          <w:color w:val="000000"/>
          <w:sz w:val="28"/>
          <w:szCs w:val="28"/>
        </w:rPr>
        <w:t>анти</w:t>
      </w:r>
      <w:r w:rsidRPr="002605C3">
        <w:rPr>
          <w:rFonts w:cs="Times New Roman"/>
          <w:color w:val="000000"/>
          <w:sz w:val="28"/>
          <w:szCs w:val="28"/>
        </w:rPr>
        <w:t>арит</w:t>
      </w:r>
      <w:r>
        <w:rPr>
          <w:rFonts w:cs="Times New Roman"/>
          <w:color w:val="000000"/>
          <w:sz w:val="28"/>
          <w:szCs w:val="28"/>
        </w:rPr>
        <w:t>мика</w:t>
      </w:r>
      <w:proofErr w:type="spellEnd"/>
      <w:r>
        <w:rPr>
          <w:rFonts w:cs="Times New Roman"/>
          <w:color w:val="000000"/>
          <w:sz w:val="28"/>
          <w:szCs w:val="28"/>
        </w:rPr>
        <w:t>. Высокие значения АИ свиде</w:t>
      </w:r>
      <w:r w:rsidRPr="002605C3">
        <w:rPr>
          <w:rFonts w:cs="Times New Roman"/>
          <w:color w:val="000000"/>
          <w:sz w:val="28"/>
          <w:szCs w:val="28"/>
        </w:rPr>
        <w:t xml:space="preserve">тельствуют о широких границах безопасности </w:t>
      </w:r>
      <w:r w:rsidR="009929F6">
        <w:rPr>
          <w:rFonts w:cs="Times New Roman"/>
          <w:color w:val="000000"/>
          <w:sz w:val="28"/>
          <w:szCs w:val="28"/>
        </w:rPr>
        <w:t xml:space="preserve">при применении </w:t>
      </w:r>
      <w:r w:rsidRPr="002605C3">
        <w:rPr>
          <w:rFonts w:cs="Times New Roman"/>
          <w:color w:val="000000"/>
          <w:sz w:val="28"/>
          <w:szCs w:val="28"/>
        </w:rPr>
        <w:t xml:space="preserve">вещества (даже при использовании его </w:t>
      </w:r>
      <w:r w:rsidR="009929F6">
        <w:rPr>
          <w:rFonts w:cs="Times New Roman"/>
          <w:color w:val="000000"/>
          <w:sz w:val="28"/>
          <w:szCs w:val="28"/>
        </w:rPr>
        <w:t xml:space="preserve">в высоких </w:t>
      </w:r>
      <w:r w:rsidRPr="002605C3">
        <w:rPr>
          <w:rFonts w:cs="Times New Roman"/>
          <w:color w:val="000000"/>
          <w:sz w:val="28"/>
          <w:szCs w:val="28"/>
        </w:rPr>
        <w:t>доз</w:t>
      </w:r>
      <w:r w:rsidR="009929F6">
        <w:rPr>
          <w:rFonts w:cs="Times New Roman"/>
          <w:color w:val="000000"/>
          <w:sz w:val="28"/>
          <w:szCs w:val="28"/>
        </w:rPr>
        <w:t>ах</w:t>
      </w:r>
      <w:r w:rsidRPr="002605C3">
        <w:rPr>
          <w:rFonts w:cs="Times New Roman"/>
          <w:color w:val="000000"/>
          <w:sz w:val="28"/>
          <w:szCs w:val="28"/>
        </w:rPr>
        <w:t>), чем выше</w:t>
      </w:r>
      <w:r w:rsidR="009929F6">
        <w:rPr>
          <w:rFonts w:cs="Times New Roman"/>
          <w:color w:val="000000"/>
          <w:sz w:val="28"/>
          <w:szCs w:val="28"/>
        </w:rPr>
        <w:t xml:space="preserve"> данный показатель</w:t>
      </w:r>
      <w:r w:rsidRPr="002605C3">
        <w:rPr>
          <w:rFonts w:cs="Times New Roman"/>
          <w:color w:val="000000"/>
          <w:sz w:val="28"/>
          <w:szCs w:val="28"/>
        </w:rPr>
        <w:t>, тем вещество безопаснее, тем труднее</w:t>
      </w:r>
      <w:r w:rsidR="00334AFD">
        <w:rPr>
          <w:rFonts w:cs="Times New Roman"/>
          <w:color w:val="000000"/>
          <w:sz w:val="28"/>
          <w:szCs w:val="28"/>
        </w:rPr>
        <w:t xml:space="preserve"> привести к</w:t>
      </w:r>
      <w:r w:rsidRPr="002605C3">
        <w:rPr>
          <w:rFonts w:cs="Times New Roman"/>
          <w:color w:val="000000"/>
          <w:sz w:val="28"/>
          <w:szCs w:val="28"/>
        </w:rPr>
        <w:t xml:space="preserve"> его</w:t>
      </w:r>
      <w:r>
        <w:rPr>
          <w:rFonts w:cs="Times New Roman"/>
          <w:color w:val="000000"/>
          <w:sz w:val="28"/>
          <w:szCs w:val="28"/>
        </w:rPr>
        <w:t xml:space="preserve"> передозиров</w:t>
      </w:r>
      <w:r w:rsidR="00334AFD">
        <w:rPr>
          <w:rFonts w:cs="Times New Roman"/>
          <w:color w:val="000000"/>
          <w:sz w:val="28"/>
          <w:szCs w:val="28"/>
        </w:rPr>
        <w:t>ке</w:t>
      </w:r>
      <w:r>
        <w:rPr>
          <w:rFonts w:cs="Times New Roman"/>
          <w:color w:val="000000"/>
          <w:sz w:val="28"/>
          <w:szCs w:val="28"/>
        </w:rPr>
        <w:t>.</w:t>
      </w:r>
    </w:p>
    <w:p w14:paraId="206EFA26" w14:textId="77777777" w:rsidR="00A35A6A" w:rsidRDefault="00A35A6A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proofErr w:type="spellStart"/>
      <w:r>
        <w:rPr>
          <w:rFonts w:cs="Times New Roman"/>
          <w:b/>
          <w:color w:val="000000"/>
          <w:sz w:val="28"/>
          <w:szCs w:val="28"/>
        </w:rPr>
        <w:t>Аритмогенный</w:t>
      </w:r>
      <w:proofErr w:type="spellEnd"/>
      <w:r>
        <w:rPr>
          <w:rFonts w:cs="Times New Roman"/>
          <w:b/>
          <w:color w:val="000000"/>
          <w:sz w:val="28"/>
          <w:szCs w:val="28"/>
        </w:rPr>
        <w:t xml:space="preserve"> эффект </w:t>
      </w:r>
      <w:proofErr w:type="gramStart"/>
      <w:r>
        <w:rPr>
          <w:rFonts w:cs="Times New Roman"/>
          <w:color w:val="000000"/>
          <w:sz w:val="28"/>
          <w:szCs w:val="28"/>
        </w:rPr>
        <w:t>- это</w:t>
      </w:r>
      <w:proofErr w:type="gramEnd"/>
      <w:r>
        <w:rPr>
          <w:rFonts w:cs="Times New Roman"/>
          <w:color w:val="000000"/>
          <w:sz w:val="28"/>
          <w:szCs w:val="28"/>
        </w:rPr>
        <w:t xml:space="preserve"> </w:t>
      </w:r>
      <w:r w:rsidRPr="000856C2">
        <w:rPr>
          <w:rFonts w:cs="Times New Roman"/>
          <w:color w:val="000000"/>
          <w:sz w:val="28"/>
          <w:szCs w:val="28"/>
        </w:rPr>
        <w:t>возникновение новой формы нарушения ритма и усиление (аггравация) исходной аритмии.</w:t>
      </w:r>
    </w:p>
    <w:p w14:paraId="5C7F3495" w14:textId="77777777" w:rsidR="00A35A6A" w:rsidRDefault="00A35A6A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 xml:space="preserve">Доклинические исследования </w:t>
      </w:r>
      <w:proofErr w:type="gramStart"/>
      <w:r>
        <w:rPr>
          <w:rFonts w:cs="Times New Roman"/>
          <w:color w:val="000000"/>
          <w:sz w:val="28"/>
          <w:szCs w:val="28"/>
        </w:rPr>
        <w:t>- это</w:t>
      </w:r>
      <w:proofErr w:type="gramEnd"/>
      <w:r>
        <w:rPr>
          <w:rFonts w:cs="Times New Roman"/>
          <w:color w:val="000000"/>
          <w:sz w:val="28"/>
          <w:szCs w:val="28"/>
        </w:rPr>
        <w:t xml:space="preserve"> испытания, проводимые обычно на различных моделях в условиях </w:t>
      </w:r>
      <w:proofErr w:type="spellStart"/>
      <w:r>
        <w:rPr>
          <w:rFonts w:cs="Times New Roman"/>
          <w:color w:val="000000"/>
          <w:sz w:val="28"/>
          <w:szCs w:val="28"/>
        </w:rPr>
        <w:t>in</w:t>
      </w:r>
      <w:proofErr w:type="spellEnd"/>
      <w:r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cs="Times New Roman"/>
          <w:color w:val="000000"/>
          <w:sz w:val="28"/>
          <w:szCs w:val="28"/>
        </w:rPr>
        <w:t>vitro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и </w:t>
      </w:r>
      <w:proofErr w:type="spellStart"/>
      <w:r>
        <w:rPr>
          <w:rFonts w:cs="Times New Roman"/>
          <w:color w:val="000000"/>
          <w:sz w:val="28"/>
          <w:szCs w:val="28"/>
        </w:rPr>
        <w:t>in</w:t>
      </w:r>
      <w:proofErr w:type="spellEnd"/>
      <w:r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cs="Times New Roman"/>
          <w:color w:val="000000"/>
          <w:sz w:val="28"/>
          <w:szCs w:val="28"/>
        </w:rPr>
        <w:t>vivo</w:t>
      </w:r>
      <w:proofErr w:type="spellEnd"/>
      <w:r>
        <w:rPr>
          <w:rFonts w:cs="Times New Roman"/>
          <w:color w:val="000000"/>
          <w:sz w:val="28"/>
          <w:szCs w:val="28"/>
        </w:rPr>
        <w:t>, до начала клинических исследований лекарственных веществ у человека.</w:t>
      </w:r>
    </w:p>
    <w:p w14:paraId="17111B7D" w14:textId="77777777" w:rsidR="00A35A6A" w:rsidRDefault="00A35A6A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r w:rsidRPr="000856C2">
        <w:rPr>
          <w:rFonts w:cs="Times New Roman"/>
          <w:b/>
          <w:color w:val="000000"/>
          <w:sz w:val="28"/>
          <w:szCs w:val="28"/>
        </w:rPr>
        <w:t>Индекс анестезии</w:t>
      </w:r>
      <w:r>
        <w:rPr>
          <w:rFonts w:cs="Times New Roman"/>
          <w:b/>
          <w:color w:val="000000"/>
          <w:sz w:val="28"/>
          <w:szCs w:val="28"/>
        </w:rPr>
        <w:t xml:space="preserve"> </w:t>
      </w:r>
      <w:proofErr w:type="gramStart"/>
      <w:r>
        <w:rPr>
          <w:rFonts w:cs="Times New Roman"/>
          <w:color w:val="000000"/>
          <w:sz w:val="28"/>
          <w:szCs w:val="28"/>
        </w:rPr>
        <w:t>- это</w:t>
      </w:r>
      <w:proofErr w:type="gramEnd"/>
      <w:r>
        <w:rPr>
          <w:rFonts w:cs="Times New Roman"/>
          <w:color w:val="000000"/>
          <w:sz w:val="28"/>
          <w:szCs w:val="28"/>
        </w:rPr>
        <w:t xml:space="preserve"> количество п</w:t>
      </w:r>
      <w:r>
        <w:rPr>
          <w:rFonts w:cs="Times New Roman"/>
          <w:sz w:val="28"/>
          <w:szCs w:val="28"/>
        </w:rPr>
        <w:t>рикосновений иглы в тесте инфильтрационной анестезии, не вызвавших подергивание кожи в первые 30 минут.</w:t>
      </w:r>
    </w:p>
    <w:p w14:paraId="06583858" w14:textId="77777777" w:rsidR="00A35A6A" w:rsidRDefault="00A35A6A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 xml:space="preserve">Инфильтрационная анестезия </w:t>
      </w:r>
      <w:proofErr w:type="gramStart"/>
      <w:r>
        <w:rPr>
          <w:rFonts w:cs="Times New Roman"/>
          <w:color w:val="000000"/>
          <w:sz w:val="28"/>
          <w:szCs w:val="28"/>
        </w:rPr>
        <w:t>- это</w:t>
      </w:r>
      <w:proofErr w:type="gramEnd"/>
      <w:r>
        <w:rPr>
          <w:rFonts w:cs="Times New Roman"/>
          <w:color w:val="000000"/>
          <w:sz w:val="28"/>
          <w:szCs w:val="28"/>
        </w:rPr>
        <w:t xml:space="preserve"> пропитка обезболивающим раствором тканей при инъекции, при этом анестетик действует на нервные окончания, непосредственно иннервирующие этот участок.</w:t>
      </w:r>
    </w:p>
    <w:p w14:paraId="017648B6" w14:textId="77777777" w:rsidR="00A35A6A" w:rsidRDefault="00334AFD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proofErr w:type="spellStart"/>
      <w:r>
        <w:rPr>
          <w:rFonts w:cs="Times New Roman"/>
          <w:b/>
          <w:color w:val="000000"/>
          <w:sz w:val="28"/>
          <w:szCs w:val="28"/>
        </w:rPr>
        <w:t>Мембраностабилизи</w:t>
      </w:r>
      <w:r w:rsidR="00A35A6A">
        <w:rPr>
          <w:rFonts w:cs="Times New Roman"/>
          <w:b/>
          <w:color w:val="000000"/>
          <w:sz w:val="28"/>
          <w:szCs w:val="28"/>
        </w:rPr>
        <w:t>рующее</w:t>
      </w:r>
      <w:proofErr w:type="spellEnd"/>
      <w:r w:rsidR="00A35A6A">
        <w:rPr>
          <w:rFonts w:cs="Times New Roman"/>
          <w:b/>
          <w:color w:val="000000"/>
          <w:sz w:val="28"/>
          <w:szCs w:val="28"/>
        </w:rPr>
        <w:t xml:space="preserve"> действие </w:t>
      </w:r>
      <w:proofErr w:type="gramStart"/>
      <w:r w:rsidR="00A35A6A">
        <w:rPr>
          <w:rFonts w:cs="Times New Roman"/>
          <w:color w:val="000000"/>
          <w:sz w:val="28"/>
          <w:szCs w:val="28"/>
        </w:rPr>
        <w:t>- это</w:t>
      </w:r>
      <w:proofErr w:type="gramEnd"/>
      <w:r w:rsidR="00A35A6A">
        <w:rPr>
          <w:rFonts w:cs="Times New Roman"/>
          <w:color w:val="000000"/>
          <w:sz w:val="28"/>
          <w:szCs w:val="28"/>
        </w:rPr>
        <w:t xml:space="preserve"> уменьшение проницаемости мембран для ионов натрия и калия.</w:t>
      </w:r>
    </w:p>
    <w:p w14:paraId="31D01F32" w14:textId="77777777" w:rsidR="00A35A6A" w:rsidRDefault="00A35A6A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 xml:space="preserve">Местные анестетики </w:t>
      </w:r>
      <w:r>
        <w:rPr>
          <w:rFonts w:cs="Times New Roman"/>
          <w:color w:val="000000"/>
          <w:sz w:val="28"/>
          <w:szCs w:val="28"/>
        </w:rPr>
        <w:t>- лекарственные средства, вызывающие обратимую местную потерю чувствительности тканей, за счет блокады проведения импульсов в нервных волокнах.</w:t>
      </w:r>
    </w:p>
    <w:p w14:paraId="18499A08" w14:textId="77777777" w:rsidR="00A35A6A" w:rsidRDefault="00A35A6A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 xml:space="preserve">Нарушения ритма сердца </w:t>
      </w:r>
      <w:r>
        <w:rPr>
          <w:rFonts w:cs="Times New Roman"/>
          <w:color w:val="000000"/>
          <w:sz w:val="28"/>
          <w:szCs w:val="28"/>
        </w:rPr>
        <w:t xml:space="preserve">- нарушение </w:t>
      </w:r>
      <w:r w:rsidR="009929F6">
        <w:rPr>
          <w:rFonts w:cs="Times New Roman"/>
          <w:color w:val="000000"/>
          <w:sz w:val="28"/>
          <w:szCs w:val="28"/>
        </w:rPr>
        <w:t>функции</w:t>
      </w:r>
      <w:r>
        <w:rPr>
          <w:rFonts w:cs="Times New Roman"/>
          <w:color w:val="000000"/>
          <w:sz w:val="28"/>
          <w:szCs w:val="28"/>
        </w:rPr>
        <w:t xml:space="preserve"> проводимости, частоты и регулярности </w:t>
      </w:r>
      <w:r w:rsidR="009929F6">
        <w:rPr>
          <w:rFonts w:cs="Times New Roman"/>
          <w:color w:val="000000"/>
          <w:sz w:val="28"/>
          <w:szCs w:val="28"/>
        </w:rPr>
        <w:t>сердечных</w:t>
      </w:r>
      <w:r>
        <w:rPr>
          <w:rFonts w:cs="Times New Roman"/>
          <w:color w:val="000000"/>
          <w:sz w:val="28"/>
          <w:szCs w:val="28"/>
        </w:rPr>
        <w:t xml:space="preserve"> сокращений, приводящее к нарушению нормальной работы сердца и </w:t>
      </w:r>
      <w:r w:rsidR="009929F6">
        <w:rPr>
          <w:rFonts w:cs="Times New Roman"/>
          <w:color w:val="000000"/>
          <w:sz w:val="28"/>
          <w:szCs w:val="28"/>
        </w:rPr>
        <w:t>появлением</w:t>
      </w:r>
      <w:r>
        <w:rPr>
          <w:rFonts w:cs="Times New Roman"/>
          <w:color w:val="000000"/>
          <w:sz w:val="28"/>
          <w:szCs w:val="28"/>
        </w:rPr>
        <w:t xml:space="preserve"> симптом</w:t>
      </w:r>
      <w:r w:rsidR="009929F6">
        <w:rPr>
          <w:rFonts w:cs="Times New Roman"/>
          <w:color w:val="000000"/>
          <w:sz w:val="28"/>
          <w:szCs w:val="28"/>
        </w:rPr>
        <w:t>ов</w:t>
      </w:r>
      <w:r>
        <w:rPr>
          <w:rFonts w:cs="Times New Roman"/>
          <w:color w:val="000000"/>
          <w:sz w:val="28"/>
          <w:szCs w:val="28"/>
        </w:rPr>
        <w:t>.</w:t>
      </w:r>
    </w:p>
    <w:p w14:paraId="5AA6F437" w14:textId="77777777" w:rsidR="00A35A6A" w:rsidRDefault="00A35A6A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proofErr w:type="spellStart"/>
      <w:r>
        <w:rPr>
          <w:rFonts w:cs="Times New Roman"/>
          <w:b/>
          <w:color w:val="000000"/>
          <w:sz w:val="28"/>
          <w:szCs w:val="28"/>
        </w:rPr>
        <w:t>Пиперазины</w:t>
      </w:r>
      <w:proofErr w:type="spellEnd"/>
      <w:r>
        <w:rPr>
          <w:rFonts w:cs="Times New Roman"/>
          <w:b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- соединение, состоящее из шестичленного кольца, содержащего два атома азота в противоположных положениях в кольце.</w:t>
      </w:r>
    </w:p>
    <w:p w14:paraId="51F3D93A" w14:textId="77777777" w:rsidR="00A35A6A" w:rsidRDefault="00A35A6A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 xml:space="preserve">Пиперидины </w:t>
      </w:r>
      <w:r>
        <w:rPr>
          <w:rFonts w:cs="Times New Roman"/>
          <w:color w:val="000000"/>
          <w:sz w:val="28"/>
          <w:szCs w:val="28"/>
        </w:rPr>
        <w:t>- шестичленный насыщенный цикл с одним атомом азота.</w:t>
      </w:r>
    </w:p>
    <w:p w14:paraId="12E1762B" w14:textId="77777777" w:rsidR="00A35A6A" w:rsidRDefault="00A35A6A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 xml:space="preserve">Побочный эффект </w:t>
      </w:r>
      <w:r>
        <w:rPr>
          <w:rFonts w:cs="Times New Roman"/>
          <w:color w:val="000000"/>
          <w:sz w:val="28"/>
          <w:szCs w:val="28"/>
        </w:rPr>
        <w:t>- любое непреднамеренное действие лекарственного средства (выходящее за рамки рассчитанного терапевтического), обусловленное его фармакологическими свойствами, наблюдаемое при использовании в рекомендуемых дозах.</w:t>
      </w:r>
    </w:p>
    <w:p w14:paraId="6E7EF8E7" w14:textId="77777777" w:rsidR="00A35A6A" w:rsidRDefault="00A35A6A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0" w:firstLineChars="252" w:firstLine="708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 xml:space="preserve">Полная анестезия </w:t>
      </w:r>
      <w:proofErr w:type="gramStart"/>
      <w:r>
        <w:rPr>
          <w:rFonts w:cs="Times New Roman"/>
          <w:color w:val="000000"/>
          <w:sz w:val="28"/>
          <w:szCs w:val="28"/>
        </w:rPr>
        <w:t>- это</w:t>
      </w:r>
      <w:proofErr w:type="gramEnd"/>
      <w:r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удлинение латентного периода в два раза после введения исследуемого вещества.</w:t>
      </w:r>
    </w:p>
    <w:p w14:paraId="181FB958" w14:textId="77777777" w:rsidR="00A35A6A" w:rsidRDefault="00A35A6A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lastRenderedPageBreak/>
        <w:t xml:space="preserve">Проводниковая анестезия </w:t>
      </w:r>
      <w:r>
        <w:rPr>
          <w:rFonts w:cs="Times New Roman"/>
          <w:color w:val="000000"/>
          <w:sz w:val="28"/>
          <w:szCs w:val="28"/>
        </w:rPr>
        <w:t xml:space="preserve">- обратимая блокада передачи нервного импульса по </w:t>
      </w:r>
      <w:r w:rsidR="009929F6">
        <w:rPr>
          <w:rFonts w:cs="Times New Roman"/>
          <w:color w:val="000000"/>
          <w:sz w:val="28"/>
          <w:szCs w:val="28"/>
        </w:rPr>
        <w:t>ходу</w:t>
      </w:r>
      <w:r>
        <w:rPr>
          <w:rFonts w:cs="Times New Roman"/>
          <w:color w:val="000000"/>
          <w:sz w:val="28"/>
          <w:szCs w:val="28"/>
        </w:rPr>
        <w:t xml:space="preserve"> нервно</w:t>
      </w:r>
      <w:r w:rsidR="009929F6">
        <w:rPr>
          <w:rFonts w:cs="Times New Roman"/>
          <w:color w:val="000000"/>
          <w:sz w:val="28"/>
          <w:szCs w:val="28"/>
        </w:rPr>
        <w:t>го</w:t>
      </w:r>
      <w:r>
        <w:rPr>
          <w:rFonts w:cs="Times New Roman"/>
          <w:color w:val="000000"/>
          <w:sz w:val="28"/>
          <w:szCs w:val="28"/>
        </w:rPr>
        <w:t xml:space="preserve"> ствол</w:t>
      </w:r>
      <w:r w:rsidR="009929F6">
        <w:rPr>
          <w:rFonts w:cs="Times New Roman"/>
          <w:color w:val="000000"/>
          <w:sz w:val="28"/>
          <w:szCs w:val="28"/>
        </w:rPr>
        <w:t>а</w:t>
      </w:r>
      <w:r>
        <w:rPr>
          <w:rFonts w:cs="Times New Roman"/>
          <w:color w:val="000000"/>
          <w:sz w:val="28"/>
          <w:szCs w:val="28"/>
        </w:rPr>
        <w:t xml:space="preserve"> (нерв, сплетение, узел) </w:t>
      </w:r>
      <w:r w:rsidR="009929F6">
        <w:rPr>
          <w:rFonts w:cs="Times New Roman"/>
          <w:color w:val="000000"/>
          <w:sz w:val="28"/>
          <w:szCs w:val="28"/>
        </w:rPr>
        <w:t xml:space="preserve">путем </w:t>
      </w:r>
      <w:r>
        <w:rPr>
          <w:rFonts w:cs="Times New Roman"/>
          <w:color w:val="000000"/>
          <w:sz w:val="28"/>
          <w:szCs w:val="28"/>
        </w:rPr>
        <w:t>введени</w:t>
      </w:r>
      <w:r w:rsidR="009929F6">
        <w:rPr>
          <w:rFonts w:cs="Times New Roman"/>
          <w:color w:val="000000"/>
          <w:sz w:val="28"/>
          <w:szCs w:val="28"/>
        </w:rPr>
        <w:t>я</w:t>
      </w:r>
      <w:r>
        <w:rPr>
          <w:rFonts w:cs="Times New Roman"/>
          <w:color w:val="000000"/>
          <w:sz w:val="28"/>
          <w:szCs w:val="28"/>
        </w:rPr>
        <w:t xml:space="preserve"> раствора местного анестетика в </w:t>
      </w:r>
      <w:proofErr w:type="spellStart"/>
      <w:r>
        <w:rPr>
          <w:rFonts w:cs="Times New Roman"/>
          <w:color w:val="000000"/>
          <w:sz w:val="28"/>
          <w:szCs w:val="28"/>
        </w:rPr>
        <w:t>параневральное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пространство.</w:t>
      </w:r>
    </w:p>
    <w:p w14:paraId="14162F87" w14:textId="77777777" w:rsidR="00A35A6A" w:rsidRDefault="00A35A6A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 xml:space="preserve">Токсичность - </w:t>
      </w:r>
      <w:r w:rsidRPr="00DD17EA">
        <w:rPr>
          <w:rFonts w:cs="Times New Roman"/>
          <w:color w:val="000000"/>
          <w:sz w:val="28"/>
          <w:szCs w:val="28"/>
        </w:rPr>
        <w:t>мера вредного воздействия исследуемого материала на организм в условиях однократного или многократного введения</w:t>
      </w:r>
      <w:r>
        <w:rPr>
          <w:rFonts w:cs="Times New Roman"/>
          <w:color w:val="000000"/>
          <w:sz w:val="28"/>
          <w:szCs w:val="28"/>
        </w:rPr>
        <w:t>.</w:t>
      </w:r>
    </w:p>
    <w:p w14:paraId="3229F741" w14:textId="77777777" w:rsidR="00A35A6A" w:rsidRDefault="00A35A6A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 xml:space="preserve">Трепетание желудочков </w:t>
      </w:r>
      <w:proofErr w:type="gramStart"/>
      <w:r>
        <w:rPr>
          <w:rFonts w:cs="Times New Roman"/>
          <w:color w:val="000000"/>
          <w:sz w:val="28"/>
          <w:szCs w:val="28"/>
        </w:rPr>
        <w:t xml:space="preserve">- </w:t>
      </w:r>
      <w:r w:rsidRPr="000856C2">
        <w:rPr>
          <w:rFonts w:cs="Times New Roman"/>
          <w:color w:val="000000"/>
          <w:sz w:val="28"/>
          <w:szCs w:val="28"/>
        </w:rPr>
        <w:t>это</w:t>
      </w:r>
      <w:proofErr w:type="gramEnd"/>
      <w:r w:rsidRPr="000856C2">
        <w:rPr>
          <w:rFonts w:cs="Times New Roman"/>
          <w:color w:val="000000"/>
          <w:sz w:val="28"/>
          <w:szCs w:val="28"/>
        </w:rPr>
        <w:t xml:space="preserve"> </w:t>
      </w:r>
      <w:r w:rsidR="00334AFD">
        <w:rPr>
          <w:rFonts w:cs="Times New Roman"/>
          <w:color w:val="000000"/>
          <w:sz w:val="28"/>
          <w:szCs w:val="28"/>
        </w:rPr>
        <w:t>несогласованные</w:t>
      </w:r>
      <w:r w:rsidRPr="000856C2">
        <w:rPr>
          <w:rFonts w:cs="Times New Roman"/>
          <w:color w:val="000000"/>
          <w:sz w:val="28"/>
          <w:szCs w:val="28"/>
        </w:rPr>
        <w:t xml:space="preserve"> и разнонаправленные сокращения отдельных пучков волокон</w:t>
      </w:r>
      <w:r w:rsidR="00334AFD">
        <w:rPr>
          <w:rFonts w:cs="Times New Roman"/>
          <w:color w:val="000000"/>
          <w:sz w:val="28"/>
          <w:szCs w:val="28"/>
        </w:rPr>
        <w:t xml:space="preserve"> миокарда</w:t>
      </w:r>
      <w:r w:rsidRPr="000856C2">
        <w:rPr>
          <w:rFonts w:cs="Times New Roman"/>
          <w:color w:val="000000"/>
          <w:sz w:val="28"/>
          <w:szCs w:val="28"/>
        </w:rPr>
        <w:t xml:space="preserve">, </w:t>
      </w:r>
      <w:r w:rsidR="00334AFD">
        <w:rPr>
          <w:rFonts w:cs="Times New Roman"/>
          <w:color w:val="000000"/>
          <w:sz w:val="28"/>
          <w:szCs w:val="28"/>
        </w:rPr>
        <w:t>являющиеся результатом</w:t>
      </w:r>
      <w:r w:rsidRPr="000856C2">
        <w:rPr>
          <w:rFonts w:cs="Times New Roman"/>
          <w:color w:val="000000"/>
          <w:sz w:val="28"/>
          <w:szCs w:val="28"/>
        </w:rPr>
        <w:t xml:space="preserve"> полной дезорганизации работы сердца и прекращени</w:t>
      </w:r>
      <w:r w:rsidR="00334AFD">
        <w:rPr>
          <w:rFonts w:cs="Times New Roman"/>
          <w:color w:val="000000"/>
          <w:sz w:val="28"/>
          <w:szCs w:val="28"/>
        </w:rPr>
        <w:t>я</w:t>
      </w:r>
      <w:r w:rsidRPr="000856C2">
        <w:rPr>
          <w:rFonts w:cs="Times New Roman"/>
          <w:color w:val="000000"/>
          <w:sz w:val="28"/>
          <w:szCs w:val="28"/>
        </w:rPr>
        <w:t xml:space="preserve"> эффективной гемодинамики и остановк</w:t>
      </w:r>
      <w:r w:rsidR="00334AFD">
        <w:rPr>
          <w:rFonts w:cs="Times New Roman"/>
          <w:color w:val="000000"/>
          <w:sz w:val="28"/>
          <w:szCs w:val="28"/>
        </w:rPr>
        <w:t>и</w:t>
      </w:r>
      <w:r w:rsidRPr="000856C2">
        <w:rPr>
          <w:rFonts w:cs="Times New Roman"/>
          <w:color w:val="000000"/>
          <w:sz w:val="28"/>
          <w:szCs w:val="28"/>
        </w:rPr>
        <w:t xml:space="preserve"> кровообращения.</w:t>
      </w:r>
    </w:p>
    <w:p w14:paraId="0EFF4EB6" w14:textId="77777777" w:rsidR="00A35A6A" w:rsidRDefault="00A35A6A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 xml:space="preserve">Целенаправленный синтез </w:t>
      </w:r>
      <w:r>
        <w:rPr>
          <w:rFonts w:cs="Times New Roman"/>
          <w:color w:val="000000"/>
          <w:sz w:val="28"/>
          <w:szCs w:val="28"/>
        </w:rPr>
        <w:t>- создание биологически активных веществ с заранее заданными фармакологическими свойствами.</w:t>
      </w:r>
    </w:p>
    <w:p w14:paraId="737B4447" w14:textId="77777777" w:rsidR="00A35A6A" w:rsidRDefault="00A35A6A" w:rsidP="007B6D6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1" w:firstLineChars="252" w:firstLine="708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 xml:space="preserve">Экстрасистолия </w:t>
      </w:r>
      <w:r w:rsidRPr="000856C2">
        <w:rPr>
          <w:rFonts w:cs="Times New Roman"/>
          <w:color w:val="000000"/>
          <w:sz w:val="28"/>
          <w:szCs w:val="28"/>
        </w:rPr>
        <w:t>– это формирование внеочередных сокращений сердца (или его отдельных камер), не вписывающихся в общий сердечный ритм.</w:t>
      </w:r>
    </w:p>
    <w:p w14:paraId="5AF73F6B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5A48CDCD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360C1AD3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096DD2F8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55431E0D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0AE4CE24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06C4E065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49E147B3" w14:textId="77777777" w:rsidR="00DD17EA" w:rsidRDefault="00DD17EA" w:rsidP="008D448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62888307" w14:textId="77777777" w:rsidR="00DD17EA" w:rsidRDefault="00DD17EA" w:rsidP="008D448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2A179E0D" w14:textId="77777777" w:rsidR="007B6D60" w:rsidRDefault="007B6D60" w:rsidP="008D448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671731E3" w14:textId="77777777" w:rsidR="007B6D60" w:rsidRDefault="007B6D60" w:rsidP="008D448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7FE1B125" w14:textId="77777777" w:rsidR="007B6D60" w:rsidRDefault="007B6D60" w:rsidP="008D448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1055D6EC" w14:textId="77777777" w:rsidR="007B6D60" w:rsidRDefault="007B6D60" w:rsidP="008D448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4822E696" w14:textId="77777777" w:rsidR="007B6D60" w:rsidRDefault="007B6D60" w:rsidP="008D448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7DF4F3F0" w14:textId="77777777" w:rsidR="007B6D60" w:rsidRDefault="007B6D60" w:rsidP="008D448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393F2A29" w14:textId="77777777" w:rsidR="007B6D60" w:rsidRDefault="007B6D60" w:rsidP="008D448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474136FE" w14:textId="77777777" w:rsidR="007B6D60" w:rsidRDefault="007B6D60" w:rsidP="008D448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ind w:left="1" w:hanging="3"/>
        <w:jc w:val="both"/>
        <w:rPr>
          <w:rFonts w:cs="Times New Roman"/>
          <w:color w:val="000000"/>
          <w:sz w:val="28"/>
          <w:szCs w:val="28"/>
        </w:rPr>
      </w:pPr>
    </w:p>
    <w:p w14:paraId="2BE78EC8" w14:textId="77777777" w:rsidR="00111461" w:rsidRPr="006346AE" w:rsidRDefault="008D4488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b/>
          <w:color w:val="000000"/>
          <w:sz w:val="28"/>
          <w:szCs w:val="28"/>
        </w:rPr>
      </w:pPr>
      <w:r w:rsidRPr="006346AE">
        <w:rPr>
          <w:rFonts w:cs="Times New Roman"/>
          <w:b/>
          <w:smallCaps/>
          <w:color w:val="000000"/>
          <w:sz w:val="28"/>
          <w:szCs w:val="28"/>
        </w:rPr>
        <w:lastRenderedPageBreak/>
        <w:t>ОБОЗНАЧЕНИЯ И СОКРАЩЕНИЯ</w:t>
      </w:r>
    </w:p>
    <w:p w14:paraId="6D5D66B2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tbl>
      <w:tblPr>
        <w:tblStyle w:val="afa"/>
        <w:tblW w:w="9854" w:type="dxa"/>
        <w:tblInd w:w="-108" w:type="dxa"/>
        <w:tblLayout w:type="fixed"/>
        <w:tblLook w:val="0000" w:firstRow="0" w:lastRow="0" w:firstColumn="0" w:lastColumn="0" w:noHBand="0" w:noVBand="0"/>
      </w:tblPr>
      <w:tblGrid>
        <w:gridCol w:w="2802"/>
        <w:gridCol w:w="7052"/>
      </w:tblGrid>
      <w:tr w:rsidR="00C96AA8" w14:paraId="382EB8F5" w14:textId="77777777" w:rsidTr="004B0D28">
        <w:tc>
          <w:tcPr>
            <w:tcW w:w="2802" w:type="dxa"/>
          </w:tcPr>
          <w:p w14:paraId="3339A4EA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C96AA8">
              <w:rPr>
                <w:rFonts w:cs="Times New Roman"/>
                <w:color w:val="000000"/>
                <w:sz w:val="28"/>
                <w:szCs w:val="28"/>
              </w:rPr>
              <w:t xml:space="preserve">5-HT1A </w:t>
            </w:r>
          </w:p>
        </w:tc>
        <w:tc>
          <w:tcPr>
            <w:tcW w:w="7052" w:type="dxa"/>
          </w:tcPr>
          <w:p w14:paraId="45786E5D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подтип серотониновых рецепторов</w:t>
            </w:r>
          </w:p>
        </w:tc>
      </w:tr>
      <w:tr w:rsidR="00C96AA8" w14:paraId="402417AE" w14:textId="77777777" w:rsidTr="004B0D28">
        <w:tc>
          <w:tcPr>
            <w:tcW w:w="2802" w:type="dxa"/>
          </w:tcPr>
          <w:p w14:paraId="737A5A4E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C96AA8">
              <w:rPr>
                <w:rFonts w:cs="Times New Roman"/>
                <w:color w:val="000000"/>
                <w:sz w:val="28"/>
                <w:szCs w:val="28"/>
              </w:rPr>
              <w:t>Ca2</w:t>
            </w:r>
            <w:r w:rsidRPr="00C96AA8">
              <w:rPr>
                <w:rFonts w:cs="Times New Roman"/>
                <w:color w:val="000000"/>
                <w:sz w:val="28"/>
                <w:szCs w:val="28"/>
                <w:vertAlign w:val="superscript"/>
              </w:rPr>
              <w:t>+</w:t>
            </w:r>
            <w:r w:rsidRPr="00C96AA8">
              <w:rPr>
                <w:rFonts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7052" w:type="dxa"/>
          </w:tcPr>
          <w:p w14:paraId="37E7513B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ионы кальция</w:t>
            </w:r>
          </w:p>
        </w:tc>
      </w:tr>
      <w:tr w:rsidR="00C96AA8" w14:paraId="67FEF11F" w14:textId="77777777" w:rsidTr="004B0D28">
        <w:tc>
          <w:tcPr>
            <w:tcW w:w="2802" w:type="dxa"/>
          </w:tcPr>
          <w:p w14:paraId="43AD407B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proofErr w:type="spellStart"/>
            <w:r w:rsidRPr="00C96AA8">
              <w:rPr>
                <w:rFonts w:cs="Times New Roman"/>
                <w:color w:val="000000"/>
                <w:sz w:val="28"/>
                <w:szCs w:val="28"/>
              </w:rPr>
              <w:t>Candida</w:t>
            </w:r>
            <w:proofErr w:type="spellEnd"/>
            <w:r w:rsidRPr="00C96AA8">
              <w:rPr>
                <w:rFonts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C96AA8">
              <w:rPr>
                <w:rFonts w:cs="Times New Roman"/>
                <w:color w:val="000000"/>
                <w:sz w:val="28"/>
                <w:szCs w:val="28"/>
              </w:rPr>
              <w:t>albicans</w:t>
            </w:r>
            <w:proofErr w:type="spellEnd"/>
          </w:p>
        </w:tc>
        <w:tc>
          <w:tcPr>
            <w:tcW w:w="7052" w:type="dxa"/>
          </w:tcPr>
          <w:p w14:paraId="688F9974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дрожжеподобный гриб</w:t>
            </w:r>
          </w:p>
        </w:tc>
      </w:tr>
      <w:tr w:rsidR="00C96AA8" w14:paraId="7B2ECF7C" w14:textId="77777777" w:rsidTr="004B0D28">
        <w:tc>
          <w:tcPr>
            <w:tcW w:w="2802" w:type="dxa"/>
          </w:tcPr>
          <w:p w14:paraId="3A752760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C96AA8">
              <w:rPr>
                <w:rFonts w:cs="Times New Roman"/>
                <w:color w:val="000000"/>
                <w:sz w:val="28"/>
                <w:szCs w:val="28"/>
              </w:rPr>
              <w:t>HSP70</w:t>
            </w:r>
          </w:p>
        </w:tc>
        <w:tc>
          <w:tcPr>
            <w:tcW w:w="7052" w:type="dxa"/>
          </w:tcPr>
          <w:p w14:paraId="3B74640B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proofErr w:type="spellStart"/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Heat</w:t>
            </w:r>
            <w:proofErr w:type="spellEnd"/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Shock</w:t>
            </w:r>
            <w:proofErr w:type="spellEnd"/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Protein</w:t>
            </w:r>
            <w:proofErr w:type="spellEnd"/>
          </w:p>
        </w:tc>
      </w:tr>
      <w:tr w:rsidR="00C96AA8" w14:paraId="35AE6305" w14:textId="77777777" w:rsidTr="004B0D28">
        <w:tc>
          <w:tcPr>
            <w:tcW w:w="2802" w:type="dxa"/>
          </w:tcPr>
          <w:p w14:paraId="4DDAD1EA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C96AA8">
              <w:rPr>
                <w:rFonts w:cs="Times New Roman"/>
                <w:color w:val="000000"/>
                <w:sz w:val="28"/>
                <w:szCs w:val="28"/>
              </w:rPr>
              <w:t>IMPDH</w:t>
            </w:r>
          </w:p>
        </w:tc>
        <w:tc>
          <w:tcPr>
            <w:tcW w:w="7052" w:type="dxa"/>
          </w:tcPr>
          <w:p w14:paraId="5EB3E03D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 xml:space="preserve">inosine-5′-monophosphate </w:t>
            </w:r>
            <w:proofErr w:type="spellStart"/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dehydrogenase</w:t>
            </w:r>
            <w:proofErr w:type="spellEnd"/>
          </w:p>
        </w:tc>
      </w:tr>
      <w:tr w:rsidR="00C96AA8" w14:paraId="72FE0F2F" w14:textId="77777777" w:rsidTr="004B0D28">
        <w:tc>
          <w:tcPr>
            <w:tcW w:w="2802" w:type="dxa"/>
          </w:tcPr>
          <w:p w14:paraId="7E198F01" w14:textId="77777777" w:rsidR="00C96AA8" w:rsidRPr="002E4411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proofErr w:type="spellStart"/>
            <w:r w:rsidRPr="002E4411">
              <w:rPr>
                <w:rFonts w:cs="Times New Roman"/>
                <w:color w:val="000000"/>
                <w:sz w:val="28"/>
                <w:szCs w:val="28"/>
              </w:rPr>
              <w:t>in</w:t>
            </w:r>
            <w:proofErr w:type="spellEnd"/>
            <w:r w:rsidRPr="002E4411">
              <w:rPr>
                <w:rFonts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E4411">
              <w:rPr>
                <w:rFonts w:cs="Times New Roman"/>
                <w:color w:val="000000"/>
                <w:sz w:val="28"/>
                <w:szCs w:val="28"/>
              </w:rPr>
              <w:t>silico</w:t>
            </w:r>
            <w:proofErr w:type="spellEnd"/>
            <w:r w:rsidRPr="002E4411">
              <w:rPr>
                <w:rFonts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7052" w:type="dxa"/>
          </w:tcPr>
          <w:p w14:paraId="3590118D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метод компьютерного моделирования</w:t>
            </w:r>
          </w:p>
        </w:tc>
      </w:tr>
      <w:tr w:rsidR="00C96AA8" w14:paraId="22AE4056" w14:textId="77777777" w:rsidTr="004B0D28">
        <w:tc>
          <w:tcPr>
            <w:tcW w:w="2802" w:type="dxa"/>
          </w:tcPr>
          <w:p w14:paraId="17996A6C" w14:textId="77777777" w:rsidR="00C96AA8" w:rsidRPr="002E4411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proofErr w:type="spellStart"/>
            <w:r w:rsidRPr="002E4411">
              <w:rPr>
                <w:rFonts w:cs="Times New Roman"/>
                <w:color w:val="000000"/>
                <w:sz w:val="28"/>
                <w:szCs w:val="28"/>
              </w:rPr>
              <w:t>in</w:t>
            </w:r>
            <w:proofErr w:type="spellEnd"/>
            <w:r w:rsidRPr="002E4411">
              <w:rPr>
                <w:rFonts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E4411">
              <w:rPr>
                <w:rFonts w:cs="Times New Roman"/>
                <w:color w:val="000000"/>
                <w:sz w:val="28"/>
                <w:szCs w:val="28"/>
              </w:rPr>
              <w:t>situ</w:t>
            </w:r>
            <w:proofErr w:type="spellEnd"/>
            <w:r w:rsidRPr="002E4411">
              <w:rPr>
                <w:rFonts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7052" w:type="dxa"/>
          </w:tcPr>
          <w:p w14:paraId="73947DE2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 xml:space="preserve">забор ткани/клеток </w:t>
            </w:r>
          </w:p>
        </w:tc>
      </w:tr>
      <w:tr w:rsidR="007B3776" w14:paraId="4267410C" w14:textId="77777777" w:rsidTr="004B0D28">
        <w:tc>
          <w:tcPr>
            <w:tcW w:w="2802" w:type="dxa"/>
          </w:tcPr>
          <w:p w14:paraId="11E6F930" w14:textId="77777777" w:rsidR="007B3776" w:rsidRPr="002E4411" w:rsidRDefault="007B3776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proofErr w:type="spellStart"/>
            <w:r w:rsidRPr="002E4411">
              <w:rPr>
                <w:rFonts w:cs="Times New Roman"/>
                <w:color w:val="000000"/>
                <w:sz w:val="28"/>
                <w:szCs w:val="28"/>
              </w:rPr>
              <w:t>in</w:t>
            </w:r>
            <w:proofErr w:type="spellEnd"/>
            <w:r w:rsidRPr="002E4411">
              <w:rPr>
                <w:rFonts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E4411">
              <w:rPr>
                <w:rFonts w:cs="Times New Roman"/>
                <w:color w:val="000000"/>
                <w:sz w:val="28"/>
                <w:szCs w:val="28"/>
              </w:rPr>
              <w:t>vivо</w:t>
            </w:r>
            <w:proofErr w:type="spellEnd"/>
          </w:p>
        </w:tc>
        <w:tc>
          <w:tcPr>
            <w:tcW w:w="7052" w:type="dxa"/>
          </w:tcPr>
          <w:p w14:paraId="64F26706" w14:textId="77777777" w:rsidR="007B3776" w:rsidRPr="00C96AA8" w:rsidRDefault="009B1647" w:rsidP="007B377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7B3776" w:rsidRPr="007B3776">
              <w:rPr>
                <w:rFonts w:cs="Times New Roman"/>
                <w:color w:val="000000"/>
                <w:sz w:val="28"/>
                <w:szCs w:val="28"/>
              </w:rPr>
              <w:t>эксперимент</w:t>
            </w:r>
            <w:r w:rsidR="007B3776">
              <w:rPr>
                <w:rFonts w:cs="Times New Roman"/>
                <w:color w:val="000000"/>
                <w:sz w:val="28"/>
                <w:szCs w:val="28"/>
              </w:rPr>
              <w:t>ы</w:t>
            </w:r>
            <w:r w:rsidR="007B3776" w:rsidRPr="007B3776">
              <w:rPr>
                <w:rFonts w:cs="Times New Roman"/>
                <w:color w:val="000000"/>
                <w:sz w:val="28"/>
                <w:szCs w:val="28"/>
              </w:rPr>
              <w:t xml:space="preserve"> с использованием живого организма</w:t>
            </w:r>
          </w:p>
        </w:tc>
      </w:tr>
      <w:tr w:rsidR="00C96AA8" w14:paraId="36901650" w14:textId="77777777" w:rsidTr="004B0D28">
        <w:tc>
          <w:tcPr>
            <w:tcW w:w="2802" w:type="dxa"/>
          </w:tcPr>
          <w:p w14:paraId="0E374A78" w14:textId="77777777" w:rsidR="00C96AA8" w:rsidRPr="002E4411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proofErr w:type="spellStart"/>
            <w:r w:rsidRPr="002E4411">
              <w:rPr>
                <w:rFonts w:cs="Times New Roman"/>
                <w:color w:val="000000"/>
                <w:sz w:val="28"/>
                <w:szCs w:val="28"/>
              </w:rPr>
              <w:t>in</w:t>
            </w:r>
            <w:proofErr w:type="spellEnd"/>
            <w:r w:rsidRPr="002E4411">
              <w:rPr>
                <w:rFonts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2E4411">
              <w:rPr>
                <w:rFonts w:cs="Times New Roman"/>
                <w:color w:val="000000"/>
                <w:sz w:val="28"/>
                <w:szCs w:val="28"/>
              </w:rPr>
              <w:t>vitro</w:t>
            </w:r>
            <w:proofErr w:type="spellEnd"/>
          </w:p>
        </w:tc>
        <w:tc>
          <w:tcPr>
            <w:tcW w:w="7052" w:type="dxa"/>
          </w:tcPr>
          <w:p w14:paraId="7A30A0A7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эксперименты проводятся вне организма</w:t>
            </w:r>
          </w:p>
        </w:tc>
      </w:tr>
      <w:tr w:rsidR="00C96AA8" w14:paraId="06D4CCEE" w14:textId="77777777" w:rsidTr="004B0D28">
        <w:tc>
          <w:tcPr>
            <w:tcW w:w="2802" w:type="dxa"/>
          </w:tcPr>
          <w:p w14:paraId="50B4C76A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C96AA8">
              <w:rPr>
                <w:rFonts w:cs="Times New Roman"/>
                <w:color w:val="000000"/>
                <w:sz w:val="28"/>
                <w:szCs w:val="28"/>
              </w:rPr>
              <w:t>K</w:t>
            </w:r>
            <w:r w:rsidRPr="00C96AA8">
              <w:rPr>
                <w:rFonts w:cs="Times New Roman"/>
                <w:color w:val="000000"/>
                <w:sz w:val="28"/>
                <w:szCs w:val="28"/>
                <w:vertAlign w:val="superscript"/>
              </w:rPr>
              <w:t>+</w:t>
            </w:r>
          </w:p>
        </w:tc>
        <w:tc>
          <w:tcPr>
            <w:tcW w:w="7052" w:type="dxa"/>
          </w:tcPr>
          <w:p w14:paraId="42530ADE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ионы калия</w:t>
            </w:r>
          </w:p>
        </w:tc>
      </w:tr>
      <w:tr w:rsidR="00C96AA8" w14:paraId="5539A7B3" w14:textId="77777777" w:rsidTr="004B0D28">
        <w:tc>
          <w:tcPr>
            <w:tcW w:w="2802" w:type="dxa"/>
          </w:tcPr>
          <w:p w14:paraId="2CC6779E" w14:textId="77777777" w:rsidR="00C96AA8" w:rsidRPr="00C96AA8" w:rsidRDefault="00C96AA8" w:rsidP="00362FA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C96AA8">
              <w:rPr>
                <w:rFonts w:cs="Times New Roman"/>
                <w:color w:val="000000"/>
                <w:sz w:val="28"/>
                <w:szCs w:val="28"/>
                <w:lang w:val="en-US"/>
              </w:rPr>
              <w:t>LD</w:t>
            </w:r>
            <w:r w:rsidRPr="00C96AA8">
              <w:rPr>
                <w:rFonts w:cs="Times New Roman"/>
                <w:color w:val="000000"/>
                <w:sz w:val="28"/>
                <w:szCs w:val="28"/>
                <w:vertAlign w:val="subscript"/>
                <w:lang w:val="en-US"/>
              </w:rPr>
              <w:t>50</w:t>
            </w:r>
          </w:p>
        </w:tc>
        <w:tc>
          <w:tcPr>
            <w:tcW w:w="7052" w:type="dxa"/>
          </w:tcPr>
          <w:p w14:paraId="54E7A1DE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proofErr w:type="spellStart"/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среднелетальная</w:t>
            </w:r>
            <w:proofErr w:type="spellEnd"/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 xml:space="preserve"> доза</w:t>
            </w:r>
          </w:p>
        </w:tc>
      </w:tr>
      <w:tr w:rsidR="00C96AA8" w14:paraId="1F64FE18" w14:textId="77777777" w:rsidTr="004B0D28">
        <w:tc>
          <w:tcPr>
            <w:tcW w:w="2802" w:type="dxa"/>
          </w:tcPr>
          <w:p w14:paraId="1FE36701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C96AA8">
              <w:rPr>
                <w:rFonts w:cs="Times New Roman"/>
                <w:color w:val="000000"/>
                <w:sz w:val="28"/>
                <w:szCs w:val="28"/>
              </w:rPr>
              <w:t>MAGL</w:t>
            </w:r>
          </w:p>
        </w:tc>
        <w:tc>
          <w:tcPr>
            <w:tcW w:w="7052" w:type="dxa"/>
          </w:tcPr>
          <w:p w14:paraId="71F35732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proofErr w:type="spellStart"/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моноацилглицерин</w:t>
            </w:r>
            <w:proofErr w:type="spellEnd"/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 xml:space="preserve"> липазы</w:t>
            </w:r>
          </w:p>
        </w:tc>
      </w:tr>
      <w:tr w:rsidR="00C96AA8" w14:paraId="7D368A84" w14:textId="77777777" w:rsidTr="004B0D28">
        <w:tc>
          <w:tcPr>
            <w:tcW w:w="2802" w:type="dxa"/>
          </w:tcPr>
          <w:p w14:paraId="0074ABF9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C96AA8">
              <w:rPr>
                <w:rFonts w:cs="Times New Roman"/>
                <w:color w:val="000000"/>
                <w:sz w:val="28"/>
                <w:szCs w:val="28"/>
              </w:rPr>
              <w:t>Na</w:t>
            </w:r>
            <w:r w:rsidRPr="00C96AA8">
              <w:rPr>
                <w:rFonts w:cs="Times New Roman"/>
                <w:color w:val="000000"/>
                <w:sz w:val="28"/>
                <w:szCs w:val="28"/>
                <w:vertAlign w:val="superscript"/>
              </w:rPr>
              <w:t>+</w:t>
            </w:r>
          </w:p>
        </w:tc>
        <w:tc>
          <w:tcPr>
            <w:tcW w:w="7052" w:type="dxa"/>
          </w:tcPr>
          <w:p w14:paraId="16F62D5A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ионы натрия</w:t>
            </w:r>
          </w:p>
        </w:tc>
      </w:tr>
      <w:tr w:rsidR="00C96AA8" w14:paraId="5D43DB43" w14:textId="77777777" w:rsidTr="004B0D28">
        <w:tc>
          <w:tcPr>
            <w:tcW w:w="2802" w:type="dxa"/>
          </w:tcPr>
          <w:p w14:paraId="306CF7D5" w14:textId="77777777" w:rsidR="00C96AA8" w:rsidRPr="00C96AA8" w:rsidRDefault="00C96AA8" w:rsidP="00C96AA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proofErr w:type="spellStart"/>
            <w:r w:rsidRPr="00C96AA8">
              <w:rPr>
                <w:rFonts w:cs="Times New Roman"/>
                <w:color w:val="000000"/>
                <w:sz w:val="28"/>
                <w:szCs w:val="28"/>
              </w:rPr>
              <w:t>Na</w:t>
            </w:r>
            <w:r w:rsidRPr="003E09D3">
              <w:rPr>
                <w:rFonts w:cs="Times New Roman"/>
                <w:color w:val="000000"/>
                <w:sz w:val="28"/>
                <w:szCs w:val="28"/>
                <w:vertAlign w:val="subscript"/>
              </w:rPr>
              <w:t>v</w:t>
            </w:r>
            <w:proofErr w:type="spellEnd"/>
          </w:p>
        </w:tc>
        <w:tc>
          <w:tcPr>
            <w:tcW w:w="7052" w:type="dxa"/>
          </w:tcPr>
          <w:p w14:paraId="5F6C6AA3" w14:textId="77777777" w:rsidR="00C96AA8" w:rsidRPr="00C96AA8" w:rsidRDefault="00C96AA8" w:rsidP="00C96AA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both"/>
              <w:rPr>
                <w:rFonts w:cs="Times New Roman"/>
                <w:color w:val="000000"/>
                <w:sz w:val="28"/>
                <w:szCs w:val="28"/>
              </w:rPr>
            </w:pPr>
            <w:r w:rsidRPr="00C96AA8">
              <w:rPr>
                <w:rFonts w:cs="Times New Roman"/>
                <w:color w:val="000000"/>
                <w:sz w:val="28"/>
                <w:szCs w:val="28"/>
              </w:rPr>
              <w:t>- подсемейство натриевых каналов</w:t>
            </w:r>
          </w:p>
        </w:tc>
      </w:tr>
      <w:tr w:rsidR="00AD0709" w:rsidRPr="00223431" w14:paraId="1D8D3A26" w14:textId="77777777" w:rsidTr="004B0D28">
        <w:tc>
          <w:tcPr>
            <w:tcW w:w="2802" w:type="dxa"/>
          </w:tcPr>
          <w:p w14:paraId="0F3F7056" w14:textId="77777777" w:rsidR="00AD0709" w:rsidRPr="00AD0709" w:rsidRDefault="00AD0709" w:rsidP="00AD070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  <w:lang w:val="en-US"/>
              </w:rPr>
            </w:pPr>
            <w:r w:rsidRPr="00AD0709">
              <w:rPr>
                <w:rFonts w:cs="Times New Roman"/>
                <w:sz w:val="28"/>
                <w:szCs w:val="28"/>
                <w:lang w:val="en-US"/>
              </w:rPr>
              <w:t xml:space="preserve">OECD </w:t>
            </w:r>
          </w:p>
        </w:tc>
        <w:tc>
          <w:tcPr>
            <w:tcW w:w="7052" w:type="dxa"/>
          </w:tcPr>
          <w:p w14:paraId="0FC5424D" w14:textId="77777777" w:rsidR="00AD0709" w:rsidRPr="00DA0DDB" w:rsidRDefault="00DA0DDB" w:rsidP="00DA0DD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Chars="0" w:left="0" w:firstLineChars="0" w:hanging="2"/>
              <w:jc w:val="both"/>
              <w:rPr>
                <w:rFonts w:cs="Times New Roman"/>
                <w:color w:val="000000"/>
                <w:sz w:val="28"/>
                <w:szCs w:val="28"/>
                <w:lang w:val="en-US"/>
              </w:rPr>
            </w:pPr>
            <w:r w:rsidRPr="00DA0DDB">
              <w:rPr>
                <w:rFonts w:cs="Times New Roman"/>
                <w:sz w:val="28"/>
                <w:szCs w:val="28"/>
                <w:lang w:val="en-US"/>
              </w:rPr>
              <w:t xml:space="preserve">- </w:t>
            </w:r>
            <w:proofErr w:type="spellStart"/>
            <w:r w:rsidR="00AD0709" w:rsidRPr="00DA0DDB">
              <w:rPr>
                <w:rFonts w:cs="Times New Roman"/>
                <w:sz w:val="28"/>
                <w:szCs w:val="28"/>
                <w:lang w:val="en-US"/>
              </w:rPr>
              <w:t>Organisation</w:t>
            </w:r>
            <w:proofErr w:type="spellEnd"/>
            <w:r w:rsidR="00AD0709" w:rsidRPr="00DA0DDB">
              <w:rPr>
                <w:rFonts w:cs="Times New Roman"/>
                <w:sz w:val="28"/>
                <w:szCs w:val="28"/>
                <w:lang w:val="en-US"/>
              </w:rPr>
              <w:t xml:space="preserve"> for Economic Co-operation and Development</w:t>
            </w:r>
          </w:p>
        </w:tc>
      </w:tr>
      <w:tr w:rsidR="00C96AA8" w14:paraId="4BC57025" w14:textId="77777777" w:rsidTr="004B0D28">
        <w:tc>
          <w:tcPr>
            <w:tcW w:w="2802" w:type="dxa"/>
          </w:tcPr>
          <w:p w14:paraId="4DFC83CB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proofErr w:type="spellStart"/>
            <w:r w:rsidRPr="00C96AA8">
              <w:rPr>
                <w:rFonts w:cs="Times New Roman"/>
                <w:color w:val="000000"/>
                <w:sz w:val="28"/>
                <w:szCs w:val="28"/>
              </w:rPr>
              <w:t>P</w:t>
            </w:r>
            <w:r w:rsidRPr="00C96AA8">
              <w:rPr>
                <w:rFonts w:cs="Times New Roman"/>
                <w:color w:val="000000"/>
                <w:sz w:val="28"/>
                <w:szCs w:val="28"/>
                <w:vertAlign w:val="subscript"/>
              </w:rPr>
              <w:t>a</w:t>
            </w:r>
            <w:proofErr w:type="spellEnd"/>
          </w:p>
        </w:tc>
        <w:tc>
          <w:tcPr>
            <w:tcW w:w="7052" w:type="dxa"/>
          </w:tcPr>
          <w:p w14:paraId="6B58E13A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 xml:space="preserve">показатель вероятностей наличия активности </w:t>
            </w:r>
          </w:p>
        </w:tc>
      </w:tr>
      <w:tr w:rsidR="00C96AA8" w:rsidRPr="00223431" w14:paraId="0D54E831" w14:textId="77777777" w:rsidTr="004B0D28">
        <w:tc>
          <w:tcPr>
            <w:tcW w:w="2802" w:type="dxa"/>
          </w:tcPr>
          <w:p w14:paraId="706C21DE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C96AA8">
              <w:rPr>
                <w:rFonts w:cs="Times New Roman"/>
                <w:color w:val="000000"/>
                <w:sz w:val="28"/>
                <w:szCs w:val="28"/>
              </w:rPr>
              <w:t xml:space="preserve">PASS </w:t>
            </w:r>
          </w:p>
        </w:tc>
        <w:tc>
          <w:tcPr>
            <w:tcW w:w="7052" w:type="dxa"/>
          </w:tcPr>
          <w:p w14:paraId="7F5C2719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  <w:lang w:val="en-US"/>
              </w:rPr>
            </w:pPr>
            <w:r w:rsidRPr="009B1647">
              <w:rPr>
                <w:rFonts w:cs="Times New Roman"/>
                <w:color w:val="000000"/>
                <w:sz w:val="28"/>
                <w:szCs w:val="28"/>
                <w:lang w:val="en-US"/>
              </w:rPr>
              <w:t xml:space="preserve">-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  <w:lang w:val="en-US"/>
              </w:rPr>
              <w:t>Prediction of Activity Spectra for Substances</w:t>
            </w:r>
          </w:p>
        </w:tc>
      </w:tr>
      <w:tr w:rsidR="00C96AA8" w14:paraId="07F77B3E" w14:textId="77777777" w:rsidTr="004B0D28">
        <w:tc>
          <w:tcPr>
            <w:tcW w:w="2802" w:type="dxa"/>
          </w:tcPr>
          <w:p w14:paraId="0D5C47E4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proofErr w:type="spellStart"/>
            <w:r w:rsidRPr="00C96AA8">
              <w:rPr>
                <w:rFonts w:cs="Times New Roman"/>
                <w:color w:val="000000"/>
                <w:sz w:val="28"/>
                <w:szCs w:val="28"/>
              </w:rPr>
              <w:t>P</w:t>
            </w:r>
            <w:r w:rsidRPr="00C96AA8">
              <w:rPr>
                <w:rFonts w:cs="Times New Roman"/>
                <w:color w:val="000000"/>
                <w:sz w:val="28"/>
                <w:szCs w:val="28"/>
                <w:vertAlign w:val="subscript"/>
              </w:rPr>
              <w:t>i</w:t>
            </w:r>
            <w:proofErr w:type="spellEnd"/>
            <w:r w:rsidRPr="00C96AA8">
              <w:rPr>
                <w:rFonts w:cs="Times New Roman"/>
                <w:color w:val="000000"/>
                <w:sz w:val="28"/>
                <w:szCs w:val="28"/>
              </w:rPr>
              <w:t>,</w:t>
            </w:r>
          </w:p>
        </w:tc>
        <w:tc>
          <w:tcPr>
            <w:tcW w:w="7052" w:type="dxa"/>
          </w:tcPr>
          <w:p w14:paraId="283EB020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 xml:space="preserve">показатель вероятностей отсутствия активности </w:t>
            </w:r>
          </w:p>
        </w:tc>
      </w:tr>
      <w:tr w:rsidR="00C96AA8" w14:paraId="2D8777F5" w14:textId="77777777" w:rsidTr="004B0D28">
        <w:tc>
          <w:tcPr>
            <w:tcW w:w="2802" w:type="dxa"/>
          </w:tcPr>
          <w:p w14:paraId="3C3FB52B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proofErr w:type="spellStart"/>
            <w:r w:rsidRPr="00C96AA8">
              <w:rPr>
                <w:rFonts w:cs="Times New Roman"/>
                <w:color w:val="000000"/>
                <w:sz w:val="28"/>
                <w:szCs w:val="28"/>
              </w:rPr>
              <w:t>tail</w:t>
            </w:r>
            <w:proofErr w:type="spellEnd"/>
            <w:r w:rsidRPr="00C96AA8">
              <w:rPr>
                <w:rFonts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C96AA8">
              <w:rPr>
                <w:rFonts w:cs="Times New Roman"/>
                <w:color w:val="000000"/>
                <w:sz w:val="28"/>
                <w:szCs w:val="28"/>
              </w:rPr>
              <w:t>flick</w:t>
            </w:r>
            <w:proofErr w:type="spellEnd"/>
          </w:p>
        </w:tc>
        <w:tc>
          <w:tcPr>
            <w:tcW w:w="7052" w:type="dxa"/>
          </w:tcPr>
          <w:p w14:paraId="7315FC93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тест на болевую реакцию у животных</w:t>
            </w:r>
          </w:p>
        </w:tc>
      </w:tr>
      <w:tr w:rsidR="00C96AA8" w14:paraId="2D726E97" w14:textId="77777777" w:rsidTr="004B0D28">
        <w:tc>
          <w:tcPr>
            <w:tcW w:w="2802" w:type="dxa"/>
          </w:tcPr>
          <w:p w14:paraId="4111C2DA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C96AA8">
              <w:rPr>
                <w:sz w:val="28"/>
                <w:szCs w:val="28"/>
                <w:lang w:val="en-US"/>
              </w:rPr>
              <w:t>V</w:t>
            </w:r>
          </w:p>
        </w:tc>
        <w:tc>
          <w:tcPr>
            <w:tcW w:w="7052" w:type="dxa"/>
          </w:tcPr>
          <w:p w14:paraId="616CFEA8" w14:textId="77777777" w:rsidR="00C96AA8" w:rsidRPr="00C96AA8" w:rsidRDefault="009B1647" w:rsidP="002605C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 xml:space="preserve">скорость регистрации </w:t>
            </w:r>
          </w:p>
        </w:tc>
      </w:tr>
      <w:tr w:rsidR="00C96AA8" w14:paraId="2168EF34" w14:textId="77777777" w:rsidTr="004B0D28">
        <w:tc>
          <w:tcPr>
            <w:tcW w:w="2802" w:type="dxa"/>
          </w:tcPr>
          <w:p w14:paraId="1A095E7D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C96AA8">
              <w:rPr>
                <w:rFonts w:cs="Times New Roman"/>
                <w:color w:val="000000"/>
                <w:sz w:val="28"/>
                <w:szCs w:val="28"/>
              </w:rPr>
              <w:t>АО</w:t>
            </w:r>
          </w:p>
        </w:tc>
        <w:tc>
          <w:tcPr>
            <w:tcW w:w="7052" w:type="dxa"/>
          </w:tcPr>
          <w:p w14:paraId="747AADC2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акционерное общество</w:t>
            </w:r>
          </w:p>
        </w:tc>
      </w:tr>
      <w:tr w:rsidR="00C96AA8" w14:paraId="5553534F" w14:textId="77777777" w:rsidTr="004B0D28">
        <w:tc>
          <w:tcPr>
            <w:tcW w:w="2802" w:type="dxa"/>
          </w:tcPr>
          <w:p w14:paraId="51AD5DF4" w14:textId="77777777" w:rsidR="00C96AA8" w:rsidRPr="00C96AA8" w:rsidRDefault="00C96AA8" w:rsidP="00362FA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C96AA8">
              <w:rPr>
                <w:rFonts w:cs="Times New Roman"/>
                <w:color w:val="000000"/>
                <w:sz w:val="28"/>
                <w:szCs w:val="28"/>
              </w:rPr>
              <w:t>ЕD</w:t>
            </w:r>
            <w:r w:rsidRPr="00C96AA8">
              <w:rPr>
                <w:rFonts w:cs="Times New Roman"/>
                <w:color w:val="000000"/>
                <w:sz w:val="28"/>
                <w:szCs w:val="28"/>
                <w:vertAlign w:val="subscript"/>
              </w:rPr>
              <w:t>50</w:t>
            </w:r>
          </w:p>
        </w:tc>
        <w:tc>
          <w:tcPr>
            <w:tcW w:w="7052" w:type="dxa"/>
          </w:tcPr>
          <w:p w14:paraId="02FA3F19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proofErr w:type="spellStart"/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среднеэффективная</w:t>
            </w:r>
            <w:proofErr w:type="spellEnd"/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 xml:space="preserve"> доза</w:t>
            </w:r>
          </w:p>
        </w:tc>
      </w:tr>
      <w:tr w:rsidR="00C96AA8" w14:paraId="7503B1C1" w14:textId="77777777" w:rsidTr="004B0D28">
        <w:tc>
          <w:tcPr>
            <w:tcW w:w="2802" w:type="dxa"/>
          </w:tcPr>
          <w:p w14:paraId="78AFE480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C96AA8">
              <w:rPr>
                <w:rFonts w:cs="Times New Roman"/>
                <w:color w:val="000000"/>
                <w:sz w:val="28"/>
                <w:szCs w:val="28"/>
              </w:rPr>
              <w:t>ИИ</w:t>
            </w:r>
          </w:p>
        </w:tc>
        <w:tc>
          <w:tcPr>
            <w:tcW w:w="7052" w:type="dxa"/>
          </w:tcPr>
          <w:p w14:paraId="0EDDFB70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искусственный интеллект</w:t>
            </w:r>
          </w:p>
        </w:tc>
      </w:tr>
      <w:tr w:rsidR="00807A46" w14:paraId="2AD7B502" w14:textId="77777777" w:rsidTr="004B0D28">
        <w:tc>
          <w:tcPr>
            <w:tcW w:w="2802" w:type="dxa"/>
          </w:tcPr>
          <w:p w14:paraId="29C7308D" w14:textId="77777777" w:rsidR="00807A46" w:rsidRPr="00C96AA8" w:rsidRDefault="00807A46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ЛВ</w:t>
            </w:r>
          </w:p>
        </w:tc>
        <w:tc>
          <w:tcPr>
            <w:tcW w:w="7052" w:type="dxa"/>
          </w:tcPr>
          <w:p w14:paraId="599E5961" w14:textId="77777777" w:rsidR="00807A46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807A46">
              <w:rPr>
                <w:rFonts w:cs="Times New Roman"/>
                <w:color w:val="000000"/>
                <w:sz w:val="28"/>
                <w:szCs w:val="28"/>
              </w:rPr>
              <w:t>лекарственное вещество</w:t>
            </w:r>
          </w:p>
        </w:tc>
      </w:tr>
      <w:tr w:rsidR="00C96AA8" w14:paraId="55769BAD" w14:textId="77777777" w:rsidTr="004B0D28">
        <w:tc>
          <w:tcPr>
            <w:tcW w:w="2802" w:type="dxa"/>
          </w:tcPr>
          <w:p w14:paraId="3047CE3E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C96AA8">
              <w:rPr>
                <w:rFonts w:cs="Times New Roman"/>
                <w:smallCaps/>
                <w:color w:val="000000"/>
                <w:sz w:val="28"/>
                <w:szCs w:val="28"/>
              </w:rPr>
              <w:t>МАВ</w:t>
            </w:r>
          </w:p>
        </w:tc>
        <w:tc>
          <w:tcPr>
            <w:tcW w:w="7052" w:type="dxa"/>
          </w:tcPr>
          <w:p w14:paraId="4DBFE30F" w14:textId="77777777" w:rsidR="00C96AA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proofErr w:type="spellStart"/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местноанестезирующее</w:t>
            </w:r>
            <w:proofErr w:type="spellEnd"/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 xml:space="preserve"> вещество</w:t>
            </w:r>
          </w:p>
        </w:tc>
      </w:tr>
      <w:tr w:rsidR="004B0D28" w14:paraId="7C857BDD" w14:textId="77777777" w:rsidTr="004B0D28">
        <w:tc>
          <w:tcPr>
            <w:tcW w:w="2802" w:type="dxa"/>
          </w:tcPr>
          <w:p w14:paraId="423F24E6" w14:textId="77777777" w:rsidR="004B0D28" w:rsidRPr="00C96AA8" w:rsidRDefault="004B0D2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smallCaps/>
                <w:color w:val="000000"/>
                <w:sz w:val="28"/>
                <w:szCs w:val="28"/>
              </w:rPr>
            </w:pPr>
            <w:r>
              <w:rPr>
                <w:rFonts w:cs="Times New Roman"/>
                <w:smallCaps/>
                <w:color w:val="000000"/>
                <w:sz w:val="28"/>
                <w:szCs w:val="28"/>
              </w:rPr>
              <w:t>ОП</w:t>
            </w:r>
          </w:p>
        </w:tc>
        <w:tc>
          <w:tcPr>
            <w:tcW w:w="7052" w:type="dxa"/>
          </w:tcPr>
          <w:p w14:paraId="0B77585C" w14:textId="77777777" w:rsidR="004B0D28" w:rsidRPr="00C96AA8" w:rsidRDefault="009B1647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4B0D28">
              <w:rPr>
                <w:rFonts w:cs="Times New Roman"/>
                <w:color w:val="000000"/>
                <w:sz w:val="28"/>
                <w:szCs w:val="28"/>
              </w:rPr>
              <w:t>образовательная программа</w:t>
            </w:r>
          </w:p>
        </w:tc>
      </w:tr>
      <w:tr w:rsidR="009668FF" w14:paraId="5C6A36D2" w14:textId="77777777" w:rsidTr="004B0D28">
        <w:tc>
          <w:tcPr>
            <w:tcW w:w="2802" w:type="dxa"/>
          </w:tcPr>
          <w:p w14:paraId="27EDC133" w14:textId="77777777" w:rsidR="009668FF" w:rsidRDefault="009668FF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smallCaps/>
                <w:color w:val="000000"/>
                <w:sz w:val="28"/>
                <w:szCs w:val="28"/>
              </w:rPr>
            </w:pPr>
            <w:r>
              <w:rPr>
                <w:rFonts w:cs="Times New Roman"/>
                <w:smallCaps/>
                <w:color w:val="000000"/>
                <w:sz w:val="28"/>
                <w:szCs w:val="28"/>
              </w:rPr>
              <w:t>ПАБК</w:t>
            </w:r>
          </w:p>
        </w:tc>
        <w:tc>
          <w:tcPr>
            <w:tcW w:w="7052" w:type="dxa"/>
          </w:tcPr>
          <w:p w14:paraId="67199B5D" w14:textId="77777777" w:rsidR="009668FF" w:rsidRPr="009668FF" w:rsidRDefault="009668FF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b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Pr="009668FF">
              <w:rPr>
                <w:rFonts w:cs="Times New Roman"/>
                <w:color w:val="000000"/>
                <w:sz w:val="28"/>
                <w:szCs w:val="28"/>
              </w:rPr>
              <w:t>парааминобензойная кислота</w:t>
            </w:r>
          </w:p>
        </w:tc>
      </w:tr>
      <w:tr w:rsidR="00023C40" w14:paraId="047EF872" w14:textId="77777777" w:rsidTr="004B0D28">
        <w:tc>
          <w:tcPr>
            <w:tcW w:w="2802" w:type="dxa"/>
          </w:tcPr>
          <w:p w14:paraId="71C5EFAD" w14:textId="77777777" w:rsidR="00023C40" w:rsidRDefault="00023C40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smallCaps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ЦНС</w:t>
            </w:r>
          </w:p>
        </w:tc>
        <w:tc>
          <w:tcPr>
            <w:tcW w:w="7052" w:type="dxa"/>
          </w:tcPr>
          <w:p w14:paraId="5188B46F" w14:textId="77777777" w:rsidR="00023C40" w:rsidRDefault="00023C40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- центральная нервная система</w:t>
            </w:r>
          </w:p>
        </w:tc>
      </w:tr>
      <w:tr w:rsidR="00C96AA8" w14:paraId="72FBEE1D" w14:textId="77777777" w:rsidTr="004B0D28">
        <w:tc>
          <w:tcPr>
            <w:tcW w:w="2802" w:type="dxa"/>
          </w:tcPr>
          <w:p w14:paraId="160DD308" w14:textId="77777777" w:rsidR="00C96AA8" w:rsidRPr="00C96AA8" w:rsidRDefault="00C96AA8" w:rsidP="008D4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 w:rsidRPr="00C96AA8">
              <w:rPr>
                <w:rFonts w:cs="Times New Roman"/>
                <w:color w:val="000000"/>
                <w:sz w:val="28"/>
                <w:szCs w:val="28"/>
              </w:rPr>
              <w:t>ЭКГ</w:t>
            </w:r>
          </w:p>
        </w:tc>
        <w:tc>
          <w:tcPr>
            <w:tcW w:w="7052" w:type="dxa"/>
          </w:tcPr>
          <w:p w14:paraId="2B65946D" w14:textId="77777777" w:rsidR="00C96AA8" w:rsidRPr="00C96AA8" w:rsidRDefault="009B1647" w:rsidP="002605C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- </w:t>
            </w:r>
            <w:r w:rsidR="007B6088">
              <w:rPr>
                <w:rFonts w:cs="Times New Roman"/>
                <w:color w:val="000000"/>
                <w:sz w:val="28"/>
                <w:szCs w:val="28"/>
              </w:rPr>
              <w:t xml:space="preserve"> </w:t>
            </w:r>
            <w:r w:rsidR="00C96AA8" w:rsidRPr="00C96AA8">
              <w:rPr>
                <w:rFonts w:cs="Times New Roman"/>
                <w:color w:val="000000"/>
                <w:sz w:val="28"/>
                <w:szCs w:val="28"/>
              </w:rPr>
              <w:t>электрокардиограмма</w:t>
            </w:r>
          </w:p>
        </w:tc>
      </w:tr>
    </w:tbl>
    <w:p w14:paraId="45EACA8B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5B6901A6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66711E43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1CA2CBD4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2C72558A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39485A96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27C802F6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3F26625F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3E98A988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01ACAA24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5807D17D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3EFC7AE9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77040699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707E0022" w14:textId="77777777" w:rsidR="00111461" w:rsidRDefault="008D4488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smallCaps/>
          <w:color w:val="000000"/>
          <w:sz w:val="28"/>
          <w:szCs w:val="28"/>
        </w:rPr>
        <w:lastRenderedPageBreak/>
        <w:t>ВВЕДЕНИЕ</w:t>
      </w:r>
    </w:p>
    <w:p w14:paraId="2CD80F90" w14:textId="77777777" w:rsidR="00111461" w:rsidRDefault="00111461" w:rsidP="008D448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</w:p>
    <w:p w14:paraId="77D9E0D9" w14:textId="77777777" w:rsidR="00111461" w:rsidRDefault="008D4488" w:rsidP="0060326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FF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>Актуальность проблемы.</w:t>
      </w:r>
      <w:r>
        <w:rPr>
          <w:rFonts w:cs="Times New Roman"/>
          <w:b/>
          <w:color w:val="FF0000"/>
          <w:sz w:val="28"/>
          <w:szCs w:val="28"/>
        </w:rPr>
        <w:t xml:space="preserve"> </w:t>
      </w:r>
    </w:p>
    <w:p w14:paraId="7C93E75B" w14:textId="77777777" w:rsidR="00DD17EA" w:rsidRDefault="00FB6DBC" w:rsidP="00F73FB0">
      <w:pPr>
        <w:suppressAutoHyphens w:val="0"/>
        <w:autoSpaceDE w:val="0"/>
        <w:autoSpaceDN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</w:pPr>
      <w:r w:rsidRPr="00B50EB5">
        <w:rPr>
          <w:rFonts w:cs="Times New Roman"/>
          <w:color w:val="000000"/>
          <w:sz w:val="28"/>
          <w:szCs w:val="28"/>
        </w:rPr>
        <w:t>Б</w:t>
      </w:r>
      <w:r w:rsidR="00C97E14" w:rsidRPr="00B50EB5">
        <w:rPr>
          <w:rFonts w:cs="Times New Roman"/>
          <w:color w:val="000000"/>
          <w:sz w:val="28"/>
          <w:szCs w:val="28"/>
        </w:rPr>
        <w:t xml:space="preserve">оль </w:t>
      </w:r>
      <w:r w:rsidRPr="00B50EB5">
        <w:rPr>
          <w:rFonts w:cs="Times New Roman"/>
          <w:color w:val="000000"/>
          <w:sz w:val="28"/>
          <w:szCs w:val="28"/>
        </w:rPr>
        <w:t>является наиболее распространенным</w:t>
      </w:r>
      <w:r w:rsidR="00C97E14" w:rsidRPr="00B50EB5">
        <w:rPr>
          <w:rFonts w:cs="Times New Roman"/>
          <w:color w:val="000000"/>
          <w:sz w:val="28"/>
          <w:szCs w:val="28"/>
        </w:rPr>
        <w:t xml:space="preserve"> симптомом</w:t>
      </w:r>
      <w:r w:rsidRPr="00B50EB5">
        <w:rPr>
          <w:rFonts w:cs="Times New Roman"/>
          <w:color w:val="000000"/>
          <w:sz w:val="28"/>
          <w:szCs w:val="28"/>
        </w:rPr>
        <w:t>, сопровождающим</w:t>
      </w:r>
      <w:r w:rsidR="00C97E14" w:rsidRPr="00B50EB5">
        <w:rPr>
          <w:rFonts w:cs="Times New Roman"/>
          <w:color w:val="000000"/>
          <w:sz w:val="28"/>
          <w:szCs w:val="28"/>
        </w:rPr>
        <w:t xml:space="preserve"> различные патологические процессы, травмы, процесс медицинских манипуляций и оперативных вмешательств. В связи с этим проблема обезболивания является весьма актуальной во всем мире</w:t>
      </w:r>
      <w:r w:rsidR="005F3272">
        <w:rPr>
          <w:rFonts w:cs="Times New Roman"/>
          <w:color w:val="000000"/>
          <w:sz w:val="28"/>
          <w:szCs w:val="28"/>
        </w:rPr>
        <w:t xml:space="preserve"> </w:t>
      </w:r>
      <w:r w:rsidR="005F3272" w:rsidRPr="005F3272">
        <w:rPr>
          <w:rFonts w:cs="Times New Roman"/>
          <w:color w:val="000000"/>
          <w:sz w:val="28"/>
          <w:szCs w:val="28"/>
        </w:rPr>
        <w:t>[1]</w:t>
      </w:r>
      <w:r w:rsidR="00C97E14" w:rsidRPr="00B50EB5">
        <w:rPr>
          <w:rFonts w:cs="Times New Roman"/>
          <w:color w:val="000000"/>
          <w:sz w:val="28"/>
          <w:szCs w:val="28"/>
        </w:rPr>
        <w:t xml:space="preserve">. </w:t>
      </w:r>
      <w:r w:rsidR="00C97E14" w:rsidRPr="0072388F">
        <w:rPr>
          <w:rFonts w:cs="Times New Roman"/>
          <w:sz w:val="28"/>
          <w:szCs w:val="28"/>
        </w:rPr>
        <w:t>При этом применение местных анестетиков наиболее широко распространено в клинической практике</w:t>
      </w:r>
      <w:r w:rsidR="005F3272">
        <w:rPr>
          <w:rFonts w:cs="Times New Roman"/>
          <w:sz w:val="28"/>
          <w:szCs w:val="28"/>
        </w:rPr>
        <w:t xml:space="preserve"> от мелких травм, биопсии до длительных и сложных операций</w:t>
      </w:r>
      <w:r w:rsidR="00B50EB5" w:rsidRPr="0072388F">
        <w:rPr>
          <w:rFonts w:cs="Times New Roman"/>
          <w:sz w:val="28"/>
          <w:szCs w:val="28"/>
        </w:rPr>
        <w:t>.</w:t>
      </w:r>
      <w:r w:rsidR="00B50EB5" w:rsidRPr="00B50EB5">
        <w:rPr>
          <w:rFonts w:cs="Times New Roman"/>
          <w:sz w:val="28"/>
          <w:szCs w:val="28"/>
        </w:rPr>
        <w:t xml:space="preserve"> </w:t>
      </w:r>
      <w:r w:rsidR="00B25B7E">
        <w:rPr>
          <w:rFonts w:cs="Times New Roman"/>
          <w:sz w:val="28"/>
          <w:szCs w:val="28"/>
        </w:rPr>
        <w:t xml:space="preserve">Данная группа препаратов останавливает процесс деполяризации нервных волокон, тем самым </w:t>
      </w:r>
      <w:r w:rsidR="005F3272">
        <w:rPr>
          <w:rFonts w:cs="Times New Roman"/>
          <w:sz w:val="28"/>
          <w:szCs w:val="28"/>
        </w:rPr>
        <w:t xml:space="preserve">блокирует </w:t>
      </w:r>
      <w:r w:rsidR="00B25B7E">
        <w:rPr>
          <w:rFonts w:cs="Times New Roman"/>
          <w:sz w:val="28"/>
          <w:szCs w:val="28"/>
        </w:rPr>
        <w:t>афферентную иннервацию</w:t>
      </w:r>
      <w:r w:rsidR="005F3272">
        <w:rPr>
          <w:rFonts w:cs="Times New Roman"/>
          <w:sz w:val="28"/>
          <w:szCs w:val="28"/>
        </w:rPr>
        <w:t>, подавляя болевую чувствительность</w:t>
      </w:r>
      <w:r w:rsidR="00B25B7E">
        <w:rPr>
          <w:rFonts w:cs="Times New Roman"/>
          <w:sz w:val="28"/>
          <w:szCs w:val="28"/>
        </w:rPr>
        <w:t xml:space="preserve">. Применение </w:t>
      </w:r>
      <w:proofErr w:type="spellStart"/>
      <w:r w:rsidR="00B25B7E">
        <w:rPr>
          <w:rFonts w:cs="Times New Roman"/>
          <w:sz w:val="28"/>
          <w:szCs w:val="28"/>
        </w:rPr>
        <w:t>местноанестезирующих</w:t>
      </w:r>
      <w:proofErr w:type="spellEnd"/>
      <w:r w:rsidR="00B25B7E">
        <w:rPr>
          <w:rFonts w:cs="Times New Roman"/>
          <w:sz w:val="28"/>
          <w:szCs w:val="28"/>
        </w:rPr>
        <w:t xml:space="preserve"> средств при проведении медицинских </w:t>
      </w:r>
      <w:r w:rsidR="00E3329C">
        <w:rPr>
          <w:rFonts w:cs="Times New Roman"/>
          <w:sz w:val="28"/>
          <w:szCs w:val="28"/>
        </w:rPr>
        <w:t>манипуляций,</w:t>
      </w:r>
      <w:r w:rsidR="00B25B7E">
        <w:rPr>
          <w:rFonts w:cs="Times New Roman"/>
          <w:sz w:val="28"/>
          <w:szCs w:val="28"/>
        </w:rPr>
        <w:t xml:space="preserve"> </w:t>
      </w:r>
      <w:r w:rsidR="005F3272">
        <w:rPr>
          <w:rFonts w:cs="Times New Roman"/>
          <w:sz w:val="28"/>
          <w:szCs w:val="28"/>
        </w:rPr>
        <w:t>как в условиях амбулатории</w:t>
      </w:r>
      <w:r w:rsidR="00B25B7E">
        <w:rPr>
          <w:rFonts w:cs="Times New Roman"/>
          <w:sz w:val="28"/>
          <w:szCs w:val="28"/>
        </w:rPr>
        <w:t>, так и в стационаре, сопровождается высоким уровнем безопасности для жизни и их хорошей переносимостью</w:t>
      </w:r>
      <w:r w:rsidR="005F3272">
        <w:rPr>
          <w:rFonts w:cs="Times New Roman"/>
          <w:sz w:val="28"/>
          <w:szCs w:val="28"/>
        </w:rPr>
        <w:t>. Однако препараты этой группы в некоторых случаях могут проявлять</w:t>
      </w:r>
      <w:r w:rsidR="005F3272" w:rsidRPr="005F3272">
        <w:rPr>
          <w:rFonts w:cs="Times New Roman"/>
          <w:sz w:val="28"/>
          <w:szCs w:val="28"/>
        </w:rPr>
        <w:t xml:space="preserve"> </w:t>
      </w:r>
      <w:r w:rsidR="005F3272">
        <w:rPr>
          <w:rFonts w:cs="Times New Roman"/>
          <w:sz w:val="28"/>
          <w:szCs w:val="28"/>
        </w:rPr>
        <w:t xml:space="preserve">системную токсичность, выражающуюся в виде </w:t>
      </w:r>
      <w:proofErr w:type="spellStart"/>
      <w:r w:rsidR="005F3272">
        <w:rPr>
          <w:rFonts w:cs="Times New Roman"/>
          <w:sz w:val="28"/>
          <w:szCs w:val="28"/>
        </w:rPr>
        <w:t>нейротоксичности</w:t>
      </w:r>
      <w:proofErr w:type="spellEnd"/>
      <w:r w:rsidR="005F3272">
        <w:rPr>
          <w:rFonts w:cs="Times New Roman"/>
          <w:sz w:val="28"/>
          <w:szCs w:val="28"/>
        </w:rPr>
        <w:t xml:space="preserve"> и </w:t>
      </w:r>
      <w:proofErr w:type="spellStart"/>
      <w:r w:rsidR="005F3272">
        <w:rPr>
          <w:rFonts w:cs="Times New Roman"/>
          <w:sz w:val="28"/>
          <w:szCs w:val="28"/>
        </w:rPr>
        <w:t>кардиотоксичности</w:t>
      </w:r>
      <w:proofErr w:type="spellEnd"/>
      <w:r w:rsidR="00F73FB0">
        <w:rPr>
          <w:rFonts w:cs="Times New Roman"/>
          <w:sz w:val="28"/>
          <w:szCs w:val="28"/>
        </w:rPr>
        <w:t>,</w:t>
      </w:r>
      <w:r w:rsidR="005F3272">
        <w:rPr>
          <w:rFonts w:cs="Times New Roman"/>
          <w:sz w:val="28"/>
          <w:szCs w:val="28"/>
        </w:rPr>
        <w:t xml:space="preserve"> вплоть до анафилактической реакции </w:t>
      </w:r>
      <w:r w:rsidR="005F3272" w:rsidRPr="005F3272">
        <w:rPr>
          <w:rFonts w:cs="Times New Roman"/>
          <w:sz w:val="28"/>
          <w:szCs w:val="28"/>
        </w:rPr>
        <w:t>[2,3]</w:t>
      </w:r>
      <w:r w:rsidR="005F3272">
        <w:rPr>
          <w:rFonts w:cs="Times New Roman"/>
          <w:sz w:val="28"/>
          <w:szCs w:val="28"/>
        </w:rPr>
        <w:t xml:space="preserve">. </w:t>
      </w:r>
      <w:r w:rsidR="002F41BB">
        <w:rPr>
          <w:rFonts w:cs="Times New Roman"/>
          <w:color w:val="000000"/>
          <w:sz w:val="28"/>
          <w:szCs w:val="28"/>
        </w:rPr>
        <w:t xml:space="preserve">По этой причине </w:t>
      </w:r>
      <w:r w:rsidR="0072388F">
        <w:rPr>
          <w:rFonts w:cs="Times New Roman"/>
          <w:color w:val="000000"/>
          <w:sz w:val="28"/>
          <w:szCs w:val="28"/>
        </w:rPr>
        <w:t xml:space="preserve">вопросы создания новых высокоэффективных длительно действующих и малотоксичных </w:t>
      </w:r>
      <w:proofErr w:type="spellStart"/>
      <w:r w:rsidR="0072388F">
        <w:rPr>
          <w:rFonts w:cs="Times New Roman"/>
          <w:color w:val="000000"/>
          <w:sz w:val="28"/>
          <w:szCs w:val="28"/>
        </w:rPr>
        <w:t>местноанестезирующих</w:t>
      </w:r>
      <w:proofErr w:type="spellEnd"/>
      <w:r w:rsidR="0072388F">
        <w:rPr>
          <w:rFonts w:cs="Times New Roman"/>
          <w:color w:val="000000"/>
          <w:sz w:val="28"/>
          <w:szCs w:val="28"/>
        </w:rPr>
        <w:t xml:space="preserve"> средств и их применение для эффективной анестезии в разных отраслях медицины</w:t>
      </w:r>
      <w:r w:rsidR="002F41BB">
        <w:rPr>
          <w:rFonts w:cs="Times New Roman"/>
          <w:color w:val="000000"/>
          <w:sz w:val="28"/>
          <w:szCs w:val="28"/>
        </w:rPr>
        <w:t xml:space="preserve"> на сегодняшний день являются актуальными</w:t>
      </w:r>
      <w:r w:rsidR="0072388F">
        <w:rPr>
          <w:rFonts w:cs="Times New Roman"/>
          <w:color w:val="000000"/>
          <w:sz w:val="28"/>
          <w:szCs w:val="28"/>
        </w:rPr>
        <w:t xml:space="preserve">. </w:t>
      </w:r>
      <w:r w:rsidR="00D11FFD">
        <w:rPr>
          <w:rFonts w:cs="Times New Roman"/>
          <w:color w:val="000000"/>
          <w:sz w:val="28"/>
          <w:szCs w:val="28"/>
        </w:rPr>
        <w:t xml:space="preserve">Интерес к разработке препаратов для анестезии </w:t>
      </w:r>
      <w:r w:rsidR="002F41BB">
        <w:rPr>
          <w:rFonts w:cs="Times New Roman"/>
          <w:color w:val="000000"/>
          <w:sz w:val="28"/>
          <w:szCs w:val="28"/>
        </w:rPr>
        <w:t xml:space="preserve">также </w:t>
      </w:r>
      <w:r w:rsidR="00D11FFD">
        <w:rPr>
          <w:rFonts w:cs="Times New Roman"/>
          <w:color w:val="000000"/>
          <w:sz w:val="28"/>
          <w:szCs w:val="28"/>
        </w:rPr>
        <w:t>возрожда</w:t>
      </w:r>
      <w:r w:rsidR="000E75C1">
        <w:rPr>
          <w:rFonts w:cs="Times New Roman"/>
          <w:color w:val="000000"/>
          <w:sz w:val="28"/>
          <w:szCs w:val="28"/>
        </w:rPr>
        <w:t>е</w:t>
      </w:r>
      <w:r w:rsidR="00D11FFD">
        <w:rPr>
          <w:rFonts w:cs="Times New Roman"/>
          <w:color w:val="000000"/>
          <w:sz w:val="28"/>
          <w:szCs w:val="28"/>
        </w:rPr>
        <w:t>тся, вв</w:t>
      </w:r>
      <w:r w:rsidR="000E75C1">
        <w:rPr>
          <w:rFonts w:cs="Times New Roman"/>
          <w:color w:val="000000"/>
          <w:sz w:val="28"/>
          <w:szCs w:val="28"/>
        </w:rPr>
        <w:t xml:space="preserve">иду появления новых требований </w:t>
      </w:r>
      <w:r w:rsidR="002F41BB">
        <w:rPr>
          <w:rFonts w:cs="Times New Roman"/>
          <w:color w:val="000000"/>
          <w:sz w:val="28"/>
          <w:szCs w:val="28"/>
        </w:rPr>
        <w:t xml:space="preserve">по обеспечению </w:t>
      </w:r>
      <w:r w:rsidR="002E4411">
        <w:rPr>
          <w:rFonts w:cs="Times New Roman"/>
          <w:color w:val="000000"/>
          <w:sz w:val="28"/>
          <w:szCs w:val="28"/>
        </w:rPr>
        <w:t>оптимальной</w:t>
      </w:r>
      <w:r w:rsidR="002F41BB">
        <w:rPr>
          <w:rFonts w:cs="Times New Roman"/>
          <w:color w:val="000000"/>
          <w:sz w:val="28"/>
          <w:szCs w:val="28"/>
        </w:rPr>
        <w:t xml:space="preserve"> глубины и продолжительности действия </w:t>
      </w:r>
      <w:r w:rsidR="000E75C1">
        <w:rPr>
          <w:rFonts w:cs="Times New Roman"/>
          <w:color w:val="000000"/>
          <w:sz w:val="28"/>
          <w:szCs w:val="28"/>
        </w:rPr>
        <w:t>в современной клинической практике врача, которые могут быть удовлетворены с помощью новых лекарственных веществ</w:t>
      </w:r>
      <w:r w:rsidR="009077E3">
        <w:rPr>
          <w:rFonts w:cs="Times New Roman"/>
          <w:color w:val="000000"/>
          <w:sz w:val="28"/>
          <w:szCs w:val="28"/>
        </w:rPr>
        <w:t xml:space="preserve"> [</w:t>
      </w:r>
      <w:r w:rsidR="00F73FB0">
        <w:rPr>
          <w:rFonts w:cs="Times New Roman"/>
          <w:color w:val="000000"/>
          <w:sz w:val="28"/>
          <w:szCs w:val="28"/>
        </w:rPr>
        <w:t>4</w:t>
      </w:r>
      <w:r w:rsidR="009077E3">
        <w:rPr>
          <w:rFonts w:cs="Times New Roman"/>
          <w:color w:val="000000"/>
          <w:sz w:val="28"/>
          <w:szCs w:val="28"/>
        </w:rPr>
        <w:t>,</w:t>
      </w:r>
      <w:r w:rsidR="00F73FB0">
        <w:rPr>
          <w:rFonts w:cs="Times New Roman"/>
          <w:color w:val="000000"/>
          <w:sz w:val="28"/>
          <w:szCs w:val="28"/>
        </w:rPr>
        <w:t>5</w:t>
      </w:r>
      <w:r w:rsidR="009077E3">
        <w:rPr>
          <w:rFonts w:cs="Times New Roman"/>
          <w:color w:val="000000"/>
          <w:sz w:val="28"/>
          <w:szCs w:val="28"/>
        </w:rPr>
        <w:t>]</w:t>
      </w:r>
      <w:r w:rsidR="000E75C1">
        <w:rPr>
          <w:rFonts w:cs="Times New Roman"/>
          <w:color w:val="000000"/>
          <w:sz w:val="28"/>
          <w:szCs w:val="28"/>
        </w:rPr>
        <w:t>.</w:t>
      </w:r>
      <w:r w:rsidR="000E75C1" w:rsidRPr="000E75C1">
        <w:t xml:space="preserve"> </w:t>
      </w:r>
    </w:p>
    <w:p w14:paraId="511F7815" w14:textId="77777777" w:rsidR="00715C64" w:rsidRDefault="00F73FB0" w:rsidP="00AA4C3C">
      <w:pPr>
        <w:suppressAutoHyphens w:val="0"/>
        <w:autoSpaceDE w:val="0"/>
        <w:autoSpaceDN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Еще одной немаловажной проблемой на сегодняшний день являются вопросы создания новых высокоэффективных антиаритмических препаратов. Нарушения ритма сердца, как одна из ведущих причин смерти, наблюдаются не только при заболеваниях </w:t>
      </w:r>
      <w:r w:rsidR="002E4411">
        <w:rPr>
          <w:rFonts w:cs="Times New Roman"/>
          <w:color w:val="000000"/>
          <w:sz w:val="28"/>
          <w:szCs w:val="28"/>
        </w:rPr>
        <w:t>и</w:t>
      </w:r>
      <w:r>
        <w:rPr>
          <w:rFonts w:cs="Times New Roman"/>
          <w:color w:val="000000"/>
          <w:sz w:val="28"/>
          <w:szCs w:val="28"/>
        </w:rPr>
        <w:t xml:space="preserve"> токсическом воздействии на сердце</w:t>
      </w:r>
      <w:r w:rsidR="002E4411">
        <w:rPr>
          <w:rFonts w:cs="Times New Roman"/>
          <w:color w:val="000000"/>
          <w:sz w:val="28"/>
          <w:szCs w:val="28"/>
        </w:rPr>
        <w:t>,</w:t>
      </w:r>
      <w:r>
        <w:rPr>
          <w:rFonts w:cs="Times New Roman"/>
          <w:color w:val="000000"/>
          <w:sz w:val="28"/>
          <w:szCs w:val="28"/>
        </w:rPr>
        <w:t xml:space="preserve"> электролитных нарушениях, но и у практически здоровых лиц</w:t>
      </w:r>
      <w:r w:rsidR="00CB1681">
        <w:rPr>
          <w:rFonts w:cs="Times New Roman"/>
          <w:color w:val="000000"/>
          <w:sz w:val="28"/>
          <w:szCs w:val="28"/>
        </w:rPr>
        <w:t xml:space="preserve"> </w:t>
      </w:r>
      <w:r w:rsidR="00CB1681" w:rsidRPr="00CB1681">
        <w:rPr>
          <w:rFonts w:cs="Times New Roman"/>
          <w:color w:val="000000"/>
          <w:sz w:val="28"/>
          <w:szCs w:val="28"/>
        </w:rPr>
        <w:t>[6]</w:t>
      </w:r>
      <w:r>
        <w:rPr>
          <w:rFonts w:cs="Times New Roman"/>
          <w:color w:val="000000"/>
          <w:sz w:val="28"/>
          <w:szCs w:val="28"/>
        </w:rPr>
        <w:t>. Стоит отметить, что, несмотря на высокотехнологичные достижения в лечении аритмий, антиаритмические препараты остаются неотъемлемой частью как терапии, так и профилактики</w:t>
      </w:r>
      <w:r w:rsidR="00CB1681" w:rsidRPr="00CB1681">
        <w:rPr>
          <w:rFonts w:cs="Times New Roman"/>
          <w:color w:val="000000"/>
          <w:sz w:val="28"/>
          <w:szCs w:val="28"/>
        </w:rPr>
        <w:t xml:space="preserve"> [7,8]</w:t>
      </w:r>
      <w:r w:rsidR="00CB1681">
        <w:rPr>
          <w:rFonts w:cs="Times New Roman"/>
          <w:color w:val="000000"/>
          <w:sz w:val="28"/>
          <w:szCs w:val="28"/>
        </w:rPr>
        <w:t>.</w:t>
      </w:r>
      <w:r w:rsidR="00CB1681" w:rsidRPr="00CB1681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Достаточное количество используемых антиаритмических средств, а также доступность данных препаратов в клинической практике зачастую не обеспечивают необходимую эффективность. Терапия сопровождается высоким риском развития различных побочных эффектов и осложнений</w:t>
      </w:r>
      <w:r w:rsidR="00CB1681" w:rsidRPr="00CB1681">
        <w:rPr>
          <w:rFonts w:cs="Times New Roman"/>
          <w:color w:val="000000"/>
          <w:sz w:val="28"/>
          <w:szCs w:val="28"/>
        </w:rPr>
        <w:t xml:space="preserve"> [9]</w:t>
      </w:r>
      <w:r>
        <w:rPr>
          <w:rFonts w:cs="Times New Roman"/>
          <w:color w:val="000000"/>
          <w:sz w:val="28"/>
          <w:szCs w:val="28"/>
        </w:rPr>
        <w:t xml:space="preserve">. </w:t>
      </w:r>
      <w:proofErr w:type="spellStart"/>
      <w:r>
        <w:rPr>
          <w:rFonts w:cs="Times New Roman"/>
          <w:color w:val="000000"/>
          <w:sz w:val="28"/>
          <w:szCs w:val="28"/>
        </w:rPr>
        <w:t>Антиаритмики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могут самостоятельно вызывать нарушения ритма, тем самым уменьшая возможность проведения долгосрочной терапии по восстановлению ритма или контроля частоты сердечных сокращений. Кроме того, современные антиаритмические средства проявляют взаимодействие с различными лекарственными средствами, дополнительно увеличивая риск развития нежелательных эффектов</w:t>
      </w:r>
      <w:r w:rsidR="00DE6671" w:rsidRPr="00DE6671">
        <w:rPr>
          <w:rFonts w:cs="Times New Roman"/>
          <w:color w:val="000000"/>
          <w:sz w:val="28"/>
          <w:szCs w:val="28"/>
        </w:rPr>
        <w:t xml:space="preserve"> [10]</w:t>
      </w:r>
      <w:r>
        <w:rPr>
          <w:rFonts w:cs="Times New Roman"/>
          <w:color w:val="000000"/>
          <w:sz w:val="28"/>
          <w:szCs w:val="28"/>
        </w:rPr>
        <w:t xml:space="preserve">.  </w:t>
      </w:r>
    </w:p>
    <w:p w14:paraId="3F4E985E" w14:textId="77777777" w:rsidR="00035A6B" w:rsidRDefault="00F73FB0" w:rsidP="00AA4C3C">
      <w:pPr>
        <w:suppressAutoHyphens w:val="0"/>
        <w:autoSpaceDE w:val="0"/>
        <w:autoSpaceDN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Таким образом, в мировой медицинской практике наблюдается очевидная потребность в более безопасных и эффективных антиаритмических средствах. </w:t>
      </w:r>
      <w:r>
        <w:rPr>
          <w:rFonts w:cs="Times New Roman"/>
          <w:color w:val="000000"/>
          <w:sz w:val="28"/>
          <w:szCs w:val="28"/>
        </w:rPr>
        <w:lastRenderedPageBreak/>
        <w:t xml:space="preserve">В связи с чем поиск и открытие новых соединений для разработки </w:t>
      </w:r>
      <w:proofErr w:type="spellStart"/>
      <w:r>
        <w:rPr>
          <w:rFonts w:cs="Times New Roman"/>
          <w:color w:val="000000"/>
          <w:sz w:val="28"/>
          <w:szCs w:val="28"/>
        </w:rPr>
        <w:t>антиаритмиков</w:t>
      </w:r>
      <w:proofErr w:type="spellEnd"/>
      <w:r>
        <w:rPr>
          <w:rFonts w:cs="Times New Roman"/>
          <w:color w:val="000000"/>
          <w:sz w:val="28"/>
          <w:szCs w:val="28"/>
        </w:rPr>
        <w:t xml:space="preserve"> с высокой активностью и в то же время низкой токсичностью должен стать одним из направлений решения данной проблемы [11].</w:t>
      </w:r>
      <w:r w:rsidR="00AA4C3C">
        <w:rPr>
          <w:rFonts w:cs="Times New Roman"/>
          <w:color w:val="000000"/>
          <w:sz w:val="28"/>
          <w:szCs w:val="28"/>
        </w:rPr>
        <w:t xml:space="preserve"> </w:t>
      </w:r>
      <w:r w:rsidR="00035A6B">
        <w:rPr>
          <w:color w:val="000000"/>
          <w:sz w:val="28"/>
          <w:szCs w:val="28"/>
        </w:rPr>
        <w:t xml:space="preserve">Среди органических соединений наиболее перспективными для синтеза веществ с </w:t>
      </w:r>
      <w:proofErr w:type="spellStart"/>
      <w:r w:rsidR="00035A6B">
        <w:rPr>
          <w:color w:val="000000"/>
          <w:sz w:val="28"/>
          <w:szCs w:val="28"/>
        </w:rPr>
        <w:t>местноанестезирующей</w:t>
      </w:r>
      <w:proofErr w:type="spellEnd"/>
      <w:r w:rsidR="00035A6B">
        <w:rPr>
          <w:color w:val="000000"/>
          <w:sz w:val="28"/>
          <w:szCs w:val="28"/>
        </w:rPr>
        <w:t xml:space="preserve"> и антиаритмической активностью являются производные пиперидина и </w:t>
      </w:r>
      <w:proofErr w:type="spellStart"/>
      <w:r w:rsidR="00035A6B">
        <w:rPr>
          <w:color w:val="000000"/>
          <w:sz w:val="28"/>
          <w:szCs w:val="28"/>
        </w:rPr>
        <w:t>пиперазина</w:t>
      </w:r>
      <w:proofErr w:type="spellEnd"/>
      <w:r w:rsidR="00035A6B">
        <w:rPr>
          <w:color w:val="000000"/>
          <w:sz w:val="28"/>
          <w:szCs w:val="28"/>
        </w:rPr>
        <w:t xml:space="preserve">. </w:t>
      </w:r>
      <w:r w:rsidR="00216DA2">
        <w:rPr>
          <w:color w:val="000000"/>
          <w:sz w:val="28"/>
          <w:szCs w:val="28"/>
        </w:rPr>
        <w:t>Данные вещества обладают широким спектром фармакологической активности, что делает их в настоящее время</w:t>
      </w:r>
      <w:r w:rsidR="00035A6B">
        <w:rPr>
          <w:color w:val="000000"/>
          <w:sz w:val="28"/>
          <w:szCs w:val="28"/>
        </w:rPr>
        <w:t xml:space="preserve"> одни</w:t>
      </w:r>
      <w:r w:rsidR="00216DA2">
        <w:rPr>
          <w:color w:val="000000"/>
          <w:sz w:val="28"/>
          <w:szCs w:val="28"/>
        </w:rPr>
        <w:t>ми</w:t>
      </w:r>
      <w:r w:rsidR="00035A6B">
        <w:rPr>
          <w:color w:val="000000"/>
          <w:sz w:val="28"/>
          <w:szCs w:val="28"/>
        </w:rPr>
        <w:t xml:space="preserve"> из наиболее востребованных соединений, используемых для разработки новых лекарственных препаратов-кандидатов</w:t>
      </w:r>
      <w:r w:rsidR="00216DA2">
        <w:rPr>
          <w:color w:val="000000"/>
          <w:sz w:val="28"/>
          <w:szCs w:val="28"/>
        </w:rPr>
        <w:t xml:space="preserve"> </w:t>
      </w:r>
      <w:r w:rsidR="00216DA2">
        <w:rPr>
          <w:rFonts w:cs="Times New Roman"/>
          <w:color w:val="000000"/>
          <w:sz w:val="28"/>
          <w:szCs w:val="28"/>
        </w:rPr>
        <w:t>[12,13]</w:t>
      </w:r>
      <w:r w:rsidR="00035A6B">
        <w:rPr>
          <w:color w:val="000000"/>
          <w:sz w:val="28"/>
          <w:szCs w:val="28"/>
        </w:rPr>
        <w:t>.</w:t>
      </w:r>
      <w:r w:rsidR="00216DA2">
        <w:rPr>
          <w:color w:val="000000"/>
          <w:sz w:val="28"/>
          <w:szCs w:val="28"/>
        </w:rPr>
        <w:t xml:space="preserve"> </w:t>
      </w:r>
    </w:p>
    <w:p w14:paraId="453826B7" w14:textId="77777777" w:rsidR="00A961F7" w:rsidRDefault="00216DA2" w:rsidP="00A961F7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На протяжении долгого времени сотрудниками </w:t>
      </w:r>
      <w:r w:rsidRPr="00216DA2">
        <w:rPr>
          <w:rFonts w:cs="Times New Roman"/>
          <w:color w:val="000000"/>
          <w:sz w:val="28"/>
          <w:szCs w:val="28"/>
        </w:rPr>
        <w:t>лаборатори</w:t>
      </w:r>
      <w:r>
        <w:rPr>
          <w:rFonts w:cs="Times New Roman"/>
          <w:color w:val="000000"/>
          <w:sz w:val="28"/>
          <w:szCs w:val="28"/>
        </w:rPr>
        <w:t>и</w:t>
      </w:r>
      <w:r w:rsidRPr="00216DA2">
        <w:rPr>
          <w:rFonts w:cs="Times New Roman"/>
          <w:color w:val="000000"/>
          <w:sz w:val="28"/>
          <w:szCs w:val="28"/>
        </w:rPr>
        <w:t xml:space="preserve"> химии синтетических и природных лекарственных веществ</w:t>
      </w:r>
      <w:r>
        <w:rPr>
          <w:rFonts w:cs="Times New Roman"/>
          <w:color w:val="000000"/>
          <w:sz w:val="28"/>
          <w:szCs w:val="28"/>
        </w:rPr>
        <w:t xml:space="preserve"> </w:t>
      </w:r>
      <w:r w:rsidR="00A961F7" w:rsidRPr="00A961F7">
        <w:rPr>
          <w:rFonts w:cs="Times New Roman"/>
          <w:color w:val="000000"/>
          <w:position w:val="0"/>
          <w:sz w:val="28"/>
          <w:szCs w:val="28"/>
        </w:rPr>
        <w:t xml:space="preserve">АО «Институт химических наук» имени А.Б. </w:t>
      </w:r>
      <w:proofErr w:type="spellStart"/>
      <w:r w:rsidR="00A961F7" w:rsidRPr="00A961F7">
        <w:rPr>
          <w:rFonts w:cs="Times New Roman"/>
          <w:color w:val="000000"/>
          <w:position w:val="0"/>
          <w:sz w:val="28"/>
          <w:szCs w:val="28"/>
        </w:rPr>
        <w:t>Бектурова</w:t>
      </w:r>
      <w:proofErr w:type="spellEnd"/>
      <w:r w:rsidR="00A961F7" w:rsidRPr="00A961F7">
        <w:rPr>
          <w:rFonts w:cs="Times New Roman"/>
          <w:color w:val="000000"/>
          <w:position w:val="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вед</w:t>
      </w:r>
      <w:r w:rsidR="000D7091">
        <w:rPr>
          <w:rFonts w:cs="Times New Roman"/>
          <w:color w:val="000000"/>
          <w:sz w:val="28"/>
          <w:szCs w:val="28"/>
        </w:rPr>
        <w:t>у</w:t>
      </w:r>
      <w:r>
        <w:rPr>
          <w:rFonts w:cs="Times New Roman"/>
          <w:color w:val="000000"/>
          <w:sz w:val="28"/>
          <w:szCs w:val="28"/>
        </w:rPr>
        <w:t xml:space="preserve">тся </w:t>
      </w:r>
      <w:r w:rsidR="000D7091">
        <w:rPr>
          <w:rFonts w:cs="Times New Roman"/>
          <w:color w:val="000000"/>
          <w:sz w:val="28"/>
          <w:szCs w:val="28"/>
        </w:rPr>
        <w:t xml:space="preserve">систематические исследования в области целенаправленного синтеза </w:t>
      </w:r>
      <w:proofErr w:type="spellStart"/>
      <w:r w:rsidR="000D7091">
        <w:rPr>
          <w:rFonts w:cs="Times New Roman"/>
          <w:color w:val="000000"/>
          <w:sz w:val="28"/>
          <w:szCs w:val="28"/>
        </w:rPr>
        <w:t>местноанестезирующих</w:t>
      </w:r>
      <w:proofErr w:type="spellEnd"/>
      <w:r w:rsidR="000D7091">
        <w:rPr>
          <w:rFonts w:cs="Times New Roman"/>
          <w:color w:val="000000"/>
          <w:sz w:val="28"/>
          <w:szCs w:val="28"/>
        </w:rPr>
        <w:t xml:space="preserve"> средств в ряду новых модифицированных производных пиперидина и </w:t>
      </w:r>
      <w:proofErr w:type="spellStart"/>
      <w:r w:rsidR="000D7091">
        <w:rPr>
          <w:rFonts w:cs="Times New Roman"/>
          <w:color w:val="000000"/>
          <w:sz w:val="28"/>
          <w:szCs w:val="28"/>
        </w:rPr>
        <w:t>пиперазина</w:t>
      </w:r>
      <w:proofErr w:type="spellEnd"/>
      <w:r w:rsidR="000D7091">
        <w:rPr>
          <w:rFonts w:cs="Times New Roman"/>
          <w:color w:val="000000"/>
          <w:sz w:val="28"/>
          <w:szCs w:val="28"/>
        </w:rPr>
        <w:t xml:space="preserve">. Фармакологические свойства большинства из них были изучены на кафедре фармакологии </w:t>
      </w:r>
      <w:proofErr w:type="spellStart"/>
      <w:r w:rsidR="000D7091">
        <w:rPr>
          <w:rFonts w:cs="Times New Roman"/>
          <w:color w:val="000000"/>
          <w:sz w:val="28"/>
          <w:szCs w:val="28"/>
        </w:rPr>
        <w:t>КазНМУ</w:t>
      </w:r>
      <w:proofErr w:type="spellEnd"/>
      <w:r w:rsidR="000D7091">
        <w:rPr>
          <w:rFonts w:cs="Times New Roman"/>
          <w:color w:val="000000"/>
          <w:sz w:val="28"/>
          <w:szCs w:val="28"/>
        </w:rPr>
        <w:t>. Согласно результатам ранее проведенных исследований соединения отличаются низкой токсичностью и высокой активностью.</w:t>
      </w:r>
      <w:r w:rsidR="00F73FB0">
        <w:rPr>
          <w:rFonts w:cs="Times New Roman"/>
          <w:color w:val="000000"/>
          <w:sz w:val="28"/>
          <w:szCs w:val="28"/>
        </w:rPr>
        <w:t xml:space="preserve"> </w:t>
      </w:r>
      <w:r w:rsidR="000D7091">
        <w:rPr>
          <w:rFonts w:cs="Times New Roman"/>
          <w:color w:val="000000"/>
          <w:sz w:val="28"/>
          <w:szCs w:val="28"/>
        </w:rPr>
        <w:t xml:space="preserve">Полученные </w:t>
      </w:r>
      <w:r w:rsidR="00F73FB0">
        <w:rPr>
          <w:rFonts w:cs="Times New Roman"/>
          <w:color w:val="000000"/>
          <w:sz w:val="28"/>
          <w:szCs w:val="28"/>
        </w:rPr>
        <w:t>данные были опубликованы в зарубежных и отечественных изданиях</w:t>
      </w:r>
      <w:r w:rsidR="00DE6671" w:rsidRPr="00DE6671">
        <w:rPr>
          <w:rFonts w:cs="Times New Roman"/>
          <w:color w:val="000000"/>
          <w:sz w:val="28"/>
          <w:szCs w:val="28"/>
        </w:rPr>
        <w:t xml:space="preserve"> [14-17]</w:t>
      </w:r>
      <w:r w:rsidR="00F73FB0">
        <w:rPr>
          <w:rFonts w:cs="Times New Roman"/>
          <w:color w:val="000000"/>
          <w:sz w:val="28"/>
          <w:szCs w:val="28"/>
        </w:rPr>
        <w:t xml:space="preserve">, в том числе в рецензируемых журналах </w:t>
      </w:r>
      <w:proofErr w:type="gramStart"/>
      <w:r w:rsidR="00F73FB0">
        <w:rPr>
          <w:rFonts w:cs="Times New Roman"/>
          <w:color w:val="000000"/>
          <w:sz w:val="28"/>
          <w:szCs w:val="28"/>
        </w:rPr>
        <w:t>с  импакт</w:t>
      </w:r>
      <w:proofErr w:type="gramEnd"/>
      <w:r w:rsidR="00F73FB0">
        <w:rPr>
          <w:rFonts w:cs="Times New Roman"/>
          <w:color w:val="000000"/>
          <w:sz w:val="28"/>
          <w:szCs w:val="28"/>
        </w:rPr>
        <w:t xml:space="preserve"> фактором</w:t>
      </w:r>
      <w:r w:rsidR="00142FE2" w:rsidRPr="00142FE2">
        <w:rPr>
          <w:rFonts w:cs="Times New Roman"/>
          <w:color w:val="000000"/>
          <w:sz w:val="28"/>
          <w:szCs w:val="28"/>
        </w:rPr>
        <w:t xml:space="preserve"> [18,19]</w:t>
      </w:r>
      <w:r w:rsidR="00F73FB0">
        <w:rPr>
          <w:rFonts w:cs="Times New Roman"/>
          <w:color w:val="000000"/>
          <w:sz w:val="28"/>
          <w:szCs w:val="28"/>
        </w:rPr>
        <w:t>, а также были доложены на международных конференциях</w:t>
      </w:r>
      <w:r w:rsidR="00142FE2" w:rsidRPr="00142FE2">
        <w:rPr>
          <w:rFonts w:cs="Times New Roman"/>
          <w:color w:val="000000"/>
          <w:sz w:val="28"/>
          <w:szCs w:val="28"/>
        </w:rPr>
        <w:t xml:space="preserve"> [20]</w:t>
      </w:r>
      <w:r w:rsidR="00F73FB0">
        <w:rPr>
          <w:rFonts w:cs="Times New Roman"/>
          <w:color w:val="000000"/>
          <w:sz w:val="28"/>
          <w:szCs w:val="28"/>
        </w:rPr>
        <w:t xml:space="preserve">. За годы научной работы в данной области кафедрой получено более 50 инновационных патентов. При проведении исследований выявлены вещества, в частности </w:t>
      </w:r>
      <w:proofErr w:type="spellStart"/>
      <w:r w:rsidR="00F73FB0">
        <w:rPr>
          <w:rFonts w:cs="Times New Roman"/>
          <w:color w:val="000000"/>
          <w:sz w:val="28"/>
          <w:szCs w:val="28"/>
        </w:rPr>
        <w:t>казкаин</w:t>
      </w:r>
      <w:proofErr w:type="spellEnd"/>
      <w:r w:rsidR="00F73FB0">
        <w:rPr>
          <w:rFonts w:cs="Times New Roman"/>
          <w:color w:val="000000"/>
          <w:sz w:val="28"/>
          <w:szCs w:val="28"/>
        </w:rPr>
        <w:t>, который превосходит по основным характеристикам некоторые широко применяемые на практике местные анестетики</w:t>
      </w:r>
      <w:r w:rsidR="00142FE2" w:rsidRPr="00142FE2">
        <w:rPr>
          <w:rFonts w:cs="Times New Roman"/>
          <w:color w:val="000000"/>
          <w:sz w:val="28"/>
          <w:szCs w:val="28"/>
        </w:rPr>
        <w:t xml:space="preserve"> [21]</w:t>
      </w:r>
      <w:r w:rsidR="00F73FB0">
        <w:rPr>
          <w:rFonts w:cs="Times New Roman"/>
          <w:color w:val="000000"/>
          <w:sz w:val="28"/>
          <w:szCs w:val="28"/>
        </w:rPr>
        <w:t xml:space="preserve">. Данное соединение прошло все доклинические исследования и первую фазу клинических </w:t>
      </w:r>
      <w:proofErr w:type="gramStart"/>
      <w:r w:rsidR="00F73FB0">
        <w:rPr>
          <w:rFonts w:cs="Times New Roman"/>
          <w:color w:val="000000"/>
          <w:sz w:val="28"/>
          <w:szCs w:val="28"/>
        </w:rPr>
        <w:t>испытаний  (</w:t>
      </w:r>
      <w:proofErr w:type="gramEnd"/>
      <w:r w:rsidR="00F73FB0">
        <w:rPr>
          <w:rFonts w:cs="Times New Roman"/>
          <w:color w:val="000000"/>
          <w:sz w:val="28"/>
          <w:szCs w:val="28"/>
        </w:rPr>
        <w:t>Россия), по результатам которых получен</w:t>
      </w:r>
      <w:r w:rsidR="00843C71">
        <w:rPr>
          <w:rFonts w:cs="Times New Roman"/>
          <w:color w:val="000000"/>
          <w:sz w:val="28"/>
          <w:szCs w:val="28"/>
          <w:lang w:val="kk-KZ"/>
        </w:rPr>
        <w:t>ы</w:t>
      </w:r>
      <w:r w:rsidR="00F73FB0">
        <w:rPr>
          <w:rFonts w:cs="Times New Roman"/>
          <w:color w:val="000000"/>
          <w:sz w:val="28"/>
          <w:szCs w:val="28"/>
        </w:rPr>
        <w:t xml:space="preserve"> патент</w:t>
      </w:r>
      <w:r w:rsidR="00AA4C3C">
        <w:rPr>
          <w:rFonts w:cs="Times New Roman"/>
          <w:color w:val="000000"/>
          <w:sz w:val="28"/>
          <w:szCs w:val="28"/>
        </w:rPr>
        <w:t>ы</w:t>
      </w:r>
      <w:r w:rsidR="00190A3F">
        <w:rPr>
          <w:rFonts w:cs="Times New Roman"/>
          <w:color w:val="000000"/>
          <w:sz w:val="28"/>
          <w:szCs w:val="28"/>
        </w:rPr>
        <w:t xml:space="preserve"> </w:t>
      </w:r>
      <w:r w:rsidR="00190A3F">
        <w:rPr>
          <w:rFonts w:cs="Times New Roman"/>
          <w:bCs/>
          <w:sz w:val="28"/>
          <w:szCs w:val="28"/>
        </w:rPr>
        <w:t>(Патент Ru. №1704415,</w:t>
      </w:r>
      <w:r w:rsidR="00190A3F" w:rsidRPr="00FF4C24">
        <w:rPr>
          <w:rFonts w:cs="Times New Roman"/>
          <w:bCs/>
          <w:sz w:val="28"/>
          <w:szCs w:val="28"/>
        </w:rPr>
        <w:t>1996</w:t>
      </w:r>
      <w:r w:rsidR="00190A3F">
        <w:rPr>
          <w:rFonts w:cs="Times New Roman"/>
          <w:bCs/>
          <w:sz w:val="28"/>
          <w:szCs w:val="28"/>
        </w:rPr>
        <w:t>; Патент РК</w:t>
      </w:r>
      <w:r w:rsidR="00190A3F" w:rsidRPr="00FF4C24">
        <w:rPr>
          <w:rFonts w:cs="Times New Roman"/>
          <w:bCs/>
          <w:sz w:val="28"/>
          <w:szCs w:val="28"/>
        </w:rPr>
        <w:t xml:space="preserve"> </w:t>
      </w:r>
      <w:r w:rsidR="00190A3F">
        <w:rPr>
          <w:rFonts w:cs="Times New Roman"/>
          <w:bCs/>
          <w:sz w:val="28"/>
          <w:szCs w:val="28"/>
        </w:rPr>
        <w:t>№</w:t>
      </w:r>
      <w:r w:rsidR="00190A3F" w:rsidRPr="00FF4C24">
        <w:rPr>
          <w:rFonts w:cs="Times New Roman"/>
          <w:bCs/>
          <w:sz w:val="28"/>
          <w:szCs w:val="28"/>
        </w:rPr>
        <w:t>3137</w:t>
      </w:r>
      <w:r w:rsidR="00190A3F">
        <w:rPr>
          <w:rFonts w:cs="Times New Roman"/>
          <w:bCs/>
          <w:sz w:val="28"/>
          <w:szCs w:val="28"/>
        </w:rPr>
        <w:t>, 1996)</w:t>
      </w:r>
      <w:r w:rsidR="000D7091">
        <w:rPr>
          <w:rFonts w:cs="Times New Roman"/>
          <w:color w:val="000000"/>
          <w:sz w:val="28"/>
          <w:szCs w:val="28"/>
        </w:rPr>
        <w:t xml:space="preserve"> и </w:t>
      </w:r>
      <w:proofErr w:type="spellStart"/>
      <w:r w:rsidR="000D7091">
        <w:rPr>
          <w:rFonts w:cs="Times New Roman"/>
          <w:color w:val="000000"/>
          <w:sz w:val="28"/>
          <w:szCs w:val="28"/>
        </w:rPr>
        <w:t>авторски</w:t>
      </w:r>
      <w:proofErr w:type="spellEnd"/>
      <w:r w:rsidR="00843C71">
        <w:rPr>
          <w:rFonts w:cs="Times New Roman"/>
          <w:color w:val="000000"/>
          <w:sz w:val="28"/>
          <w:szCs w:val="28"/>
          <w:lang w:val="kk-KZ"/>
        </w:rPr>
        <w:t>е</w:t>
      </w:r>
      <w:r w:rsidR="000D7091">
        <w:rPr>
          <w:rFonts w:cs="Times New Roman"/>
          <w:color w:val="000000"/>
          <w:sz w:val="28"/>
          <w:szCs w:val="28"/>
        </w:rPr>
        <w:t xml:space="preserve"> свидетельств</w:t>
      </w:r>
      <w:r w:rsidR="00843C71">
        <w:rPr>
          <w:rFonts w:cs="Times New Roman"/>
          <w:color w:val="000000"/>
          <w:sz w:val="28"/>
          <w:szCs w:val="28"/>
          <w:lang w:val="kk-KZ"/>
        </w:rPr>
        <w:t>а</w:t>
      </w:r>
      <w:r w:rsidR="000D7091">
        <w:rPr>
          <w:rFonts w:cs="Times New Roman"/>
          <w:color w:val="000000"/>
          <w:sz w:val="28"/>
          <w:szCs w:val="28"/>
        </w:rPr>
        <w:t>.</w:t>
      </w:r>
      <w:r w:rsidR="00A961F7">
        <w:rPr>
          <w:rFonts w:cs="Times New Roman"/>
          <w:color w:val="000000"/>
          <w:sz w:val="28"/>
          <w:szCs w:val="28"/>
        </w:rPr>
        <w:t xml:space="preserve"> </w:t>
      </w:r>
    </w:p>
    <w:p w14:paraId="163208C9" w14:textId="77777777" w:rsidR="00A961F7" w:rsidRDefault="00A961F7" w:rsidP="000D709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A961F7">
        <w:rPr>
          <w:rFonts w:cs="Times New Roman"/>
          <w:color w:val="000000"/>
          <w:position w:val="0"/>
          <w:sz w:val="28"/>
          <w:szCs w:val="28"/>
        </w:rPr>
        <w:t>В связи с полученными данными поиски новых высокоактивных в</w:t>
      </w:r>
      <w:r>
        <w:rPr>
          <w:rFonts w:cs="Times New Roman"/>
          <w:color w:val="000000"/>
          <w:position w:val="0"/>
          <w:sz w:val="28"/>
          <w:szCs w:val="28"/>
        </w:rPr>
        <w:t xml:space="preserve">еществ этого ряда продолжились, </w:t>
      </w:r>
      <w:r w:rsidRPr="00A961F7">
        <w:rPr>
          <w:rFonts w:cs="Times New Roman"/>
          <w:color w:val="000000"/>
          <w:position w:val="0"/>
          <w:sz w:val="28"/>
          <w:szCs w:val="28"/>
        </w:rPr>
        <w:t xml:space="preserve">были синтезированы новые соединения.  </w:t>
      </w:r>
      <w:r>
        <w:rPr>
          <w:rFonts w:cs="Times New Roman"/>
          <w:color w:val="000000"/>
          <w:sz w:val="28"/>
          <w:szCs w:val="28"/>
        </w:rPr>
        <w:t xml:space="preserve">Настоящее исследование посвящено изучению </w:t>
      </w:r>
      <w:proofErr w:type="spellStart"/>
      <w:r>
        <w:rPr>
          <w:rFonts w:cs="Times New Roman"/>
          <w:color w:val="000000"/>
          <w:sz w:val="28"/>
          <w:szCs w:val="28"/>
        </w:rPr>
        <w:t>местноанестезирующей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и антиаритмической активности 16</w:t>
      </w:r>
      <w:r w:rsidR="00D77E39">
        <w:rPr>
          <w:rFonts w:cs="Times New Roman"/>
          <w:color w:val="000000"/>
          <w:sz w:val="28"/>
          <w:szCs w:val="28"/>
        </w:rPr>
        <w:t xml:space="preserve"> новых соединений. Нами были изучены 6 производных пиперидина и 10 производных </w:t>
      </w:r>
      <w:proofErr w:type="spellStart"/>
      <w:r w:rsidR="00D77E39">
        <w:rPr>
          <w:rFonts w:cs="Times New Roman"/>
          <w:color w:val="000000"/>
          <w:sz w:val="28"/>
          <w:szCs w:val="28"/>
        </w:rPr>
        <w:t>пиперазина</w:t>
      </w:r>
      <w:proofErr w:type="spellEnd"/>
      <w:r w:rsidR="00D77E39">
        <w:rPr>
          <w:rFonts w:cs="Times New Roman"/>
          <w:color w:val="000000"/>
          <w:sz w:val="28"/>
          <w:szCs w:val="28"/>
        </w:rPr>
        <w:t xml:space="preserve">. </w:t>
      </w:r>
    </w:p>
    <w:p w14:paraId="1887B361" w14:textId="77777777" w:rsidR="00D77E39" w:rsidRDefault="00D77E39" w:rsidP="000D7091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Диссертационная работа выполнялась </w:t>
      </w:r>
      <w:r w:rsidR="003354A7">
        <w:rPr>
          <w:rFonts w:cs="Times New Roman"/>
          <w:color w:val="000000"/>
          <w:sz w:val="28"/>
          <w:szCs w:val="28"/>
        </w:rPr>
        <w:t>на базе лаборатории «</w:t>
      </w:r>
      <w:r w:rsidR="003354A7">
        <w:rPr>
          <w:rFonts w:cs="Times New Roman"/>
          <w:color w:val="000000"/>
          <w:sz w:val="28"/>
          <w:szCs w:val="28"/>
          <w:lang w:val="en-US"/>
        </w:rPr>
        <w:t>Life</w:t>
      </w:r>
      <w:r w:rsidR="003354A7" w:rsidRPr="003354A7">
        <w:rPr>
          <w:rFonts w:cs="Times New Roman"/>
          <w:color w:val="000000"/>
          <w:sz w:val="28"/>
          <w:szCs w:val="28"/>
        </w:rPr>
        <w:t xml:space="preserve"> </w:t>
      </w:r>
      <w:r w:rsidR="003354A7">
        <w:rPr>
          <w:rFonts w:cs="Times New Roman"/>
          <w:color w:val="000000"/>
          <w:sz w:val="28"/>
          <w:szCs w:val="28"/>
          <w:lang w:val="en-US"/>
        </w:rPr>
        <w:t>Science</w:t>
      </w:r>
      <w:r w:rsidR="003354A7">
        <w:rPr>
          <w:rFonts w:cs="Times New Roman"/>
          <w:color w:val="000000"/>
          <w:sz w:val="28"/>
          <w:szCs w:val="28"/>
        </w:rPr>
        <w:t>»</w:t>
      </w:r>
      <w:r w:rsidR="003354A7" w:rsidRPr="003354A7">
        <w:rPr>
          <w:rFonts w:cs="Times New Roman"/>
          <w:color w:val="000000"/>
          <w:sz w:val="28"/>
          <w:szCs w:val="28"/>
        </w:rPr>
        <w:t xml:space="preserve"> </w:t>
      </w:r>
      <w:r w:rsidR="003354A7">
        <w:rPr>
          <w:rFonts w:cs="Times New Roman"/>
          <w:color w:val="000000"/>
          <w:sz w:val="28"/>
          <w:szCs w:val="28"/>
        </w:rPr>
        <w:t xml:space="preserve">НИИ </w:t>
      </w:r>
      <w:proofErr w:type="spellStart"/>
      <w:r w:rsidR="003354A7">
        <w:rPr>
          <w:rFonts w:cs="Times New Roman"/>
          <w:color w:val="000000"/>
          <w:sz w:val="28"/>
          <w:szCs w:val="28"/>
        </w:rPr>
        <w:t>ФиПМ</w:t>
      </w:r>
      <w:proofErr w:type="spellEnd"/>
      <w:r w:rsidR="003354A7">
        <w:rPr>
          <w:rFonts w:cs="Times New Roman"/>
          <w:color w:val="000000"/>
          <w:sz w:val="28"/>
          <w:szCs w:val="28"/>
        </w:rPr>
        <w:t xml:space="preserve"> им</w:t>
      </w:r>
      <w:r w:rsidR="00925D92">
        <w:rPr>
          <w:rFonts w:cs="Times New Roman"/>
          <w:color w:val="000000"/>
          <w:sz w:val="28"/>
          <w:szCs w:val="28"/>
        </w:rPr>
        <w:t>ени</w:t>
      </w:r>
      <w:r w:rsidR="003354A7">
        <w:rPr>
          <w:rFonts w:cs="Times New Roman"/>
          <w:color w:val="000000"/>
          <w:sz w:val="28"/>
          <w:szCs w:val="28"/>
        </w:rPr>
        <w:t xml:space="preserve"> Б.А. </w:t>
      </w:r>
      <w:proofErr w:type="spellStart"/>
      <w:r w:rsidR="003354A7">
        <w:rPr>
          <w:rFonts w:cs="Times New Roman"/>
          <w:color w:val="000000"/>
          <w:sz w:val="28"/>
          <w:szCs w:val="28"/>
        </w:rPr>
        <w:t>Атчабарова</w:t>
      </w:r>
      <w:proofErr w:type="spellEnd"/>
      <w:r w:rsidR="003354A7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в рамках проектов, получивших грантовое финансирование:</w:t>
      </w:r>
    </w:p>
    <w:p w14:paraId="28F95819" w14:textId="77777777" w:rsidR="00D77E39" w:rsidRPr="00591C7B" w:rsidRDefault="003354A7" w:rsidP="00591C7B">
      <w:pPr>
        <w:pStyle w:val="ad"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По проекту Министерства образования и науки Республики Казахстан </w:t>
      </w:r>
      <w:r w:rsidR="00581ED1" w:rsidRPr="00FA2086">
        <w:rPr>
          <w:rFonts w:cs="Times New Roman"/>
          <w:sz w:val="28"/>
          <w:szCs w:val="28"/>
        </w:rPr>
        <w:t>AP09563106</w:t>
      </w:r>
      <w:r w:rsidR="00581ED1" w:rsidRPr="00D77E39">
        <w:rPr>
          <w:rFonts w:cs="Times New Roman"/>
          <w:color w:val="000000"/>
          <w:sz w:val="28"/>
          <w:szCs w:val="28"/>
        </w:rPr>
        <w:t xml:space="preserve"> </w:t>
      </w:r>
      <w:r w:rsidR="00D77E39" w:rsidRPr="00D77E39">
        <w:rPr>
          <w:rFonts w:cs="Times New Roman"/>
          <w:color w:val="000000"/>
          <w:sz w:val="28"/>
          <w:szCs w:val="28"/>
        </w:rPr>
        <w:t xml:space="preserve">«Изыскание и фармакологическое изучение новых </w:t>
      </w:r>
      <w:proofErr w:type="spellStart"/>
      <w:r w:rsidR="00591C7B">
        <w:rPr>
          <w:rFonts w:cs="Times New Roman"/>
          <w:color w:val="000000"/>
          <w:sz w:val="28"/>
          <w:szCs w:val="28"/>
        </w:rPr>
        <w:t>местноанестезирующих</w:t>
      </w:r>
      <w:proofErr w:type="spellEnd"/>
      <w:r w:rsidR="00591C7B">
        <w:rPr>
          <w:rFonts w:cs="Times New Roman"/>
          <w:color w:val="000000"/>
          <w:sz w:val="28"/>
          <w:szCs w:val="28"/>
        </w:rPr>
        <w:t xml:space="preserve"> средств </w:t>
      </w:r>
      <w:r w:rsidR="00D77E39" w:rsidRPr="00D77E39">
        <w:rPr>
          <w:rFonts w:cs="Times New Roman"/>
          <w:color w:val="000000"/>
          <w:sz w:val="28"/>
          <w:szCs w:val="28"/>
        </w:rPr>
        <w:t xml:space="preserve">среди производных </w:t>
      </w:r>
      <w:proofErr w:type="spellStart"/>
      <w:r w:rsidR="00D77E39" w:rsidRPr="00D77E39">
        <w:rPr>
          <w:rFonts w:cs="Times New Roman"/>
          <w:color w:val="000000"/>
          <w:sz w:val="28"/>
          <w:szCs w:val="28"/>
        </w:rPr>
        <w:t>пиперазина</w:t>
      </w:r>
      <w:proofErr w:type="spellEnd"/>
      <w:r w:rsidR="00D77E39" w:rsidRPr="00D77E39">
        <w:rPr>
          <w:rFonts w:cs="Times New Roman"/>
          <w:color w:val="000000"/>
          <w:sz w:val="28"/>
          <w:szCs w:val="28"/>
        </w:rPr>
        <w:t>»</w:t>
      </w:r>
      <w:r>
        <w:rPr>
          <w:rFonts w:cs="Times New Roman"/>
          <w:color w:val="000000"/>
          <w:sz w:val="28"/>
          <w:szCs w:val="28"/>
        </w:rPr>
        <w:t xml:space="preserve"> </w:t>
      </w:r>
      <w:r w:rsidRPr="00591C7B">
        <w:rPr>
          <w:rFonts w:cs="Times New Roman"/>
          <w:color w:val="000000"/>
          <w:sz w:val="28"/>
          <w:szCs w:val="28"/>
        </w:rPr>
        <w:t>(№ 0121РК00621, 2021г.)</w:t>
      </w:r>
      <w:r w:rsidR="00D77E39" w:rsidRPr="00591C7B">
        <w:rPr>
          <w:rFonts w:cs="Times New Roman"/>
          <w:color w:val="000000"/>
          <w:sz w:val="28"/>
          <w:szCs w:val="28"/>
        </w:rPr>
        <w:t xml:space="preserve"> </w:t>
      </w:r>
      <w:proofErr w:type="gramStart"/>
      <w:r w:rsidR="00D77E39" w:rsidRPr="00591C7B">
        <w:rPr>
          <w:rFonts w:cs="Times New Roman"/>
          <w:color w:val="000000"/>
          <w:sz w:val="28"/>
          <w:szCs w:val="28"/>
        </w:rPr>
        <w:t>выполнен</w:t>
      </w:r>
      <w:r w:rsidRPr="00591C7B">
        <w:rPr>
          <w:rFonts w:cs="Times New Roman"/>
          <w:color w:val="000000"/>
          <w:sz w:val="28"/>
          <w:szCs w:val="28"/>
        </w:rPr>
        <w:t xml:space="preserve">ы </w:t>
      </w:r>
      <w:r w:rsidR="00D77E39" w:rsidRPr="00591C7B">
        <w:rPr>
          <w:rFonts w:cs="Times New Roman"/>
          <w:color w:val="000000"/>
          <w:sz w:val="28"/>
          <w:szCs w:val="28"/>
        </w:rPr>
        <w:t xml:space="preserve"> </w:t>
      </w:r>
      <w:r w:rsidRPr="00591C7B">
        <w:rPr>
          <w:rFonts w:cs="Times New Roman"/>
          <w:color w:val="000000"/>
          <w:sz w:val="28"/>
          <w:szCs w:val="28"/>
        </w:rPr>
        <w:t>исследования</w:t>
      </w:r>
      <w:proofErr w:type="gramEnd"/>
      <w:r w:rsidRPr="00591C7B">
        <w:rPr>
          <w:rFonts w:cs="Times New Roman"/>
          <w:color w:val="000000"/>
          <w:sz w:val="28"/>
          <w:szCs w:val="28"/>
        </w:rPr>
        <w:t xml:space="preserve"> по изучению острой токсичности и </w:t>
      </w:r>
      <w:proofErr w:type="spellStart"/>
      <w:r w:rsidRPr="00591C7B">
        <w:rPr>
          <w:rFonts w:cs="Times New Roman"/>
          <w:color w:val="000000"/>
          <w:sz w:val="28"/>
          <w:szCs w:val="28"/>
        </w:rPr>
        <w:t>местноанестезирующей</w:t>
      </w:r>
      <w:proofErr w:type="spellEnd"/>
      <w:r w:rsidRPr="00591C7B">
        <w:rPr>
          <w:rFonts w:cs="Times New Roman"/>
          <w:color w:val="000000"/>
          <w:sz w:val="28"/>
          <w:szCs w:val="28"/>
        </w:rPr>
        <w:t xml:space="preserve"> активности производных </w:t>
      </w:r>
      <w:proofErr w:type="spellStart"/>
      <w:r w:rsidRPr="00591C7B">
        <w:rPr>
          <w:rFonts w:cs="Times New Roman"/>
          <w:color w:val="000000"/>
          <w:sz w:val="28"/>
          <w:szCs w:val="28"/>
        </w:rPr>
        <w:t>пиперазина</w:t>
      </w:r>
      <w:proofErr w:type="spellEnd"/>
      <w:r w:rsidRPr="00591C7B">
        <w:rPr>
          <w:rFonts w:cs="Times New Roman"/>
          <w:color w:val="000000"/>
          <w:sz w:val="28"/>
          <w:szCs w:val="28"/>
        </w:rPr>
        <w:t xml:space="preserve">. </w:t>
      </w:r>
    </w:p>
    <w:p w14:paraId="00B571FB" w14:textId="77777777" w:rsidR="00D77E39" w:rsidRDefault="003354A7" w:rsidP="00D77E39">
      <w:pPr>
        <w:pStyle w:val="ad"/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По </w:t>
      </w:r>
      <w:proofErr w:type="spellStart"/>
      <w:r>
        <w:rPr>
          <w:rFonts w:cs="Times New Roman"/>
          <w:color w:val="000000"/>
          <w:sz w:val="28"/>
          <w:szCs w:val="28"/>
        </w:rPr>
        <w:t>в</w:t>
      </w:r>
      <w:r w:rsidRPr="00D77E39">
        <w:rPr>
          <w:rFonts w:cs="Times New Roman"/>
          <w:color w:val="000000"/>
          <w:sz w:val="28"/>
          <w:szCs w:val="28"/>
        </w:rPr>
        <w:t>нутривузовско</w:t>
      </w:r>
      <w:r>
        <w:rPr>
          <w:rFonts w:cs="Times New Roman"/>
          <w:color w:val="000000"/>
          <w:sz w:val="28"/>
          <w:szCs w:val="28"/>
        </w:rPr>
        <w:t>му</w:t>
      </w:r>
      <w:proofErr w:type="spellEnd"/>
      <w:r>
        <w:rPr>
          <w:rFonts w:cs="Times New Roman"/>
          <w:color w:val="000000"/>
          <w:sz w:val="28"/>
          <w:szCs w:val="28"/>
        </w:rPr>
        <w:t xml:space="preserve"> </w:t>
      </w:r>
      <w:r w:rsidR="002E4411">
        <w:rPr>
          <w:rFonts w:cs="Times New Roman"/>
          <w:color w:val="000000"/>
          <w:sz w:val="28"/>
          <w:szCs w:val="28"/>
        </w:rPr>
        <w:t>гранту</w:t>
      </w:r>
      <w:r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cs="Times New Roman"/>
          <w:color w:val="000000"/>
          <w:sz w:val="28"/>
          <w:szCs w:val="28"/>
        </w:rPr>
        <w:t>КазНМУ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имени С.Д. </w:t>
      </w:r>
      <w:proofErr w:type="spellStart"/>
      <w:r>
        <w:rPr>
          <w:rFonts w:cs="Times New Roman"/>
          <w:color w:val="000000"/>
          <w:sz w:val="28"/>
          <w:szCs w:val="28"/>
        </w:rPr>
        <w:t>Асфендиярова</w:t>
      </w:r>
      <w:proofErr w:type="spellEnd"/>
      <w:r>
        <w:rPr>
          <w:rFonts w:cs="Times New Roman"/>
          <w:color w:val="000000"/>
          <w:sz w:val="28"/>
          <w:szCs w:val="28"/>
        </w:rPr>
        <w:t xml:space="preserve"> </w:t>
      </w:r>
      <w:r w:rsidR="00D77E39" w:rsidRPr="00D77E39">
        <w:rPr>
          <w:rFonts w:cs="Times New Roman"/>
          <w:color w:val="000000"/>
          <w:sz w:val="28"/>
          <w:szCs w:val="28"/>
        </w:rPr>
        <w:t>«Изучение фармакологических свойств новых азотистых соединений»</w:t>
      </w:r>
      <w:r>
        <w:rPr>
          <w:rFonts w:cs="Times New Roman"/>
          <w:color w:val="000000"/>
          <w:sz w:val="28"/>
          <w:szCs w:val="28"/>
        </w:rPr>
        <w:t xml:space="preserve"> (</w:t>
      </w:r>
      <w:r w:rsidRPr="00D77E39">
        <w:rPr>
          <w:rFonts w:cs="Times New Roman"/>
          <w:color w:val="000000"/>
          <w:sz w:val="28"/>
          <w:szCs w:val="28"/>
        </w:rPr>
        <w:t>№0122РКИ0052</w:t>
      </w:r>
      <w:r>
        <w:rPr>
          <w:rFonts w:cs="Times New Roman"/>
          <w:color w:val="000000"/>
          <w:sz w:val="28"/>
          <w:szCs w:val="28"/>
        </w:rPr>
        <w:t>, 2022-2023 гг.)</w:t>
      </w:r>
      <w:r w:rsidR="00D77E39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 xml:space="preserve">проведены экспериментальные работы по </w:t>
      </w:r>
      <w:r>
        <w:rPr>
          <w:rFonts w:cs="Times New Roman"/>
          <w:color w:val="000000"/>
          <w:sz w:val="28"/>
          <w:szCs w:val="28"/>
        </w:rPr>
        <w:lastRenderedPageBreak/>
        <w:t xml:space="preserve">изучению острой токсичности, </w:t>
      </w:r>
      <w:proofErr w:type="spellStart"/>
      <w:r>
        <w:rPr>
          <w:rFonts w:cs="Times New Roman"/>
          <w:color w:val="000000"/>
          <w:sz w:val="28"/>
          <w:szCs w:val="28"/>
        </w:rPr>
        <w:t>местноанестезирующей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и антиаритмической активности производных пиперидина.</w:t>
      </w:r>
    </w:p>
    <w:p w14:paraId="4BE254D1" w14:textId="77777777" w:rsidR="00D77E39" w:rsidRDefault="00D77E39" w:rsidP="00D77E3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>Цель исследования</w:t>
      </w:r>
      <w:proofErr w:type="gramStart"/>
      <w:r>
        <w:rPr>
          <w:rFonts w:cs="Times New Roman"/>
          <w:b/>
          <w:color w:val="000000"/>
          <w:sz w:val="28"/>
          <w:szCs w:val="28"/>
        </w:rPr>
        <w:t xml:space="preserve">: </w:t>
      </w:r>
      <w:r w:rsidRPr="006F1520">
        <w:rPr>
          <w:rFonts w:cs="Times New Roman"/>
          <w:sz w:val="28"/>
          <w:szCs w:val="28"/>
        </w:rPr>
        <w:t>Выявить</w:t>
      </w:r>
      <w:proofErr w:type="gramEnd"/>
      <w:r w:rsidRPr="006F1520">
        <w:rPr>
          <w:rFonts w:cs="Times New Roman"/>
          <w:sz w:val="28"/>
          <w:szCs w:val="28"/>
        </w:rPr>
        <w:t xml:space="preserve"> </w:t>
      </w:r>
      <w:r w:rsidR="00A2088D" w:rsidRPr="006F1520">
        <w:rPr>
          <w:rFonts w:cs="Times New Roman"/>
          <w:sz w:val="28"/>
          <w:szCs w:val="28"/>
        </w:rPr>
        <w:t xml:space="preserve">среди новых производных пиперидина и </w:t>
      </w:r>
      <w:proofErr w:type="spellStart"/>
      <w:r w:rsidR="00A2088D" w:rsidRPr="006F1520">
        <w:rPr>
          <w:rFonts w:cs="Times New Roman"/>
          <w:sz w:val="28"/>
          <w:szCs w:val="28"/>
        </w:rPr>
        <w:t>пиперазина</w:t>
      </w:r>
      <w:proofErr w:type="spellEnd"/>
      <w:r w:rsidR="00A2088D" w:rsidRPr="006F1520">
        <w:rPr>
          <w:rFonts w:cs="Times New Roman"/>
          <w:sz w:val="28"/>
          <w:szCs w:val="28"/>
        </w:rPr>
        <w:t xml:space="preserve"> </w:t>
      </w:r>
      <w:r w:rsidRPr="006F1520">
        <w:rPr>
          <w:rFonts w:cs="Times New Roman"/>
          <w:sz w:val="28"/>
          <w:szCs w:val="28"/>
        </w:rPr>
        <w:t xml:space="preserve">малотоксичные и наиболее перспективные соединения, обладающие </w:t>
      </w:r>
      <w:proofErr w:type="spellStart"/>
      <w:r w:rsidRPr="006F1520">
        <w:rPr>
          <w:rFonts w:cs="Times New Roman"/>
          <w:sz w:val="28"/>
          <w:szCs w:val="28"/>
        </w:rPr>
        <w:t>местноанестезирующи</w:t>
      </w:r>
      <w:r w:rsidR="00A2088D" w:rsidRPr="006F1520">
        <w:rPr>
          <w:rFonts w:cs="Times New Roman"/>
          <w:sz w:val="28"/>
          <w:szCs w:val="28"/>
        </w:rPr>
        <w:t>м</w:t>
      </w:r>
      <w:proofErr w:type="spellEnd"/>
      <w:r w:rsidR="00A2088D" w:rsidRPr="006F1520">
        <w:rPr>
          <w:rFonts w:cs="Times New Roman"/>
          <w:sz w:val="28"/>
          <w:szCs w:val="28"/>
        </w:rPr>
        <w:t xml:space="preserve"> и антиаритмическим свойствами</w:t>
      </w:r>
      <w:r w:rsidRPr="006F1520">
        <w:rPr>
          <w:rFonts w:cs="Times New Roman"/>
          <w:sz w:val="28"/>
          <w:szCs w:val="28"/>
        </w:rPr>
        <w:t>.</w:t>
      </w:r>
      <w:r w:rsidRPr="006F1520">
        <w:rPr>
          <w:rFonts w:cs="Times New Roman"/>
          <w:b/>
          <w:sz w:val="28"/>
          <w:szCs w:val="28"/>
        </w:rPr>
        <w:t xml:space="preserve"> </w:t>
      </w:r>
      <w:r w:rsidR="00A2088D" w:rsidRPr="006F1520">
        <w:rPr>
          <w:rFonts w:cs="Times New Roman"/>
          <w:b/>
          <w:sz w:val="28"/>
          <w:szCs w:val="28"/>
        </w:rPr>
        <w:t xml:space="preserve"> </w:t>
      </w:r>
    </w:p>
    <w:p w14:paraId="44DCBD54" w14:textId="77777777" w:rsidR="00D77E39" w:rsidRDefault="00D77E39" w:rsidP="00D77E3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>Задачи исследования:</w:t>
      </w:r>
    </w:p>
    <w:p w14:paraId="635817EE" w14:textId="77777777" w:rsidR="00D77E39" w:rsidRDefault="00D77E39" w:rsidP="007B6D6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-5400"/>
          <w:tab w:val="left" w:pos="284"/>
          <w:tab w:val="left" w:pos="426"/>
          <w:tab w:val="left" w:pos="709"/>
          <w:tab w:val="left" w:pos="993"/>
        </w:tabs>
        <w:spacing w:line="240" w:lineRule="auto"/>
        <w:ind w:leftChars="0" w:left="1" w:firstLineChars="252" w:firstLine="706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Выявить наименее токсичные соединения новых производных пиперидина и </w:t>
      </w:r>
      <w:proofErr w:type="spellStart"/>
      <w:r>
        <w:rPr>
          <w:rFonts w:cs="Times New Roman"/>
          <w:color w:val="000000"/>
          <w:sz w:val="28"/>
          <w:szCs w:val="28"/>
        </w:rPr>
        <w:t>пиперазина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путем скринингового исследования острой токсичности для дальнейшего углубленного изучения.</w:t>
      </w:r>
    </w:p>
    <w:p w14:paraId="459AEC30" w14:textId="77777777" w:rsidR="00D77E39" w:rsidRDefault="00D77E39" w:rsidP="007B6D6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-5400"/>
          <w:tab w:val="left" w:pos="284"/>
          <w:tab w:val="left" w:pos="426"/>
          <w:tab w:val="left" w:pos="709"/>
          <w:tab w:val="left" w:pos="993"/>
        </w:tabs>
        <w:spacing w:line="240" w:lineRule="auto"/>
        <w:ind w:leftChars="0" w:left="1" w:firstLineChars="252" w:firstLine="706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Провести скрининговые исследования </w:t>
      </w:r>
      <w:proofErr w:type="spellStart"/>
      <w:r>
        <w:rPr>
          <w:rFonts w:cs="Times New Roman"/>
          <w:color w:val="000000"/>
          <w:sz w:val="28"/>
          <w:szCs w:val="28"/>
        </w:rPr>
        <w:t>местноанестезирующей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активности новых производных пиперидина и </w:t>
      </w:r>
      <w:proofErr w:type="spellStart"/>
      <w:r>
        <w:rPr>
          <w:rFonts w:cs="Times New Roman"/>
          <w:color w:val="000000"/>
          <w:sz w:val="28"/>
          <w:szCs w:val="28"/>
        </w:rPr>
        <w:t>пиперазина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при инфильтрационной и проводниковой анестезии</w:t>
      </w:r>
      <w:r w:rsidR="00AC5882">
        <w:rPr>
          <w:rFonts w:cs="Times New Roman"/>
          <w:color w:val="000000"/>
          <w:sz w:val="28"/>
          <w:szCs w:val="28"/>
        </w:rPr>
        <w:t>.</w:t>
      </w:r>
      <w:r w:rsidR="006A16B4">
        <w:rPr>
          <w:rFonts w:cs="Times New Roman"/>
          <w:color w:val="000000"/>
          <w:sz w:val="28"/>
          <w:szCs w:val="28"/>
        </w:rPr>
        <w:t xml:space="preserve"> </w:t>
      </w:r>
    </w:p>
    <w:p w14:paraId="6363C866" w14:textId="77777777" w:rsidR="00D77E39" w:rsidRPr="00F62603" w:rsidRDefault="00AC5882" w:rsidP="007B6D6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-5400"/>
          <w:tab w:val="left" w:pos="284"/>
          <w:tab w:val="left" w:pos="426"/>
          <w:tab w:val="left" w:pos="709"/>
          <w:tab w:val="left" w:pos="993"/>
        </w:tabs>
        <w:spacing w:line="240" w:lineRule="auto"/>
        <w:ind w:leftChars="0" w:left="1" w:firstLineChars="252" w:firstLine="706"/>
        <w:jc w:val="both"/>
        <w:rPr>
          <w:rFonts w:cs="Times New Roman"/>
          <w:sz w:val="28"/>
          <w:szCs w:val="28"/>
        </w:rPr>
      </w:pPr>
      <w:r w:rsidRPr="00F62603">
        <w:rPr>
          <w:rFonts w:cs="Times New Roman"/>
          <w:sz w:val="28"/>
          <w:szCs w:val="28"/>
        </w:rPr>
        <w:t xml:space="preserve">Для </w:t>
      </w:r>
      <w:proofErr w:type="spellStart"/>
      <w:r w:rsidRPr="00F62603">
        <w:rPr>
          <w:rFonts w:cs="Times New Roman"/>
          <w:sz w:val="28"/>
          <w:szCs w:val="28"/>
        </w:rPr>
        <w:t>выявленнных</w:t>
      </w:r>
      <w:proofErr w:type="spellEnd"/>
      <w:r w:rsidRPr="00F62603">
        <w:rPr>
          <w:rFonts w:cs="Times New Roman"/>
          <w:sz w:val="28"/>
          <w:szCs w:val="28"/>
        </w:rPr>
        <w:t xml:space="preserve"> при первичном скрининге наиболее активных производных пиперидина и </w:t>
      </w:r>
      <w:proofErr w:type="spellStart"/>
      <w:r w:rsidRPr="00F62603">
        <w:rPr>
          <w:rFonts w:cs="Times New Roman"/>
          <w:sz w:val="28"/>
          <w:szCs w:val="28"/>
        </w:rPr>
        <w:t>пиперазина</w:t>
      </w:r>
      <w:proofErr w:type="spellEnd"/>
      <w:r w:rsidRPr="00F62603">
        <w:rPr>
          <w:rFonts w:cs="Times New Roman"/>
          <w:sz w:val="28"/>
          <w:szCs w:val="28"/>
        </w:rPr>
        <w:t xml:space="preserve"> провести углубленное исследование </w:t>
      </w:r>
      <w:proofErr w:type="spellStart"/>
      <w:r w:rsidRPr="00F62603">
        <w:rPr>
          <w:rFonts w:cs="Times New Roman"/>
          <w:sz w:val="28"/>
          <w:szCs w:val="28"/>
        </w:rPr>
        <w:t>местноанестезирующей</w:t>
      </w:r>
      <w:proofErr w:type="spellEnd"/>
      <w:r w:rsidRPr="00F62603">
        <w:rPr>
          <w:rFonts w:cs="Times New Roman"/>
          <w:sz w:val="28"/>
          <w:szCs w:val="28"/>
        </w:rPr>
        <w:t xml:space="preserve"> активности при инфильтрационной и проводниковой анестезии.</w:t>
      </w:r>
    </w:p>
    <w:p w14:paraId="060BDE87" w14:textId="77777777" w:rsidR="00D77E39" w:rsidRPr="00B466A3" w:rsidRDefault="006A16B4" w:rsidP="007B6D6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-5400"/>
          <w:tab w:val="left" w:pos="284"/>
          <w:tab w:val="left" w:pos="426"/>
          <w:tab w:val="left" w:pos="709"/>
          <w:tab w:val="left" w:pos="993"/>
        </w:tabs>
        <w:spacing w:line="240" w:lineRule="auto"/>
        <w:ind w:leftChars="0" w:left="1" w:firstLineChars="252" w:firstLine="706"/>
        <w:jc w:val="both"/>
        <w:rPr>
          <w:rFonts w:cs="Times New Roman"/>
          <w:sz w:val="28"/>
          <w:szCs w:val="28"/>
        </w:rPr>
      </w:pPr>
      <w:r w:rsidRPr="00B466A3">
        <w:rPr>
          <w:rFonts w:cs="Times New Roman"/>
          <w:sz w:val="28"/>
          <w:szCs w:val="28"/>
        </w:rPr>
        <w:t>П</w:t>
      </w:r>
      <w:r w:rsidR="00B466A3" w:rsidRPr="00B466A3">
        <w:rPr>
          <w:rFonts w:cs="Times New Roman"/>
          <w:sz w:val="28"/>
          <w:szCs w:val="28"/>
        </w:rPr>
        <w:t>р</w:t>
      </w:r>
      <w:r w:rsidRPr="00B466A3">
        <w:rPr>
          <w:rFonts w:cs="Times New Roman"/>
          <w:sz w:val="28"/>
          <w:szCs w:val="28"/>
        </w:rPr>
        <w:t>овести исследования по скринингу</w:t>
      </w:r>
      <w:r w:rsidR="00AC5882" w:rsidRPr="00B466A3">
        <w:rPr>
          <w:rFonts w:cs="Times New Roman"/>
          <w:sz w:val="28"/>
          <w:szCs w:val="28"/>
        </w:rPr>
        <w:t xml:space="preserve"> антиаритмическ</w:t>
      </w:r>
      <w:r w:rsidRPr="00B466A3">
        <w:rPr>
          <w:rFonts w:cs="Times New Roman"/>
          <w:sz w:val="28"/>
          <w:szCs w:val="28"/>
        </w:rPr>
        <w:t>о</w:t>
      </w:r>
      <w:r w:rsidR="00F62603" w:rsidRPr="00B466A3">
        <w:rPr>
          <w:rFonts w:cs="Times New Roman"/>
          <w:sz w:val="28"/>
          <w:szCs w:val="28"/>
        </w:rPr>
        <w:t>го</w:t>
      </w:r>
      <w:r w:rsidRPr="00B466A3">
        <w:rPr>
          <w:rFonts w:cs="Times New Roman"/>
          <w:sz w:val="28"/>
          <w:szCs w:val="28"/>
        </w:rPr>
        <w:t xml:space="preserve"> </w:t>
      </w:r>
      <w:r w:rsidR="00F62603" w:rsidRPr="00B466A3">
        <w:rPr>
          <w:rFonts w:cs="Times New Roman"/>
          <w:sz w:val="28"/>
          <w:szCs w:val="28"/>
        </w:rPr>
        <w:t>действия</w:t>
      </w:r>
      <w:r w:rsidRPr="00B466A3">
        <w:rPr>
          <w:rFonts w:cs="Times New Roman"/>
          <w:sz w:val="28"/>
          <w:szCs w:val="28"/>
        </w:rPr>
        <w:t xml:space="preserve"> </w:t>
      </w:r>
      <w:r w:rsidR="00B25AD2" w:rsidRPr="00B466A3">
        <w:rPr>
          <w:rFonts w:cs="Times New Roman"/>
          <w:sz w:val="28"/>
          <w:szCs w:val="28"/>
        </w:rPr>
        <w:t>наиболее активных соединений</w:t>
      </w:r>
      <w:r w:rsidR="00A8556A" w:rsidRPr="00B466A3">
        <w:rPr>
          <w:rFonts w:cs="Times New Roman"/>
          <w:sz w:val="28"/>
          <w:szCs w:val="28"/>
        </w:rPr>
        <w:t xml:space="preserve"> </w:t>
      </w:r>
      <w:r w:rsidR="00A8556A" w:rsidRPr="00B466A3">
        <w:rPr>
          <w:sz w:val="28"/>
          <w:szCs w:val="28"/>
        </w:rPr>
        <w:t>на различных моделях нарушений ритма сердца и оценить воздействие на ионные каналы</w:t>
      </w:r>
      <w:r w:rsidRPr="00B466A3">
        <w:rPr>
          <w:rFonts w:cs="Times New Roman"/>
          <w:sz w:val="28"/>
          <w:szCs w:val="28"/>
        </w:rPr>
        <w:t>.</w:t>
      </w:r>
    </w:p>
    <w:p w14:paraId="1064A2FC" w14:textId="77777777" w:rsidR="00D77E39" w:rsidRDefault="00D77E39" w:rsidP="007B6D6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-5400"/>
          <w:tab w:val="left" w:pos="284"/>
          <w:tab w:val="left" w:pos="426"/>
          <w:tab w:val="left" w:pos="709"/>
          <w:tab w:val="left" w:pos="993"/>
        </w:tabs>
        <w:spacing w:line="240" w:lineRule="auto"/>
        <w:ind w:leftChars="0" w:left="1" w:firstLineChars="252" w:firstLine="706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Выявить основные закономерности между химическим строением и фармакологической активностью новых производных пиперидина и </w:t>
      </w:r>
      <w:proofErr w:type="spellStart"/>
      <w:r>
        <w:rPr>
          <w:rFonts w:cs="Times New Roman"/>
          <w:color w:val="000000"/>
          <w:sz w:val="28"/>
          <w:szCs w:val="28"/>
        </w:rPr>
        <w:t>пиперазина</w:t>
      </w:r>
      <w:proofErr w:type="spellEnd"/>
      <w:r>
        <w:rPr>
          <w:rFonts w:cs="Times New Roman"/>
          <w:color w:val="000000"/>
          <w:sz w:val="28"/>
          <w:szCs w:val="28"/>
        </w:rPr>
        <w:t xml:space="preserve">. </w:t>
      </w:r>
    </w:p>
    <w:p w14:paraId="7FCD4B06" w14:textId="77777777" w:rsidR="005D7C46" w:rsidRPr="00B52EE0" w:rsidRDefault="005D7C46" w:rsidP="009C0C4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B52EE0">
        <w:rPr>
          <w:rFonts w:cs="Times New Roman"/>
          <w:b/>
          <w:sz w:val="28"/>
          <w:szCs w:val="28"/>
        </w:rPr>
        <w:t xml:space="preserve">Гипотеза исследования: </w:t>
      </w:r>
      <w:r w:rsidR="007B6D60" w:rsidRPr="007B6D60">
        <w:rPr>
          <w:rFonts w:cs="Times New Roman"/>
          <w:sz w:val="28"/>
          <w:szCs w:val="28"/>
        </w:rPr>
        <w:t>если</w:t>
      </w:r>
      <w:r w:rsidR="007B6D60">
        <w:rPr>
          <w:rFonts w:cs="Times New Roman"/>
          <w:b/>
          <w:sz w:val="28"/>
          <w:szCs w:val="28"/>
        </w:rPr>
        <w:t xml:space="preserve"> </w:t>
      </w:r>
      <w:r w:rsidR="00D6363C" w:rsidRPr="00B52EE0">
        <w:rPr>
          <w:rFonts w:cs="Times New Roman"/>
          <w:sz w:val="28"/>
          <w:szCs w:val="28"/>
        </w:rPr>
        <w:t>н</w:t>
      </w:r>
      <w:r w:rsidRPr="00B52EE0">
        <w:rPr>
          <w:rFonts w:cs="Times New Roman"/>
          <w:sz w:val="28"/>
          <w:szCs w:val="28"/>
        </w:rPr>
        <w:t xml:space="preserve">овые производные пиперидина и </w:t>
      </w:r>
      <w:proofErr w:type="spellStart"/>
      <w:r w:rsidRPr="00B52EE0">
        <w:rPr>
          <w:rFonts w:cs="Times New Roman"/>
          <w:sz w:val="28"/>
          <w:szCs w:val="28"/>
        </w:rPr>
        <w:t>пиперазина</w:t>
      </w:r>
      <w:proofErr w:type="spellEnd"/>
      <w:r w:rsidRPr="00B52EE0">
        <w:rPr>
          <w:rFonts w:cs="Times New Roman"/>
          <w:sz w:val="28"/>
          <w:szCs w:val="28"/>
        </w:rPr>
        <w:t xml:space="preserve"> обладают </w:t>
      </w:r>
      <w:proofErr w:type="spellStart"/>
      <w:r w:rsidRPr="00B52EE0">
        <w:rPr>
          <w:rFonts w:cs="Times New Roman"/>
          <w:sz w:val="28"/>
          <w:szCs w:val="28"/>
        </w:rPr>
        <w:t>мембраностабилизирующим</w:t>
      </w:r>
      <w:proofErr w:type="spellEnd"/>
      <w:r w:rsidRPr="00B52EE0">
        <w:rPr>
          <w:rFonts w:cs="Times New Roman"/>
          <w:sz w:val="28"/>
          <w:szCs w:val="28"/>
        </w:rPr>
        <w:t xml:space="preserve"> действием, </w:t>
      </w:r>
      <w:r w:rsidR="007B6D60">
        <w:rPr>
          <w:rFonts w:cs="Times New Roman"/>
          <w:sz w:val="28"/>
          <w:szCs w:val="28"/>
        </w:rPr>
        <w:t>то</w:t>
      </w:r>
      <w:r w:rsidR="00925D92">
        <w:rPr>
          <w:rFonts w:cs="Times New Roman"/>
          <w:sz w:val="28"/>
          <w:szCs w:val="28"/>
        </w:rPr>
        <w:t>,</w:t>
      </w:r>
      <w:r w:rsidRPr="00B52EE0">
        <w:rPr>
          <w:rFonts w:cs="Times New Roman"/>
          <w:sz w:val="28"/>
          <w:szCs w:val="28"/>
        </w:rPr>
        <w:t xml:space="preserve"> как следствие</w:t>
      </w:r>
      <w:r w:rsidR="00925D92">
        <w:rPr>
          <w:rFonts w:cs="Times New Roman"/>
          <w:sz w:val="28"/>
          <w:szCs w:val="28"/>
        </w:rPr>
        <w:t>,</w:t>
      </w:r>
      <w:r w:rsidRPr="00B52EE0">
        <w:rPr>
          <w:rFonts w:cs="Times New Roman"/>
          <w:sz w:val="28"/>
          <w:szCs w:val="28"/>
        </w:rPr>
        <w:t xml:space="preserve"> могут оказывать </w:t>
      </w:r>
      <w:proofErr w:type="spellStart"/>
      <w:r w:rsidRPr="00B52EE0">
        <w:rPr>
          <w:rFonts w:cs="Times New Roman"/>
          <w:sz w:val="28"/>
          <w:szCs w:val="28"/>
        </w:rPr>
        <w:t>местноанестезирующую</w:t>
      </w:r>
      <w:proofErr w:type="spellEnd"/>
      <w:r w:rsidRPr="00B52EE0">
        <w:rPr>
          <w:rFonts w:cs="Times New Roman"/>
          <w:sz w:val="28"/>
          <w:szCs w:val="28"/>
        </w:rPr>
        <w:t xml:space="preserve"> и антиаритмическую активность</w:t>
      </w:r>
      <w:r w:rsidR="00F62603" w:rsidRPr="00B52EE0">
        <w:rPr>
          <w:rFonts w:cs="Times New Roman"/>
          <w:sz w:val="28"/>
          <w:szCs w:val="28"/>
        </w:rPr>
        <w:t xml:space="preserve"> </w:t>
      </w:r>
      <w:r w:rsidR="00F62603" w:rsidRPr="00B52EE0">
        <w:rPr>
          <w:rFonts w:cs="Times New Roman"/>
          <w:bCs/>
          <w:sz w:val="28"/>
          <w:szCs w:val="28"/>
        </w:rPr>
        <w:t xml:space="preserve">за счет воздействия на ионные каналы (преимущественно </w:t>
      </w:r>
      <w:r w:rsidR="00F62603" w:rsidRPr="00B52EE0">
        <w:rPr>
          <w:rFonts w:cs="Times New Roman"/>
          <w:bCs/>
          <w:sz w:val="28"/>
          <w:szCs w:val="28"/>
          <w:lang w:val="en-US"/>
        </w:rPr>
        <w:t>Na</w:t>
      </w:r>
      <w:r w:rsidR="00F62603" w:rsidRPr="00B52EE0">
        <w:rPr>
          <w:rFonts w:cs="Times New Roman"/>
          <w:bCs/>
          <w:sz w:val="28"/>
          <w:szCs w:val="28"/>
          <w:vertAlign w:val="superscript"/>
        </w:rPr>
        <w:t>+</w:t>
      </w:r>
      <w:r w:rsidR="00F62603" w:rsidRPr="00B52EE0">
        <w:rPr>
          <w:rFonts w:cs="Times New Roman"/>
          <w:bCs/>
          <w:sz w:val="28"/>
          <w:szCs w:val="28"/>
        </w:rPr>
        <w:t xml:space="preserve">, </w:t>
      </w:r>
      <w:r w:rsidR="00F62603" w:rsidRPr="00B52EE0">
        <w:rPr>
          <w:rFonts w:cs="Times New Roman"/>
          <w:bCs/>
          <w:sz w:val="28"/>
          <w:szCs w:val="28"/>
          <w:lang w:val="en-US"/>
        </w:rPr>
        <w:t>Ca</w:t>
      </w:r>
      <w:r w:rsidR="00F62603" w:rsidRPr="00B52EE0">
        <w:rPr>
          <w:rFonts w:cs="Times New Roman"/>
          <w:bCs/>
          <w:sz w:val="28"/>
          <w:szCs w:val="28"/>
          <w:vertAlign w:val="superscript"/>
        </w:rPr>
        <w:t>2+</w:t>
      </w:r>
      <w:r w:rsidR="00F62603" w:rsidRPr="00B52EE0">
        <w:rPr>
          <w:rFonts w:cs="Times New Roman"/>
          <w:bCs/>
          <w:sz w:val="28"/>
          <w:szCs w:val="28"/>
        </w:rPr>
        <w:t>).</w:t>
      </w:r>
    </w:p>
    <w:p w14:paraId="01C42F34" w14:textId="77777777" w:rsidR="0001465B" w:rsidRPr="00B52EE0" w:rsidRDefault="00D6363C" w:rsidP="009C0C4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b/>
          <w:sz w:val="28"/>
          <w:szCs w:val="28"/>
        </w:rPr>
      </w:pPr>
      <w:r w:rsidRPr="00B52EE0">
        <w:rPr>
          <w:rFonts w:cs="Times New Roman"/>
          <w:b/>
          <w:sz w:val="28"/>
          <w:szCs w:val="28"/>
        </w:rPr>
        <w:t>Объекты исследования</w:t>
      </w:r>
      <w:r w:rsidR="00925D92">
        <w:rPr>
          <w:rFonts w:cs="Times New Roman"/>
          <w:b/>
          <w:sz w:val="28"/>
          <w:szCs w:val="28"/>
        </w:rPr>
        <w:t>.</w:t>
      </w:r>
      <w:r w:rsidRPr="00B52EE0">
        <w:rPr>
          <w:rFonts w:cs="Times New Roman"/>
          <w:b/>
          <w:sz w:val="28"/>
          <w:szCs w:val="28"/>
        </w:rPr>
        <w:t xml:space="preserve"> </w:t>
      </w:r>
    </w:p>
    <w:p w14:paraId="5E53817B" w14:textId="77777777" w:rsidR="00D6363C" w:rsidRPr="00B52EE0" w:rsidRDefault="007B6D60" w:rsidP="009C0C4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</w:t>
      </w:r>
      <w:r w:rsidR="00D6363C" w:rsidRPr="00B52EE0">
        <w:rPr>
          <w:rFonts w:cs="Times New Roman"/>
          <w:sz w:val="28"/>
          <w:szCs w:val="28"/>
        </w:rPr>
        <w:t xml:space="preserve">овые синтезированные соединения производных пиперидина и </w:t>
      </w:r>
      <w:proofErr w:type="spellStart"/>
      <w:r w:rsidR="00D6363C" w:rsidRPr="00B52EE0">
        <w:rPr>
          <w:rFonts w:cs="Times New Roman"/>
          <w:sz w:val="28"/>
          <w:szCs w:val="28"/>
        </w:rPr>
        <w:t>пиперазина</w:t>
      </w:r>
      <w:proofErr w:type="spellEnd"/>
      <w:r w:rsidR="00DA115C" w:rsidRPr="00B52EE0">
        <w:rPr>
          <w:rFonts w:cs="Times New Roman"/>
          <w:sz w:val="28"/>
          <w:szCs w:val="28"/>
        </w:rPr>
        <w:t>, лабораторные животные</w:t>
      </w:r>
      <w:r w:rsidR="00D6363C" w:rsidRPr="00B52EE0">
        <w:rPr>
          <w:rFonts w:cs="Times New Roman"/>
          <w:sz w:val="28"/>
          <w:szCs w:val="28"/>
        </w:rPr>
        <w:t>.</w:t>
      </w:r>
    </w:p>
    <w:p w14:paraId="449B303D" w14:textId="77777777" w:rsidR="00B52EE0" w:rsidRPr="00875A44" w:rsidRDefault="00B52EE0" w:rsidP="00B52EE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B52EE0">
        <w:rPr>
          <w:rFonts w:cs="Times New Roman"/>
          <w:b/>
          <w:sz w:val="28"/>
          <w:szCs w:val="28"/>
        </w:rPr>
        <w:t xml:space="preserve">Предмет исследования: </w:t>
      </w:r>
      <w:r w:rsidRPr="00B52EE0">
        <w:rPr>
          <w:rFonts w:cs="Times New Roman"/>
          <w:sz w:val="28"/>
          <w:szCs w:val="28"/>
        </w:rPr>
        <w:t xml:space="preserve">показатели прогноза фармакологической активности, острой токсичности, глубины и продолжительности </w:t>
      </w:r>
      <w:proofErr w:type="spellStart"/>
      <w:r w:rsidRPr="00B52EE0">
        <w:rPr>
          <w:rFonts w:cs="Times New Roman"/>
          <w:sz w:val="28"/>
          <w:szCs w:val="28"/>
        </w:rPr>
        <w:t>местноанестезирующей</w:t>
      </w:r>
      <w:proofErr w:type="spellEnd"/>
      <w:r w:rsidRPr="00B52EE0">
        <w:rPr>
          <w:rFonts w:cs="Times New Roman"/>
          <w:sz w:val="28"/>
          <w:szCs w:val="28"/>
        </w:rPr>
        <w:t xml:space="preserve"> активности при инфильтрационной и проводниковой анестезии, </w:t>
      </w:r>
      <w:r w:rsidR="00581ED1" w:rsidRPr="006F52C5">
        <w:rPr>
          <w:rFonts w:cs="Times New Roman"/>
          <w:sz w:val="28"/>
          <w:szCs w:val="28"/>
        </w:rPr>
        <w:t xml:space="preserve">данные </w:t>
      </w:r>
      <w:proofErr w:type="gramStart"/>
      <w:r w:rsidR="00581ED1" w:rsidRPr="006F52C5">
        <w:rPr>
          <w:rFonts w:cs="Times New Roman"/>
          <w:sz w:val="28"/>
          <w:szCs w:val="28"/>
        </w:rPr>
        <w:t>электрокардиографии</w:t>
      </w:r>
      <w:r w:rsidR="00581ED1">
        <w:rPr>
          <w:rFonts w:cs="Times New Roman"/>
          <w:sz w:val="28"/>
          <w:szCs w:val="28"/>
        </w:rPr>
        <w:t xml:space="preserve">, </w:t>
      </w:r>
      <w:r w:rsidR="00581ED1" w:rsidRPr="00B52EE0">
        <w:rPr>
          <w:rFonts w:cs="Times New Roman"/>
          <w:sz w:val="28"/>
          <w:szCs w:val="28"/>
        </w:rPr>
        <w:t xml:space="preserve"> </w:t>
      </w:r>
      <w:r w:rsidR="00581ED1">
        <w:rPr>
          <w:rFonts w:cs="Times New Roman"/>
          <w:sz w:val="28"/>
          <w:szCs w:val="28"/>
        </w:rPr>
        <w:t>результаты</w:t>
      </w:r>
      <w:proofErr w:type="gramEnd"/>
      <w:r w:rsidRPr="00B52EE0">
        <w:rPr>
          <w:rFonts w:cs="Times New Roman"/>
          <w:sz w:val="28"/>
          <w:szCs w:val="28"/>
        </w:rPr>
        <w:t xml:space="preserve"> молекулярного докинга.</w:t>
      </w:r>
    </w:p>
    <w:p w14:paraId="10967BDD" w14:textId="77777777" w:rsidR="009C0C4B" w:rsidRDefault="00D77E39" w:rsidP="009C0C4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 xml:space="preserve">Научная новизна работы. </w:t>
      </w:r>
    </w:p>
    <w:p w14:paraId="781A8FBE" w14:textId="77777777" w:rsidR="00FE4E0F" w:rsidRPr="00B52EE0" w:rsidRDefault="00D77E39" w:rsidP="00A0113D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B52EE0">
        <w:rPr>
          <w:rFonts w:cs="Times New Roman"/>
          <w:sz w:val="28"/>
          <w:szCs w:val="28"/>
        </w:rPr>
        <w:t xml:space="preserve">Впервые проведено доклиническое </w:t>
      </w:r>
      <w:r w:rsidR="00A0113D" w:rsidRPr="00B52EE0">
        <w:rPr>
          <w:rFonts w:cs="Times New Roman"/>
          <w:sz w:val="28"/>
          <w:szCs w:val="28"/>
        </w:rPr>
        <w:t xml:space="preserve">исследование острой токсичности </w:t>
      </w:r>
      <w:r w:rsidR="00B466A3" w:rsidRPr="00B52EE0">
        <w:rPr>
          <w:rFonts w:cs="Times New Roman"/>
          <w:sz w:val="28"/>
          <w:szCs w:val="28"/>
        </w:rPr>
        <w:t>новых</w:t>
      </w:r>
      <w:r w:rsidR="00F454F4" w:rsidRPr="00B52EE0">
        <w:rPr>
          <w:rFonts w:cs="Times New Roman"/>
          <w:sz w:val="28"/>
          <w:szCs w:val="28"/>
        </w:rPr>
        <w:t xml:space="preserve"> синтезированных</w:t>
      </w:r>
      <w:r w:rsidR="00D6723D" w:rsidRPr="00B52EE0">
        <w:rPr>
          <w:rFonts w:cs="Times New Roman"/>
          <w:sz w:val="28"/>
          <w:szCs w:val="28"/>
        </w:rPr>
        <w:t xml:space="preserve"> оригинальных </w:t>
      </w:r>
      <w:r w:rsidR="00FE4E0F" w:rsidRPr="00B52EE0">
        <w:rPr>
          <w:rFonts w:cs="Times New Roman"/>
          <w:sz w:val="28"/>
          <w:szCs w:val="28"/>
        </w:rPr>
        <w:t xml:space="preserve">соединений из группы </w:t>
      </w:r>
      <w:proofErr w:type="spellStart"/>
      <w:r w:rsidR="00FE4E0F" w:rsidRPr="00B52EE0">
        <w:rPr>
          <w:rFonts w:cs="Times New Roman"/>
          <w:sz w:val="28"/>
          <w:szCs w:val="28"/>
        </w:rPr>
        <w:t>азагетероциклов</w:t>
      </w:r>
      <w:proofErr w:type="spellEnd"/>
      <w:r w:rsidR="00FE4E0F" w:rsidRPr="00B52EE0">
        <w:rPr>
          <w:rFonts w:cs="Times New Roman"/>
          <w:sz w:val="28"/>
          <w:szCs w:val="28"/>
        </w:rPr>
        <w:t>, ранее не изученных</w:t>
      </w:r>
      <w:r w:rsidR="003E09D3" w:rsidRPr="00B52EE0">
        <w:rPr>
          <w:rFonts w:cs="Times New Roman"/>
          <w:sz w:val="28"/>
          <w:szCs w:val="28"/>
        </w:rPr>
        <w:t xml:space="preserve">. </w:t>
      </w:r>
      <w:r w:rsidR="00AB161B" w:rsidRPr="00B52EE0">
        <w:rPr>
          <w:rFonts w:cs="Times New Roman"/>
          <w:sz w:val="28"/>
          <w:szCs w:val="28"/>
        </w:rPr>
        <w:t xml:space="preserve"> </w:t>
      </w:r>
      <w:r w:rsidR="00A8556A" w:rsidRPr="00B52EE0">
        <w:rPr>
          <w:rFonts w:cs="Times New Roman"/>
          <w:sz w:val="28"/>
          <w:szCs w:val="28"/>
        </w:rPr>
        <w:t>Установлено, что изучаемые вещества относятся к малоток</w:t>
      </w:r>
      <w:r w:rsidR="00290090">
        <w:rPr>
          <w:rFonts w:cs="Times New Roman"/>
          <w:sz w:val="28"/>
          <w:szCs w:val="28"/>
        </w:rPr>
        <w:t>си</w:t>
      </w:r>
      <w:r w:rsidR="00A8556A" w:rsidRPr="00B52EE0">
        <w:rPr>
          <w:rFonts w:cs="Times New Roman"/>
          <w:sz w:val="28"/>
          <w:szCs w:val="28"/>
        </w:rPr>
        <w:t xml:space="preserve">чным соединениям, где показатели </w:t>
      </w:r>
      <w:r w:rsidR="00A8556A" w:rsidRPr="00B52EE0">
        <w:rPr>
          <w:rFonts w:cs="Times New Roman"/>
          <w:sz w:val="28"/>
          <w:szCs w:val="28"/>
          <w:lang w:val="en-US"/>
        </w:rPr>
        <w:t>LD</w:t>
      </w:r>
      <w:r w:rsidR="00A8556A" w:rsidRPr="00B52EE0">
        <w:rPr>
          <w:rFonts w:cs="Times New Roman"/>
          <w:sz w:val="28"/>
          <w:szCs w:val="28"/>
          <w:vertAlign w:val="subscript"/>
        </w:rPr>
        <w:t>50</w:t>
      </w:r>
      <w:r w:rsidR="00A8556A" w:rsidRPr="00B52EE0">
        <w:rPr>
          <w:rFonts w:cs="Times New Roman"/>
          <w:sz w:val="28"/>
          <w:szCs w:val="28"/>
        </w:rPr>
        <w:t xml:space="preserve"> варьировали</w:t>
      </w:r>
      <w:r w:rsidR="00A0113D" w:rsidRPr="00B52EE0">
        <w:rPr>
          <w:rFonts w:cs="Times New Roman"/>
          <w:sz w:val="28"/>
          <w:szCs w:val="28"/>
        </w:rPr>
        <w:t xml:space="preserve"> в пределах 508,5 - 1447,51 мг/кг при подкожном пути введения.</w:t>
      </w:r>
    </w:p>
    <w:p w14:paraId="2E0970A6" w14:textId="77777777" w:rsidR="00FE4E0F" w:rsidRDefault="003E09D3" w:rsidP="003E09D3">
      <w:pPr>
        <w:pBdr>
          <w:top w:val="nil"/>
          <w:left w:val="nil"/>
          <w:bottom w:val="nil"/>
          <w:right w:val="nil"/>
          <w:between w:val="nil"/>
        </w:pBdr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В ходе работы </w:t>
      </w:r>
      <w:r w:rsidR="00A0113D">
        <w:rPr>
          <w:rFonts w:cs="Times New Roman"/>
          <w:color w:val="000000"/>
          <w:sz w:val="28"/>
          <w:szCs w:val="28"/>
        </w:rPr>
        <w:t xml:space="preserve">впервые проведен скрининг и углубленные </w:t>
      </w:r>
      <w:proofErr w:type="gramStart"/>
      <w:r w:rsidR="00A0113D">
        <w:rPr>
          <w:rFonts w:cs="Times New Roman"/>
          <w:color w:val="000000"/>
          <w:sz w:val="28"/>
          <w:szCs w:val="28"/>
        </w:rPr>
        <w:t>исследования</w:t>
      </w:r>
      <w:r w:rsidR="009C0C4B">
        <w:rPr>
          <w:rFonts w:cs="Times New Roman"/>
          <w:color w:val="000000"/>
          <w:sz w:val="28"/>
          <w:szCs w:val="28"/>
        </w:rPr>
        <w:t xml:space="preserve"> </w:t>
      </w:r>
      <w:r w:rsidR="00D77E39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="00D77E39">
        <w:rPr>
          <w:rFonts w:cs="Times New Roman"/>
          <w:color w:val="000000"/>
          <w:sz w:val="28"/>
          <w:szCs w:val="28"/>
        </w:rPr>
        <w:t>местноанестезирующ</w:t>
      </w:r>
      <w:r w:rsidR="00A0113D">
        <w:rPr>
          <w:rFonts w:cs="Times New Roman"/>
          <w:color w:val="000000"/>
          <w:sz w:val="28"/>
          <w:szCs w:val="28"/>
        </w:rPr>
        <w:t>ей</w:t>
      </w:r>
      <w:proofErr w:type="spellEnd"/>
      <w:proofErr w:type="gramEnd"/>
      <w:r w:rsidR="00D77E39">
        <w:rPr>
          <w:rFonts w:cs="Times New Roman"/>
          <w:color w:val="000000"/>
          <w:sz w:val="28"/>
          <w:szCs w:val="28"/>
        </w:rPr>
        <w:t xml:space="preserve"> активност</w:t>
      </w:r>
      <w:r w:rsidR="00A0113D">
        <w:rPr>
          <w:rFonts w:cs="Times New Roman"/>
          <w:color w:val="000000"/>
          <w:sz w:val="28"/>
          <w:szCs w:val="28"/>
        </w:rPr>
        <w:t>и</w:t>
      </w:r>
      <w:r w:rsidR="00D77E39">
        <w:rPr>
          <w:rFonts w:cs="Times New Roman"/>
          <w:color w:val="000000"/>
          <w:sz w:val="28"/>
          <w:szCs w:val="28"/>
        </w:rPr>
        <w:t xml:space="preserve"> </w:t>
      </w:r>
      <w:r w:rsidR="0060124E">
        <w:rPr>
          <w:rFonts w:cs="Times New Roman"/>
          <w:color w:val="000000"/>
          <w:sz w:val="28"/>
          <w:szCs w:val="28"/>
        </w:rPr>
        <w:t xml:space="preserve">абсолютно </w:t>
      </w:r>
      <w:r w:rsidR="00D77E39">
        <w:rPr>
          <w:rFonts w:cs="Times New Roman"/>
          <w:color w:val="000000"/>
          <w:sz w:val="28"/>
          <w:szCs w:val="28"/>
        </w:rPr>
        <w:t xml:space="preserve">новых производных пиперидина и </w:t>
      </w:r>
      <w:proofErr w:type="spellStart"/>
      <w:r w:rsidR="00D77E39">
        <w:rPr>
          <w:rFonts w:cs="Times New Roman"/>
          <w:color w:val="000000"/>
          <w:sz w:val="28"/>
          <w:szCs w:val="28"/>
        </w:rPr>
        <w:t>пиперазина</w:t>
      </w:r>
      <w:proofErr w:type="spellEnd"/>
      <w:r w:rsidR="00D77E39">
        <w:rPr>
          <w:rFonts w:cs="Times New Roman"/>
          <w:color w:val="000000"/>
          <w:sz w:val="28"/>
          <w:szCs w:val="28"/>
        </w:rPr>
        <w:t xml:space="preserve"> при инфильтрационной и проводниковой </w:t>
      </w:r>
      <w:r w:rsidR="00D77E39" w:rsidRPr="00B52EE0">
        <w:rPr>
          <w:rFonts w:cs="Times New Roman"/>
          <w:sz w:val="28"/>
          <w:szCs w:val="28"/>
        </w:rPr>
        <w:t>анестезии</w:t>
      </w:r>
      <w:r w:rsidR="009C0C4B" w:rsidRPr="00B52EE0">
        <w:rPr>
          <w:rFonts w:cs="Times New Roman"/>
          <w:sz w:val="28"/>
          <w:szCs w:val="28"/>
        </w:rPr>
        <w:t xml:space="preserve">. </w:t>
      </w:r>
      <w:r w:rsidR="00FE4E0F" w:rsidRPr="00B52EE0">
        <w:rPr>
          <w:rFonts w:cs="Times New Roman"/>
          <w:sz w:val="28"/>
          <w:szCs w:val="28"/>
        </w:rPr>
        <w:t xml:space="preserve">Установлено наличие </w:t>
      </w:r>
      <w:r w:rsidR="00B466A3" w:rsidRPr="00B52EE0">
        <w:rPr>
          <w:rFonts w:cs="Times New Roman"/>
          <w:sz w:val="28"/>
          <w:szCs w:val="28"/>
        </w:rPr>
        <w:t>с</w:t>
      </w:r>
      <w:r w:rsidR="00551B6E" w:rsidRPr="00B52EE0">
        <w:rPr>
          <w:rFonts w:cs="Times New Roman"/>
          <w:sz w:val="28"/>
          <w:szCs w:val="28"/>
        </w:rPr>
        <w:t xml:space="preserve">реди новых синтезированных производных пиперидина </w:t>
      </w:r>
      <w:r w:rsidR="00B466A3" w:rsidRPr="00B52EE0">
        <w:rPr>
          <w:rFonts w:cs="Times New Roman"/>
          <w:sz w:val="28"/>
          <w:szCs w:val="28"/>
        </w:rPr>
        <w:t xml:space="preserve">соединений </w:t>
      </w:r>
      <w:r w:rsidR="00CC770F" w:rsidRPr="00B52EE0">
        <w:rPr>
          <w:rFonts w:cs="Times New Roman"/>
          <w:sz w:val="28"/>
          <w:szCs w:val="28"/>
        </w:rPr>
        <w:t>под лабораторными шифрами МАВ-251, МАВ-286 и МАВ-294, обладающи</w:t>
      </w:r>
      <w:r w:rsidR="00B466A3" w:rsidRPr="00B52EE0">
        <w:rPr>
          <w:rFonts w:cs="Times New Roman"/>
          <w:sz w:val="28"/>
          <w:szCs w:val="28"/>
        </w:rPr>
        <w:t>х</w:t>
      </w:r>
      <w:r w:rsidR="00CC770F" w:rsidRPr="00B52EE0">
        <w:rPr>
          <w:rFonts w:cs="Times New Roman"/>
          <w:sz w:val="28"/>
          <w:szCs w:val="28"/>
        </w:rPr>
        <w:t xml:space="preserve"> </w:t>
      </w:r>
      <w:r w:rsidR="00CC770F" w:rsidRPr="00B52EE0">
        <w:rPr>
          <w:rFonts w:cs="Times New Roman"/>
          <w:sz w:val="28"/>
          <w:szCs w:val="28"/>
        </w:rPr>
        <w:lastRenderedPageBreak/>
        <w:t xml:space="preserve">выраженным </w:t>
      </w:r>
      <w:proofErr w:type="spellStart"/>
      <w:r w:rsidR="00CC770F" w:rsidRPr="00B52EE0">
        <w:rPr>
          <w:rFonts w:cs="Times New Roman"/>
          <w:sz w:val="28"/>
          <w:szCs w:val="28"/>
        </w:rPr>
        <w:t>местноанестезирующим</w:t>
      </w:r>
      <w:proofErr w:type="spellEnd"/>
      <w:r w:rsidR="00CC770F" w:rsidRPr="00B52EE0">
        <w:rPr>
          <w:rFonts w:cs="Times New Roman"/>
          <w:sz w:val="28"/>
          <w:szCs w:val="28"/>
        </w:rPr>
        <w:t xml:space="preserve"> эффектом при инфильтрационной анестезии, о чем свидетельствуют </w:t>
      </w:r>
      <w:r w:rsidR="00CC770F" w:rsidRPr="008D4B5C">
        <w:rPr>
          <w:rFonts w:cs="Times New Roman"/>
          <w:sz w:val="28"/>
          <w:szCs w:val="28"/>
        </w:rPr>
        <w:t>показатели индекса анестезии, общей продолжительности мес</w:t>
      </w:r>
      <w:r w:rsidR="00B52EE0" w:rsidRPr="008D4B5C">
        <w:rPr>
          <w:rFonts w:cs="Times New Roman"/>
          <w:sz w:val="28"/>
          <w:szCs w:val="28"/>
        </w:rPr>
        <w:t>т</w:t>
      </w:r>
      <w:r w:rsidR="00CC770F" w:rsidRPr="008D4B5C">
        <w:rPr>
          <w:rFonts w:cs="Times New Roman"/>
          <w:sz w:val="28"/>
          <w:szCs w:val="28"/>
        </w:rPr>
        <w:t>ной анестезии</w:t>
      </w:r>
      <w:r w:rsidR="00B466A3" w:rsidRPr="008D4B5C">
        <w:rPr>
          <w:rFonts w:cs="Times New Roman"/>
          <w:sz w:val="28"/>
          <w:szCs w:val="28"/>
        </w:rPr>
        <w:t xml:space="preserve"> от</w:t>
      </w:r>
      <w:r w:rsidR="00B52EE0" w:rsidRPr="008D4B5C">
        <w:rPr>
          <w:rFonts w:cs="Times New Roman"/>
          <w:sz w:val="28"/>
          <w:szCs w:val="28"/>
        </w:rPr>
        <w:t xml:space="preserve"> 40,3</w:t>
      </w:r>
      <w:r w:rsidR="00B466A3" w:rsidRPr="008D4B5C">
        <w:rPr>
          <w:rFonts w:cs="Times New Roman"/>
          <w:sz w:val="28"/>
          <w:szCs w:val="28"/>
        </w:rPr>
        <w:t xml:space="preserve"> до</w:t>
      </w:r>
      <w:r w:rsidR="00B52EE0" w:rsidRPr="008D4B5C">
        <w:rPr>
          <w:rFonts w:cs="Times New Roman"/>
          <w:sz w:val="28"/>
          <w:szCs w:val="28"/>
        </w:rPr>
        <w:t xml:space="preserve"> 85 минут</w:t>
      </w:r>
      <w:r w:rsidR="00CC770F" w:rsidRPr="008D4B5C">
        <w:rPr>
          <w:rFonts w:cs="Times New Roman"/>
          <w:sz w:val="28"/>
          <w:szCs w:val="28"/>
        </w:rPr>
        <w:t xml:space="preserve">. </w:t>
      </w:r>
      <w:r w:rsidR="00534A88" w:rsidRPr="00B52EE0">
        <w:rPr>
          <w:rFonts w:cs="Times New Roman"/>
          <w:sz w:val="28"/>
          <w:szCs w:val="28"/>
        </w:rPr>
        <w:t xml:space="preserve">Определена малая эффективность производных </w:t>
      </w:r>
      <w:proofErr w:type="spellStart"/>
      <w:r w:rsidR="00534A88" w:rsidRPr="00B52EE0">
        <w:rPr>
          <w:rFonts w:cs="Times New Roman"/>
          <w:sz w:val="28"/>
          <w:szCs w:val="28"/>
        </w:rPr>
        <w:t>пиперазина</w:t>
      </w:r>
      <w:proofErr w:type="spellEnd"/>
      <w:r w:rsidR="00534A88" w:rsidRPr="00B52EE0">
        <w:rPr>
          <w:rFonts w:cs="Times New Roman"/>
          <w:sz w:val="28"/>
          <w:szCs w:val="28"/>
        </w:rPr>
        <w:t xml:space="preserve"> </w:t>
      </w:r>
      <w:r w:rsidR="00AA4C3C">
        <w:rPr>
          <w:rFonts w:cs="Times New Roman"/>
          <w:sz w:val="28"/>
          <w:szCs w:val="28"/>
        </w:rPr>
        <w:t xml:space="preserve">и пиперидина </w:t>
      </w:r>
      <w:r w:rsidR="00534A88" w:rsidRPr="00B52EE0">
        <w:rPr>
          <w:rFonts w:cs="Times New Roman"/>
          <w:sz w:val="28"/>
          <w:szCs w:val="28"/>
        </w:rPr>
        <w:t>при проводниковой ан</w:t>
      </w:r>
      <w:r w:rsidR="00B52EE0" w:rsidRPr="00B52EE0">
        <w:rPr>
          <w:rFonts w:cs="Times New Roman"/>
          <w:sz w:val="28"/>
          <w:szCs w:val="28"/>
        </w:rPr>
        <w:t>е</w:t>
      </w:r>
      <w:r w:rsidR="00534A88" w:rsidRPr="00B52EE0">
        <w:rPr>
          <w:rFonts w:cs="Times New Roman"/>
          <w:sz w:val="28"/>
          <w:szCs w:val="28"/>
        </w:rPr>
        <w:t>стезии.</w:t>
      </w:r>
    </w:p>
    <w:p w14:paraId="3B335743" w14:textId="77777777" w:rsidR="003E09D3" w:rsidRDefault="003E09D3" w:rsidP="00F454F4">
      <w:pPr>
        <w:pBdr>
          <w:top w:val="nil"/>
          <w:left w:val="nil"/>
          <w:bottom w:val="nil"/>
          <w:right w:val="nil"/>
          <w:between w:val="nil"/>
        </w:pBdr>
        <w:ind w:left="-2" w:firstLineChars="0" w:firstLine="709"/>
        <w:jc w:val="both"/>
        <w:rPr>
          <w:sz w:val="28"/>
          <w:szCs w:val="28"/>
        </w:rPr>
      </w:pPr>
      <w:r w:rsidRPr="003E09D3">
        <w:rPr>
          <w:rFonts w:cs="Times New Roman"/>
          <w:sz w:val="28"/>
          <w:szCs w:val="28"/>
        </w:rPr>
        <w:t xml:space="preserve">На уровне </w:t>
      </w:r>
      <w:r>
        <w:rPr>
          <w:rFonts w:cs="Times New Roman"/>
          <w:sz w:val="28"/>
          <w:szCs w:val="28"/>
        </w:rPr>
        <w:t>скрин</w:t>
      </w:r>
      <w:r w:rsidR="00B52EE0">
        <w:rPr>
          <w:rFonts w:cs="Times New Roman"/>
          <w:sz w:val="28"/>
          <w:szCs w:val="28"/>
        </w:rPr>
        <w:t>ин</w:t>
      </w:r>
      <w:r>
        <w:rPr>
          <w:rFonts w:cs="Times New Roman"/>
          <w:sz w:val="28"/>
          <w:szCs w:val="28"/>
        </w:rPr>
        <w:t xml:space="preserve">га </w:t>
      </w:r>
      <w:r w:rsidR="00F454F4">
        <w:rPr>
          <w:rFonts w:cs="Times New Roman"/>
          <w:sz w:val="28"/>
          <w:szCs w:val="28"/>
        </w:rPr>
        <w:t xml:space="preserve">впервые </w:t>
      </w:r>
      <w:r w:rsidR="003F7A67">
        <w:rPr>
          <w:rFonts w:cs="Times New Roman"/>
          <w:sz w:val="28"/>
          <w:szCs w:val="28"/>
        </w:rPr>
        <w:t>показана</w:t>
      </w:r>
      <w:r w:rsidR="003F7A67" w:rsidRPr="003F7A67">
        <w:rPr>
          <w:sz w:val="28"/>
          <w:szCs w:val="28"/>
        </w:rPr>
        <w:t xml:space="preserve"> </w:t>
      </w:r>
      <w:r w:rsidR="003F7A67" w:rsidRPr="003E09D3">
        <w:rPr>
          <w:sz w:val="28"/>
          <w:szCs w:val="28"/>
        </w:rPr>
        <w:t>антиаритмическ</w:t>
      </w:r>
      <w:r w:rsidR="003F7A67">
        <w:rPr>
          <w:sz w:val="28"/>
          <w:szCs w:val="28"/>
        </w:rPr>
        <w:t>ая</w:t>
      </w:r>
      <w:r w:rsidR="003F7A67" w:rsidRPr="003E09D3">
        <w:rPr>
          <w:sz w:val="28"/>
          <w:szCs w:val="28"/>
        </w:rPr>
        <w:t xml:space="preserve"> активност</w:t>
      </w:r>
      <w:r w:rsidR="003F7A67">
        <w:rPr>
          <w:sz w:val="28"/>
          <w:szCs w:val="28"/>
        </w:rPr>
        <w:t>ь</w:t>
      </w:r>
      <w:r w:rsidR="003F7A67" w:rsidRPr="003E09D3">
        <w:rPr>
          <w:sz w:val="28"/>
          <w:szCs w:val="28"/>
        </w:rPr>
        <w:t xml:space="preserve"> </w:t>
      </w:r>
      <w:r w:rsidR="003F7A67">
        <w:rPr>
          <w:sz w:val="28"/>
          <w:szCs w:val="28"/>
        </w:rPr>
        <w:t xml:space="preserve">двух наиболее </w:t>
      </w:r>
      <w:r w:rsidR="00B466A3">
        <w:rPr>
          <w:sz w:val="28"/>
          <w:szCs w:val="28"/>
        </w:rPr>
        <w:t>эффективных</w:t>
      </w:r>
      <w:r w:rsidR="003F7A67" w:rsidRPr="003E09D3">
        <w:rPr>
          <w:sz w:val="28"/>
          <w:szCs w:val="28"/>
        </w:rPr>
        <w:t xml:space="preserve"> производных пиперидина </w:t>
      </w:r>
      <w:r w:rsidR="003F7A67" w:rsidRPr="00F454F4">
        <w:rPr>
          <w:sz w:val="28"/>
          <w:szCs w:val="28"/>
        </w:rPr>
        <w:t xml:space="preserve">с высокими показателями антиаритмических индексов </w:t>
      </w:r>
      <w:r w:rsidR="003F7A67">
        <w:rPr>
          <w:sz w:val="28"/>
          <w:szCs w:val="28"/>
        </w:rPr>
        <w:t xml:space="preserve">при </w:t>
      </w:r>
      <w:r w:rsidRPr="003E09D3">
        <w:rPr>
          <w:sz w:val="28"/>
          <w:szCs w:val="28"/>
        </w:rPr>
        <w:t>проведен</w:t>
      </w:r>
      <w:r w:rsidR="003F7A67">
        <w:rPr>
          <w:sz w:val="28"/>
          <w:szCs w:val="28"/>
        </w:rPr>
        <w:t>ии</w:t>
      </w:r>
      <w:r w:rsidRPr="003E09D3">
        <w:rPr>
          <w:sz w:val="28"/>
          <w:szCs w:val="28"/>
        </w:rPr>
        <w:t xml:space="preserve"> </w:t>
      </w:r>
      <w:r>
        <w:rPr>
          <w:sz w:val="28"/>
          <w:szCs w:val="28"/>
        </w:rPr>
        <w:t>экспериментальны</w:t>
      </w:r>
      <w:r w:rsidR="003F7A67">
        <w:rPr>
          <w:sz w:val="28"/>
          <w:szCs w:val="28"/>
        </w:rPr>
        <w:t>х</w:t>
      </w:r>
      <w:r w:rsidRPr="003E09D3">
        <w:rPr>
          <w:sz w:val="28"/>
          <w:szCs w:val="28"/>
        </w:rPr>
        <w:t xml:space="preserve"> исследовани</w:t>
      </w:r>
      <w:r w:rsidR="003F7A67">
        <w:rPr>
          <w:sz w:val="28"/>
          <w:szCs w:val="28"/>
        </w:rPr>
        <w:t xml:space="preserve">й </w:t>
      </w:r>
      <w:r w:rsidR="003F7A67" w:rsidRPr="003E09D3">
        <w:rPr>
          <w:sz w:val="28"/>
          <w:szCs w:val="28"/>
        </w:rPr>
        <w:t>в широком диапазоне доз</w:t>
      </w:r>
      <w:r w:rsidRPr="003E09D3">
        <w:rPr>
          <w:sz w:val="28"/>
          <w:szCs w:val="28"/>
        </w:rPr>
        <w:t xml:space="preserve"> с механизмами влияния на </w:t>
      </w:r>
      <w:r w:rsidRPr="003E09D3">
        <w:rPr>
          <w:sz w:val="28"/>
          <w:szCs w:val="28"/>
          <w:lang w:val="en-US"/>
        </w:rPr>
        <w:t>Na</w:t>
      </w:r>
      <w:r w:rsidRPr="003E09D3">
        <w:rPr>
          <w:sz w:val="28"/>
          <w:szCs w:val="28"/>
          <w:vertAlign w:val="superscript"/>
        </w:rPr>
        <w:t>+</w:t>
      </w:r>
      <w:r w:rsidRPr="003E09D3">
        <w:rPr>
          <w:sz w:val="28"/>
          <w:szCs w:val="28"/>
        </w:rPr>
        <w:t xml:space="preserve"> и </w:t>
      </w:r>
      <w:r w:rsidRPr="003E09D3">
        <w:rPr>
          <w:sz w:val="28"/>
          <w:szCs w:val="28"/>
          <w:lang w:val="en-US"/>
        </w:rPr>
        <w:t>Ca</w:t>
      </w:r>
      <w:r w:rsidRPr="003E09D3">
        <w:rPr>
          <w:sz w:val="28"/>
          <w:szCs w:val="28"/>
          <w:vertAlign w:val="superscript"/>
        </w:rPr>
        <w:t>2+</w:t>
      </w:r>
      <w:r>
        <w:rPr>
          <w:sz w:val="28"/>
          <w:szCs w:val="28"/>
        </w:rPr>
        <w:t xml:space="preserve"> каналы</w:t>
      </w:r>
      <w:r w:rsidR="00CC770F">
        <w:rPr>
          <w:sz w:val="28"/>
          <w:szCs w:val="28"/>
        </w:rPr>
        <w:t xml:space="preserve">. </w:t>
      </w:r>
      <w:r w:rsidR="00B466A3" w:rsidRPr="00BF2B17">
        <w:rPr>
          <w:sz w:val="28"/>
          <w:szCs w:val="28"/>
        </w:rPr>
        <w:t>Выявлено</w:t>
      </w:r>
      <w:r w:rsidR="00534A88" w:rsidRPr="00BF2B17">
        <w:rPr>
          <w:sz w:val="28"/>
          <w:szCs w:val="28"/>
        </w:rPr>
        <w:t xml:space="preserve"> соединение МАВ-294 с наиболее выраженной профилактической активностью в развитии аритмии. </w:t>
      </w:r>
    </w:p>
    <w:p w14:paraId="3BA77FB4" w14:textId="77777777" w:rsidR="00FE4E0F" w:rsidRPr="00BF2B17" w:rsidRDefault="00FE4E0F" w:rsidP="00FE4E0F">
      <w:pPr>
        <w:pBdr>
          <w:top w:val="nil"/>
          <w:left w:val="nil"/>
          <w:bottom w:val="nil"/>
          <w:right w:val="nil"/>
          <w:between w:val="nil"/>
        </w:pBdr>
        <w:ind w:left="-2" w:firstLineChars="0" w:firstLine="709"/>
        <w:jc w:val="both"/>
        <w:rPr>
          <w:sz w:val="28"/>
          <w:szCs w:val="28"/>
        </w:rPr>
      </w:pPr>
      <w:r w:rsidRPr="00BF2B17">
        <w:rPr>
          <w:sz w:val="28"/>
          <w:szCs w:val="28"/>
        </w:rPr>
        <w:t xml:space="preserve">Впервые проведены исследования </w:t>
      </w:r>
      <w:r w:rsidR="00534A88" w:rsidRPr="00BF2B17">
        <w:rPr>
          <w:iCs/>
          <w:sz w:val="28"/>
          <w:szCs w:val="28"/>
        </w:rPr>
        <w:t>по анализу</w:t>
      </w:r>
      <w:r w:rsidRPr="00BF2B17">
        <w:rPr>
          <w:i/>
          <w:iCs/>
          <w:sz w:val="28"/>
          <w:szCs w:val="28"/>
        </w:rPr>
        <w:t xml:space="preserve"> </w:t>
      </w:r>
      <w:r w:rsidRPr="00BF2B17">
        <w:rPr>
          <w:sz w:val="28"/>
          <w:szCs w:val="28"/>
        </w:rPr>
        <w:t>химической структуры</w:t>
      </w:r>
      <w:r w:rsidR="00534A88" w:rsidRPr="00BF2B17">
        <w:rPr>
          <w:sz w:val="28"/>
          <w:szCs w:val="28"/>
        </w:rPr>
        <w:t xml:space="preserve"> и природы заместителей</w:t>
      </w:r>
      <w:r w:rsidRPr="00BF2B17">
        <w:rPr>
          <w:sz w:val="28"/>
          <w:szCs w:val="28"/>
        </w:rPr>
        <w:t xml:space="preserve"> соединений</w:t>
      </w:r>
      <w:r w:rsidR="00534A88" w:rsidRPr="00BF2B17">
        <w:rPr>
          <w:sz w:val="28"/>
          <w:szCs w:val="28"/>
        </w:rPr>
        <w:t xml:space="preserve"> и их влияния на активность, а </w:t>
      </w:r>
      <w:proofErr w:type="gramStart"/>
      <w:r w:rsidR="00534A88" w:rsidRPr="00BF2B17">
        <w:rPr>
          <w:sz w:val="28"/>
          <w:szCs w:val="28"/>
        </w:rPr>
        <w:t xml:space="preserve">также </w:t>
      </w:r>
      <w:r w:rsidRPr="00BF2B17">
        <w:rPr>
          <w:sz w:val="28"/>
          <w:szCs w:val="28"/>
        </w:rPr>
        <w:t xml:space="preserve"> молекулярный</w:t>
      </w:r>
      <w:proofErr w:type="gramEnd"/>
      <w:r w:rsidRPr="00BF2B17">
        <w:rPr>
          <w:sz w:val="28"/>
          <w:szCs w:val="28"/>
        </w:rPr>
        <w:t xml:space="preserve"> доки</w:t>
      </w:r>
      <w:r w:rsidR="00F53E8A" w:rsidRPr="00BF2B17">
        <w:rPr>
          <w:sz w:val="28"/>
          <w:szCs w:val="28"/>
        </w:rPr>
        <w:t xml:space="preserve">нг наиболее </w:t>
      </w:r>
      <w:r w:rsidR="00BF2B17" w:rsidRPr="00BF2B17">
        <w:rPr>
          <w:sz w:val="28"/>
          <w:szCs w:val="28"/>
        </w:rPr>
        <w:t>перспективных</w:t>
      </w:r>
      <w:r w:rsidR="00F53E8A" w:rsidRPr="00BF2B17">
        <w:rPr>
          <w:sz w:val="28"/>
          <w:szCs w:val="28"/>
        </w:rPr>
        <w:t xml:space="preserve"> соединений, определивший </w:t>
      </w:r>
      <w:r w:rsidR="00F53E8A" w:rsidRPr="00BF2B17">
        <w:rPr>
          <w:rFonts w:cs="Times New Roman"/>
          <w:bCs/>
          <w:sz w:val="28"/>
          <w:szCs w:val="28"/>
        </w:rPr>
        <w:t>значения силы стыковки с мишенью и</w:t>
      </w:r>
      <w:r w:rsidR="00F53E8A" w:rsidRPr="00BF2B17">
        <w:rPr>
          <w:sz w:val="28"/>
          <w:szCs w:val="28"/>
        </w:rPr>
        <w:t xml:space="preserve"> </w:t>
      </w:r>
      <w:r w:rsidR="00F53E8A" w:rsidRPr="00BF2B17">
        <w:rPr>
          <w:rFonts w:cs="Times New Roman"/>
          <w:bCs/>
          <w:sz w:val="28"/>
          <w:szCs w:val="28"/>
        </w:rPr>
        <w:t xml:space="preserve">подтвердивший полученные экспериментальные данные активности. </w:t>
      </w:r>
    </w:p>
    <w:p w14:paraId="23DAF87B" w14:textId="77777777" w:rsidR="00D77E39" w:rsidRPr="00C37EA9" w:rsidRDefault="00D77E39" w:rsidP="0075015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  <w:r w:rsidRPr="00C37EA9">
        <w:rPr>
          <w:rFonts w:cs="Times New Roman"/>
          <w:b/>
          <w:color w:val="000000"/>
          <w:sz w:val="28"/>
          <w:szCs w:val="28"/>
        </w:rPr>
        <w:t>Основные положения, выносимые на защиту.</w:t>
      </w:r>
    </w:p>
    <w:p w14:paraId="227B433A" w14:textId="77777777" w:rsidR="007B6D60" w:rsidRPr="007B6D60" w:rsidRDefault="007B6D60" w:rsidP="007B6D60">
      <w:pPr>
        <w:pStyle w:val="ad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7B6D60">
        <w:rPr>
          <w:rFonts w:cs="Times New Roman"/>
          <w:color w:val="000000"/>
          <w:sz w:val="28"/>
          <w:szCs w:val="28"/>
        </w:rPr>
        <w:t xml:space="preserve">Изучаемые производные пиперидина и </w:t>
      </w:r>
      <w:proofErr w:type="spellStart"/>
      <w:r w:rsidRPr="007B6D60">
        <w:rPr>
          <w:rFonts w:cs="Times New Roman"/>
          <w:color w:val="000000"/>
          <w:sz w:val="28"/>
          <w:szCs w:val="28"/>
        </w:rPr>
        <w:t>пиперазина</w:t>
      </w:r>
      <w:proofErr w:type="spellEnd"/>
      <w:r w:rsidRPr="007B6D60">
        <w:rPr>
          <w:rFonts w:cs="Times New Roman"/>
          <w:color w:val="000000"/>
          <w:sz w:val="28"/>
          <w:szCs w:val="28"/>
        </w:rPr>
        <w:t xml:space="preserve"> являются малотоксичными веществами. При однократном подкожном введении наименьшую токсичность проявили соединения МАВ-286 =&gt; МАВ-294 =&gt; МАВ-295 =&gt; МАВ-267, показатели которых были ниже степени токсичности эталонных препаратов. </w:t>
      </w:r>
    </w:p>
    <w:p w14:paraId="6DCED8EA" w14:textId="77777777" w:rsidR="007B6D60" w:rsidRPr="007B6D60" w:rsidRDefault="007B6D60" w:rsidP="007B6D60">
      <w:pPr>
        <w:pStyle w:val="ad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7B6D60">
        <w:rPr>
          <w:rFonts w:cs="Times New Roman"/>
          <w:sz w:val="28"/>
          <w:szCs w:val="28"/>
        </w:rPr>
        <w:t xml:space="preserve">Новые производные пиперидина обладают </w:t>
      </w:r>
      <w:proofErr w:type="spellStart"/>
      <w:r w:rsidRPr="007B6D60">
        <w:rPr>
          <w:rFonts w:cs="Times New Roman"/>
          <w:sz w:val="28"/>
          <w:szCs w:val="28"/>
        </w:rPr>
        <w:t>местноанестезирующим</w:t>
      </w:r>
      <w:proofErr w:type="spellEnd"/>
      <w:r w:rsidRPr="007B6D60">
        <w:rPr>
          <w:rFonts w:cs="Times New Roman"/>
          <w:sz w:val="28"/>
          <w:szCs w:val="28"/>
        </w:rPr>
        <w:t xml:space="preserve"> действием при инфильтрационной анестезии. Наиболее активные из них МАВ-286 и МАВ-294 превосходят по продолжительности инфильтрационной анестезии новокаин и лидокаин. </w:t>
      </w:r>
    </w:p>
    <w:p w14:paraId="336488D6" w14:textId="77777777" w:rsidR="007B6D60" w:rsidRPr="007B6D60" w:rsidRDefault="007B6D60" w:rsidP="007B6D60">
      <w:pPr>
        <w:pStyle w:val="ad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7B6D60">
        <w:rPr>
          <w:rFonts w:cs="Times New Roman"/>
          <w:color w:val="000000"/>
          <w:sz w:val="28"/>
          <w:szCs w:val="28"/>
        </w:rPr>
        <w:t xml:space="preserve">Производные пиперидина и </w:t>
      </w:r>
      <w:proofErr w:type="spellStart"/>
      <w:r w:rsidRPr="007B6D60">
        <w:rPr>
          <w:rFonts w:cs="Times New Roman"/>
          <w:color w:val="000000"/>
          <w:sz w:val="28"/>
          <w:szCs w:val="28"/>
        </w:rPr>
        <w:t>пиперазина</w:t>
      </w:r>
      <w:proofErr w:type="spellEnd"/>
      <w:r w:rsidRPr="007B6D60">
        <w:rPr>
          <w:rFonts w:cs="Times New Roman"/>
          <w:color w:val="000000"/>
          <w:sz w:val="28"/>
          <w:szCs w:val="28"/>
        </w:rPr>
        <w:t xml:space="preserve"> оказывают в разной степени </w:t>
      </w:r>
      <w:proofErr w:type="spellStart"/>
      <w:r w:rsidRPr="007B6D60">
        <w:rPr>
          <w:rFonts w:cs="Times New Roman"/>
          <w:color w:val="000000"/>
          <w:sz w:val="28"/>
          <w:szCs w:val="28"/>
        </w:rPr>
        <w:t>местноанестезирующий</w:t>
      </w:r>
      <w:proofErr w:type="spellEnd"/>
      <w:r w:rsidRPr="007B6D60">
        <w:rPr>
          <w:rFonts w:cs="Times New Roman"/>
          <w:color w:val="000000"/>
          <w:sz w:val="28"/>
          <w:szCs w:val="28"/>
        </w:rPr>
        <w:t xml:space="preserve"> эффект при проводниковой анестезии, уступающий препаратам сравнения по основным показателям.</w:t>
      </w:r>
    </w:p>
    <w:p w14:paraId="32E24F16" w14:textId="77777777" w:rsidR="007B6D60" w:rsidRPr="007B6D60" w:rsidRDefault="007B6D60" w:rsidP="007B6D60">
      <w:pPr>
        <w:pStyle w:val="ad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7B6D60">
        <w:rPr>
          <w:rFonts w:cs="Times New Roman"/>
          <w:color w:val="000000"/>
          <w:sz w:val="28"/>
          <w:szCs w:val="28"/>
        </w:rPr>
        <w:t xml:space="preserve">Производное пиперидина </w:t>
      </w:r>
      <w:r w:rsidRPr="007B6D60">
        <w:rPr>
          <w:rFonts w:cs="Times New Roman"/>
          <w:sz w:val="28"/>
          <w:szCs w:val="28"/>
        </w:rPr>
        <w:t xml:space="preserve">МАВ-294 проявляет выраженную противоаритмическую активность на фоне </w:t>
      </w:r>
      <w:proofErr w:type="spellStart"/>
      <w:r w:rsidRPr="007B6D60">
        <w:rPr>
          <w:rFonts w:cs="Times New Roman"/>
          <w:sz w:val="28"/>
          <w:szCs w:val="28"/>
        </w:rPr>
        <w:t>аконитиновой</w:t>
      </w:r>
      <w:proofErr w:type="spellEnd"/>
      <w:r w:rsidRPr="007B6D60">
        <w:rPr>
          <w:rFonts w:cs="Times New Roman"/>
          <w:sz w:val="28"/>
          <w:szCs w:val="28"/>
        </w:rPr>
        <w:t xml:space="preserve"> аритмии у лабораторных крыс, превосходя </w:t>
      </w:r>
      <w:proofErr w:type="spellStart"/>
      <w:r w:rsidRPr="007B6D60">
        <w:rPr>
          <w:rFonts w:cs="Times New Roman"/>
          <w:sz w:val="28"/>
          <w:szCs w:val="28"/>
        </w:rPr>
        <w:t>новокаинамид</w:t>
      </w:r>
      <w:proofErr w:type="spellEnd"/>
      <w:r w:rsidRPr="007B6D60">
        <w:rPr>
          <w:rFonts w:cs="Times New Roman"/>
          <w:sz w:val="28"/>
          <w:szCs w:val="28"/>
        </w:rPr>
        <w:t xml:space="preserve"> и </w:t>
      </w:r>
      <w:proofErr w:type="spellStart"/>
      <w:r w:rsidRPr="007B6D60">
        <w:rPr>
          <w:rFonts w:cs="Times New Roman"/>
          <w:sz w:val="28"/>
          <w:szCs w:val="28"/>
        </w:rPr>
        <w:t>аллапинин</w:t>
      </w:r>
      <w:proofErr w:type="spellEnd"/>
      <w:r w:rsidRPr="007B6D60">
        <w:rPr>
          <w:rFonts w:cs="Times New Roman"/>
          <w:sz w:val="28"/>
          <w:szCs w:val="28"/>
        </w:rPr>
        <w:t xml:space="preserve"> по антиаритмическому индексу, что свидетельствует о высокой безопасности. Новые производные пиперидина МАВ-286 и МАВ-294 не оказывают антиаритмического действия на </w:t>
      </w:r>
      <w:proofErr w:type="spellStart"/>
      <w:r w:rsidRPr="007B6D60">
        <w:rPr>
          <w:rFonts w:cs="Times New Roman"/>
          <w:sz w:val="28"/>
          <w:szCs w:val="28"/>
        </w:rPr>
        <w:t>хлоридкальциевой</w:t>
      </w:r>
      <w:proofErr w:type="spellEnd"/>
      <w:r w:rsidRPr="007B6D60">
        <w:rPr>
          <w:rFonts w:cs="Times New Roman"/>
          <w:sz w:val="28"/>
          <w:szCs w:val="28"/>
        </w:rPr>
        <w:t xml:space="preserve"> модели нарушения ритма сердца.</w:t>
      </w:r>
    </w:p>
    <w:p w14:paraId="2F00D490" w14:textId="77777777" w:rsidR="007B6D60" w:rsidRPr="007B6D60" w:rsidRDefault="007B6D60" w:rsidP="007B6D60">
      <w:pPr>
        <w:pStyle w:val="ad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7B6D60">
        <w:rPr>
          <w:rFonts w:cs="Times New Roman"/>
          <w:sz w:val="28"/>
          <w:szCs w:val="28"/>
        </w:rPr>
        <w:t xml:space="preserve">Наличие в молекуле активного соединения атома фтора в </w:t>
      </w:r>
      <w:proofErr w:type="gramStart"/>
      <w:r w:rsidRPr="007B6D60">
        <w:rPr>
          <w:rFonts w:cs="Times New Roman"/>
          <w:sz w:val="28"/>
          <w:szCs w:val="28"/>
        </w:rPr>
        <w:t>мета-положении</w:t>
      </w:r>
      <w:proofErr w:type="gramEnd"/>
      <w:r w:rsidRPr="007B6D60">
        <w:rPr>
          <w:rFonts w:cs="Times New Roman"/>
          <w:sz w:val="28"/>
          <w:szCs w:val="28"/>
        </w:rPr>
        <w:t xml:space="preserve"> усиливает </w:t>
      </w:r>
      <w:proofErr w:type="spellStart"/>
      <w:r w:rsidRPr="007B6D60">
        <w:rPr>
          <w:rFonts w:cs="Times New Roman"/>
          <w:sz w:val="28"/>
          <w:szCs w:val="28"/>
        </w:rPr>
        <w:t>местноанестезирующую</w:t>
      </w:r>
      <w:proofErr w:type="spellEnd"/>
      <w:r w:rsidRPr="007B6D60">
        <w:rPr>
          <w:rFonts w:cs="Times New Roman"/>
          <w:sz w:val="28"/>
          <w:szCs w:val="28"/>
        </w:rPr>
        <w:t xml:space="preserve"> активность, в то время как введение фтора в орто-положение приводит к повышению антиаритмической активности. «Утяжеление» молекул за счет введения различного рода заместителей приводит к снижению активности за счет уменьшения растворимости и, как следствие, биодоступности. </w:t>
      </w:r>
    </w:p>
    <w:p w14:paraId="4DE75C6C" w14:textId="77777777" w:rsidR="00AA4C3C" w:rsidRDefault="00AA4C3C" w:rsidP="00B77E7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</w:p>
    <w:p w14:paraId="3FD17958" w14:textId="77777777" w:rsidR="00AA4C3C" w:rsidRDefault="00AA4C3C" w:rsidP="00B77E7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</w:p>
    <w:p w14:paraId="62290433" w14:textId="77777777" w:rsidR="00B77E72" w:rsidRDefault="00B77E72" w:rsidP="00B77E7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lastRenderedPageBreak/>
        <w:t>Теоретическая и практическая значимость.</w:t>
      </w:r>
    </w:p>
    <w:p w14:paraId="5A93138F" w14:textId="77777777" w:rsidR="00B77E72" w:rsidRDefault="00B77E72" w:rsidP="00B77E7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650B86">
        <w:rPr>
          <w:rFonts w:cs="Times New Roman"/>
          <w:sz w:val="28"/>
          <w:szCs w:val="28"/>
        </w:rPr>
        <w:t xml:space="preserve">Выявленные среди новых производных пиперидина и </w:t>
      </w:r>
      <w:proofErr w:type="spellStart"/>
      <w:proofErr w:type="gramStart"/>
      <w:r w:rsidRPr="00650B86">
        <w:rPr>
          <w:rFonts w:cs="Times New Roman"/>
          <w:sz w:val="28"/>
          <w:szCs w:val="28"/>
        </w:rPr>
        <w:t>пиперазина</w:t>
      </w:r>
      <w:proofErr w:type="spellEnd"/>
      <w:r w:rsidRPr="00650B86">
        <w:rPr>
          <w:rFonts w:cs="Times New Roman"/>
          <w:sz w:val="28"/>
          <w:szCs w:val="28"/>
        </w:rPr>
        <w:t xml:space="preserve">  высокоактивных</w:t>
      </w:r>
      <w:proofErr w:type="gramEnd"/>
      <w:r w:rsidRPr="00650B86">
        <w:rPr>
          <w:rFonts w:cs="Times New Roman"/>
          <w:sz w:val="28"/>
          <w:szCs w:val="28"/>
        </w:rPr>
        <w:t xml:space="preserve">, длительно действующих и малотоксичных соединений </w:t>
      </w:r>
      <w:r>
        <w:rPr>
          <w:rFonts w:cs="Times New Roman"/>
          <w:color w:val="000000"/>
          <w:sz w:val="28"/>
          <w:szCs w:val="28"/>
        </w:rPr>
        <w:t xml:space="preserve">с </w:t>
      </w:r>
      <w:proofErr w:type="spellStart"/>
      <w:r>
        <w:rPr>
          <w:rFonts w:cs="Times New Roman"/>
          <w:color w:val="000000"/>
          <w:sz w:val="28"/>
          <w:szCs w:val="28"/>
        </w:rPr>
        <w:t>местноанестезирующим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и антиаритмическим действием, а также рядом преимуществ по сравнению с уже используемыми в клинической практике препаратами позволили расширить сферу изучения в данном направлении.</w:t>
      </w:r>
    </w:p>
    <w:p w14:paraId="57623887" w14:textId="77777777" w:rsidR="00B77E72" w:rsidRPr="00BF7A0E" w:rsidRDefault="00B77E72" w:rsidP="00B77E7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BF7A0E">
        <w:rPr>
          <w:rFonts w:cs="Times New Roman"/>
          <w:sz w:val="28"/>
          <w:szCs w:val="28"/>
        </w:rPr>
        <w:t>Полученные результаты дадут возможность в перспективе разработать на их основе новые препараты, повышающие эффективность и безопасность проводимой анестезии в различных областях медицины</w:t>
      </w:r>
      <w:r>
        <w:rPr>
          <w:rFonts w:cs="Times New Roman"/>
          <w:sz w:val="28"/>
          <w:szCs w:val="28"/>
        </w:rPr>
        <w:t xml:space="preserve"> и </w:t>
      </w:r>
      <w:r w:rsidRPr="00BF7A0E">
        <w:rPr>
          <w:rFonts w:cs="Times New Roman"/>
          <w:sz w:val="28"/>
          <w:szCs w:val="28"/>
        </w:rPr>
        <w:t>применяемы</w:t>
      </w:r>
      <w:r>
        <w:rPr>
          <w:rFonts w:cs="Times New Roman"/>
          <w:sz w:val="28"/>
          <w:szCs w:val="28"/>
        </w:rPr>
        <w:t>е</w:t>
      </w:r>
      <w:r w:rsidRPr="00BF7A0E">
        <w:rPr>
          <w:rFonts w:cs="Times New Roman"/>
          <w:sz w:val="28"/>
          <w:szCs w:val="28"/>
        </w:rPr>
        <w:t xml:space="preserve"> для лечения нарушений ритма сердца, </w:t>
      </w:r>
      <w:r>
        <w:rPr>
          <w:rFonts w:cs="Times New Roman"/>
          <w:sz w:val="28"/>
          <w:szCs w:val="28"/>
        </w:rPr>
        <w:t>что</w:t>
      </w:r>
      <w:r w:rsidRPr="00BF7A0E">
        <w:rPr>
          <w:rFonts w:cs="Times New Roman"/>
          <w:sz w:val="28"/>
          <w:szCs w:val="28"/>
        </w:rPr>
        <w:t xml:space="preserve"> также заложит основу для дальнейшего изучения их эффективности на уровне клинических испытаний. </w:t>
      </w:r>
    </w:p>
    <w:p w14:paraId="6E1F7C3D" w14:textId="77777777" w:rsidR="00B77E72" w:rsidRPr="00BF7A0E" w:rsidRDefault="00B77E72" w:rsidP="00B77E7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BF7A0E">
        <w:rPr>
          <w:rFonts w:cs="Times New Roman"/>
          <w:sz w:val="28"/>
          <w:szCs w:val="28"/>
        </w:rPr>
        <w:t xml:space="preserve">Выявлены основные закономерности между химическим строением и фармакологической активностью среди новых производных пиперидина и </w:t>
      </w:r>
      <w:proofErr w:type="spellStart"/>
      <w:r w:rsidRPr="00BF7A0E">
        <w:rPr>
          <w:rFonts w:cs="Times New Roman"/>
          <w:sz w:val="28"/>
          <w:szCs w:val="28"/>
        </w:rPr>
        <w:t>пиперазина</w:t>
      </w:r>
      <w:proofErr w:type="spellEnd"/>
      <w:r w:rsidRPr="00BF7A0E">
        <w:rPr>
          <w:rFonts w:cs="Times New Roman"/>
          <w:sz w:val="28"/>
          <w:szCs w:val="28"/>
        </w:rPr>
        <w:t xml:space="preserve">, что позволит химикам в дальнейшем проводить целенаправленный синтез химических соединений, обладающих </w:t>
      </w:r>
      <w:proofErr w:type="spellStart"/>
      <w:r w:rsidRPr="00BF7A0E">
        <w:rPr>
          <w:rFonts w:cs="Times New Roman"/>
          <w:sz w:val="28"/>
          <w:szCs w:val="28"/>
        </w:rPr>
        <w:t>мембраностабилизирующей</w:t>
      </w:r>
      <w:proofErr w:type="spellEnd"/>
      <w:r w:rsidRPr="00BF7A0E">
        <w:rPr>
          <w:rFonts w:cs="Times New Roman"/>
          <w:sz w:val="28"/>
          <w:szCs w:val="28"/>
        </w:rPr>
        <w:t xml:space="preserve"> активностью.</w:t>
      </w:r>
    </w:p>
    <w:p w14:paraId="48EE3143" w14:textId="77777777" w:rsidR="00B77E72" w:rsidRDefault="00B77E72" w:rsidP="00B77E7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rFonts w:cs="Times New Roman"/>
          <w:sz w:val="28"/>
          <w:szCs w:val="28"/>
        </w:rPr>
        <w:t>Р</w:t>
      </w:r>
      <w:r w:rsidRPr="006F31D9">
        <w:rPr>
          <w:rFonts w:cs="Times New Roman"/>
          <w:sz w:val="28"/>
          <w:szCs w:val="28"/>
        </w:rPr>
        <w:t>езультат</w:t>
      </w:r>
      <w:r>
        <w:rPr>
          <w:rFonts w:cs="Times New Roman"/>
          <w:sz w:val="28"/>
          <w:szCs w:val="28"/>
        </w:rPr>
        <w:t>ы</w:t>
      </w:r>
      <w:r w:rsidRPr="006F31D9">
        <w:rPr>
          <w:rFonts w:cs="Times New Roman"/>
          <w:sz w:val="28"/>
          <w:szCs w:val="28"/>
        </w:rPr>
        <w:t xml:space="preserve"> доклинических исследова</w:t>
      </w:r>
      <w:r>
        <w:rPr>
          <w:rFonts w:cs="Times New Roman"/>
          <w:sz w:val="28"/>
          <w:szCs w:val="28"/>
        </w:rPr>
        <w:t xml:space="preserve">ний острой токсичности и </w:t>
      </w:r>
      <w:proofErr w:type="spellStart"/>
      <w:r>
        <w:rPr>
          <w:rFonts w:cs="Times New Roman"/>
          <w:sz w:val="28"/>
          <w:szCs w:val="28"/>
        </w:rPr>
        <w:t>местно</w:t>
      </w:r>
      <w:r w:rsidRPr="006F31D9">
        <w:rPr>
          <w:rFonts w:cs="Times New Roman"/>
          <w:sz w:val="28"/>
          <w:szCs w:val="28"/>
        </w:rPr>
        <w:t>анестезирующей</w:t>
      </w:r>
      <w:proofErr w:type="spellEnd"/>
      <w:r w:rsidRPr="006F31D9">
        <w:rPr>
          <w:rFonts w:cs="Times New Roman"/>
          <w:sz w:val="28"/>
          <w:szCs w:val="28"/>
        </w:rPr>
        <w:t xml:space="preserve"> активности </w:t>
      </w:r>
      <w:r>
        <w:rPr>
          <w:rFonts w:cs="Times New Roman"/>
          <w:sz w:val="28"/>
          <w:szCs w:val="28"/>
        </w:rPr>
        <w:t xml:space="preserve">МАВ-251, МАВ-286, МАВ-295 легли </w:t>
      </w:r>
      <w:proofErr w:type="gramStart"/>
      <w:r>
        <w:rPr>
          <w:rFonts w:cs="Times New Roman"/>
          <w:sz w:val="28"/>
          <w:szCs w:val="28"/>
        </w:rPr>
        <w:t>в  основу</w:t>
      </w:r>
      <w:proofErr w:type="gramEnd"/>
      <w:r>
        <w:rPr>
          <w:rFonts w:cs="Times New Roman"/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070B36">
        <w:rPr>
          <w:sz w:val="28"/>
          <w:szCs w:val="28"/>
        </w:rPr>
        <w:t>олучен</w:t>
      </w:r>
      <w:r>
        <w:rPr>
          <w:sz w:val="28"/>
          <w:szCs w:val="28"/>
        </w:rPr>
        <w:t>ия</w:t>
      </w:r>
      <w:r w:rsidRPr="00070B36">
        <w:rPr>
          <w:sz w:val="28"/>
          <w:szCs w:val="28"/>
        </w:rPr>
        <w:t xml:space="preserve"> патент</w:t>
      </w:r>
      <w:r>
        <w:rPr>
          <w:sz w:val="28"/>
          <w:szCs w:val="28"/>
        </w:rPr>
        <w:t>ов</w:t>
      </w:r>
      <w:r w:rsidRPr="00070B36">
        <w:rPr>
          <w:sz w:val="28"/>
          <w:szCs w:val="28"/>
        </w:rPr>
        <w:t xml:space="preserve"> на полезную модель</w:t>
      </w:r>
      <w:r>
        <w:rPr>
          <w:sz w:val="28"/>
          <w:szCs w:val="28"/>
        </w:rPr>
        <w:t xml:space="preserve"> </w:t>
      </w:r>
      <w:r w:rsidR="00910F14">
        <w:rPr>
          <w:sz w:val="28"/>
          <w:szCs w:val="28"/>
        </w:rPr>
        <w:t>Республики Казахстан</w:t>
      </w:r>
      <w:r>
        <w:rPr>
          <w:sz w:val="28"/>
          <w:szCs w:val="28"/>
        </w:rPr>
        <w:t xml:space="preserve">. В </w:t>
      </w:r>
      <w:proofErr w:type="spellStart"/>
      <w:r>
        <w:rPr>
          <w:sz w:val="28"/>
          <w:szCs w:val="28"/>
        </w:rPr>
        <w:t>соотвествии</w:t>
      </w:r>
      <w:proofErr w:type="spellEnd"/>
      <w:r>
        <w:rPr>
          <w:sz w:val="28"/>
          <w:szCs w:val="28"/>
        </w:rPr>
        <w:t xml:space="preserve"> с выявленной выраженной антиаритмической активностью соединения МАВ-294 </w:t>
      </w:r>
      <w:proofErr w:type="gramStart"/>
      <w:r>
        <w:rPr>
          <w:sz w:val="28"/>
          <w:szCs w:val="28"/>
        </w:rPr>
        <w:t>была  подана</w:t>
      </w:r>
      <w:proofErr w:type="gramEnd"/>
      <w:r>
        <w:rPr>
          <w:sz w:val="28"/>
          <w:szCs w:val="28"/>
        </w:rPr>
        <w:t xml:space="preserve"> заявка на патент на изобретение в </w:t>
      </w:r>
      <w:r w:rsidRPr="004B0D28">
        <w:rPr>
          <w:sz w:val="28"/>
          <w:szCs w:val="28"/>
        </w:rPr>
        <w:t>РГП «Национальный институт ин</w:t>
      </w:r>
      <w:r>
        <w:rPr>
          <w:sz w:val="28"/>
          <w:szCs w:val="28"/>
        </w:rPr>
        <w:t>теллектуальной собственности»  Р</w:t>
      </w:r>
      <w:r w:rsidR="00910F14">
        <w:rPr>
          <w:sz w:val="28"/>
          <w:szCs w:val="28"/>
        </w:rPr>
        <w:t xml:space="preserve">еспублики </w:t>
      </w:r>
      <w:r>
        <w:rPr>
          <w:sz w:val="28"/>
          <w:szCs w:val="28"/>
        </w:rPr>
        <w:t>К</w:t>
      </w:r>
      <w:r w:rsidR="00910F14">
        <w:rPr>
          <w:sz w:val="28"/>
          <w:szCs w:val="28"/>
        </w:rPr>
        <w:t>азахстан</w:t>
      </w:r>
      <w:r>
        <w:rPr>
          <w:sz w:val="28"/>
          <w:szCs w:val="28"/>
        </w:rPr>
        <w:t>.</w:t>
      </w:r>
    </w:p>
    <w:p w14:paraId="74E4AFFA" w14:textId="77777777" w:rsidR="00B77E72" w:rsidRDefault="00B77E72" w:rsidP="00B77E7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Получен акт внедрения </w:t>
      </w:r>
      <w:r w:rsidRPr="004B0D28">
        <w:rPr>
          <w:rFonts w:cs="Times New Roman"/>
          <w:sz w:val="28"/>
          <w:szCs w:val="28"/>
        </w:rPr>
        <w:t xml:space="preserve">«Применение результатов НИР по изучению </w:t>
      </w:r>
      <w:proofErr w:type="spellStart"/>
      <w:r w:rsidRPr="004B0D28">
        <w:rPr>
          <w:rFonts w:cs="Times New Roman"/>
          <w:sz w:val="28"/>
          <w:szCs w:val="28"/>
        </w:rPr>
        <w:t>местноанестезирующей</w:t>
      </w:r>
      <w:proofErr w:type="spellEnd"/>
      <w:r w:rsidRPr="004B0D28">
        <w:rPr>
          <w:rFonts w:cs="Times New Roman"/>
          <w:sz w:val="28"/>
          <w:szCs w:val="28"/>
        </w:rPr>
        <w:t xml:space="preserve"> активност</w:t>
      </w:r>
      <w:r>
        <w:rPr>
          <w:rFonts w:cs="Times New Roman"/>
          <w:sz w:val="28"/>
          <w:szCs w:val="28"/>
        </w:rPr>
        <w:t xml:space="preserve">и новых производных пиперидина» в образовательный процесс по </w:t>
      </w:r>
      <w:proofErr w:type="spellStart"/>
      <w:r>
        <w:rPr>
          <w:rFonts w:cs="Times New Roman"/>
          <w:sz w:val="28"/>
          <w:szCs w:val="28"/>
        </w:rPr>
        <w:t>дисицплине</w:t>
      </w:r>
      <w:proofErr w:type="spellEnd"/>
      <w:r>
        <w:rPr>
          <w:rFonts w:cs="Times New Roman"/>
          <w:sz w:val="28"/>
          <w:szCs w:val="28"/>
        </w:rPr>
        <w:t xml:space="preserve"> </w:t>
      </w:r>
      <w:r w:rsidR="00910F14">
        <w:rPr>
          <w:rFonts w:cs="Times New Roman"/>
          <w:sz w:val="28"/>
          <w:szCs w:val="28"/>
        </w:rPr>
        <w:t>«</w:t>
      </w:r>
      <w:r>
        <w:rPr>
          <w:rFonts w:cs="Times New Roman"/>
          <w:sz w:val="28"/>
          <w:szCs w:val="28"/>
        </w:rPr>
        <w:t>Доклинические исследования</w:t>
      </w:r>
      <w:r w:rsidR="00910F14">
        <w:rPr>
          <w:rFonts w:cs="Times New Roman"/>
          <w:sz w:val="28"/>
          <w:szCs w:val="28"/>
        </w:rPr>
        <w:t>»</w:t>
      </w:r>
      <w:r>
        <w:rPr>
          <w:rFonts w:cs="Times New Roman"/>
          <w:sz w:val="28"/>
          <w:szCs w:val="28"/>
        </w:rPr>
        <w:t xml:space="preserve"> для обучающихся</w:t>
      </w:r>
      <w:r w:rsidRPr="004B0D28">
        <w:rPr>
          <w:rFonts w:cs="Times New Roman"/>
          <w:sz w:val="28"/>
          <w:szCs w:val="28"/>
        </w:rPr>
        <w:t xml:space="preserve"> 5 курса </w:t>
      </w:r>
      <w:r w:rsidR="009668FF">
        <w:rPr>
          <w:rFonts w:cs="Times New Roman"/>
          <w:sz w:val="28"/>
          <w:szCs w:val="28"/>
        </w:rPr>
        <w:t>ОП</w:t>
      </w:r>
      <w:r w:rsidRPr="004B0D28">
        <w:rPr>
          <w:rFonts w:cs="Times New Roman"/>
          <w:sz w:val="28"/>
          <w:szCs w:val="28"/>
        </w:rPr>
        <w:t xml:space="preserve"> «Фармация»</w:t>
      </w:r>
      <w:r>
        <w:rPr>
          <w:rFonts w:cs="Times New Roman"/>
          <w:sz w:val="28"/>
          <w:szCs w:val="28"/>
        </w:rPr>
        <w:t>.</w:t>
      </w:r>
    </w:p>
    <w:p w14:paraId="04400575" w14:textId="77777777" w:rsidR="007B6D60" w:rsidRDefault="00DA115C" w:rsidP="001F05A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b/>
          <w:sz w:val="28"/>
          <w:szCs w:val="28"/>
        </w:rPr>
      </w:pPr>
      <w:r w:rsidRPr="006E3E13">
        <w:rPr>
          <w:rFonts w:cs="Times New Roman"/>
          <w:b/>
          <w:sz w:val="28"/>
          <w:szCs w:val="28"/>
        </w:rPr>
        <w:t>Методология и методы исследования</w:t>
      </w:r>
      <w:r w:rsidR="007B6D60">
        <w:rPr>
          <w:rFonts w:cs="Times New Roman"/>
          <w:b/>
          <w:sz w:val="28"/>
          <w:szCs w:val="28"/>
        </w:rPr>
        <w:t>.</w:t>
      </w:r>
    </w:p>
    <w:p w14:paraId="271E01E4" w14:textId="77777777" w:rsidR="00715C64" w:rsidRDefault="007B6D60" w:rsidP="001F05A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bCs/>
          <w:sz w:val="28"/>
          <w:szCs w:val="28"/>
        </w:rPr>
      </w:pPr>
      <w:r>
        <w:rPr>
          <w:rFonts w:cs="Times New Roman"/>
          <w:sz w:val="28"/>
          <w:szCs w:val="28"/>
        </w:rPr>
        <w:t>Д</w:t>
      </w:r>
      <w:r w:rsidR="0088071C" w:rsidRPr="006E3E13">
        <w:rPr>
          <w:rFonts w:cs="Times New Roman"/>
          <w:sz w:val="28"/>
          <w:szCs w:val="28"/>
        </w:rPr>
        <w:t xml:space="preserve">ля изучения </w:t>
      </w:r>
      <w:r w:rsidR="00DA115C" w:rsidRPr="006E3E13">
        <w:rPr>
          <w:rFonts w:cs="Times New Roman"/>
          <w:sz w:val="28"/>
          <w:szCs w:val="28"/>
          <w:lang w:val="kk-KZ"/>
        </w:rPr>
        <w:t xml:space="preserve">новых производных пиперидина и </w:t>
      </w:r>
      <w:proofErr w:type="gramStart"/>
      <w:r w:rsidR="00DA115C" w:rsidRPr="006E3E13">
        <w:rPr>
          <w:rFonts w:cs="Times New Roman"/>
          <w:sz w:val="28"/>
          <w:szCs w:val="28"/>
          <w:lang w:val="kk-KZ"/>
        </w:rPr>
        <w:t xml:space="preserve">пиперазина </w:t>
      </w:r>
      <w:r w:rsidR="0088071C" w:rsidRPr="006E3E13">
        <w:rPr>
          <w:rFonts w:cs="Times New Roman"/>
          <w:sz w:val="28"/>
          <w:szCs w:val="28"/>
          <w:lang w:val="kk-KZ"/>
        </w:rPr>
        <w:t>согласно задачам</w:t>
      </w:r>
      <w:proofErr w:type="gramEnd"/>
      <w:r w:rsidR="0088071C" w:rsidRPr="006E3E13">
        <w:rPr>
          <w:rFonts w:cs="Times New Roman"/>
          <w:sz w:val="28"/>
          <w:szCs w:val="28"/>
          <w:lang w:val="kk-KZ"/>
        </w:rPr>
        <w:t xml:space="preserve"> </w:t>
      </w:r>
      <w:r w:rsidR="00DA115C" w:rsidRPr="006E3E13">
        <w:rPr>
          <w:rFonts w:cs="Times New Roman"/>
          <w:sz w:val="28"/>
          <w:szCs w:val="28"/>
          <w:lang w:val="kk-KZ"/>
        </w:rPr>
        <w:t>был применен комплексный подход</w:t>
      </w:r>
      <w:r w:rsidR="0088071C" w:rsidRPr="006E3E13">
        <w:rPr>
          <w:rFonts w:cs="Times New Roman"/>
          <w:sz w:val="28"/>
          <w:szCs w:val="28"/>
          <w:lang w:val="kk-KZ"/>
        </w:rPr>
        <w:t>, в соответствии с современными регуляторными стандартами</w:t>
      </w:r>
      <w:r w:rsidR="00DA115C" w:rsidRPr="006E3E13">
        <w:rPr>
          <w:rFonts w:cs="Times New Roman"/>
          <w:sz w:val="28"/>
          <w:szCs w:val="28"/>
          <w:lang w:val="kk-KZ"/>
        </w:rPr>
        <w:t xml:space="preserve">. </w:t>
      </w:r>
      <w:r w:rsidR="00DA115C" w:rsidRPr="006E3E13">
        <w:rPr>
          <w:rFonts w:cs="Times New Roman"/>
          <w:sz w:val="28"/>
          <w:szCs w:val="28"/>
        </w:rPr>
        <w:t xml:space="preserve">Дизайн включал </w:t>
      </w:r>
      <w:r w:rsidR="0088071C" w:rsidRPr="006E3E13">
        <w:rPr>
          <w:rFonts w:cs="Times New Roman"/>
          <w:sz w:val="28"/>
          <w:szCs w:val="28"/>
        </w:rPr>
        <w:t xml:space="preserve">на начальном этапе </w:t>
      </w:r>
      <w:r w:rsidR="00DA115C" w:rsidRPr="006E3E13">
        <w:rPr>
          <w:rFonts w:cs="Times New Roman"/>
          <w:sz w:val="28"/>
          <w:szCs w:val="28"/>
        </w:rPr>
        <w:t xml:space="preserve">методы </w:t>
      </w:r>
      <w:r w:rsidR="00DA115C" w:rsidRPr="006E3E13">
        <w:rPr>
          <w:rFonts w:cs="Times New Roman"/>
          <w:i/>
          <w:sz w:val="28"/>
          <w:szCs w:val="28"/>
          <w:lang w:val="en-US"/>
        </w:rPr>
        <w:t>in</w:t>
      </w:r>
      <w:r w:rsidR="00DA115C" w:rsidRPr="006E3E13">
        <w:rPr>
          <w:rFonts w:cs="Times New Roman"/>
          <w:i/>
          <w:sz w:val="28"/>
          <w:szCs w:val="28"/>
        </w:rPr>
        <w:t xml:space="preserve"> </w:t>
      </w:r>
      <w:r w:rsidR="00DA115C" w:rsidRPr="006E3E13">
        <w:rPr>
          <w:rFonts w:cs="Times New Roman"/>
          <w:i/>
          <w:sz w:val="28"/>
          <w:szCs w:val="28"/>
          <w:lang w:val="en-US"/>
        </w:rPr>
        <w:t>silico</w:t>
      </w:r>
      <w:r w:rsidR="00DA115C" w:rsidRPr="006E3E13">
        <w:rPr>
          <w:rFonts w:cs="Times New Roman"/>
          <w:sz w:val="28"/>
          <w:szCs w:val="28"/>
        </w:rPr>
        <w:t xml:space="preserve"> </w:t>
      </w:r>
      <w:r w:rsidR="0088071C" w:rsidRPr="006E3E13">
        <w:rPr>
          <w:rFonts w:cs="Times New Roman"/>
          <w:sz w:val="28"/>
          <w:szCs w:val="28"/>
        </w:rPr>
        <w:t xml:space="preserve">для </w:t>
      </w:r>
      <w:r w:rsidR="0088071C" w:rsidRPr="006E3E13">
        <w:rPr>
          <w:rFonts w:cs="Times New Roman"/>
          <w:bCs/>
          <w:sz w:val="28"/>
          <w:szCs w:val="28"/>
        </w:rPr>
        <w:t xml:space="preserve">прогнозирования фармакологической активности с использованием онлайн веб-инструмента </w:t>
      </w:r>
      <w:proofErr w:type="spellStart"/>
      <w:r w:rsidR="0088071C" w:rsidRPr="006E3E13">
        <w:rPr>
          <w:rFonts w:cs="Times New Roman"/>
          <w:bCs/>
          <w:sz w:val="28"/>
          <w:szCs w:val="28"/>
        </w:rPr>
        <w:t>SwissTargetPrediction</w:t>
      </w:r>
      <w:proofErr w:type="spellEnd"/>
      <w:r w:rsidR="0088071C" w:rsidRPr="006E3E13">
        <w:rPr>
          <w:rFonts w:cs="Times New Roman"/>
          <w:bCs/>
          <w:sz w:val="28"/>
          <w:szCs w:val="28"/>
        </w:rPr>
        <w:t xml:space="preserve"> и онлайн программы PASS на платформе Way2Drug. </w:t>
      </w:r>
    </w:p>
    <w:p w14:paraId="453B5DFF" w14:textId="77777777" w:rsidR="00715C64" w:rsidRDefault="0022524E" w:rsidP="001F05A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bCs/>
          <w:sz w:val="28"/>
          <w:szCs w:val="28"/>
        </w:rPr>
      </w:pPr>
      <w:r w:rsidRPr="006E3E13">
        <w:rPr>
          <w:rFonts w:cs="Times New Roman"/>
          <w:sz w:val="28"/>
          <w:szCs w:val="28"/>
          <w:lang w:val="kk-KZ"/>
        </w:rPr>
        <w:t>Протокол экспериментов был построен с уч</w:t>
      </w:r>
      <w:r w:rsidR="001F05A2" w:rsidRPr="006E3E13">
        <w:rPr>
          <w:rFonts w:cs="Times New Roman"/>
          <w:sz w:val="28"/>
          <w:szCs w:val="28"/>
          <w:lang w:val="kk-KZ"/>
        </w:rPr>
        <w:t xml:space="preserve">етом международных рекомендаций </w:t>
      </w:r>
      <w:r w:rsidR="001F05A2" w:rsidRPr="006E3E13">
        <w:rPr>
          <w:rFonts w:cs="Times New Roman"/>
          <w:sz w:val="28"/>
          <w:szCs w:val="28"/>
        </w:rPr>
        <w:t>Европейской конвенции о защите позвоночных животных, используемых в экспериментальных и других научных (1986г.)</w:t>
      </w:r>
      <w:r w:rsidRPr="006E3E13">
        <w:rPr>
          <w:rFonts w:cs="Times New Roman"/>
          <w:sz w:val="28"/>
          <w:szCs w:val="28"/>
          <w:lang w:val="kk-KZ"/>
        </w:rPr>
        <w:t xml:space="preserve">. </w:t>
      </w:r>
      <w:r w:rsidR="0057252B" w:rsidRPr="006E3E13">
        <w:rPr>
          <w:rFonts w:cs="Times New Roman"/>
          <w:bCs/>
          <w:sz w:val="28"/>
          <w:szCs w:val="28"/>
        </w:rPr>
        <w:t xml:space="preserve">В </w:t>
      </w:r>
      <w:r w:rsidR="00471D9F" w:rsidRPr="006E3E13">
        <w:rPr>
          <w:rFonts w:cs="Times New Roman"/>
          <w:bCs/>
          <w:sz w:val="28"/>
          <w:szCs w:val="28"/>
        </w:rPr>
        <w:t>настоящей</w:t>
      </w:r>
      <w:r w:rsidR="0057252B" w:rsidRPr="006E3E13">
        <w:rPr>
          <w:rFonts w:cs="Times New Roman"/>
          <w:bCs/>
          <w:sz w:val="28"/>
          <w:szCs w:val="28"/>
        </w:rPr>
        <w:t xml:space="preserve"> работ</w:t>
      </w:r>
      <w:r w:rsidR="00471D9F" w:rsidRPr="006E3E13">
        <w:rPr>
          <w:rFonts w:cs="Times New Roman"/>
          <w:bCs/>
          <w:sz w:val="28"/>
          <w:szCs w:val="28"/>
        </w:rPr>
        <w:t>е</w:t>
      </w:r>
      <w:r w:rsidR="0057252B" w:rsidRPr="006E3E13">
        <w:rPr>
          <w:rFonts w:cs="Times New Roman"/>
          <w:bCs/>
          <w:sz w:val="28"/>
          <w:szCs w:val="28"/>
        </w:rPr>
        <w:t xml:space="preserve"> </w:t>
      </w:r>
      <w:r w:rsidR="0088071C" w:rsidRPr="006E3E13">
        <w:rPr>
          <w:rFonts w:cs="Times New Roman"/>
          <w:bCs/>
          <w:sz w:val="28"/>
          <w:szCs w:val="28"/>
        </w:rPr>
        <w:t>предусматрива</w:t>
      </w:r>
      <w:r w:rsidR="00471D9F" w:rsidRPr="006E3E13">
        <w:rPr>
          <w:rFonts w:cs="Times New Roman"/>
          <w:bCs/>
          <w:sz w:val="28"/>
          <w:szCs w:val="28"/>
        </w:rPr>
        <w:t xml:space="preserve">лось </w:t>
      </w:r>
      <w:r w:rsidR="0057252B" w:rsidRPr="006E3E13">
        <w:rPr>
          <w:rFonts w:cs="Times New Roman"/>
          <w:bCs/>
          <w:sz w:val="28"/>
          <w:szCs w:val="28"/>
        </w:rPr>
        <w:t>проведен</w:t>
      </w:r>
      <w:r w:rsidR="00471D9F" w:rsidRPr="006E3E13">
        <w:rPr>
          <w:rFonts w:cs="Times New Roman"/>
          <w:bCs/>
          <w:sz w:val="28"/>
          <w:szCs w:val="28"/>
        </w:rPr>
        <w:t>ие</w:t>
      </w:r>
      <w:r w:rsidR="0057252B" w:rsidRPr="006E3E13">
        <w:rPr>
          <w:rFonts w:cs="Times New Roman"/>
          <w:bCs/>
          <w:sz w:val="28"/>
          <w:szCs w:val="28"/>
        </w:rPr>
        <w:t xml:space="preserve"> </w:t>
      </w:r>
      <w:r w:rsidR="0088071C" w:rsidRPr="006E3E13">
        <w:rPr>
          <w:rFonts w:cs="Times New Roman"/>
          <w:bCs/>
          <w:sz w:val="28"/>
          <w:szCs w:val="28"/>
        </w:rPr>
        <w:t>доклинически</w:t>
      </w:r>
      <w:r w:rsidR="00471D9F" w:rsidRPr="006E3E13">
        <w:rPr>
          <w:rFonts w:cs="Times New Roman"/>
          <w:bCs/>
          <w:sz w:val="28"/>
          <w:szCs w:val="28"/>
        </w:rPr>
        <w:t>х</w:t>
      </w:r>
      <w:r w:rsidR="0088071C" w:rsidRPr="006E3E13">
        <w:rPr>
          <w:rFonts w:cs="Times New Roman"/>
          <w:bCs/>
          <w:sz w:val="28"/>
          <w:szCs w:val="28"/>
        </w:rPr>
        <w:t xml:space="preserve"> </w:t>
      </w:r>
      <w:r w:rsidR="0057252B" w:rsidRPr="006E3E13">
        <w:rPr>
          <w:rFonts w:cs="Times New Roman"/>
          <w:bCs/>
          <w:sz w:val="28"/>
          <w:szCs w:val="28"/>
        </w:rPr>
        <w:t>исследовани</w:t>
      </w:r>
      <w:r w:rsidR="00471D9F" w:rsidRPr="006E3E13">
        <w:rPr>
          <w:rFonts w:cs="Times New Roman"/>
          <w:bCs/>
          <w:sz w:val="28"/>
          <w:szCs w:val="28"/>
        </w:rPr>
        <w:t>й</w:t>
      </w:r>
      <w:r w:rsidR="0057252B" w:rsidRPr="006E3E13">
        <w:rPr>
          <w:rFonts w:cs="Times New Roman"/>
          <w:bCs/>
          <w:sz w:val="28"/>
          <w:szCs w:val="28"/>
        </w:rPr>
        <w:t xml:space="preserve"> острой токсичности, скрининг по модели </w:t>
      </w:r>
      <w:proofErr w:type="spellStart"/>
      <w:r w:rsidR="0057252B" w:rsidRPr="006E3E13">
        <w:rPr>
          <w:rFonts w:cs="Times New Roman"/>
          <w:bCs/>
          <w:sz w:val="28"/>
          <w:szCs w:val="28"/>
        </w:rPr>
        <w:t>Bulbring</w:t>
      </w:r>
      <w:proofErr w:type="spellEnd"/>
      <w:r w:rsidR="0057252B" w:rsidRPr="006E3E13">
        <w:rPr>
          <w:rFonts w:cs="Times New Roman"/>
          <w:bCs/>
          <w:sz w:val="28"/>
          <w:szCs w:val="28"/>
        </w:rPr>
        <w:t xml:space="preserve"> и </w:t>
      </w:r>
      <w:proofErr w:type="spellStart"/>
      <w:r w:rsidR="0057252B" w:rsidRPr="006E3E13">
        <w:rPr>
          <w:rFonts w:cs="Times New Roman"/>
          <w:bCs/>
          <w:sz w:val="28"/>
          <w:szCs w:val="28"/>
        </w:rPr>
        <w:t>Wajda</w:t>
      </w:r>
      <w:proofErr w:type="spellEnd"/>
      <w:r w:rsidR="0057252B" w:rsidRPr="006E3E13">
        <w:rPr>
          <w:rFonts w:cs="Times New Roman"/>
          <w:bCs/>
          <w:sz w:val="28"/>
          <w:szCs w:val="28"/>
        </w:rPr>
        <w:t xml:space="preserve"> при инфильтрационной анестезии и по методу </w:t>
      </w:r>
      <w:proofErr w:type="spellStart"/>
      <w:r w:rsidR="0057252B" w:rsidRPr="006E3E13">
        <w:rPr>
          <w:rFonts w:cs="Times New Roman"/>
          <w:bCs/>
          <w:sz w:val="28"/>
          <w:szCs w:val="28"/>
        </w:rPr>
        <w:t>Bianch</w:t>
      </w:r>
      <w:proofErr w:type="spellEnd"/>
      <w:r w:rsidR="0057252B" w:rsidRPr="006E3E13">
        <w:rPr>
          <w:rFonts w:cs="Times New Roman"/>
          <w:bCs/>
          <w:sz w:val="28"/>
          <w:szCs w:val="28"/>
        </w:rPr>
        <w:t xml:space="preserve"> для изучения активности при проводниковой анестезии. </w:t>
      </w:r>
    </w:p>
    <w:p w14:paraId="1191D522" w14:textId="77777777" w:rsidR="00DA115C" w:rsidRPr="00875A44" w:rsidRDefault="0057252B" w:rsidP="001F05A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6E3E13">
        <w:rPr>
          <w:rFonts w:cs="Times New Roman"/>
          <w:bCs/>
          <w:sz w:val="28"/>
          <w:szCs w:val="28"/>
        </w:rPr>
        <w:t xml:space="preserve">Для углубленного исследования применялся метод инфильтрационной анестезии брюшной стенки кролика, а также метод </w:t>
      </w:r>
      <w:proofErr w:type="spellStart"/>
      <w:r w:rsidRPr="006E3E13">
        <w:rPr>
          <w:rFonts w:cs="Times New Roman"/>
          <w:bCs/>
          <w:sz w:val="28"/>
          <w:szCs w:val="28"/>
        </w:rPr>
        <w:t>tail</w:t>
      </w:r>
      <w:proofErr w:type="spellEnd"/>
      <w:r w:rsidRPr="006E3E13">
        <w:rPr>
          <w:rFonts w:cs="Times New Roman"/>
          <w:bCs/>
          <w:sz w:val="28"/>
          <w:szCs w:val="28"/>
        </w:rPr>
        <w:t xml:space="preserve"> </w:t>
      </w:r>
      <w:proofErr w:type="spellStart"/>
      <w:r w:rsidRPr="006E3E13">
        <w:rPr>
          <w:rFonts w:cs="Times New Roman"/>
          <w:bCs/>
          <w:sz w:val="28"/>
          <w:szCs w:val="28"/>
        </w:rPr>
        <w:t>flick</w:t>
      </w:r>
      <w:proofErr w:type="spellEnd"/>
      <w:r w:rsidRPr="006E3E13">
        <w:rPr>
          <w:rFonts w:cs="Times New Roman"/>
          <w:bCs/>
          <w:sz w:val="28"/>
          <w:szCs w:val="28"/>
        </w:rPr>
        <w:t xml:space="preserve">. Исследования антиаритмической активности были проведены на </w:t>
      </w:r>
      <w:proofErr w:type="spellStart"/>
      <w:r w:rsidRPr="006E3E13">
        <w:rPr>
          <w:rFonts w:cs="Times New Roman"/>
          <w:bCs/>
          <w:sz w:val="28"/>
          <w:szCs w:val="28"/>
        </w:rPr>
        <w:t>аконитиновой</w:t>
      </w:r>
      <w:proofErr w:type="spellEnd"/>
      <w:r w:rsidRPr="006E3E13">
        <w:rPr>
          <w:rFonts w:cs="Times New Roman"/>
          <w:bCs/>
          <w:sz w:val="28"/>
          <w:szCs w:val="28"/>
        </w:rPr>
        <w:t xml:space="preserve"> и </w:t>
      </w:r>
      <w:proofErr w:type="spellStart"/>
      <w:r w:rsidRPr="006E3E13">
        <w:rPr>
          <w:rFonts w:cs="Times New Roman"/>
          <w:bCs/>
          <w:sz w:val="28"/>
          <w:szCs w:val="28"/>
        </w:rPr>
        <w:lastRenderedPageBreak/>
        <w:t>хлоридкальциевой</w:t>
      </w:r>
      <w:proofErr w:type="spellEnd"/>
      <w:r w:rsidRPr="006E3E13">
        <w:rPr>
          <w:rFonts w:cs="Times New Roman"/>
          <w:bCs/>
          <w:sz w:val="28"/>
          <w:szCs w:val="28"/>
        </w:rPr>
        <w:t xml:space="preserve"> моделях нарушений сердечного ритма. Для анализа взаимодействия молекул наиболее активных соединений с макромолекулами потенциальных мишеней был проведен молекулярный докинг с использованием </w:t>
      </w:r>
      <w:r w:rsidR="0088071C" w:rsidRPr="006E3E13">
        <w:rPr>
          <w:rFonts w:cs="Times New Roman"/>
          <w:bCs/>
          <w:sz w:val="28"/>
          <w:szCs w:val="28"/>
        </w:rPr>
        <w:t xml:space="preserve">компьютерной программы </w:t>
      </w:r>
      <w:proofErr w:type="spellStart"/>
      <w:r w:rsidRPr="006E3E13">
        <w:rPr>
          <w:rFonts w:cs="Times New Roman"/>
          <w:bCs/>
          <w:sz w:val="28"/>
          <w:szCs w:val="28"/>
        </w:rPr>
        <w:t>AutoDock</w:t>
      </w:r>
      <w:proofErr w:type="spellEnd"/>
      <w:r w:rsidRPr="006E3E13">
        <w:rPr>
          <w:rFonts w:cs="Times New Roman"/>
          <w:bCs/>
          <w:sz w:val="28"/>
          <w:szCs w:val="28"/>
        </w:rPr>
        <w:t xml:space="preserve"> </w:t>
      </w:r>
      <w:proofErr w:type="spellStart"/>
      <w:r w:rsidRPr="006E3E13">
        <w:rPr>
          <w:rFonts w:cs="Times New Roman"/>
          <w:bCs/>
          <w:sz w:val="28"/>
          <w:szCs w:val="28"/>
        </w:rPr>
        <w:t>Vina</w:t>
      </w:r>
      <w:proofErr w:type="spellEnd"/>
      <w:r w:rsidRPr="006E3E13">
        <w:rPr>
          <w:rFonts w:cs="Times New Roman"/>
          <w:bCs/>
          <w:sz w:val="28"/>
          <w:szCs w:val="28"/>
        </w:rPr>
        <w:t xml:space="preserve"> 4</w:t>
      </w:r>
      <w:r w:rsidR="0088071C" w:rsidRPr="006E3E13">
        <w:rPr>
          <w:rFonts w:cs="Times New Roman"/>
          <w:bCs/>
          <w:sz w:val="28"/>
          <w:szCs w:val="28"/>
        </w:rPr>
        <w:t>.</w:t>
      </w:r>
    </w:p>
    <w:p w14:paraId="22AA367F" w14:textId="77777777" w:rsidR="00B77E72" w:rsidRDefault="00B77E72" w:rsidP="00B77E7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b/>
          <w:sz w:val="28"/>
          <w:szCs w:val="28"/>
        </w:rPr>
      </w:pPr>
      <w:r w:rsidRPr="00B77E72">
        <w:rPr>
          <w:rFonts w:cs="Times New Roman"/>
          <w:b/>
          <w:sz w:val="28"/>
          <w:szCs w:val="28"/>
        </w:rPr>
        <w:t>Личный вклад автора.</w:t>
      </w:r>
    </w:p>
    <w:p w14:paraId="76F96200" w14:textId="77777777" w:rsidR="00714820" w:rsidRPr="00B77E72" w:rsidRDefault="00714820" w:rsidP="00B77E7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Диссертационная работа является авторским научным трудом </w:t>
      </w:r>
      <w:proofErr w:type="spellStart"/>
      <w:r>
        <w:rPr>
          <w:rFonts w:cs="Times New Roman"/>
          <w:sz w:val="28"/>
          <w:szCs w:val="28"/>
        </w:rPr>
        <w:t>Хайитовой</w:t>
      </w:r>
      <w:proofErr w:type="spellEnd"/>
      <w:r>
        <w:rPr>
          <w:rFonts w:cs="Times New Roman"/>
          <w:sz w:val="28"/>
          <w:szCs w:val="28"/>
        </w:rPr>
        <w:t xml:space="preserve"> Малики </w:t>
      </w:r>
      <w:proofErr w:type="spellStart"/>
      <w:r>
        <w:rPr>
          <w:rFonts w:cs="Times New Roman"/>
          <w:sz w:val="28"/>
          <w:szCs w:val="28"/>
        </w:rPr>
        <w:t>Давранбековны</w:t>
      </w:r>
      <w:proofErr w:type="spellEnd"/>
      <w:r w:rsidR="00D66AB9">
        <w:rPr>
          <w:rFonts w:cs="Times New Roman"/>
          <w:sz w:val="28"/>
          <w:szCs w:val="28"/>
        </w:rPr>
        <w:t>, выполненная непосредственно диссертантом под руководством научных консультантов</w:t>
      </w:r>
      <w:r w:rsidR="00AB161B">
        <w:rPr>
          <w:rFonts w:cs="Times New Roman"/>
          <w:sz w:val="28"/>
          <w:szCs w:val="28"/>
        </w:rPr>
        <w:t>. Автором тщательно проработан литературный обзор по выбранному научному направлению, разработан протокол исследования</w:t>
      </w:r>
      <w:r>
        <w:rPr>
          <w:rFonts w:cs="Times New Roman"/>
          <w:sz w:val="28"/>
          <w:szCs w:val="28"/>
        </w:rPr>
        <w:t xml:space="preserve">, </w:t>
      </w:r>
      <w:r w:rsidR="00D338D2">
        <w:rPr>
          <w:rFonts w:cs="Times New Roman"/>
          <w:sz w:val="28"/>
          <w:szCs w:val="28"/>
        </w:rPr>
        <w:t>самостоятельно</w:t>
      </w:r>
      <w:r>
        <w:rPr>
          <w:rFonts w:cs="Times New Roman"/>
          <w:sz w:val="28"/>
          <w:szCs w:val="28"/>
        </w:rPr>
        <w:t xml:space="preserve"> проведен</w:t>
      </w:r>
      <w:r w:rsidR="00D338D2">
        <w:rPr>
          <w:rFonts w:cs="Times New Roman"/>
          <w:sz w:val="28"/>
          <w:szCs w:val="28"/>
        </w:rPr>
        <w:t>ы</w:t>
      </w:r>
      <w:r>
        <w:rPr>
          <w:rFonts w:cs="Times New Roman"/>
          <w:sz w:val="28"/>
          <w:szCs w:val="28"/>
        </w:rPr>
        <w:t xml:space="preserve"> </w:t>
      </w:r>
      <w:r w:rsidR="00135E6A">
        <w:rPr>
          <w:rFonts w:cs="Times New Roman"/>
          <w:sz w:val="28"/>
          <w:szCs w:val="28"/>
        </w:rPr>
        <w:t xml:space="preserve">прогностический анализ </w:t>
      </w:r>
      <w:r w:rsidR="00135E6A" w:rsidRPr="00135E6A">
        <w:rPr>
          <w:rFonts w:cs="Times New Roman"/>
          <w:i/>
          <w:sz w:val="28"/>
          <w:szCs w:val="28"/>
          <w:lang w:val="en-US"/>
        </w:rPr>
        <w:t>in</w:t>
      </w:r>
      <w:r w:rsidR="00135E6A" w:rsidRPr="00135E6A">
        <w:rPr>
          <w:rFonts w:cs="Times New Roman"/>
          <w:i/>
          <w:sz w:val="28"/>
          <w:szCs w:val="28"/>
        </w:rPr>
        <w:t xml:space="preserve"> </w:t>
      </w:r>
      <w:r w:rsidR="00135E6A" w:rsidRPr="00135E6A">
        <w:rPr>
          <w:rFonts w:cs="Times New Roman"/>
          <w:i/>
          <w:sz w:val="28"/>
          <w:szCs w:val="28"/>
          <w:lang w:val="en-US"/>
        </w:rPr>
        <w:t>silico</w:t>
      </w:r>
      <w:r w:rsidR="00135E6A" w:rsidRPr="00135E6A">
        <w:rPr>
          <w:rFonts w:cs="Times New Roman"/>
          <w:sz w:val="28"/>
          <w:szCs w:val="28"/>
        </w:rPr>
        <w:t xml:space="preserve"> </w:t>
      </w:r>
      <w:r w:rsidR="00135E6A">
        <w:rPr>
          <w:rFonts w:cs="Times New Roman"/>
          <w:sz w:val="28"/>
          <w:szCs w:val="28"/>
        </w:rPr>
        <w:t xml:space="preserve">и </w:t>
      </w:r>
      <w:r w:rsidR="00D338D2">
        <w:rPr>
          <w:rFonts w:cs="Times New Roman"/>
          <w:sz w:val="28"/>
          <w:szCs w:val="28"/>
        </w:rPr>
        <w:t xml:space="preserve">все лабораторные </w:t>
      </w:r>
      <w:r>
        <w:rPr>
          <w:rFonts w:cs="Times New Roman"/>
          <w:sz w:val="28"/>
          <w:szCs w:val="28"/>
        </w:rPr>
        <w:t>эксперимент</w:t>
      </w:r>
      <w:r w:rsidR="00D338D2">
        <w:rPr>
          <w:rFonts w:cs="Times New Roman"/>
          <w:sz w:val="28"/>
          <w:szCs w:val="28"/>
        </w:rPr>
        <w:t xml:space="preserve">ы. </w:t>
      </w:r>
      <w:r w:rsidR="00D66AB9">
        <w:rPr>
          <w:rFonts w:cs="Times New Roman"/>
          <w:sz w:val="28"/>
          <w:szCs w:val="28"/>
        </w:rPr>
        <w:t>А</w:t>
      </w:r>
      <w:r w:rsidR="00D338D2">
        <w:rPr>
          <w:rFonts w:cs="Times New Roman"/>
          <w:sz w:val="28"/>
          <w:szCs w:val="28"/>
        </w:rPr>
        <w:t>втором осуществлялся</w:t>
      </w:r>
      <w:r>
        <w:rPr>
          <w:rFonts w:cs="Times New Roman"/>
          <w:sz w:val="28"/>
          <w:szCs w:val="28"/>
        </w:rPr>
        <w:t xml:space="preserve"> сбор материалов и их обработки с дальнейшим анализом, интерпретацией, а также описанием полученных результатов и </w:t>
      </w:r>
      <w:r w:rsidRPr="007D0F77">
        <w:rPr>
          <w:sz w:val="28"/>
          <w:szCs w:val="28"/>
          <w:lang w:val="kk-KZ"/>
        </w:rPr>
        <w:t>формулиров</w:t>
      </w:r>
      <w:r>
        <w:rPr>
          <w:sz w:val="28"/>
          <w:szCs w:val="28"/>
          <w:lang w:val="kk-KZ"/>
        </w:rPr>
        <w:t>кой</w:t>
      </w:r>
      <w:r w:rsidRPr="007D0F77">
        <w:rPr>
          <w:sz w:val="28"/>
          <w:szCs w:val="28"/>
          <w:lang w:val="kk-KZ"/>
        </w:rPr>
        <w:t xml:space="preserve"> вывод</w:t>
      </w:r>
      <w:r>
        <w:rPr>
          <w:sz w:val="28"/>
          <w:szCs w:val="28"/>
          <w:lang w:val="kk-KZ"/>
        </w:rPr>
        <w:t>ов</w:t>
      </w:r>
      <w:r w:rsidRPr="007D0F77">
        <w:rPr>
          <w:sz w:val="28"/>
          <w:szCs w:val="28"/>
          <w:lang w:val="kk-KZ"/>
        </w:rPr>
        <w:t>.</w:t>
      </w:r>
      <w:r w:rsidR="00D338D2">
        <w:rPr>
          <w:sz w:val="28"/>
          <w:szCs w:val="28"/>
          <w:lang w:val="kk-KZ"/>
        </w:rPr>
        <w:t xml:space="preserve"> </w:t>
      </w:r>
      <w:r w:rsidR="00D66AB9">
        <w:rPr>
          <w:sz w:val="28"/>
          <w:szCs w:val="28"/>
          <w:lang w:val="kk-KZ"/>
        </w:rPr>
        <w:t>Диссертантом</w:t>
      </w:r>
      <w:r w:rsidR="00D338D2">
        <w:rPr>
          <w:sz w:val="28"/>
          <w:szCs w:val="28"/>
          <w:lang w:val="kk-KZ"/>
        </w:rPr>
        <w:t xml:space="preserve"> были подготовлены и опубликованы статьи, описания к патентам,  а также рукопись настоящей диссертации.</w:t>
      </w:r>
    </w:p>
    <w:p w14:paraId="58319F39" w14:textId="77777777" w:rsidR="00FA63AB" w:rsidRDefault="00D77E39" w:rsidP="00FA63A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>Апробация и реализация работы.</w:t>
      </w:r>
    </w:p>
    <w:p w14:paraId="02B6260D" w14:textId="77777777" w:rsidR="008A1192" w:rsidRDefault="00FA63AB" w:rsidP="00FA63A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FA63AB">
        <w:rPr>
          <w:rFonts w:cs="Times New Roman"/>
          <w:color w:val="000000"/>
          <w:sz w:val="28"/>
          <w:szCs w:val="28"/>
        </w:rPr>
        <w:t xml:space="preserve">Материалы </w:t>
      </w:r>
      <w:r w:rsidR="00DB34BA">
        <w:rPr>
          <w:rFonts w:cs="Times New Roman"/>
          <w:color w:val="000000"/>
          <w:sz w:val="28"/>
          <w:szCs w:val="28"/>
        </w:rPr>
        <w:t xml:space="preserve">и положения </w:t>
      </w:r>
      <w:r w:rsidRPr="00FA63AB">
        <w:rPr>
          <w:rFonts w:cs="Times New Roman"/>
          <w:color w:val="000000"/>
          <w:sz w:val="28"/>
          <w:szCs w:val="28"/>
        </w:rPr>
        <w:t xml:space="preserve">диссертации </w:t>
      </w:r>
      <w:r w:rsidR="008A1192">
        <w:rPr>
          <w:rFonts w:cs="Times New Roman"/>
          <w:color w:val="000000"/>
          <w:sz w:val="28"/>
          <w:szCs w:val="28"/>
        </w:rPr>
        <w:t xml:space="preserve">были </w:t>
      </w:r>
      <w:r w:rsidRPr="00FA63AB">
        <w:rPr>
          <w:rFonts w:cs="Times New Roman"/>
          <w:color w:val="000000"/>
          <w:sz w:val="28"/>
          <w:szCs w:val="28"/>
        </w:rPr>
        <w:t>доложены на</w:t>
      </w:r>
      <w:r w:rsidR="008A1192">
        <w:rPr>
          <w:rFonts w:cs="Times New Roman"/>
          <w:color w:val="000000"/>
          <w:sz w:val="28"/>
          <w:szCs w:val="28"/>
        </w:rPr>
        <w:t xml:space="preserve"> научных конференциях и форумах</w:t>
      </w:r>
      <w:r w:rsidR="00DB34BA">
        <w:rPr>
          <w:rFonts w:cs="Times New Roman"/>
          <w:color w:val="000000"/>
          <w:sz w:val="28"/>
          <w:szCs w:val="28"/>
        </w:rPr>
        <w:t>:</w:t>
      </w:r>
      <w:r w:rsidRPr="00FA63AB">
        <w:rPr>
          <w:rFonts w:cs="Times New Roman"/>
          <w:color w:val="000000"/>
          <w:sz w:val="28"/>
          <w:szCs w:val="28"/>
        </w:rPr>
        <w:t xml:space="preserve"> </w:t>
      </w:r>
    </w:p>
    <w:p w14:paraId="20DE7A1F" w14:textId="77777777" w:rsidR="008A1192" w:rsidRDefault="008A1192" w:rsidP="00FA63A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- </w:t>
      </w:r>
      <w:r w:rsidR="008E2C76">
        <w:rPr>
          <w:rFonts w:cs="Times New Roman"/>
          <w:color w:val="000000"/>
          <w:sz w:val="28"/>
          <w:szCs w:val="28"/>
        </w:rPr>
        <w:t xml:space="preserve">международной конференции </w:t>
      </w:r>
      <w:r w:rsidR="008E2C76" w:rsidRPr="008E2C76">
        <w:rPr>
          <w:rFonts w:cs="Times New Roman"/>
          <w:color w:val="000000"/>
          <w:sz w:val="28"/>
          <w:szCs w:val="28"/>
        </w:rPr>
        <w:t>«Наука и образование: актуальные вопросы, дост</w:t>
      </w:r>
      <w:r w:rsidR="008E2C76">
        <w:rPr>
          <w:rFonts w:cs="Times New Roman"/>
          <w:color w:val="000000"/>
          <w:sz w:val="28"/>
          <w:szCs w:val="28"/>
        </w:rPr>
        <w:t>ижения и инновации в медицине» (г.</w:t>
      </w:r>
      <w:r w:rsidR="00910F14">
        <w:rPr>
          <w:rFonts w:cs="Times New Roman"/>
          <w:color w:val="000000"/>
          <w:sz w:val="28"/>
          <w:szCs w:val="28"/>
        </w:rPr>
        <w:t xml:space="preserve"> </w:t>
      </w:r>
      <w:r w:rsidR="008E2C76" w:rsidRPr="008E2C76">
        <w:rPr>
          <w:rFonts w:cs="Times New Roman"/>
          <w:color w:val="000000"/>
          <w:sz w:val="28"/>
          <w:szCs w:val="28"/>
        </w:rPr>
        <w:t>Ташкент</w:t>
      </w:r>
      <w:r w:rsidR="008E2C76">
        <w:rPr>
          <w:rFonts w:cs="Times New Roman"/>
          <w:color w:val="000000"/>
          <w:sz w:val="28"/>
          <w:szCs w:val="28"/>
        </w:rPr>
        <w:t xml:space="preserve"> </w:t>
      </w:r>
      <w:r w:rsidR="00DB34BA">
        <w:rPr>
          <w:rFonts w:cs="Times New Roman"/>
          <w:color w:val="000000"/>
          <w:sz w:val="28"/>
          <w:szCs w:val="28"/>
        </w:rPr>
        <w:t>–</w:t>
      </w:r>
      <w:r w:rsidR="008E2C76">
        <w:rPr>
          <w:rFonts w:cs="Times New Roman"/>
          <w:color w:val="000000"/>
          <w:sz w:val="28"/>
          <w:szCs w:val="28"/>
        </w:rPr>
        <w:t xml:space="preserve"> </w:t>
      </w:r>
      <w:r w:rsidR="00DB34BA" w:rsidRPr="00DB34BA">
        <w:rPr>
          <w:rFonts w:cs="Times New Roman"/>
          <w:color w:val="000000"/>
          <w:sz w:val="28"/>
          <w:szCs w:val="28"/>
        </w:rPr>
        <w:t>16</w:t>
      </w:r>
      <w:r w:rsidR="00DB34BA">
        <w:rPr>
          <w:rFonts w:cs="Times New Roman"/>
          <w:color w:val="000000"/>
          <w:sz w:val="28"/>
          <w:szCs w:val="28"/>
        </w:rPr>
        <w:t xml:space="preserve"> апреля </w:t>
      </w:r>
      <w:r w:rsidR="008E2C76" w:rsidRPr="008E2C76">
        <w:rPr>
          <w:rFonts w:cs="Times New Roman"/>
          <w:color w:val="000000"/>
          <w:sz w:val="28"/>
          <w:szCs w:val="28"/>
        </w:rPr>
        <w:t>2021</w:t>
      </w:r>
      <w:r>
        <w:rPr>
          <w:rFonts w:cs="Times New Roman"/>
          <w:color w:val="000000"/>
          <w:sz w:val="28"/>
          <w:szCs w:val="28"/>
        </w:rPr>
        <w:t>г.);</w:t>
      </w:r>
    </w:p>
    <w:p w14:paraId="11FFAFFD" w14:textId="77777777" w:rsidR="008A1192" w:rsidRDefault="008A1192" w:rsidP="00FA63A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- </w:t>
      </w:r>
      <w:r w:rsidR="008E2C76">
        <w:rPr>
          <w:rFonts w:cs="Times New Roman"/>
          <w:color w:val="000000"/>
          <w:sz w:val="28"/>
          <w:szCs w:val="28"/>
        </w:rPr>
        <w:t>р</w:t>
      </w:r>
      <w:r w:rsidR="008E2C76" w:rsidRPr="008E2C76">
        <w:rPr>
          <w:rFonts w:cs="Times New Roman"/>
          <w:color w:val="000000"/>
          <w:sz w:val="28"/>
          <w:szCs w:val="28"/>
        </w:rPr>
        <w:t>еспубликанск</w:t>
      </w:r>
      <w:r w:rsidR="008E2C76">
        <w:rPr>
          <w:rFonts w:cs="Times New Roman"/>
          <w:color w:val="000000"/>
          <w:sz w:val="28"/>
          <w:szCs w:val="28"/>
        </w:rPr>
        <w:t>ой</w:t>
      </w:r>
      <w:r w:rsidR="008E2C76" w:rsidRPr="008E2C76">
        <w:rPr>
          <w:rFonts w:cs="Times New Roman"/>
          <w:color w:val="000000"/>
          <w:sz w:val="28"/>
          <w:szCs w:val="28"/>
        </w:rPr>
        <w:t xml:space="preserve"> научно-практи</w:t>
      </w:r>
      <w:r w:rsidR="008E2C76">
        <w:rPr>
          <w:rFonts w:cs="Times New Roman"/>
          <w:color w:val="000000"/>
          <w:sz w:val="28"/>
          <w:szCs w:val="28"/>
        </w:rPr>
        <w:t>ческой</w:t>
      </w:r>
      <w:r w:rsidR="008E2C76" w:rsidRPr="008E2C76">
        <w:rPr>
          <w:rFonts w:cs="Times New Roman"/>
          <w:color w:val="000000"/>
          <w:sz w:val="28"/>
          <w:szCs w:val="28"/>
        </w:rPr>
        <w:t xml:space="preserve"> конференци</w:t>
      </w:r>
      <w:r w:rsidR="008E2C76">
        <w:rPr>
          <w:rFonts w:cs="Times New Roman"/>
          <w:color w:val="000000"/>
          <w:sz w:val="28"/>
          <w:szCs w:val="28"/>
        </w:rPr>
        <w:t>и</w:t>
      </w:r>
      <w:r w:rsidR="008E2C76" w:rsidRPr="008E2C76">
        <w:rPr>
          <w:rFonts w:cs="Times New Roman"/>
          <w:color w:val="000000"/>
          <w:sz w:val="28"/>
          <w:szCs w:val="28"/>
        </w:rPr>
        <w:t xml:space="preserve"> «Актуальные проблемы фарм</w:t>
      </w:r>
      <w:r w:rsidR="008E2C76">
        <w:rPr>
          <w:rFonts w:cs="Times New Roman"/>
          <w:color w:val="000000"/>
          <w:sz w:val="28"/>
          <w:szCs w:val="28"/>
        </w:rPr>
        <w:t>акологии Республики Казахстан» (г.</w:t>
      </w:r>
      <w:r w:rsidR="00910F14">
        <w:rPr>
          <w:rFonts w:cs="Times New Roman"/>
          <w:color w:val="000000"/>
          <w:sz w:val="28"/>
          <w:szCs w:val="28"/>
        </w:rPr>
        <w:t xml:space="preserve"> </w:t>
      </w:r>
      <w:r w:rsidR="008E2C76" w:rsidRPr="008E2C76">
        <w:rPr>
          <w:rFonts w:cs="Times New Roman"/>
          <w:color w:val="000000"/>
          <w:sz w:val="28"/>
          <w:szCs w:val="28"/>
        </w:rPr>
        <w:t>Нур-Султан</w:t>
      </w:r>
      <w:r w:rsidR="008E2C76">
        <w:rPr>
          <w:rFonts w:cs="Times New Roman"/>
          <w:color w:val="000000"/>
          <w:sz w:val="28"/>
          <w:szCs w:val="28"/>
        </w:rPr>
        <w:t xml:space="preserve"> - </w:t>
      </w:r>
      <w:r w:rsidR="00DB34BA">
        <w:rPr>
          <w:rFonts w:cs="Times New Roman"/>
          <w:color w:val="000000"/>
          <w:sz w:val="28"/>
          <w:szCs w:val="28"/>
        </w:rPr>
        <w:t xml:space="preserve">12 ноября </w:t>
      </w:r>
      <w:r w:rsidR="008E2C76" w:rsidRPr="008E2C76">
        <w:rPr>
          <w:rFonts w:cs="Times New Roman"/>
          <w:color w:val="000000"/>
          <w:sz w:val="28"/>
          <w:szCs w:val="28"/>
        </w:rPr>
        <w:t>2021г.</w:t>
      </w:r>
      <w:r w:rsidR="008E2C76">
        <w:rPr>
          <w:rFonts w:cs="Times New Roman"/>
          <w:color w:val="000000"/>
          <w:sz w:val="28"/>
          <w:szCs w:val="28"/>
        </w:rPr>
        <w:t>)</w:t>
      </w:r>
      <w:r>
        <w:rPr>
          <w:rFonts w:cs="Times New Roman"/>
          <w:color w:val="000000"/>
          <w:sz w:val="28"/>
          <w:szCs w:val="28"/>
        </w:rPr>
        <w:t>;</w:t>
      </w:r>
    </w:p>
    <w:p w14:paraId="190F3449" w14:textId="77777777" w:rsidR="008A1192" w:rsidRDefault="008A1192" w:rsidP="00FA63A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- </w:t>
      </w:r>
      <w:r w:rsidR="008E2C76">
        <w:rPr>
          <w:rFonts w:cs="Times New Roman"/>
          <w:color w:val="000000"/>
          <w:sz w:val="28"/>
          <w:szCs w:val="28"/>
        </w:rPr>
        <w:t>м</w:t>
      </w:r>
      <w:r w:rsidR="008E2C76" w:rsidRPr="008E2C76">
        <w:rPr>
          <w:rFonts w:cs="Times New Roman"/>
          <w:color w:val="000000"/>
          <w:sz w:val="28"/>
          <w:szCs w:val="28"/>
        </w:rPr>
        <w:t>еждународн</w:t>
      </w:r>
      <w:r w:rsidR="008E2C76">
        <w:rPr>
          <w:rFonts w:cs="Times New Roman"/>
          <w:color w:val="000000"/>
          <w:sz w:val="28"/>
          <w:szCs w:val="28"/>
        </w:rPr>
        <w:t>ой</w:t>
      </w:r>
      <w:r w:rsidR="008E2C76" w:rsidRPr="008E2C76">
        <w:rPr>
          <w:rFonts w:cs="Times New Roman"/>
          <w:color w:val="000000"/>
          <w:sz w:val="28"/>
          <w:szCs w:val="28"/>
        </w:rPr>
        <w:t xml:space="preserve"> научно-практическ</w:t>
      </w:r>
      <w:r w:rsidR="008E2C76">
        <w:rPr>
          <w:rFonts w:cs="Times New Roman"/>
          <w:color w:val="000000"/>
          <w:sz w:val="28"/>
          <w:szCs w:val="28"/>
        </w:rPr>
        <w:t>ой</w:t>
      </w:r>
      <w:r w:rsidR="008E2C76" w:rsidRPr="008E2C76">
        <w:rPr>
          <w:rFonts w:cs="Times New Roman"/>
          <w:color w:val="000000"/>
          <w:sz w:val="28"/>
          <w:szCs w:val="28"/>
        </w:rPr>
        <w:t xml:space="preserve"> конференци</w:t>
      </w:r>
      <w:r w:rsidR="008E2C76">
        <w:rPr>
          <w:rFonts w:cs="Times New Roman"/>
          <w:color w:val="000000"/>
          <w:sz w:val="28"/>
          <w:szCs w:val="28"/>
        </w:rPr>
        <w:t>и</w:t>
      </w:r>
      <w:r w:rsidR="008E2C76" w:rsidRPr="008E2C76">
        <w:rPr>
          <w:rFonts w:cs="Times New Roman"/>
          <w:color w:val="000000"/>
          <w:sz w:val="28"/>
          <w:szCs w:val="28"/>
        </w:rPr>
        <w:t xml:space="preserve"> «Медицинская наука</w:t>
      </w:r>
      <w:r w:rsidR="008E2C76">
        <w:rPr>
          <w:rFonts w:cs="Times New Roman"/>
          <w:color w:val="000000"/>
          <w:sz w:val="28"/>
          <w:szCs w:val="28"/>
        </w:rPr>
        <w:t xml:space="preserve"> в эру цифровой трансформации» (г.</w:t>
      </w:r>
      <w:r w:rsidR="00910F14">
        <w:rPr>
          <w:rFonts w:cs="Times New Roman"/>
          <w:color w:val="000000"/>
          <w:sz w:val="28"/>
          <w:szCs w:val="28"/>
        </w:rPr>
        <w:t xml:space="preserve"> </w:t>
      </w:r>
      <w:r w:rsidR="008E2C76">
        <w:rPr>
          <w:rFonts w:cs="Times New Roman"/>
          <w:color w:val="000000"/>
          <w:sz w:val="28"/>
          <w:szCs w:val="28"/>
        </w:rPr>
        <w:t>Курск-</w:t>
      </w:r>
      <w:r w:rsidR="00DB34BA">
        <w:rPr>
          <w:rFonts w:cs="Times New Roman"/>
          <w:color w:val="000000"/>
          <w:sz w:val="28"/>
          <w:szCs w:val="28"/>
        </w:rPr>
        <w:t xml:space="preserve">10 декабря </w:t>
      </w:r>
      <w:r w:rsidR="008E2C76">
        <w:rPr>
          <w:rFonts w:cs="Times New Roman"/>
          <w:color w:val="000000"/>
          <w:sz w:val="28"/>
          <w:szCs w:val="28"/>
        </w:rPr>
        <w:t>2021г.)</w:t>
      </w:r>
      <w:r>
        <w:rPr>
          <w:rFonts w:cs="Times New Roman"/>
          <w:color w:val="000000"/>
          <w:sz w:val="28"/>
          <w:szCs w:val="28"/>
        </w:rPr>
        <w:t>;</w:t>
      </w:r>
    </w:p>
    <w:p w14:paraId="775590E9" w14:textId="77777777" w:rsidR="008A1192" w:rsidRDefault="008A1192" w:rsidP="00FA63A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8E2C76" w:rsidRPr="00070B36">
        <w:rPr>
          <w:sz w:val="28"/>
          <w:szCs w:val="28"/>
        </w:rPr>
        <w:t xml:space="preserve">1-м Международном </w:t>
      </w:r>
      <w:proofErr w:type="spellStart"/>
      <w:r w:rsidR="008E2C76" w:rsidRPr="00070B36">
        <w:rPr>
          <w:sz w:val="28"/>
          <w:szCs w:val="28"/>
        </w:rPr>
        <w:t>Asfen</w:t>
      </w:r>
      <w:proofErr w:type="spellEnd"/>
      <w:r w:rsidR="008E2C76" w:rsidRPr="00070B36">
        <w:rPr>
          <w:sz w:val="28"/>
          <w:szCs w:val="28"/>
        </w:rPr>
        <w:t xml:space="preserve"> Forum </w:t>
      </w:r>
      <w:r w:rsidR="008E2C76">
        <w:rPr>
          <w:sz w:val="28"/>
          <w:szCs w:val="28"/>
        </w:rPr>
        <w:t xml:space="preserve">- </w:t>
      </w:r>
      <w:r w:rsidR="008E2C76" w:rsidRPr="00070B36">
        <w:rPr>
          <w:sz w:val="28"/>
          <w:szCs w:val="28"/>
        </w:rPr>
        <w:t>новое поколение 2023</w:t>
      </w:r>
      <w:r w:rsidR="00910F14">
        <w:rPr>
          <w:sz w:val="28"/>
          <w:szCs w:val="28"/>
        </w:rPr>
        <w:t>, секция «Биомедицина»</w:t>
      </w:r>
      <w:r w:rsidR="008E2C76" w:rsidRPr="00070B36">
        <w:rPr>
          <w:sz w:val="28"/>
          <w:szCs w:val="28"/>
        </w:rPr>
        <w:t xml:space="preserve"> (</w:t>
      </w:r>
      <w:r w:rsidR="008E2C76">
        <w:rPr>
          <w:sz w:val="28"/>
          <w:szCs w:val="28"/>
        </w:rPr>
        <w:t>г.</w:t>
      </w:r>
      <w:r w:rsidR="00910F14">
        <w:rPr>
          <w:sz w:val="28"/>
          <w:szCs w:val="28"/>
        </w:rPr>
        <w:t xml:space="preserve"> </w:t>
      </w:r>
      <w:r w:rsidR="008E2C76">
        <w:rPr>
          <w:sz w:val="28"/>
          <w:szCs w:val="28"/>
        </w:rPr>
        <w:t xml:space="preserve">Алматы - </w:t>
      </w:r>
      <w:r w:rsidR="00DB34BA" w:rsidRPr="00070B36">
        <w:rPr>
          <w:sz w:val="28"/>
          <w:szCs w:val="28"/>
        </w:rPr>
        <w:t xml:space="preserve">5-6 июня </w:t>
      </w:r>
      <w:r w:rsidR="008E2C76">
        <w:rPr>
          <w:sz w:val="28"/>
          <w:szCs w:val="28"/>
        </w:rPr>
        <w:t>2023г.</w:t>
      </w:r>
      <w:r w:rsidR="008E2C76" w:rsidRPr="00070B36">
        <w:rPr>
          <w:sz w:val="28"/>
          <w:szCs w:val="28"/>
        </w:rPr>
        <w:t>)</w:t>
      </w:r>
      <w:r>
        <w:rPr>
          <w:sz w:val="28"/>
          <w:szCs w:val="28"/>
        </w:rPr>
        <w:t>;</w:t>
      </w:r>
    </w:p>
    <w:p w14:paraId="28A523EC" w14:textId="77777777" w:rsidR="00FA63AB" w:rsidRPr="008A1192" w:rsidRDefault="008A1192" w:rsidP="00FA63A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sz w:val="28"/>
          <w:szCs w:val="28"/>
          <w:lang w:val="en-US"/>
        </w:rPr>
      </w:pPr>
      <w:r w:rsidRPr="008A1192">
        <w:rPr>
          <w:sz w:val="28"/>
          <w:szCs w:val="28"/>
          <w:lang w:val="en-US"/>
        </w:rPr>
        <w:t xml:space="preserve">- </w:t>
      </w:r>
      <w:r w:rsidR="008E2C76" w:rsidRPr="008A1192">
        <w:rPr>
          <w:sz w:val="28"/>
          <w:szCs w:val="28"/>
          <w:lang w:val="en-US"/>
        </w:rPr>
        <w:t>3-</w:t>
      </w:r>
      <w:r w:rsidR="008E2C76">
        <w:rPr>
          <w:sz w:val="28"/>
          <w:szCs w:val="28"/>
        </w:rPr>
        <w:t>й</w:t>
      </w:r>
      <w:r w:rsidR="008E2C76" w:rsidRPr="008A1192">
        <w:rPr>
          <w:sz w:val="28"/>
          <w:szCs w:val="28"/>
          <w:lang w:val="en-US"/>
        </w:rPr>
        <w:t xml:space="preserve"> </w:t>
      </w:r>
      <w:r w:rsidR="008E2C76" w:rsidRPr="00070B36">
        <w:rPr>
          <w:sz w:val="28"/>
          <w:szCs w:val="28"/>
        </w:rPr>
        <w:t>международной</w:t>
      </w:r>
      <w:r w:rsidR="008E2C76" w:rsidRPr="008A1192">
        <w:rPr>
          <w:sz w:val="28"/>
          <w:szCs w:val="28"/>
          <w:lang w:val="en-US"/>
        </w:rPr>
        <w:t xml:space="preserve"> </w:t>
      </w:r>
      <w:r w:rsidR="008E2C76" w:rsidRPr="00070B36">
        <w:rPr>
          <w:sz w:val="28"/>
          <w:szCs w:val="28"/>
        </w:rPr>
        <w:t>конференции</w:t>
      </w:r>
      <w:r w:rsidR="008E2C76" w:rsidRPr="008A1192">
        <w:rPr>
          <w:sz w:val="28"/>
          <w:szCs w:val="28"/>
          <w:lang w:val="en-US"/>
        </w:rPr>
        <w:t xml:space="preserve"> «Scientific Research and Experimental Development» (</w:t>
      </w:r>
      <w:r w:rsidR="00DB34BA" w:rsidRPr="00DB34BA">
        <w:rPr>
          <w:sz w:val="28"/>
          <w:szCs w:val="28"/>
        </w:rPr>
        <w:t>Англия</w:t>
      </w:r>
      <w:r w:rsidR="00DB34BA" w:rsidRPr="008A1192">
        <w:rPr>
          <w:sz w:val="28"/>
          <w:szCs w:val="28"/>
          <w:lang w:val="en-US"/>
        </w:rPr>
        <w:t xml:space="preserve">, </w:t>
      </w:r>
      <w:r w:rsidR="00DB34BA" w:rsidRPr="00DB34BA">
        <w:rPr>
          <w:sz w:val="28"/>
          <w:szCs w:val="28"/>
        </w:rPr>
        <w:t>Лондон</w:t>
      </w:r>
      <w:r w:rsidR="008E2C76" w:rsidRPr="008A1192">
        <w:rPr>
          <w:sz w:val="28"/>
          <w:szCs w:val="28"/>
          <w:lang w:val="en-US"/>
        </w:rPr>
        <w:t xml:space="preserve">, </w:t>
      </w:r>
      <w:r w:rsidR="00DB34BA" w:rsidRPr="008A1192">
        <w:rPr>
          <w:sz w:val="28"/>
          <w:szCs w:val="28"/>
          <w:lang w:val="en-US"/>
        </w:rPr>
        <w:t xml:space="preserve">15-16 </w:t>
      </w:r>
      <w:r w:rsidR="00DB34BA">
        <w:rPr>
          <w:sz w:val="28"/>
          <w:szCs w:val="28"/>
        </w:rPr>
        <w:t>июня</w:t>
      </w:r>
      <w:r w:rsidR="00DB34BA" w:rsidRPr="008A1192">
        <w:rPr>
          <w:sz w:val="28"/>
          <w:szCs w:val="28"/>
          <w:lang w:val="en-US"/>
        </w:rPr>
        <w:t xml:space="preserve"> </w:t>
      </w:r>
      <w:r w:rsidR="008E2C76" w:rsidRPr="008A1192">
        <w:rPr>
          <w:sz w:val="28"/>
          <w:szCs w:val="28"/>
          <w:lang w:val="en-US"/>
        </w:rPr>
        <w:t>2023)</w:t>
      </w:r>
      <w:r w:rsidR="002075E0" w:rsidRPr="008A1192">
        <w:rPr>
          <w:sz w:val="28"/>
          <w:szCs w:val="28"/>
          <w:lang w:val="en-US"/>
        </w:rPr>
        <w:t>.</w:t>
      </w:r>
    </w:p>
    <w:p w14:paraId="625FD027" w14:textId="77777777" w:rsidR="00FA63AB" w:rsidRDefault="00D77E39" w:rsidP="00FA63A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>Публикации по теме диссертации.</w:t>
      </w:r>
    </w:p>
    <w:p w14:paraId="10C14395" w14:textId="77777777" w:rsidR="008A1192" w:rsidRDefault="0011103E" w:rsidP="00FA63A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 теме диссертации опубликован</w:t>
      </w:r>
      <w:r w:rsidR="008A1192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="008A1192">
        <w:rPr>
          <w:sz w:val="28"/>
          <w:szCs w:val="28"/>
        </w:rPr>
        <w:t>9</w:t>
      </w:r>
      <w:r>
        <w:rPr>
          <w:sz w:val="28"/>
          <w:szCs w:val="28"/>
        </w:rPr>
        <w:t xml:space="preserve"> научны</w:t>
      </w:r>
      <w:r w:rsidR="008A1192">
        <w:rPr>
          <w:sz w:val="28"/>
          <w:szCs w:val="28"/>
        </w:rPr>
        <w:t>х</w:t>
      </w:r>
      <w:r>
        <w:rPr>
          <w:sz w:val="28"/>
          <w:szCs w:val="28"/>
        </w:rPr>
        <w:t xml:space="preserve"> работ, из </w:t>
      </w:r>
      <w:r w:rsidR="008A1192">
        <w:rPr>
          <w:sz w:val="28"/>
          <w:szCs w:val="28"/>
        </w:rPr>
        <w:t>которых:</w:t>
      </w:r>
    </w:p>
    <w:p w14:paraId="614A75AE" w14:textId="77777777" w:rsidR="008A1192" w:rsidRDefault="008A1192" w:rsidP="008A119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- 1 статья в о</w:t>
      </w:r>
      <w:r w:rsidRPr="002A1A97">
        <w:rPr>
          <w:sz w:val="28"/>
          <w:szCs w:val="28"/>
        </w:rPr>
        <w:t>фициальн</w:t>
      </w:r>
      <w:r>
        <w:rPr>
          <w:sz w:val="28"/>
          <w:szCs w:val="28"/>
        </w:rPr>
        <w:t>ом</w:t>
      </w:r>
      <w:r w:rsidRPr="002A1A97">
        <w:rPr>
          <w:sz w:val="28"/>
          <w:szCs w:val="28"/>
        </w:rPr>
        <w:t xml:space="preserve"> журнал</w:t>
      </w:r>
      <w:r>
        <w:rPr>
          <w:sz w:val="28"/>
          <w:szCs w:val="28"/>
        </w:rPr>
        <w:t>е</w:t>
      </w:r>
      <w:r w:rsidRPr="002A1A97">
        <w:rPr>
          <w:sz w:val="28"/>
          <w:szCs w:val="28"/>
        </w:rPr>
        <w:t xml:space="preserve"> румынского общества фармацевтических наук</w:t>
      </w:r>
      <w:r>
        <w:rPr>
          <w:sz w:val="28"/>
          <w:szCs w:val="28"/>
        </w:rPr>
        <w:t xml:space="preserve"> «</w:t>
      </w:r>
      <w:proofErr w:type="spellStart"/>
      <w:r>
        <w:rPr>
          <w:sz w:val="28"/>
          <w:szCs w:val="28"/>
          <w:lang w:val="en-US"/>
        </w:rPr>
        <w:t>Farmacia</w:t>
      </w:r>
      <w:proofErr w:type="spellEnd"/>
      <w:r>
        <w:rPr>
          <w:sz w:val="28"/>
          <w:szCs w:val="28"/>
        </w:rPr>
        <w:t>» (</w:t>
      </w:r>
      <w:proofErr w:type="spellStart"/>
      <w:r>
        <w:rPr>
          <w:sz w:val="28"/>
          <w:szCs w:val="28"/>
        </w:rPr>
        <w:t>Scopus</w:t>
      </w:r>
      <w:proofErr w:type="spellEnd"/>
      <w:r>
        <w:rPr>
          <w:sz w:val="28"/>
          <w:szCs w:val="28"/>
        </w:rPr>
        <w:t xml:space="preserve"> - 61 </w:t>
      </w:r>
      <w:proofErr w:type="spellStart"/>
      <w:r>
        <w:rPr>
          <w:sz w:val="28"/>
          <w:szCs w:val="28"/>
        </w:rPr>
        <w:t>процентиль</w:t>
      </w:r>
      <w:proofErr w:type="spellEnd"/>
      <w:r>
        <w:rPr>
          <w:sz w:val="28"/>
          <w:szCs w:val="28"/>
        </w:rPr>
        <w:t>);</w:t>
      </w:r>
    </w:p>
    <w:p w14:paraId="00918A27" w14:textId="77777777" w:rsidR="008A1192" w:rsidRDefault="008A1192" w:rsidP="00FA63A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sz w:val="28"/>
          <w:szCs w:val="28"/>
        </w:rPr>
        <w:t xml:space="preserve">- 3 статьи в периодических изданиях, рекомендованных </w:t>
      </w:r>
      <w:r>
        <w:rPr>
          <w:rFonts w:cs="Times New Roman"/>
          <w:sz w:val="28"/>
          <w:szCs w:val="28"/>
        </w:rPr>
        <w:t>КОКСНВО МНВО РК</w:t>
      </w:r>
      <w:r w:rsidR="002324C9">
        <w:rPr>
          <w:rFonts w:cs="Times New Roman"/>
          <w:sz w:val="28"/>
          <w:szCs w:val="28"/>
        </w:rPr>
        <w:t>;</w:t>
      </w:r>
    </w:p>
    <w:p w14:paraId="6A6DA9E5" w14:textId="77777777" w:rsidR="0011103E" w:rsidRDefault="002324C9" w:rsidP="002324C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rFonts w:cs="Times New Roman"/>
          <w:sz w:val="28"/>
          <w:szCs w:val="28"/>
        </w:rPr>
        <w:t xml:space="preserve">- в 2-х </w:t>
      </w:r>
      <w:r>
        <w:rPr>
          <w:sz w:val="28"/>
          <w:szCs w:val="28"/>
        </w:rPr>
        <w:t>материалах отечественных и международных конференций;</w:t>
      </w:r>
    </w:p>
    <w:p w14:paraId="0C1BAB16" w14:textId="77777777" w:rsidR="00925D92" w:rsidRDefault="002324C9" w:rsidP="00925D9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sz w:val="28"/>
          <w:szCs w:val="28"/>
        </w:rPr>
        <w:t xml:space="preserve">- 3 патента на полезную модель </w:t>
      </w:r>
      <w:r w:rsidRPr="004B0D28">
        <w:rPr>
          <w:sz w:val="28"/>
          <w:szCs w:val="28"/>
        </w:rPr>
        <w:t>РГП «Национальный институт ин</w:t>
      </w:r>
      <w:r>
        <w:rPr>
          <w:sz w:val="28"/>
          <w:szCs w:val="28"/>
        </w:rPr>
        <w:t xml:space="preserve">теллектуальной </w:t>
      </w:r>
      <w:proofErr w:type="gramStart"/>
      <w:r>
        <w:rPr>
          <w:sz w:val="28"/>
          <w:szCs w:val="28"/>
        </w:rPr>
        <w:t>собственности»  Р</w:t>
      </w:r>
      <w:r w:rsidR="00910F14">
        <w:rPr>
          <w:sz w:val="28"/>
          <w:szCs w:val="28"/>
        </w:rPr>
        <w:t>еспублики</w:t>
      </w:r>
      <w:proofErr w:type="gramEnd"/>
      <w:r w:rsidR="00910F14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910F14">
        <w:rPr>
          <w:sz w:val="28"/>
          <w:szCs w:val="28"/>
        </w:rPr>
        <w:t>азахстан</w:t>
      </w:r>
      <w:r>
        <w:rPr>
          <w:sz w:val="28"/>
          <w:szCs w:val="28"/>
        </w:rPr>
        <w:t xml:space="preserve"> №</w:t>
      </w:r>
      <w:r w:rsidRPr="002324C9">
        <w:rPr>
          <w:sz w:val="28"/>
          <w:szCs w:val="28"/>
        </w:rPr>
        <w:t>8253</w:t>
      </w:r>
      <w:r>
        <w:rPr>
          <w:sz w:val="28"/>
          <w:szCs w:val="28"/>
        </w:rPr>
        <w:t xml:space="preserve"> (</w:t>
      </w:r>
      <w:r w:rsidRPr="002324C9">
        <w:rPr>
          <w:sz w:val="28"/>
          <w:szCs w:val="28"/>
        </w:rPr>
        <w:t>14.07.2023</w:t>
      </w:r>
      <w:r>
        <w:rPr>
          <w:sz w:val="28"/>
          <w:szCs w:val="28"/>
        </w:rPr>
        <w:t xml:space="preserve">г.), </w:t>
      </w:r>
      <w:r w:rsidRPr="002324C9">
        <w:rPr>
          <w:sz w:val="28"/>
          <w:szCs w:val="28"/>
        </w:rPr>
        <w:t>№8395</w:t>
      </w:r>
      <w:r>
        <w:rPr>
          <w:sz w:val="28"/>
          <w:szCs w:val="28"/>
        </w:rPr>
        <w:t xml:space="preserve"> (</w:t>
      </w:r>
      <w:r w:rsidRPr="002324C9">
        <w:rPr>
          <w:sz w:val="28"/>
          <w:szCs w:val="28"/>
        </w:rPr>
        <w:t>01.09.2023</w:t>
      </w:r>
      <w:r>
        <w:rPr>
          <w:sz w:val="28"/>
          <w:szCs w:val="28"/>
        </w:rPr>
        <w:t xml:space="preserve">г.), </w:t>
      </w:r>
      <w:r w:rsidRPr="00BC58EE">
        <w:rPr>
          <w:rFonts w:cs="Times New Roman"/>
          <w:sz w:val="28"/>
          <w:szCs w:val="28"/>
        </w:rPr>
        <w:t>№8496</w:t>
      </w:r>
      <w:r>
        <w:rPr>
          <w:rFonts w:cs="Times New Roman"/>
          <w:sz w:val="28"/>
          <w:szCs w:val="28"/>
        </w:rPr>
        <w:t xml:space="preserve"> (</w:t>
      </w:r>
      <w:r w:rsidRPr="002324C9">
        <w:rPr>
          <w:rFonts w:cs="Times New Roman"/>
          <w:sz w:val="28"/>
          <w:szCs w:val="28"/>
        </w:rPr>
        <w:t>06.10.2023</w:t>
      </w:r>
      <w:r>
        <w:rPr>
          <w:rFonts w:cs="Times New Roman"/>
          <w:sz w:val="28"/>
          <w:szCs w:val="28"/>
        </w:rPr>
        <w:t>г.)</w:t>
      </w:r>
      <w:r w:rsidR="00925D92">
        <w:rPr>
          <w:rFonts w:cs="Times New Roman"/>
          <w:sz w:val="28"/>
          <w:szCs w:val="28"/>
        </w:rPr>
        <w:t>;</w:t>
      </w:r>
    </w:p>
    <w:p w14:paraId="1C7F115C" w14:textId="77777777" w:rsidR="00925D92" w:rsidRPr="00925D92" w:rsidRDefault="00925D92" w:rsidP="00925D9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  <w:lang w:val="en-US"/>
        </w:rPr>
      </w:pPr>
      <w:r w:rsidRPr="00925D92">
        <w:rPr>
          <w:rFonts w:cs="Times New Roman"/>
          <w:bCs/>
          <w:sz w:val="28"/>
          <w:szCs w:val="28"/>
          <w:lang w:val="en-US"/>
        </w:rPr>
        <w:t xml:space="preserve">-1 </w:t>
      </w:r>
      <w:r w:rsidRPr="00196940">
        <w:rPr>
          <w:rFonts w:cs="Times New Roman"/>
          <w:bCs/>
          <w:sz w:val="28"/>
          <w:szCs w:val="28"/>
        </w:rPr>
        <w:t>статья</w:t>
      </w:r>
      <w:r w:rsidRPr="00925D92">
        <w:rPr>
          <w:rFonts w:cs="Times New Roman"/>
          <w:bCs/>
          <w:sz w:val="28"/>
          <w:szCs w:val="28"/>
          <w:lang w:val="en-US"/>
        </w:rPr>
        <w:t xml:space="preserve"> </w:t>
      </w:r>
      <w:r>
        <w:rPr>
          <w:rFonts w:cs="Times New Roman"/>
          <w:bCs/>
          <w:sz w:val="28"/>
          <w:szCs w:val="28"/>
        </w:rPr>
        <w:t>принята</w:t>
      </w:r>
      <w:r w:rsidRPr="00925D92">
        <w:rPr>
          <w:rFonts w:cs="Times New Roman"/>
          <w:bCs/>
          <w:sz w:val="28"/>
          <w:szCs w:val="28"/>
          <w:lang w:val="en-US"/>
        </w:rPr>
        <w:t xml:space="preserve"> </w:t>
      </w:r>
      <w:r>
        <w:rPr>
          <w:rFonts w:cs="Times New Roman"/>
          <w:bCs/>
          <w:sz w:val="28"/>
          <w:szCs w:val="28"/>
        </w:rPr>
        <w:t>в</w:t>
      </w:r>
      <w:r w:rsidRPr="00925D92">
        <w:rPr>
          <w:rFonts w:cs="Times New Roman"/>
          <w:bCs/>
          <w:sz w:val="28"/>
          <w:szCs w:val="28"/>
          <w:lang w:val="en-US"/>
        </w:rPr>
        <w:t xml:space="preserve"> </w:t>
      </w:r>
      <w:r>
        <w:rPr>
          <w:rFonts w:cs="Times New Roman"/>
          <w:bCs/>
          <w:sz w:val="28"/>
          <w:szCs w:val="28"/>
        </w:rPr>
        <w:t>печать</w:t>
      </w:r>
      <w:r w:rsidRPr="00925D92">
        <w:rPr>
          <w:rFonts w:cs="Times New Roman"/>
          <w:bCs/>
          <w:sz w:val="28"/>
          <w:szCs w:val="28"/>
          <w:lang w:val="en-US"/>
        </w:rPr>
        <w:t xml:space="preserve"> </w:t>
      </w:r>
      <w:r>
        <w:rPr>
          <w:rFonts w:cs="Times New Roman"/>
          <w:bCs/>
          <w:sz w:val="28"/>
          <w:szCs w:val="28"/>
        </w:rPr>
        <w:t>в</w:t>
      </w:r>
      <w:r w:rsidRPr="00925D92">
        <w:rPr>
          <w:rFonts w:cs="Times New Roman"/>
          <w:bCs/>
          <w:sz w:val="28"/>
          <w:szCs w:val="28"/>
          <w:lang w:val="en-US"/>
        </w:rPr>
        <w:t xml:space="preserve"> </w:t>
      </w:r>
      <w:r>
        <w:rPr>
          <w:rFonts w:cs="Times New Roman"/>
          <w:bCs/>
          <w:sz w:val="28"/>
          <w:szCs w:val="28"/>
        </w:rPr>
        <w:t>журнал</w:t>
      </w:r>
      <w:r w:rsidRPr="00925D92">
        <w:rPr>
          <w:rFonts w:cs="Times New Roman"/>
          <w:bCs/>
          <w:sz w:val="28"/>
          <w:szCs w:val="28"/>
          <w:lang w:val="en-US"/>
        </w:rPr>
        <w:t xml:space="preserve"> </w:t>
      </w:r>
      <w:r w:rsidRPr="00D30A48">
        <w:rPr>
          <w:rFonts w:cs="Times New Roman"/>
          <w:bCs/>
          <w:sz w:val="28"/>
          <w:szCs w:val="28"/>
          <w:lang w:val="en-US"/>
        </w:rPr>
        <w:t>Brazilian</w:t>
      </w:r>
      <w:r w:rsidRPr="00925D92">
        <w:rPr>
          <w:rFonts w:cs="Times New Roman"/>
          <w:bCs/>
          <w:sz w:val="28"/>
          <w:szCs w:val="28"/>
          <w:lang w:val="en-US"/>
        </w:rPr>
        <w:t xml:space="preserve"> </w:t>
      </w:r>
      <w:r w:rsidRPr="00D30A48">
        <w:rPr>
          <w:rFonts w:cs="Times New Roman"/>
          <w:bCs/>
          <w:sz w:val="28"/>
          <w:szCs w:val="28"/>
          <w:lang w:val="en-US"/>
        </w:rPr>
        <w:t>Journal</w:t>
      </w:r>
      <w:r w:rsidRPr="00925D92">
        <w:rPr>
          <w:rFonts w:cs="Times New Roman"/>
          <w:bCs/>
          <w:sz w:val="28"/>
          <w:szCs w:val="28"/>
          <w:lang w:val="en-US"/>
        </w:rPr>
        <w:t xml:space="preserve"> </w:t>
      </w:r>
      <w:r w:rsidRPr="00D30A48">
        <w:rPr>
          <w:rFonts w:cs="Times New Roman"/>
          <w:bCs/>
          <w:sz w:val="28"/>
          <w:szCs w:val="28"/>
          <w:lang w:val="en-US"/>
        </w:rPr>
        <w:t>of</w:t>
      </w:r>
      <w:r w:rsidRPr="00925D92">
        <w:rPr>
          <w:rFonts w:cs="Times New Roman"/>
          <w:bCs/>
          <w:sz w:val="28"/>
          <w:szCs w:val="28"/>
          <w:lang w:val="en-US"/>
        </w:rPr>
        <w:t xml:space="preserve"> </w:t>
      </w:r>
      <w:r w:rsidRPr="00D30A48">
        <w:rPr>
          <w:rFonts w:cs="Times New Roman"/>
          <w:bCs/>
          <w:sz w:val="28"/>
          <w:szCs w:val="28"/>
          <w:lang w:val="en-US"/>
        </w:rPr>
        <w:t>Medical</w:t>
      </w:r>
      <w:r w:rsidRPr="00925D92">
        <w:rPr>
          <w:rFonts w:cs="Times New Roman"/>
          <w:bCs/>
          <w:sz w:val="28"/>
          <w:szCs w:val="28"/>
          <w:lang w:val="en-US"/>
        </w:rPr>
        <w:t xml:space="preserve"> </w:t>
      </w:r>
      <w:r w:rsidRPr="00D30A48">
        <w:rPr>
          <w:rFonts w:cs="Times New Roman"/>
          <w:bCs/>
          <w:sz w:val="28"/>
          <w:szCs w:val="28"/>
          <w:lang w:val="en-US"/>
        </w:rPr>
        <w:t>and</w:t>
      </w:r>
      <w:r w:rsidRPr="00925D92">
        <w:rPr>
          <w:rFonts w:cs="Times New Roman"/>
          <w:bCs/>
          <w:sz w:val="28"/>
          <w:szCs w:val="28"/>
          <w:lang w:val="en-US"/>
        </w:rPr>
        <w:t xml:space="preserve"> </w:t>
      </w:r>
      <w:r w:rsidRPr="00D30A48">
        <w:rPr>
          <w:rFonts w:cs="Times New Roman"/>
          <w:bCs/>
          <w:sz w:val="28"/>
          <w:szCs w:val="28"/>
          <w:lang w:val="en-US"/>
        </w:rPr>
        <w:t>Biological</w:t>
      </w:r>
      <w:r w:rsidRPr="00925D92">
        <w:rPr>
          <w:rFonts w:cs="Times New Roman"/>
          <w:bCs/>
          <w:sz w:val="28"/>
          <w:szCs w:val="28"/>
          <w:lang w:val="en-US"/>
        </w:rPr>
        <w:t xml:space="preserve"> </w:t>
      </w:r>
      <w:r w:rsidRPr="00D30A48">
        <w:rPr>
          <w:rFonts w:cs="Times New Roman"/>
          <w:bCs/>
          <w:sz w:val="28"/>
          <w:szCs w:val="28"/>
          <w:lang w:val="en-US"/>
        </w:rPr>
        <w:t>Research</w:t>
      </w:r>
      <w:r w:rsidRPr="00925D92">
        <w:rPr>
          <w:rFonts w:cs="Times New Roman"/>
          <w:bCs/>
          <w:sz w:val="28"/>
          <w:szCs w:val="28"/>
          <w:lang w:val="en-US"/>
        </w:rPr>
        <w:t xml:space="preserve"> (</w:t>
      </w:r>
      <w:r w:rsidRPr="00D30A48">
        <w:rPr>
          <w:rFonts w:cs="Times New Roman"/>
          <w:bCs/>
          <w:sz w:val="28"/>
          <w:szCs w:val="28"/>
          <w:lang w:val="en-US"/>
        </w:rPr>
        <w:t>Scopus</w:t>
      </w:r>
      <w:r w:rsidRPr="00925D92">
        <w:rPr>
          <w:rFonts w:cs="Times New Roman"/>
          <w:bCs/>
          <w:sz w:val="28"/>
          <w:szCs w:val="28"/>
          <w:lang w:val="en-US"/>
        </w:rPr>
        <w:t xml:space="preserve"> – 84 </w:t>
      </w:r>
      <w:proofErr w:type="spellStart"/>
      <w:r>
        <w:rPr>
          <w:rFonts w:cs="Times New Roman"/>
          <w:bCs/>
          <w:sz w:val="28"/>
          <w:szCs w:val="28"/>
        </w:rPr>
        <w:t>процентиль</w:t>
      </w:r>
      <w:proofErr w:type="spellEnd"/>
      <w:r w:rsidRPr="00925D92">
        <w:rPr>
          <w:rFonts w:cs="Times New Roman"/>
          <w:bCs/>
          <w:sz w:val="28"/>
          <w:szCs w:val="28"/>
          <w:lang w:val="en-US"/>
        </w:rPr>
        <w:t>).</w:t>
      </w:r>
    </w:p>
    <w:p w14:paraId="51C9A9E6" w14:textId="77777777" w:rsidR="00D77E39" w:rsidRDefault="00D77E39" w:rsidP="00FA63A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>Объем и структура диссертации.</w:t>
      </w:r>
    </w:p>
    <w:p w14:paraId="4087AE3A" w14:textId="77777777" w:rsidR="002C134C" w:rsidRDefault="00DB34BA" w:rsidP="00FA63A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FF0000"/>
          <w:sz w:val="28"/>
          <w:szCs w:val="28"/>
        </w:rPr>
      </w:pPr>
      <w:r w:rsidRPr="0092448D">
        <w:rPr>
          <w:rFonts w:cs="Times New Roman"/>
          <w:sz w:val="28"/>
          <w:szCs w:val="28"/>
        </w:rPr>
        <w:t xml:space="preserve">Диссертация изложена на </w:t>
      </w:r>
      <w:r w:rsidR="002D78FA" w:rsidRPr="0092448D">
        <w:rPr>
          <w:rFonts w:cs="Times New Roman"/>
          <w:sz w:val="28"/>
          <w:szCs w:val="28"/>
        </w:rPr>
        <w:t>150</w:t>
      </w:r>
      <w:r w:rsidRPr="0092448D">
        <w:rPr>
          <w:rFonts w:cs="Times New Roman"/>
          <w:sz w:val="28"/>
          <w:szCs w:val="28"/>
        </w:rPr>
        <w:t xml:space="preserve"> страниц</w:t>
      </w:r>
      <w:r w:rsidR="002D78FA" w:rsidRPr="0092448D">
        <w:rPr>
          <w:rFonts w:cs="Times New Roman"/>
          <w:sz w:val="28"/>
          <w:szCs w:val="28"/>
        </w:rPr>
        <w:t>ах</w:t>
      </w:r>
      <w:r w:rsidR="009B6C32" w:rsidRPr="0092448D">
        <w:rPr>
          <w:rFonts w:cs="Times New Roman"/>
          <w:sz w:val="28"/>
          <w:szCs w:val="28"/>
        </w:rPr>
        <w:t>,</w:t>
      </w:r>
      <w:r w:rsidR="009B6C32" w:rsidRPr="0092448D">
        <w:rPr>
          <w:rFonts w:cs="Times New Roman"/>
          <w:color w:val="FF0000"/>
          <w:sz w:val="28"/>
          <w:szCs w:val="28"/>
        </w:rPr>
        <w:t xml:space="preserve"> </w:t>
      </w:r>
      <w:r w:rsidR="009B6C32" w:rsidRPr="0092448D">
        <w:rPr>
          <w:rFonts w:cs="Times New Roman"/>
          <w:sz w:val="28"/>
          <w:szCs w:val="28"/>
        </w:rPr>
        <w:t>иллюстрирована</w:t>
      </w:r>
      <w:r w:rsidR="00FA3048" w:rsidRPr="0092448D">
        <w:rPr>
          <w:rFonts w:cs="Times New Roman"/>
          <w:sz w:val="28"/>
          <w:szCs w:val="28"/>
        </w:rPr>
        <w:t xml:space="preserve"> </w:t>
      </w:r>
      <w:r w:rsidR="00A130BD" w:rsidRPr="0092448D">
        <w:rPr>
          <w:rFonts w:cs="Times New Roman"/>
          <w:sz w:val="28"/>
          <w:szCs w:val="28"/>
        </w:rPr>
        <w:t>1</w:t>
      </w:r>
      <w:r w:rsidR="002D78FA" w:rsidRPr="0092448D">
        <w:rPr>
          <w:rFonts w:cs="Times New Roman"/>
          <w:sz w:val="28"/>
          <w:szCs w:val="28"/>
        </w:rPr>
        <w:t>4</w:t>
      </w:r>
      <w:r w:rsidR="00A130BD" w:rsidRPr="0092448D">
        <w:rPr>
          <w:rFonts w:cs="Times New Roman"/>
          <w:sz w:val="28"/>
          <w:szCs w:val="28"/>
        </w:rPr>
        <w:t xml:space="preserve"> </w:t>
      </w:r>
      <w:r w:rsidR="00FA3048" w:rsidRPr="0092448D">
        <w:rPr>
          <w:rFonts w:cs="Times New Roman"/>
          <w:sz w:val="28"/>
          <w:szCs w:val="28"/>
        </w:rPr>
        <w:t>таблиц</w:t>
      </w:r>
      <w:r w:rsidR="009B6C32" w:rsidRPr="0092448D">
        <w:rPr>
          <w:rFonts w:cs="Times New Roman"/>
          <w:sz w:val="28"/>
          <w:szCs w:val="28"/>
        </w:rPr>
        <w:t>ами</w:t>
      </w:r>
      <w:r w:rsidR="00FA3048" w:rsidRPr="0092448D">
        <w:rPr>
          <w:rFonts w:cs="Times New Roman"/>
          <w:sz w:val="28"/>
          <w:szCs w:val="28"/>
        </w:rPr>
        <w:t xml:space="preserve"> и</w:t>
      </w:r>
      <w:r w:rsidR="00FA3048" w:rsidRPr="0092448D">
        <w:rPr>
          <w:rFonts w:cs="Times New Roman"/>
          <w:color w:val="FF0000"/>
          <w:sz w:val="28"/>
          <w:szCs w:val="28"/>
        </w:rPr>
        <w:t xml:space="preserve"> </w:t>
      </w:r>
      <w:r w:rsidR="004D2C67" w:rsidRPr="0092448D">
        <w:rPr>
          <w:rFonts w:cs="Times New Roman"/>
          <w:sz w:val="28"/>
          <w:szCs w:val="28"/>
        </w:rPr>
        <w:t>6</w:t>
      </w:r>
      <w:r w:rsidR="00EF21F9" w:rsidRPr="0092448D">
        <w:rPr>
          <w:rFonts w:cs="Times New Roman"/>
          <w:sz w:val="28"/>
          <w:szCs w:val="28"/>
        </w:rPr>
        <w:t>8</w:t>
      </w:r>
      <w:r w:rsidR="00A130BD" w:rsidRPr="0092448D">
        <w:rPr>
          <w:rFonts w:cs="Times New Roman"/>
          <w:sz w:val="28"/>
          <w:szCs w:val="28"/>
        </w:rPr>
        <w:t xml:space="preserve"> </w:t>
      </w:r>
      <w:r w:rsidR="00FA3048" w:rsidRPr="0092448D">
        <w:rPr>
          <w:rFonts w:cs="Times New Roman"/>
          <w:sz w:val="28"/>
          <w:szCs w:val="28"/>
        </w:rPr>
        <w:t>рисунк</w:t>
      </w:r>
      <w:r w:rsidR="009B6C32" w:rsidRPr="0092448D">
        <w:rPr>
          <w:rFonts w:cs="Times New Roman"/>
          <w:sz w:val="28"/>
          <w:szCs w:val="28"/>
        </w:rPr>
        <w:t>ами</w:t>
      </w:r>
      <w:r w:rsidR="00FA3048" w:rsidRPr="0092448D">
        <w:rPr>
          <w:rFonts w:cs="Times New Roman"/>
          <w:sz w:val="28"/>
          <w:szCs w:val="28"/>
        </w:rPr>
        <w:t xml:space="preserve">. Работа состоит из введения, основной части, включающей обзор </w:t>
      </w:r>
      <w:r w:rsidR="00FA3048" w:rsidRPr="0092448D">
        <w:rPr>
          <w:rFonts w:cs="Times New Roman"/>
          <w:sz w:val="28"/>
          <w:szCs w:val="28"/>
        </w:rPr>
        <w:lastRenderedPageBreak/>
        <w:t>литературы (глава 1), описания материалов и методов исследования (глава 2), результаты собственных исследований и их обсуждение (глава 3), заключения, списка использованных источников</w:t>
      </w:r>
      <w:r w:rsidR="0007729C">
        <w:rPr>
          <w:rFonts w:cs="Times New Roman"/>
          <w:sz w:val="28"/>
          <w:szCs w:val="28"/>
        </w:rPr>
        <w:t>, 4 приложений</w:t>
      </w:r>
      <w:r w:rsidR="00FA3048" w:rsidRPr="0092448D">
        <w:rPr>
          <w:rFonts w:cs="Times New Roman"/>
          <w:sz w:val="28"/>
          <w:szCs w:val="28"/>
        </w:rPr>
        <w:t xml:space="preserve">. </w:t>
      </w:r>
      <w:r w:rsidR="009B6C32" w:rsidRPr="0092448D">
        <w:rPr>
          <w:rFonts w:cs="Times New Roman"/>
          <w:sz w:val="28"/>
          <w:szCs w:val="28"/>
        </w:rPr>
        <w:t>Библиография</w:t>
      </w:r>
      <w:r w:rsidR="00FA3048" w:rsidRPr="0092448D">
        <w:rPr>
          <w:rFonts w:cs="Times New Roman"/>
          <w:sz w:val="28"/>
          <w:szCs w:val="28"/>
        </w:rPr>
        <w:t xml:space="preserve"> включает </w:t>
      </w:r>
      <w:r w:rsidR="00A130BD" w:rsidRPr="0092448D">
        <w:rPr>
          <w:rFonts w:cs="Times New Roman"/>
          <w:sz w:val="28"/>
          <w:szCs w:val="28"/>
        </w:rPr>
        <w:t>2</w:t>
      </w:r>
      <w:r w:rsidR="00EF21F9" w:rsidRPr="0092448D">
        <w:rPr>
          <w:rFonts w:cs="Times New Roman"/>
          <w:sz w:val="28"/>
          <w:szCs w:val="28"/>
        </w:rPr>
        <w:t>2</w:t>
      </w:r>
      <w:r w:rsidR="00E64F45" w:rsidRPr="0092448D">
        <w:rPr>
          <w:rFonts w:cs="Times New Roman"/>
          <w:sz w:val="28"/>
          <w:szCs w:val="28"/>
        </w:rPr>
        <w:t>6</w:t>
      </w:r>
      <w:r w:rsidR="009B6C32" w:rsidRPr="0092448D">
        <w:rPr>
          <w:rFonts w:cs="Times New Roman"/>
          <w:sz w:val="28"/>
          <w:szCs w:val="28"/>
        </w:rPr>
        <w:t xml:space="preserve"> </w:t>
      </w:r>
      <w:proofErr w:type="spellStart"/>
      <w:r w:rsidR="009B6C32" w:rsidRPr="0092448D">
        <w:rPr>
          <w:rFonts w:cs="Times New Roman"/>
          <w:sz w:val="28"/>
          <w:szCs w:val="28"/>
        </w:rPr>
        <w:t>литературны</w:t>
      </w:r>
      <w:proofErr w:type="spellEnd"/>
      <w:r w:rsidR="00B7724B" w:rsidRPr="0092448D">
        <w:rPr>
          <w:rFonts w:cs="Times New Roman"/>
          <w:sz w:val="28"/>
          <w:szCs w:val="28"/>
          <w:lang w:val="kk-KZ"/>
        </w:rPr>
        <w:t>х</w:t>
      </w:r>
      <w:r w:rsidR="009B6C32" w:rsidRPr="0092448D">
        <w:rPr>
          <w:rFonts w:cs="Times New Roman"/>
          <w:sz w:val="28"/>
          <w:szCs w:val="28"/>
        </w:rPr>
        <w:t xml:space="preserve"> источник</w:t>
      </w:r>
      <w:r w:rsidR="00B7724B" w:rsidRPr="0092448D">
        <w:rPr>
          <w:rFonts w:cs="Times New Roman"/>
          <w:sz w:val="28"/>
          <w:szCs w:val="28"/>
        </w:rPr>
        <w:t>ов</w:t>
      </w:r>
      <w:r w:rsidR="009B6C32" w:rsidRPr="0092448D">
        <w:rPr>
          <w:rFonts w:cs="Times New Roman"/>
          <w:sz w:val="28"/>
          <w:szCs w:val="28"/>
        </w:rPr>
        <w:t xml:space="preserve">, из них </w:t>
      </w:r>
      <w:r w:rsidR="00A130BD" w:rsidRPr="0092448D">
        <w:rPr>
          <w:rFonts w:cs="Times New Roman"/>
          <w:sz w:val="28"/>
          <w:szCs w:val="28"/>
        </w:rPr>
        <w:t>3</w:t>
      </w:r>
      <w:r w:rsidR="00EF21F9" w:rsidRPr="0092448D">
        <w:rPr>
          <w:rFonts w:cs="Times New Roman"/>
          <w:sz w:val="28"/>
          <w:szCs w:val="28"/>
        </w:rPr>
        <w:t>1</w:t>
      </w:r>
      <w:r w:rsidR="009B6C32" w:rsidRPr="0092448D">
        <w:rPr>
          <w:rFonts w:cs="Times New Roman"/>
          <w:sz w:val="28"/>
          <w:szCs w:val="28"/>
        </w:rPr>
        <w:t xml:space="preserve"> </w:t>
      </w:r>
      <w:proofErr w:type="spellStart"/>
      <w:r w:rsidR="009B6C32" w:rsidRPr="0092448D">
        <w:rPr>
          <w:rFonts w:cs="Times New Roman"/>
          <w:sz w:val="28"/>
          <w:szCs w:val="28"/>
        </w:rPr>
        <w:t>отчественных</w:t>
      </w:r>
      <w:proofErr w:type="spellEnd"/>
      <w:r w:rsidR="009B6C32" w:rsidRPr="0092448D">
        <w:rPr>
          <w:rFonts w:cs="Times New Roman"/>
          <w:sz w:val="28"/>
          <w:szCs w:val="28"/>
        </w:rPr>
        <w:t xml:space="preserve">, </w:t>
      </w:r>
      <w:r w:rsidR="00E64F45" w:rsidRPr="0092448D">
        <w:rPr>
          <w:rFonts w:cs="Times New Roman"/>
          <w:sz w:val="28"/>
          <w:szCs w:val="28"/>
        </w:rPr>
        <w:t>195</w:t>
      </w:r>
      <w:r w:rsidR="009B6C32" w:rsidRPr="0092448D">
        <w:rPr>
          <w:rFonts w:cs="Times New Roman"/>
          <w:sz w:val="28"/>
          <w:szCs w:val="28"/>
        </w:rPr>
        <w:t xml:space="preserve"> зарубежных.</w:t>
      </w:r>
    </w:p>
    <w:p w14:paraId="3033C076" w14:textId="77777777" w:rsidR="00AB71E7" w:rsidRDefault="002C134C" w:rsidP="00610FD8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b/>
          <w:bCs/>
          <w:sz w:val="28"/>
          <w:szCs w:val="28"/>
        </w:rPr>
      </w:pPr>
      <w:r>
        <w:rPr>
          <w:rFonts w:cs="Times New Roman"/>
          <w:color w:val="FF0000"/>
          <w:sz w:val="28"/>
          <w:szCs w:val="28"/>
        </w:rPr>
        <w:br w:type="page"/>
      </w:r>
      <w:r w:rsidR="00AB71E7" w:rsidRPr="007D4909">
        <w:rPr>
          <w:rFonts w:cs="Times New Roman"/>
          <w:b/>
          <w:bCs/>
          <w:sz w:val="28"/>
          <w:szCs w:val="28"/>
          <w:lang w:val="kk-KZ"/>
        </w:rPr>
        <w:lastRenderedPageBreak/>
        <w:t xml:space="preserve">1 </w:t>
      </w:r>
      <w:r w:rsidR="00AB71E7" w:rsidRPr="007D4909">
        <w:rPr>
          <w:rFonts w:cs="Times New Roman"/>
          <w:b/>
          <w:bCs/>
          <w:sz w:val="28"/>
          <w:szCs w:val="28"/>
        </w:rPr>
        <w:t>ОБЗОР ЛИТЕРАТУРЫ</w:t>
      </w:r>
    </w:p>
    <w:p w14:paraId="4C6B3D18" w14:textId="77777777" w:rsidR="00AB71E7" w:rsidRDefault="00AB71E7" w:rsidP="00AB71E7">
      <w:pPr>
        <w:spacing w:line="240" w:lineRule="auto"/>
        <w:ind w:left="-2" w:firstLineChars="0" w:firstLine="709"/>
        <w:jc w:val="center"/>
        <w:rPr>
          <w:rFonts w:cs="Times New Roman"/>
          <w:b/>
          <w:bCs/>
          <w:sz w:val="28"/>
          <w:szCs w:val="28"/>
        </w:rPr>
      </w:pPr>
    </w:p>
    <w:p w14:paraId="49138D79" w14:textId="77777777" w:rsidR="00AB71E7" w:rsidRPr="0064229F" w:rsidRDefault="00AB71E7" w:rsidP="00AB71E7">
      <w:pPr>
        <w:pStyle w:val="ad"/>
        <w:numPr>
          <w:ilvl w:val="1"/>
          <w:numId w:val="12"/>
        </w:numPr>
        <w:ind w:leftChars="0" w:left="0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  <w:r w:rsidRPr="0064229F">
        <w:rPr>
          <w:rFonts w:cs="Times New Roman"/>
          <w:b/>
          <w:color w:val="000000"/>
          <w:sz w:val="28"/>
          <w:szCs w:val="28"/>
        </w:rPr>
        <w:t>Достижения и проблемы применения местной анестезии в клинической практике</w:t>
      </w:r>
    </w:p>
    <w:p w14:paraId="0E2726F0" w14:textId="77777777" w:rsidR="00AB71E7" w:rsidRPr="004532F9" w:rsidRDefault="00A21475" w:rsidP="00AB71E7">
      <w:pPr>
        <w:spacing w:line="240" w:lineRule="auto"/>
        <w:ind w:leftChars="0" w:left="-2" w:firstLineChars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практической деятельности врача </w:t>
      </w:r>
      <w:r w:rsidR="00AB71E7">
        <w:rPr>
          <w:color w:val="000000"/>
          <w:sz w:val="28"/>
          <w:szCs w:val="28"/>
        </w:rPr>
        <w:t>многи</w:t>
      </w:r>
      <w:r>
        <w:rPr>
          <w:color w:val="000000"/>
          <w:sz w:val="28"/>
          <w:szCs w:val="28"/>
        </w:rPr>
        <w:t>е</w:t>
      </w:r>
      <w:r w:rsidR="00AB71E7">
        <w:rPr>
          <w:color w:val="000000"/>
          <w:sz w:val="28"/>
          <w:szCs w:val="28"/>
        </w:rPr>
        <w:t xml:space="preserve"> медицински</w:t>
      </w:r>
      <w:r>
        <w:rPr>
          <w:color w:val="000000"/>
          <w:sz w:val="28"/>
          <w:szCs w:val="28"/>
        </w:rPr>
        <w:t>е</w:t>
      </w:r>
      <w:r w:rsidR="00AB71E7">
        <w:rPr>
          <w:color w:val="000000"/>
          <w:sz w:val="28"/>
          <w:szCs w:val="28"/>
        </w:rPr>
        <w:t xml:space="preserve"> манипуляци</w:t>
      </w:r>
      <w:r>
        <w:rPr>
          <w:color w:val="000000"/>
          <w:sz w:val="28"/>
          <w:szCs w:val="28"/>
        </w:rPr>
        <w:t>и</w:t>
      </w:r>
      <w:r w:rsidR="00AB71E7">
        <w:rPr>
          <w:color w:val="000000"/>
          <w:sz w:val="28"/>
          <w:szCs w:val="28"/>
        </w:rPr>
        <w:t xml:space="preserve"> сопровожда</w:t>
      </w:r>
      <w:r>
        <w:rPr>
          <w:color w:val="000000"/>
          <w:sz w:val="28"/>
          <w:szCs w:val="28"/>
        </w:rPr>
        <w:t>ю</w:t>
      </w:r>
      <w:r w:rsidR="00AB71E7">
        <w:rPr>
          <w:color w:val="000000"/>
          <w:sz w:val="28"/>
          <w:szCs w:val="28"/>
        </w:rPr>
        <w:t xml:space="preserve">тся </w:t>
      </w:r>
      <w:r>
        <w:rPr>
          <w:color w:val="000000"/>
          <w:sz w:val="28"/>
          <w:szCs w:val="28"/>
        </w:rPr>
        <w:t>достаточно сильными</w:t>
      </w:r>
      <w:r w:rsidR="00AB71E7">
        <w:rPr>
          <w:color w:val="000000"/>
          <w:sz w:val="28"/>
          <w:szCs w:val="28"/>
        </w:rPr>
        <w:t xml:space="preserve"> болевыми ощущениями. Согласно современному определению </w:t>
      </w:r>
      <w:r w:rsidR="00AB71E7" w:rsidRPr="00D569CA">
        <w:rPr>
          <w:color w:val="000000"/>
          <w:sz w:val="28"/>
          <w:szCs w:val="28"/>
        </w:rPr>
        <w:t>Международной ассоциаци</w:t>
      </w:r>
      <w:r w:rsidR="00AB71E7">
        <w:rPr>
          <w:color w:val="000000"/>
          <w:sz w:val="28"/>
          <w:szCs w:val="28"/>
        </w:rPr>
        <w:t>и</w:t>
      </w:r>
      <w:r w:rsidR="00AB71E7" w:rsidRPr="00D569CA">
        <w:rPr>
          <w:color w:val="000000"/>
          <w:sz w:val="28"/>
          <w:szCs w:val="28"/>
        </w:rPr>
        <w:t xml:space="preserve"> по изучению боли (IASP) </w:t>
      </w:r>
      <w:r>
        <w:rPr>
          <w:color w:val="000000"/>
          <w:sz w:val="28"/>
          <w:szCs w:val="28"/>
        </w:rPr>
        <w:t xml:space="preserve">- </w:t>
      </w:r>
      <w:r w:rsidR="00AB71E7">
        <w:rPr>
          <w:color w:val="000000"/>
          <w:sz w:val="28"/>
          <w:szCs w:val="28"/>
        </w:rPr>
        <w:t xml:space="preserve">боль представляет собой </w:t>
      </w:r>
      <w:r w:rsidR="00AB71E7" w:rsidRPr="00D569CA">
        <w:rPr>
          <w:color w:val="000000"/>
          <w:sz w:val="28"/>
          <w:szCs w:val="28"/>
        </w:rPr>
        <w:t xml:space="preserve">неприятное </w:t>
      </w:r>
      <w:r w:rsidR="008E78FB">
        <w:rPr>
          <w:color w:val="000000"/>
          <w:sz w:val="28"/>
          <w:szCs w:val="28"/>
        </w:rPr>
        <w:t xml:space="preserve">многомерное </w:t>
      </w:r>
      <w:proofErr w:type="spellStart"/>
      <w:r>
        <w:rPr>
          <w:color w:val="000000"/>
          <w:sz w:val="28"/>
          <w:szCs w:val="28"/>
        </w:rPr>
        <w:t>сенсетивное</w:t>
      </w:r>
      <w:proofErr w:type="spellEnd"/>
      <w:r w:rsidR="00AB71E7" w:rsidRPr="00D569CA">
        <w:rPr>
          <w:color w:val="000000"/>
          <w:sz w:val="28"/>
          <w:szCs w:val="28"/>
        </w:rPr>
        <w:t xml:space="preserve"> и эмоциональное переживание</w:t>
      </w:r>
      <w:r w:rsidR="008E78FB">
        <w:rPr>
          <w:color w:val="000000"/>
          <w:sz w:val="28"/>
          <w:szCs w:val="28"/>
        </w:rPr>
        <w:t xml:space="preserve">, с </w:t>
      </w:r>
      <w:r w:rsidR="008E78FB" w:rsidRPr="007D4909">
        <w:rPr>
          <w:rFonts w:cs="Times New Roman"/>
          <w:sz w:val="28"/>
          <w:szCs w:val="28"/>
        </w:rPr>
        <w:t>аффективно-мотивационными и когнитивно-оценочными компонентами</w:t>
      </w:r>
      <w:r w:rsidR="00AB71E7" w:rsidRPr="00D569CA">
        <w:rPr>
          <w:color w:val="000000"/>
          <w:sz w:val="28"/>
          <w:szCs w:val="28"/>
        </w:rPr>
        <w:t xml:space="preserve">, </w:t>
      </w:r>
      <w:r w:rsidR="00AB71E7">
        <w:rPr>
          <w:color w:val="000000"/>
          <w:sz w:val="28"/>
          <w:szCs w:val="28"/>
        </w:rPr>
        <w:t xml:space="preserve">непосредственно </w:t>
      </w:r>
      <w:r w:rsidR="00AB71E7" w:rsidRPr="00D569CA">
        <w:rPr>
          <w:color w:val="000000"/>
          <w:sz w:val="28"/>
          <w:szCs w:val="28"/>
        </w:rPr>
        <w:t>связанное с фактическим или по</w:t>
      </w:r>
      <w:r w:rsidR="00AB71E7">
        <w:rPr>
          <w:color w:val="000000"/>
          <w:sz w:val="28"/>
          <w:szCs w:val="28"/>
        </w:rPr>
        <w:t xml:space="preserve">тенциальным повреждением тканей </w:t>
      </w:r>
      <w:r w:rsidR="00AB71E7" w:rsidRPr="00DB2A22">
        <w:rPr>
          <w:color w:val="000000"/>
          <w:sz w:val="28"/>
          <w:szCs w:val="28"/>
        </w:rPr>
        <w:t>[22]</w:t>
      </w:r>
      <w:r w:rsidR="00AB71E7" w:rsidRPr="00D569CA">
        <w:rPr>
          <w:color w:val="000000"/>
          <w:sz w:val="28"/>
          <w:szCs w:val="28"/>
        </w:rPr>
        <w:t>.</w:t>
      </w:r>
      <w:r w:rsidR="00AB71E7">
        <w:rPr>
          <w:color w:val="000000"/>
          <w:sz w:val="28"/>
          <w:szCs w:val="28"/>
        </w:rPr>
        <w:t xml:space="preserve"> Как известно, болевой синдром </w:t>
      </w:r>
      <w:r>
        <w:rPr>
          <w:color w:val="000000"/>
          <w:sz w:val="28"/>
          <w:szCs w:val="28"/>
        </w:rPr>
        <w:t xml:space="preserve">приводит к </w:t>
      </w:r>
      <w:r w:rsidR="00AB71E7">
        <w:rPr>
          <w:color w:val="000000"/>
          <w:sz w:val="28"/>
          <w:szCs w:val="28"/>
        </w:rPr>
        <w:t>сниж</w:t>
      </w:r>
      <w:r>
        <w:rPr>
          <w:color w:val="000000"/>
          <w:sz w:val="28"/>
          <w:szCs w:val="28"/>
        </w:rPr>
        <w:t>ению</w:t>
      </w:r>
      <w:r w:rsidR="00AB71E7">
        <w:rPr>
          <w:color w:val="000000"/>
          <w:sz w:val="28"/>
          <w:szCs w:val="28"/>
        </w:rPr>
        <w:t xml:space="preserve"> трудоспособност</w:t>
      </w:r>
      <w:r>
        <w:rPr>
          <w:color w:val="000000"/>
          <w:sz w:val="28"/>
          <w:szCs w:val="28"/>
        </w:rPr>
        <w:t>и</w:t>
      </w:r>
      <w:r w:rsidR="00AB71E7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 xml:space="preserve">в ряде случаев </w:t>
      </w:r>
      <w:r w:rsidR="00AB71E7">
        <w:rPr>
          <w:color w:val="000000"/>
          <w:sz w:val="28"/>
          <w:szCs w:val="28"/>
        </w:rPr>
        <w:t>м</w:t>
      </w:r>
      <w:r>
        <w:rPr>
          <w:color w:val="000000"/>
          <w:sz w:val="28"/>
          <w:szCs w:val="28"/>
        </w:rPr>
        <w:t>ожет привести к инвалидизации и, в случае чрезмерно высокой интенсивности,</w:t>
      </w:r>
      <w:r w:rsidR="00AB71E7">
        <w:rPr>
          <w:color w:val="000000"/>
          <w:sz w:val="28"/>
          <w:szCs w:val="28"/>
        </w:rPr>
        <w:t xml:space="preserve"> явиться причиной </w:t>
      </w:r>
      <w:r>
        <w:rPr>
          <w:color w:val="000000"/>
          <w:sz w:val="28"/>
          <w:szCs w:val="28"/>
        </w:rPr>
        <w:t>смерти</w:t>
      </w:r>
      <w:r w:rsidR="00AB71E7">
        <w:rPr>
          <w:color w:val="000000"/>
          <w:sz w:val="28"/>
          <w:szCs w:val="28"/>
        </w:rPr>
        <w:t xml:space="preserve">. </w:t>
      </w:r>
      <w:proofErr w:type="spellStart"/>
      <w:r w:rsidR="00AB71E7">
        <w:rPr>
          <w:color w:val="000000"/>
          <w:sz w:val="28"/>
          <w:szCs w:val="28"/>
        </w:rPr>
        <w:t>Ноцицептивная</w:t>
      </w:r>
      <w:proofErr w:type="spellEnd"/>
      <w:r w:rsidR="00AB71E7">
        <w:rPr>
          <w:color w:val="000000"/>
          <w:sz w:val="28"/>
          <w:szCs w:val="28"/>
        </w:rPr>
        <w:t xml:space="preserve"> </w:t>
      </w:r>
      <w:proofErr w:type="spellStart"/>
      <w:r w:rsidR="00AB71E7" w:rsidRPr="004532F9">
        <w:rPr>
          <w:color w:val="000000"/>
          <w:sz w:val="28"/>
          <w:szCs w:val="28"/>
        </w:rPr>
        <w:t>высокопороговая</w:t>
      </w:r>
      <w:proofErr w:type="spellEnd"/>
      <w:r w:rsidR="00AB71E7">
        <w:rPr>
          <w:color w:val="000000"/>
          <w:sz w:val="28"/>
          <w:szCs w:val="28"/>
        </w:rPr>
        <w:t xml:space="preserve"> боль</w:t>
      </w:r>
      <w:r w:rsidR="00AB71E7" w:rsidRPr="004532F9">
        <w:rPr>
          <w:color w:val="000000"/>
          <w:sz w:val="28"/>
          <w:szCs w:val="28"/>
        </w:rPr>
        <w:t>, активируемая только при наличии интенсивных раздражителей</w:t>
      </w:r>
      <w:r w:rsidR="00AB71E7">
        <w:rPr>
          <w:color w:val="000000"/>
          <w:sz w:val="28"/>
          <w:szCs w:val="28"/>
        </w:rPr>
        <w:t xml:space="preserve"> в контексте хирургических вмешательств и клинических процедур, должна быть подавлена </w:t>
      </w:r>
      <w:r w:rsidR="00AB71E7" w:rsidRPr="004532F9">
        <w:rPr>
          <w:color w:val="000000"/>
          <w:sz w:val="28"/>
          <w:szCs w:val="28"/>
        </w:rPr>
        <w:t>местными и общими анестетиками или высокими дозами опиоидов [</w:t>
      </w:r>
      <w:r>
        <w:rPr>
          <w:color w:val="000000"/>
          <w:sz w:val="28"/>
          <w:szCs w:val="28"/>
        </w:rPr>
        <w:t>23,</w:t>
      </w:r>
      <w:r w:rsidR="00AB71E7" w:rsidRPr="00DB2A22">
        <w:rPr>
          <w:color w:val="000000"/>
          <w:sz w:val="28"/>
          <w:szCs w:val="28"/>
        </w:rPr>
        <w:t>24</w:t>
      </w:r>
      <w:r w:rsidR="00AB71E7" w:rsidRPr="004532F9">
        <w:rPr>
          <w:color w:val="000000"/>
          <w:sz w:val="28"/>
          <w:szCs w:val="28"/>
        </w:rPr>
        <w:t>].</w:t>
      </w:r>
      <w:r w:rsidR="00AB71E7">
        <w:rPr>
          <w:color w:val="000000"/>
          <w:sz w:val="28"/>
          <w:szCs w:val="28"/>
        </w:rPr>
        <w:t xml:space="preserve"> </w:t>
      </w:r>
    </w:p>
    <w:p w14:paraId="0F0D7FB6" w14:textId="77777777" w:rsidR="00AB71E7" w:rsidRDefault="00AB71E7" w:rsidP="00AB71E7">
      <w:pPr>
        <w:spacing w:line="240" w:lineRule="auto"/>
        <w:ind w:leftChars="0" w:left="-2" w:firstLineChars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Анестетики – это группа препаратов, действующая на нервную систему и вызывающая её торможение, что приводит к потере чувства боли. В зависимости от сферы действия препаратов, анестетики подразделяются на общие анестетики и местные анестетики. Общие анестетики воздействуют на центральную нервную систему, вызывая ее обратимое угнетение, что приводит к потере сознания и чувствительности. В частности, исчезают болевые ощущения и рефлексы, расслабляется скелетная мускулатура, благодаря чему достигается эффект общей анестезии. Местные анестетики, напротив, действуют на нервные окончания или вокруг нервных стволов, обратимо блокируя генерацию и проведение нервных импульсов и временно устраняя локальную чувствительность (преимущественно болевую)</w:t>
      </w:r>
      <w:r w:rsidRPr="006B3923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 состоянии сохраненного сознания</w:t>
      </w:r>
      <w:r w:rsidRPr="006B3923">
        <w:rPr>
          <w:color w:val="000000"/>
          <w:sz w:val="28"/>
          <w:szCs w:val="28"/>
        </w:rPr>
        <w:t xml:space="preserve"> [25]</w:t>
      </w:r>
      <w:r>
        <w:rPr>
          <w:color w:val="000000"/>
          <w:sz w:val="28"/>
          <w:szCs w:val="28"/>
        </w:rPr>
        <w:t xml:space="preserve">. Местные анестетики используются уже более </w:t>
      </w:r>
      <w:proofErr w:type="gramStart"/>
      <w:r>
        <w:rPr>
          <w:color w:val="000000"/>
          <w:sz w:val="28"/>
          <w:szCs w:val="28"/>
        </w:rPr>
        <w:t>века  и</w:t>
      </w:r>
      <w:proofErr w:type="gramEnd"/>
      <w:r>
        <w:rPr>
          <w:color w:val="000000"/>
          <w:sz w:val="28"/>
          <w:szCs w:val="28"/>
        </w:rPr>
        <w:t xml:space="preserve"> широко применяются </w:t>
      </w:r>
      <w:r w:rsidRPr="009B392D">
        <w:rPr>
          <w:color w:val="000000"/>
          <w:sz w:val="28"/>
          <w:szCs w:val="28"/>
        </w:rPr>
        <w:t xml:space="preserve">для инфильтрации, блокады нервов, для </w:t>
      </w:r>
      <w:proofErr w:type="spellStart"/>
      <w:r w:rsidRPr="009B392D">
        <w:rPr>
          <w:color w:val="000000"/>
          <w:sz w:val="28"/>
          <w:szCs w:val="28"/>
        </w:rPr>
        <w:t>нейроаксиальной</w:t>
      </w:r>
      <w:proofErr w:type="spellEnd"/>
      <w:r w:rsidRPr="009B392D">
        <w:rPr>
          <w:color w:val="000000"/>
          <w:sz w:val="28"/>
          <w:szCs w:val="28"/>
        </w:rPr>
        <w:t xml:space="preserve"> анестезии </w:t>
      </w:r>
      <w:r>
        <w:rPr>
          <w:color w:val="000000"/>
          <w:sz w:val="28"/>
          <w:szCs w:val="28"/>
        </w:rPr>
        <w:t xml:space="preserve">с целью ослабления или устранения боли в различных областях медицины. </w:t>
      </w:r>
      <w:r w:rsidR="00013A0B">
        <w:rPr>
          <w:color w:val="000000"/>
          <w:sz w:val="28"/>
          <w:szCs w:val="28"/>
        </w:rPr>
        <w:t>Однако,</w:t>
      </w:r>
      <w:r>
        <w:rPr>
          <w:color w:val="000000"/>
          <w:sz w:val="28"/>
          <w:szCs w:val="28"/>
        </w:rPr>
        <w:t xml:space="preserve"> </w:t>
      </w:r>
      <w:r w:rsidR="00013A0B">
        <w:rPr>
          <w:color w:val="000000"/>
          <w:sz w:val="28"/>
          <w:szCs w:val="28"/>
        </w:rPr>
        <w:t xml:space="preserve">не смотря на </w:t>
      </w:r>
      <w:r>
        <w:rPr>
          <w:color w:val="000000"/>
          <w:sz w:val="28"/>
          <w:szCs w:val="28"/>
        </w:rPr>
        <w:t>современн</w:t>
      </w:r>
      <w:r w:rsidR="00013A0B">
        <w:rPr>
          <w:color w:val="000000"/>
          <w:sz w:val="28"/>
          <w:szCs w:val="28"/>
        </w:rPr>
        <w:t>ы</w:t>
      </w:r>
      <w:r>
        <w:rPr>
          <w:color w:val="000000"/>
          <w:sz w:val="28"/>
          <w:szCs w:val="28"/>
        </w:rPr>
        <w:t xml:space="preserve">е </w:t>
      </w:r>
      <w:r w:rsidR="00013A0B">
        <w:rPr>
          <w:color w:val="000000"/>
          <w:sz w:val="28"/>
          <w:szCs w:val="28"/>
        </w:rPr>
        <w:t xml:space="preserve">знания, касающиеся </w:t>
      </w:r>
      <w:r>
        <w:rPr>
          <w:color w:val="000000"/>
          <w:sz w:val="28"/>
          <w:szCs w:val="28"/>
        </w:rPr>
        <w:t xml:space="preserve">механизмов их действия, взаимодействия с </w:t>
      </w:r>
      <w:r w:rsidR="00013A0B">
        <w:rPr>
          <w:color w:val="000000"/>
          <w:sz w:val="28"/>
          <w:szCs w:val="28"/>
        </w:rPr>
        <w:t xml:space="preserve">мишенями, представленными </w:t>
      </w:r>
      <w:r>
        <w:rPr>
          <w:color w:val="000000"/>
          <w:sz w:val="28"/>
          <w:szCs w:val="28"/>
        </w:rPr>
        <w:t>биологическими структурами</w:t>
      </w:r>
      <w:r w:rsidR="00013A0B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</w:t>
      </w:r>
      <w:r w:rsidR="00013A0B">
        <w:rPr>
          <w:color w:val="000000"/>
          <w:sz w:val="28"/>
          <w:szCs w:val="28"/>
        </w:rPr>
        <w:t xml:space="preserve">новые открытия </w:t>
      </w:r>
      <w:r>
        <w:rPr>
          <w:color w:val="000000"/>
          <w:sz w:val="28"/>
          <w:szCs w:val="28"/>
        </w:rPr>
        <w:t>продолжа</w:t>
      </w:r>
      <w:r w:rsidR="00013A0B">
        <w:rPr>
          <w:color w:val="000000"/>
          <w:sz w:val="28"/>
          <w:szCs w:val="28"/>
        </w:rPr>
        <w:t>ю</w:t>
      </w:r>
      <w:r>
        <w:rPr>
          <w:color w:val="000000"/>
          <w:sz w:val="28"/>
          <w:szCs w:val="28"/>
        </w:rPr>
        <w:t>т удивлять исследователей</w:t>
      </w:r>
      <w:r w:rsidR="00013A0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и </w:t>
      </w:r>
      <w:r w:rsidR="00013A0B">
        <w:rPr>
          <w:color w:val="000000"/>
          <w:sz w:val="28"/>
          <w:szCs w:val="28"/>
        </w:rPr>
        <w:t>практических специалистов</w:t>
      </w:r>
      <w:r>
        <w:rPr>
          <w:color w:val="000000"/>
          <w:sz w:val="28"/>
          <w:szCs w:val="28"/>
        </w:rPr>
        <w:t xml:space="preserve"> </w:t>
      </w:r>
      <w:r w:rsidRPr="004532F9">
        <w:rPr>
          <w:color w:val="000000"/>
          <w:sz w:val="28"/>
          <w:szCs w:val="28"/>
        </w:rPr>
        <w:t>[</w:t>
      </w:r>
      <w:r w:rsidR="00013A0B">
        <w:rPr>
          <w:color w:val="000000"/>
          <w:sz w:val="28"/>
          <w:szCs w:val="28"/>
        </w:rPr>
        <w:t>26,</w:t>
      </w:r>
      <w:r w:rsidRPr="00DB2A22">
        <w:rPr>
          <w:color w:val="000000"/>
          <w:sz w:val="28"/>
          <w:szCs w:val="28"/>
        </w:rPr>
        <w:t>2</w:t>
      </w:r>
      <w:r>
        <w:rPr>
          <w:color w:val="000000"/>
          <w:sz w:val="28"/>
          <w:szCs w:val="28"/>
        </w:rPr>
        <w:t>7</w:t>
      </w:r>
      <w:r w:rsidRPr="004532F9">
        <w:rPr>
          <w:color w:val="000000"/>
          <w:sz w:val="28"/>
          <w:szCs w:val="28"/>
        </w:rPr>
        <w:t>]</w:t>
      </w:r>
      <w:r>
        <w:rPr>
          <w:color w:val="000000"/>
          <w:sz w:val="28"/>
          <w:szCs w:val="28"/>
        </w:rPr>
        <w:t>.</w:t>
      </w:r>
    </w:p>
    <w:p w14:paraId="13E91747" w14:textId="77777777" w:rsidR="00AB71E7" w:rsidRDefault="00AB71E7" w:rsidP="00AB71E7">
      <w:pPr>
        <w:spacing w:line="240" w:lineRule="auto"/>
        <w:ind w:leftChars="0" w:left="-2" w:firstLineChars="0" w:firstLine="709"/>
        <w:jc w:val="both"/>
        <w:rPr>
          <w:color w:val="000000"/>
          <w:sz w:val="28"/>
          <w:szCs w:val="28"/>
        </w:rPr>
      </w:pPr>
      <w:r w:rsidRPr="00277D41">
        <w:rPr>
          <w:color w:val="000000"/>
          <w:sz w:val="28"/>
          <w:szCs w:val="28"/>
        </w:rPr>
        <w:t>За прошедшее столетие был изобретен</w:t>
      </w:r>
      <w:r>
        <w:rPr>
          <w:color w:val="000000"/>
          <w:sz w:val="28"/>
          <w:szCs w:val="28"/>
        </w:rPr>
        <w:t xml:space="preserve"> целый ряд молекул с </w:t>
      </w:r>
      <w:proofErr w:type="spellStart"/>
      <w:r>
        <w:rPr>
          <w:color w:val="000000"/>
          <w:sz w:val="28"/>
          <w:szCs w:val="28"/>
        </w:rPr>
        <w:t>местноанестезирующей</w:t>
      </w:r>
      <w:proofErr w:type="spellEnd"/>
      <w:r>
        <w:rPr>
          <w:color w:val="000000"/>
          <w:sz w:val="28"/>
          <w:szCs w:val="28"/>
        </w:rPr>
        <w:t xml:space="preserve"> активностью</w:t>
      </w:r>
      <w:r w:rsidRPr="00277D41">
        <w:rPr>
          <w:color w:val="000000"/>
          <w:sz w:val="28"/>
          <w:szCs w:val="28"/>
        </w:rPr>
        <w:t xml:space="preserve">, в том числе </w:t>
      </w:r>
      <w:r>
        <w:rPr>
          <w:color w:val="000000"/>
          <w:sz w:val="28"/>
          <w:szCs w:val="28"/>
        </w:rPr>
        <w:t>активно применяемые на практике препараты</w:t>
      </w:r>
      <w:r w:rsidRPr="00277D41">
        <w:rPr>
          <w:color w:val="000000"/>
          <w:sz w:val="28"/>
          <w:szCs w:val="28"/>
        </w:rPr>
        <w:t xml:space="preserve">, такие как </w:t>
      </w:r>
      <w:proofErr w:type="spellStart"/>
      <w:r w:rsidRPr="00277D41">
        <w:rPr>
          <w:color w:val="000000"/>
          <w:sz w:val="28"/>
          <w:szCs w:val="28"/>
        </w:rPr>
        <w:t>артикаин</w:t>
      </w:r>
      <w:proofErr w:type="spellEnd"/>
      <w:r w:rsidRPr="00277D41">
        <w:rPr>
          <w:color w:val="000000"/>
          <w:sz w:val="28"/>
          <w:szCs w:val="28"/>
        </w:rPr>
        <w:t xml:space="preserve">, лидокаин, новокаин, </w:t>
      </w:r>
      <w:proofErr w:type="spellStart"/>
      <w:r w:rsidRPr="00277D41">
        <w:rPr>
          <w:color w:val="000000"/>
          <w:sz w:val="28"/>
          <w:szCs w:val="28"/>
        </w:rPr>
        <w:t>бензокаин</w:t>
      </w:r>
      <w:proofErr w:type="spellEnd"/>
      <w:r w:rsidRPr="00277D41">
        <w:rPr>
          <w:color w:val="000000"/>
          <w:sz w:val="28"/>
          <w:szCs w:val="28"/>
        </w:rPr>
        <w:t xml:space="preserve">, </w:t>
      </w:r>
      <w:proofErr w:type="spellStart"/>
      <w:r w:rsidRPr="00277D41">
        <w:rPr>
          <w:color w:val="000000"/>
          <w:sz w:val="28"/>
          <w:szCs w:val="28"/>
        </w:rPr>
        <w:t>мепивакаин</w:t>
      </w:r>
      <w:proofErr w:type="spellEnd"/>
      <w:r w:rsidRPr="00277D41">
        <w:rPr>
          <w:color w:val="000000"/>
          <w:sz w:val="28"/>
          <w:szCs w:val="28"/>
        </w:rPr>
        <w:t xml:space="preserve">, </w:t>
      </w:r>
      <w:proofErr w:type="spellStart"/>
      <w:r w:rsidRPr="00277D41">
        <w:rPr>
          <w:color w:val="000000"/>
          <w:sz w:val="28"/>
          <w:szCs w:val="28"/>
        </w:rPr>
        <w:t>бупивакаин</w:t>
      </w:r>
      <w:proofErr w:type="spellEnd"/>
      <w:r w:rsidRPr="00277D41">
        <w:rPr>
          <w:color w:val="000000"/>
          <w:sz w:val="28"/>
          <w:szCs w:val="28"/>
        </w:rPr>
        <w:t xml:space="preserve"> и др</w:t>
      </w:r>
      <w:r>
        <w:rPr>
          <w:color w:val="000000"/>
          <w:sz w:val="28"/>
          <w:szCs w:val="28"/>
        </w:rPr>
        <w:t>угие</w:t>
      </w:r>
      <w:r w:rsidRPr="00277D41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Учитывая, что в сравнении с другими обезболивающими препаратами местные анестетики</w:t>
      </w:r>
      <w:r w:rsidRPr="00835A1B">
        <w:rPr>
          <w:color w:val="000000"/>
          <w:sz w:val="28"/>
          <w:szCs w:val="28"/>
        </w:rPr>
        <w:t xml:space="preserve"> считаются безопасными, </w:t>
      </w:r>
      <w:r>
        <w:rPr>
          <w:color w:val="000000"/>
          <w:sz w:val="28"/>
          <w:szCs w:val="28"/>
        </w:rPr>
        <w:t>встречаются</w:t>
      </w:r>
      <w:r w:rsidRPr="00835A1B">
        <w:rPr>
          <w:color w:val="000000"/>
          <w:sz w:val="28"/>
          <w:szCs w:val="28"/>
        </w:rPr>
        <w:t xml:space="preserve"> некоторые потенциальные ограничения для их клинического</w:t>
      </w:r>
      <w:r>
        <w:rPr>
          <w:color w:val="000000"/>
          <w:sz w:val="28"/>
          <w:szCs w:val="28"/>
        </w:rPr>
        <w:t xml:space="preserve"> </w:t>
      </w:r>
      <w:r w:rsidRPr="00835A1B">
        <w:rPr>
          <w:color w:val="000000"/>
          <w:sz w:val="28"/>
          <w:szCs w:val="28"/>
        </w:rPr>
        <w:t xml:space="preserve">применения. К ним относятся аллергия, резистентность, </w:t>
      </w:r>
      <w:proofErr w:type="spellStart"/>
      <w:r w:rsidRPr="00835A1B">
        <w:rPr>
          <w:color w:val="000000"/>
          <w:sz w:val="28"/>
          <w:szCs w:val="28"/>
        </w:rPr>
        <w:t>тахифилаксия</w:t>
      </w:r>
      <w:proofErr w:type="spellEnd"/>
      <w:r>
        <w:rPr>
          <w:color w:val="000000"/>
          <w:sz w:val="28"/>
          <w:szCs w:val="28"/>
        </w:rPr>
        <w:t xml:space="preserve">, осложнения токсического, аллергического и </w:t>
      </w:r>
      <w:proofErr w:type="spellStart"/>
      <w:r>
        <w:rPr>
          <w:color w:val="000000"/>
          <w:sz w:val="28"/>
          <w:szCs w:val="28"/>
        </w:rPr>
        <w:t>местнораздражающего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gramStart"/>
      <w:r>
        <w:rPr>
          <w:color w:val="000000"/>
          <w:sz w:val="28"/>
          <w:szCs w:val="28"/>
        </w:rPr>
        <w:t xml:space="preserve">характера, </w:t>
      </w:r>
      <w:r w:rsidRPr="00835A1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ограниченность</w:t>
      </w:r>
      <w:proofErr w:type="gramEnd"/>
      <w:r>
        <w:rPr>
          <w:color w:val="000000"/>
          <w:sz w:val="28"/>
          <w:szCs w:val="28"/>
        </w:rPr>
        <w:t xml:space="preserve"> </w:t>
      </w:r>
      <w:r w:rsidRPr="00835A1B">
        <w:rPr>
          <w:color w:val="000000"/>
          <w:sz w:val="28"/>
          <w:szCs w:val="28"/>
        </w:rPr>
        <w:t>применени</w:t>
      </w:r>
      <w:r>
        <w:rPr>
          <w:color w:val="000000"/>
          <w:sz w:val="28"/>
          <w:szCs w:val="28"/>
        </w:rPr>
        <w:t>я</w:t>
      </w:r>
      <w:r w:rsidRPr="00835A1B">
        <w:rPr>
          <w:color w:val="000000"/>
          <w:sz w:val="28"/>
          <w:szCs w:val="28"/>
        </w:rPr>
        <w:t xml:space="preserve"> в воспаленных тканях.</w:t>
      </w:r>
      <w:r>
        <w:rPr>
          <w:color w:val="000000"/>
          <w:sz w:val="28"/>
          <w:szCs w:val="28"/>
        </w:rPr>
        <w:t xml:space="preserve"> Относительно </w:t>
      </w:r>
      <w:r>
        <w:rPr>
          <w:color w:val="000000"/>
          <w:sz w:val="28"/>
          <w:szCs w:val="28"/>
        </w:rPr>
        <w:lastRenderedPageBreak/>
        <w:t xml:space="preserve">кратковременное действие местных анестетиков, продолжающееся от нескольких минут до нескольких часов, также может ограничивать их использование </w:t>
      </w:r>
      <w:r w:rsidRPr="002471AE">
        <w:rPr>
          <w:color w:val="000000"/>
          <w:sz w:val="28"/>
          <w:szCs w:val="28"/>
        </w:rPr>
        <w:t>[</w:t>
      </w:r>
      <w:r>
        <w:rPr>
          <w:color w:val="000000"/>
          <w:sz w:val="28"/>
          <w:szCs w:val="28"/>
        </w:rPr>
        <w:t>27-29</w:t>
      </w:r>
      <w:r w:rsidRPr="002471AE">
        <w:rPr>
          <w:color w:val="000000"/>
          <w:sz w:val="28"/>
          <w:szCs w:val="28"/>
        </w:rPr>
        <w:t>]</w:t>
      </w:r>
      <w:r>
        <w:rPr>
          <w:color w:val="000000"/>
          <w:sz w:val="28"/>
          <w:szCs w:val="28"/>
        </w:rPr>
        <w:t xml:space="preserve">. </w:t>
      </w:r>
    </w:p>
    <w:p w14:paraId="702EAE12" w14:textId="77777777" w:rsidR="00AB71E7" w:rsidRDefault="00AB71E7" w:rsidP="00AB71E7">
      <w:pPr>
        <w:spacing w:line="240" w:lineRule="auto"/>
        <w:ind w:leftChars="0" w:left="-2" w:firstLineChars="0"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В настоящее время</w:t>
      </w:r>
      <w:r w:rsidRPr="007D4909">
        <w:rPr>
          <w:sz w:val="28"/>
          <w:szCs w:val="28"/>
        </w:rPr>
        <w:t xml:space="preserve"> </w:t>
      </w:r>
      <w:r>
        <w:rPr>
          <w:sz w:val="28"/>
          <w:szCs w:val="28"/>
        </w:rPr>
        <w:t>активно развиваются</w:t>
      </w:r>
      <w:r w:rsidRPr="007D4909">
        <w:rPr>
          <w:sz w:val="28"/>
          <w:szCs w:val="28"/>
        </w:rPr>
        <w:t xml:space="preserve"> новые инновационные решения </w:t>
      </w:r>
      <w:r>
        <w:rPr>
          <w:sz w:val="28"/>
          <w:szCs w:val="28"/>
        </w:rPr>
        <w:t>на основе</w:t>
      </w:r>
      <w:r w:rsidRPr="007D4909">
        <w:rPr>
          <w:sz w:val="28"/>
          <w:szCs w:val="28"/>
        </w:rPr>
        <w:t xml:space="preserve"> известных местных анестетиков</w:t>
      </w:r>
      <w:r>
        <w:rPr>
          <w:sz w:val="28"/>
          <w:szCs w:val="28"/>
        </w:rPr>
        <w:t xml:space="preserve"> и их производных</w:t>
      </w:r>
      <w:r w:rsidRPr="007D4909">
        <w:rPr>
          <w:sz w:val="28"/>
          <w:szCs w:val="28"/>
        </w:rPr>
        <w:t>.</w:t>
      </w:r>
    </w:p>
    <w:p w14:paraId="49D8D9FB" w14:textId="77777777" w:rsidR="00AB71E7" w:rsidRDefault="00AB71E7" w:rsidP="00AB71E7">
      <w:pPr>
        <w:spacing w:line="240" w:lineRule="auto"/>
        <w:ind w:leftChars="0" w:left="-2" w:firstLineChars="0" w:firstLine="709"/>
        <w:jc w:val="both"/>
        <w:rPr>
          <w:sz w:val="28"/>
          <w:szCs w:val="28"/>
          <w:lang w:val="kk-KZ"/>
        </w:rPr>
      </w:pPr>
      <w:r>
        <w:rPr>
          <w:color w:val="000000"/>
          <w:sz w:val="28"/>
          <w:szCs w:val="28"/>
        </w:rPr>
        <w:t>Современные стратегии преодоления недостатков предполагают применение контролируемые системы доставки лекарственного вещества в форме липосом, наночастиц</w:t>
      </w:r>
      <w:r w:rsidRPr="00E3685C">
        <w:rPr>
          <w:color w:val="000000"/>
          <w:sz w:val="28"/>
          <w:szCs w:val="28"/>
        </w:rPr>
        <w:t xml:space="preserve"> и </w:t>
      </w:r>
      <w:proofErr w:type="spellStart"/>
      <w:r w:rsidRPr="00E3685C">
        <w:rPr>
          <w:color w:val="000000"/>
          <w:sz w:val="28"/>
          <w:szCs w:val="28"/>
        </w:rPr>
        <w:t>микрогелевы</w:t>
      </w:r>
      <w:r>
        <w:rPr>
          <w:color w:val="000000"/>
          <w:sz w:val="28"/>
          <w:szCs w:val="28"/>
        </w:rPr>
        <w:t>х</w:t>
      </w:r>
      <w:proofErr w:type="spellEnd"/>
      <w:r w:rsidRPr="00E3685C">
        <w:rPr>
          <w:color w:val="000000"/>
          <w:sz w:val="28"/>
          <w:szCs w:val="28"/>
        </w:rPr>
        <w:t xml:space="preserve"> систем, нагруженны</w:t>
      </w:r>
      <w:r>
        <w:rPr>
          <w:color w:val="000000"/>
          <w:sz w:val="28"/>
          <w:szCs w:val="28"/>
        </w:rPr>
        <w:t>х</w:t>
      </w:r>
      <w:r w:rsidRPr="00E3685C">
        <w:rPr>
          <w:color w:val="000000"/>
          <w:sz w:val="28"/>
          <w:szCs w:val="28"/>
        </w:rPr>
        <w:t xml:space="preserve"> анестетиками</w:t>
      </w:r>
      <w:r>
        <w:rPr>
          <w:color w:val="000000"/>
          <w:sz w:val="28"/>
          <w:szCs w:val="28"/>
        </w:rPr>
        <w:t xml:space="preserve"> </w:t>
      </w:r>
      <w:r w:rsidRPr="002471AE">
        <w:rPr>
          <w:color w:val="000000"/>
          <w:sz w:val="28"/>
          <w:szCs w:val="28"/>
        </w:rPr>
        <w:t>[</w:t>
      </w:r>
      <w:r>
        <w:rPr>
          <w:color w:val="000000"/>
          <w:sz w:val="28"/>
          <w:szCs w:val="28"/>
        </w:rPr>
        <w:t>30</w:t>
      </w:r>
      <w:r w:rsidRPr="002471AE">
        <w:rPr>
          <w:color w:val="000000"/>
          <w:sz w:val="28"/>
          <w:szCs w:val="28"/>
        </w:rPr>
        <w:t>]</w:t>
      </w:r>
      <w:r>
        <w:rPr>
          <w:color w:val="000000"/>
          <w:sz w:val="28"/>
          <w:szCs w:val="28"/>
        </w:rPr>
        <w:t xml:space="preserve">. Создана </w:t>
      </w:r>
      <w:proofErr w:type="spellStart"/>
      <w:r>
        <w:rPr>
          <w:color w:val="000000"/>
          <w:sz w:val="28"/>
          <w:szCs w:val="28"/>
        </w:rPr>
        <w:t>липосомальная</w:t>
      </w:r>
      <w:proofErr w:type="spellEnd"/>
      <w:r>
        <w:rPr>
          <w:color w:val="000000"/>
          <w:sz w:val="28"/>
          <w:szCs w:val="28"/>
        </w:rPr>
        <w:t xml:space="preserve"> форма </w:t>
      </w:r>
      <w:proofErr w:type="spellStart"/>
      <w:r>
        <w:rPr>
          <w:color w:val="000000"/>
          <w:sz w:val="28"/>
          <w:szCs w:val="28"/>
        </w:rPr>
        <w:t>бупивакаина</w:t>
      </w:r>
      <w:proofErr w:type="spellEnd"/>
      <w:r>
        <w:rPr>
          <w:color w:val="000000"/>
          <w:sz w:val="28"/>
          <w:szCs w:val="28"/>
        </w:rPr>
        <w:t xml:space="preserve">, обладающая способностью </w:t>
      </w:r>
      <w:r w:rsidRPr="007D4909">
        <w:rPr>
          <w:sz w:val="28"/>
          <w:szCs w:val="28"/>
        </w:rPr>
        <w:t>медленно</w:t>
      </w:r>
      <w:r>
        <w:rPr>
          <w:sz w:val="28"/>
          <w:szCs w:val="28"/>
        </w:rPr>
        <w:t>го</w:t>
      </w:r>
      <w:r w:rsidRPr="007D4909">
        <w:rPr>
          <w:sz w:val="28"/>
          <w:szCs w:val="28"/>
        </w:rPr>
        <w:t xml:space="preserve"> высвобождени</w:t>
      </w:r>
      <w:r>
        <w:rPr>
          <w:sz w:val="28"/>
          <w:szCs w:val="28"/>
        </w:rPr>
        <w:t>я, что</w:t>
      </w:r>
      <w:r w:rsidRPr="007D4909">
        <w:rPr>
          <w:sz w:val="28"/>
          <w:szCs w:val="28"/>
        </w:rPr>
        <w:t xml:space="preserve"> </w:t>
      </w:r>
      <w:r>
        <w:rPr>
          <w:sz w:val="28"/>
          <w:szCs w:val="28"/>
        </w:rPr>
        <w:t>увеличивает</w:t>
      </w:r>
      <w:r w:rsidRPr="007D4909">
        <w:rPr>
          <w:sz w:val="28"/>
          <w:szCs w:val="28"/>
        </w:rPr>
        <w:t xml:space="preserve"> продолжительность действия </w:t>
      </w:r>
      <w:r>
        <w:rPr>
          <w:sz w:val="28"/>
          <w:szCs w:val="28"/>
        </w:rPr>
        <w:t xml:space="preserve">до 72 часов </w:t>
      </w:r>
      <w:r w:rsidRPr="007D4909">
        <w:rPr>
          <w:sz w:val="28"/>
          <w:szCs w:val="28"/>
        </w:rPr>
        <w:t>по сравнению с другими местными анестетиками</w:t>
      </w:r>
      <w:r>
        <w:rPr>
          <w:sz w:val="28"/>
          <w:szCs w:val="28"/>
        </w:rPr>
        <w:t xml:space="preserve"> </w:t>
      </w:r>
      <w:r w:rsidRPr="002471AE">
        <w:rPr>
          <w:color w:val="000000"/>
          <w:sz w:val="28"/>
          <w:szCs w:val="28"/>
        </w:rPr>
        <w:t>[</w:t>
      </w:r>
      <w:r>
        <w:rPr>
          <w:color w:val="000000"/>
          <w:sz w:val="28"/>
          <w:szCs w:val="28"/>
        </w:rPr>
        <w:t>31,32</w:t>
      </w:r>
      <w:r w:rsidRPr="002471AE">
        <w:rPr>
          <w:color w:val="000000"/>
          <w:sz w:val="28"/>
          <w:szCs w:val="28"/>
        </w:rPr>
        <w:t>]</w:t>
      </w:r>
      <w:r>
        <w:rPr>
          <w:sz w:val="28"/>
          <w:szCs w:val="28"/>
        </w:rPr>
        <w:t xml:space="preserve">. </w:t>
      </w:r>
      <w:proofErr w:type="gramStart"/>
      <w:r>
        <w:rPr>
          <w:sz w:val="28"/>
          <w:szCs w:val="28"/>
        </w:rPr>
        <w:t>Помимо этого</w:t>
      </w:r>
      <w:proofErr w:type="gramEnd"/>
      <w:r>
        <w:rPr>
          <w:sz w:val="28"/>
          <w:szCs w:val="28"/>
        </w:rPr>
        <w:t xml:space="preserve"> разрабатываются перспективные способы контроля действия лекарственных средств с помощью света, как </w:t>
      </w:r>
      <w:r w:rsidRPr="00625040">
        <w:rPr>
          <w:sz w:val="28"/>
          <w:szCs w:val="28"/>
        </w:rPr>
        <w:t>неинвазивн</w:t>
      </w:r>
      <w:r>
        <w:rPr>
          <w:sz w:val="28"/>
          <w:szCs w:val="28"/>
        </w:rPr>
        <w:t>ого</w:t>
      </w:r>
      <w:r w:rsidRPr="00625040">
        <w:rPr>
          <w:sz w:val="28"/>
          <w:szCs w:val="28"/>
        </w:rPr>
        <w:t xml:space="preserve"> инструмент</w:t>
      </w:r>
      <w:r>
        <w:rPr>
          <w:sz w:val="28"/>
          <w:szCs w:val="28"/>
        </w:rPr>
        <w:t>а</w:t>
      </w:r>
      <w:r w:rsidRPr="00625040">
        <w:rPr>
          <w:sz w:val="28"/>
          <w:szCs w:val="28"/>
        </w:rPr>
        <w:t xml:space="preserve"> для мониторинга активности местного анестетика внутри организма</w:t>
      </w:r>
      <w:r>
        <w:rPr>
          <w:sz w:val="28"/>
          <w:szCs w:val="28"/>
        </w:rPr>
        <w:t xml:space="preserve">. Применяются способы создания </w:t>
      </w:r>
      <w:proofErr w:type="spellStart"/>
      <w:r w:rsidRPr="00625040">
        <w:rPr>
          <w:sz w:val="28"/>
          <w:szCs w:val="28"/>
        </w:rPr>
        <w:t>светоактивируемы</w:t>
      </w:r>
      <w:r>
        <w:rPr>
          <w:sz w:val="28"/>
          <w:szCs w:val="28"/>
        </w:rPr>
        <w:t>х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пролекарств</w:t>
      </w:r>
      <w:proofErr w:type="spellEnd"/>
      <w:r>
        <w:rPr>
          <w:sz w:val="28"/>
          <w:szCs w:val="28"/>
        </w:rPr>
        <w:t xml:space="preserve">, например </w:t>
      </w:r>
      <w:proofErr w:type="spellStart"/>
      <w:r>
        <w:rPr>
          <w:sz w:val="28"/>
          <w:szCs w:val="28"/>
        </w:rPr>
        <w:t>с</w:t>
      </w:r>
      <w:r w:rsidRPr="00625040">
        <w:rPr>
          <w:sz w:val="28"/>
          <w:szCs w:val="28"/>
        </w:rPr>
        <w:t>ветотриггерно</w:t>
      </w:r>
      <w:r>
        <w:rPr>
          <w:sz w:val="28"/>
          <w:szCs w:val="28"/>
        </w:rPr>
        <w:t>го</w:t>
      </w:r>
      <w:proofErr w:type="spellEnd"/>
      <w:r w:rsidRPr="00625040">
        <w:rPr>
          <w:sz w:val="28"/>
          <w:szCs w:val="28"/>
        </w:rPr>
        <w:t xml:space="preserve"> </w:t>
      </w:r>
      <w:proofErr w:type="spellStart"/>
      <w:r w:rsidRPr="00625040">
        <w:rPr>
          <w:sz w:val="28"/>
          <w:szCs w:val="28"/>
        </w:rPr>
        <w:t>тетракаин</w:t>
      </w:r>
      <w:r>
        <w:rPr>
          <w:sz w:val="28"/>
          <w:szCs w:val="28"/>
        </w:rPr>
        <w:t>а</w:t>
      </w:r>
      <w:proofErr w:type="spellEnd"/>
      <w:r>
        <w:rPr>
          <w:sz w:val="28"/>
          <w:szCs w:val="28"/>
        </w:rPr>
        <w:t xml:space="preserve"> </w:t>
      </w:r>
      <w:r w:rsidRPr="002471AE">
        <w:rPr>
          <w:color w:val="000000"/>
          <w:sz w:val="28"/>
          <w:szCs w:val="28"/>
        </w:rPr>
        <w:t>[</w:t>
      </w:r>
      <w:r>
        <w:rPr>
          <w:color w:val="000000"/>
          <w:sz w:val="28"/>
          <w:szCs w:val="28"/>
        </w:rPr>
        <w:t>33,34</w:t>
      </w:r>
      <w:r w:rsidRPr="002471AE">
        <w:rPr>
          <w:color w:val="000000"/>
          <w:sz w:val="28"/>
          <w:szCs w:val="28"/>
        </w:rPr>
        <w:t>]</w:t>
      </w:r>
      <w:r w:rsidRPr="00625040">
        <w:rPr>
          <w:sz w:val="28"/>
          <w:szCs w:val="28"/>
        </w:rPr>
        <w:t>.</w:t>
      </w:r>
      <w:r>
        <w:rPr>
          <w:sz w:val="28"/>
          <w:szCs w:val="28"/>
        </w:rPr>
        <w:t xml:space="preserve"> Параллельно ведутся разработки в сфере </w:t>
      </w:r>
      <w:proofErr w:type="spellStart"/>
      <w:r>
        <w:rPr>
          <w:sz w:val="28"/>
          <w:szCs w:val="28"/>
        </w:rPr>
        <w:t>фотофармакологии</w:t>
      </w:r>
      <w:proofErr w:type="spellEnd"/>
      <w:r>
        <w:rPr>
          <w:sz w:val="28"/>
          <w:szCs w:val="28"/>
        </w:rPr>
        <w:t xml:space="preserve"> – создание </w:t>
      </w:r>
      <w:proofErr w:type="spellStart"/>
      <w:r w:rsidRPr="004A6946">
        <w:rPr>
          <w:sz w:val="28"/>
          <w:szCs w:val="28"/>
        </w:rPr>
        <w:t>фотопереключаемых</w:t>
      </w:r>
      <w:proofErr w:type="spellEnd"/>
      <w:r w:rsidRPr="004A6946">
        <w:rPr>
          <w:sz w:val="28"/>
          <w:szCs w:val="28"/>
        </w:rPr>
        <w:t xml:space="preserve"> соединений</w:t>
      </w:r>
      <w:r>
        <w:rPr>
          <w:sz w:val="28"/>
          <w:szCs w:val="28"/>
        </w:rPr>
        <w:t xml:space="preserve"> </w:t>
      </w:r>
      <w:r w:rsidRPr="004A6946">
        <w:rPr>
          <w:sz w:val="28"/>
          <w:szCs w:val="28"/>
        </w:rPr>
        <w:t xml:space="preserve">блокаторов </w:t>
      </w:r>
      <w:r w:rsidRPr="001003DC">
        <w:rPr>
          <w:sz w:val="28"/>
          <w:szCs w:val="28"/>
        </w:rPr>
        <w:t>потенциал-зависимых натриевых каналов (</w:t>
      </w:r>
      <w:proofErr w:type="spellStart"/>
      <w:r w:rsidRPr="001003DC">
        <w:rPr>
          <w:sz w:val="28"/>
          <w:szCs w:val="28"/>
        </w:rPr>
        <w:t>Na</w:t>
      </w:r>
      <w:r w:rsidRPr="001003DC">
        <w:rPr>
          <w:sz w:val="28"/>
          <w:szCs w:val="28"/>
          <w:vertAlign w:val="subscript"/>
        </w:rPr>
        <w:t>v</w:t>
      </w:r>
      <w:proofErr w:type="spellEnd"/>
      <w:r w:rsidRPr="001003DC">
        <w:rPr>
          <w:sz w:val="28"/>
          <w:szCs w:val="28"/>
        </w:rPr>
        <w:t>)</w:t>
      </w:r>
      <w:r>
        <w:rPr>
          <w:sz w:val="28"/>
          <w:szCs w:val="28"/>
        </w:rPr>
        <w:t xml:space="preserve">. </w:t>
      </w:r>
      <w:proofErr w:type="gramStart"/>
      <w:r>
        <w:rPr>
          <w:sz w:val="28"/>
          <w:szCs w:val="28"/>
        </w:rPr>
        <w:t xml:space="preserve">Такими </w:t>
      </w:r>
      <w:r w:rsidRPr="001003DC">
        <w:rPr>
          <w:sz w:val="28"/>
          <w:szCs w:val="28"/>
        </w:rPr>
        <w:t xml:space="preserve"> на</w:t>
      </w:r>
      <w:proofErr w:type="gramEnd"/>
      <w:r w:rsidRPr="001003DC">
        <w:rPr>
          <w:sz w:val="28"/>
          <w:szCs w:val="28"/>
        </w:rPr>
        <w:t xml:space="preserve"> сегодняшний день являются QAQ и </w:t>
      </w:r>
      <w:proofErr w:type="spellStart"/>
      <w:r w:rsidRPr="001003DC">
        <w:rPr>
          <w:sz w:val="28"/>
          <w:szCs w:val="28"/>
        </w:rPr>
        <w:t>фотокаин</w:t>
      </w:r>
      <w:proofErr w:type="spellEnd"/>
      <w:r>
        <w:rPr>
          <w:sz w:val="28"/>
          <w:szCs w:val="28"/>
        </w:rPr>
        <w:t xml:space="preserve"> (</w:t>
      </w:r>
      <w:r w:rsidRPr="001003DC">
        <w:rPr>
          <w:sz w:val="28"/>
          <w:szCs w:val="28"/>
        </w:rPr>
        <w:t>производно</w:t>
      </w:r>
      <w:r>
        <w:rPr>
          <w:sz w:val="28"/>
          <w:szCs w:val="28"/>
        </w:rPr>
        <w:t>е</w:t>
      </w:r>
      <w:r w:rsidRPr="001003DC">
        <w:rPr>
          <w:sz w:val="28"/>
          <w:szCs w:val="28"/>
        </w:rPr>
        <w:t xml:space="preserve"> местного анестетика </w:t>
      </w:r>
      <w:proofErr w:type="spellStart"/>
      <w:r w:rsidRPr="001003DC">
        <w:rPr>
          <w:sz w:val="28"/>
          <w:szCs w:val="28"/>
        </w:rPr>
        <w:t>фомокаина</w:t>
      </w:r>
      <w:proofErr w:type="spellEnd"/>
      <w:r>
        <w:rPr>
          <w:sz w:val="28"/>
          <w:szCs w:val="28"/>
        </w:rPr>
        <w:t xml:space="preserve">) </w:t>
      </w:r>
      <w:r w:rsidRPr="002471AE">
        <w:rPr>
          <w:color w:val="000000"/>
          <w:sz w:val="28"/>
          <w:szCs w:val="28"/>
        </w:rPr>
        <w:t>[</w:t>
      </w:r>
      <w:r>
        <w:rPr>
          <w:color w:val="000000"/>
          <w:sz w:val="28"/>
          <w:szCs w:val="28"/>
        </w:rPr>
        <w:t>35</w:t>
      </w:r>
      <w:r w:rsidRPr="002471AE">
        <w:rPr>
          <w:color w:val="000000"/>
          <w:sz w:val="28"/>
          <w:szCs w:val="28"/>
        </w:rPr>
        <w:t>]</w:t>
      </w:r>
      <w:r>
        <w:rPr>
          <w:sz w:val="28"/>
          <w:szCs w:val="28"/>
        </w:rPr>
        <w:t xml:space="preserve">. </w:t>
      </w:r>
    </w:p>
    <w:p w14:paraId="1F2F4C53" w14:textId="77777777" w:rsidR="00AB71E7" w:rsidRDefault="00013A0B" w:rsidP="00013A0B">
      <w:pPr>
        <w:spacing w:line="240" w:lineRule="auto"/>
        <w:ind w:leftChars="0" w:left="-2" w:firstLineChars="0" w:firstLine="709"/>
        <w:jc w:val="both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Для двухкратного, трехкратного </w:t>
      </w:r>
      <w:r w:rsidR="00AB71E7">
        <w:rPr>
          <w:sz w:val="28"/>
          <w:szCs w:val="28"/>
          <w:lang w:val="kk-KZ"/>
        </w:rPr>
        <w:t xml:space="preserve">пролонгирования местноанестезирующего эффекта и уменьшения системной абсорбции местноанестезирующих средств были предложены методы добавления  </w:t>
      </w:r>
      <w:r w:rsidR="00AB71E7" w:rsidRPr="002A5839">
        <w:rPr>
          <w:sz w:val="28"/>
          <w:szCs w:val="28"/>
          <w:lang w:val="kk-KZ"/>
        </w:rPr>
        <w:t>различного рода адъювантных агентов</w:t>
      </w:r>
      <w:r w:rsidR="00AB71E7">
        <w:rPr>
          <w:sz w:val="28"/>
          <w:szCs w:val="28"/>
          <w:lang w:val="kk-KZ"/>
        </w:rPr>
        <w:t xml:space="preserve">, таких как </w:t>
      </w:r>
      <w:r w:rsidR="00AB71E7" w:rsidRPr="00D224C2">
        <w:rPr>
          <w:sz w:val="28"/>
          <w:szCs w:val="28"/>
          <w:lang w:val="kk-KZ"/>
        </w:rPr>
        <w:t>адрена</w:t>
      </w:r>
      <w:r w:rsidR="00AB71E7">
        <w:rPr>
          <w:sz w:val="28"/>
          <w:szCs w:val="28"/>
          <w:lang w:val="kk-KZ"/>
        </w:rPr>
        <w:t xml:space="preserve">лин, </w:t>
      </w:r>
      <w:r w:rsidR="00AB71E7" w:rsidRPr="0086415F">
        <w:rPr>
          <w:sz w:val="28"/>
          <w:szCs w:val="28"/>
          <w:lang w:val="kk-KZ"/>
        </w:rPr>
        <w:t xml:space="preserve"> </w:t>
      </w:r>
      <w:r w:rsidR="00AB71E7">
        <w:rPr>
          <w:sz w:val="28"/>
          <w:szCs w:val="28"/>
          <w:lang w:val="kk-KZ"/>
        </w:rPr>
        <w:t xml:space="preserve">опиоиды, </w:t>
      </w:r>
      <w:r w:rsidR="00AB71E7" w:rsidRPr="0086415F">
        <w:rPr>
          <w:sz w:val="28"/>
          <w:szCs w:val="28"/>
          <w:lang w:val="kk-KZ"/>
        </w:rPr>
        <w:t>клонидин</w:t>
      </w:r>
      <w:r w:rsidR="00AB71E7">
        <w:rPr>
          <w:sz w:val="28"/>
          <w:szCs w:val="28"/>
          <w:lang w:val="kk-KZ"/>
        </w:rPr>
        <w:t xml:space="preserve">/дексмедетомидин и </w:t>
      </w:r>
      <w:r w:rsidR="00AB71E7" w:rsidRPr="00D224C2">
        <w:rPr>
          <w:sz w:val="28"/>
          <w:szCs w:val="28"/>
          <w:lang w:val="kk-KZ"/>
        </w:rPr>
        <w:t>бупренорфин</w:t>
      </w:r>
      <w:r w:rsidR="00AB71E7">
        <w:rPr>
          <w:sz w:val="28"/>
          <w:szCs w:val="28"/>
          <w:lang w:val="kk-KZ"/>
        </w:rPr>
        <w:t xml:space="preserve">, которые замедляют отмывание молекулы анестетика от участка связывания </w:t>
      </w:r>
      <w:r w:rsidR="00AB71E7" w:rsidRPr="00D224C2">
        <w:rPr>
          <w:sz w:val="28"/>
          <w:szCs w:val="28"/>
          <w:lang w:val="kk-KZ"/>
        </w:rPr>
        <w:t>не вызывая при этом выраженной нейротоксичности</w:t>
      </w:r>
      <w:r w:rsidR="00AB71E7">
        <w:rPr>
          <w:sz w:val="28"/>
          <w:szCs w:val="28"/>
          <w:lang w:val="kk-KZ"/>
        </w:rPr>
        <w:t>.  Синергизм в виде удлинения блокады нервных волокон наблюдается также при совместном применении местных анестетиков с дексаметазоном. Однако</w:t>
      </w:r>
      <w:r w:rsidR="00AB71E7" w:rsidRPr="00D224C2">
        <w:rPr>
          <w:sz w:val="28"/>
          <w:szCs w:val="28"/>
          <w:lang w:val="kk-KZ"/>
        </w:rPr>
        <w:t xml:space="preserve"> используемые в настоящее время адъюванты продлевают как моторную, так и сенсорную блокаду</w:t>
      </w:r>
      <w:r w:rsidR="00AB71E7">
        <w:rPr>
          <w:sz w:val="28"/>
          <w:szCs w:val="28"/>
          <w:lang w:val="kk-KZ"/>
        </w:rPr>
        <w:t xml:space="preserve">, что порой вызывает </w:t>
      </w:r>
      <w:r w:rsidR="00AB71E7" w:rsidRPr="00D224C2">
        <w:rPr>
          <w:sz w:val="28"/>
          <w:szCs w:val="28"/>
          <w:lang w:val="kk-KZ"/>
        </w:rPr>
        <w:t>дискомфорт</w:t>
      </w:r>
      <w:r w:rsidR="00AB71E7">
        <w:rPr>
          <w:sz w:val="28"/>
          <w:szCs w:val="28"/>
          <w:lang w:val="kk-KZ"/>
        </w:rPr>
        <w:t xml:space="preserve"> и затруднения диагностики</w:t>
      </w:r>
      <w:r w:rsidR="00AB71E7" w:rsidRPr="00D224C2">
        <w:rPr>
          <w:sz w:val="28"/>
          <w:szCs w:val="28"/>
          <w:lang w:val="kk-KZ"/>
        </w:rPr>
        <w:t xml:space="preserve"> </w:t>
      </w:r>
      <w:r w:rsidR="00AB71E7">
        <w:rPr>
          <w:sz w:val="28"/>
          <w:szCs w:val="28"/>
          <w:lang w:val="kk-KZ"/>
        </w:rPr>
        <w:t>по причине</w:t>
      </w:r>
      <w:r w:rsidR="00AB71E7" w:rsidRPr="00D224C2">
        <w:rPr>
          <w:sz w:val="28"/>
          <w:szCs w:val="28"/>
          <w:lang w:val="kk-KZ"/>
        </w:rPr>
        <w:t xml:space="preserve"> длительного паралича конечности </w:t>
      </w:r>
      <w:r w:rsidR="00AB71E7" w:rsidRPr="002471AE">
        <w:rPr>
          <w:color w:val="000000"/>
          <w:sz w:val="28"/>
          <w:szCs w:val="28"/>
        </w:rPr>
        <w:t>[</w:t>
      </w:r>
      <w:r w:rsidR="00AB71E7">
        <w:rPr>
          <w:color w:val="000000"/>
          <w:sz w:val="28"/>
          <w:szCs w:val="28"/>
        </w:rPr>
        <w:t>36,37</w:t>
      </w:r>
      <w:r w:rsidR="00AB71E7" w:rsidRPr="002471AE">
        <w:rPr>
          <w:color w:val="000000"/>
          <w:sz w:val="28"/>
          <w:szCs w:val="28"/>
        </w:rPr>
        <w:t>]</w:t>
      </w:r>
      <w:r w:rsidR="00AB71E7">
        <w:rPr>
          <w:sz w:val="28"/>
          <w:szCs w:val="28"/>
          <w:lang w:val="kk-KZ"/>
        </w:rPr>
        <w:t xml:space="preserve">.  </w:t>
      </w:r>
    </w:p>
    <w:p w14:paraId="748FD355" w14:textId="77777777" w:rsidR="00013A0B" w:rsidRPr="00013A0B" w:rsidRDefault="00013A0B" w:rsidP="00013A0B">
      <w:pPr>
        <w:spacing w:line="240" w:lineRule="auto"/>
        <w:ind w:leftChars="0" w:left="-2" w:firstLineChars="0" w:firstLine="709"/>
        <w:jc w:val="both"/>
        <w:rPr>
          <w:sz w:val="28"/>
          <w:szCs w:val="28"/>
          <w:lang w:val="kk-KZ"/>
        </w:rPr>
      </w:pPr>
    </w:p>
    <w:p w14:paraId="4CAB5326" w14:textId="77777777" w:rsidR="00AB71E7" w:rsidRDefault="00AB71E7" w:rsidP="00013A0B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  <w:r w:rsidRPr="007E0CBB">
        <w:rPr>
          <w:rFonts w:cs="Times New Roman"/>
          <w:b/>
          <w:color w:val="000000"/>
          <w:sz w:val="28"/>
          <w:szCs w:val="28"/>
        </w:rPr>
        <w:t xml:space="preserve">1.2 </w:t>
      </w:r>
      <w:proofErr w:type="spellStart"/>
      <w:r w:rsidRPr="007E0CBB">
        <w:rPr>
          <w:rFonts w:cs="Times New Roman"/>
          <w:b/>
          <w:color w:val="000000"/>
          <w:sz w:val="28"/>
          <w:szCs w:val="28"/>
        </w:rPr>
        <w:t>Местноанестезирующие</w:t>
      </w:r>
      <w:proofErr w:type="spellEnd"/>
      <w:r w:rsidRPr="007E0CBB">
        <w:rPr>
          <w:rFonts w:cs="Times New Roman"/>
          <w:b/>
          <w:color w:val="000000"/>
          <w:sz w:val="28"/>
          <w:szCs w:val="28"/>
        </w:rPr>
        <w:t xml:space="preserve"> средства, характеристика, современное положение в клинической практике</w:t>
      </w:r>
    </w:p>
    <w:p w14:paraId="63A1A89A" w14:textId="77777777" w:rsidR="00AB71E7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0E7A4E">
        <w:rPr>
          <w:rFonts w:cs="Times New Roman"/>
          <w:color w:val="000000"/>
          <w:sz w:val="28"/>
          <w:szCs w:val="28"/>
        </w:rPr>
        <w:t xml:space="preserve">С </w:t>
      </w:r>
      <w:r>
        <w:rPr>
          <w:rFonts w:cs="Times New Roman"/>
          <w:color w:val="000000"/>
          <w:sz w:val="28"/>
          <w:szCs w:val="28"/>
        </w:rPr>
        <w:t>начала</w:t>
      </w:r>
      <w:r w:rsidRPr="000E7A4E">
        <w:rPr>
          <w:rFonts w:cs="Times New Roman"/>
          <w:color w:val="000000"/>
          <w:sz w:val="28"/>
          <w:szCs w:val="28"/>
        </w:rPr>
        <w:t xml:space="preserve"> открытия </w:t>
      </w:r>
      <w:r>
        <w:rPr>
          <w:rFonts w:cs="Times New Roman"/>
          <w:color w:val="000000"/>
          <w:sz w:val="28"/>
          <w:szCs w:val="28"/>
        </w:rPr>
        <w:t xml:space="preserve">первого местного анестетика - </w:t>
      </w:r>
      <w:r w:rsidRPr="000E7A4E">
        <w:rPr>
          <w:rFonts w:cs="Times New Roman"/>
          <w:color w:val="000000"/>
          <w:sz w:val="28"/>
          <w:szCs w:val="28"/>
        </w:rPr>
        <w:t>кокаина был</w:t>
      </w:r>
      <w:r>
        <w:rPr>
          <w:rFonts w:cs="Times New Roman"/>
          <w:color w:val="000000"/>
          <w:sz w:val="28"/>
          <w:szCs w:val="28"/>
        </w:rPr>
        <w:t>о</w:t>
      </w:r>
      <w:r w:rsidRPr="000E7A4E">
        <w:rPr>
          <w:rFonts w:cs="Times New Roman"/>
          <w:color w:val="000000"/>
          <w:sz w:val="28"/>
          <w:szCs w:val="28"/>
        </w:rPr>
        <w:t xml:space="preserve"> идентифицирован</w:t>
      </w:r>
      <w:r>
        <w:rPr>
          <w:rFonts w:cs="Times New Roman"/>
          <w:color w:val="000000"/>
          <w:sz w:val="28"/>
          <w:szCs w:val="28"/>
        </w:rPr>
        <w:t>о</w:t>
      </w:r>
      <w:r w:rsidRPr="000E7A4E">
        <w:rPr>
          <w:rFonts w:cs="Times New Roman"/>
          <w:color w:val="000000"/>
          <w:sz w:val="28"/>
          <w:szCs w:val="28"/>
        </w:rPr>
        <w:t xml:space="preserve"> и разработан</w:t>
      </w:r>
      <w:r>
        <w:rPr>
          <w:rFonts w:cs="Times New Roman"/>
          <w:color w:val="000000"/>
          <w:sz w:val="28"/>
          <w:szCs w:val="28"/>
        </w:rPr>
        <w:t>о</w:t>
      </w:r>
      <w:r w:rsidRPr="000E7A4E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множество</w:t>
      </w:r>
      <w:r w:rsidRPr="000E7A4E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0E7A4E">
        <w:rPr>
          <w:rFonts w:cs="Times New Roman"/>
          <w:color w:val="000000"/>
          <w:sz w:val="28"/>
          <w:szCs w:val="28"/>
        </w:rPr>
        <w:t>местн</w:t>
      </w:r>
      <w:r>
        <w:rPr>
          <w:rFonts w:cs="Times New Roman"/>
          <w:color w:val="000000"/>
          <w:sz w:val="28"/>
          <w:szCs w:val="28"/>
        </w:rPr>
        <w:t>оанестезирующих</w:t>
      </w:r>
      <w:proofErr w:type="spellEnd"/>
      <w:r w:rsidRPr="000E7A4E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средств</w:t>
      </w:r>
      <w:r w:rsidRPr="000E7A4E">
        <w:rPr>
          <w:rFonts w:cs="Times New Roman"/>
          <w:color w:val="000000"/>
          <w:sz w:val="28"/>
          <w:szCs w:val="28"/>
        </w:rPr>
        <w:t xml:space="preserve">. По </w:t>
      </w:r>
      <w:r>
        <w:rPr>
          <w:rFonts w:cs="Times New Roman"/>
          <w:color w:val="000000"/>
          <w:sz w:val="28"/>
          <w:szCs w:val="28"/>
        </w:rPr>
        <w:t xml:space="preserve">химической </w:t>
      </w:r>
      <w:r w:rsidRPr="000E7A4E">
        <w:rPr>
          <w:rFonts w:cs="Times New Roman"/>
          <w:color w:val="000000"/>
          <w:sz w:val="28"/>
          <w:szCs w:val="28"/>
        </w:rPr>
        <w:t>структур</w:t>
      </w:r>
      <w:r>
        <w:rPr>
          <w:rFonts w:cs="Times New Roman"/>
          <w:color w:val="000000"/>
          <w:sz w:val="28"/>
          <w:szCs w:val="28"/>
        </w:rPr>
        <w:t>е</w:t>
      </w:r>
      <w:r w:rsidRPr="000E7A4E">
        <w:rPr>
          <w:rFonts w:cs="Times New Roman"/>
          <w:color w:val="000000"/>
          <w:sz w:val="28"/>
          <w:szCs w:val="28"/>
        </w:rPr>
        <w:t xml:space="preserve"> местные анестетики можно </w:t>
      </w:r>
      <w:r>
        <w:rPr>
          <w:rFonts w:cs="Times New Roman"/>
          <w:color w:val="000000"/>
          <w:sz w:val="28"/>
          <w:szCs w:val="28"/>
        </w:rPr>
        <w:t>классифицировать</w:t>
      </w:r>
      <w:r w:rsidRPr="000E7A4E">
        <w:rPr>
          <w:rFonts w:cs="Times New Roman"/>
          <w:color w:val="000000"/>
          <w:sz w:val="28"/>
          <w:szCs w:val="28"/>
        </w:rPr>
        <w:t xml:space="preserve"> на </w:t>
      </w:r>
      <w:proofErr w:type="spellStart"/>
      <w:r w:rsidRPr="000E7A4E">
        <w:rPr>
          <w:rFonts w:cs="Times New Roman"/>
          <w:color w:val="000000"/>
          <w:sz w:val="28"/>
          <w:szCs w:val="28"/>
        </w:rPr>
        <w:t>аминоэфиры</w:t>
      </w:r>
      <w:proofErr w:type="spellEnd"/>
      <w:r w:rsidRPr="000E7A4E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Pr="000E7A4E">
        <w:rPr>
          <w:rFonts w:cs="Times New Roman"/>
          <w:color w:val="000000"/>
          <w:sz w:val="28"/>
          <w:szCs w:val="28"/>
        </w:rPr>
        <w:t>аминоамиды</w:t>
      </w:r>
      <w:proofErr w:type="spellEnd"/>
      <w:r w:rsidRPr="000E7A4E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Pr="000E7A4E">
        <w:rPr>
          <w:rFonts w:cs="Times New Roman"/>
          <w:color w:val="000000"/>
          <w:sz w:val="28"/>
          <w:szCs w:val="28"/>
        </w:rPr>
        <w:t>аминоэфирные</w:t>
      </w:r>
      <w:proofErr w:type="spellEnd"/>
      <w:r w:rsidRPr="000E7A4E">
        <w:rPr>
          <w:rFonts w:cs="Times New Roman"/>
          <w:color w:val="000000"/>
          <w:sz w:val="28"/>
          <w:szCs w:val="28"/>
        </w:rPr>
        <w:t xml:space="preserve"> эфиры, </w:t>
      </w:r>
      <w:proofErr w:type="spellStart"/>
      <w:r w:rsidRPr="000E7A4E">
        <w:rPr>
          <w:rFonts w:cs="Times New Roman"/>
          <w:color w:val="000000"/>
          <w:sz w:val="28"/>
          <w:szCs w:val="28"/>
        </w:rPr>
        <w:t>аминокетоны</w:t>
      </w:r>
      <w:proofErr w:type="spellEnd"/>
      <w:r w:rsidRPr="000E7A4E">
        <w:rPr>
          <w:rFonts w:cs="Times New Roman"/>
          <w:color w:val="000000"/>
          <w:sz w:val="28"/>
          <w:szCs w:val="28"/>
        </w:rPr>
        <w:t xml:space="preserve"> и другие типы структур. </w:t>
      </w:r>
      <w:r>
        <w:rPr>
          <w:rFonts w:cs="Times New Roman"/>
          <w:color w:val="000000"/>
          <w:sz w:val="28"/>
          <w:szCs w:val="28"/>
        </w:rPr>
        <w:t xml:space="preserve">Молекулярная структура местных анестетиков, включающая </w:t>
      </w:r>
      <w:proofErr w:type="spellStart"/>
      <w:r w:rsidRPr="00013D80">
        <w:rPr>
          <w:rFonts w:cs="Times New Roman"/>
          <w:color w:val="000000"/>
          <w:sz w:val="28"/>
          <w:szCs w:val="28"/>
        </w:rPr>
        <w:t>липофильно</w:t>
      </w:r>
      <w:r>
        <w:rPr>
          <w:rFonts w:cs="Times New Roman"/>
          <w:color w:val="000000"/>
          <w:sz w:val="28"/>
          <w:szCs w:val="28"/>
        </w:rPr>
        <w:t>е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ароматическое</w:t>
      </w:r>
      <w:r w:rsidRPr="00013D80">
        <w:rPr>
          <w:rFonts w:cs="Times New Roman"/>
          <w:color w:val="000000"/>
          <w:sz w:val="28"/>
          <w:szCs w:val="28"/>
        </w:rPr>
        <w:t xml:space="preserve"> кольц</w:t>
      </w:r>
      <w:r>
        <w:rPr>
          <w:rFonts w:cs="Times New Roman"/>
          <w:color w:val="000000"/>
          <w:sz w:val="28"/>
          <w:szCs w:val="28"/>
        </w:rPr>
        <w:t>о с</w:t>
      </w:r>
      <w:r w:rsidRPr="00013D80">
        <w:rPr>
          <w:rFonts w:cs="Times New Roman"/>
          <w:color w:val="000000"/>
          <w:sz w:val="28"/>
          <w:szCs w:val="28"/>
        </w:rPr>
        <w:t xml:space="preserve"> промежуточн</w:t>
      </w:r>
      <w:r>
        <w:rPr>
          <w:rFonts w:cs="Times New Roman"/>
          <w:color w:val="000000"/>
          <w:sz w:val="28"/>
          <w:szCs w:val="28"/>
        </w:rPr>
        <w:t>ой</w:t>
      </w:r>
      <w:r w:rsidRPr="00013D80">
        <w:rPr>
          <w:rFonts w:cs="Times New Roman"/>
          <w:color w:val="000000"/>
          <w:sz w:val="28"/>
          <w:szCs w:val="28"/>
        </w:rPr>
        <w:t xml:space="preserve"> сложноэфирн</w:t>
      </w:r>
      <w:r>
        <w:rPr>
          <w:rFonts w:cs="Times New Roman"/>
          <w:color w:val="000000"/>
          <w:sz w:val="28"/>
          <w:szCs w:val="28"/>
        </w:rPr>
        <w:t>ой</w:t>
      </w:r>
      <w:r w:rsidRPr="00013D80">
        <w:rPr>
          <w:rFonts w:cs="Times New Roman"/>
          <w:color w:val="000000"/>
          <w:sz w:val="28"/>
          <w:szCs w:val="28"/>
        </w:rPr>
        <w:t xml:space="preserve"> или амидн</w:t>
      </w:r>
      <w:r>
        <w:rPr>
          <w:rFonts w:cs="Times New Roman"/>
          <w:color w:val="000000"/>
          <w:sz w:val="28"/>
          <w:szCs w:val="28"/>
        </w:rPr>
        <w:t>ой</w:t>
      </w:r>
      <w:r w:rsidRPr="00013D80">
        <w:rPr>
          <w:rFonts w:cs="Times New Roman"/>
          <w:color w:val="000000"/>
          <w:sz w:val="28"/>
          <w:szCs w:val="28"/>
        </w:rPr>
        <w:t xml:space="preserve"> связ</w:t>
      </w:r>
      <w:r>
        <w:rPr>
          <w:rFonts w:cs="Times New Roman"/>
          <w:color w:val="000000"/>
          <w:sz w:val="28"/>
          <w:szCs w:val="28"/>
        </w:rPr>
        <w:t>ью</w:t>
      </w:r>
      <w:r w:rsidRPr="00013D80">
        <w:rPr>
          <w:rFonts w:cs="Times New Roman"/>
          <w:color w:val="000000"/>
          <w:sz w:val="28"/>
          <w:szCs w:val="28"/>
        </w:rPr>
        <w:t xml:space="preserve"> и третичн</w:t>
      </w:r>
      <w:r>
        <w:rPr>
          <w:rFonts w:cs="Times New Roman"/>
          <w:color w:val="000000"/>
          <w:sz w:val="28"/>
          <w:szCs w:val="28"/>
        </w:rPr>
        <w:t>ый</w:t>
      </w:r>
      <w:r w:rsidRPr="00013D80">
        <w:rPr>
          <w:rFonts w:cs="Times New Roman"/>
          <w:color w:val="000000"/>
          <w:sz w:val="28"/>
          <w:szCs w:val="28"/>
        </w:rPr>
        <w:t xml:space="preserve"> амин</w:t>
      </w:r>
      <w:r>
        <w:rPr>
          <w:rFonts w:cs="Times New Roman"/>
          <w:color w:val="000000"/>
          <w:sz w:val="28"/>
          <w:szCs w:val="28"/>
        </w:rPr>
        <w:t xml:space="preserve">, </w:t>
      </w:r>
      <w:r w:rsidRPr="00013D80">
        <w:rPr>
          <w:rFonts w:cs="Times New Roman"/>
          <w:color w:val="000000"/>
          <w:sz w:val="28"/>
          <w:szCs w:val="28"/>
        </w:rPr>
        <w:t>придает молекуле особые клинические свойства.</w:t>
      </w:r>
      <w:r>
        <w:rPr>
          <w:rFonts w:cs="Times New Roman"/>
          <w:color w:val="000000"/>
          <w:sz w:val="28"/>
          <w:szCs w:val="28"/>
        </w:rPr>
        <w:t xml:space="preserve"> Различия в эффективности препаратов могут зависеть от концентрации, применимой от </w:t>
      </w:r>
      <w:r w:rsidRPr="002000D9">
        <w:rPr>
          <w:rFonts w:cs="Times New Roman"/>
          <w:color w:val="000000"/>
          <w:sz w:val="28"/>
          <w:szCs w:val="28"/>
        </w:rPr>
        <w:t>0,5</w:t>
      </w:r>
      <w:r>
        <w:rPr>
          <w:rFonts w:cs="Times New Roman"/>
          <w:color w:val="000000"/>
          <w:sz w:val="28"/>
          <w:szCs w:val="28"/>
        </w:rPr>
        <w:t>%</w:t>
      </w:r>
      <w:r w:rsidRPr="002000D9">
        <w:rPr>
          <w:rFonts w:cs="Times New Roman"/>
          <w:color w:val="000000"/>
          <w:sz w:val="28"/>
          <w:szCs w:val="28"/>
        </w:rPr>
        <w:t xml:space="preserve"> до 4%. Это в значительной степени </w:t>
      </w:r>
      <w:r w:rsidRPr="002000D9">
        <w:rPr>
          <w:rFonts w:cs="Times New Roman"/>
          <w:color w:val="000000"/>
          <w:sz w:val="28"/>
          <w:szCs w:val="28"/>
        </w:rPr>
        <w:lastRenderedPageBreak/>
        <w:t xml:space="preserve">является результатом </w:t>
      </w:r>
      <w:r>
        <w:rPr>
          <w:rFonts w:cs="Times New Roman"/>
          <w:color w:val="000000"/>
          <w:sz w:val="28"/>
          <w:szCs w:val="28"/>
        </w:rPr>
        <w:t>фармакокинетических особенностей</w:t>
      </w:r>
      <w:r w:rsidRPr="002000D9">
        <w:rPr>
          <w:rFonts w:cs="Times New Roman"/>
          <w:color w:val="000000"/>
          <w:sz w:val="28"/>
          <w:szCs w:val="28"/>
        </w:rPr>
        <w:t xml:space="preserve"> растворимости липидов, что усиливает диффузию через нервные оболочки и нейронные мембраны.</w:t>
      </w:r>
      <w:r>
        <w:rPr>
          <w:rFonts w:cs="Times New Roman"/>
          <w:color w:val="000000"/>
          <w:sz w:val="28"/>
          <w:szCs w:val="28"/>
        </w:rPr>
        <w:t xml:space="preserve"> </w:t>
      </w:r>
      <w:r w:rsidRPr="002000D9">
        <w:rPr>
          <w:rFonts w:cs="Times New Roman"/>
          <w:color w:val="000000"/>
          <w:sz w:val="28"/>
          <w:szCs w:val="28"/>
        </w:rPr>
        <w:t xml:space="preserve">Например, </w:t>
      </w:r>
      <w:proofErr w:type="spellStart"/>
      <w:r w:rsidRPr="002000D9">
        <w:rPr>
          <w:rFonts w:cs="Times New Roman"/>
          <w:color w:val="000000"/>
          <w:sz w:val="28"/>
          <w:szCs w:val="28"/>
        </w:rPr>
        <w:t>бупивакаин</w:t>
      </w:r>
      <w:proofErr w:type="spellEnd"/>
      <w:r w:rsidRPr="002000D9">
        <w:rPr>
          <w:rFonts w:cs="Times New Roman"/>
          <w:color w:val="000000"/>
          <w:sz w:val="28"/>
          <w:szCs w:val="28"/>
        </w:rPr>
        <w:t xml:space="preserve"> более растворим в липидах и обладает более мощным действием, чем </w:t>
      </w:r>
      <w:proofErr w:type="spellStart"/>
      <w:r w:rsidRPr="002000D9">
        <w:rPr>
          <w:rFonts w:cs="Times New Roman"/>
          <w:color w:val="000000"/>
          <w:sz w:val="28"/>
          <w:szCs w:val="28"/>
        </w:rPr>
        <w:t>артикаин</w:t>
      </w:r>
      <w:proofErr w:type="spellEnd"/>
      <w:r w:rsidRPr="002000D9">
        <w:rPr>
          <w:rFonts w:cs="Times New Roman"/>
          <w:color w:val="000000"/>
          <w:sz w:val="28"/>
          <w:szCs w:val="28"/>
        </w:rPr>
        <w:t>, что позволяет использовать его в концентрации 0,5% (5 мг/мл), а не в концентрации 4% (40 мг/мл).</w:t>
      </w:r>
      <w:r>
        <w:rPr>
          <w:rFonts w:cs="Times New Roman"/>
          <w:color w:val="000000"/>
          <w:sz w:val="28"/>
          <w:szCs w:val="28"/>
        </w:rPr>
        <w:t xml:space="preserve"> Н</w:t>
      </w:r>
      <w:r w:rsidRPr="000E7A4E">
        <w:rPr>
          <w:rFonts w:cs="Times New Roman"/>
          <w:color w:val="000000"/>
          <w:sz w:val="28"/>
          <w:szCs w:val="28"/>
        </w:rPr>
        <w:t xml:space="preserve">аиболее часто </w:t>
      </w:r>
      <w:r>
        <w:rPr>
          <w:rFonts w:cs="Times New Roman"/>
          <w:color w:val="000000"/>
          <w:sz w:val="28"/>
          <w:szCs w:val="28"/>
        </w:rPr>
        <w:t>применяемые в клинической практике</w:t>
      </w:r>
      <w:r w:rsidRPr="000E7A4E">
        <w:rPr>
          <w:rFonts w:cs="Times New Roman"/>
          <w:color w:val="000000"/>
          <w:sz w:val="28"/>
          <w:szCs w:val="28"/>
        </w:rPr>
        <w:t xml:space="preserve"> местны</w:t>
      </w:r>
      <w:r>
        <w:rPr>
          <w:rFonts w:cs="Times New Roman"/>
          <w:color w:val="000000"/>
          <w:sz w:val="28"/>
          <w:szCs w:val="28"/>
        </w:rPr>
        <w:t>е</w:t>
      </w:r>
      <w:r w:rsidRPr="000E7A4E">
        <w:rPr>
          <w:rFonts w:cs="Times New Roman"/>
          <w:color w:val="000000"/>
          <w:sz w:val="28"/>
          <w:szCs w:val="28"/>
        </w:rPr>
        <w:t xml:space="preserve"> анестетик</w:t>
      </w:r>
      <w:r>
        <w:rPr>
          <w:rFonts w:cs="Times New Roman"/>
          <w:color w:val="000000"/>
          <w:sz w:val="28"/>
          <w:szCs w:val="28"/>
        </w:rPr>
        <w:t>и принадлежат группам</w:t>
      </w:r>
      <w:r w:rsidRPr="000E7A4E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0E7A4E">
        <w:rPr>
          <w:rFonts w:cs="Times New Roman"/>
          <w:color w:val="000000"/>
          <w:sz w:val="28"/>
          <w:szCs w:val="28"/>
        </w:rPr>
        <w:t>аминоэфир</w:t>
      </w:r>
      <w:r>
        <w:rPr>
          <w:rFonts w:cs="Times New Roman"/>
          <w:color w:val="000000"/>
          <w:sz w:val="28"/>
          <w:szCs w:val="28"/>
        </w:rPr>
        <w:t>ов</w:t>
      </w:r>
      <w:proofErr w:type="spellEnd"/>
      <w:r w:rsidRPr="000E7A4E">
        <w:rPr>
          <w:rFonts w:cs="Times New Roman"/>
          <w:color w:val="000000"/>
          <w:sz w:val="28"/>
          <w:szCs w:val="28"/>
        </w:rPr>
        <w:t xml:space="preserve"> и </w:t>
      </w:r>
      <w:proofErr w:type="spellStart"/>
      <w:r w:rsidRPr="000E7A4E">
        <w:rPr>
          <w:rFonts w:cs="Times New Roman"/>
          <w:color w:val="000000"/>
          <w:sz w:val="28"/>
          <w:szCs w:val="28"/>
        </w:rPr>
        <w:t>аминоамид</w:t>
      </w:r>
      <w:r>
        <w:rPr>
          <w:rFonts w:cs="Times New Roman"/>
          <w:color w:val="000000"/>
          <w:sz w:val="28"/>
          <w:szCs w:val="28"/>
        </w:rPr>
        <w:t>ов</w:t>
      </w:r>
      <w:proofErr w:type="spellEnd"/>
      <w:r w:rsidRPr="000E7A4E">
        <w:rPr>
          <w:rFonts w:cs="Times New Roman"/>
          <w:color w:val="000000"/>
          <w:sz w:val="28"/>
          <w:szCs w:val="28"/>
        </w:rPr>
        <w:t xml:space="preserve">. Филогения местных анестетиков показана на рисунке </w:t>
      </w:r>
      <w:r>
        <w:rPr>
          <w:rFonts w:cs="Times New Roman"/>
          <w:color w:val="000000"/>
          <w:sz w:val="28"/>
          <w:szCs w:val="28"/>
        </w:rPr>
        <w:t>1.1</w:t>
      </w:r>
      <w:r w:rsidR="00277D7A">
        <w:rPr>
          <w:rFonts w:cs="Times New Roman"/>
          <w:color w:val="000000"/>
          <w:sz w:val="28"/>
          <w:szCs w:val="28"/>
          <w:lang w:val="en-US"/>
        </w:rPr>
        <w:t xml:space="preserve"> [38]</w:t>
      </w:r>
      <w:r w:rsidRPr="000E7A4E">
        <w:rPr>
          <w:rFonts w:cs="Times New Roman"/>
          <w:color w:val="000000"/>
          <w:sz w:val="28"/>
          <w:szCs w:val="28"/>
        </w:rPr>
        <w:t>.</w:t>
      </w:r>
      <w:r>
        <w:rPr>
          <w:rFonts w:cs="Times New Roman"/>
          <w:color w:val="000000"/>
          <w:sz w:val="28"/>
          <w:szCs w:val="28"/>
        </w:rPr>
        <w:t xml:space="preserve"> </w:t>
      </w:r>
    </w:p>
    <w:p w14:paraId="4BCE06F1" w14:textId="77777777" w:rsidR="00AB71E7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center"/>
        <w:rPr>
          <w:rFonts w:cs="Times New Roman"/>
          <w:color w:val="000000"/>
          <w:sz w:val="28"/>
          <w:szCs w:val="28"/>
        </w:rPr>
      </w:pPr>
    </w:p>
    <w:p w14:paraId="39ED3414" w14:textId="77777777" w:rsidR="00AB71E7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2"/>
        <w:jc w:val="center"/>
        <w:rPr>
          <w:rFonts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084BD49B" wp14:editId="60280065">
            <wp:extent cx="5881369" cy="2673350"/>
            <wp:effectExtent l="0" t="0" r="5715" b="0"/>
            <wp:docPr id="1" name="Рисунок 1" descr="https://d3i71xaburhd42.cloudfront.net/0bc77fa35aff7dc54460587d27542982ae03ab5b/3-Figure2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3i71xaburhd42.cloudfront.net/0bc77fa35aff7dc54460587d27542982ae03ab5b/3-Figure2-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090" cy="267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3A5A7" w14:textId="77777777" w:rsidR="00AB71E7" w:rsidRPr="00360FD0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2"/>
        <w:jc w:val="center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Рисунок 1.1 – Этапы открытия местных анестетиков </w:t>
      </w:r>
      <w:r w:rsidR="00920B3A">
        <w:rPr>
          <w:rFonts w:cs="Times New Roman"/>
          <w:color w:val="000000"/>
          <w:sz w:val="28"/>
          <w:szCs w:val="28"/>
        </w:rPr>
        <w:t>(</w:t>
      </w:r>
      <w:r w:rsidR="00920B3A" w:rsidRPr="008252F6">
        <w:rPr>
          <w:rFonts w:cs="Times New Roman"/>
          <w:color w:val="000000"/>
          <w:sz w:val="28"/>
          <w:szCs w:val="28"/>
          <w:lang w:val="en-US"/>
        </w:rPr>
        <w:t>Yu</w:t>
      </w:r>
      <w:r w:rsidR="00920B3A" w:rsidRPr="00920B3A">
        <w:rPr>
          <w:rFonts w:cs="Times New Roman"/>
          <w:color w:val="000000"/>
          <w:sz w:val="28"/>
          <w:szCs w:val="28"/>
        </w:rPr>
        <w:t xml:space="preserve">, </w:t>
      </w:r>
      <w:r w:rsidR="00920B3A" w:rsidRPr="008252F6">
        <w:rPr>
          <w:rFonts w:cs="Times New Roman"/>
          <w:color w:val="000000"/>
          <w:sz w:val="28"/>
          <w:szCs w:val="28"/>
          <w:lang w:val="en-US"/>
        </w:rPr>
        <w:t>S</w:t>
      </w:r>
      <w:r w:rsidR="00920B3A" w:rsidRPr="00920B3A">
        <w:rPr>
          <w:rFonts w:cs="Times New Roman"/>
          <w:color w:val="000000"/>
          <w:sz w:val="28"/>
          <w:szCs w:val="28"/>
        </w:rPr>
        <w:t xml:space="preserve">., </w:t>
      </w:r>
      <w:r w:rsidR="00920B3A" w:rsidRPr="008252F6">
        <w:rPr>
          <w:rFonts w:cs="Times New Roman"/>
          <w:color w:val="000000"/>
          <w:sz w:val="28"/>
          <w:szCs w:val="28"/>
          <w:lang w:val="en-US"/>
        </w:rPr>
        <w:t>Wang</w:t>
      </w:r>
      <w:r w:rsidR="00920B3A" w:rsidRPr="00920B3A">
        <w:rPr>
          <w:rFonts w:cs="Times New Roman"/>
          <w:color w:val="000000"/>
          <w:sz w:val="28"/>
          <w:szCs w:val="28"/>
        </w:rPr>
        <w:t>,</w:t>
      </w:r>
      <w:r w:rsidR="00920B3A">
        <w:rPr>
          <w:rFonts w:cs="Times New Roman"/>
          <w:color w:val="000000"/>
          <w:sz w:val="28"/>
          <w:szCs w:val="28"/>
        </w:rPr>
        <w:t xml:space="preserve"> 2019)</w:t>
      </w:r>
    </w:p>
    <w:p w14:paraId="2D26CEF6" w14:textId="77777777" w:rsidR="00AB71E7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</w:p>
    <w:p w14:paraId="44DE7E4C" w14:textId="77777777" w:rsidR="008E78FB" w:rsidRDefault="008E78FB" w:rsidP="008E78FB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При оценке </w:t>
      </w:r>
      <w:proofErr w:type="spellStart"/>
      <w:r>
        <w:rPr>
          <w:rFonts w:cs="Times New Roman"/>
          <w:color w:val="000000"/>
          <w:sz w:val="28"/>
          <w:szCs w:val="28"/>
        </w:rPr>
        <w:t>местноанестезирующих</w:t>
      </w:r>
      <w:proofErr w:type="spellEnd"/>
      <w:r>
        <w:rPr>
          <w:rFonts w:cs="Times New Roman"/>
          <w:color w:val="000000"/>
          <w:sz w:val="28"/>
          <w:szCs w:val="28"/>
        </w:rPr>
        <w:t xml:space="preserve"> средств необходимо учитывать эффективность, латентный период и продолжительность действия, способность препаратов оказывать блокирующее влияние на</w:t>
      </w:r>
      <w:r w:rsidRPr="000E7A4E">
        <w:rPr>
          <w:rFonts w:cs="Times New Roman"/>
          <w:color w:val="000000"/>
          <w:sz w:val="28"/>
          <w:szCs w:val="28"/>
        </w:rPr>
        <w:t xml:space="preserve"> сенсорны</w:t>
      </w:r>
      <w:r>
        <w:rPr>
          <w:rFonts w:cs="Times New Roman"/>
          <w:color w:val="000000"/>
          <w:sz w:val="28"/>
          <w:szCs w:val="28"/>
        </w:rPr>
        <w:t>е</w:t>
      </w:r>
      <w:r w:rsidRPr="000E7A4E">
        <w:rPr>
          <w:rFonts w:cs="Times New Roman"/>
          <w:color w:val="000000"/>
          <w:sz w:val="28"/>
          <w:szCs w:val="28"/>
        </w:rPr>
        <w:t xml:space="preserve"> и моторны</w:t>
      </w:r>
      <w:r>
        <w:rPr>
          <w:rFonts w:cs="Times New Roman"/>
          <w:color w:val="000000"/>
          <w:sz w:val="28"/>
          <w:szCs w:val="28"/>
        </w:rPr>
        <w:t>е нервные</w:t>
      </w:r>
      <w:r w:rsidRPr="000E7A4E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0E7A4E">
        <w:rPr>
          <w:rFonts w:cs="Times New Roman"/>
          <w:color w:val="000000"/>
          <w:sz w:val="28"/>
          <w:szCs w:val="28"/>
        </w:rPr>
        <w:t>волокон</w:t>
      </w:r>
      <w:r>
        <w:rPr>
          <w:rFonts w:cs="Times New Roman"/>
          <w:color w:val="000000"/>
          <w:sz w:val="28"/>
          <w:szCs w:val="28"/>
        </w:rPr>
        <w:t>а</w:t>
      </w:r>
      <w:proofErr w:type="spellEnd"/>
      <w:r w:rsidRPr="000E7A4E">
        <w:rPr>
          <w:rFonts w:cs="Times New Roman"/>
          <w:color w:val="000000"/>
          <w:sz w:val="28"/>
          <w:szCs w:val="28"/>
        </w:rPr>
        <w:t xml:space="preserve"> и т.д.</w:t>
      </w:r>
      <w:r>
        <w:rPr>
          <w:rFonts w:cs="Times New Roman"/>
          <w:color w:val="000000"/>
          <w:sz w:val="28"/>
          <w:szCs w:val="28"/>
        </w:rPr>
        <w:t xml:space="preserve"> Большую роль играет наличие </w:t>
      </w:r>
      <w:proofErr w:type="spellStart"/>
      <w:r w:rsidRPr="000E7A4E">
        <w:rPr>
          <w:rFonts w:cs="Times New Roman"/>
          <w:color w:val="000000"/>
          <w:sz w:val="28"/>
          <w:szCs w:val="28"/>
        </w:rPr>
        <w:t>нейротоксичност</w:t>
      </w:r>
      <w:r>
        <w:rPr>
          <w:rFonts w:cs="Times New Roman"/>
          <w:color w:val="000000"/>
          <w:sz w:val="28"/>
          <w:szCs w:val="28"/>
        </w:rPr>
        <w:t>и</w:t>
      </w:r>
      <w:proofErr w:type="spellEnd"/>
      <w:r w:rsidRPr="000E7A4E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Pr="000E7A4E">
        <w:rPr>
          <w:rFonts w:cs="Times New Roman"/>
          <w:color w:val="000000"/>
          <w:sz w:val="28"/>
          <w:szCs w:val="28"/>
        </w:rPr>
        <w:t>кардиотоксичност</w:t>
      </w:r>
      <w:r>
        <w:rPr>
          <w:rFonts w:cs="Times New Roman"/>
          <w:color w:val="000000"/>
          <w:sz w:val="28"/>
          <w:szCs w:val="28"/>
        </w:rPr>
        <w:t>и</w:t>
      </w:r>
      <w:proofErr w:type="spellEnd"/>
      <w:r w:rsidRPr="000E7A4E">
        <w:rPr>
          <w:rFonts w:cs="Times New Roman"/>
          <w:color w:val="000000"/>
          <w:sz w:val="28"/>
          <w:szCs w:val="28"/>
        </w:rPr>
        <w:t xml:space="preserve"> и други</w:t>
      </w:r>
      <w:r>
        <w:rPr>
          <w:rFonts w:cs="Times New Roman"/>
          <w:color w:val="000000"/>
          <w:sz w:val="28"/>
          <w:szCs w:val="28"/>
        </w:rPr>
        <w:t>х</w:t>
      </w:r>
      <w:r w:rsidRPr="000E7A4E">
        <w:rPr>
          <w:rFonts w:cs="Times New Roman"/>
          <w:color w:val="000000"/>
          <w:sz w:val="28"/>
          <w:szCs w:val="28"/>
        </w:rPr>
        <w:t xml:space="preserve"> побочны</w:t>
      </w:r>
      <w:r>
        <w:rPr>
          <w:rFonts w:cs="Times New Roman"/>
          <w:color w:val="000000"/>
          <w:sz w:val="28"/>
          <w:szCs w:val="28"/>
        </w:rPr>
        <w:t>х</w:t>
      </w:r>
      <w:r w:rsidRPr="000E7A4E">
        <w:rPr>
          <w:rFonts w:cs="Times New Roman"/>
          <w:color w:val="000000"/>
          <w:sz w:val="28"/>
          <w:szCs w:val="28"/>
        </w:rPr>
        <w:t xml:space="preserve"> реакци</w:t>
      </w:r>
      <w:r>
        <w:rPr>
          <w:rFonts w:cs="Times New Roman"/>
          <w:color w:val="000000"/>
          <w:sz w:val="28"/>
          <w:szCs w:val="28"/>
        </w:rPr>
        <w:t>й</w:t>
      </w:r>
      <w:r w:rsidRPr="000E7A4E">
        <w:rPr>
          <w:rFonts w:cs="Times New Roman"/>
          <w:color w:val="000000"/>
          <w:sz w:val="28"/>
          <w:szCs w:val="28"/>
        </w:rPr>
        <w:t xml:space="preserve"> местн</w:t>
      </w:r>
      <w:r>
        <w:rPr>
          <w:rFonts w:cs="Times New Roman"/>
          <w:color w:val="000000"/>
          <w:sz w:val="28"/>
          <w:szCs w:val="28"/>
        </w:rPr>
        <w:t>ых анестетиков, а также другие дополнительные</w:t>
      </w:r>
      <w:r w:rsidRPr="000E7A4E">
        <w:rPr>
          <w:rFonts w:cs="Times New Roman"/>
          <w:color w:val="000000"/>
          <w:sz w:val="28"/>
          <w:szCs w:val="28"/>
        </w:rPr>
        <w:t xml:space="preserve"> эффекты, помимо местной анестезии</w:t>
      </w:r>
      <w:r>
        <w:rPr>
          <w:rFonts w:cs="Times New Roman"/>
          <w:color w:val="000000"/>
          <w:sz w:val="28"/>
          <w:szCs w:val="28"/>
        </w:rPr>
        <w:t xml:space="preserve"> </w:t>
      </w:r>
      <w:r w:rsidR="00FF1316">
        <w:rPr>
          <w:rFonts w:cs="Times New Roman"/>
          <w:color w:val="000000"/>
          <w:sz w:val="28"/>
          <w:szCs w:val="28"/>
        </w:rPr>
        <w:t>[</w:t>
      </w:r>
      <w:r>
        <w:rPr>
          <w:rFonts w:cs="Times New Roman"/>
          <w:color w:val="000000"/>
          <w:sz w:val="28"/>
          <w:szCs w:val="28"/>
        </w:rPr>
        <w:t>39</w:t>
      </w:r>
      <w:r w:rsidRPr="00550129">
        <w:rPr>
          <w:rFonts w:cs="Times New Roman"/>
          <w:color w:val="000000"/>
          <w:sz w:val="28"/>
          <w:szCs w:val="28"/>
        </w:rPr>
        <w:t>]</w:t>
      </w:r>
      <w:r>
        <w:rPr>
          <w:rFonts w:cs="Times New Roman"/>
          <w:color w:val="000000"/>
          <w:sz w:val="28"/>
          <w:szCs w:val="28"/>
        </w:rPr>
        <w:t>.</w:t>
      </w:r>
      <w:r w:rsidRPr="000E7A4E">
        <w:rPr>
          <w:rFonts w:cs="Times New Roman"/>
          <w:color w:val="000000"/>
          <w:sz w:val="28"/>
          <w:szCs w:val="28"/>
        </w:rPr>
        <w:t xml:space="preserve"> </w:t>
      </w:r>
    </w:p>
    <w:p w14:paraId="269FF5AA" w14:textId="77777777" w:rsidR="00AB71E7" w:rsidRPr="007A59F3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Местные анестетики широко применяются для облегчения, а в ряде случаев и профилактики </w:t>
      </w:r>
      <w:r w:rsidRPr="00A6475B">
        <w:rPr>
          <w:rFonts w:cs="Times New Roman"/>
          <w:color w:val="000000"/>
          <w:sz w:val="28"/>
          <w:szCs w:val="28"/>
        </w:rPr>
        <w:t>как острой, так и хронической боли</w:t>
      </w:r>
      <w:r>
        <w:rPr>
          <w:rFonts w:cs="Times New Roman"/>
          <w:color w:val="000000"/>
          <w:sz w:val="28"/>
          <w:szCs w:val="28"/>
        </w:rPr>
        <w:t xml:space="preserve">. Обезболивание острой боли препаратами данной группы обычно достигается </w:t>
      </w:r>
      <w:r w:rsidRPr="00A6475B">
        <w:rPr>
          <w:rFonts w:cs="Times New Roman"/>
          <w:color w:val="000000"/>
          <w:sz w:val="28"/>
          <w:szCs w:val="28"/>
        </w:rPr>
        <w:t xml:space="preserve">путем доставки </w:t>
      </w:r>
      <w:r>
        <w:rPr>
          <w:rFonts w:cs="Times New Roman"/>
          <w:color w:val="000000"/>
          <w:sz w:val="28"/>
          <w:szCs w:val="28"/>
        </w:rPr>
        <w:t>лекарственного средства</w:t>
      </w:r>
      <w:r w:rsidRPr="00A6475B">
        <w:rPr>
          <w:rFonts w:cs="Times New Roman"/>
          <w:color w:val="000000"/>
          <w:sz w:val="28"/>
          <w:szCs w:val="28"/>
        </w:rPr>
        <w:t xml:space="preserve"> к коже путем местного нанесения или подкожной инфильтрации, к периферическому нерву путем чрескожной инъекции или к нервному корешку путем введения в эпидуральное или </w:t>
      </w:r>
      <w:proofErr w:type="spellStart"/>
      <w:r w:rsidRPr="00A6475B">
        <w:rPr>
          <w:rFonts w:cs="Times New Roman"/>
          <w:color w:val="000000"/>
          <w:sz w:val="28"/>
          <w:szCs w:val="28"/>
        </w:rPr>
        <w:t>интратекальное</w:t>
      </w:r>
      <w:proofErr w:type="spellEnd"/>
      <w:r w:rsidRPr="00A6475B">
        <w:rPr>
          <w:rFonts w:cs="Times New Roman"/>
          <w:color w:val="000000"/>
          <w:sz w:val="28"/>
          <w:szCs w:val="28"/>
        </w:rPr>
        <w:t xml:space="preserve"> пространство</w:t>
      </w:r>
      <w:r>
        <w:rPr>
          <w:rFonts w:cs="Times New Roman"/>
          <w:color w:val="000000"/>
          <w:sz w:val="28"/>
          <w:szCs w:val="28"/>
        </w:rPr>
        <w:t xml:space="preserve">. В условиях хронической боли болевые ощущения временно купируются с помощью проведения нервной блокады. При внутривенном введении системных местных анестетиков в </w:t>
      </w:r>
      <w:r w:rsidRPr="00A6475B">
        <w:rPr>
          <w:rFonts w:cs="Times New Roman"/>
          <w:color w:val="000000"/>
          <w:sz w:val="28"/>
          <w:szCs w:val="28"/>
        </w:rPr>
        <w:t>гораздо более низких концентрациях</w:t>
      </w:r>
      <w:r w:rsidRPr="007A59F3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 xml:space="preserve">чем при прямой блокаде нервов </w:t>
      </w:r>
      <w:proofErr w:type="spellStart"/>
      <w:r>
        <w:rPr>
          <w:rFonts w:cs="Times New Roman"/>
          <w:color w:val="000000"/>
          <w:sz w:val="28"/>
          <w:szCs w:val="28"/>
        </w:rPr>
        <w:t>местноанестезирующий</w:t>
      </w:r>
      <w:proofErr w:type="spellEnd"/>
      <w:r>
        <w:rPr>
          <w:rFonts w:cs="Times New Roman"/>
          <w:color w:val="000000"/>
          <w:sz w:val="28"/>
          <w:szCs w:val="28"/>
        </w:rPr>
        <w:t xml:space="preserve"> эффект </w:t>
      </w:r>
      <w:r w:rsidRPr="00A6475B">
        <w:rPr>
          <w:rFonts w:cs="Times New Roman"/>
          <w:color w:val="000000"/>
          <w:sz w:val="28"/>
          <w:szCs w:val="28"/>
        </w:rPr>
        <w:t>часто сохраняется в течение недель, месяцев или дольше</w:t>
      </w:r>
      <w:r>
        <w:rPr>
          <w:rFonts w:cs="Times New Roman"/>
          <w:color w:val="000000"/>
          <w:sz w:val="28"/>
          <w:szCs w:val="28"/>
        </w:rPr>
        <w:t xml:space="preserve"> </w:t>
      </w:r>
      <w:r w:rsidRPr="002471AE">
        <w:rPr>
          <w:color w:val="000000"/>
          <w:sz w:val="28"/>
          <w:szCs w:val="28"/>
        </w:rPr>
        <w:t>[</w:t>
      </w:r>
      <w:r>
        <w:rPr>
          <w:color w:val="000000"/>
          <w:sz w:val="28"/>
          <w:szCs w:val="28"/>
        </w:rPr>
        <w:t>40</w:t>
      </w:r>
      <w:r w:rsidRPr="002471AE">
        <w:rPr>
          <w:color w:val="000000"/>
          <w:sz w:val="28"/>
          <w:szCs w:val="28"/>
        </w:rPr>
        <w:t>]</w:t>
      </w:r>
      <w:r>
        <w:rPr>
          <w:rFonts w:cs="Times New Roman"/>
          <w:color w:val="000000"/>
          <w:sz w:val="28"/>
          <w:szCs w:val="28"/>
        </w:rPr>
        <w:t xml:space="preserve">. </w:t>
      </w:r>
    </w:p>
    <w:p w14:paraId="61A03C3E" w14:textId="77777777" w:rsidR="00AB71E7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В данной главе мы рассмотрим подробнее краткую фармакологическую характеристику местных анестетиков, применяемых при инфильтрационной и проводниковой анестезии. </w:t>
      </w:r>
    </w:p>
    <w:p w14:paraId="5B340D49" w14:textId="77777777" w:rsidR="00AB71E7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lastRenderedPageBreak/>
        <w:t xml:space="preserve">Одним из первых, синтезированных в 1904 году, местных анестетиков с </w:t>
      </w:r>
      <w:r w:rsidRPr="006E2CCE">
        <w:rPr>
          <w:rFonts w:cs="Times New Roman"/>
          <w:color w:val="000000"/>
          <w:sz w:val="28"/>
          <w:szCs w:val="28"/>
        </w:rPr>
        <w:t>превосходной</w:t>
      </w:r>
      <w:r>
        <w:rPr>
          <w:rFonts w:cs="Times New Roman"/>
          <w:color w:val="000000"/>
          <w:sz w:val="28"/>
          <w:szCs w:val="28"/>
        </w:rPr>
        <w:t xml:space="preserve"> на тот период</w:t>
      </w:r>
      <w:r w:rsidRPr="006E2CCE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6E2CCE">
        <w:rPr>
          <w:rFonts w:cs="Times New Roman"/>
          <w:color w:val="000000"/>
          <w:sz w:val="28"/>
          <w:szCs w:val="28"/>
        </w:rPr>
        <w:t>местноанестезирующей</w:t>
      </w:r>
      <w:proofErr w:type="spellEnd"/>
      <w:r w:rsidRPr="006E2CCE">
        <w:rPr>
          <w:rFonts w:cs="Times New Roman"/>
          <w:color w:val="000000"/>
          <w:sz w:val="28"/>
          <w:szCs w:val="28"/>
        </w:rPr>
        <w:t xml:space="preserve"> активностью</w:t>
      </w:r>
      <w:r>
        <w:rPr>
          <w:rFonts w:cs="Times New Roman"/>
          <w:color w:val="000000"/>
          <w:sz w:val="28"/>
          <w:szCs w:val="28"/>
        </w:rPr>
        <w:t xml:space="preserve"> был новокаин (</w:t>
      </w:r>
      <w:proofErr w:type="spellStart"/>
      <w:r>
        <w:rPr>
          <w:rFonts w:cs="Times New Roman"/>
          <w:color w:val="000000"/>
          <w:sz w:val="28"/>
          <w:szCs w:val="28"/>
        </w:rPr>
        <w:t>прокаин</w:t>
      </w:r>
      <w:proofErr w:type="spellEnd"/>
      <w:r>
        <w:rPr>
          <w:rFonts w:cs="Times New Roman"/>
          <w:color w:val="000000"/>
          <w:sz w:val="28"/>
          <w:szCs w:val="28"/>
        </w:rPr>
        <w:t>), ставшим крупным достижением</w:t>
      </w:r>
      <w:r w:rsidRPr="006E2CCE">
        <w:rPr>
          <w:color w:val="000000"/>
          <w:sz w:val="28"/>
          <w:szCs w:val="28"/>
        </w:rPr>
        <w:t xml:space="preserve"> </w:t>
      </w:r>
      <w:r w:rsidRPr="002471AE">
        <w:rPr>
          <w:color w:val="000000"/>
          <w:sz w:val="28"/>
          <w:szCs w:val="28"/>
        </w:rPr>
        <w:t>[</w:t>
      </w:r>
      <w:r>
        <w:rPr>
          <w:color w:val="000000"/>
          <w:sz w:val="28"/>
          <w:szCs w:val="28"/>
        </w:rPr>
        <w:t>41</w:t>
      </w:r>
      <w:r w:rsidRPr="002471AE">
        <w:rPr>
          <w:color w:val="000000"/>
          <w:sz w:val="28"/>
          <w:szCs w:val="28"/>
        </w:rPr>
        <w:t>]</w:t>
      </w:r>
      <w:r>
        <w:rPr>
          <w:color w:val="000000"/>
          <w:sz w:val="28"/>
          <w:szCs w:val="28"/>
        </w:rPr>
        <w:t>. Преимуществами данного препарата являются</w:t>
      </w:r>
      <w:r w:rsidRPr="003708F0">
        <w:rPr>
          <w:color w:val="000000"/>
          <w:sz w:val="28"/>
          <w:szCs w:val="28"/>
        </w:rPr>
        <w:t xml:space="preserve"> низк</w:t>
      </w:r>
      <w:r>
        <w:rPr>
          <w:color w:val="000000"/>
          <w:sz w:val="28"/>
          <w:szCs w:val="28"/>
        </w:rPr>
        <w:t>ая</w:t>
      </w:r>
      <w:r w:rsidRPr="003708F0">
        <w:rPr>
          <w:color w:val="000000"/>
          <w:sz w:val="28"/>
          <w:szCs w:val="28"/>
        </w:rPr>
        <w:t xml:space="preserve"> токсичность</w:t>
      </w:r>
      <w:r>
        <w:rPr>
          <w:color w:val="000000"/>
          <w:sz w:val="28"/>
          <w:szCs w:val="28"/>
        </w:rPr>
        <w:t xml:space="preserve">, отсутствие лекарственной </w:t>
      </w:r>
      <w:r w:rsidRPr="003708F0">
        <w:rPr>
          <w:color w:val="000000"/>
          <w:sz w:val="28"/>
          <w:szCs w:val="28"/>
        </w:rPr>
        <w:t>зависимости и относительно стабильны</w:t>
      </w:r>
      <w:r>
        <w:rPr>
          <w:color w:val="000000"/>
          <w:sz w:val="28"/>
          <w:szCs w:val="28"/>
        </w:rPr>
        <w:t>е</w:t>
      </w:r>
      <w:r w:rsidRPr="003708F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фармакокинетические </w:t>
      </w:r>
      <w:r w:rsidRPr="003708F0">
        <w:rPr>
          <w:color w:val="000000"/>
          <w:sz w:val="28"/>
          <w:szCs w:val="28"/>
        </w:rPr>
        <w:t xml:space="preserve">свойства, </w:t>
      </w:r>
      <w:r>
        <w:rPr>
          <w:color w:val="000000"/>
          <w:sz w:val="28"/>
          <w:szCs w:val="28"/>
        </w:rPr>
        <w:t>в связи с чем его</w:t>
      </w:r>
      <w:r w:rsidRPr="003708F0">
        <w:rPr>
          <w:color w:val="000000"/>
          <w:sz w:val="28"/>
          <w:szCs w:val="28"/>
        </w:rPr>
        <w:t xml:space="preserve"> широко использ</w:t>
      </w:r>
      <w:r>
        <w:rPr>
          <w:color w:val="000000"/>
          <w:sz w:val="28"/>
          <w:szCs w:val="28"/>
        </w:rPr>
        <w:t>уют</w:t>
      </w:r>
      <w:r w:rsidRPr="003708F0">
        <w:rPr>
          <w:color w:val="000000"/>
          <w:sz w:val="28"/>
          <w:szCs w:val="28"/>
        </w:rPr>
        <w:t xml:space="preserve"> не только для местной анестезии, но и для анестезии, </w:t>
      </w:r>
      <w:r>
        <w:rPr>
          <w:color w:val="000000"/>
          <w:sz w:val="28"/>
          <w:szCs w:val="28"/>
        </w:rPr>
        <w:t xml:space="preserve">в случаях </w:t>
      </w:r>
      <w:r w:rsidRPr="003708F0">
        <w:rPr>
          <w:color w:val="000000"/>
          <w:sz w:val="28"/>
          <w:szCs w:val="28"/>
        </w:rPr>
        <w:t>требующ</w:t>
      </w:r>
      <w:r>
        <w:rPr>
          <w:color w:val="000000"/>
          <w:sz w:val="28"/>
          <w:szCs w:val="28"/>
        </w:rPr>
        <w:t>их</w:t>
      </w:r>
      <w:r w:rsidRPr="003708F0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введения больших доз</w:t>
      </w:r>
      <w:r w:rsidRPr="003708F0">
        <w:rPr>
          <w:color w:val="000000"/>
          <w:sz w:val="28"/>
          <w:szCs w:val="28"/>
        </w:rPr>
        <w:t xml:space="preserve">. Однако, </w:t>
      </w:r>
      <w:proofErr w:type="spellStart"/>
      <w:r>
        <w:rPr>
          <w:color w:val="000000"/>
          <w:sz w:val="28"/>
          <w:szCs w:val="28"/>
        </w:rPr>
        <w:t>гидрализуясь</w:t>
      </w:r>
      <w:proofErr w:type="spellEnd"/>
      <w:r>
        <w:rPr>
          <w:color w:val="000000"/>
          <w:sz w:val="28"/>
          <w:szCs w:val="28"/>
        </w:rPr>
        <w:t>,</w:t>
      </w:r>
      <w:r w:rsidRPr="003708F0">
        <w:rPr>
          <w:color w:val="000000"/>
          <w:sz w:val="28"/>
          <w:szCs w:val="28"/>
        </w:rPr>
        <w:t xml:space="preserve"> новокаин обладает кратковременным действием и может вызывать аллергические реакции</w:t>
      </w:r>
      <w:r>
        <w:rPr>
          <w:color w:val="000000"/>
          <w:sz w:val="28"/>
          <w:szCs w:val="28"/>
        </w:rPr>
        <w:t xml:space="preserve">, связанные с образованием ПАБК. </w:t>
      </w:r>
      <w:r w:rsidRPr="003708F0">
        <w:rPr>
          <w:color w:val="000000"/>
          <w:sz w:val="28"/>
          <w:szCs w:val="28"/>
        </w:rPr>
        <w:t xml:space="preserve"> </w:t>
      </w:r>
      <w:r w:rsidRPr="001245FE">
        <w:rPr>
          <w:color w:val="000000"/>
          <w:sz w:val="28"/>
          <w:szCs w:val="28"/>
        </w:rPr>
        <w:t xml:space="preserve">Новокаин </w:t>
      </w:r>
      <w:r>
        <w:rPr>
          <w:color w:val="000000"/>
          <w:sz w:val="28"/>
          <w:szCs w:val="28"/>
        </w:rPr>
        <w:t>обладает</w:t>
      </w:r>
      <w:r w:rsidRPr="001245FE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выраженным</w:t>
      </w:r>
      <w:r w:rsidRPr="001245FE">
        <w:rPr>
          <w:color w:val="000000"/>
          <w:sz w:val="28"/>
          <w:szCs w:val="28"/>
        </w:rPr>
        <w:t xml:space="preserve"> сосудорасширяющим </w:t>
      </w:r>
      <w:r>
        <w:rPr>
          <w:color w:val="000000"/>
          <w:sz w:val="28"/>
          <w:szCs w:val="28"/>
        </w:rPr>
        <w:t>эффектом</w:t>
      </w:r>
      <w:r w:rsidRPr="001245FE">
        <w:rPr>
          <w:color w:val="000000"/>
          <w:sz w:val="28"/>
          <w:szCs w:val="28"/>
        </w:rPr>
        <w:t xml:space="preserve"> и </w:t>
      </w:r>
      <w:r>
        <w:rPr>
          <w:color w:val="000000"/>
          <w:sz w:val="28"/>
          <w:szCs w:val="28"/>
        </w:rPr>
        <w:t>мало</w:t>
      </w:r>
      <w:r w:rsidRPr="001245FE">
        <w:rPr>
          <w:color w:val="000000"/>
          <w:sz w:val="28"/>
          <w:szCs w:val="28"/>
        </w:rPr>
        <w:t>эффективен при использовании без сосудосуживающего средства.</w:t>
      </w:r>
      <w:r>
        <w:rPr>
          <w:color w:val="000000"/>
          <w:sz w:val="28"/>
          <w:szCs w:val="28"/>
        </w:rPr>
        <w:t xml:space="preserve"> Все эти недостатки</w:t>
      </w:r>
      <w:r w:rsidRPr="003708F0">
        <w:rPr>
          <w:color w:val="000000"/>
          <w:sz w:val="28"/>
          <w:szCs w:val="28"/>
        </w:rPr>
        <w:t xml:space="preserve"> не позволя</w:t>
      </w:r>
      <w:r>
        <w:rPr>
          <w:color w:val="000000"/>
          <w:sz w:val="28"/>
          <w:szCs w:val="28"/>
        </w:rPr>
        <w:t>ю</w:t>
      </w:r>
      <w:r w:rsidRPr="003708F0">
        <w:rPr>
          <w:color w:val="000000"/>
          <w:sz w:val="28"/>
          <w:szCs w:val="28"/>
        </w:rPr>
        <w:t>т ему стать идеальным местным анестетиком</w:t>
      </w:r>
      <w:r>
        <w:rPr>
          <w:color w:val="000000"/>
          <w:sz w:val="28"/>
          <w:szCs w:val="28"/>
        </w:rPr>
        <w:t xml:space="preserve"> </w:t>
      </w:r>
      <w:r w:rsidRPr="00360FD0">
        <w:rPr>
          <w:rFonts w:cs="Times New Roman"/>
          <w:color w:val="000000"/>
          <w:sz w:val="28"/>
          <w:szCs w:val="28"/>
        </w:rPr>
        <w:t>[38</w:t>
      </w:r>
      <w:r w:rsidR="00FF1316">
        <w:rPr>
          <w:rFonts w:cs="Times New Roman"/>
          <w:color w:val="000000"/>
          <w:sz w:val="28"/>
          <w:szCs w:val="28"/>
        </w:rPr>
        <w:t>, с. 13207</w:t>
      </w:r>
      <w:r>
        <w:rPr>
          <w:rFonts w:cs="Times New Roman"/>
          <w:color w:val="000000"/>
          <w:sz w:val="28"/>
          <w:szCs w:val="28"/>
        </w:rPr>
        <w:t>,42</w:t>
      </w:r>
      <w:r w:rsidRPr="00360FD0">
        <w:rPr>
          <w:rFonts w:cs="Times New Roman"/>
          <w:color w:val="000000"/>
          <w:sz w:val="28"/>
          <w:szCs w:val="28"/>
        </w:rPr>
        <w:t>]</w:t>
      </w:r>
      <w:r w:rsidRPr="003708F0">
        <w:rPr>
          <w:color w:val="000000"/>
          <w:sz w:val="28"/>
          <w:szCs w:val="28"/>
        </w:rPr>
        <w:t>.</w:t>
      </w:r>
      <w:r w:rsidRPr="001245FE">
        <w:t xml:space="preserve"> </w:t>
      </w:r>
    </w:p>
    <w:p w14:paraId="76EE7F89" w14:textId="77777777" w:rsidR="00AB71E7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Одним из наиболее востребованных и эффективных препаратов обладающим, как </w:t>
      </w:r>
      <w:proofErr w:type="spellStart"/>
      <w:r>
        <w:rPr>
          <w:rFonts w:cs="Times New Roman"/>
          <w:color w:val="000000"/>
          <w:sz w:val="28"/>
          <w:szCs w:val="28"/>
        </w:rPr>
        <w:t>местноанестезирующим</w:t>
      </w:r>
      <w:proofErr w:type="spellEnd"/>
      <w:r>
        <w:rPr>
          <w:rFonts w:cs="Times New Roman"/>
          <w:color w:val="000000"/>
          <w:sz w:val="28"/>
          <w:szCs w:val="28"/>
        </w:rPr>
        <w:t>, так и антиаритмическим эффектами стал л</w:t>
      </w:r>
      <w:r w:rsidRPr="00C402F8">
        <w:rPr>
          <w:rFonts w:cs="Times New Roman"/>
          <w:color w:val="000000"/>
          <w:sz w:val="28"/>
          <w:szCs w:val="28"/>
        </w:rPr>
        <w:t>идокаин</w:t>
      </w:r>
      <w:r>
        <w:rPr>
          <w:rFonts w:cs="Times New Roman"/>
          <w:color w:val="000000"/>
          <w:sz w:val="28"/>
          <w:szCs w:val="28"/>
        </w:rPr>
        <w:t xml:space="preserve"> (</w:t>
      </w:r>
      <w:proofErr w:type="spellStart"/>
      <w:r>
        <w:rPr>
          <w:rFonts w:cs="Times New Roman"/>
          <w:color w:val="000000"/>
          <w:sz w:val="28"/>
          <w:szCs w:val="28"/>
        </w:rPr>
        <w:t>ксикаин</w:t>
      </w:r>
      <w:proofErr w:type="spellEnd"/>
      <w:r>
        <w:rPr>
          <w:rFonts w:cs="Times New Roman"/>
          <w:color w:val="000000"/>
          <w:sz w:val="28"/>
          <w:szCs w:val="28"/>
        </w:rPr>
        <w:t xml:space="preserve">). </w:t>
      </w:r>
      <w:r w:rsidRPr="00C402F8">
        <w:rPr>
          <w:rFonts w:cs="Times New Roman"/>
          <w:color w:val="000000"/>
          <w:sz w:val="28"/>
          <w:szCs w:val="28"/>
        </w:rPr>
        <w:t xml:space="preserve"> В дополнение к его использованию в качестве местного анестетика и </w:t>
      </w:r>
      <w:proofErr w:type="spellStart"/>
      <w:r w:rsidRPr="00C402F8">
        <w:rPr>
          <w:rFonts w:cs="Times New Roman"/>
          <w:color w:val="000000"/>
          <w:sz w:val="28"/>
          <w:szCs w:val="28"/>
        </w:rPr>
        <w:t>антиаритми</w:t>
      </w:r>
      <w:r>
        <w:rPr>
          <w:rFonts w:cs="Times New Roman"/>
          <w:color w:val="000000"/>
          <w:sz w:val="28"/>
          <w:szCs w:val="28"/>
        </w:rPr>
        <w:t>ка</w:t>
      </w:r>
      <w:proofErr w:type="spellEnd"/>
      <w:r>
        <w:rPr>
          <w:rFonts w:cs="Times New Roman"/>
          <w:color w:val="000000"/>
          <w:sz w:val="28"/>
          <w:szCs w:val="28"/>
        </w:rPr>
        <w:t xml:space="preserve">, </w:t>
      </w:r>
      <w:r w:rsidRPr="00C402F8">
        <w:rPr>
          <w:rFonts w:cs="Times New Roman"/>
          <w:color w:val="000000"/>
          <w:sz w:val="28"/>
          <w:szCs w:val="28"/>
        </w:rPr>
        <w:t>вскоре стало известно, что лидокаин проявляет обезболивающие свойства при различных состояниях острой и хронической боли.</w:t>
      </w:r>
      <w:r>
        <w:rPr>
          <w:rFonts w:cs="Times New Roman"/>
          <w:color w:val="000000"/>
          <w:sz w:val="28"/>
          <w:szCs w:val="28"/>
        </w:rPr>
        <w:t xml:space="preserve"> </w:t>
      </w:r>
      <w:r w:rsidRPr="00C402F8">
        <w:rPr>
          <w:rFonts w:cs="Times New Roman"/>
          <w:color w:val="000000"/>
          <w:sz w:val="28"/>
          <w:szCs w:val="28"/>
        </w:rPr>
        <w:t xml:space="preserve">В настоящее время имеются убедительные доклинические и клинические доказательства того, что внутривенное введение лидокаина оказывает </w:t>
      </w:r>
      <w:proofErr w:type="spellStart"/>
      <w:r w:rsidRPr="00C402F8">
        <w:rPr>
          <w:rFonts w:cs="Times New Roman"/>
          <w:color w:val="000000"/>
          <w:sz w:val="28"/>
          <w:szCs w:val="28"/>
        </w:rPr>
        <w:t>антигипералгезирующее</w:t>
      </w:r>
      <w:proofErr w:type="spellEnd"/>
      <w:r w:rsidRPr="00C402F8">
        <w:rPr>
          <w:rFonts w:cs="Times New Roman"/>
          <w:color w:val="000000"/>
          <w:sz w:val="28"/>
          <w:szCs w:val="28"/>
        </w:rPr>
        <w:t xml:space="preserve"> действие. Кроме того, клинические исследования показали эффективность лидокаина у пациентов, страдающих хронической невропатической болью</w:t>
      </w:r>
      <w:r>
        <w:rPr>
          <w:rFonts w:cs="Times New Roman"/>
          <w:color w:val="000000"/>
          <w:sz w:val="28"/>
          <w:szCs w:val="28"/>
        </w:rPr>
        <w:t xml:space="preserve"> </w:t>
      </w:r>
      <w:r w:rsidRPr="00360FD0">
        <w:rPr>
          <w:rFonts w:cs="Times New Roman"/>
          <w:color w:val="000000"/>
          <w:sz w:val="28"/>
          <w:szCs w:val="28"/>
        </w:rPr>
        <w:t>[</w:t>
      </w:r>
      <w:r w:rsidR="009668FF">
        <w:rPr>
          <w:rFonts w:cs="Times New Roman"/>
          <w:color w:val="000000"/>
          <w:sz w:val="28"/>
          <w:szCs w:val="28"/>
        </w:rPr>
        <w:t>43,</w:t>
      </w:r>
      <w:r>
        <w:rPr>
          <w:rFonts w:cs="Times New Roman"/>
          <w:color w:val="000000"/>
          <w:sz w:val="28"/>
          <w:szCs w:val="28"/>
        </w:rPr>
        <w:t>44</w:t>
      </w:r>
      <w:r w:rsidRPr="00360FD0">
        <w:rPr>
          <w:rFonts w:cs="Times New Roman"/>
          <w:color w:val="000000"/>
          <w:sz w:val="28"/>
          <w:szCs w:val="28"/>
        </w:rPr>
        <w:t>]</w:t>
      </w:r>
      <w:r w:rsidRPr="00C402F8">
        <w:rPr>
          <w:rFonts w:cs="Times New Roman"/>
          <w:color w:val="000000"/>
          <w:sz w:val="28"/>
          <w:szCs w:val="28"/>
        </w:rPr>
        <w:t xml:space="preserve">. </w:t>
      </w:r>
      <w:r>
        <w:rPr>
          <w:rFonts w:cs="Times New Roman"/>
          <w:color w:val="000000"/>
          <w:sz w:val="28"/>
          <w:szCs w:val="28"/>
        </w:rPr>
        <w:t xml:space="preserve">Еще одним важным эффектом данного препарата является противовоспалительное действие путем </w:t>
      </w:r>
      <w:r w:rsidRPr="00D613DC">
        <w:rPr>
          <w:rFonts w:cs="Times New Roman"/>
          <w:color w:val="000000"/>
          <w:sz w:val="28"/>
          <w:szCs w:val="28"/>
        </w:rPr>
        <w:t>воздейств</w:t>
      </w:r>
      <w:r>
        <w:rPr>
          <w:rFonts w:cs="Times New Roman"/>
          <w:color w:val="000000"/>
          <w:sz w:val="28"/>
          <w:szCs w:val="28"/>
        </w:rPr>
        <w:t>ия</w:t>
      </w:r>
      <w:r w:rsidRPr="00D613DC">
        <w:rPr>
          <w:rFonts w:cs="Times New Roman"/>
          <w:color w:val="000000"/>
          <w:sz w:val="28"/>
          <w:szCs w:val="28"/>
        </w:rPr>
        <w:t xml:space="preserve"> на воспалительные клетки </w:t>
      </w:r>
      <w:proofErr w:type="spellStart"/>
      <w:r w:rsidRPr="00D613DC">
        <w:rPr>
          <w:rFonts w:cs="Times New Roman"/>
          <w:color w:val="000000"/>
          <w:sz w:val="28"/>
          <w:szCs w:val="28"/>
        </w:rPr>
        <w:t>in</w:t>
      </w:r>
      <w:proofErr w:type="spellEnd"/>
      <w:r w:rsidRPr="00D613DC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D613DC">
        <w:rPr>
          <w:rFonts w:cs="Times New Roman"/>
          <w:color w:val="000000"/>
          <w:sz w:val="28"/>
          <w:szCs w:val="28"/>
        </w:rPr>
        <w:t>vitro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и снижения </w:t>
      </w:r>
      <w:r w:rsidRPr="00D613DC">
        <w:rPr>
          <w:rFonts w:cs="Times New Roman"/>
          <w:color w:val="000000"/>
          <w:sz w:val="28"/>
          <w:szCs w:val="28"/>
        </w:rPr>
        <w:t>высвобождение медиаторов воспаления, таких как IL-4</w:t>
      </w:r>
      <w:r>
        <w:rPr>
          <w:rFonts w:cs="Times New Roman"/>
          <w:color w:val="000000"/>
          <w:sz w:val="28"/>
          <w:szCs w:val="28"/>
        </w:rPr>
        <w:t xml:space="preserve">, IL-6 и </w:t>
      </w:r>
      <w:r w:rsidRPr="00D34B2E">
        <w:rPr>
          <w:sz w:val="28"/>
          <w:szCs w:val="28"/>
        </w:rPr>
        <w:t>TNF</w:t>
      </w:r>
      <w:r>
        <w:rPr>
          <w:sz w:val="28"/>
          <w:szCs w:val="28"/>
        </w:rPr>
        <w:t>-</w:t>
      </w:r>
      <w:r>
        <w:rPr>
          <w:rFonts w:cs="Times New Roman"/>
          <w:sz w:val="28"/>
          <w:szCs w:val="28"/>
        </w:rPr>
        <w:t xml:space="preserve">α </w:t>
      </w:r>
      <w:r w:rsidRPr="00360FD0">
        <w:rPr>
          <w:rFonts w:cs="Times New Roman"/>
          <w:color w:val="000000"/>
          <w:sz w:val="28"/>
          <w:szCs w:val="28"/>
        </w:rPr>
        <w:t>[</w:t>
      </w:r>
      <w:r w:rsidR="009668FF">
        <w:rPr>
          <w:rFonts w:cs="Times New Roman"/>
          <w:color w:val="000000"/>
          <w:sz w:val="28"/>
          <w:szCs w:val="28"/>
        </w:rPr>
        <w:t>45,</w:t>
      </w:r>
      <w:r>
        <w:rPr>
          <w:rFonts w:cs="Times New Roman"/>
          <w:color w:val="000000"/>
          <w:sz w:val="28"/>
          <w:szCs w:val="28"/>
        </w:rPr>
        <w:t>46</w:t>
      </w:r>
      <w:r w:rsidRPr="00360FD0">
        <w:rPr>
          <w:rFonts w:cs="Times New Roman"/>
          <w:color w:val="000000"/>
          <w:sz w:val="28"/>
          <w:szCs w:val="28"/>
        </w:rPr>
        <w:t>]</w:t>
      </w:r>
      <w:r>
        <w:rPr>
          <w:sz w:val="28"/>
          <w:szCs w:val="28"/>
        </w:rPr>
        <w:t xml:space="preserve">. </w:t>
      </w:r>
      <w:r w:rsidRPr="001245FE">
        <w:rPr>
          <w:rFonts w:cs="Times New Roman"/>
          <w:color w:val="000000"/>
          <w:sz w:val="28"/>
          <w:szCs w:val="28"/>
        </w:rPr>
        <w:t>Помимо превосходной анестезирующей эффективности, лидокаин обладает ограниченной аллергенностью</w:t>
      </w:r>
      <w:r>
        <w:rPr>
          <w:rFonts w:cs="Times New Roman"/>
          <w:color w:val="000000"/>
          <w:sz w:val="28"/>
          <w:szCs w:val="28"/>
        </w:rPr>
        <w:t>. Так</w:t>
      </w:r>
      <w:r w:rsidR="009668FF">
        <w:rPr>
          <w:rFonts w:cs="Times New Roman"/>
          <w:color w:val="000000"/>
          <w:sz w:val="28"/>
          <w:szCs w:val="28"/>
        </w:rPr>
        <w:t>,</w:t>
      </w:r>
      <w:r w:rsidRPr="001245FE">
        <w:rPr>
          <w:rFonts w:cs="Times New Roman"/>
          <w:color w:val="000000"/>
          <w:sz w:val="28"/>
          <w:szCs w:val="28"/>
        </w:rPr>
        <w:t xml:space="preserve"> за последние 50 лет зарегистрировано менее 20 подтвержденных случаев серьезных аллергических анафилактических реакций. </w:t>
      </w:r>
      <w:r>
        <w:rPr>
          <w:rFonts w:cs="Times New Roman"/>
          <w:color w:val="000000"/>
          <w:sz w:val="28"/>
          <w:szCs w:val="28"/>
        </w:rPr>
        <w:t>Р</w:t>
      </w:r>
      <w:r w:rsidRPr="001245FE">
        <w:rPr>
          <w:rFonts w:cs="Times New Roman"/>
          <w:color w:val="000000"/>
          <w:sz w:val="28"/>
          <w:szCs w:val="28"/>
        </w:rPr>
        <w:t>едкая частота серьезных, угрожающих жизни</w:t>
      </w:r>
      <w:r>
        <w:rPr>
          <w:rFonts w:cs="Times New Roman"/>
          <w:color w:val="000000"/>
          <w:sz w:val="28"/>
          <w:szCs w:val="28"/>
        </w:rPr>
        <w:t xml:space="preserve"> реакций гиперчувствительности</w:t>
      </w:r>
      <w:r w:rsidRPr="001245FE">
        <w:rPr>
          <w:rFonts w:cs="Times New Roman"/>
          <w:color w:val="000000"/>
          <w:sz w:val="28"/>
          <w:szCs w:val="28"/>
        </w:rPr>
        <w:t xml:space="preserve"> является чрезвычайно ва</w:t>
      </w:r>
      <w:r>
        <w:rPr>
          <w:rFonts w:cs="Times New Roman"/>
          <w:color w:val="000000"/>
          <w:sz w:val="28"/>
          <w:szCs w:val="28"/>
        </w:rPr>
        <w:t xml:space="preserve">жным клиническим преимуществом </w:t>
      </w:r>
      <w:r w:rsidRPr="00360FD0">
        <w:rPr>
          <w:rFonts w:cs="Times New Roman"/>
          <w:color w:val="000000"/>
          <w:sz w:val="28"/>
          <w:szCs w:val="28"/>
        </w:rPr>
        <w:t>[</w:t>
      </w:r>
      <w:r>
        <w:rPr>
          <w:rFonts w:cs="Times New Roman"/>
          <w:color w:val="000000"/>
          <w:sz w:val="28"/>
          <w:szCs w:val="28"/>
        </w:rPr>
        <w:t>42</w:t>
      </w:r>
      <w:r w:rsidR="00FF1316">
        <w:rPr>
          <w:rFonts w:cs="Times New Roman"/>
          <w:color w:val="000000"/>
          <w:sz w:val="28"/>
          <w:szCs w:val="28"/>
        </w:rPr>
        <w:t>, с. 588</w:t>
      </w:r>
      <w:r w:rsidRPr="00360FD0">
        <w:rPr>
          <w:rFonts w:cs="Times New Roman"/>
          <w:color w:val="000000"/>
          <w:sz w:val="28"/>
          <w:szCs w:val="28"/>
        </w:rPr>
        <w:t>]</w:t>
      </w:r>
      <w:r>
        <w:rPr>
          <w:rFonts w:cs="Times New Roman"/>
          <w:color w:val="000000"/>
          <w:sz w:val="28"/>
          <w:szCs w:val="28"/>
        </w:rPr>
        <w:t>.</w:t>
      </w:r>
    </w:p>
    <w:p w14:paraId="369F98B1" w14:textId="77777777" w:rsidR="00AB71E7" w:rsidRPr="002F370C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proofErr w:type="spellStart"/>
      <w:proofErr w:type="gramStart"/>
      <w:r w:rsidRPr="002F370C">
        <w:rPr>
          <w:rFonts w:cs="Times New Roman"/>
          <w:color w:val="000000"/>
          <w:sz w:val="28"/>
          <w:szCs w:val="28"/>
        </w:rPr>
        <w:t>Тримекаин</w:t>
      </w:r>
      <w:proofErr w:type="spellEnd"/>
      <w:r w:rsidRPr="002F370C">
        <w:rPr>
          <w:rFonts w:cs="Times New Roman"/>
          <w:color w:val="000000"/>
          <w:sz w:val="28"/>
          <w:szCs w:val="28"/>
        </w:rPr>
        <w:t xml:space="preserve">  </w:t>
      </w:r>
      <w:r>
        <w:rPr>
          <w:rFonts w:cs="Times New Roman"/>
          <w:color w:val="000000"/>
          <w:sz w:val="28"/>
          <w:szCs w:val="28"/>
        </w:rPr>
        <w:t>обладает</w:t>
      </w:r>
      <w:proofErr w:type="gramEnd"/>
      <w:r>
        <w:rPr>
          <w:rFonts w:cs="Times New Roman"/>
          <w:color w:val="000000"/>
          <w:sz w:val="28"/>
          <w:szCs w:val="28"/>
        </w:rPr>
        <w:t xml:space="preserve"> </w:t>
      </w:r>
      <w:r w:rsidRPr="002F370C">
        <w:rPr>
          <w:rFonts w:cs="Times New Roman"/>
          <w:color w:val="000000"/>
          <w:sz w:val="28"/>
          <w:szCs w:val="28"/>
        </w:rPr>
        <w:t xml:space="preserve">сильным обезболивающим эффектом, </w:t>
      </w:r>
      <w:r>
        <w:rPr>
          <w:rFonts w:cs="Times New Roman"/>
          <w:color w:val="000000"/>
          <w:sz w:val="28"/>
          <w:szCs w:val="28"/>
        </w:rPr>
        <w:t xml:space="preserve">в сравнении с </w:t>
      </w:r>
      <w:r w:rsidRPr="002F370C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н</w:t>
      </w:r>
      <w:r w:rsidRPr="002F370C">
        <w:rPr>
          <w:rFonts w:cs="Times New Roman"/>
          <w:color w:val="000000"/>
          <w:sz w:val="28"/>
          <w:szCs w:val="28"/>
        </w:rPr>
        <w:t>о</w:t>
      </w:r>
      <w:r>
        <w:rPr>
          <w:rFonts w:cs="Times New Roman"/>
          <w:color w:val="000000"/>
          <w:sz w:val="28"/>
          <w:szCs w:val="28"/>
        </w:rPr>
        <w:t>во</w:t>
      </w:r>
      <w:r w:rsidRPr="002F370C">
        <w:rPr>
          <w:rFonts w:cs="Times New Roman"/>
          <w:color w:val="000000"/>
          <w:sz w:val="28"/>
          <w:szCs w:val="28"/>
        </w:rPr>
        <w:t>каин</w:t>
      </w:r>
      <w:r>
        <w:rPr>
          <w:rFonts w:cs="Times New Roman"/>
          <w:color w:val="000000"/>
          <w:sz w:val="28"/>
          <w:szCs w:val="28"/>
        </w:rPr>
        <w:t>ом</w:t>
      </w:r>
      <w:r w:rsidRPr="002F370C">
        <w:rPr>
          <w:rFonts w:cs="Times New Roman"/>
          <w:color w:val="000000"/>
          <w:sz w:val="28"/>
          <w:szCs w:val="28"/>
        </w:rPr>
        <w:t xml:space="preserve"> и лидокаин</w:t>
      </w:r>
      <w:r>
        <w:rPr>
          <w:rFonts w:cs="Times New Roman"/>
          <w:color w:val="000000"/>
          <w:sz w:val="28"/>
          <w:szCs w:val="28"/>
        </w:rPr>
        <w:t>ом</w:t>
      </w:r>
      <w:r w:rsidRPr="002F370C">
        <w:rPr>
          <w:rFonts w:cs="Times New Roman"/>
          <w:color w:val="000000"/>
          <w:sz w:val="28"/>
          <w:szCs w:val="28"/>
        </w:rPr>
        <w:t xml:space="preserve">. </w:t>
      </w:r>
      <w:r>
        <w:rPr>
          <w:rFonts w:cs="Times New Roman"/>
          <w:color w:val="000000"/>
          <w:sz w:val="28"/>
          <w:szCs w:val="28"/>
        </w:rPr>
        <w:t>При применении при и</w:t>
      </w:r>
      <w:r w:rsidRPr="002F370C">
        <w:rPr>
          <w:rFonts w:cs="Times New Roman"/>
          <w:color w:val="000000"/>
          <w:sz w:val="28"/>
          <w:szCs w:val="28"/>
        </w:rPr>
        <w:t>нфильтрационн</w:t>
      </w:r>
      <w:r>
        <w:rPr>
          <w:rFonts w:cs="Times New Roman"/>
          <w:color w:val="000000"/>
          <w:sz w:val="28"/>
          <w:szCs w:val="28"/>
        </w:rPr>
        <w:t>ой и</w:t>
      </w:r>
      <w:r w:rsidRPr="002F370C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проводниковой</w:t>
      </w:r>
      <w:r w:rsidRPr="002F370C">
        <w:rPr>
          <w:rFonts w:cs="Times New Roman"/>
          <w:color w:val="000000"/>
          <w:sz w:val="28"/>
          <w:szCs w:val="28"/>
        </w:rPr>
        <w:t xml:space="preserve"> анестези</w:t>
      </w:r>
      <w:r>
        <w:rPr>
          <w:rFonts w:cs="Times New Roman"/>
          <w:color w:val="000000"/>
          <w:sz w:val="28"/>
          <w:szCs w:val="28"/>
        </w:rPr>
        <w:t>и</w:t>
      </w:r>
      <w:r w:rsidRPr="002F370C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 xml:space="preserve">действие </w:t>
      </w:r>
      <w:r w:rsidRPr="002F370C">
        <w:rPr>
          <w:rFonts w:cs="Times New Roman"/>
          <w:color w:val="000000"/>
          <w:sz w:val="28"/>
          <w:szCs w:val="28"/>
        </w:rPr>
        <w:t>проявля</w:t>
      </w:r>
      <w:r>
        <w:rPr>
          <w:rFonts w:cs="Times New Roman"/>
          <w:color w:val="000000"/>
          <w:sz w:val="28"/>
          <w:szCs w:val="28"/>
        </w:rPr>
        <w:t>е</w:t>
      </w:r>
      <w:r w:rsidRPr="002F370C">
        <w:rPr>
          <w:rFonts w:cs="Times New Roman"/>
          <w:color w:val="000000"/>
          <w:sz w:val="28"/>
          <w:szCs w:val="28"/>
        </w:rPr>
        <w:t xml:space="preserve">тся через 1-1,5 минуты и может сохраняться около 3 часов, в то время как обезболивающий эффект вокруг раны может сохраняться до 8-12 часов. Токсичность </w:t>
      </w:r>
      <w:proofErr w:type="spellStart"/>
      <w:r w:rsidRPr="002F370C">
        <w:rPr>
          <w:rFonts w:cs="Times New Roman"/>
          <w:color w:val="000000"/>
          <w:sz w:val="28"/>
          <w:szCs w:val="28"/>
        </w:rPr>
        <w:t>тримекаина</w:t>
      </w:r>
      <w:proofErr w:type="spellEnd"/>
      <w:r w:rsidRPr="002F370C">
        <w:rPr>
          <w:rFonts w:cs="Times New Roman"/>
          <w:color w:val="000000"/>
          <w:sz w:val="28"/>
          <w:szCs w:val="28"/>
        </w:rPr>
        <w:t xml:space="preserve"> менее выражена, чем у новокаина, лидокаина и </w:t>
      </w:r>
      <w:proofErr w:type="spellStart"/>
      <w:r w:rsidRPr="002F370C">
        <w:rPr>
          <w:rFonts w:cs="Times New Roman"/>
          <w:color w:val="000000"/>
          <w:sz w:val="28"/>
          <w:szCs w:val="28"/>
        </w:rPr>
        <w:t>тетракаина</w:t>
      </w:r>
      <w:proofErr w:type="spellEnd"/>
      <w:r>
        <w:rPr>
          <w:rFonts w:cs="Times New Roman"/>
          <w:color w:val="000000"/>
          <w:sz w:val="28"/>
          <w:szCs w:val="28"/>
        </w:rPr>
        <w:t xml:space="preserve"> </w:t>
      </w:r>
      <w:r w:rsidRPr="00360FD0">
        <w:rPr>
          <w:rFonts w:cs="Times New Roman"/>
          <w:color w:val="000000"/>
          <w:sz w:val="28"/>
          <w:szCs w:val="28"/>
        </w:rPr>
        <w:t>[</w:t>
      </w:r>
      <w:r>
        <w:rPr>
          <w:rFonts w:cs="Times New Roman"/>
          <w:color w:val="000000"/>
          <w:sz w:val="28"/>
          <w:szCs w:val="28"/>
        </w:rPr>
        <w:t>38</w:t>
      </w:r>
      <w:r w:rsidR="00FF1316">
        <w:rPr>
          <w:rFonts w:cs="Times New Roman"/>
          <w:color w:val="000000"/>
          <w:sz w:val="28"/>
          <w:szCs w:val="28"/>
        </w:rPr>
        <w:t>, с. 13207</w:t>
      </w:r>
      <w:r w:rsidRPr="00360FD0">
        <w:rPr>
          <w:rFonts w:cs="Times New Roman"/>
          <w:color w:val="000000"/>
          <w:sz w:val="28"/>
          <w:szCs w:val="28"/>
        </w:rPr>
        <w:t>]</w:t>
      </w:r>
      <w:r w:rsidRPr="002F370C">
        <w:rPr>
          <w:rFonts w:cs="Times New Roman"/>
          <w:color w:val="000000"/>
          <w:sz w:val="28"/>
          <w:szCs w:val="28"/>
        </w:rPr>
        <w:t>.</w:t>
      </w:r>
    </w:p>
    <w:p w14:paraId="23B183C3" w14:textId="77777777" w:rsidR="00AB71E7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proofErr w:type="spellStart"/>
      <w:r>
        <w:rPr>
          <w:rFonts w:cs="Times New Roman"/>
          <w:color w:val="000000"/>
          <w:sz w:val="28"/>
          <w:szCs w:val="28"/>
        </w:rPr>
        <w:t>Наибол</w:t>
      </w:r>
      <w:proofErr w:type="spellEnd"/>
      <w:r>
        <w:rPr>
          <w:rFonts w:cs="Times New Roman"/>
          <w:color w:val="000000"/>
          <w:sz w:val="28"/>
          <w:szCs w:val="28"/>
          <w:lang w:val="kk-KZ"/>
        </w:rPr>
        <w:t>ее активный местный анестетик бупивакаин является препаратом длительного действия</w:t>
      </w:r>
      <w:r>
        <w:rPr>
          <w:rFonts w:cs="Times New Roman"/>
          <w:color w:val="000000"/>
          <w:sz w:val="28"/>
          <w:szCs w:val="28"/>
        </w:rPr>
        <w:t xml:space="preserve">. </w:t>
      </w:r>
      <w:r w:rsidRPr="002F370C">
        <w:rPr>
          <w:rFonts w:cs="Times New Roman"/>
          <w:color w:val="000000"/>
          <w:sz w:val="28"/>
          <w:szCs w:val="28"/>
        </w:rPr>
        <w:t xml:space="preserve">Он содержит в своей структуре циклическую аминогруппу, а алифатическая цепь состоит из </w:t>
      </w:r>
      <w:proofErr w:type="spellStart"/>
      <w:r w:rsidRPr="002F370C">
        <w:rPr>
          <w:rFonts w:cs="Times New Roman"/>
          <w:color w:val="000000"/>
          <w:sz w:val="28"/>
          <w:szCs w:val="28"/>
        </w:rPr>
        <w:t>бутильной</w:t>
      </w:r>
      <w:proofErr w:type="spellEnd"/>
      <w:r w:rsidRPr="002F370C">
        <w:rPr>
          <w:rFonts w:cs="Times New Roman"/>
          <w:color w:val="000000"/>
          <w:sz w:val="28"/>
          <w:szCs w:val="28"/>
        </w:rPr>
        <w:t xml:space="preserve"> группы вместо </w:t>
      </w:r>
      <w:proofErr w:type="spellStart"/>
      <w:r w:rsidRPr="002F370C">
        <w:rPr>
          <w:rFonts w:cs="Times New Roman"/>
          <w:color w:val="000000"/>
          <w:sz w:val="28"/>
          <w:szCs w:val="28"/>
        </w:rPr>
        <w:t>метильной</w:t>
      </w:r>
      <w:proofErr w:type="spellEnd"/>
      <w:r w:rsidRPr="002F370C">
        <w:rPr>
          <w:rFonts w:cs="Times New Roman"/>
          <w:color w:val="000000"/>
          <w:sz w:val="28"/>
          <w:szCs w:val="28"/>
        </w:rPr>
        <w:t>.</w:t>
      </w:r>
      <w:r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2F370C">
        <w:rPr>
          <w:rFonts w:cs="Times New Roman"/>
          <w:color w:val="000000"/>
          <w:sz w:val="28"/>
          <w:szCs w:val="28"/>
        </w:rPr>
        <w:t>Бупивакаин</w:t>
      </w:r>
      <w:proofErr w:type="spellEnd"/>
      <w:r w:rsidRPr="002F370C">
        <w:rPr>
          <w:rFonts w:cs="Times New Roman"/>
          <w:color w:val="000000"/>
          <w:sz w:val="28"/>
          <w:szCs w:val="28"/>
        </w:rPr>
        <w:t xml:space="preserve"> обладает приемлемым началом, длительной продолжительностью действия, глубокой блокадой проводимости и значительным разделением сенсорной анестезии и моторной блокады. Его можно использовать для инфильтрации, блокады периферических нервов, </w:t>
      </w:r>
      <w:r w:rsidRPr="002F370C">
        <w:rPr>
          <w:rFonts w:cs="Times New Roman"/>
          <w:color w:val="000000"/>
          <w:sz w:val="28"/>
          <w:szCs w:val="28"/>
        </w:rPr>
        <w:lastRenderedPageBreak/>
        <w:t>эпидуральной и спинномозговой анестезии</w:t>
      </w:r>
      <w:r>
        <w:rPr>
          <w:rFonts w:cs="Times New Roman"/>
          <w:color w:val="000000"/>
          <w:sz w:val="28"/>
          <w:szCs w:val="28"/>
        </w:rPr>
        <w:t xml:space="preserve">. При проведении анестезии для хирургических манипуляций </w:t>
      </w:r>
      <w:r w:rsidRPr="002F370C">
        <w:rPr>
          <w:rFonts w:cs="Times New Roman"/>
          <w:color w:val="000000"/>
          <w:sz w:val="28"/>
          <w:szCs w:val="28"/>
        </w:rPr>
        <w:t xml:space="preserve">средняя продолжительность действия </w:t>
      </w:r>
      <w:r>
        <w:rPr>
          <w:rFonts w:cs="Times New Roman"/>
          <w:color w:val="000000"/>
          <w:sz w:val="28"/>
          <w:szCs w:val="28"/>
        </w:rPr>
        <w:t>может</w:t>
      </w:r>
      <w:r w:rsidRPr="002F370C">
        <w:rPr>
          <w:rFonts w:cs="Times New Roman"/>
          <w:color w:val="000000"/>
          <w:sz w:val="28"/>
          <w:szCs w:val="28"/>
        </w:rPr>
        <w:t xml:space="preserve"> варьирова</w:t>
      </w:r>
      <w:r>
        <w:rPr>
          <w:rFonts w:cs="Times New Roman"/>
          <w:color w:val="000000"/>
          <w:sz w:val="28"/>
          <w:szCs w:val="28"/>
        </w:rPr>
        <w:t>ть</w:t>
      </w:r>
      <w:r w:rsidRPr="002F370C">
        <w:rPr>
          <w:rFonts w:cs="Times New Roman"/>
          <w:color w:val="000000"/>
          <w:sz w:val="28"/>
          <w:szCs w:val="28"/>
        </w:rPr>
        <w:t xml:space="preserve"> от 3 до 10 часов. В некоторых особых ситуациях, когда этот препарат используется для блокады крупных периферических нервов, продолжительность эффективной хирургической анестезии может составлять до 24 ч с полным восстановлением чувствительности после операции. </w:t>
      </w:r>
      <w:r w:rsidRPr="00462096">
        <w:rPr>
          <w:rFonts w:cs="Times New Roman"/>
          <w:color w:val="000000"/>
          <w:sz w:val="28"/>
          <w:szCs w:val="28"/>
        </w:rPr>
        <w:t xml:space="preserve">Хотя </w:t>
      </w:r>
      <w:proofErr w:type="spellStart"/>
      <w:r w:rsidRPr="00462096">
        <w:rPr>
          <w:rFonts w:cs="Times New Roman"/>
          <w:color w:val="000000"/>
          <w:sz w:val="28"/>
          <w:szCs w:val="28"/>
        </w:rPr>
        <w:t>бупивакаин</w:t>
      </w:r>
      <w:proofErr w:type="spellEnd"/>
      <w:r w:rsidRPr="00462096">
        <w:rPr>
          <w:rFonts w:cs="Times New Roman"/>
          <w:color w:val="000000"/>
          <w:sz w:val="28"/>
          <w:szCs w:val="28"/>
        </w:rPr>
        <w:t xml:space="preserve"> может обеспечить адекватную хирургическую анестезию, он наиболее полезен для послеоперационного обезболивания. </w:t>
      </w:r>
      <w:proofErr w:type="spellStart"/>
      <w:r>
        <w:rPr>
          <w:rFonts w:cs="Times New Roman"/>
          <w:color w:val="000000"/>
          <w:sz w:val="28"/>
          <w:szCs w:val="28"/>
        </w:rPr>
        <w:t>Б</w:t>
      </w:r>
      <w:r w:rsidRPr="00462096">
        <w:rPr>
          <w:rFonts w:cs="Times New Roman"/>
          <w:color w:val="000000"/>
          <w:sz w:val="28"/>
          <w:szCs w:val="28"/>
        </w:rPr>
        <w:t>упивакаин</w:t>
      </w:r>
      <w:proofErr w:type="spellEnd"/>
      <w:r w:rsidRPr="00462096">
        <w:rPr>
          <w:rFonts w:cs="Times New Roman"/>
          <w:color w:val="000000"/>
          <w:sz w:val="28"/>
          <w:szCs w:val="28"/>
        </w:rPr>
        <w:t xml:space="preserve">, имеет несколько более продолжительное начало действия. </w:t>
      </w:r>
      <w:r w:rsidRPr="002F370C">
        <w:rPr>
          <w:rFonts w:cs="Times New Roman"/>
          <w:color w:val="000000"/>
          <w:sz w:val="28"/>
          <w:szCs w:val="28"/>
        </w:rPr>
        <w:t>Ещ</w:t>
      </w:r>
      <w:r>
        <w:rPr>
          <w:rFonts w:cs="Times New Roman"/>
          <w:color w:val="000000"/>
          <w:sz w:val="28"/>
          <w:szCs w:val="28"/>
        </w:rPr>
        <w:t xml:space="preserve">е одно важное применение </w:t>
      </w:r>
      <w:proofErr w:type="spellStart"/>
      <w:r>
        <w:rPr>
          <w:rFonts w:cs="Times New Roman"/>
          <w:color w:val="000000"/>
          <w:sz w:val="28"/>
          <w:szCs w:val="28"/>
        </w:rPr>
        <w:t>бупива</w:t>
      </w:r>
      <w:r w:rsidRPr="002F370C">
        <w:rPr>
          <w:rFonts w:cs="Times New Roman"/>
          <w:color w:val="000000"/>
          <w:sz w:val="28"/>
          <w:szCs w:val="28"/>
        </w:rPr>
        <w:t>каина</w:t>
      </w:r>
      <w:proofErr w:type="spellEnd"/>
      <w:r w:rsidRPr="002F370C">
        <w:rPr>
          <w:rFonts w:cs="Times New Roman"/>
          <w:color w:val="000000"/>
          <w:sz w:val="28"/>
          <w:szCs w:val="28"/>
        </w:rPr>
        <w:t xml:space="preserve"> проявляется в области акушерского обезболивания при родах. Во время родов с его помощью можно добиться адекватного обезболивания без значительной двигательной блокады, так что пациентка сможет двигать ногами. Кроме того, </w:t>
      </w:r>
      <w:proofErr w:type="spellStart"/>
      <w:r w:rsidRPr="002F370C">
        <w:rPr>
          <w:rFonts w:cs="Times New Roman"/>
          <w:color w:val="000000"/>
          <w:sz w:val="28"/>
          <w:szCs w:val="28"/>
        </w:rPr>
        <w:t>бупивакаин</w:t>
      </w:r>
      <w:proofErr w:type="spellEnd"/>
      <w:r w:rsidRPr="002F370C">
        <w:rPr>
          <w:rFonts w:cs="Times New Roman"/>
          <w:color w:val="000000"/>
          <w:sz w:val="28"/>
          <w:szCs w:val="28"/>
        </w:rPr>
        <w:t xml:space="preserve"> также широко используется для спинномозговой анестезии [34</w:t>
      </w:r>
      <w:r w:rsidR="00FF1316" w:rsidRPr="00FF1316">
        <w:rPr>
          <w:rFonts w:cs="Times New Roman"/>
          <w:color w:val="000000"/>
          <w:sz w:val="28"/>
          <w:szCs w:val="28"/>
        </w:rPr>
        <w:t>,</w:t>
      </w:r>
      <w:r w:rsidR="00FF1316">
        <w:rPr>
          <w:rFonts w:cs="Times New Roman"/>
          <w:color w:val="000000"/>
          <w:sz w:val="28"/>
          <w:szCs w:val="28"/>
          <w:lang w:val="kk-KZ"/>
        </w:rPr>
        <w:t xml:space="preserve"> с</w:t>
      </w:r>
      <w:r w:rsidR="00FF1316">
        <w:rPr>
          <w:rFonts w:cs="Times New Roman"/>
          <w:color w:val="000000"/>
          <w:sz w:val="28"/>
          <w:szCs w:val="28"/>
        </w:rPr>
        <w:t>. 2</w:t>
      </w:r>
      <w:r w:rsidRPr="002F370C">
        <w:rPr>
          <w:rFonts w:cs="Times New Roman"/>
          <w:color w:val="000000"/>
          <w:sz w:val="28"/>
          <w:szCs w:val="28"/>
        </w:rPr>
        <w:t xml:space="preserve">]. В 1980-х годах было проведено несколько исследований, показавших, что </w:t>
      </w:r>
      <w:proofErr w:type="spellStart"/>
      <w:r w:rsidRPr="002F370C">
        <w:rPr>
          <w:rFonts w:cs="Times New Roman"/>
          <w:color w:val="000000"/>
          <w:sz w:val="28"/>
          <w:szCs w:val="28"/>
        </w:rPr>
        <w:t>бупивакаин</w:t>
      </w:r>
      <w:proofErr w:type="spellEnd"/>
      <w:r w:rsidRPr="002F370C">
        <w:rPr>
          <w:rFonts w:cs="Times New Roman"/>
          <w:color w:val="000000"/>
          <w:sz w:val="28"/>
          <w:szCs w:val="28"/>
        </w:rPr>
        <w:t xml:space="preserve"> может обладать </w:t>
      </w:r>
      <w:r w:rsidR="00023C40">
        <w:rPr>
          <w:rFonts w:cs="Times New Roman"/>
          <w:color w:val="000000"/>
          <w:sz w:val="28"/>
          <w:szCs w:val="28"/>
        </w:rPr>
        <w:t>выраженной</w:t>
      </w:r>
      <w:r w:rsidRPr="002F370C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2F370C">
        <w:rPr>
          <w:rFonts w:cs="Times New Roman"/>
          <w:color w:val="000000"/>
          <w:sz w:val="28"/>
          <w:szCs w:val="28"/>
        </w:rPr>
        <w:t>кардиотокси</w:t>
      </w:r>
      <w:r w:rsidR="00BD4B29">
        <w:rPr>
          <w:rFonts w:cs="Times New Roman"/>
          <w:color w:val="000000"/>
          <w:sz w:val="28"/>
          <w:szCs w:val="28"/>
        </w:rPr>
        <w:t>чностью</w:t>
      </w:r>
      <w:proofErr w:type="spellEnd"/>
      <w:r w:rsidR="00BD4B29">
        <w:rPr>
          <w:rFonts w:cs="Times New Roman"/>
          <w:color w:val="000000"/>
          <w:sz w:val="28"/>
          <w:szCs w:val="28"/>
        </w:rPr>
        <w:t xml:space="preserve"> после его введения [</w:t>
      </w:r>
      <w:r w:rsidRPr="002F370C">
        <w:rPr>
          <w:rFonts w:cs="Times New Roman"/>
          <w:color w:val="000000"/>
          <w:sz w:val="28"/>
          <w:szCs w:val="28"/>
        </w:rPr>
        <w:t>36</w:t>
      </w:r>
      <w:r w:rsidR="00BD4B29">
        <w:rPr>
          <w:rFonts w:cs="Times New Roman"/>
          <w:color w:val="000000"/>
          <w:sz w:val="28"/>
          <w:szCs w:val="28"/>
        </w:rPr>
        <w:t>, с. 198</w:t>
      </w:r>
      <w:r w:rsidRPr="002F370C">
        <w:rPr>
          <w:rFonts w:cs="Times New Roman"/>
          <w:color w:val="000000"/>
          <w:sz w:val="28"/>
          <w:szCs w:val="28"/>
        </w:rPr>
        <w:t xml:space="preserve">]. С тех пор фармацевтическая промышленность задалась целью найти менее токсичный препарат длительного действия, который может различать сенсорную и моторную блокаду, подобную </w:t>
      </w:r>
      <w:proofErr w:type="spellStart"/>
      <w:r w:rsidRPr="002F370C">
        <w:rPr>
          <w:rFonts w:cs="Times New Roman"/>
          <w:color w:val="000000"/>
          <w:sz w:val="28"/>
          <w:szCs w:val="28"/>
        </w:rPr>
        <w:t>бупивакаину</w:t>
      </w:r>
      <w:proofErr w:type="spellEnd"/>
      <w:r>
        <w:rPr>
          <w:rFonts w:cs="Times New Roman"/>
          <w:color w:val="000000"/>
          <w:sz w:val="28"/>
          <w:szCs w:val="28"/>
        </w:rPr>
        <w:t xml:space="preserve"> </w:t>
      </w:r>
      <w:r w:rsidRPr="002000D9">
        <w:rPr>
          <w:rFonts w:cs="Times New Roman"/>
          <w:color w:val="000000"/>
          <w:sz w:val="28"/>
          <w:szCs w:val="28"/>
        </w:rPr>
        <w:t>[</w:t>
      </w:r>
      <w:r>
        <w:rPr>
          <w:rFonts w:cs="Times New Roman"/>
          <w:color w:val="000000"/>
          <w:sz w:val="28"/>
          <w:szCs w:val="28"/>
        </w:rPr>
        <w:t>47,48</w:t>
      </w:r>
      <w:r w:rsidRPr="002000D9">
        <w:rPr>
          <w:rFonts w:cs="Times New Roman"/>
          <w:color w:val="000000"/>
          <w:sz w:val="28"/>
          <w:szCs w:val="28"/>
        </w:rPr>
        <w:t>]</w:t>
      </w:r>
      <w:r w:rsidRPr="002F370C">
        <w:rPr>
          <w:rFonts w:cs="Times New Roman"/>
          <w:color w:val="000000"/>
          <w:sz w:val="28"/>
          <w:szCs w:val="28"/>
        </w:rPr>
        <w:t xml:space="preserve">. </w:t>
      </w:r>
    </w:p>
    <w:p w14:paraId="6C1891ED" w14:textId="77777777" w:rsidR="00AB71E7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В качестве более безопасной альтернативы выступает </w:t>
      </w:r>
      <w:proofErr w:type="spellStart"/>
      <w:r>
        <w:rPr>
          <w:rFonts w:cs="Times New Roman"/>
          <w:color w:val="000000"/>
          <w:sz w:val="28"/>
          <w:szCs w:val="28"/>
        </w:rPr>
        <w:t>левобупивакаин</w:t>
      </w:r>
      <w:proofErr w:type="spellEnd"/>
      <w:r>
        <w:rPr>
          <w:rFonts w:cs="Times New Roman"/>
          <w:color w:val="000000"/>
          <w:sz w:val="28"/>
          <w:szCs w:val="28"/>
        </w:rPr>
        <w:t xml:space="preserve"> - </w:t>
      </w:r>
      <w:r w:rsidRPr="004C5C7A">
        <w:rPr>
          <w:sz w:val="28"/>
          <w:szCs w:val="28"/>
        </w:rPr>
        <w:t xml:space="preserve">левовращающий изомер </w:t>
      </w:r>
      <w:proofErr w:type="spellStart"/>
      <w:r w:rsidRPr="004C5C7A">
        <w:rPr>
          <w:sz w:val="28"/>
          <w:szCs w:val="28"/>
        </w:rPr>
        <w:t>бупивакаина</w:t>
      </w:r>
      <w:proofErr w:type="spellEnd"/>
      <w:r w:rsidRPr="004C5C7A">
        <w:rPr>
          <w:sz w:val="28"/>
          <w:szCs w:val="28"/>
        </w:rPr>
        <w:t>.</w:t>
      </w:r>
      <w:r>
        <w:rPr>
          <w:sz w:val="28"/>
          <w:szCs w:val="28"/>
        </w:rPr>
        <w:t xml:space="preserve"> Данный препарат имеет меньшую </w:t>
      </w:r>
      <w:proofErr w:type="spellStart"/>
      <w:r>
        <w:rPr>
          <w:sz w:val="28"/>
          <w:szCs w:val="28"/>
        </w:rPr>
        <w:t>афинность</w:t>
      </w:r>
      <w:proofErr w:type="spellEnd"/>
      <w:r>
        <w:rPr>
          <w:sz w:val="28"/>
          <w:szCs w:val="28"/>
        </w:rPr>
        <w:t xml:space="preserve"> и угнетающее</w:t>
      </w:r>
      <w:r w:rsidRPr="004C5C7A">
        <w:rPr>
          <w:sz w:val="28"/>
          <w:szCs w:val="28"/>
        </w:rPr>
        <w:t xml:space="preserve"> действие на </w:t>
      </w:r>
      <w:proofErr w:type="spellStart"/>
      <w:r w:rsidRPr="004C5C7A">
        <w:rPr>
          <w:sz w:val="28"/>
          <w:szCs w:val="28"/>
        </w:rPr>
        <w:t>миокардиальные</w:t>
      </w:r>
      <w:proofErr w:type="spellEnd"/>
      <w:r w:rsidRPr="004C5C7A">
        <w:rPr>
          <w:sz w:val="28"/>
          <w:szCs w:val="28"/>
        </w:rPr>
        <w:t xml:space="preserve"> и центральные мозговые жизненно важные центры</w:t>
      </w:r>
      <w:r>
        <w:rPr>
          <w:sz w:val="28"/>
          <w:szCs w:val="28"/>
        </w:rPr>
        <w:t xml:space="preserve">. В ходе исследований отмечается хорошая переносимость при различных видах анестезии на фоне однократных и продолжительных применений. Частота побочных эффектов сопоставима с </w:t>
      </w:r>
      <w:proofErr w:type="spellStart"/>
      <w:r>
        <w:rPr>
          <w:sz w:val="28"/>
          <w:szCs w:val="28"/>
        </w:rPr>
        <w:t>бупивакаином</w:t>
      </w:r>
      <w:proofErr w:type="spellEnd"/>
      <w:r>
        <w:rPr>
          <w:sz w:val="28"/>
          <w:szCs w:val="28"/>
        </w:rPr>
        <w:t xml:space="preserve">, но стоит отметить их обратимость, </w:t>
      </w:r>
      <w:r w:rsidRPr="00531DD4">
        <w:rPr>
          <w:sz w:val="28"/>
          <w:szCs w:val="28"/>
        </w:rPr>
        <w:t>не требую</w:t>
      </w:r>
      <w:r>
        <w:rPr>
          <w:sz w:val="28"/>
          <w:szCs w:val="28"/>
        </w:rPr>
        <w:t>щей</w:t>
      </w:r>
      <w:r w:rsidRPr="00531DD4">
        <w:rPr>
          <w:sz w:val="28"/>
          <w:szCs w:val="28"/>
        </w:rPr>
        <w:t xml:space="preserve"> специфической терапии</w:t>
      </w:r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Местноанестезирующий</w:t>
      </w:r>
      <w:proofErr w:type="spellEnd"/>
      <w:r>
        <w:rPr>
          <w:sz w:val="28"/>
          <w:szCs w:val="28"/>
        </w:rPr>
        <w:t xml:space="preserve"> эффект </w:t>
      </w:r>
      <w:proofErr w:type="spellStart"/>
      <w:r>
        <w:rPr>
          <w:sz w:val="28"/>
          <w:szCs w:val="28"/>
        </w:rPr>
        <w:t>левобупивакаина</w:t>
      </w:r>
      <w:proofErr w:type="spellEnd"/>
      <w:r>
        <w:rPr>
          <w:sz w:val="28"/>
          <w:szCs w:val="28"/>
        </w:rPr>
        <w:t xml:space="preserve"> развивается медленнее, в то время как р</w:t>
      </w:r>
      <w:r w:rsidRPr="00531DD4">
        <w:rPr>
          <w:sz w:val="28"/>
          <w:szCs w:val="28"/>
        </w:rPr>
        <w:t xml:space="preserve">егресс обезболивающего </w:t>
      </w:r>
      <w:proofErr w:type="gramStart"/>
      <w:r w:rsidRPr="00531DD4">
        <w:rPr>
          <w:sz w:val="28"/>
          <w:szCs w:val="28"/>
        </w:rPr>
        <w:t>эффекта</w:t>
      </w:r>
      <w:r>
        <w:rPr>
          <w:sz w:val="28"/>
          <w:szCs w:val="28"/>
        </w:rPr>
        <w:t xml:space="preserve">  наступает</w:t>
      </w:r>
      <w:proofErr w:type="gramEnd"/>
      <w:r>
        <w:rPr>
          <w:sz w:val="28"/>
          <w:szCs w:val="28"/>
        </w:rPr>
        <w:t xml:space="preserve"> быстрее. Обеспечение надежного эпидурального обезболивания родов с меньшим моторным блоком позволяет применять препарат в акушерской практике </w:t>
      </w:r>
      <w:r w:rsidRPr="002F370C">
        <w:rPr>
          <w:rFonts w:cs="Times New Roman"/>
          <w:color w:val="000000"/>
          <w:sz w:val="28"/>
          <w:szCs w:val="28"/>
        </w:rPr>
        <w:t>[4</w:t>
      </w:r>
      <w:r>
        <w:rPr>
          <w:rFonts w:cs="Times New Roman"/>
          <w:color w:val="000000"/>
          <w:sz w:val="28"/>
          <w:szCs w:val="28"/>
        </w:rPr>
        <w:t>9</w:t>
      </w:r>
      <w:r w:rsidRPr="002F370C">
        <w:rPr>
          <w:rFonts w:cs="Times New Roman"/>
          <w:color w:val="000000"/>
          <w:sz w:val="28"/>
          <w:szCs w:val="28"/>
        </w:rPr>
        <w:t>]</w:t>
      </w:r>
      <w:r>
        <w:rPr>
          <w:sz w:val="28"/>
          <w:szCs w:val="28"/>
        </w:rPr>
        <w:t>.</w:t>
      </w:r>
    </w:p>
    <w:p w14:paraId="05A312E2" w14:textId="77777777" w:rsidR="00AB71E7" w:rsidRPr="00F0214F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По </w:t>
      </w:r>
      <w:proofErr w:type="spellStart"/>
      <w:r>
        <w:rPr>
          <w:rFonts w:cs="Times New Roman"/>
          <w:color w:val="000000"/>
          <w:sz w:val="28"/>
          <w:szCs w:val="28"/>
        </w:rPr>
        <w:t>местноанестезирующей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активности </w:t>
      </w:r>
      <w:proofErr w:type="spellStart"/>
      <w:r>
        <w:rPr>
          <w:rFonts w:cs="Times New Roman"/>
          <w:color w:val="000000"/>
          <w:sz w:val="28"/>
          <w:szCs w:val="28"/>
        </w:rPr>
        <w:t>бупивакаину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не уступает </w:t>
      </w:r>
      <w:proofErr w:type="spellStart"/>
      <w:r>
        <w:rPr>
          <w:rFonts w:cs="Times New Roman"/>
          <w:color w:val="000000"/>
          <w:sz w:val="28"/>
          <w:szCs w:val="28"/>
        </w:rPr>
        <w:t>ропивакаин</w:t>
      </w:r>
      <w:proofErr w:type="spellEnd"/>
      <w:r>
        <w:rPr>
          <w:rFonts w:cs="Times New Roman"/>
          <w:color w:val="000000"/>
          <w:sz w:val="28"/>
          <w:szCs w:val="28"/>
        </w:rPr>
        <w:t xml:space="preserve">. Данное лекарственное средство характеризуется оптимальными фармакодинамическими свойствами, так как в меньшей степени оказывает депрессивное воздействие на </w:t>
      </w:r>
      <w:r w:rsidRPr="00023C40">
        <w:rPr>
          <w:rFonts w:cs="Times New Roman"/>
          <w:color w:val="000000"/>
          <w:sz w:val="28"/>
          <w:szCs w:val="28"/>
        </w:rPr>
        <w:t>ЦНС</w:t>
      </w:r>
      <w:r>
        <w:rPr>
          <w:rFonts w:cs="Times New Roman"/>
          <w:color w:val="000000"/>
          <w:sz w:val="28"/>
          <w:szCs w:val="28"/>
        </w:rPr>
        <w:t xml:space="preserve"> и сердечно-сосудистую деятельность, чем </w:t>
      </w:r>
      <w:proofErr w:type="spellStart"/>
      <w:r>
        <w:rPr>
          <w:rFonts w:cs="Times New Roman"/>
          <w:color w:val="000000"/>
          <w:sz w:val="28"/>
          <w:szCs w:val="28"/>
        </w:rPr>
        <w:t>бупивакаин</w:t>
      </w:r>
      <w:proofErr w:type="spellEnd"/>
      <w:r>
        <w:rPr>
          <w:rFonts w:cs="Times New Roman"/>
          <w:color w:val="000000"/>
          <w:sz w:val="28"/>
          <w:szCs w:val="28"/>
        </w:rPr>
        <w:t xml:space="preserve">, но превосходит по этим свойствам лидокаин. </w:t>
      </w:r>
      <w:proofErr w:type="spellStart"/>
      <w:r>
        <w:rPr>
          <w:rFonts w:cs="Times New Roman"/>
          <w:color w:val="000000"/>
          <w:sz w:val="28"/>
          <w:szCs w:val="28"/>
        </w:rPr>
        <w:t>Ропивакаин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отличается более быстрым развитием и продолжительным </w:t>
      </w:r>
      <w:proofErr w:type="spellStart"/>
      <w:r>
        <w:rPr>
          <w:rFonts w:cs="Times New Roman"/>
          <w:color w:val="000000"/>
          <w:sz w:val="28"/>
          <w:szCs w:val="28"/>
        </w:rPr>
        <w:t>местноанестезирующим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действием.</w:t>
      </w:r>
      <w:r w:rsidRPr="00F0214F">
        <w:t xml:space="preserve"> </w:t>
      </w:r>
      <w:r w:rsidRPr="00F0214F">
        <w:rPr>
          <w:sz w:val="28"/>
          <w:szCs w:val="28"/>
        </w:rPr>
        <w:t xml:space="preserve">Характер возникающих побочных эффектов и их частота </w:t>
      </w:r>
      <w:r w:rsidRPr="00F0214F">
        <w:rPr>
          <w:rFonts w:cs="Times New Roman"/>
          <w:color w:val="000000"/>
          <w:sz w:val="28"/>
          <w:szCs w:val="28"/>
        </w:rPr>
        <w:t xml:space="preserve">сопоставимы с </w:t>
      </w:r>
      <w:proofErr w:type="spellStart"/>
      <w:r w:rsidRPr="00F0214F">
        <w:rPr>
          <w:rFonts w:cs="Times New Roman"/>
          <w:color w:val="000000"/>
          <w:sz w:val="28"/>
          <w:szCs w:val="28"/>
        </w:rPr>
        <w:t>бупивакаином</w:t>
      </w:r>
      <w:proofErr w:type="spellEnd"/>
      <w:r w:rsidRPr="00F0214F">
        <w:rPr>
          <w:rFonts w:cs="Times New Roman"/>
          <w:color w:val="000000"/>
          <w:sz w:val="28"/>
          <w:szCs w:val="28"/>
        </w:rPr>
        <w:t>.</w:t>
      </w:r>
      <w:r>
        <w:rPr>
          <w:rFonts w:cs="Times New Roman"/>
          <w:color w:val="000000"/>
          <w:sz w:val="28"/>
          <w:szCs w:val="28"/>
        </w:rPr>
        <w:t xml:space="preserve"> Препарат эффективен при обезболивании родов, абдоминальной и ортопедической хирургии </w:t>
      </w:r>
      <w:r w:rsidRPr="002F370C">
        <w:rPr>
          <w:rFonts w:cs="Times New Roman"/>
          <w:color w:val="000000"/>
          <w:sz w:val="28"/>
          <w:szCs w:val="28"/>
        </w:rPr>
        <w:t>[</w:t>
      </w:r>
      <w:r>
        <w:rPr>
          <w:rFonts w:cs="Times New Roman"/>
          <w:color w:val="000000"/>
          <w:sz w:val="28"/>
          <w:szCs w:val="28"/>
        </w:rPr>
        <w:t>50</w:t>
      </w:r>
      <w:r w:rsidRPr="002F370C">
        <w:rPr>
          <w:rFonts w:cs="Times New Roman"/>
          <w:color w:val="000000"/>
          <w:sz w:val="28"/>
          <w:szCs w:val="28"/>
        </w:rPr>
        <w:t>]</w:t>
      </w:r>
      <w:r>
        <w:rPr>
          <w:rFonts w:cs="Times New Roman"/>
          <w:color w:val="000000"/>
          <w:sz w:val="28"/>
          <w:szCs w:val="28"/>
        </w:rPr>
        <w:t xml:space="preserve">. </w:t>
      </w:r>
    </w:p>
    <w:p w14:paraId="5C181D39" w14:textId="77777777" w:rsidR="00AB71E7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proofErr w:type="spellStart"/>
      <w:r>
        <w:rPr>
          <w:rFonts w:cs="Times New Roman"/>
          <w:color w:val="000000"/>
          <w:sz w:val="28"/>
          <w:szCs w:val="28"/>
        </w:rPr>
        <w:t>Артикаин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наиболее широкое применение нашел в стоматологической практике, поскольку быстро </w:t>
      </w:r>
      <w:proofErr w:type="spellStart"/>
      <w:r>
        <w:rPr>
          <w:rFonts w:cs="Times New Roman"/>
          <w:color w:val="000000"/>
          <w:sz w:val="28"/>
          <w:szCs w:val="28"/>
        </w:rPr>
        <w:t>метаболизируется</w:t>
      </w:r>
      <w:proofErr w:type="spellEnd"/>
      <w:r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cs="Times New Roman"/>
          <w:color w:val="000000"/>
          <w:sz w:val="28"/>
          <w:szCs w:val="28"/>
        </w:rPr>
        <w:t>эстеразами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плазмы, имеет ультракороткий период </w:t>
      </w:r>
      <w:proofErr w:type="spellStart"/>
      <w:r>
        <w:rPr>
          <w:rFonts w:cs="Times New Roman"/>
          <w:color w:val="000000"/>
          <w:sz w:val="28"/>
          <w:szCs w:val="28"/>
        </w:rPr>
        <w:t>полужизни</w:t>
      </w:r>
      <w:proofErr w:type="spellEnd"/>
      <w:r>
        <w:rPr>
          <w:rFonts w:cs="Times New Roman"/>
          <w:color w:val="000000"/>
          <w:sz w:val="28"/>
          <w:szCs w:val="28"/>
        </w:rPr>
        <w:t xml:space="preserve"> (20 мин), </w:t>
      </w:r>
      <w:r w:rsidRPr="00114FD3">
        <w:rPr>
          <w:rFonts w:cs="Times New Roman"/>
          <w:color w:val="000000"/>
          <w:sz w:val="28"/>
          <w:szCs w:val="28"/>
        </w:rPr>
        <w:t xml:space="preserve">что способствует </w:t>
      </w:r>
      <w:proofErr w:type="spellStart"/>
      <w:r w:rsidRPr="00114FD3">
        <w:rPr>
          <w:rFonts w:cs="Times New Roman"/>
          <w:color w:val="000000"/>
          <w:sz w:val="28"/>
          <w:szCs w:val="28"/>
        </w:rPr>
        <w:t>минимальным</w:t>
      </w:r>
      <w:r>
        <w:rPr>
          <w:rFonts w:cs="Times New Roman"/>
          <w:color w:val="000000"/>
          <w:sz w:val="28"/>
          <w:szCs w:val="28"/>
        </w:rPr>
        <w:t>у</w:t>
      </w:r>
      <w:proofErr w:type="spellEnd"/>
      <w:r>
        <w:rPr>
          <w:rFonts w:cs="Times New Roman"/>
          <w:color w:val="000000"/>
          <w:sz w:val="28"/>
          <w:szCs w:val="28"/>
        </w:rPr>
        <w:t xml:space="preserve"> </w:t>
      </w:r>
      <w:r w:rsidRPr="00114FD3">
        <w:rPr>
          <w:rFonts w:cs="Times New Roman"/>
          <w:color w:val="000000"/>
          <w:sz w:val="28"/>
          <w:szCs w:val="28"/>
        </w:rPr>
        <w:t>риск</w:t>
      </w:r>
      <w:r>
        <w:rPr>
          <w:rFonts w:cs="Times New Roman"/>
          <w:color w:val="000000"/>
          <w:sz w:val="28"/>
          <w:szCs w:val="28"/>
        </w:rPr>
        <w:t>у</w:t>
      </w:r>
      <w:r w:rsidRPr="00114FD3">
        <w:rPr>
          <w:rFonts w:cs="Times New Roman"/>
          <w:color w:val="000000"/>
          <w:sz w:val="28"/>
          <w:szCs w:val="28"/>
        </w:rPr>
        <w:t xml:space="preserve"> формирования нежелательных эффектов</w:t>
      </w:r>
      <w:r>
        <w:rPr>
          <w:rFonts w:cs="Times New Roman"/>
          <w:color w:val="000000"/>
          <w:sz w:val="28"/>
          <w:szCs w:val="28"/>
        </w:rPr>
        <w:t xml:space="preserve"> </w:t>
      </w:r>
      <w:r w:rsidRPr="002F370C">
        <w:rPr>
          <w:rFonts w:cs="Times New Roman"/>
          <w:color w:val="000000"/>
          <w:sz w:val="28"/>
          <w:szCs w:val="28"/>
        </w:rPr>
        <w:t>[</w:t>
      </w:r>
      <w:r>
        <w:rPr>
          <w:rFonts w:cs="Times New Roman"/>
          <w:color w:val="000000"/>
          <w:sz w:val="28"/>
          <w:szCs w:val="28"/>
        </w:rPr>
        <w:t>51</w:t>
      </w:r>
      <w:r w:rsidRPr="002F370C">
        <w:rPr>
          <w:rFonts w:cs="Times New Roman"/>
          <w:color w:val="000000"/>
          <w:sz w:val="28"/>
          <w:szCs w:val="28"/>
        </w:rPr>
        <w:t>]</w:t>
      </w:r>
      <w:r>
        <w:rPr>
          <w:rFonts w:cs="Times New Roman"/>
          <w:color w:val="000000"/>
          <w:sz w:val="28"/>
          <w:szCs w:val="28"/>
        </w:rPr>
        <w:t xml:space="preserve">. </w:t>
      </w:r>
    </w:p>
    <w:p w14:paraId="24260B98" w14:textId="77777777" w:rsidR="00AB71E7" w:rsidRPr="004C5C7A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lastRenderedPageBreak/>
        <w:t xml:space="preserve">К длительно и быстродействующим местным анестетикам также можно отнести </w:t>
      </w:r>
      <w:proofErr w:type="spellStart"/>
      <w:r>
        <w:rPr>
          <w:rFonts w:cs="Times New Roman"/>
          <w:color w:val="000000"/>
          <w:sz w:val="28"/>
          <w:szCs w:val="28"/>
        </w:rPr>
        <w:t>прилокаин</w:t>
      </w:r>
      <w:proofErr w:type="spellEnd"/>
      <w:r>
        <w:rPr>
          <w:rFonts w:cs="Times New Roman"/>
          <w:color w:val="000000"/>
          <w:sz w:val="28"/>
          <w:szCs w:val="28"/>
        </w:rPr>
        <w:t xml:space="preserve">.  Препарат отличается низкой токсичностью и </w:t>
      </w:r>
      <w:r w:rsidRPr="007D4909">
        <w:rPr>
          <w:sz w:val="28"/>
          <w:szCs w:val="28"/>
        </w:rPr>
        <w:t>низки</w:t>
      </w:r>
      <w:r>
        <w:rPr>
          <w:sz w:val="28"/>
          <w:szCs w:val="28"/>
        </w:rPr>
        <w:t>м</w:t>
      </w:r>
      <w:r w:rsidRPr="007D4909">
        <w:rPr>
          <w:sz w:val="28"/>
          <w:szCs w:val="28"/>
        </w:rPr>
        <w:t xml:space="preserve"> профил</w:t>
      </w:r>
      <w:r>
        <w:rPr>
          <w:sz w:val="28"/>
          <w:szCs w:val="28"/>
        </w:rPr>
        <w:t>ем</w:t>
      </w:r>
      <w:r w:rsidRPr="007D4909">
        <w:rPr>
          <w:sz w:val="28"/>
          <w:szCs w:val="28"/>
        </w:rPr>
        <w:t xml:space="preserve"> побочных эффектов</w:t>
      </w:r>
      <w:r>
        <w:rPr>
          <w:sz w:val="28"/>
          <w:szCs w:val="28"/>
        </w:rPr>
        <w:t>,</w:t>
      </w:r>
      <w:r w:rsidRPr="007D4909">
        <w:rPr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 xml:space="preserve">ввиду </w:t>
      </w:r>
      <w:r w:rsidRPr="007D4909">
        <w:rPr>
          <w:sz w:val="28"/>
          <w:szCs w:val="28"/>
        </w:rPr>
        <w:t>высокой скорост</w:t>
      </w:r>
      <w:r>
        <w:rPr>
          <w:sz w:val="28"/>
          <w:szCs w:val="28"/>
        </w:rPr>
        <w:t>и</w:t>
      </w:r>
      <w:r w:rsidRPr="007D4909">
        <w:rPr>
          <w:sz w:val="28"/>
          <w:szCs w:val="28"/>
        </w:rPr>
        <w:t xml:space="preserve"> клиренса и больш</w:t>
      </w:r>
      <w:r>
        <w:rPr>
          <w:sz w:val="28"/>
          <w:szCs w:val="28"/>
        </w:rPr>
        <w:t>ого</w:t>
      </w:r>
      <w:r w:rsidRPr="007D4909">
        <w:rPr>
          <w:sz w:val="28"/>
          <w:szCs w:val="28"/>
        </w:rPr>
        <w:t xml:space="preserve"> объем</w:t>
      </w:r>
      <w:r>
        <w:rPr>
          <w:sz w:val="28"/>
          <w:szCs w:val="28"/>
        </w:rPr>
        <w:t>а</w:t>
      </w:r>
      <w:r w:rsidRPr="007D4909">
        <w:rPr>
          <w:sz w:val="28"/>
          <w:szCs w:val="28"/>
        </w:rPr>
        <w:t xml:space="preserve"> распределения</w:t>
      </w:r>
      <w:r>
        <w:rPr>
          <w:sz w:val="28"/>
          <w:szCs w:val="28"/>
        </w:rPr>
        <w:t xml:space="preserve">.  При проведении спинальной анестезии в равных дозах </w:t>
      </w:r>
      <w:proofErr w:type="spellStart"/>
      <w:r w:rsidRPr="007D4909">
        <w:rPr>
          <w:sz w:val="28"/>
          <w:szCs w:val="28"/>
        </w:rPr>
        <w:t>прилокаин</w:t>
      </w:r>
      <w:proofErr w:type="spellEnd"/>
      <w:r w:rsidRPr="007D4909">
        <w:rPr>
          <w:sz w:val="28"/>
          <w:szCs w:val="28"/>
        </w:rPr>
        <w:t xml:space="preserve"> является альтернативой лидокаину и </w:t>
      </w:r>
      <w:proofErr w:type="spellStart"/>
      <w:r w:rsidRPr="007D4909">
        <w:rPr>
          <w:sz w:val="28"/>
          <w:szCs w:val="28"/>
        </w:rPr>
        <w:t>мепивакаину</w:t>
      </w:r>
      <w:proofErr w:type="spellEnd"/>
      <w:r>
        <w:rPr>
          <w:sz w:val="28"/>
          <w:szCs w:val="28"/>
        </w:rPr>
        <w:t>. В настоящее время препарат также используется в виде нового л</w:t>
      </w:r>
      <w:r w:rsidRPr="00A46E79">
        <w:rPr>
          <w:sz w:val="28"/>
          <w:szCs w:val="28"/>
        </w:rPr>
        <w:t>идокаин-</w:t>
      </w:r>
      <w:proofErr w:type="spellStart"/>
      <w:r w:rsidRPr="00A46E79">
        <w:rPr>
          <w:sz w:val="28"/>
          <w:szCs w:val="28"/>
        </w:rPr>
        <w:t>прилокаинов</w:t>
      </w:r>
      <w:r>
        <w:rPr>
          <w:sz w:val="28"/>
          <w:szCs w:val="28"/>
        </w:rPr>
        <w:t>ого</w:t>
      </w:r>
      <w:proofErr w:type="spellEnd"/>
      <w:r w:rsidRPr="00A46E79">
        <w:rPr>
          <w:sz w:val="28"/>
          <w:szCs w:val="28"/>
        </w:rPr>
        <w:t xml:space="preserve"> крем</w:t>
      </w:r>
      <w:r>
        <w:rPr>
          <w:sz w:val="28"/>
          <w:szCs w:val="28"/>
        </w:rPr>
        <w:t xml:space="preserve">а </w:t>
      </w:r>
      <w:r w:rsidRPr="00397C1E">
        <w:rPr>
          <w:sz w:val="28"/>
          <w:szCs w:val="28"/>
        </w:rPr>
        <w:t xml:space="preserve">в качестве анестезии </w:t>
      </w:r>
      <w:r w:rsidRPr="002F370C">
        <w:rPr>
          <w:rFonts w:cs="Times New Roman"/>
          <w:color w:val="000000"/>
          <w:sz w:val="28"/>
          <w:szCs w:val="28"/>
        </w:rPr>
        <w:t>[</w:t>
      </w:r>
      <w:r w:rsidR="00D25115">
        <w:rPr>
          <w:rFonts w:cs="Times New Roman"/>
          <w:color w:val="000000"/>
          <w:sz w:val="28"/>
          <w:szCs w:val="28"/>
        </w:rPr>
        <w:t>52,</w:t>
      </w:r>
      <w:r>
        <w:rPr>
          <w:rFonts w:cs="Times New Roman"/>
          <w:color w:val="000000"/>
          <w:sz w:val="28"/>
          <w:szCs w:val="28"/>
        </w:rPr>
        <w:t>53</w:t>
      </w:r>
      <w:r w:rsidRPr="002F370C">
        <w:rPr>
          <w:rFonts w:cs="Times New Roman"/>
          <w:color w:val="000000"/>
          <w:sz w:val="28"/>
          <w:szCs w:val="28"/>
        </w:rPr>
        <w:t>]</w:t>
      </w:r>
      <w:r>
        <w:rPr>
          <w:sz w:val="28"/>
          <w:szCs w:val="28"/>
        </w:rPr>
        <w:t>.</w:t>
      </w:r>
    </w:p>
    <w:p w14:paraId="629791AB" w14:textId="77777777" w:rsidR="00AB71E7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</w:p>
    <w:p w14:paraId="6BBC49F3" w14:textId="77777777" w:rsidR="00EF48FE" w:rsidRPr="000361F2" w:rsidRDefault="00EF48FE" w:rsidP="00EF48FE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  <w:r w:rsidRPr="000361F2">
        <w:rPr>
          <w:rFonts w:cs="Times New Roman"/>
          <w:b/>
          <w:color w:val="000000"/>
          <w:sz w:val="28"/>
          <w:szCs w:val="28"/>
        </w:rPr>
        <w:t xml:space="preserve">1.3 </w:t>
      </w:r>
      <w:proofErr w:type="spellStart"/>
      <w:r w:rsidRPr="00954D9A">
        <w:rPr>
          <w:rFonts w:cs="Times New Roman"/>
          <w:b/>
          <w:color w:val="000000"/>
          <w:sz w:val="28"/>
          <w:szCs w:val="28"/>
        </w:rPr>
        <w:t>Мембраностабилизирующее</w:t>
      </w:r>
      <w:proofErr w:type="spellEnd"/>
      <w:r w:rsidRPr="00954D9A">
        <w:rPr>
          <w:rFonts w:cs="Times New Roman"/>
          <w:b/>
          <w:color w:val="000000"/>
          <w:sz w:val="28"/>
          <w:szCs w:val="28"/>
        </w:rPr>
        <w:t xml:space="preserve"> действие местных анестетиков и фармакологические эффекты, связанные с ним</w:t>
      </w:r>
    </w:p>
    <w:p w14:paraId="316DE0A5" w14:textId="77777777" w:rsidR="00EF48FE" w:rsidRPr="000E23B0" w:rsidRDefault="00EF48FE" w:rsidP="00EF48FE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К</w:t>
      </w:r>
      <w:r w:rsidRPr="0005634B">
        <w:rPr>
          <w:rFonts w:cs="Times New Roman"/>
          <w:color w:val="000000"/>
          <w:sz w:val="28"/>
          <w:szCs w:val="28"/>
        </w:rPr>
        <w:t>леточн</w:t>
      </w:r>
      <w:r>
        <w:rPr>
          <w:rFonts w:cs="Times New Roman"/>
          <w:color w:val="000000"/>
          <w:sz w:val="28"/>
          <w:szCs w:val="28"/>
        </w:rPr>
        <w:t>ая (плазматическая) мембрана</w:t>
      </w:r>
      <w:r w:rsidRPr="0005634B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 xml:space="preserve">селективно проницаема и </w:t>
      </w:r>
      <w:r w:rsidRPr="0005634B">
        <w:rPr>
          <w:rFonts w:cs="Times New Roman"/>
          <w:color w:val="000000"/>
          <w:sz w:val="28"/>
          <w:szCs w:val="28"/>
        </w:rPr>
        <w:t xml:space="preserve">выполняет множество функций, </w:t>
      </w:r>
      <w:r>
        <w:rPr>
          <w:rFonts w:cs="Times New Roman"/>
          <w:color w:val="000000"/>
          <w:sz w:val="28"/>
          <w:szCs w:val="28"/>
        </w:rPr>
        <w:t xml:space="preserve">основная из которых </w:t>
      </w:r>
      <w:r w:rsidRPr="0005634B">
        <w:rPr>
          <w:rFonts w:cs="Times New Roman"/>
          <w:color w:val="000000"/>
          <w:sz w:val="28"/>
          <w:szCs w:val="28"/>
        </w:rPr>
        <w:t>заключается в определении границ клетки и поддержании ее функционально</w:t>
      </w:r>
      <w:r>
        <w:rPr>
          <w:rFonts w:cs="Times New Roman"/>
          <w:color w:val="000000"/>
          <w:sz w:val="28"/>
          <w:szCs w:val="28"/>
        </w:rPr>
        <w:t>й активности. Модель текучей мозаики</w:t>
      </w:r>
      <w:r w:rsidRPr="00B51904">
        <w:rPr>
          <w:rFonts w:cs="Times New Roman"/>
          <w:color w:val="000000"/>
          <w:sz w:val="28"/>
          <w:szCs w:val="28"/>
        </w:rPr>
        <w:t>, предложенн</w:t>
      </w:r>
      <w:r>
        <w:rPr>
          <w:rFonts w:cs="Times New Roman"/>
          <w:color w:val="000000"/>
          <w:sz w:val="28"/>
          <w:szCs w:val="28"/>
        </w:rPr>
        <w:t>ая</w:t>
      </w:r>
      <w:r w:rsidRPr="00B51904">
        <w:rPr>
          <w:rFonts w:cs="Times New Roman"/>
          <w:color w:val="000000"/>
          <w:sz w:val="28"/>
          <w:szCs w:val="28"/>
        </w:rPr>
        <w:t xml:space="preserve"> Сингером и Николсоном, объясняет структуру и функции плазматической мембраны. </w:t>
      </w:r>
      <w:r>
        <w:rPr>
          <w:rFonts w:cs="Times New Roman"/>
          <w:color w:val="000000"/>
          <w:sz w:val="28"/>
          <w:szCs w:val="28"/>
        </w:rPr>
        <w:t>Данная м</w:t>
      </w:r>
      <w:r w:rsidRPr="00B51904">
        <w:rPr>
          <w:rFonts w:cs="Times New Roman"/>
          <w:color w:val="000000"/>
          <w:sz w:val="28"/>
          <w:szCs w:val="28"/>
        </w:rPr>
        <w:t xml:space="preserve">одель описывает структуру плазматической мембраны </w:t>
      </w:r>
      <w:r>
        <w:rPr>
          <w:rFonts w:cs="Times New Roman"/>
          <w:color w:val="000000"/>
          <w:sz w:val="28"/>
          <w:szCs w:val="28"/>
        </w:rPr>
        <w:t>как мозаику компонентов, включающих</w:t>
      </w:r>
      <w:r w:rsidRPr="00B51904">
        <w:rPr>
          <w:rFonts w:cs="Times New Roman"/>
          <w:color w:val="000000"/>
          <w:sz w:val="28"/>
          <w:szCs w:val="28"/>
        </w:rPr>
        <w:t xml:space="preserve"> фосфолипиды, холестерин, белки и углеводы, что придает мембране жидкий характер.</w:t>
      </w:r>
      <w:r>
        <w:rPr>
          <w:rFonts w:cs="Times New Roman"/>
          <w:color w:val="000000"/>
          <w:sz w:val="28"/>
          <w:szCs w:val="28"/>
        </w:rPr>
        <w:t xml:space="preserve"> М</w:t>
      </w:r>
      <w:r w:rsidRPr="0005634B">
        <w:rPr>
          <w:rFonts w:cs="Times New Roman"/>
          <w:color w:val="000000"/>
          <w:sz w:val="28"/>
          <w:szCs w:val="28"/>
        </w:rPr>
        <w:t xml:space="preserve">ембрана позволяет некоторым </w:t>
      </w:r>
      <w:r>
        <w:rPr>
          <w:rFonts w:cs="Times New Roman"/>
          <w:color w:val="000000"/>
          <w:sz w:val="28"/>
          <w:szCs w:val="28"/>
        </w:rPr>
        <w:t>веществам</w:t>
      </w:r>
      <w:r w:rsidRPr="0005634B">
        <w:rPr>
          <w:rFonts w:cs="Times New Roman"/>
          <w:color w:val="000000"/>
          <w:sz w:val="28"/>
          <w:szCs w:val="28"/>
        </w:rPr>
        <w:t xml:space="preserve"> свободно входить или выходить из клетки, в то время как други</w:t>
      </w:r>
      <w:r>
        <w:rPr>
          <w:rFonts w:cs="Times New Roman"/>
          <w:color w:val="000000"/>
          <w:sz w:val="28"/>
          <w:szCs w:val="28"/>
        </w:rPr>
        <w:t>м – требуется использование специальных механизмов для</w:t>
      </w:r>
      <w:r w:rsidRPr="0005634B">
        <w:rPr>
          <w:rFonts w:cs="Times New Roman"/>
          <w:color w:val="000000"/>
          <w:sz w:val="28"/>
          <w:szCs w:val="28"/>
        </w:rPr>
        <w:t xml:space="preserve"> перемещ</w:t>
      </w:r>
      <w:r>
        <w:rPr>
          <w:rFonts w:cs="Times New Roman"/>
          <w:color w:val="000000"/>
          <w:sz w:val="28"/>
          <w:szCs w:val="28"/>
        </w:rPr>
        <w:t>ения</w:t>
      </w:r>
      <w:r w:rsidRPr="0005634B">
        <w:rPr>
          <w:rFonts w:cs="Times New Roman"/>
          <w:color w:val="000000"/>
          <w:sz w:val="28"/>
          <w:szCs w:val="28"/>
        </w:rPr>
        <w:t>, а иногд</w:t>
      </w:r>
      <w:r>
        <w:rPr>
          <w:rFonts w:cs="Times New Roman"/>
          <w:color w:val="000000"/>
          <w:sz w:val="28"/>
          <w:szCs w:val="28"/>
        </w:rPr>
        <w:t>а даже энергетических затрат</w:t>
      </w:r>
      <w:r w:rsidR="006D3647">
        <w:rPr>
          <w:rFonts w:cs="Times New Roman"/>
          <w:color w:val="000000"/>
          <w:sz w:val="28"/>
          <w:szCs w:val="28"/>
        </w:rPr>
        <w:t xml:space="preserve"> </w:t>
      </w:r>
      <w:r w:rsidR="006D3647" w:rsidRPr="006D3647">
        <w:rPr>
          <w:rFonts w:cs="Times New Roman"/>
          <w:color w:val="000000"/>
          <w:sz w:val="28"/>
          <w:szCs w:val="28"/>
        </w:rPr>
        <w:t>[54]</w:t>
      </w:r>
      <w:r w:rsidRPr="0005634B">
        <w:rPr>
          <w:rFonts w:cs="Times New Roman"/>
          <w:color w:val="000000"/>
          <w:sz w:val="28"/>
          <w:szCs w:val="28"/>
        </w:rPr>
        <w:t>.</w:t>
      </w:r>
      <w:r>
        <w:rPr>
          <w:rFonts w:cs="Times New Roman"/>
          <w:color w:val="000000"/>
          <w:sz w:val="28"/>
          <w:szCs w:val="28"/>
        </w:rPr>
        <w:t xml:space="preserve"> </w:t>
      </w:r>
    </w:p>
    <w:p w14:paraId="5F4FED09" w14:textId="77777777" w:rsidR="00EF48FE" w:rsidRPr="00B11822" w:rsidRDefault="00EF48FE" w:rsidP="00EF48FE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Chars="0" w:left="0" w:firstLineChars="0" w:firstLine="709"/>
        <w:jc w:val="both"/>
        <w:rPr>
          <w:rFonts w:cs="Times New Roman"/>
          <w:color w:val="000000"/>
          <w:sz w:val="28"/>
          <w:szCs w:val="28"/>
          <w:lang w:val="kk-KZ"/>
        </w:rPr>
      </w:pPr>
      <w:r>
        <w:rPr>
          <w:rFonts w:cs="Times New Roman"/>
          <w:color w:val="000000"/>
          <w:sz w:val="28"/>
          <w:szCs w:val="28"/>
          <w:lang w:val="kk-KZ"/>
        </w:rPr>
        <w:t>М</w:t>
      </w:r>
      <w:proofErr w:type="spellStart"/>
      <w:r>
        <w:rPr>
          <w:rFonts w:cs="Times New Roman"/>
          <w:color w:val="000000"/>
          <w:sz w:val="28"/>
          <w:szCs w:val="28"/>
        </w:rPr>
        <w:t>ембраностабилизирующее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действие подразумевает изменение мембранного потенциала клетки,</w:t>
      </w:r>
      <w:r>
        <w:rPr>
          <w:rFonts w:cs="Times New Roman"/>
          <w:color w:val="000000"/>
          <w:sz w:val="28"/>
          <w:szCs w:val="28"/>
          <w:lang w:val="kk-KZ"/>
        </w:rPr>
        <w:t xml:space="preserve"> </w:t>
      </w:r>
      <w:r w:rsidRPr="00B86C1D">
        <w:rPr>
          <w:rFonts w:cs="Times New Roman"/>
          <w:color w:val="000000"/>
          <w:sz w:val="28"/>
          <w:szCs w:val="28"/>
        </w:rPr>
        <w:t>тенденцию к восстановлению патологически измененной проницаемости мембран, обеспечивая нормальный ионный транспорт через мембраны клеток</w:t>
      </w:r>
      <w:r w:rsidR="006D3647" w:rsidRPr="006D3647">
        <w:rPr>
          <w:rFonts w:cs="Times New Roman"/>
          <w:color w:val="000000"/>
          <w:sz w:val="28"/>
          <w:szCs w:val="28"/>
        </w:rPr>
        <w:t xml:space="preserve"> [55,56]</w:t>
      </w:r>
      <w:r>
        <w:rPr>
          <w:rFonts w:cs="Times New Roman"/>
          <w:color w:val="000000"/>
          <w:sz w:val="28"/>
          <w:szCs w:val="28"/>
          <w:lang w:val="kk-KZ"/>
        </w:rPr>
        <w:t xml:space="preserve">.  </w:t>
      </w:r>
    </w:p>
    <w:p w14:paraId="18455CF8" w14:textId="77777777" w:rsidR="00EF48FE" w:rsidRDefault="00EF48FE" w:rsidP="00EF48FE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proofErr w:type="spellStart"/>
      <w:r>
        <w:rPr>
          <w:rFonts w:cs="Times New Roman"/>
          <w:color w:val="000000"/>
          <w:sz w:val="28"/>
          <w:szCs w:val="28"/>
        </w:rPr>
        <w:t>Мембраностабилизирующая</w:t>
      </w:r>
      <w:proofErr w:type="spellEnd"/>
      <w:r w:rsidRPr="000E23B0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активность</w:t>
      </w:r>
      <w:r w:rsidRPr="000E23B0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веществ</w:t>
      </w:r>
      <w:r w:rsidRPr="000E23B0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обеспечивает</w:t>
      </w:r>
      <w:r w:rsidRPr="000E23B0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развитие</w:t>
      </w:r>
      <w:r w:rsidRPr="000E23B0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ряда</w:t>
      </w:r>
      <w:r w:rsidRPr="000E23B0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фармакологических</w:t>
      </w:r>
      <w:r w:rsidRPr="000E23B0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эффектов</w:t>
      </w:r>
      <w:r w:rsidRPr="000E23B0">
        <w:rPr>
          <w:rFonts w:cs="Times New Roman"/>
          <w:color w:val="000000"/>
          <w:sz w:val="28"/>
          <w:szCs w:val="28"/>
        </w:rPr>
        <w:t>.</w:t>
      </w:r>
      <w:r>
        <w:rPr>
          <w:rFonts w:cs="Times New Roman"/>
          <w:color w:val="000000"/>
          <w:sz w:val="28"/>
          <w:szCs w:val="28"/>
          <w:lang w:val="kk-KZ"/>
        </w:rPr>
        <w:t xml:space="preserve"> </w:t>
      </w:r>
      <w:r>
        <w:rPr>
          <w:rFonts w:cs="Times New Roman"/>
          <w:color w:val="000000"/>
          <w:sz w:val="28"/>
          <w:szCs w:val="28"/>
        </w:rPr>
        <w:t>Некоторые группы лекарственных препаратов оказывают влияние на потенциал зависимые ионные каналы, а также рецепторы, реализующих генерацию биоэлектрических импульсов возбудимыми мембранами в нервных и мышечных тканях</w:t>
      </w:r>
      <w:r w:rsidR="005C4B66" w:rsidRPr="005C4B66">
        <w:rPr>
          <w:rFonts w:cs="Times New Roman"/>
          <w:color w:val="000000"/>
          <w:sz w:val="28"/>
          <w:szCs w:val="28"/>
        </w:rPr>
        <w:t xml:space="preserve"> [57,58]</w:t>
      </w:r>
      <w:r>
        <w:rPr>
          <w:rFonts w:cs="Times New Roman"/>
          <w:color w:val="000000"/>
          <w:sz w:val="28"/>
          <w:szCs w:val="28"/>
        </w:rPr>
        <w:t>.</w:t>
      </w:r>
      <w:r>
        <w:rPr>
          <w:rFonts w:cs="Times New Roman"/>
          <w:color w:val="000000"/>
          <w:sz w:val="28"/>
          <w:szCs w:val="28"/>
          <w:lang w:val="kk-KZ"/>
        </w:rPr>
        <w:t xml:space="preserve"> </w:t>
      </w:r>
    </w:p>
    <w:p w14:paraId="380C62BF" w14:textId="77777777" w:rsidR="00EF48FE" w:rsidRDefault="00EF48FE" w:rsidP="00EF48FE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0E23B0">
        <w:rPr>
          <w:rFonts w:cs="Times New Roman"/>
          <w:color w:val="000000"/>
          <w:sz w:val="28"/>
          <w:szCs w:val="28"/>
        </w:rPr>
        <w:t xml:space="preserve">В настоящее время </w:t>
      </w:r>
      <w:r>
        <w:rPr>
          <w:rFonts w:cs="Times New Roman"/>
          <w:color w:val="000000"/>
          <w:sz w:val="28"/>
          <w:szCs w:val="28"/>
          <w:lang w:val="kk-KZ"/>
        </w:rPr>
        <w:t>считается</w:t>
      </w:r>
      <w:r w:rsidRPr="000E23B0">
        <w:rPr>
          <w:rFonts w:cs="Times New Roman"/>
          <w:color w:val="000000"/>
          <w:sz w:val="28"/>
          <w:szCs w:val="28"/>
        </w:rPr>
        <w:t>, что молекулярный механизм анестезии включает в себя взаимодействие между анестетиком и белками ионных каналов, которые позволяют ионам перемещаться через клеточную мембрану.</w:t>
      </w:r>
      <w:r>
        <w:rPr>
          <w:rFonts w:cs="Times New Roman"/>
          <w:color w:val="000000"/>
          <w:sz w:val="28"/>
          <w:szCs w:val="28"/>
          <w:lang w:val="kk-KZ"/>
        </w:rPr>
        <w:t xml:space="preserve"> Мембраностабизирующий эффект возникает вследствие</w:t>
      </w:r>
      <w:r w:rsidRPr="00155328">
        <w:rPr>
          <w:rFonts w:cs="Times New Roman"/>
          <w:color w:val="000000"/>
          <w:sz w:val="28"/>
          <w:szCs w:val="28"/>
          <w:lang w:val="kk-KZ"/>
        </w:rPr>
        <w:t xml:space="preserve"> подавлени</w:t>
      </w:r>
      <w:r>
        <w:rPr>
          <w:rFonts w:cs="Times New Roman"/>
          <w:color w:val="000000"/>
          <w:sz w:val="28"/>
          <w:szCs w:val="28"/>
          <w:lang w:val="kk-KZ"/>
        </w:rPr>
        <w:t>я</w:t>
      </w:r>
      <w:r w:rsidRPr="00155328">
        <w:rPr>
          <w:rFonts w:cs="Times New Roman"/>
          <w:color w:val="000000"/>
          <w:sz w:val="28"/>
          <w:szCs w:val="28"/>
          <w:lang w:val="kk-KZ"/>
        </w:rPr>
        <w:t xml:space="preserve"> или ослаблени</w:t>
      </w:r>
      <w:r>
        <w:rPr>
          <w:rFonts w:cs="Times New Roman"/>
          <w:color w:val="000000"/>
          <w:sz w:val="28"/>
          <w:szCs w:val="28"/>
          <w:lang w:val="kk-KZ"/>
        </w:rPr>
        <w:t>я</w:t>
      </w:r>
      <w:r w:rsidRPr="00155328">
        <w:rPr>
          <w:rFonts w:cs="Times New Roman"/>
          <w:color w:val="000000"/>
          <w:sz w:val="28"/>
          <w:szCs w:val="28"/>
          <w:lang w:val="kk-KZ"/>
        </w:rPr>
        <w:t xml:space="preserve"> передачи импульсов нейронов, обычно за счет снижения ионных потоков через натриевы</w:t>
      </w:r>
      <w:r>
        <w:rPr>
          <w:rFonts w:cs="Times New Roman"/>
          <w:color w:val="000000"/>
          <w:sz w:val="28"/>
          <w:szCs w:val="28"/>
          <w:lang w:val="kk-KZ"/>
        </w:rPr>
        <w:t xml:space="preserve">е каналы. </w:t>
      </w:r>
      <w:r w:rsidRPr="0020357C">
        <w:rPr>
          <w:rFonts w:cs="Times New Roman"/>
          <w:color w:val="000000"/>
          <w:sz w:val="28"/>
          <w:szCs w:val="28"/>
          <w:lang w:val="kk-KZ"/>
        </w:rPr>
        <w:t>Мембраностабилизирующие средства обладают</w:t>
      </w:r>
      <w:r>
        <w:rPr>
          <w:rFonts w:cs="Times New Roman"/>
          <w:color w:val="000000"/>
          <w:sz w:val="28"/>
          <w:szCs w:val="28"/>
          <w:lang w:val="kk-KZ"/>
        </w:rPr>
        <w:t xml:space="preserve"> также</w:t>
      </w:r>
      <w:r w:rsidRPr="0020357C">
        <w:rPr>
          <w:rFonts w:cs="Times New Roman"/>
          <w:color w:val="000000"/>
          <w:sz w:val="28"/>
          <w:szCs w:val="28"/>
          <w:lang w:val="kk-KZ"/>
        </w:rPr>
        <w:t xml:space="preserve"> значительной антиаритмической активностью, в то время как их </w:t>
      </w:r>
      <w:r>
        <w:rPr>
          <w:rFonts w:cs="Times New Roman"/>
          <w:color w:val="000000"/>
          <w:sz w:val="28"/>
          <w:szCs w:val="28"/>
          <w:lang w:val="kk-KZ"/>
        </w:rPr>
        <w:t>эффективность</w:t>
      </w:r>
      <w:r w:rsidRPr="0020357C">
        <w:rPr>
          <w:rFonts w:cs="Times New Roman"/>
          <w:color w:val="000000"/>
          <w:sz w:val="28"/>
          <w:szCs w:val="28"/>
          <w:lang w:val="kk-KZ"/>
        </w:rPr>
        <w:t xml:space="preserve"> в </w:t>
      </w:r>
      <w:r>
        <w:rPr>
          <w:rFonts w:cs="Times New Roman"/>
          <w:color w:val="000000"/>
          <w:sz w:val="28"/>
          <w:szCs w:val="28"/>
          <w:lang w:val="kk-KZ"/>
        </w:rPr>
        <w:t>подавлении боли</w:t>
      </w:r>
      <w:r w:rsidRPr="0020357C">
        <w:rPr>
          <w:rFonts w:cs="Times New Roman"/>
          <w:color w:val="000000"/>
          <w:sz w:val="28"/>
          <w:szCs w:val="28"/>
          <w:lang w:val="kk-KZ"/>
        </w:rPr>
        <w:t xml:space="preserve"> была открыта относительно поздно</w:t>
      </w:r>
      <w:r w:rsidR="005C4B66" w:rsidRPr="005C4B66">
        <w:rPr>
          <w:rFonts w:cs="Times New Roman"/>
          <w:color w:val="000000"/>
          <w:sz w:val="28"/>
          <w:szCs w:val="28"/>
        </w:rPr>
        <w:t xml:space="preserve"> [59,60]</w:t>
      </w:r>
      <w:r>
        <w:rPr>
          <w:rFonts w:cs="Times New Roman"/>
          <w:color w:val="000000"/>
          <w:sz w:val="28"/>
          <w:szCs w:val="28"/>
          <w:lang w:val="kk-KZ"/>
        </w:rPr>
        <w:t>.</w:t>
      </w:r>
    </w:p>
    <w:p w14:paraId="4E350C42" w14:textId="77777777" w:rsidR="00EF48FE" w:rsidRPr="00EE4AC1" w:rsidRDefault="00EF48FE" w:rsidP="00EF48FE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B636A7">
        <w:rPr>
          <w:rFonts w:cs="Times New Roman"/>
          <w:color w:val="000000"/>
          <w:sz w:val="28"/>
          <w:szCs w:val="28"/>
        </w:rPr>
        <w:t xml:space="preserve">Механизм подавления боли </w:t>
      </w:r>
      <w:r>
        <w:rPr>
          <w:rFonts w:cs="Times New Roman"/>
          <w:color w:val="000000"/>
          <w:sz w:val="28"/>
          <w:szCs w:val="28"/>
        </w:rPr>
        <w:t>местным анестетиком</w:t>
      </w:r>
      <w:r w:rsidRPr="00B636A7">
        <w:rPr>
          <w:rFonts w:cs="Times New Roman"/>
          <w:color w:val="000000"/>
          <w:sz w:val="28"/>
          <w:szCs w:val="28"/>
        </w:rPr>
        <w:t xml:space="preserve"> связан с деактивацией натриевых ионных каналов</w:t>
      </w:r>
      <w:r>
        <w:rPr>
          <w:rFonts w:cs="Times New Roman"/>
          <w:color w:val="000000"/>
          <w:sz w:val="28"/>
          <w:szCs w:val="28"/>
        </w:rPr>
        <w:t xml:space="preserve">. Однако </w:t>
      </w:r>
      <w:r w:rsidRPr="00265513">
        <w:rPr>
          <w:rFonts w:cs="Times New Roman"/>
          <w:color w:val="000000"/>
          <w:sz w:val="28"/>
          <w:szCs w:val="28"/>
        </w:rPr>
        <w:t xml:space="preserve">растет число исследований, показывающих, что </w:t>
      </w:r>
      <w:r>
        <w:rPr>
          <w:rFonts w:cs="Times New Roman"/>
          <w:color w:val="000000"/>
          <w:sz w:val="28"/>
          <w:szCs w:val="28"/>
        </w:rPr>
        <w:t>местные анестетики</w:t>
      </w:r>
      <w:r w:rsidRPr="00265513">
        <w:rPr>
          <w:rFonts w:cs="Times New Roman"/>
          <w:color w:val="000000"/>
          <w:sz w:val="28"/>
          <w:szCs w:val="28"/>
        </w:rPr>
        <w:t xml:space="preserve"> действуют на широкий спектр рецепторов и канальных белков, что выходит далеко за рамки простой анальгезии.</w:t>
      </w:r>
      <w:r>
        <w:rPr>
          <w:rFonts w:cs="Times New Roman"/>
          <w:color w:val="000000"/>
          <w:sz w:val="28"/>
          <w:szCs w:val="28"/>
        </w:rPr>
        <w:t xml:space="preserve"> </w:t>
      </w:r>
      <w:r w:rsidRPr="00265513">
        <w:rPr>
          <w:rFonts w:cs="Times New Roman"/>
          <w:color w:val="000000"/>
          <w:sz w:val="28"/>
          <w:szCs w:val="28"/>
        </w:rPr>
        <w:t xml:space="preserve">Существующая концепция уже не может объяснить множество </w:t>
      </w:r>
      <w:r w:rsidRPr="00265513">
        <w:rPr>
          <w:rFonts w:cs="Times New Roman"/>
          <w:color w:val="000000"/>
          <w:sz w:val="28"/>
          <w:szCs w:val="28"/>
        </w:rPr>
        <w:lastRenderedPageBreak/>
        <w:t>белковых мишеней, на которые влия</w:t>
      </w:r>
      <w:r>
        <w:rPr>
          <w:rFonts w:cs="Times New Roman"/>
          <w:color w:val="000000"/>
          <w:sz w:val="28"/>
          <w:szCs w:val="28"/>
        </w:rPr>
        <w:t>е</w:t>
      </w:r>
      <w:r w:rsidRPr="00265513">
        <w:rPr>
          <w:rFonts w:cs="Times New Roman"/>
          <w:color w:val="000000"/>
          <w:sz w:val="28"/>
          <w:szCs w:val="28"/>
        </w:rPr>
        <w:t xml:space="preserve">т </w:t>
      </w:r>
      <w:r>
        <w:rPr>
          <w:rFonts w:cs="Times New Roman"/>
          <w:color w:val="000000"/>
          <w:sz w:val="28"/>
          <w:szCs w:val="28"/>
        </w:rPr>
        <w:t xml:space="preserve">данная группа препаратов, и </w:t>
      </w:r>
      <w:r w:rsidRPr="00265513">
        <w:rPr>
          <w:rFonts w:cs="Times New Roman"/>
          <w:color w:val="000000"/>
          <w:sz w:val="28"/>
          <w:szCs w:val="28"/>
        </w:rPr>
        <w:t>многочисленные дополнительные эффекты</w:t>
      </w:r>
      <w:r>
        <w:rPr>
          <w:rFonts w:cs="Times New Roman"/>
          <w:color w:val="000000"/>
          <w:sz w:val="28"/>
          <w:szCs w:val="28"/>
        </w:rPr>
        <w:t xml:space="preserve"> кроме анестезии</w:t>
      </w:r>
      <w:r w:rsidRPr="00265513">
        <w:rPr>
          <w:rFonts w:cs="Times New Roman"/>
          <w:color w:val="000000"/>
          <w:sz w:val="28"/>
          <w:szCs w:val="28"/>
        </w:rPr>
        <w:t>.</w:t>
      </w:r>
      <w:r>
        <w:rPr>
          <w:rFonts w:cs="Times New Roman"/>
          <w:color w:val="000000"/>
          <w:sz w:val="28"/>
          <w:szCs w:val="28"/>
        </w:rPr>
        <w:t xml:space="preserve"> Н</w:t>
      </w:r>
      <w:r w:rsidRPr="00B636A7">
        <w:rPr>
          <w:rFonts w:cs="Times New Roman"/>
          <w:color w:val="000000"/>
          <w:sz w:val="28"/>
          <w:szCs w:val="28"/>
        </w:rPr>
        <w:t xml:space="preserve">екоторые исследования предполагают механизм прямого взаимодействия между </w:t>
      </w:r>
      <w:r>
        <w:rPr>
          <w:rFonts w:cs="Times New Roman"/>
          <w:color w:val="000000"/>
          <w:sz w:val="28"/>
          <w:szCs w:val="28"/>
        </w:rPr>
        <w:t>местным анестетиком</w:t>
      </w:r>
      <w:r w:rsidRPr="00B636A7">
        <w:rPr>
          <w:rFonts w:cs="Times New Roman"/>
          <w:color w:val="000000"/>
          <w:sz w:val="28"/>
          <w:szCs w:val="28"/>
        </w:rPr>
        <w:t xml:space="preserve"> и сайтами связывания белков ионных каналов, </w:t>
      </w:r>
      <w:r>
        <w:rPr>
          <w:rFonts w:cs="Times New Roman"/>
          <w:color w:val="000000"/>
          <w:sz w:val="28"/>
          <w:szCs w:val="28"/>
        </w:rPr>
        <w:t xml:space="preserve">что в свою очередь </w:t>
      </w:r>
      <w:r w:rsidRPr="00B636A7">
        <w:rPr>
          <w:rFonts w:cs="Times New Roman"/>
          <w:color w:val="000000"/>
          <w:sz w:val="28"/>
          <w:szCs w:val="28"/>
        </w:rPr>
        <w:t>вызыва</w:t>
      </w:r>
      <w:r>
        <w:rPr>
          <w:rFonts w:cs="Times New Roman"/>
          <w:color w:val="000000"/>
          <w:sz w:val="28"/>
          <w:szCs w:val="28"/>
        </w:rPr>
        <w:t>ет</w:t>
      </w:r>
      <w:r w:rsidRPr="00B636A7">
        <w:rPr>
          <w:rFonts w:cs="Times New Roman"/>
          <w:color w:val="000000"/>
          <w:sz w:val="28"/>
          <w:szCs w:val="28"/>
        </w:rPr>
        <w:t xml:space="preserve"> конформационные изменения и, следовательно, блокировку </w:t>
      </w:r>
      <w:r>
        <w:rPr>
          <w:rFonts w:cs="Times New Roman"/>
          <w:color w:val="000000"/>
          <w:sz w:val="28"/>
          <w:szCs w:val="28"/>
        </w:rPr>
        <w:t>потенциал-зависимых</w:t>
      </w:r>
      <w:r w:rsidRPr="00B636A7">
        <w:rPr>
          <w:rFonts w:cs="Times New Roman"/>
          <w:color w:val="000000"/>
          <w:sz w:val="28"/>
          <w:szCs w:val="28"/>
        </w:rPr>
        <w:t xml:space="preserve"> катионных каналов. Многочисленные исследования показали, что помимо влияния на ионные натриевые каналы, </w:t>
      </w:r>
      <w:r>
        <w:rPr>
          <w:rFonts w:cs="Times New Roman"/>
          <w:color w:val="000000"/>
          <w:sz w:val="28"/>
          <w:szCs w:val="28"/>
        </w:rPr>
        <w:t>местные анестетики</w:t>
      </w:r>
      <w:r w:rsidRPr="00B636A7">
        <w:rPr>
          <w:rFonts w:cs="Times New Roman"/>
          <w:color w:val="000000"/>
          <w:sz w:val="28"/>
          <w:szCs w:val="28"/>
        </w:rPr>
        <w:t xml:space="preserve"> влияют на другие функциональные</w:t>
      </w:r>
      <w:r>
        <w:rPr>
          <w:rFonts w:cs="Times New Roman"/>
          <w:color w:val="000000"/>
          <w:sz w:val="28"/>
          <w:szCs w:val="28"/>
        </w:rPr>
        <w:t xml:space="preserve"> белки, такие как Na</w:t>
      </w:r>
      <w:r w:rsidRPr="005C4B66">
        <w:rPr>
          <w:rFonts w:cs="Times New Roman"/>
          <w:color w:val="000000"/>
          <w:sz w:val="28"/>
          <w:szCs w:val="28"/>
          <w:vertAlign w:val="superscript"/>
        </w:rPr>
        <w:t>+</w:t>
      </w:r>
      <w:r>
        <w:rPr>
          <w:rFonts w:cs="Times New Roman"/>
          <w:color w:val="000000"/>
          <w:sz w:val="28"/>
          <w:szCs w:val="28"/>
        </w:rPr>
        <w:t>/K</w:t>
      </w:r>
      <w:r w:rsidRPr="005C4B66">
        <w:rPr>
          <w:rFonts w:cs="Times New Roman"/>
          <w:color w:val="000000"/>
          <w:sz w:val="28"/>
          <w:szCs w:val="28"/>
          <w:vertAlign w:val="superscript"/>
        </w:rPr>
        <w:t>+</w:t>
      </w:r>
      <w:r>
        <w:rPr>
          <w:rFonts w:cs="Times New Roman"/>
          <w:color w:val="000000"/>
          <w:sz w:val="28"/>
          <w:szCs w:val="28"/>
        </w:rPr>
        <w:t>-АТФ</w:t>
      </w:r>
      <w:r w:rsidR="005C4B66" w:rsidRPr="005C4B66">
        <w:rPr>
          <w:rFonts w:cs="Times New Roman"/>
          <w:color w:val="000000"/>
          <w:sz w:val="28"/>
          <w:szCs w:val="28"/>
        </w:rPr>
        <w:t>-</w:t>
      </w:r>
      <w:r>
        <w:rPr>
          <w:rFonts w:cs="Times New Roman"/>
          <w:color w:val="000000"/>
          <w:sz w:val="28"/>
          <w:szCs w:val="28"/>
        </w:rPr>
        <w:t xml:space="preserve">аза, </w:t>
      </w:r>
      <w:r w:rsidRPr="00B636A7">
        <w:rPr>
          <w:rFonts w:cs="Times New Roman"/>
          <w:color w:val="000000"/>
          <w:sz w:val="28"/>
          <w:szCs w:val="28"/>
        </w:rPr>
        <w:t>глициновые рецепторы и рецепторы γ-аминомасляной кислоты.</w:t>
      </w:r>
      <w:r>
        <w:rPr>
          <w:rFonts w:cs="Times New Roman"/>
          <w:color w:val="000000"/>
          <w:sz w:val="28"/>
          <w:szCs w:val="28"/>
        </w:rPr>
        <w:t xml:space="preserve"> </w:t>
      </w:r>
      <w:r w:rsidRPr="002D7267">
        <w:rPr>
          <w:rFonts w:cs="Times New Roman"/>
          <w:color w:val="000000"/>
          <w:sz w:val="28"/>
          <w:szCs w:val="28"/>
        </w:rPr>
        <w:t xml:space="preserve">Недавние исследования предполагают </w:t>
      </w:r>
      <w:r>
        <w:rPr>
          <w:rFonts w:cs="Times New Roman"/>
          <w:color w:val="000000"/>
          <w:sz w:val="28"/>
          <w:szCs w:val="28"/>
        </w:rPr>
        <w:t xml:space="preserve">наличие альтернативного </w:t>
      </w:r>
      <w:r w:rsidRPr="002D7267">
        <w:rPr>
          <w:rFonts w:cs="Times New Roman"/>
          <w:color w:val="000000"/>
          <w:sz w:val="28"/>
          <w:szCs w:val="28"/>
        </w:rPr>
        <w:t>непрямо</w:t>
      </w:r>
      <w:r>
        <w:rPr>
          <w:rFonts w:cs="Times New Roman"/>
          <w:color w:val="000000"/>
          <w:sz w:val="28"/>
          <w:szCs w:val="28"/>
        </w:rPr>
        <w:t>го</w:t>
      </w:r>
      <w:r w:rsidRPr="002D7267">
        <w:rPr>
          <w:rFonts w:cs="Times New Roman"/>
          <w:color w:val="000000"/>
          <w:sz w:val="28"/>
          <w:szCs w:val="28"/>
        </w:rPr>
        <w:t xml:space="preserve"> взаимодействия между </w:t>
      </w:r>
      <w:r>
        <w:rPr>
          <w:rFonts w:cs="Times New Roman"/>
          <w:color w:val="000000"/>
          <w:sz w:val="28"/>
          <w:szCs w:val="28"/>
        </w:rPr>
        <w:t>местными анестетиками</w:t>
      </w:r>
      <w:r w:rsidRPr="002D7267">
        <w:rPr>
          <w:rFonts w:cs="Times New Roman"/>
          <w:color w:val="000000"/>
          <w:sz w:val="28"/>
          <w:szCs w:val="28"/>
        </w:rPr>
        <w:t xml:space="preserve"> и белками ионных каналов. </w:t>
      </w:r>
      <w:r>
        <w:rPr>
          <w:rFonts w:cs="Times New Roman"/>
          <w:color w:val="000000"/>
          <w:sz w:val="28"/>
          <w:szCs w:val="28"/>
        </w:rPr>
        <w:t xml:space="preserve">Так, </w:t>
      </w:r>
      <w:r w:rsidRPr="002D7267">
        <w:rPr>
          <w:rFonts w:cs="Times New Roman"/>
          <w:color w:val="000000"/>
          <w:sz w:val="28"/>
          <w:szCs w:val="28"/>
        </w:rPr>
        <w:t>амфифильн</w:t>
      </w:r>
      <w:r>
        <w:rPr>
          <w:rFonts w:cs="Times New Roman"/>
          <w:color w:val="000000"/>
          <w:sz w:val="28"/>
          <w:szCs w:val="28"/>
        </w:rPr>
        <w:t>ая</w:t>
      </w:r>
      <w:r w:rsidRPr="002D7267">
        <w:rPr>
          <w:rFonts w:cs="Times New Roman"/>
          <w:color w:val="000000"/>
          <w:sz w:val="28"/>
          <w:szCs w:val="28"/>
        </w:rPr>
        <w:t xml:space="preserve"> природ</w:t>
      </w:r>
      <w:r>
        <w:rPr>
          <w:rFonts w:cs="Times New Roman"/>
          <w:color w:val="000000"/>
          <w:sz w:val="28"/>
          <w:szCs w:val="28"/>
        </w:rPr>
        <w:t>а</w:t>
      </w:r>
      <w:r w:rsidRPr="002D7267">
        <w:rPr>
          <w:rFonts w:cs="Times New Roman"/>
          <w:color w:val="000000"/>
          <w:sz w:val="28"/>
          <w:szCs w:val="28"/>
        </w:rPr>
        <w:t xml:space="preserve"> соединений</w:t>
      </w:r>
      <w:r>
        <w:rPr>
          <w:rFonts w:cs="Times New Roman"/>
          <w:color w:val="000000"/>
          <w:sz w:val="28"/>
          <w:szCs w:val="28"/>
        </w:rPr>
        <w:t xml:space="preserve"> позволяет проникать</w:t>
      </w:r>
      <w:r w:rsidRPr="002D7267">
        <w:rPr>
          <w:rFonts w:cs="Times New Roman"/>
          <w:color w:val="000000"/>
          <w:sz w:val="28"/>
          <w:szCs w:val="28"/>
        </w:rPr>
        <w:t xml:space="preserve"> в клеточные мембраны и наруша</w:t>
      </w:r>
      <w:r>
        <w:rPr>
          <w:rFonts w:cs="Times New Roman"/>
          <w:color w:val="000000"/>
          <w:sz w:val="28"/>
          <w:szCs w:val="28"/>
        </w:rPr>
        <w:t xml:space="preserve">ть мембранную </w:t>
      </w:r>
      <w:r w:rsidRPr="002D7267">
        <w:rPr>
          <w:rFonts w:cs="Times New Roman"/>
          <w:color w:val="000000"/>
          <w:sz w:val="28"/>
          <w:szCs w:val="28"/>
        </w:rPr>
        <w:t>матрицу</w:t>
      </w:r>
      <w:r>
        <w:rPr>
          <w:rFonts w:cs="Times New Roman"/>
          <w:color w:val="000000"/>
          <w:sz w:val="28"/>
          <w:szCs w:val="28"/>
        </w:rPr>
        <w:t xml:space="preserve">. Вследствие этого происходят </w:t>
      </w:r>
      <w:r w:rsidRPr="002D7267">
        <w:rPr>
          <w:rFonts w:cs="Times New Roman"/>
          <w:color w:val="000000"/>
          <w:sz w:val="28"/>
          <w:szCs w:val="28"/>
        </w:rPr>
        <w:t>измен</w:t>
      </w:r>
      <w:r>
        <w:rPr>
          <w:rFonts w:cs="Times New Roman"/>
          <w:color w:val="000000"/>
          <w:sz w:val="28"/>
          <w:szCs w:val="28"/>
        </w:rPr>
        <w:t>ения</w:t>
      </w:r>
      <w:r w:rsidRPr="002D7267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ф</w:t>
      </w:r>
      <w:r w:rsidRPr="002D7267">
        <w:rPr>
          <w:rFonts w:cs="Times New Roman"/>
          <w:color w:val="000000"/>
          <w:sz w:val="28"/>
          <w:szCs w:val="28"/>
        </w:rPr>
        <w:t>изико-химически</w:t>
      </w:r>
      <w:r>
        <w:rPr>
          <w:rFonts w:cs="Times New Roman"/>
          <w:color w:val="000000"/>
          <w:sz w:val="28"/>
          <w:szCs w:val="28"/>
        </w:rPr>
        <w:t>х свойств мембраны</w:t>
      </w:r>
      <w:r w:rsidRPr="002D7267">
        <w:rPr>
          <w:rFonts w:cs="Times New Roman"/>
          <w:color w:val="000000"/>
          <w:sz w:val="28"/>
          <w:szCs w:val="28"/>
        </w:rPr>
        <w:t>, таки</w:t>
      </w:r>
      <w:r>
        <w:rPr>
          <w:rFonts w:cs="Times New Roman"/>
          <w:color w:val="000000"/>
          <w:sz w:val="28"/>
          <w:szCs w:val="28"/>
        </w:rPr>
        <w:t>х</w:t>
      </w:r>
      <w:r w:rsidRPr="002D7267">
        <w:rPr>
          <w:rFonts w:cs="Times New Roman"/>
          <w:color w:val="000000"/>
          <w:sz w:val="28"/>
          <w:szCs w:val="28"/>
        </w:rPr>
        <w:t xml:space="preserve"> как проницаемость, текучесть и электростатический потенциал, что в итоге влияет на функции мембранных белков. </w:t>
      </w:r>
      <w:r>
        <w:rPr>
          <w:rFonts w:cs="Times New Roman"/>
          <w:color w:val="000000"/>
          <w:sz w:val="28"/>
          <w:szCs w:val="28"/>
        </w:rPr>
        <w:t xml:space="preserve">С помощью </w:t>
      </w:r>
      <w:proofErr w:type="gramStart"/>
      <w:r>
        <w:rPr>
          <w:rFonts w:cs="Times New Roman"/>
          <w:color w:val="000000"/>
          <w:sz w:val="28"/>
          <w:szCs w:val="28"/>
        </w:rPr>
        <w:t xml:space="preserve">описанной </w:t>
      </w:r>
      <w:r w:rsidRPr="002D7267">
        <w:rPr>
          <w:rFonts w:cs="Times New Roman"/>
          <w:color w:val="000000"/>
          <w:sz w:val="28"/>
          <w:szCs w:val="28"/>
        </w:rPr>
        <w:t xml:space="preserve"> модел</w:t>
      </w:r>
      <w:r>
        <w:rPr>
          <w:rFonts w:cs="Times New Roman"/>
          <w:color w:val="000000"/>
          <w:sz w:val="28"/>
          <w:szCs w:val="28"/>
        </w:rPr>
        <w:t>и</w:t>
      </w:r>
      <w:proofErr w:type="gramEnd"/>
      <w:r w:rsidRPr="002D7267">
        <w:rPr>
          <w:rFonts w:cs="Times New Roman"/>
          <w:color w:val="000000"/>
          <w:sz w:val="28"/>
          <w:szCs w:val="28"/>
        </w:rPr>
        <w:t xml:space="preserve"> непрямого взаимодействия </w:t>
      </w:r>
      <w:r>
        <w:rPr>
          <w:rFonts w:cs="Times New Roman"/>
          <w:color w:val="000000"/>
          <w:sz w:val="28"/>
          <w:szCs w:val="28"/>
        </w:rPr>
        <w:t xml:space="preserve">можно </w:t>
      </w:r>
      <w:r w:rsidRPr="002D7267">
        <w:rPr>
          <w:rFonts w:cs="Times New Roman"/>
          <w:color w:val="000000"/>
          <w:sz w:val="28"/>
          <w:szCs w:val="28"/>
        </w:rPr>
        <w:t>объясн</w:t>
      </w:r>
      <w:r>
        <w:rPr>
          <w:rFonts w:cs="Times New Roman"/>
          <w:color w:val="000000"/>
          <w:sz w:val="28"/>
          <w:szCs w:val="28"/>
        </w:rPr>
        <w:t>и</w:t>
      </w:r>
      <w:r w:rsidRPr="002D7267">
        <w:rPr>
          <w:rFonts w:cs="Times New Roman"/>
          <w:color w:val="000000"/>
          <w:sz w:val="28"/>
          <w:szCs w:val="28"/>
        </w:rPr>
        <w:t>т</w:t>
      </w:r>
      <w:r>
        <w:rPr>
          <w:rFonts w:cs="Times New Roman"/>
          <w:color w:val="000000"/>
          <w:sz w:val="28"/>
          <w:szCs w:val="28"/>
        </w:rPr>
        <w:t>ь</w:t>
      </w:r>
      <w:r w:rsidRPr="002D7267">
        <w:rPr>
          <w:rFonts w:cs="Times New Roman"/>
          <w:color w:val="000000"/>
          <w:sz w:val="28"/>
          <w:szCs w:val="28"/>
        </w:rPr>
        <w:t xml:space="preserve"> механизм действия некоторых местных анестетиков и связанные с ними </w:t>
      </w:r>
      <w:r>
        <w:rPr>
          <w:rFonts w:cs="Times New Roman"/>
          <w:color w:val="000000"/>
          <w:sz w:val="28"/>
          <w:szCs w:val="28"/>
        </w:rPr>
        <w:t>цито</w:t>
      </w:r>
      <w:r w:rsidRPr="002D7267">
        <w:rPr>
          <w:rFonts w:cs="Times New Roman"/>
          <w:color w:val="000000"/>
          <w:sz w:val="28"/>
          <w:szCs w:val="28"/>
        </w:rPr>
        <w:t>токсические эффекты.</w:t>
      </w:r>
      <w:r w:rsidRPr="00265513">
        <w:t xml:space="preserve"> </w:t>
      </w:r>
      <w:r>
        <w:rPr>
          <w:rFonts w:cs="Times New Roman"/>
          <w:color w:val="000000"/>
          <w:sz w:val="28"/>
          <w:szCs w:val="28"/>
        </w:rPr>
        <w:t>П</w:t>
      </w:r>
      <w:r w:rsidRPr="00265513">
        <w:rPr>
          <w:rFonts w:cs="Times New Roman"/>
          <w:color w:val="000000"/>
          <w:sz w:val="28"/>
          <w:szCs w:val="28"/>
        </w:rPr>
        <w:t xml:space="preserve">онятия </w:t>
      </w:r>
      <w:proofErr w:type="spellStart"/>
      <w:r w:rsidRPr="00265513">
        <w:rPr>
          <w:rFonts w:cs="Times New Roman"/>
          <w:color w:val="000000"/>
          <w:sz w:val="28"/>
          <w:szCs w:val="28"/>
        </w:rPr>
        <w:t>мембраноопосредованной</w:t>
      </w:r>
      <w:proofErr w:type="spellEnd"/>
      <w:r w:rsidRPr="00265513">
        <w:rPr>
          <w:rFonts w:cs="Times New Roman"/>
          <w:color w:val="000000"/>
          <w:sz w:val="28"/>
          <w:szCs w:val="28"/>
        </w:rPr>
        <w:t xml:space="preserve"> активности и связывания с ионными каналами не обязательно должны исключать друг друга</w:t>
      </w:r>
      <w:r>
        <w:rPr>
          <w:rFonts w:cs="Times New Roman"/>
          <w:color w:val="000000"/>
          <w:sz w:val="28"/>
          <w:szCs w:val="28"/>
        </w:rPr>
        <w:t xml:space="preserve"> в механизме действия местных </w:t>
      </w:r>
      <w:proofErr w:type="spellStart"/>
      <w:r>
        <w:rPr>
          <w:rFonts w:cs="Times New Roman"/>
          <w:color w:val="000000"/>
          <w:sz w:val="28"/>
          <w:szCs w:val="28"/>
        </w:rPr>
        <w:t>ансететиков</w:t>
      </w:r>
      <w:proofErr w:type="spellEnd"/>
      <w:r w:rsidR="005C4B66" w:rsidRPr="005C4B66">
        <w:rPr>
          <w:rFonts w:cs="Times New Roman"/>
          <w:color w:val="000000"/>
          <w:sz w:val="28"/>
          <w:szCs w:val="28"/>
        </w:rPr>
        <w:t xml:space="preserve"> </w:t>
      </w:r>
      <w:r w:rsidR="005C4B66" w:rsidRPr="00EE4AC1">
        <w:rPr>
          <w:rFonts w:cs="Times New Roman"/>
          <w:color w:val="000000"/>
          <w:sz w:val="28"/>
          <w:szCs w:val="28"/>
        </w:rPr>
        <w:t>[61,62]</w:t>
      </w:r>
      <w:r w:rsidRPr="00EE4AC1">
        <w:rPr>
          <w:rFonts w:cs="Times New Roman"/>
          <w:color w:val="000000"/>
          <w:sz w:val="28"/>
          <w:szCs w:val="28"/>
        </w:rPr>
        <w:t>.</w:t>
      </w:r>
      <w:r w:rsidR="005C4B66" w:rsidRPr="00EE4AC1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Pardo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et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al</w:t>
      </w:r>
      <w:proofErr w:type="spellEnd"/>
      <w:r w:rsidRPr="00EE4AC1">
        <w:rPr>
          <w:rFonts w:cs="Times New Roman"/>
          <w:color w:val="000000"/>
          <w:sz w:val="28"/>
          <w:szCs w:val="28"/>
        </w:rPr>
        <w:t>. измерили проводимость мембран и подтвердили, что местные анестетики могут изменять проницаемость мембран</w:t>
      </w:r>
      <w:r w:rsidR="005C4B66" w:rsidRPr="00EE4AC1">
        <w:rPr>
          <w:rFonts w:cs="Times New Roman"/>
          <w:color w:val="000000"/>
          <w:sz w:val="28"/>
          <w:szCs w:val="28"/>
        </w:rPr>
        <w:t xml:space="preserve"> [63]</w:t>
      </w:r>
      <w:r w:rsidRPr="00EE4AC1">
        <w:rPr>
          <w:rFonts w:cs="Times New Roman"/>
          <w:color w:val="000000"/>
          <w:sz w:val="28"/>
          <w:szCs w:val="28"/>
        </w:rPr>
        <w:t xml:space="preserve">. S.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Efimova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et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al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. подтвердили, что препараты данной группы изменяют мембранные электростатические потенциалы с помощью модельного мембранного эксперимента с использованием планарного липидного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бислоя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и грамицидина A </w:t>
      </w:r>
      <w:r w:rsidR="005C4B66" w:rsidRPr="00EE4AC1">
        <w:rPr>
          <w:rFonts w:cs="Times New Roman"/>
          <w:color w:val="000000"/>
          <w:sz w:val="28"/>
          <w:szCs w:val="28"/>
        </w:rPr>
        <w:t>[64]</w:t>
      </w:r>
      <w:r w:rsidRPr="00EE4AC1">
        <w:rPr>
          <w:rFonts w:cs="Times New Roman"/>
          <w:color w:val="000000"/>
          <w:sz w:val="28"/>
          <w:szCs w:val="28"/>
        </w:rPr>
        <w:t>.</w:t>
      </w:r>
    </w:p>
    <w:p w14:paraId="642415C4" w14:textId="77777777" w:rsidR="00EF48FE" w:rsidRPr="00EE4AC1" w:rsidRDefault="00EF48FE" w:rsidP="00EF48F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EE4AC1">
        <w:rPr>
          <w:rFonts w:cs="Times New Roman"/>
          <w:color w:val="000000"/>
          <w:sz w:val="28"/>
          <w:szCs w:val="28"/>
        </w:rPr>
        <w:t xml:space="preserve">Лекарственные препараты из других фармакологических групп также действуют на натриевые каналы в качестве мишеней, но связываются с разными сайтами и различаются по механизму действия. Многие применяемые в клинической практике лекарства являются блокаторами ионопроводящей системы. В качестве примеров можно представить противосудорожные средства, антидепрессанты,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нейропротекторы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и другие группы препаратов [</w:t>
      </w:r>
      <w:r w:rsidR="00DE513D" w:rsidRPr="00EE4AC1">
        <w:rPr>
          <w:rFonts w:cs="Times New Roman"/>
          <w:color w:val="000000"/>
          <w:sz w:val="28"/>
          <w:szCs w:val="28"/>
          <w:lang w:val="kk-KZ"/>
        </w:rPr>
        <w:t>65</w:t>
      </w:r>
      <w:r w:rsidRPr="00EE4AC1">
        <w:rPr>
          <w:rFonts w:cs="Times New Roman"/>
          <w:color w:val="000000"/>
          <w:sz w:val="28"/>
          <w:szCs w:val="28"/>
        </w:rPr>
        <w:t>].</w:t>
      </w:r>
    </w:p>
    <w:p w14:paraId="5763FF95" w14:textId="77777777" w:rsidR="00EF48FE" w:rsidRDefault="00EF48FE" w:rsidP="00EF48F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16"/>
          <w:szCs w:val="16"/>
        </w:rPr>
      </w:pPr>
      <w:r w:rsidRPr="00EE4AC1">
        <w:rPr>
          <w:rFonts w:cs="Times New Roman"/>
          <w:color w:val="000000"/>
          <w:sz w:val="28"/>
          <w:szCs w:val="28"/>
        </w:rPr>
        <w:t xml:space="preserve">Блокаторы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потенциалзависимых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Na</w:t>
      </w:r>
      <w:r w:rsidRPr="00EE4AC1">
        <w:rPr>
          <w:rFonts w:cs="Times New Roman"/>
          <w:color w:val="000000"/>
          <w:sz w:val="28"/>
          <w:szCs w:val="28"/>
          <w:vertAlign w:val="superscript"/>
        </w:rPr>
        <w:t>+</w:t>
      </w:r>
      <w:r w:rsidRPr="00EE4AC1">
        <w:rPr>
          <w:rFonts w:cs="Times New Roman"/>
          <w:color w:val="000000"/>
          <w:sz w:val="28"/>
          <w:szCs w:val="28"/>
        </w:rPr>
        <w:t xml:space="preserve">-каналов применяют в качестве местных анестетиков, антиаритмических средств, противоэпилептических средств, анальгетиков, а также при лечении специфических заболеваний скелетных мышц. </w:t>
      </w:r>
      <w:r w:rsidRPr="00EE4AC1">
        <w:rPr>
          <w:rFonts w:cs="Times New Roman"/>
          <w:sz w:val="28"/>
          <w:szCs w:val="28"/>
        </w:rPr>
        <w:t>Потенциальная роль Na</w:t>
      </w:r>
      <w:r w:rsidRPr="00EE4AC1">
        <w:rPr>
          <w:rFonts w:cs="Times New Roman"/>
          <w:sz w:val="28"/>
          <w:szCs w:val="28"/>
          <w:vertAlign w:val="superscript"/>
        </w:rPr>
        <w:t>+</w:t>
      </w:r>
      <w:r w:rsidRPr="00EE4AC1">
        <w:rPr>
          <w:rFonts w:cs="Times New Roman"/>
          <w:sz w:val="28"/>
          <w:szCs w:val="28"/>
        </w:rPr>
        <w:t>-каналов в невозбудимых клетках также может открыть новые лекарственные мишени для блокаторов Na-кан</w:t>
      </w:r>
      <w:r w:rsidR="00DE513D" w:rsidRPr="00EE4AC1">
        <w:rPr>
          <w:rFonts w:cs="Times New Roman"/>
          <w:sz w:val="28"/>
          <w:szCs w:val="28"/>
        </w:rPr>
        <w:t>алов, таких как лечение рака [</w:t>
      </w:r>
      <w:r w:rsidR="00DE513D" w:rsidRPr="00EE4AC1">
        <w:rPr>
          <w:rFonts w:cs="Times New Roman"/>
          <w:sz w:val="28"/>
          <w:szCs w:val="28"/>
          <w:lang w:val="kk-KZ"/>
        </w:rPr>
        <w:t>66</w:t>
      </w:r>
      <w:r w:rsidR="00DE513D" w:rsidRPr="00EE4AC1">
        <w:rPr>
          <w:rFonts w:cs="Times New Roman"/>
          <w:sz w:val="28"/>
          <w:szCs w:val="28"/>
        </w:rPr>
        <w:t>,</w:t>
      </w:r>
      <w:r w:rsidR="00DE513D" w:rsidRPr="00EE4AC1">
        <w:rPr>
          <w:rFonts w:cs="Times New Roman"/>
          <w:sz w:val="28"/>
          <w:szCs w:val="28"/>
          <w:lang w:val="kk-KZ"/>
        </w:rPr>
        <w:t>67</w:t>
      </w:r>
      <w:r w:rsidRPr="00EE4AC1">
        <w:rPr>
          <w:rFonts w:cs="Times New Roman"/>
          <w:sz w:val="28"/>
          <w:szCs w:val="28"/>
        </w:rPr>
        <w:t>].</w:t>
      </w:r>
      <w:r w:rsidRPr="006925B6">
        <w:rPr>
          <w:rFonts w:cs="Times New Roman"/>
          <w:sz w:val="16"/>
          <w:szCs w:val="16"/>
        </w:rPr>
        <w:t xml:space="preserve"> </w:t>
      </w:r>
    </w:p>
    <w:p w14:paraId="3250C8E0" w14:textId="77777777" w:rsidR="00EF48FE" w:rsidRDefault="00EF48FE" w:rsidP="00EF48FE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Chars="0" w:left="0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</w:p>
    <w:p w14:paraId="603719BB" w14:textId="77777777" w:rsidR="00EF48FE" w:rsidRPr="001A74AD" w:rsidRDefault="00EF48FE" w:rsidP="00EF48FE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1A74AD">
        <w:rPr>
          <w:rFonts w:cs="Times New Roman"/>
          <w:b/>
          <w:color w:val="000000"/>
          <w:sz w:val="28"/>
          <w:szCs w:val="28"/>
        </w:rPr>
        <w:t xml:space="preserve">1.3.1 </w:t>
      </w:r>
      <w:proofErr w:type="spellStart"/>
      <w:r w:rsidRPr="00B86C1D">
        <w:rPr>
          <w:rFonts w:cs="Times New Roman"/>
          <w:b/>
          <w:color w:val="000000"/>
          <w:sz w:val="28"/>
          <w:szCs w:val="28"/>
        </w:rPr>
        <w:t>Местноанестезирующее</w:t>
      </w:r>
      <w:proofErr w:type="spellEnd"/>
      <w:r w:rsidRPr="001A74AD">
        <w:rPr>
          <w:rFonts w:cs="Times New Roman"/>
          <w:b/>
          <w:color w:val="000000"/>
          <w:sz w:val="28"/>
          <w:szCs w:val="28"/>
        </w:rPr>
        <w:t xml:space="preserve"> </w:t>
      </w:r>
      <w:r w:rsidRPr="00B86C1D">
        <w:rPr>
          <w:rFonts w:cs="Times New Roman"/>
          <w:b/>
          <w:color w:val="000000"/>
          <w:sz w:val="28"/>
          <w:szCs w:val="28"/>
        </w:rPr>
        <w:t>действие</w:t>
      </w:r>
      <w:r>
        <w:rPr>
          <w:rFonts w:cs="Times New Roman"/>
          <w:b/>
          <w:color w:val="000000"/>
          <w:sz w:val="28"/>
          <w:szCs w:val="28"/>
        </w:rPr>
        <w:t xml:space="preserve"> местных анестетиков</w:t>
      </w:r>
    </w:p>
    <w:p w14:paraId="3CE30B67" w14:textId="77777777" w:rsidR="00EF48FE" w:rsidRDefault="00EF48FE" w:rsidP="00EF48F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Н</w:t>
      </w:r>
      <w:r w:rsidRPr="00247804">
        <w:rPr>
          <w:rFonts w:cs="Times New Roman"/>
          <w:color w:val="000000"/>
          <w:sz w:val="28"/>
          <w:szCs w:val="28"/>
        </w:rPr>
        <w:t>атриевые каналы инициируют потенциалы действия в нервных, мышечных и других электрически возбудимых клетках.</w:t>
      </w:r>
      <w:r>
        <w:rPr>
          <w:rFonts w:cs="Times New Roman"/>
          <w:color w:val="000000"/>
          <w:sz w:val="28"/>
          <w:szCs w:val="28"/>
        </w:rPr>
        <w:t xml:space="preserve"> Исследования последних десятилетий доказали, что </w:t>
      </w:r>
      <w:proofErr w:type="spellStart"/>
      <w:r>
        <w:rPr>
          <w:rFonts w:cs="Times New Roman"/>
          <w:color w:val="000000"/>
          <w:sz w:val="28"/>
          <w:szCs w:val="28"/>
        </w:rPr>
        <w:t>местноанестезирующее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действие реализуется посредством воздействия на специфически важную мишень - белок </w:t>
      </w:r>
      <w:r>
        <w:rPr>
          <w:rFonts w:cs="Times New Roman"/>
          <w:color w:val="000000"/>
          <w:sz w:val="28"/>
          <w:szCs w:val="28"/>
        </w:rPr>
        <w:lastRenderedPageBreak/>
        <w:t>натриевых (Na</w:t>
      </w:r>
      <w:r>
        <w:rPr>
          <w:rFonts w:cs="Times New Roman"/>
          <w:color w:val="000000"/>
          <w:sz w:val="28"/>
          <w:szCs w:val="28"/>
          <w:vertAlign w:val="superscript"/>
        </w:rPr>
        <w:t>+</w:t>
      </w:r>
      <w:r>
        <w:rPr>
          <w:rFonts w:cs="Times New Roman"/>
          <w:color w:val="000000"/>
          <w:sz w:val="28"/>
          <w:szCs w:val="28"/>
        </w:rPr>
        <w:t xml:space="preserve">) каналов. </w:t>
      </w:r>
      <w:r w:rsidRPr="009B4CED">
        <w:rPr>
          <w:rFonts w:cs="Times New Roman"/>
          <w:color w:val="000000"/>
          <w:sz w:val="28"/>
          <w:szCs w:val="28"/>
        </w:rPr>
        <w:t xml:space="preserve">Потенциал-зависимый </w:t>
      </w:r>
      <w:r>
        <w:rPr>
          <w:rFonts w:cs="Times New Roman"/>
          <w:color w:val="000000"/>
          <w:sz w:val="28"/>
          <w:szCs w:val="28"/>
        </w:rPr>
        <w:t>Na</w:t>
      </w:r>
      <w:r>
        <w:rPr>
          <w:rFonts w:cs="Times New Roman"/>
          <w:color w:val="000000"/>
          <w:sz w:val="28"/>
          <w:szCs w:val="28"/>
          <w:vertAlign w:val="superscript"/>
        </w:rPr>
        <w:t>+</w:t>
      </w:r>
      <w:r w:rsidRPr="009B4CED">
        <w:rPr>
          <w:rFonts w:cs="Times New Roman"/>
          <w:color w:val="000000"/>
          <w:sz w:val="28"/>
          <w:szCs w:val="28"/>
        </w:rPr>
        <w:t xml:space="preserve">-канал представляет собой сложную структуру, </w:t>
      </w:r>
      <w:r>
        <w:rPr>
          <w:rFonts w:cs="Times New Roman"/>
          <w:color w:val="000000"/>
          <w:sz w:val="28"/>
          <w:szCs w:val="28"/>
        </w:rPr>
        <w:t>включающую</w:t>
      </w:r>
      <w:r w:rsidRPr="009B4CED">
        <w:rPr>
          <w:rFonts w:cs="Times New Roman"/>
          <w:color w:val="000000"/>
          <w:sz w:val="28"/>
          <w:szCs w:val="28"/>
        </w:rPr>
        <w:t xml:space="preserve"> больш</w:t>
      </w:r>
      <w:r>
        <w:rPr>
          <w:rFonts w:cs="Times New Roman"/>
          <w:color w:val="000000"/>
          <w:sz w:val="28"/>
          <w:szCs w:val="28"/>
        </w:rPr>
        <w:t>ую</w:t>
      </w:r>
      <w:r w:rsidRPr="009B4CED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9B4CED">
        <w:rPr>
          <w:rFonts w:cs="Times New Roman"/>
          <w:color w:val="000000"/>
          <w:sz w:val="28"/>
          <w:szCs w:val="28"/>
        </w:rPr>
        <w:t>порообразующ</w:t>
      </w:r>
      <w:r>
        <w:rPr>
          <w:rFonts w:cs="Times New Roman"/>
          <w:color w:val="000000"/>
          <w:sz w:val="28"/>
          <w:szCs w:val="28"/>
        </w:rPr>
        <w:t>ую</w:t>
      </w:r>
      <w:proofErr w:type="spellEnd"/>
      <w:r w:rsidRPr="009B4CED">
        <w:rPr>
          <w:rFonts w:cs="Times New Roman"/>
          <w:color w:val="000000"/>
          <w:sz w:val="28"/>
          <w:szCs w:val="28"/>
        </w:rPr>
        <w:t xml:space="preserve"> α субъединиц</w:t>
      </w:r>
      <w:r>
        <w:rPr>
          <w:rFonts w:cs="Times New Roman"/>
          <w:color w:val="000000"/>
          <w:sz w:val="28"/>
          <w:szCs w:val="28"/>
        </w:rPr>
        <w:t>у</w:t>
      </w:r>
      <w:r w:rsidRPr="009B4CED">
        <w:rPr>
          <w:rFonts w:cs="Times New Roman"/>
          <w:color w:val="000000"/>
          <w:sz w:val="28"/>
          <w:szCs w:val="28"/>
        </w:rPr>
        <w:t>, связанн</w:t>
      </w:r>
      <w:r>
        <w:rPr>
          <w:rFonts w:cs="Times New Roman"/>
          <w:color w:val="000000"/>
          <w:sz w:val="28"/>
          <w:szCs w:val="28"/>
        </w:rPr>
        <w:t>ую</w:t>
      </w:r>
      <w:r w:rsidRPr="009B4CED">
        <w:rPr>
          <w:rFonts w:cs="Times New Roman"/>
          <w:color w:val="000000"/>
          <w:sz w:val="28"/>
          <w:szCs w:val="28"/>
        </w:rPr>
        <w:t xml:space="preserve"> с одной или двумя β субъединицами. Субъединица α состоит из четырех доменов (I-IV), каждый из которых содержит шесть сегментов (S1-S6), которые оборачиваются вокруг колоколообразного центрального канала</w:t>
      </w:r>
      <w:r>
        <w:rPr>
          <w:rFonts w:cs="Times New Roman"/>
          <w:color w:val="000000"/>
          <w:sz w:val="28"/>
          <w:szCs w:val="28"/>
        </w:rPr>
        <w:t xml:space="preserve"> (рисунок 1.2). </w:t>
      </w:r>
    </w:p>
    <w:p w14:paraId="6D393A8B" w14:textId="77777777" w:rsidR="00EF48FE" w:rsidRDefault="00EF48FE" w:rsidP="00EF48F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</w:p>
    <w:p w14:paraId="4787D551" w14:textId="77777777" w:rsidR="00EF48FE" w:rsidRDefault="00EF48FE" w:rsidP="00EF48F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2"/>
        <w:jc w:val="center"/>
        <w:rPr>
          <w:rFonts w:cs="Times New Roman"/>
          <w:color w:val="000000"/>
          <w:sz w:val="28"/>
          <w:szCs w:val="28"/>
        </w:rPr>
      </w:pPr>
      <w:r w:rsidRPr="0016215E">
        <w:rPr>
          <w:rFonts w:cs="Times New Roman"/>
          <w:b/>
          <w:noProof/>
        </w:rPr>
        <w:drawing>
          <wp:inline distT="0" distB="0" distL="0" distR="0" wp14:anchorId="79A40478" wp14:editId="244C715F">
            <wp:extent cx="4025900" cy="5030249"/>
            <wp:effectExtent l="0" t="0" r="0" b="0"/>
            <wp:docPr id="5" name="Рисунок 5" descr="C:\Users\User\Desktop\PIIS2058534919301520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PIIS2058534919301520_2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7" t="9391" r="12279" b="17580"/>
                    <a:stretch/>
                  </pic:blipFill>
                  <pic:spPr bwMode="auto">
                    <a:xfrm>
                      <a:off x="0" y="0"/>
                      <a:ext cx="4029391" cy="5034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0F50C7" w14:textId="77777777" w:rsidR="00EF48FE" w:rsidRDefault="00EF48FE" w:rsidP="00EF48F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2"/>
        <w:jc w:val="center"/>
        <w:rPr>
          <w:rFonts w:cs="Times New Roman"/>
          <w:color w:val="000000"/>
          <w:sz w:val="28"/>
          <w:szCs w:val="28"/>
        </w:rPr>
      </w:pPr>
      <w:r w:rsidRPr="00116400">
        <w:rPr>
          <w:rFonts w:cs="Times New Roman"/>
          <w:color w:val="000000"/>
          <w:sz w:val="28"/>
          <w:szCs w:val="28"/>
        </w:rPr>
        <w:t>Рисунок 1.</w:t>
      </w:r>
      <w:r>
        <w:rPr>
          <w:rFonts w:cs="Times New Roman"/>
          <w:color w:val="000000"/>
          <w:sz w:val="28"/>
          <w:szCs w:val="28"/>
        </w:rPr>
        <w:t>2 -</w:t>
      </w:r>
      <w:r w:rsidRPr="00116400">
        <w:rPr>
          <w:rFonts w:cs="Times New Roman"/>
          <w:color w:val="000000"/>
          <w:sz w:val="28"/>
          <w:szCs w:val="28"/>
        </w:rPr>
        <w:t xml:space="preserve"> Структура и конфигурация потенциал зависимых натриевых каналов</w:t>
      </w:r>
      <w:r>
        <w:rPr>
          <w:rFonts w:cs="Times New Roman"/>
          <w:color w:val="000000"/>
          <w:sz w:val="28"/>
          <w:szCs w:val="28"/>
        </w:rPr>
        <w:t xml:space="preserve"> (</w:t>
      </w:r>
      <w:r w:rsidRPr="008252F6">
        <w:rPr>
          <w:rFonts w:cs="Times New Roman"/>
          <w:color w:val="000000"/>
          <w:sz w:val="28"/>
          <w:szCs w:val="28"/>
          <w:lang w:val="en-US"/>
        </w:rPr>
        <w:t>A</w:t>
      </w:r>
      <w:r w:rsidRPr="00920B3A">
        <w:rPr>
          <w:rFonts w:cs="Times New Roman"/>
          <w:color w:val="000000"/>
          <w:sz w:val="28"/>
          <w:szCs w:val="28"/>
        </w:rPr>
        <w:t xml:space="preserve">. </w:t>
      </w:r>
      <w:r w:rsidRPr="008252F6">
        <w:rPr>
          <w:rFonts w:cs="Times New Roman"/>
          <w:color w:val="000000"/>
          <w:sz w:val="28"/>
          <w:szCs w:val="28"/>
          <w:lang w:val="en-US"/>
        </w:rPr>
        <w:t>Taylor</w:t>
      </w:r>
      <w:r>
        <w:rPr>
          <w:rFonts w:cs="Times New Roman"/>
          <w:color w:val="000000"/>
          <w:sz w:val="28"/>
          <w:szCs w:val="28"/>
        </w:rPr>
        <w:t xml:space="preserve">, </w:t>
      </w:r>
      <w:r w:rsidRPr="008252F6">
        <w:rPr>
          <w:rFonts w:cs="Times New Roman"/>
          <w:color w:val="000000"/>
          <w:sz w:val="28"/>
          <w:szCs w:val="28"/>
          <w:lang w:val="en-US"/>
        </w:rPr>
        <w:t>G</w:t>
      </w:r>
      <w:r w:rsidRPr="00920B3A">
        <w:rPr>
          <w:rFonts w:cs="Times New Roman"/>
          <w:color w:val="000000"/>
          <w:sz w:val="28"/>
          <w:szCs w:val="28"/>
        </w:rPr>
        <w:t xml:space="preserve">. </w:t>
      </w:r>
      <w:r w:rsidRPr="008252F6">
        <w:rPr>
          <w:rFonts w:cs="Times New Roman"/>
          <w:color w:val="000000"/>
          <w:sz w:val="28"/>
          <w:szCs w:val="28"/>
          <w:lang w:val="en-US"/>
        </w:rPr>
        <w:t>McLeod</w:t>
      </w:r>
      <w:r>
        <w:rPr>
          <w:rFonts w:cs="Times New Roman"/>
          <w:color w:val="000000"/>
          <w:sz w:val="28"/>
          <w:szCs w:val="28"/>
        </w:rPr>
        <w:t>, 2020)</w:t>
      </w:r>
    </w:p>
    <w:p w14:paraId="039ABFA8" w14:textId="77777777" w:rsidR="00EF48FE" w:rsidRDefault="00EF48FE" w:rsidP="00EF48F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</w:p>
    <w:p w14:paraId="62B74FF1" w14:textId="77777777" w:rsidR="00EF48FE" w:rsidRPr="00EE4AC1" w:rsidRDefault="00EF48FE" w:rsidP="00EF48F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  <w:r w:rsidRPr="00247804">
        <w:rPr>
          <w:rFonts w:cs="Times New Roman"/>
          <w:color w:val="000000"/>
          <w:sz w:val="28"/>
          <w:szCs w:val="28"/>
        </w:rPr>
        <w:t xml:space="preserve">Канал образован сегментами S5 и S6 и короткими петлями аминокислот, которые их связывают. </w:t>
      </w:r>
      <w:proofErr w:type="spellStart"/>
      <w:r w:rsidRPr="00247804">
        <w:rPr>
          <w:rFonts w:cs="Times New Roman"/>
          <w:color w:val="000000"/>
          <w:sz w:val="28"/>
          <w:szCs w:val="28"/>
        </w:rPr>
        <w:t>Инактивационный</w:t>
      </w:r>
      <w:proofErr w:type="spellEnd"/>
      <w:r w:rsidRPr="00247804">
        <w:rPr>
          <w:rFonts w:cs="Times New Roman"/>
          <w:color w:val="000000"/>
          <w:sz w:val="28"/>
          <w:szCs w:val="28"/>
        </w:rPr>
        <w:t xml:space="preserve"> вентиль образован петлей, соединяющей домены III и IV. S4 в каждом домене имеет положительно заряженные аминокислоты аргинин или лизин и является чувствительной к</w:t>
      </w:r>
      <w:r>
        <w:rPr>
          <w:rFonts w:cs="Times New Roman"/>
          <w:color w:val="000000"/>
          <w:sz w:val="28"/>
          <w:szCs w:val="28"/>
        </w:rPr>
        <w:t xml:space="preserve"> напряжению областью Na</w:t>
      </w:r>
      <w:r>
        <w:rPr>
          <w:rFonts w:cs="Times New Roman"/>
          <w:color w:val="000000"/>
          <w:sz w:val="28"/>
          <w:szCs w:val="28"/>
          <w:vertAlign w:val="superscript"/>
        </w:rPr>
        <w:t>+</w:t>
      </w:r>
      <w:r>
        <w:rPr>
          <w:rFonts w:cs="Times New Roman"/>
          <w:color w:val="000000"/>
          <w:sz w:val="28"/>
          <w:szCs w:val="28"/>
        </w:rPr>
        <w:t xml:space="preserve">- </w:t>
      </w:r>
      <w:r w:rsidRPr="00EE4AC1">
        <w:rPr>
          <w:rFonts w:cs="Times New Roman"/>
          <w:color w:val="000000"/>
          <w:sz w:val="28"/>
          <w:szCs w:val="28"/>
        </w:rPr>
        <w:t>канала [</w:t>
      </w:r>
      <w:r w:rsidR="00DE513D" w:rsidRPr="00EE4AC1">
        <w:rPr>
          <w:rFonts w:cs="Times New Roman"/>
          <w:color w:val="000000"/>
          <w:sz w:val="28"/>
          <w:szCs w:val="28"/>
          <w:lang w:val="kk-KZ"/>
        </w:rPr>
        <w:t>68</w:t>
      </w:r>
      <w:r w:rsidRPr="00EE4AC1">
        <w:rPr>
          <w:rFonts w:cs="Times New Roman"/>
          <w:color w:val="000000"/>
          <w:sz w:val="28"/>
          <w:szCs w:val="28"/>
        </w:rPr>
        <w:t>].</w:t>
      </w:r>
      <w:r w:rsidRPr="00EE4AC1">
        <w:rPr>
          <w:rFonts w:cs="Times New Roman"/>
          <w:b/>
          <w:color w:val="000000"/>
          <w:sz w:val="28"/>
          <w:szCs w:val="28"/>
        </w:rPr>
        <w:t xml:space="preserve"> </w:t>
      </w:r>
    </w:p>
    <w:p w14:paraId="2D82CE6F" w14:textId="77777777" w:rsidR="00EF48FE" w:rsidRPr="00EE4AC1" w:rsidRDefault="00EF48FE" w:rsidP="00EF48F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EE4AC1">
        <w:rPr>
          <w:rFonts w:cs="Times New Roman"/>
          <w:color w:val="000000"/>
          <w:sz w:val="28"/>
          <w:szCs w:val="28"/>
        </w:rPr>
        <w:t>Каналы Na</w:t>
      </w:r>
      <w:r w:rsidRPr="00EE4AC1">
        <w:rPr>
          <w:rFonts w:cs="Times New Roman"/>
          <w:color w:val="000000"/>
          <w:sz w:val="28"/>
          <w:szCs w:val="28"/>
          <w:vertAlign w:val="superscript"/>
        </w:rPr>
        <w:t>+</w:t>
      </w:r>
      <w:r w:rsidRPr="00EE4AC1">
        <w:rPr>
          <w:rFonts w:cs="Times New Roman"/>
          <w:color w:val="000000"/>
          <w:sz w:val="28"/>
          <w:szCs w:val="28"/>
        </w:rPr>
        <w:t xml:space="preserve"> открываются во время деполяризации за счет спирального вращения сегментов S4 наружу, что обеспечивает быстрый приток ионов Na</w:t>
      </w:r>
      <w:r w:rsidRPr="00EE4AC1">
        <w:rPr>
          <w:rFonts w:cs="Times New Roman"/>
          <w:color w:val="000000"/>
          <w:sz w:val="28"/>
          <w:szCs w:val="28"/>
          <w:vertAlign w:val="superscript"/>
        </w:rPr>
        <w:t>+</w:t>
      </w:r>
      <w:r w:rsidRPr="00EE4AC1">
        <w:rPr>
          <w:rFonts w:cs="Times New Roman"/>
          <w:color w:val="000000"/>
          <w:sz w:val="28"/>
          <w:szCs w:val="28"/>
        </w:rPr>
        <w:t xml:space="preserve"> вниз по электрическим и химическим градиентам. Это обнажает рецепторный сайт ворот инактивации, расположенный между доменами III и IV, что приводит к инактивации канала. Из инактивированного состояния канал </w:t>
      </w:r>
      <w:r w:rsidRPr="00EE4AC1">
        <w:rPr>
          <w:rFonts w:cs="Times New Roman"/>
          <w:color w:val="000000"/>
          <w:sz w:val="28"/>
          <w:szCs w:val="28"/>
        </w:rPr>
        <w:lastRenderedPageBreak/>
        <w:t xml:space="preserve">восстанавливается в состояние покоя только путем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реполяризации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клеточной мембраны. Десять генов кодируют потенциал-зависимые Na</w:t>
      </w:r>
      <w:r w:rsidRPr="00EE4AC1">
        <w:rPr>
          <w:rFonts w:cs="Times New Roman"/>
          <w:color w:val="000000"/>
          <w:sz w:val="28"/>
          <w:szCs w:val="28"/>
          <w:vertAlign w:val="superscript"/>
        </w:rPr>
        <w:t>+</w:t>
      </w:r>
      <w:r w:rsidRPr="00EE4AC1">
        <w:rPr>
          <w:rFonts w:cs="Times New Roman"/>
          <w:color w:val="000000"/>
          <w:sz w:val="28"/>
          <w:szCs w:val="28"/>
        </w:rPr>
        <w:t>-каналы. Все результирующие каналы восприимчивы к блокировке местным анестетиком [</w:t>
      </w:r>
      <w:r w:rsidR="00DE513D" w:rsidRPr="00EE4AC1">
        <w:rPr>
          <w:rFonts w:cs="Times New Roman"/>
          <w:color w:val="000000"/>
          <w:sz w:val="28"/>
          <w:szCs w:val="28"/>
          <w:lang w:val="kk-KZ"/>
        </w:rPr>
        <w:t>69</w:t>
      </w:r>
      <w:r w:rsidRPr="00EE4AC1">
        <w:rPr>
          <w:rFonts w:cs="Times New Roman"/>
          <w:color w:val="000000"/>
          <w:sz w:val="28"/>
          <w:szCs w:val="28"/>
        </w:rPr>
        <w:t>].</w:t>
      </w:r>
    </w:p>
    <w:p w14:paraId="0E3631CC" w14:textId="77777777" w:rsidR="00EF48FE" w:rsidRPr="00EE4AC1" w:rsidRDefault="00EF48FE" w:rsidP="00EF48F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EE4AC1">
        <w:rPr>
          <w:rFonts w:cs="Times New Roman"/>
          <w:color w:val="000000"/>
          <w:sz w:val="28"/>
          <w:szCs w:val="28"/>
        </w:rPr>
        <w:t>Функция ионного канала, его чувствительность к изменению потенциала мембраны, процесс активации и непосредственно реализуются посредством α-субъединицы. Регуляция кинетических функций ионного канала связана с дополнительной β-субъединицей. На сегодняшний день имеются данные только об одном подсемействе данных субъединиц Na</w:t>
      </w:r>
      <w:r w:rsidRPr="00EE4AC1">
        <w:rPr>
          <w:rFonts w:cs="Times New Roman"/>
          <w:color w:val="000000"/>
          <w:sz w:val="28"/>
          <w:szCs w:val="28"/>
          <w:vertAlign w:val="superscript"/>
        </w:rPr>
        <w:t>+</w:t>
      </w:r>
      <w:r w:rsidRPr="00EE4AC1">
        <w:rPr>
          <w:rFonts w:cs="Times New Roman"/>
          <w:color w:val="000000"/>
          <w:sz w:val="28"/>
          <w:szCs w:val="28"/>
        </w:rPr>
        <w:t>-каналов – Na</w:t>
      </w:r>
      <w:r w:rsidRPr="00EE4AC1">
        <w:rPr>
          <w:rFonts w:cs="Times New Roman"/>
          <w:color w:val="000000"/>
          <w:sz w:val="28"/>
          <w:szCs w:val="28"/>
          <w:vertAlign w:val="subscript"/>
        </w:rPr>
        <w:t>v</w:t>
      </w:r>
      <w:r w:rsidRPr="00EE4AC1">
        <w:rPr>
          <w:rFonts w:cs="Times New Roman"/>
          <w:color w:val="000000"/>
          <w:sz w:val="28"/>
          <w:szCs w:val="28"/>
        </w:rPr>
        <w:t>1, где известно 9 изоформ Na</w:t>
      </w:r>
      <w:r w:rsidRPr="00EE4AC1">
        <w:rPr>
          <w:rFonts w:cs="Times New Roman"/>
          <w:color w:val="000000"/>
          <w:sz w:val="28"/>
          <w:szCs w:val="28"/>
          <w:vertAlign w:val="subscript"/>
        </w:rPr>
        <w:t>v</w:t>
      </w:r>
      <w:r w:rsidRPr="00EE4AC1">
        <w:rPr>
          <w:rFonts w:cs="Times New Roman"/>
          <w:color w:val="000000"/>
          <w:sz w:val="28"/>
          <w:szCs w:val="28"/>
        </w:rPr>
        <w:t>1.1-Na</w:t>
      </w:r>
      <w:r w:rsidRPr="00EE4AC1">
        <w:rPr>
          <w:rFonts w:cs="Times New Roman"/>
          <w:color w:val="000000"/>
          <w:sz w:val="28"/>
          <w:szCs w:val="28"/>
          <w:vertAlign w:val="subscript"/>
        </w:rPr>
        <w:t>v</w:t>
      </w:r>
      <w:r w:rsidRPr="00EE4AC1">
        <w:rPr>
          <w:rFonts w:cs="Times New Roman"/>
          <w:color w:val="000000"/>
          <w:sz w:val="28"/>
          <w:szCs w:val="28"/>
        </w:rPr>
        <w:t xml:space="preserve">1.9, </w:t>
      </w:r>
      <w:r w:rsidRPr="00EE4AC1">
        <w:rPr>
          <w:rFonts w:cs="Times New Roman"/>
          <w:color w:val="000000"/>
          <w:sz w:val="28"/>
          <w:szCs w:val="28"/>
          <w:lang w:val="kk-KZ"/>
        </w:rPr>
        <w:t>имеющих различную локализацию, но при этом</w:t>
      </w:r>
      <w:r w:rsidRPr="00EE4AC1">
        <w:rPr>
          <w:rFonts w:cs="Times New Roman"/>
          <w:color w:val="000000"/>
          <w:sz w:val="28"/>
          <w:szCs w:val="28"/>
        </w:rPr>
        <w:t xml:space="preserve"> с высокой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гомологичностью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в своих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внутримембранных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областях. В результате реакции на изменения мембранного потенциала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Na</w:t>
      </w:r>
      <w:r w:rsidRPr="00EE4AC1">
        <w:rPr>
          <w:rFonts w:cs="Times New Roman"/>
          <w:color w:val="000000"/>
          <w:sz w:val="28"/>
          <w:szCs w:val="28"/>
          <w:vertAlign w:val="subscript"/>
        </w:rPr>
        <w:t>v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каналы претерпевают сложные конформационные сдвиги, приводящие к переходам от состояния покоя к активации и инактивации. В настоящее время препараты, ингибирующие натриевые каналы, не имеют специфичности по подтипам, по этой причине они подавляют все натриев</w:t>
      </w:r>
      <w:r w:rsidR="00DB2C2A" w:rsidRPr="00EE4AC1">
        <w:rPr>
          <w:rFonts w:cs="Times New Roman"/>
          <w:color w:val="000000"/>
          <w:sz w:val="28"/>
          <w:szCs w:val="28"/>
        </w:rPr>
        <w:t>ые каналы в организме человека</w:t>
      </w:r>
      <w:r w:rsidR="00DB2C2A" w:rsidRPr="00EE4AC1">
        <w:rPr>
          <w:rFonts w:cs="Times New Roman"/>
          <w:color w:val="000000"/>
          <w:sz w:val="28"/>
          <w:szCs w:val="28"/>
          <w:lang w:val="kk-KZ"/>
        </w:rPr>
        <w:t xml:space="preserve"> </w:t>
      </w:r>
      <w:r w:rsidRPr="00EE4AC1">
        <w:rPr>
          <w:rFonts w:cs="Times New Roman"/>
          <w:color w:val="000000"/>
          <w:sz w:val="28"/>
          <w:szCs w:val="28"/>
        </w:rPr>
        <w:t>[</w:t>
      </w:r>
      <w:r w:rsidR="00DE513D" w:rsidRPr="00EE4AC1">
        <w:rPr>
          <w:rFonts w:cs="Times New Roman"/>
          <w:color w:val="000000"/>
          <w:sz w:val="28"/>
          <w:szCs w:val="28"/>
          <w:lang w:val="kk-KZ"/>
        </w:rPr>
        <w:t>70-</w:t>
      </w:r>
      <w:r w:rsidR="00DB2C2A" w:rsidRPr="00EE4AC1">
        <w:rPr>
          <w:rFonts w:cs="Times New Roman"/>
          <w:color w:val="000000"/>
          <w:sz w:val="28"/>
          <w:szCs w:val="28"/>
          <w:lang w:val="kk-KZ"/>
        </w:rPr>
        <w:t>72</w:t>
      </w:r>
      <w:r w:rsidRPr="00EE4AC1">
        <w:rPr>
          <w:rFonts w:cs="Times New Roman"/>
          <w:color w:val="000000"/>
          <w:sz w:val="28"/>
          <w:szCs w:val="28"/>
        </w:rPr>
        <w:t xml:space="preserve">]. </w:t>
      </w:r>
    </w:p>
    <w:p w14:paraId="50211ECC" w14:textId="77777777" w:rsidR="00EF48FE" w:rsidRPr="00EE4AC1" w:rsidRDefault="00EF48FE" w:rsidP="00EF48F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FF0000"/>
          <w:sz w:val="28"/>
          <w:szCs w:val="28"/>
          <w:lang w:val="kk-KZ"/>
        </w:rPr>
      </w:pPr>
      <w:r w:rsidRPr="00EE4AC1">
        <w:rPr>
          <w:rFonts w:cs="Times New Roman"/>
          <w:color w:val="000000"/>
          <w:sz w:val="28"/>
          <w:szCs w:val="28"/>
        </w:rPr>
        <w:t>Также в терапевтических концентрациях местные анестетики могут влиять на калиевые (K</w:t>
      </w:r>
      <w:r w:rsidRPr="00EE4AC1">
        <w:rPr>
          <w:rFonts w:cs="Times New Roman"/>
          <w:color w:val="000000"/>
          <w:sz w:val="28"/>
          <w:szCs w:val="28"/>
          <w:vertAlign w:val="superscript"/>
        </w:rPr>
        <w:t>+</w:t>
      </w:r>
      <w:r w:rsidRPr="00EE4AC1">
        <w:rPr>
          <w:rFonts w:cs="Times New Roman"/>
          <w:color w:val="000000"/>
          <w:sz w:val="28"/>
          <w:szCs w:val="28"/>
        </w:rPr>
        <w:t>) и кальциевые (Ca2</w:t>
      </w:r>
      <w:r w:rsidRPr="00EE4AC1">
        <w:rPr>
          <w:rFonts w:cs="Times New Roman"/>
          <w:color w:val="000000"/>
          <w:sz w:val="28"/>
          <w:szCs w:val="28"/>
          <w:vertAlign w:val="superscript"/>
        </w:rPr>
        <w:t>+</w:t>
      </w:r>
      <w:r w:rsidRPr="00EE4AC1">
        <w:rPr>
          <w:rFonts w:cs="Times New Roman"/>
          <w:color w:val="000000"/>
          <w:sz w:val="28"/>
          <w:szCs w:val="28"/>
        </w:rPr>
        <w:t xml:space="preserve">) каналы. Влияние на данные каналы и обуславливают возникновение некоторых побочных эффектов. Необходимо отметить, что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местноанестезирующие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препараты имеют меньшее сродство к калиевым каналам. За счет ингибирования каналов К</w:t>
      </w:r>
      <w:r w:rsidRPr="00EE4AC1">
        <w:rPr>
          <w:rFonts w:cs="Times New Roman"/>
          <w:color w:val="000000"/>
          <w:sz w:val="28"/>
          <w:szCs w:val="28"/>
          <w:vertAlign w:val="superscript"/>
        </w:rPr>
        <w:t>+</w:t>
      </w:r>
      <w:r w:rsidRPr="00EE4AC1">
        <w:rPr>
          <w:rFonts w:cs="Times New Roman"/>
          <w:color w:val="000000"/>
          <w:sz w:val="28"/>
          <w:szCs w:val="28"/>
        </w:rPr>
        <w:t xml:space="preserve">, учитывая их вклад в процесс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реполяризации</w:t>
      </w:r>
      <w:proofErr w:type="spellEnd"/>
      <w:r w:rsidRPr="00EE4AC1">
        <w:rPr>
          <w:rFonts w:cs="Times New Roman"/>
          <w:color w:val="000000"/>
          <w:sz w:val="28"/>
          <w:szCs w:val="28"/>
        </w:rPr>
        <w:t>, происходит расширение потенциала действия при использовании данной группы препаратов.  Этим объясняется возникновение токсических и других нежелательных побочных явлений со стороны разных органов. Воздействие на потенциал-зависимые кальциевые каналы реализуется вследствие схожести их с</w:t>
      </w:r>
      <w:r w:rsidR="00DB2C2A" w:rsidRPr="00EE4AC1">
        <w:rPr>
          <w:rFonts w:cs="Times New Roman"/>
          <w:color w:val="000000"/>
          <w:sz w:val="28"/>
          <w:szCs w:val="28"/>
        </w:rPr>
        <w:t>труктуры с натриевыми каналами</w:t>
      </w:r>
      <w:r w:rsidR="00DB2C2A" w:rsidRPr="00EE4AC1">
        <w:rPr>
          <w:rFonts w:cs="Times New Roman"/>
          <w:color w:val="000000"/>
          <w:sz w:val="28"/>
          <w:szCs w:val="28"/>
          <w:lang w:val="kk-KZ"/>
        </w:rPr>
        <w:t xml:space="preserve"> </w:t>
      </w:r>
      <w:r w:rsidRPr="00EE4AC1">
        <w:rPr>
          <w:rFonts w:cs="Times New Roman"/>
          <w:sz w:val="28"/>
          <w:szCs w:val="28"/>
        </w:rPr>
        <w:t>[</w:t>
      </w:r>
      <w:r w:rsidR="00DB2C2A" w:rsidRPr="00EE4AC1">
        <w:rPr>
          <w:rFonts w:cs="Times New Roman"/>
          <w:sz w:val="28"/>
          <w:szCs w:val="28"/>
          <w:lang w:val="kk-KZ"/>
        </w:rPr>
        <w:t>73</w:t>
      </w:r>
      <w:r w:rsidRPr="00EE4AC1">
        <w:rPr>
          <w:rFonts w:cs="Times New Roman"/>
          <w:sz w:val="28"/>
          <w:szCs w:val="28"/>
        </w:rPr>
        <w:t>]</w:t>
      </w:r>
      <w:r w:rsidR="00DB2C2A" w:rsidRPr="00EE4AC1">
        <w:rPr>
          <w:rFonts w:cs="Times New Roman"/>
          <w:sz w:val="28"/>
          <w:szCs w:val="28"/>
          <w:lang w:val="kk-KZ"/>
        </w:rPr>
        <w:t>.</w:t>
      </w:r>
    </w:p>
    <w:p w14:paraId="21A76116" w14:textId="77777777" w:rsidR="00EF48FE" w:rsidRPr="00EE4AC1" w:rsidRDefault="00EF48FE" w:rsidP="00EF48F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EE4AC1">
        <w:rPr>
          <w:rFonts w:cs="Times New Roman"/>
          <w:color w:val="000000"/>
          <w:sz w:val="28"/>
          <w:szCs w:val="28"/>
        </w:rPr>
        <w:t>Наряду с классическим механизмом действия местных анестетиков на потенциал-зависимые Na</w:t>
      </w:r>
      <w:r w:rsidRPr="00EE4AC1">
        <w:rPr>
          <w:rFonts w:cs="Times New Roman"/>
          <w:color w:val="000000"/>
          <w:sz w:val="28"/>
          <w:szCs w:val="28"/>
          <w:vertAlign w:val="superscript"/>
        </w:rPr>
        <w:t>+</w:t>
      </w:r>
      <w:r w:rsidRPr="00EE4AC1">
        <w:rPr>
          <w:rFonts w:cs="Times New Roman"/>
          <w:color w:val="000000"/>
          <w:sz w:val="28"/>
          <w:szCs w:val="28"/>
        </w:rPr>
        <w:t>-каналы (в меньшей степени K</w:t>
      </w:r>
      <w:r w:rsidRPr="00EE4AC1">
        <w:rPr>
          <w:rFonts w:cs="Times New Roman"/>
          <w:color w:val="000000"/>
          <w:sz w:val="28"/>
          <w:szCs w:val="28"/>
          <w:vertAlign w:val="superscript"/>
        </w:rPr>
        <w:t>+</w:t>
      </w:r>
      <w:r w:rsidRPr="00EE4AC1">
        <w:rPr>
          <w:rFonts w:cs="Times New Roman"/>
          <w:color w:val="000000"/>
          <w:sz w:val="28"/>
          <w:szCs w:val="28"/>
        </w:rPr>
        <w:t xml:space="preserve"> и Ca2</w:t>
      </w:r>
      <w:r w:rsidRPr="00EE4AC1">
        <w:rPr>
          <w:rFonts w:cs="Times New Roman"/>
          <w:color w:val="000000"/>
          <w:sz w:val="28"/>
          <w:szCs w:val="28"/>
          <w:vertAlign w:val="superscript"/>
        </w:rPr>
        <w:t>+</w:t>
      </w:r>
      <w:r w:rsidRPr="00EE4AC1">
        <w:rPr>
          <w:rFonts w:cs="Times New Roman"/>
          <w:color w:val="000000"/>
          <w:sz w:val="28"/>
          <w:szCs w:val="28"/>
        </w:rPr>
        <w:t xml:space="preserve">), препараты этой группы также способны взаимодействовать с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лиганд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-управляемыми каналами и рецепторами,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ассоцированными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с G белками, тем самым также обуславливая возникновение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местноанестезирующей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активности [27</w:t>
      </w:r>
      <w:r w:rsidR="00BD4B29">
        <w:rPr>
          <w:rFonts w:cs="Times New Roman"/>
          <w:color w:val="000000"/>
          <w:sz w:val="28"/>
          <w:szCs w:val="28"/>
        </w:rPr>
        <w:t xml:space="preserve">, с. </w:t>
      </w:r>
      <w:r w:rsidR="00BD4B29" w:rsidRPr="00BD4B29">
        <w:rPr>
          <w:rFonts w:cs="Times New Roman"/>
          <w:color w:val="000000"/>
          <w:sz w:val="28"/>
          <w:szCs w:val="28"/>
        </w:rPr>
        <w:t>1383</w:t>
      </w:r>
      <w:r w:rsidRPr="00EE4AC1">
        <w:rPr>
          <w:rFonts w:cs="Times New Roman"/>
          <w:color w:val="000000"/>
          <w:sz w:val="28"/>
          <w:szCs w:val="28"/>
        </w:rPr>
        <w:t>].</w:t>
      </w:r>
    </w:p>
    <w:p w14:paraId="2D444ED4" w14:textId="77777777" w:rsidR="00EF48FE" w:rsidRPr="00EE4AC1" w:rsidRDefault="00EF48FE" w:rsidP="00EF48FE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</w:p>
    <w:p w14:paraId="3090D995" w14:textId="77777777" w:rsidR="00EF48FE" w:rsidRPr="00EE4AC1" w:rsidRDefault="00EF48FE" w:rsidP="00EF48FE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Chars="0" w:left="0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  <w:r w:rsidRPr="00EE4AC1">
        <w:rPr>
          <w:rFonts w:cs="Times New Roman"/>
          <w:b/>
          <w:color w:val="000000"/>
          <w:sz w:val="28"/>
          <w:szCs w:val="28"/>
        </w:rPr>
        <w:t>1.3.2 Антиаритмическое действие местных анестетиков</w:t>
      </w:r>
    </w:p>
    <w:p w14:paraId="3FF7F64E" w14:textId="77777777" w:rsidR="00EF48FE" w:rsidRPr="00EE4AC1" w:rsidRDefault="00EF48FE" w:rsidP="00EF48FE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EE4AC1">
        <w:rPr>
          <w:rFonts w:cs="Times New Roman"/>
          <w:color w:val="000000"/>
          <w:sz w:val="28"/>
          <w:szCs w:val="28"/>
        </w:rPr>
        <w:t xml:space="preserve">Дисбаланс нейровегетативной и гормональной регуляции, модификации ионного состава плазмы и патологические изменения (ишемия, гипоксия и гиперкапния) могут приводить к изменению проницаемости мембран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кардиомиоцитов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к различным ионам, что приводит к электрофизиологическим изменениям. В потенциале действия, отражающем активность сердечной мышцы, задействовано более 20 различных ионных каналов. При этом ведущей причиной развития аритмий является нарушение трансмембранного потока ионов Na</w:t>
      </w:r>
      <w:r w:rsidRPr="00EE4AC1">
        <w:rPr>
          <w:rFonts w:cs="Times New Roman"/>
          <w:color w:val="000000"/>
          <w:sz w:val="28"/>
          <w:szCs w:val="28"/>
          <w:vertAlign w:val="superscript"/>
        </w:rPr>
        <w:t>+</w:t>
      </w:r>
      <w:r w:rsidRPr="00EE4AC1">
        <w:rPr>
          <w:rFonts w:cs="Times New Roman"/>
          <w:color w:val="000000"/>
          <w:sz w:val="28"/>
          <w:szCs w:val="28"/>
        </w:rPr>
        <w:t>, Ca</w:t>
      </w:r>
      <w:r w:rsidRPr="00EE4AC1">
        <w:rPr>
          <w:rFonts w:cs="Times New Roman"/>
          <w:color w:val="000000"/>
          <w:sz w:val="28"/>
          <w:szCs w:val="28"/>
          <w:vertAlign w:val="superscript"/>
        </w:rPr>
        <w:t>2+</w:t>
      </w:r>
      <w:r w:rsidRPr="00EE4AC1">
        <w:rPr>
          <w:rFonts w:cs="Times New Roman"/>
          <w:color w:val="000000"/>
          <w:sz w:val="28"/>
          <w:szCs w:val="28"/>
        </w:rPr>
        <w:t xml:space="preserve"> и K</w:t>
      </w:r>
      <w:r w:rsidRPr="00EE4AC1">
        <w:rPr>
          <w:rFonts w:cs="Times New Roman"/>
          <w:color w:val="000000"/>
          <w:sz w:val="28"/>
          <w:szCs w:val="28"/>
          <w:vertAlign w:val="superscript"/>
        </w:rPr>
        <w:t>+</w:t>
      </w:r>
      <w:r w:rsidR="00DB2C2A" w:rsidRPr="00EE4AC1">
        <w:rPr>
          <w:rFonts w:cs="Times New Roman"/>
          <w:color w:val="000000"/>
          <w:sz w:val="28"/>
          <w:szCs w:val="28"/>
        </w:rPr>
        <w:t xml:space="preserve"> </w:t>
      </w:r>
      <w:r w:rsidRPr="00EE4AC1">
        <w:rPr>
          <w:rFonts w:cs="Times New Roman"/>
          <w:sz w:val="28"/>
          <w:szCs w:val="28"/>
        </w:rPr>
        <w:t>[</w:t>
      </w:r>
      <w:r w:rsidR="00DB2C2A" w:rsidRPr="00EE4AC1">
        <w:rPr>
          <w:rFonts w:cs="Times New Roman"/>
          <w:sz w:val="28"/>
          <w:szCs w:val="28"/>
          <w:lang w:val="kk-KZ"/>
        </w:rPr>
        <w:t>74</w:t>
      </w:r>
      <w:r w:rsidR="00DB2C2A" w:rsidRPr="00EE4AC1">
        <w:rPr>
          <w:rFonts w:cs="Times New Roman"/>
          <w:sz w:val="28"/>
          <w:szCs w:val="28"/>
        </w:rPr>
        <w:t>,75</w:t>
      </w:r>
      <w:r w:rsidRPr="00EE4AC1">
        <w:rPr>
          <w:rFonts w:cs="Times New Roman"/>
          <w:sz w:val="28"/>
          <w:szCs w:val="28"/>
        </w:rPr>
        <w:t>].</w:t>
      </w:r>
      <w:r w:rsidRPr="00EE4AC1">
        <w:rPr>
          <w:rFonts w:cs="Times New Roman"/>
          <w:color w:val="000000"/>
          <w:sz w:val="28"/>
          <w:szCs w:val="28"/>
        </w:rPr>
        <w:t xml:space="preserve"> Взаимодействие данных изменений может стать причиной развития аритмии. Мембранная стабилизация в данном случае может </w:t>
      </w:r>
      <w:r w:rsidRPr="00EE4AC1">
        <w:rPr>
          <w:rFonts w:cs="Times New Roman"/>
          <w:color w:val="000000"/>
          <w:sz w:val="28"/>
          <w:szCs w:val="28"/>
        </w:rPr>
        <w:lastRenderedPageBreak/>
        <w:t xml:space="preserve">обеспечить нормальный ионный транспорт через мембраны клеток, который может предотвратить развитие нарушения ритма либо купировать ее. В этом смысле одной из важных групп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антиаритмиков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являются классические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мембраностабилизаторы</w:t>
      </w:r>
      <w:proofErr w:type="spellEnd"/>
      <w:r w:rsidR="006D3647" w:rsidRPr="00EE4AC1">
        <w:rPr>
          <w:rFonts w:cs="Times New Roman"/>
          <w:color w:val="000000"/>
          <w:sz w:val="28"/>
          <w:szCs w:val="28"/>
        </w:rPr>
        <w:t xml:space="preserve"> [56</w:t>
      </w:r>
      <w:r w:rsidR="00BD4B29">
        <w:rPr>
          <w:rFonts w:cs="Times New Roman"/>
          <w:color w:val="000000"/>
          <w:sz w:val="28"/>
          <w:szCs w:val="28"/>
        </w:rPr>
        <w:t>, с. 810</w:t>
      </w:r>
      <w:r w:rsidR="006D3647" w:rsidRPr="00EE4AC1">
        <w:rPr>
          <w:rFonts w:cs="Times New Roman"/>
          <w:color w:val="000000"/>
          <w:sz w:val="28"/>
          <w:szCs w:val="28"/>
        </w:rPr>
        <w:t>]</w:t>
      </w:r>
      <w:r w:rsidRPr="00EE4AC1">
        <w:rPr>
          <w:rFonts w:cs="Times New Roman"/>
          <w:color w:val="000000"/>
          <w:sz w:val="28"/>
          <w:szCs w:val="28"/>
        </w:rPr>
        <w:t>.</w:t>
      </w:r>
    </w:p>
    <w:p w14:paraId="26B0EBA0" w14:textId="77777777" w:rsidR="00EF48FE" w:rsidRPr="00EE4AC1" w:rsidRDefault="00EF48FE" w:rsidP="00EF48F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FF0000"/>
          <w:sz w:val="28"/>
          <w:szCs w:val="28"/>
        </w:rPr>
      </w:pPr>
      <w:r w:rsidRPr="00EE4AC1">
        <w:rPr>
          <w:rFonts w:cs="Times New Roman"/>
          <w:color w:val="000000"/>
          <w:sz w:val="28"/>
          <w:szCs w:val="28"/>
        </w:rPr>
        <w:t xml:space="preserve">Поскольку местные анестетики являются генерализованными мембранными стабилизаторами, возбудимые мембраны в сердце могут подвергаться заметному воздействию </w:t>
      </w:r>
      <w:r w:rsidRPr="00EE4AC1">
        <w:rPr>
          <w:rFonts w:cs="Times New Roman"/>
          <w:color w:val="000000"/>
          <w:sz w:val="28"/>
          <w:szCs w:val="28"/>
          <w:lang w:val="kk-KZ"/>
        </w:rPr>
        <w:t>препаратами данной группы</w:t>
      </w:r>
      <w:r w:rsidRPr="00EE4AC1">
        <w:rPr>
          <w:rFonts w:cs="Times New Roman"/>
          <w:color w:val="000000"/>
          <w:sz w:val="28"/>
          <w:szCs w:val="28"/>
        </w:rPr>
        <w:t xml:space="preserve">. Эта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мембраностабилизирующая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активность лежит в основе клинического применения лидокаина в качестве антиаритмического средства для лечения желудочковых аритмий. Исследование с использованием структурного компьютерного моделирования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Rosetta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показали, что как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антиаритмики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, так и местные анестетики имеют общий рецепторный сайт на натриевом канале сердца </w:t>
      </w:r>
      <w:r w:rsidRPr="00EE4AC1">
        <w:rPr>
          <w:rFonts w:cs="Times New Roman"/>
          <w:sz w:val="28"/>
          <w:szCs w:val="28"/>
        </w:rPr>
        <w:t>[</w:t>
      </w:r>
      <w:r w:rsidR="00DB2C2A" w:rsidRPr="00EE4AC1">
        <w:rPr>
          <w:rFonts w:cs="Times New Roman"/>
          <w:sz w:val="28"/>
          <w:szCs w:val="28"/>
        </w:rPr>
        <w:t>73-75</w:t>
      </w:r>
      <w:r w:rsidRPr="00EE4AC1">
        <w:rPr>
          <w:rFonts w:cs="Times New Roman"/>
          <w:sz w:val="28"/>
          <w:szCs w:val="28"/>
        </w:rPr>
        <w:t>].</w:t>
      </w:r>
    </w:p>
    <w:p w14:paraId="6C4C1211" w14:textId="77777777" w:rsidR="00EF48FE" w:rsidRPr="00EE4AC1" w:rsidRDefault="00EF48FE" w:rsidP="00EF48F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EE4AC1">
        <w:rPr>
          <w:rFonts w:cs="Times New Roman"/>
          <w:color w:val="000000"/>
          <w:sz w:val="28"/>
          <w:szCs w:val="28"/>
        </w:rPr>
        <w:t>Н</w:t>
      </w:r>
      <w:r w:rsidRPr="00EE4AC1">
        <w:rPr>
          <w:rFonts w:cs="Times New Roman"/>
          <w:color w:val="000000"/>
          <w:sz w:val="28"/>
          <w:szCs w:val="28"/>
          <w:lang w:val="kk-KZ"/>
        </w:rPr>
        <w:t>атриевые каналы сердца быстро активизируются в ответ на деполяризацию мембраны и проводят Na</w:t>
      </w:r>
      <w:r w:rsidRPr="00EE4AC1">
        <w:rPr>
          <w:rFonts w:cs="Times New Roman"/>
          <w:color w:val="000000"/>
          <w:sz w:val="28"/>
          <w:szCs w:val="28"/>
          <w:vertAlign w:val="superscript"/>
          <w:lang w:val="kk-KZ"/>
        </w:rPr>
        <w:t>+</w:t>
      </w:r>
      <w:r w:rsidRPr="00EE4AC1">
        <w:rPr>
          <w:rFonts w:cs="Times New Roman"/>
          <w:color w:val="000000"/>
          <w:sz w:val="28"/>
          <w:szCs w:val="28"/>
          <w:lang w:val="kk-KZ"/>
        </w:rPr>
        <w:t xml:space="preserve"> внутрь через мембрану, тем </w:t>
      </w:r>
      <w:proofErr w:type="gramStart"/>
      <w:r w:rsidRPr="00EE4AC1">
        <w:rPr>
          <w:rFonts w:cs="Times New Roman"/>
          <w:color w:val="000000"/>
          <w:sz w:val="28"/>
          <w:szCs w:val="28"/>
          <w:lang w:val="kk-KZ"/>
        </w:rPr>
        <w:t>самым  генерируя</w:t>
      </w:r>
      <w:proofErr w:type="gramEnd"/>
      <w:r w:rsidRPr="00EE4AC1">
        <w:rPr>
          <w:rFonts w:cs="Times New Roman"/>
          <w:color w:val="000000"/>
          <w:sz w:val="28"/>
          <w:szCs w:val="28"/>
          <w:lang w:val="kk-KZ"/>
        </w:rPr>
        <w:t xml:space="preserve"> восходящий потенциал действия. Скорость нарастания потенциала действия, зависящая от быстроты активации потенциал-зависимых натриевых каналов, способна регулировать скорость и гомогенность распространения потенциала действия через сердечную ткань. </w:t>
      </w:r>
      <w:r w:rsidRPr="00EE4AC1">
        <w:rPr>
          <w:rFonts w:cs="Times New Roman"/>
          <w:color w:val="000000"/>
          <w:sz w:val="28"/>
          <w:szCs w:val="28"/>
        </w:rPr>
        <w:t>Субъединица натриевого канала Na</w:t>
      </w:r>
      <w:r w:rsidRPr="00EE4AC1">
        <w:rPr>
          <w:rFonts w:cs="Times New Roman"/>
          <w:color w:val="000000"/>
          <w:sz w:val="28"/>
          <w:szCs w:val="28"/>
          <w:vertAlign w:val="subscript"/>
        </w:rPr>
        <w:t>v</w:t>
      </w:r>
      <w:r w:rsidRPr="00EE4AC1">
        <w:rPr>
          <w:rFonts w:cs="Times New Roman"/>
          <w:color w:val="000000"/>
          <w:sz w:val="28"/>
          <w:szCs w:val="28"/>
        </w:rPr>
        <w:t>1.5</w:t>
      </w:r>
      <w:r w:rsidRPr="00EE4AC1">
        <w:rPr>
          <w:rFonts w:cs="Times New Roman"/>
          <w:color w:val="000000"/>
          <w:sz w:val="28"/>
          <w:szCs w:val="28"/>
          <w:lang w:val="kk-KZ"/>
        </w:rPr>
        <w:t xml:space="preserve"> (кодируется геном SCN5A</w:t>
      </w:r>
      <w:r w:rsidRPr="00EE4AC1">
        <w:rPr>
          <w:rFonts w:cs="Times New Roman"/>
          <w:color w:val="000000"/>
          <w:sz w:val="28"/>
          <w:szCs w:val="28"/>
        </w:rPr>
        <w:t xml:space="preserve">) играет ключевую роль в развитии аритмий, поскольку является единственной важной субъединицей,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экспрессированной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в сердце человека. Вследствие дисфункции Na</w:t>
      </w:r>
      <w:r w:rsidRPr="00EE4AC1">
        <w:rPr>
          <w:rFonts w:cs="Times New Roman"/>
          <w:color w:val="000000"/>
          <w:sz w:val="28"/>
          <w:szCs w:val="28"/>
          <w:vertAlign w:val="subscript"/>
        </w:rPr>
        <w:t>v</w:t>
      </w:r>
      <w:r w:rsidRPr="00EE4AC1">
        <w:rPr>
          <w:rFonts w:cs="Times New Roman"/>
          <w:color w:val="000000"/>
          <w:sz w:val="28"/>
          <w:szCs w:val="28"/>
        </w:rPr>
        <w:t>1.</w:t>
      </w:r>
      <w:proofErr w:type="gramStart"/>
      <w:r w:rsidRPr="00EE4AC1">
        <w:rPr>
          <w:rFonts w:cs="Times New Roman"/>
          <w:color w:val="000000"/>
          <w:sz w:val="28"/>
          <w:szCs w:val="28"/>
        </w:rPr>
        <w:t>5</w:t>
      </w:r>
      <w:r w:rsidRPr="00EE4AC1">
        <w:rPr>
          <w:rFonts w:cs="Times New Roman"/>
          <w:color w:val="000000"/>
          <w:sz w:val="28"/>
          <w:szCs w:val="28"/>
          <w:lang w:val="kk-KZ"/>
        </w:rPr>
        <w:t xml:space="preserve">  </w:t>
      </w:r>
      <w:r w:rsidRPr="00EE4AC1">
        <w:rPr>
          <w:rFonts w:cs="Times New Roman"/>
          <w:color w:val="000000"/>
          <w:sz w:val="28"/>
          <w:szCs w:val="28"/>
        </w:rPr>
        <w:t>возникают</w:t>
      </w:r>
      <w:proofErr w:type="gramEnd"/>
      <w:r w:rsidRPr="00EE4AC1">
        <w:rPr>
          <w:rFonts w:cs="Times New Roman"/>
          <w:color w:val="000000"/>
          <w:sz w:val="28"/>
          <w:szCs w:val="28"/>
        </w:rPr>
        <w:t xml:space="preserve"> тяжелые нарушения ритма сердца, которые купируются и предотвращаются при применении антиаритмических препаратов. Другие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эксперессированные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в сердце потенциал-зависимые натриевые каналы не способны компенсировать возникающую дисфункцию Na</w:t>
      </w:r>
      <w:r w:rsidRPr="00EE4AC1">
        <w:rPr>
          <w:rFonts w:cs="Times New Roman"/>
          <w:color w:val="000000"/>
          <w:sz w:val="28"/>
          <w:szCs w:val="28"/>
          <w:vertAlign w:val="subscript"/>
        </w:rPr>
        <w:t>V</w:t>
      </w:r>
      <w:r w:rsidRPr="00EE4AC1">
        <w:rPr>
          <w:rFonts w:cs="Times New Roman"/>
          <w:color w:val="000000"/>
          <w:sz w:val="28"/>
          <w:szCs w:val="28"/>
        </w:rPr>
        <w:t>1.5, чем и подтверждается важность данного натриевого канала в электрофизиологии сердца и патофизиологии нарушений ритма [</w:t>
      </w:r>
      <w:r w:rsidR="00DB2C2A" w:rsidRPr="00EE4AC1">
        <w:rPr>
          <w:rFonts w:cs="Times New Roman"/>
          <w:color w:val="000000"/>
          <w:sz w:val="28"/>
          <w:szCs w:val="28"/>
          <w:lang w:val="kk-KZ"/>
        </w:rPr>
        <w:t>70</w:t>
      </w:r>
      <w:r w:rsidR="00BD4B29">
        <w:rPr>
          <w:rFonts w:cs="Times New Roman"/>
          <w:color w:val="000000"/>
          <w:sz w:val="28"/>
          <w:szCs w:val="28"/>
          <w:lang w:val="kk-KZ"/>
        </w:rPr>
        <w:t>, с.182</w:t>
      </w:r>
      <w:r w:rsidR="00DB2C2A" w:rsidRPr="00EE4AC1">
        <w:rPr>
          <w:rFonts w:cs="Times New Roman"/>
          <w:color w:val="000000"/>
          <w:sz w:val="28"/>
          <w:szCs w:val="28"/>
          <w:lang w:val="kk-KZ"/>
        </w:rPr>
        <w:t>,76</w:t>
      </w:r>
      <w:r w:rsidRPr="00EE4AC1">
        <w:rPr>
          <w:rFonts w:cs="Times New Roman"/>
          <w:color w:val="000000"/>
          <w:sz w:val="28"/>
          <w:szCs w:val="28"/>
        </w:rPr>
        <w:t>]</w:t>
      </w:r>
      <w:r w:rsidR="00DB2C2A" w:rsidRPr="00EE4AC1">
        <w:rPr>
          <w:rFonts w:cs="Times New Roman"/>
          <w:color w:val="000000"/>
          <w:sz w:val="28"/>
          <w:szCs w:val="28"/>
        </w:rPr>
        <w:t>.</w:t>
      </w:r>
      <w:r w:rsidRPr="00EE4AC1">
        <w:rPr>
          <w:rFonts w:cs="Times New Roman"/>
          <w:color w:val="000000"/>
          <w:sz w:val="28"/>
          <w:szCs w:val="28"/>
        </w:rPr>
        <w:t xml:space="preserve"> </w:t>
      </w:r>
    </w:p>
    <w:p w14:paraId="3D5E182D" w14:textId="77777777" w:rsidR="00EF48FE" w:rsidRPr="00EE4AC1" w:rsidRDefault="00EF48FE" w:rsidP="00EF48F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EE4AC1">
        <w:rPr>
          <w:rFonts w:cs="Times New Roman"/>
          <w:color w:val="000000" w:themeColor="text1"/>
          <w:sz w:val="28"/>
          <w:szCs w:val="28"/>
        </w:rPr>
        <w:t xml:space="preserve">При первом исследовании воздействия местных анестетиков на сердечные волокна с помощью микроэлектродной техники было выявлено, что кокаин и новокаин снижают максимальную скорость проведения импульса в волокнах </w:t>
      </w:r>
      <w:proofErr w:type="spellStart"/>
      <w:r w:rsidRPr="00EE4AC1">
        <w:rPr>
          <w:rFonts w:cs="Times New Roman"/>
          <w:color w:val="000000" w:themeColor="text1"/>
          <w:sz w:val="28"/>
          <w:szCs w:val="28"/>
        </w:rPr>
        <w:t>Пуркинье</w:t>
      </w:r>
      <w:proofErr w:type="spellEnd"/>
      <w:r w:rsidRPr="00EE4AC1">
        <w:rPr>
          <w:rFonts w:cs="Times New Roman"/>
          <w:color w:val="000000" w:themeColor="text1"/>
          <w:sz w:val="28"/>
          <w:szCs w:val="28"/>
        </w:rPr>
        <w:t xml:space="preserve">. </w:t>
      </w:r>
      <w:r w:rsidRPr="00EE4AC1">
        <w:rPr>
          <w:rFonts w:cs="Times New Roman"/>
          <w:color w:val="000000"/>
          <w:sz w:val="28"/>
          <w:szCs w:val="28"/>
        </w:rPr>
        <w:t xml:space="preserve">Местные анестетики оказывают в зависимости от дозы отрицательное инотропное действие, коррелирующее с их способностью подавлять проводимость в периферических нервах. По результатам ранее проведенных исследований, </w:t>
      </w:r>
      <w:r w:rsidRPr="00EE4AC1">
        <w:rPr>
          <w:rFonts w:cs="Times New Roman"/>
          <w:sz w:val="28"/>
          <w:szCs w:val="28"/>
        </w:rPr>
        <w:t xml:space="preserve">активные </w:t>
      </w:r>
      <w:proofErr w:type="spellStart"/>
      <w:r w:rsidRPr="00EE4AC1">
        <w:rPr>
          <w:rFonts w:cs="Times New Roman"/>
          <w:sz w:val="28"/>
          <w:szCs w:val="28"/>
        </w:rPr>
        <w:t>бупивакаин</w:t>
      </w:r>
      <w:proofErr w:type="spellEnd"/>
      <w:r w:rsidRPr="00EE4AC1">
        <w:rPr>
          <w:rFonts w:cs="Times New Roman"/>
          <w:sz w:val="28"/>
          <w:szCs w:val="28"/>
        </w:rPr>
        <w:t xml:space="preserve">, </w:t>
      </w:r>
      <w:proofErr w:type="spellStart"/>
      <w:r w:rsidRPr="00EE4AC1">
        <w:rPr>
          <w:rFonts w:cs="Times New Roman"/>
          <w:sz w:val="28"/>
          <w:szCs w:val="28"/>
        </w:rPr>
        <w:t>тетракаин</w:t>
      </w:r>
      <w:proofErr w:type="spellEnd"/>
      <w:r w:rsidRPr="00EE4AC1">
        <w:rPr>
          <w:rFonts w:cs="Times New Roman"/>
          <w:sz w:val="28"/>
          <w:szCs w:val="28"/>
        </w:rPr>
        <w:t xml:space="preserve"> и </w:t>
      </w:r>
      <w:proofErr w:type="spellStart"/>
      <w:r w:rsidRPr="00EE4AC1">
        <w:rPr>
          <w:rFonts w:cs="Times New Roman"/>
          <w:sz w:val="28"/>
          <w:szCs w:val="28"/>
        </w:rPr>
        <w:t>этидокаин</w:t>
      </w:r>
      <w:proofErr w:type="spellEnd"/>
      <w:r w:rsidRPr="00EE4AC1">
        <w:rPr>
          <w:rFonts w:cs="Times New Roman"/>
          <w:sz w:val="28"/>
          <w:szCs w:val="28"/>
        </w:rPr>
        <w:t xml:space="preserve"> могут угнетать сократительную способность миокарда в более низкой концентрации, в то время как препараты с умеренной активностью лидокаин, </w:t>
      </w:r>
      <w:proofErr w:type="spellStart"/>
      <w:r w:rsidRPr="00EE4AC1">
        <w:rPr>
          <w:rFonts w:cs="Times New Roman"/>
          <w:sz w:val="28"/>
          <w:szCs w:val="28"/>
        </w:rPr>
        <w:t>мепивакаин</w:t>
      </w:r>
      <w:proofErr w:type="spellEnd"/>
      <w:r w:rsidRPr="00EE4AC1">
        <w:rPr>
          <w:rFonts w:cs="Times New Roman"/>
          <w:sz w:val="28"/>
          <w:szCs w:val="28"/>
        </w:rPr>
        <w:t xml:space="preserve">, </w:t>
      </w:r>
      <w:proofErr w:type="spellStart"/>
      <w:r w:rsidRPr="00EE4AC1">
        <w:rPr>
          <w:rFonts w:cs="Times New Roman"/>
          <w:sz w:val="28"/>
          <w:szCs w:val="28"/>
        </w:rPr>
        <w:t>прилокаин</w:t>
      </w:r>
      <w:proofErr w:type="spellEnd"/>
      <w:r w:rsidRPr="00EE4AC1">
        <w:rPr>
          <w:rFonts w:cs="Times New Roman"/>
          <w:sz w:val="28"/>
          <w:szCs w:val="28"/>
        </w:rPr>
        <w:t xml:space="preserve">, </w:t>
      </w:r>
      <w:proofErr w:type="spellStart"/>
      <w:r w:rsidRPr="00EE4AC1">
        <w:rPr>
          <w:rFonts w:cs="Times New Roman"/>
          <w:sz w:val="28"/>
          <w:szCs w:val="28"/>
        </w:rPr>
        <w:t>хлорпрокаин</w:t>
      </w:r>
      <w:proofErr w:type="spellEnd"/>
      <w:r w:rsidRPr="00EE4AC1">
        <w:rPr>
          <w:rFonts w:cs="Times New Roman"/>
          <w:sz w:val="28"/>
          <w:szCs w:val="28"/>
        </w:rPr>
        <w:t xml:space="preserve"> занимают промежуточное место, а наименее активный новокаин проявляет наименее угнетающее действие на снижение сократимости предсердий.</w:t>
      </w:r>
      <w:r w:rsidRPr="00EE4AC1">
        <w:t xml:space="preserve"> </w:t>
      </w:r>
      <w:r w:rsidRPr="00EE4AC1">
        <w:rPr>
          <w:rFonts w:cs="Times New Roman"/>
          <w:sz w:val="28"/>
          <w:szCs w:val="28"/>
        </w:rPr>
        <w:t xml:space="preserve">Другой тип АТФ-чувствительные калиевые каналы, находящиеся в сердечной мышце, оказались чувствительны к действию лидокаина и </w:t>
      </w:r>
      <w:proofErr w:type="spellStart"/>
      <w:r w:rsidRPr="00EE4AC1">
        <w:rPr>
          <w:rFonts w:cs="Times New Roman"/>
          <w:sz w:val="28"/>
          <w:szCs w:val="28"/>
        </w:rPr>
        <w:t>бупивакаина</w:t>
      </w:r>
      <w:proofErr w:type="spellEnd"/>
      <w:r w:rsidR="009E1071" w:rsidRPr="00EE4AC1">
        <w:rPr>
          <w:rFonts w:cs="Times New Roman"/>
          <w:sz w:val="28"/>
          <w:szCs w:val="28"/>
        </w:rPr>
        <w:t xml:space="preserve"> </w:t>
      </w:r>
      <w:r w:rsidR="009E1071" w:rsidRPr="00EE4AC1">
        <w:rPr>
          <w:rFonts w:cs="Times New Roman"/>
          <w:color w:val="000000"/>
          <w:sz w:val="28"/>
          <w:szCs w:val="28"/>
        </w:rPr>
        <w:t>[</w:t>
      </w:r>
      <w:r w:rsidR="009E1071" w:rsidRPr="00EE4AC1">
        <w:rPr>
          <w:rFonts w:cs="Times New Roman"/>
          <w:color w:val="000000"/>
          <w:sz w:val="28"/>
          <w:szCs w:val="28"/>
          <w:lang w:val="kk-KZ"/>
        </w:rPr>
        <w:t>77</w:t>
      </w:r>
      <w:r w:rsidR="009E1071" w:rsidRPr="00EE4AC1">
        <w:rPr>
          <w:rFonts w:cs="Times New Roman"/>
          <w:color w:val="000000"/>
          <w:sz w:val="28"/>
          <w:szCs w:val="28"/>
        </w:rPr>
        <w:t>]</w:t>
      </w:r>
      <w:r w:rsidRPr="00EE4AC1">
        <w:rPr>
          <w:rFonts w:cs="Times New Roman"/>
          <w:sz w:val="28"/>
          <w:szCs w:val="28"/>
        </w:rPr>
        <w:t>.</w:t>
      </w:r>
    </w:p>
    <w:p w14:paraId="5DD255E1" w14:textId="77777777" w:rsidR="00D05183" w:rsidRDefault="00D05183" w:rsidP="00EF48F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EE4AC1">
        <w:rPr>
          <w:rFonts w:cs="Times New Roman"/>
          <w:color w:val="000000" w:themeColor="text1"/>
          <w:sz w:val="28"/>
          <w:szCs w:val="28"/>
        </w:rPr>
        <w:t>Таким образом</w:t>
      </w:r>
      <w:r w:rsidR="00DA0DDB">
        <w:rPr>
          <w:rFonts w:cs="Times New Roman"/>
          <w:color w:val="000000" w:themeColor="text1"/>
          <w:sz w:val="28"/>
          <w:szCs w:val="28"/>
        </w:rPr>
        <w:t>,</w:t>
      </w:r>
      <w:r w:rsidRPr="00EE4AC1">
        <w:rPr>
          <w:rFonts w:cs="Times New Roman"/>
          <w:color w:val="000000" w:themeColor="text1"/>
          <w:sz w:val="28"/>
          <w:szCs w:val="28"/>
        </w:rPr>
        <w:t xml:space="preserve"> </w:t>
      </w:r>
      <w:r w:rsidRPr="00EE4AC1">
        <w:rPr>
          <w:rFonts w:cs="Times New Roman"/>
          <w:color w:val="000000"/>
          <w:sz w:val="28"/>
          <w:szCs w:val="28"/>
        </w:rPr>
        <w:t xml:space="preserve">ионные каналы </w:t>
      </w:r>
      <w:r w:rsidR="00DA216E" w:rsidRPr="00EE4AC1">
        <w:rPr>
          <w:rFonts w:cs="Times New Roman"/>
          <w:color w:val="000000"/>
          <w:sz w:val="28"/>
          <w:szCs w:val="28"/>
        </w:rPr>
        <w:t>занимают важное место</w:t>
      </w:r>
      <w:r w:rsidRPr="00EE4AC1">
        <w:rPr>
          <w:rFonts w:cs="Times New Roman"/>
          <w:color w:val="000000"/>
          <w:sz w:val="28"/>
          <w:szCs w:val="28"/>
        </w:rPr>
        <w:t xml:space="preserve"> в качестве </w:t>
      </w:r>
      <w:r w:rsidR="00DA216E" w:rsidRPr="00EE4AC1">
        <w:rPr>
          <w:rFonts w:cs="Times New Roman"/>
          <w:color w:val="000000"/>
          <w:sz w:val="28"/>
          <w:szCs w:val="28"/>
        </w:rPr>
        <w:t xml:space="preserve">потенциальных </w:t>
      </w:r>
      <w:r w:rsidRPr="00EE4AC1">
        <w:rPr>
          <w:rFonts w:cs="Times New Roman"/>
          <w:color w:val="000000"/>
          <w:sz w:val="28"/>
          <w:szCs w:val="28"/>
        </w:rPr>
        <w:t xml:space="preserve">мишеней </w:t>
      </w:r>
      <w:r w:rsidR="00DA216E" w:rsidRPr="00EE4AC1">
        <w:rPr>
          <w:rFonts w:cs="Times New Roman"/>
          <w:color w:val="000000"/>
          <w:sz w:val="28"/>
          <w:szCs w:val="28"/>
        </w:rPr>
        <w:t xml:space="preserve">при разработке новых </w:t>
      </w:r>
      <w:r w:rsidRPr="00EE4AC1">
        <w:rPr>
          <w:rFonts w:cs="Times New Roman"/>
          <w:color w:val="000000"/>
          <w:sz w:val="28"/>
          <w:szCs w:val="28"/>
        </w:rPr>
        <w:t>лекарственных препаратов</w:t>
      </w:r>
      <w:r w:rsidR="00DA216E" w:rsidRPr="00EE4AC1">
        <w:rPr>
          <w:rFonts w:cs="Times New Roman"/>
          <w:color w:val="000000"/>
          <w:sz w:val="28"/>
          <w:szCs w:val="28"/>
        </w:rPr>
        <w:t xml:space="preserve">. </w:t>
      </w:r>
      <w:proofErr w:type="spellStart"/>
      <w:r w:rsidR="00DA216E" w:rsidRPr="00EE4AC1">
        <w:rPr>
          <w:rFonts w:cs="Times New Roman"/>
          <w:color w:val="000000"/>
          <w:sz w:val="28"/>
          <w:szCs w:val="28"/>
        </w:rPr>
        <w:lastRenderedPageBreak/>
        <w:t>М</w:t>
      </w:r>
      <w:r w:rsidRPr="00EE4AC1">
        <w:rPr>
          <w:rFonts w:cs="Times New Roman"/>
          <w:color w:val="000000"/>
          <w:sz w:val="28"/>
          <w:szCs w:val="28"/>
        </w:rPr>
        <w:t>ембраностабилизирующ</w:t>
      </w:r>
      <w:r w:rsidR="00DA216E" w:rsidRPr="00EE4AC1">
        <w:rPr>
          <w:rFonts w:cs="Times New Roman"/>
          <w:color w:val="000000"/>
          <w:sz w:val="28"/>
          <w:szCs w:val="28"/>
        </w:rPr>
        <w:t>ая</w:t>
      </w:r>
      <w:proofErr w:type="spellEnd"/>
      <w:r w:rsidR="00DA216E" w:rsidRPr="00EE4AC1">
        <w:rPr>
          <w:rFonts w:cs="Times New Roman"/>
          <w:color w:val="000000"/>
          <w:sz w:val="28"/>
          <w:szCs w:val="28"/>
        </w:rPr>
        <w:t xml:space="preserve"> активность</w:t>
      </w:r>
      <w:r w:rsidRPr="00EE4AC1">
        <w:rPr>
          <w:rFonts w:cs="Times New Roman"/>
          <w:color w:val="000000"/>
          <w:sz w:val="28"/>
          <w:szCs w:val="28"/>
        </w:rPr>
        <w:t xml:space="preserve"> производных пиперидина и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пиперазина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, посредством воздействия на ионные каналы, </w:t>
      </w:r>
      <w:r w:rsidR="00DA216E" w:rsidRPr="00EE4AC1">
        <w:rPr>
          <w:rFonts w:cs="Times New Roman"/>
          <w:color w:val="000000"/>
          <w:sz w:val="28"/>
          <w:szCs w:val="28"/>
        </w:rPr>
        <w:t xml:space="preserve">может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обуславлив</w:t>
      </w:r>
      <w:r w:rsidR="00DA216E" w:rsidRPr="00EE4AC1">
        <w:rPr>
          <w:rFonts w:cs="Times New Roman"/>
          <w:color w:val="000000"/>
          <w:sz w:val="28"/>
          <w:szCs w:val="28"/>
        </w:rPr>
        <w:t>ливать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наличие не только противоаритмического и </w:t>
      </w:r>
      <w:proofErr w:type="spellStart"/>
      <w:r w:rsidRPr="00EE4AC1">
        <w:rPr>
          <w:rFonts w:cs="Times New Roman"/>
          <w:color w:val="000000"/>
          <w:sz w:val="28"/>
          <w:szCs w:val="28"/>
        </w:rPr>
        <w:t>местноанестезирующего</w:t>
      </w:r>
      <w:proofErr w:type="spellEnd"/>
      <w:r w:rsidRPr="00EE4AC1">
        <w:rPr>
          <w:rFonts w:cs="Times New Roman"/>
          <w:color w:val="000000"/>
          <w:sz w:val="28"/>
          <w:szCs w:val="28"/>
        </w:rPr>
        <w:t xml:space="preserve"> действий, но и др</w:t>
      </w:r>
      <w:r w:rsidR="00DA216E" w:rsidRPr="00EE4AC1">
        <w:rPr>
          <w:rFonts w:cs="Times New Roman"/>
          <w:color w:val="000000"/>
          <w:sz w:val="28"/>
          <w:szCs w:val="28"/>
        </w:rPr>
        <w:t>угих фармакологических эффектов</w:t>
      </w:r>
      <w:r w:rsidRPr="00EE4AC1">
        <w:rPr>
          <w:rFonts w:cs="Times New Roman"/>
          <w:color w:val="000000"/>
          <w:sz w:val="28"/>
          <w:szCs w:val="28"/>
        </w:rPr>
        <w:t>.</w:t>
      </w:r>
    </w:p>
    <w:p w14:paraId="69358947" w14:textId="77777777" w:rsidR="009E1071" w:rsidRDefault="009E1071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</w:p>
    <w:p w14:paraId="45E06240" w14:textId="77777777" w:rsidR="00AB71E7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  <w:r w:rsidRPr="000361F2">
        <w:rPr>
          <w:rFonts w:cs="Times New Roman"/>
          <w:b/>
          <w:color w:val="000000"/>
          <w:sz w:val="28"/>
          <w:szCs w:val="28"/>
        </w:rPr>
        <w:t>1.4 Нежелательные побочные реакц</w:t>
      </w:r>
      <w:r>
        <w:rPr>
          <w:rFonts w:cs="Times New Roman"/>
          <w:b/>
          <w:color w:val="000000"/>
          <w:sz w:val="28"/>
          <w:szCs w:val="28"/>
        </w:rPr>
        <w:t xml:space="preserve">ии </w:t>
      </w:r>
      <w:proofErr w:type="spellStart"/>
      <w:r>
        <w:rPr>
          <w:rFonts w:cs="Times New Roman"/>
          <w:b/>
          <w:color w:val="000000"/>
          <w:sz w:val="28"/>
          <w:szCs w:val="28"/>
        </w:rPr>
        <w:t>местноанестезирующих</w:t>
      </w:r>
      <w:proofErr w:type="spellEnd"/>
      <w:r>
        <w:rPr>
          <w:rFonts w:cs="Times New Roman"/>
          <w:b/>
          <w:color w:val="000000"/>
          <w:sz w:val="28"/>
          <w:szCs w:val="28"/>
        </w:rPr>
        <w:t xml:space="preserve"> средств</w:t>
      </w:r>
    </w:p>
    <w:p w14:paraId="4C261BF3" w14:textId="77777777" w:rsidR="00AB71E7" w:rsidRPr="0075014C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position w:val="0"/>
        </w:rPr>
      </w:pPr>
      <w:r w:rsidRPr="0075014C">
        <w:rPr>
          <w:rFonts w:cs="Times New Roman"/>
          <w:color w:val="000000"/>
          <w:position w:val="0"/>
          <w:sz w:val="28"/>
          <w:szCs w:val="28"/>
        </w:rPr>
        <w:t xml:space="preserve">Активное применение </w:t>
      </w:r>
      <w:r>
        <w:rPr>
          <w:rFonts w:cs="Times New Roman"/>
          <w:color w:val="000000"/>
          <w:position w:val="0"/>
          <w:sz w:val="28"/>
          <w:szCs w:val="28"/>
        </w:rPr>
        <w:t>местных анестетиков</w:t>
      </w:r>
      <w:r w:rsidRPr="0075014C">
        <w:rPr>
          <w:rFonts w:cs="Times New Roman"/>
          <w:color w:val="000000"/>
          <w:position w:val="0"/>
          <w:sz w:val="28"/>
          <w:szCs w:val="28"/>
        </w:rPr>
        <w:t xml:space="preserve"> в </w:t>
      </w:r>
      <w:r w:rsidR="00DA216E">
        <w:rPr>
          <w:rFonts w:cs="Times New Roman"/>
          <w:color w:val="000000"/>
          <w:position w:val="0"/>
          <w:sz w:val="28"/>
          <w:szCs w:val="28"/>
        </w:rPr>
        <w:t>клинической</w:t>
      </w:r>
      <w:r w:rsidRPr="0075014C">
        <w:rPr>
          <w:rFonts w:cs="Times New Roman"/>
          <w:color w:val="000000"/>
          <w:position w:val="0"/>
          <w:sz w:val="28"/>
          <w:szCs w:val="28"/>
        </w:rPr>
        <w:t xml:space="preserve"> практике</w:t>
      </w:r>
      <w:r w:rsidR="00DA216E">
        <w:rPr>
          <w:rFonts w:cs="Times New Roman"/>
          <w:color w:val="000000"/>
          <w:position w:val="0"/>
          <w:sz w:val="28"/>
          <w:szCs w:val="28"/>
        </w:rPr>
        <w:t xml:space="preserve"> врача</w:t>
      </w:r>
      <w:r w:rsidRPr="0075014C">
        <w:rPr>
          <w:rFonts w:cs="Times New Roman"/>
          <w:color w:val="000000"/>
          <w:position w:val="0"/>
          <w:sz w:val="28"/>
          <w:szCs w:val="28"/>
        </w:rPr>
        <w:t xml:space="preserve"> сопровождается риском развития </w:t>
      </w:r>
      <w:r w:rsidR="00DA216E">
        <w:rPr>
          <w:rFonts w:cs="Times New Roman"/>
          <w:color w:val="000000"/>
          <w:position w:val="0"/>
          <w:sz w:val="28"/>
          <w:szCs w:val="28"/>
        </w:rPr>
        <w:t>нежелательных побочных</w:t>
      </w:r>
      <w:r w:rsidRPr="0075014C">
        <w:rPr>
          <w:rFonts w:cs="Times New Roman"/>
          <w:color w:val="000000"/>
          <w:position w:val="0"/>
          <w:sz w:val="28"/>
          <w:szCs w:val="28"/>
        </w:rPr>
        <w:t xml:space="preserve"> реакций</w:t>
      </w:r>
      <w:r w:rsidR="00DA216E">
        <w:rPr>
          <w:rFonts w:cs="Times New Roman"/>
          <w:color w:val="000000"/>
          <w:position w:val="0"/>
          <w:sz w:val="28"/>
          <w:szCs w:val="28"/>
        </w:rPr>
        <w:t xml:space="preserve"> различного характера, а также</w:t>
      </w:r>
      <w:r w:rsidRPr="0075014C">
        <w:rPr>
          <w:rFonts w:cs="Times New Roman"/>
          <w:color w:val="000000"/>
          <w:position w:val="0"/>
          <w:sz w:val="28"/>
          <w:szCs w:val="28"/>
        </w:rPr>
        <w:t xml:space="preserve"> </w:t>
      </w:r>
      <w:r w:rsidR="00DA216E">
        <w:rPr>
          <w:rFonts w:cs="Times New Roman"/>
          <w:color w:val="000000"/>
          <w:position w:val="0"/>
          <w:sz w:val="28"/>
          <w:szCs w:val="28"/>
        </w:rPr>
        <w:t xml:space="preserve">как местных, так и системных </w:t>
      </w:r>
      <w:r w:rsidRPr="0075014C">
        <w:rPr>
          <w:rFonts w:cs="Times New Roman"/>
          <w:color w:val="000000"/>
          <w:position w:val="0"/>
          <w:sz w:val="28"/>
          <w:szCs w:val="28"/>
        </w:rPr>
        <w:t xml:space="preserve">токсических проявлений. </w:t>
      </w:r>
      <w:r w:rsidR="00DA216E">
        <w:rPr>
          <w:rFonts w:cs="Times New Roman"/>
          <w:color w:val="000000"/>
          <w:position w:val="0"/>
          <w:sz w:val="28"/>
          <w:szCs w:val="28"/>
        </w:rPr>
        <w:t>Выраженность</w:t>
      </w:r>
      <w:r w:rsidRPr="0075014C">
        <w:rPr>
          <w:rFonts w:cs="Times New Roman"/>
          <w:color w:val="000000"/>
          <w:position w:val="0"/>
          <w:sz w:val="28"/>
          <w:szCs w:val="28"/>
        </w:rPr>
        <w:t xml:space="preserve"> </w:t>
      </w:r>
      <w:r w:rsidR="00DA216E">
        <w:rPr>
          <w:rFonts w:cs="Times New Roman"/>
          <w:color w:val="000000"/>
          <w:position w:val="0"/>
          <w:sz w:val="28"/>
          <w:szCs w:val="28"/>
        </w:rPr>
        <w:t>побочных</w:t>
      </w:r>
      <w:r w:rsidRPr="0075014C">
        <w:rPr>
          <w:rFonts w:cs="Times New Roman"/>
          <w:color w:val="000000"/>
          <w:position w:val="0"/>
          <w:sz w:val="28"/>
          <w:szCs w:val="28"/>
        </w:rPr>
        <w:t xml:space="preserve"> </w:t>
      </w:r>
      <w:r w:rsidR="00DA216E">
        <w:rPr>
          <w:rFonts w:cs="Times New Roman"/>
          <w:color w:val="000000"/>
          <w:position w:val="0"/>
          <w:sz w:val="28"/>
          <w:szCs w:val="28"/>
        </w:rPr>
        <w:t>явлений</w:t>
      </w:r>
      <w:r w:rsidRPr="0075014C">
        <w:rPr>
          <w:rFonts w:cs="Times New Roman"/>
          <w:color w:val="000000"/>
          <w:position w:val="0"/>
          <w:sz w:val="28"/>
          <w:szCs w:val="28"/>
        </w:rPr>
        <w:t xml:space="preserve"> варьируется от клинически незначительных до </w:t>
      </w:r>
      <w:r w:rsidR="00DA216E">
        <w:rPr>
          <w:rFonts w:cs="Times New Roman"/>
          <w:color w:val="000000"/>
          <w:position w:val="0"/>
          <w:sz w:val="28"/>
          <w:szCs w:val="28"/>
        </w:rPr>
        <w:t xml:space="preserve">достаточно </w:t>
      </w:r>
      <w:r w:rsidRPr="0075014C">
        <w:rPr>
          <w:rFonts w:cs="Times New Roman"/>
          <w:color w:val="000000"/>
          <w:position w:val="0"/>
          <w:sz w:val="28"/>
          <w:szCs w:val="28"/>
        </w:rPr>
        <w:t>опасных [</w:t>
      </w:r>
      <w:r w:rsidR="0038581B">
        <w:rPr>
          <w:rFonts w:cs="Times New Roman"/>
          <w:color w:val="000000"/>
          <w:position w:val="0"/>
          <w:sz w:val="28"/>
          <w:szCs w:val="28"/>
        </w:rPr>
        <w:t>78,79</w:t>
      </w:r>
      <w:r w:rsidRPr="0075014C">
        <w:rPr>
          <w:rFonts w:cs="Times New Roman"/>
          <w:color w:val="000000"/>
          <w:position w:val="0"/>
          <w:sz w:val="28"/>
          <w:szCs w:val="28"/>
        </w:rPr>
        <w:t>].</w:t>
      </w:r>
    </w:p>
    <w:p w14:paraId="6D0B05ED" w14:textId="77777777" w:rsidR="00AB71E7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color w:val="000000"/>
          <w:position w:val="0"/>
          <w:sz w:val="28"/>
          <w:szCs w:val="28"/>
        </w:rPr>
      </w:pPr>
      <w:r w:rsidRPr="0075014C">
        <w:rPr>
          <w:rFonts w:cs="Times New Roman"/>
          <w:color w:val="000000"/>
          <w:position w:val="0"/>
          <w:sz w:val="28"/>
          <w:szCs w:val="28"/>
        </w:rPr>
        <w:t>Местная токсичность объясняется прямым воздействием местных анестетиков на место нанесения, например, болью. Прямое повреждение нерва, вызванное местным анестетиком, может происходить уже при клинически</w:t>
      </w:r>
      <w:r w:rsidR="00D05183">
        <w:rPr>
          <w:rFonts w:cs="Times New Roman"/>
          <w:color w:val="000000"/>
          <w:position w:val="0"/>
          <w:sz w:val="28"/>
          <w:szCs w:val="28"/>
        </w:rPr>
        <w:t xml:space="preserve"> значимых</w:t>
      </w:r>
      <w:r w:rsidRPr="0075014C">
        <w:rPr>
          <w:rFonts w:cs="Times New Roman"/>
          <w:color w:val="000000"/>
          <w:position w:val="0"/>
          <w:sz w:val="28"/>
          <w:szCs w:val="28"/>
        </w:rPr>
        <w:t xml:space="preserve"> уровнях концентрации. Пути, ведущие к повреждению нерва, до конца не изучены. Кроме того, точная частота повреждения нервов из-за </w:t>
      </w:r>
      <w:proofErr w:type="spellStart"/>
      <w:r w:rsidRPr="0075014C">
        <w:rPr>
          <w:rFonts w:cs="Times New Roman"/>
          <w:color w:val="000000"/>
          <w:position w:val="0"/>
          <w:sz w:val="28"/>
          <w:szCs w:val="28"/>
        </w:rPr>
        <w:t>нейротоксичности</w:t>
      </w:r>
      <w:proofErr w:type="spellEnd"/>
      <w:r w:rsidRPr="0075014C">
        <w:rPr>
          <w:rFonts w:cs="Times New Roman"/>
          <w:color w:val="000000"/>
          <w:position w:val="0"/>
          <w:sz w:val="28"/>
          <w:szCs w:val="28"/>
        </w:rPr>
        <w:t xml:space="preserve">, вызванной </w:t>
      </w:r>
      <w:r w:rsidR="007647FE">
        <w:rPr>
          <w:rFonts w:cs="Times New Roman"/>
          <w:color w:val="000000"/>
          <w:position w:val="0"/>
          <w:sz w:val="28"/>
          <w:szCs w:val="28"/>
        </w:rPr>
        <w:t>местными анестетиками</w:t>
      </w:r>
      <w:r w:rsidRPr="0075014C">
        <w:rPr>
          <w:rFonts w:cs="Times New Roman"/>
          <w:color w:val="000000"/>
          <w:position w:val="0"/>
          <w:sz w:val="28"/>
          <w:szCs w:val="28"/>
        </w:rPr>
        <w:t>, еще предстоит определить, даже несмотря на то, что известно, что частота зависит от метода анестезии, типа операции и факторов пациента. Системная токсичность местных анестетиков является наиболее тяжелой побочной реакцией, поскольку она может привести к смерти пациента. Это происходит, когда плазматический уровень анестетика повышается до концентраций выше рекомендуемых. Эта реакция может возникать внезапно после введения анестетика в кровоток или медленно из-за повышения уровня анестетика в сыворотке после введения чрезмерных доз или снижения метаболизма лекарственного средства [</w:t>
      </w:r>
      <w:r w:rsidR="0038581B">
        <w:rPr>
          <w:rFonts w:cs="Times New Roman"/>
          <w:color w:val="000000"/>
          <w:position w:val="0"/>
          <w:sz w:val="28"/>
          <w:szCs w:val="28"/>
        </w:rPr>
        <w:t>80,81</w:t>
      </w:r>
      <w:r w:rsidRPr="0075014C">
        <w:rPr>
          <w:rFonts w:cs="Times New Roman"/>
          <w:color w:val="000000"/>
          <w:position w:val="0"/>
          <w:sz w:val="28"/>
          <w:szCs w:val="28"/>
        </w:rPr>
        <w:t xml:space="preserve">]. </w:t>
      </w:r>
    </w:p>
    <w:p w14:paraId="5AEF4E55" w14:textId="77777777" w:rsidR="00AB71E7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position w:val="0"/>
        </w:rPr>
      </w:pPr>
      <w:r w:rsidRPr="0075014C">
        <w:rPr>
          <w:rFonts w:cs="Times New Roman"/>
          <w:color w:val="000000"/>
          <w:position w:val="0"/>
          <w:sz w:val="28"/>
          <w:szCs w:val="28"/>
        </w:rPr>
        <w:t xml:space="preserve">Побочные реакции на местные анестетики обычно </w:t>
      </w:r>
      <w:r w:rsidR="00D05183">
        <w:rPr>
          <w:rFonts w:cs="Times New Roman"/>
          <w:color w:val="000000"/>
          <w:position w:val="0"/>
          <w:sz w:val="28"/>
          <w:szCs w:val="28"/>
        </w:rPr>
        <w:t xml:space="preserve">проявляются </w:t>
      </w:r>
      <w:proofErr w:type="spellStart"/>
      <w:r w:rsidRPr="0075014C">
        <w:rPr>
          <w:rFonts w:cs="Times New Roman"/>
          <w:color w:val="000000"/>
          <w:position w:val="0"/>
          <w:sz w:val="28"/>
          <w:szCs w:val="28"/>
        </w:rPr>
        <w:t>вазовагальным</w:t>
      </w:r>
      <w:proofErr w:type="spellEnd"/>
      <w:r w:rsidRPr="0075014C">
        <w:rPr>
          <w:rFonts w:cs="Times New Roman"/>
          <w:color w:val="000000"/>
          <w:position w:val="0"/>
          <w:sz w:val="28"/>
          <w:szCs w:val="28"/>
        </w:rPr>
        <w:t xml:space="preserve"> обмороком или интоксикацией при передозировке</w:t>
      </w:r>
      <w:r w:rsidR="00D05183">
        <w:rPr>
          <w:rFonts w:cs="Times New Roman"/>
          <w:color w:val="000000"/>
          <w:position w:val="0"/>
          <w:sz w:val="28"/>
          <w:szCs w:val="28"/>
        </w:rPr>
        <w:t xml:space="preserve">, которые можно </w:t>
      </w:r>
      <w:proofErr w:type="spellStart"/>
      <w:r w:rsidR="00D05183">
        <w:rPr>
          <w:rFonts w:cs="Times New Roman"/>
          <w:color w:val="000000"/>
          <w:position w:val="0"/>
          <w:sz w:val="28"/>
          <w:szCs w:val="28"/>
        </w:rPr>
        <w:t>снизинить</w:t>
      </w:r>
      <w:proofErr w:type="spellEnd"/>
      <w:r w:rsidR="00D05183">
        <w:rPr>
          <w:rFonts w:cs="Times New Roman"/>
          <w:color w:val="000000"/>
          <w:position w:val="0"/>
          <w:sz w:val="28"/>
          <w:szCs w:val="28"/>
        </w:rPr>
        <w:t xml:space="preserve"> введением эпинефрина</w:t>
      </w:r>
      <w:r w:rsidRPr="0075014C">
        <w:rPr>
          <w:rFonts w:cs="Times New Roman"/>
          <w:color w:val="000000"/>
          <w:position w:val="0"/>
          <w:sz w:val="28"/>
          <w:szCs w:val="28"/>
        </w:rPr>
        <w:t xml:space="preserve">. Аллергические реакции на местные анестетики часто связывают с такими добавками, как метабисульфит или </w:t>
      </w:r>
      <w:proofErr w:type="spellStart"/>
      <w:r w:rsidRPr="0075014C">
        <w:rPr>
          <w:rFonts w:cs="Times New Roman"/>
          <w:color w:val="000000"/>
          <w:position w:val="0"/>
          <w:sz w:val="28"/>
          <w:szCs w:val="28"/>
        </w:rPr>
        <w:t>метилпарабен</w:t>
      </w:r>
      <w:proofErr w:type="spellEnd"/>
      <w:r w:rsidRPr="0075014C">
        <w:rPr>
          <w:rFonts w:cs="Times New Roman"/>
          <w:color w:val="000000"/>
          <w:position w:val="0"/>
          <w:sz w:val="28"/>
          <w:szCs w:val="28"/>
        </w:rPr>
        <w:t>. Истинные аллергические реакции на амидные местные анестетики крайне редки, но были задокументированы. Пациенты с истинной аллергией на амидные местные анестетики представляют собой проблему для практикующего врача [</w:t>
      </w:r>
      <w:r w:rsidR="0038581B">
        <w:rPr>
          <w:rFonts w:cs="Times New Roman"/>
          <w:color w:val="000000"/>
          <w:position w:val="0"/>
          <w:sz w:val="28"/>
          <w:szCs w:val="28"/>
        </w:rPr>
        <w:t>82</w:t>
      </w:r>
      <w:r w:rsidRPr="0075014C">
        <w:rPr>
          <w:rFonts w:cs="Times New Roman"/>
          <w:color w:val="000000"/>
          <w:position w:val="0"/>
          <w:sz w:val="28"/>
          <w:szCs w:val="28"/>
        </w:rPr>
        <w:t>].</w:t>
      </w:r>
      <w:r w:rsidRPr="0075014C">
        <w:rPr>
          <w:rFonts w:cs="Times New Roman"/>
          <w:color w:val="000000"/>
          <w:position w:val="0"/>
        </w:rPr>
        <w:t> </w:t>
      </w:r>
    </w:p>
    <w:p w14:paraId="299CE8D3" w14:textId="77777777" w:rsidR="00AB71E7" w:rsidRPr="004B2F5F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4B2F5F">
        <w:rPr>
          <w:rFonts w:cs="Times New Roman"/>
          <w:color w:val="000000"/>
          <w:sz w:val="28"/>
          <w:szCs w:val="28"/>
        </w:rPr>
        <w:t xml:space="preserve">Также рост количества проведения медицинских процедур с местной анестезией ведет к увеличению реакций гиперчувствительности. Не смотря на местное применение, увеличение концентрации в сыворотке крови препараты могут оказывать токсическое влияние на </w:t>
      </w:r>
      <w:r w:rsidR="00D05183">
        <w:rPr>
          <w:rFonts w:cs="Times New Roman"/>
          <w:color w:val="000000"/>
          <w:sz w:val="28"/>
          <w:szCs w:val="28"/>
        </w:rPr>
        <w:t>ЦНС</w:t>
      </w:r>
      <w:r w:rsidRPr="004B2F5F">
        <w:rPr>
          <w:rFonts w:cs="Times New Roman"/>
          <w:color w:val="000000"/>
          <w:sz w:val="28"/>
          <w:szCs w:val="28"/>
        </w:rPr>
        <w:t xml:space="preserve"> и сердечно-сосудистую систему. В частности, широко </w:t>
      </w:r>
      <w:r w:rsidR="00D05183">
        <w:rPr>
          <w:rFonts w:cs="Times New Roman"/>
          <w:color w:val="000000"/>
          <w:sz w:val="28"/>
          <w:szCs w:val="28"/>
        </w:rPr>
        <w:t>применяемый</w:t>
      </w:r>
      <w:r w:rsidRPr="004B2F5F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4B2F5F">
        <w:rPr>
          <w:rFonts w:cs="Times New Roman"/>
          <w:color w:val="000000"/>
          <w:sz w:val="28"/>
          <w:szCs w:val="28"/>
        </w:rPr>
        <w:t>бупивакаин</w:t>
      </w:r>
      <w:proofErr w:type="spellEnd"/>
      <w:r w:rsidRPr="004B2F5F">
        <w:rPr>
          <w:rFonts w:cs="Times New Roman"/>
          <w:color w:val="000000"/>
          <w:sz w:val="28"/>
          <w:szCs w:val="28"/>
        </w:rPr>
        <w:t>, помимо свойственного для всех анестетиков риска нейротоксического действия, может оказывать и кардиотоксическое действие.</w:t>
      </w:r>
      <w:r w:rsidR="00DA216E">
        <w:rPr>
          <w:rFonts w:cs="Times New Roman"/>
          <w:color w:val="000000"/>
          <w:sz w:val="28"/>
          <w:szCs w:val="28"/>
        </w:rPr>
        <w:t xml:space="preserve"> Создание </w:t>
      </w:r>
      <w:r w:rsidR="00DA216E" w:rsidRPr="004B2F5F">
        <w:rPr>
          <w:rFonts w:cs="Times New Roman"/>
          <w:color w:val="000000"/>
          <w:sz w:val="28"/>
          <w:szCs w:val="28"/>
        </w:rPr>
        <w:t xml:space="preserve">микро – или </w:t>
      </w:r>
      <w:proofErr w:type="spellStart"/>
      <w:r w:rsidR="00DA216E" w:rsidRPr="004B2F5F">
        <w:rPr>
          <w:rFonts w:cs="Times New Roman"/>
          <w:color w:val="000000"/>
          <w:sz w:val="28"/>
          <w:szCs w:val="28"/>
        </w:rPr>
        <w:t>нано</w:t>
      </w:r>
      <w:proofErr w:type="spellEnd"/>
      <w:r w:rsidR="00DA216E" w:rsidRPr="004B2F5F">
        <w:rPr>
          <w:rFonts w:cs="Times New Roman"/>
          <w:color w:val="000000"/>
          <w:sz w:val="28"/>
          <w:szCs w:val="28"/>
        </w:rPr>
        <w:t>-инкапсулированных форм для обеспечения контролируемого высвобождения лекарственного вещества</w:t>
      </w:r>
      <w:r w:rsidR="00DA216E">
        <w:rPr>
          <w:rFonts w:cs="Times New Roman"/>
          <w:color w:val="000000"/>
          <w:sz w:val="28"/>
          <w:szCs w:val="28"/>
        </w:rPr>
        <w:t xml:space="preserve"> может </w:t>
      </w:r>
      <w:r w:rsidRPr="004B2F5F">
        <w:rPr>
          <w:rFonts w:cs="Times New Roman"/>
          <w:color w:val="000000"/>
          <w:sz w:val="28"/>
          <w:szCs w:val="28"/>
        </w:rPr>
        <w:t>токсичност</w:t>
      </w:r>
      <w:r w:rsidR="00DA216E">
        <w:rPr>
          <w:rFonts w:cs="Times New Roman"/>
          <w:color w:val="000000"/>
          <w:sz w:val="28"/>
          <w:szCs w:val="28"/>
        </w:rPr>
        <w:t xml:space="preserve">ь лекарственных </w:t>
      </w:r>
      <w:r w:rsidR="00DA216E" w:rsidRPr="00EE4AC1">
        <w:rPr>
          <w:rFonts w:cs="Times New Roman"/>
          <w:color w:val="000000"/>
          <w:sz w:val="28"/>
          <w:szCs w:val="28"/>
        </w:rPr>
        <w:t>препаратов</w:t>
      </w:r>
      <w:r w:rsidR="000D7D72">
        <w:rPr>
          <w:rFonts w:cs="Times New Roman"/>
          <w:color w:val="000000"/>
          <w:sz w:val="28"/>
          <w:szCs w:val="28"/>
        </w:rPr>
        <w:t xml:space="preserve"> [39</w:t>
      </w:r>
      <w:r w:rsidR="00F73155">
        <w:rPr>
          <w:rFonts w:cs="Times New Roman"/>
          <w:color w:val="000000"/>
          <w:sz w:val="28"/>
          <w:szCs w:val="28"/>
        </w:rPr>
        <w:t xml:space="preserve">, с. </w:t>
      </w:r>
      <w:r w:rsidR="00F73155" w:rsidRPr="00F73155">
        <w:rPr>
          <w:rFonts w:cs="Times New Roman"/>
          <w:color w:val="000000"/>
          <w:sz w:val="28"/>
          <w:szCs w:val="28"/>
        </w:rPr>
        <w:t>97</w:t>
      </w:r>
      <w:r w:rsidR="000D7D72">
        <w:rPr>
          <w:rFonts w:cs="Times New Roman"/>
          <w:color w:val="000000"/>
          <w:sz w:val="28"/>
          <w:szCs w:val="28"/>
        </w:rPr>
        <w:t>,</w:t>
      </w:r>
      <w:r w:rsidR="0038581B" w:rsidRPr="00EE4AC1">
        <w:rPr>
          <w:rFonts w:cs="Times New Roman"/>
          <w:color w:val="000000"/>
          <w:sz w:val="28"/>
          <w:szCs w:val="28"/>
        </w:rPr>
        <w:t>78</w:t>
      </w:r>
      <w:r w:rsidR="00F73155">
        <w:rPr>
          <w:rFonts w:cs="Times New Roman"/>
          <w:color w:val="000000"/>
          <w:sz w:val="28"/>
          <w:szCs w:val="28"/>
        </w:rPr>
        <w:t>, с. 131</w:t>
      </w:r>
      <w:r w:rsidR="000D7D72">
        <w:rPr>
          <w:rFonts w:cs="Times New Roman"/>
          <w:color w:val="000000"/>
          <w:sz w:val="28"/>
          <w:szCs w:val="28"/>
        </w:rPr>
        <w:t>,</w:t>
      </w:r>
      <w:r w:rsidR="0038581B" w:rsidRPr="00EE4AC1">
        <w:rPr>
          <w:rFonts w:cs="Times New Roman"/>
          <w:color w:val="000000"/>
          <w:sz w:val="28"/>
          <w:szCs w:val="28"/>
        </w:rPr>
        <w:t>83</w:t>
      </w:r>
      <w:r w:rsidRPr="00EE4AC1">
        <w:rPr>
          <w:rFonts w:cs="Times New Roman"/>
          <w:color w:val="000000"/>
          <w:sz w:val="28"/>
          <w:szCs w:val="28"/>
        </w:rPr>
        <w:t>].</w:t>
      </w:r>
    </w:p>
    <w:p w14:paraId="039CA73F" w14:textId="77777777" w:rsidR="00AB71E7" w:rsidRPr="00AB71E7" w:rsidRDefault="00AB71E7" w:rsidP="00AB71E7">
      <w:pPr>
        <w:pStyle w:val="ad"/>
        <w:numPr>
          <w:ilvl w:val="1"/>
          <w:numId w:val="7"/>
        </w:num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ind w:leftChars="0" w:firstLineChars="0"/>
        <w:jc w:val="both"/>
        <w:rPr>
          <w:rFonts w:cs="Times New Roman"/>
          <w:b/>
          <w:color w:val="000000"/>
          <w:sz w:val="28"/>
          <w:szCs w:val="28"/>
        </w:rPr>
      </w:pPr>
      <w:r w:rsidRPr="00AB71E7">
        <w:rPr>
          <w:rFonts w:cs="Times New Roman"/>
          <w:b/>
          <w:color w:val="000000"/>
          <w:sz w:val="28"/>
          <w:szCs w:val="28"/>
        </w:rPr>
        <w:lastRenderedPageBreak/>
        <w:t>Актуальные направления поиска новых местных анестетиков</w:t>
      </w:r>
    </w:p>
    <w:p w14:paraId="2BC8BF08" w14:textId="77777777" w:rsidR="00AB71E7" w:rsidRDefault="00AB71E7" w:rsidP="00AB71E7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BC5BA8">
        <w:rPr>
          <w:sz w:val="28"/>
          <w:szCs w:val="28"/>
        </w:rPr>
        <w:t xml:space="preserve">За последнее десятилетие разработка новых обезболивающих препаратов была обусловлена меняющимися требованиями </w:t>
      </w:r>
      <w:r>
        <w:rPr>
          <w:sz w:val="28"/>
          <w:szCs w:val="28"/>
        </w:rPr>
        <w:t>современной</w:t>
      </w:r>
      <w:r w:rsidRPr="00BC5BA8">
        <w:rPr>
          <w:sz w:val="28"/>
          <w:szCs w:val="28"/>
        </w:rPr>
        <w:t xml:space="preserve"> клинической практики. Процедуры, которые когда-то выполнялись только </w:t>
      </w:r>
      <w:r>
        <w:rPr>
          <w:sz w:val="28"/>
          <w:szCs w:val="28"/>
        </w:rPr>
        <w:t>в стационарных условиях</w:t>
      </w:r>
      <w:r w:rsidRPr="00BC5BA8">
        <w:rPr>
          <w:sz w:val="28"/>
          <w:szCs w:val="28"/>
        </w:rPr>
        <w:t>, в настоящее время обычно проводятся в амбулатор</w:t>
      </w:r>
      <w:r>
        <w:rPr>
          <w:sz w:val="28"/>
          <w:szCs w:val="28"/>
        </w:rPr>
        <w:t>иях</w:t>
      </w:r>
      <w:r w:rsidRPr="00BC5BA8">
        <w:rPr>
          <w:sz w:val="28"/>
          <w:szCs w:val="28"/>
        </w:rPr>
        <w:t xml:space="preserve"> для все более пожилого населения с большим количеством значительных сопутствующих заболеваний.</w:t>
      </w:r>
      <w:r>
        <w:rPr>
          <w:sz w:val="28"/>
          <w:szCs w:val="28"/>
        </w:rPr>
        <w:t xml:space="preserve"> </w:t>
      </w:r>
      <w:r w:rsidRPr="00BC5BA8">
        <w:rPr>
          <w:sz w:val="28"/>
          <w:szCs w:val="28"/>
        </w:rPr>
        <w:t xml:space="preserve">В настоящее время не существует клинически доступного </w:t>
      </w:r>
      <w:proofErr w:type="spellStart"/>
      <w:r>
        <w:rPr>
          <w:sz w:val="28"/>
          <w:szCs w:val="28"/>
        </w:rPr>
        <w:t>местноанестезирующего</w:t>
      </w:r>
      <w:proofErr w:type="spellEnd"/>
      <w:r w:rsidRPr="00BC5BA8">
        <w:rPr>
          <w:sz w:val="28"/>
          <w:szCs w:val="28"/>
        </w:rPr>
        <w:t xml:space="preserve"> средства, </w:t>
      </w:r>
      <w:r>
        <w:rPr>
          <w:sz w:val="28"/>
          <w:szCs w:val="28"/>
        </w:rPr>
        <w:t>соответствующего всем</w:t>
      </w:r>
      <w:r w:rsidRPr="00BC5BA8">
        <w:rPr>
          <w:sz w:val="28"/>
          <w:szCs w:val="28"/>
        </w:rPr>
        <w:t xml:space="preserve"> </w:t>
      </w:r>
      <w:r>
        <w:rPr>
          <w:sz w:val="28"/>
          <w:szCs w:val="28"/>
        </w:rPr>
        <w:t>требованиям</w:t>
      </w:r>
      <w:r w:rsidRPr="00BC5BA8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14FB1">
        <w:rPr>
          <w:sz w:val="28"/>
          <w:szCs w:val="28"/>
        </w:rPr>
        <w:t>Поиск и изучение малотоксичных соединений, которые могут послужить основой для разработки новых лекарственных препаратов, является очень актуальной областью современных исследований.</w:t>
      </w:r>
      <w:r>
        <w:rPr>
          <w:sz w:val="28"/>
          <w:szCs w:val="28"/>
        </w:rPr>
        <w:t xml:space="preserve"> </w:t>
      </w:r>
      <w:r w:rsidRPr="00047CB4">
        <w:rPr>
          <w:sz w:val="28"/>
          <w:szCs w:val="28"/>
        </w:rPr>
        <w:t xml:space="preserve">Один из путей поиска новых анестезирующих средств – это целенаправленная модификация химических структур известных нам препаратов для улучшения их фармакодинамических и/или фармакокинетических </w:t>
      </w:r>
      <w:r w:rsidRPr="00EE4AC1">
        <w:rPr>
          <w:sz w:val="28"/>
          <w:szCs w:val="28"/>
        </w:rPr>
        <w:t xml:space="preserve">характеристик </w:t>
      </w:r>
      <w:r w:rsidRPr="00EE4AC1">
        <w:rPr>
          <w:rFonts w:cs="Times New Roman"/>
          <w:color w:val="000000"/>
          <w:sz w:val="28"/>
          <w:szCs w:val="28"/>
        </w:rPr>
        <w:t>[</w:t>
      </w:r>
      <w:r w:rsidR="00F376F9" w:rsidRPr="00EE4AC1">
        <w:rPr>
          <w:rFonts w:cs="Times New Roman"/>
          <w:color w:val="000000"/>
          <w:sz w:val="28"/>
          <w:szCs w:val="28"/>
        </w:rPr>
        <w:t>84</w:t>
      </w:r>
      <w:r w:rsidRPr="00EE4AC1">
        <w:rPr>
          <w:rFonts w:cs="Times New Roman"/>
          <w:color w:val="000000"/>
          <w:sz w:val="28"/>
          <w:szCs w:val="28"/>
        </w:rPr>
        <w:t>]</w:t>
      </w:r>
      <w:r w:rsidRPr="00EE4AC1">
        <w:rPr>
          <w:sz w:val="28"/>
          <w:szCs w:val="28"/>
        </w:rPr>
        <w:t>.</w:t>
      </w:r>
      <w:r w:rsidRPr="00047CB4">
        <w:rPr>
          <w:sz w:val="28"/>
          <w:szCs w:val="28"/>
        </w:rPr>
        <w:t xml:space="preserve"> </w:t>
      </w:r>
    </w:p>
    <w:p w14:paraId="4F5550A6" w14:textId="77777777" w:rsidR="00AB71E7" w:rsidRDefault="00AB71E7" w:rsidP="00AB71E7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BD15EF">
        <w:rPr>
          <w:sz w:val="28"/>
          <w:szCs w:val="28"/>
        </w:rPr>
        <w:t xml:space="preserve">Местные анестетики, используемые в настоящее время в клинической практике, имеют ограниченную продолжительность действия, при этом время обезболивания при однократном введении в среднем не превышает 8 часов. Хотя они </w:t>
      </w:r>
      <w:r w:rsidR="00F376F9">
        <w:rPr>
          <w:sz w:val="28"/>
          <w:szCs w:val="28"/>
        </w:rPr>
        <w:t>широко применяются при</w:t>
      </w:r>
      <w:r w:rsidRPr="00BD15EF">
        <w:rPr>
          <w:sz w:val="28"/>
          <w:szCs w:val="28"/>
        </w:rPr>
        <w:t xml:space="preserve"> большинств</w:t>
      </w:r>
      <w:r w:rsidR="00F376F9">
        <w:rPr>
          <w:sz w:val="28"/>
          <w:szCs w:val="28"/>
        </w:rPr>
        <w:t>е</w:t>
      </w:r>
      <w:r w:rsidRPr="00BD15EF">
        <w:rPr>
          <w:sz w:val="28"/>
          <w:szCs w:val="28"/>
        </w:rPr>
        <w:t xml:space="preserve"> хирургических или </w:t>
      </w:r>
      <w:r w:rsidR="00F376F9">
        <w:rPr>
          <w:sz w:val="28"/>
          <w:szCs w:val="28"/>
        </w:rPr>
        <w:t>мало</w:t>
      </w:r>
      <w:r w:rsidRPr="00BD15EF">
        <w:rPr>
          <w:sz w:val="28"/>
          <w:szCs w:val="28"/>
        </w:rPr>
        <w:t>инвазивных операци</w:t>
      </w:r>
      <w:r w:rsidR="00F376F9">
        <w:rPr>
          <w:sz w:val="28"/>
          <w:szCs w:val="28"/>
        </w:rPr>
        <w:t>ях</w:t>
      </w:r>
      <w:r w:rsidRPr="00BD15EF">
        <w:rPr>
          <w:sz w:val="28"/>
          <w:szCs w:val="28"/>
        </w:rPr>
        <w:t xml:space="preserve">, они </w:t>
      </w:r>
      <w:r w:rsidR="00F376F9">
        <w:rPr>
          <w:sz w:val="28"/>
          <w:szCs w:val="28"/>
        </w:rPr>
        <w:t>не могут использоваться</w:t>
      </w:r>
      <w:r w:rsidRPr="00BD15EF">
        <w:rPr>
          <w:sz w:val="28"/>
          <w:szCs w:val="28"/>
        </w:rPr>
        <w:t xml:space="preserve"> при лечении послеоперационной </w:t>
      </w:r>
      <w:r w:rsidR="00F376F9">
        <w:rPr>
          <w:sz w:val="28"/>
          <w:szCs w:val="28"/>
        </w:rPr>
        <w:t xml:space="preserve">или </w:t>
      </w:r>
      <w:r w:rsidRPr="00BD15EF">
        <w:rPr>
          <w:sz w:val="28"/>
          <w:szCs w:val="28"/>
        </w:rPr>
        <w:t>хронической боли. Таким образом, увеличение времени действия местных анестетиков и разработка местных анестетиков длительного действия, отвечающих клиническим потребностям, имеют важное клиническое значение и широкие рыночные перспективы. Методы разработки местных анестетиков длительного действия в основном включают добавление синтетиков к традиционным местным анестетикам, непрерывное введение лекарств по нервам, использование материальных носителей с функциями контролируемого высвобождения, другие типы блокаторов натриевых каналов и разработку новых соединений</w:t>
      </w:r>
      <w:r>
        <w:rPr>
          <w:sz w:val="28"/>
          <w:szCs w:val="28"/>
        </w:rPr>
        <w:t xml:space="preserve"> </w:t>
      </w:r>
      <w:r w:rsidRPr="00BD15EF">
        <w:rPr>
          <w:sz w:val="28"/>
          <w:szCs w:val="28"/>
        </w:rPr>
        <w:t>[</w:t>
      </w:r>
      <w:r>
        <w:rPr>
          <w:sz w:val="28"/>
          <w:szCs w:val="28"/>
        </w:rPr>
        <w:t>38</w:t>
      </w:r>
      <w:r w:rsidR="00F73155">
        <w:rPr>
          <w:sz w:val="28"/>
          <w:szCs w:val="28"/>
        </w:rPr>
        <w:t>, с.13204</w:t>
      </w:r>
      <w:r w:rsidRPr="00BD15EF">
        <w:rPr>
          <w:sz w:val="28"/>
          <w:szCs w:val="28"/>
        </w:rPr>
        <w:t>].</w:t>
      </w:r>
    </w:p>
    <w:p w14:paraId="1703D9BB" w14:textId="77777777" w:rsidR="00AB71E7" w:rsidRDefault="00AB71E7" w:rsidP="00AB71E7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BC5BA8">
        <w:rPr>
          <w:sz w:val="28"/>
          <w:szCs w:val="28"/>
        </w:rPr>
        <w:t>В настоящее время одним из подходов к снижению токсичности является контролируемое высвобождение путем их микро/</w:t>
      </w:r>
      <w:proofErr w:type="spellStart"/>
      <w:r w:rsidRPr="00BC5BA8">
        <w:rPr>
          <w:sz w:val="28"/>
          <w:szCs w:val="28"/>
        </w:rPr>
        <w:t>наноинкапсуляции</w:t>
      </w:r>
      <w:proofErr w:type="spellEnd"/>
      <w:r w:rsidRPr="00BC5BA8">
        <w:rPr>
          <w:sz w:val="28"/>
          <w:szCs w:val="28"/>
        </w:rPr>
        <w:t xml:space="preserve"> или </w:t>
      </w:r>
      <w:proofErr w:type="spellStart"/>
      <w:r w:rsidRPr="00BC5BA8">
        <w:rPr>
          <w:sz w:val="28"/>
          <w:szCs w:val="28"/>
        </w:rPr>
        <w:t>комплексообразования</w:t>
      </w:r>
      <w:proofErr w:type="spellEnd"/>
      <w:r w:rsidRPr="00BC5BA8">
        <w:rPr>
          <w:sz w:val="28"/>
          <w:szCs w:val="28"/>
        </w:rPr>
        <w:t xml:space="preserve"> в водорастворимые матрицы. По этой линии олигосахариды </w:t>
      </w:r>
      <w:proofErr w:type="spellStart"/>
      <w:r w:rsidRPr="00BC5BA8">
        <w:rPr>
          <w:sz w:val="28"/>
          <w:szCs w:val="28"/>
        </w:rPr>
        <w:t>циклодекстрины</w:t>
      </w:r>
      <w:proofErr w:type="spellEnd"/>
      <w:r w:rsidRPr="00BC5BA8">
        <w:rPr>
          <w:sz w:val="28"/>
          <w:szCs w:val="28"/>
        </w:rPr>
        <w:t xml:space="preserve"> рассматриваются как отличные комплексообразующие агенты из-за их предварительно организованной макроциклической структуры с </w:t>
      </w:r>
      <w:proofErr w:type="spellStart"/>
      <w:r w:rsidRPr="00BC5BA8">
        <w:rPr>
          <w:sz w:val="28"/>
          <w:szCs w:val="28"/>
        </w:rPr>
        <w:t>липофильной</w:t>
      </w:r>
      <w:proofErr w:type="spellEnd"/>
      <w:r w:rsidRPr="00BC5BA8">
        <w:rPr>
          <w:sz w:val="28"/>
          <w:szCs w:val="28"/>
        </w:rPr>
        <w:t xml:space="preserve"> внутренней и гидрофильной внешней </w:t>
      </w:r>
      <w:r w:rsidRPr="00EE4AC1">
        <w:rPr>
          <w:sz w:val="28"/>
          <w:szCs w:val="28"/>
        </w:rPr>
        <w:t xml:space="preserve">стороной </w:t>
      </w:r>
      <w:r w:rsidRPr="00EE4AC1">
        <w:rPr>
          <w:rFonts w:cs="Times New Roman"/>
          <w:color w:val="000000"/>
          <w:sz w:val="28"/>
          <w:szCs w:val="28"/>
        </w:rPr>
        <w:t>[</w:t>
      </w:r>
      <w:r w:rsidR="001B1E3F" w:rsidRPr="00EE4AC1">
        <w:rPr>
          <w:rFonts w:cs="Times New Roman"/>
          <w:color w:val="000000"/>
          <w:sz w:val="28"/>
          <w:szCs w:val="28"/>
        </w:rPr>
        <w:t>84</w:t>
      </w:r>
      <w:r w:rsidR="00F73155">
        <w:rPr>
          <w:rFonts w:cs="Times New Roman"/>
          <w:color w:val="000000"/>
          <w:sz w:val="28"/>
          <w:szCs w:val="28"/>
        </w:rPr>
        <w:t>, с 10</w:t>
      </w:r>
      <w:r w:rsidRPr="00EE4AC1">
        <w:rPr>
          <w:rFonts w:cs="Times New Roman"/>
          <w:color w:val="000000"/>
          <w:sz w:val="28"/>
          <w:szCs w:val="28"/>
        </w:rPr>
        <w:t>]</w:t>
      </w:r>
      <w:r w:rsidRPr="00EE4AC1">
        <w:rPr>
          <w:sz w:val="28"/>
          <w:szCs w:val="28"/>
        </w:rPr>
        <w:t>.</w:t>
      </w:r>
    </w:p>
    <w:p w14:paraId="09C4A438" w14:textId="77777777" w:rsidR="00AB71E7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1" w:hanging="3"/>
        <w:jc w:val="center"/>
        <w:rPr>
          <w:rFonts w:cs="Times New Roman"/>
          <w:b/>
          <w:color w:val="000000"/>
          <w:sz w:val="28"/>
          <w:szCs w:val="28"/>
        </w:rPr>
      </w:pPr>
    </w:p>
    <w:p w14:paraId="57DC9E2E" w14:textId="77777777" w:rsidR="00AB71E7" w:rsidRDefault="00AB71E7" w:rsidP="00AB71E7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-2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  <w:r w:rsidRPr="000361F2">
        <w:rPr>
          <w:rFonts w:cs="Times New Roman"/>
          <w:b/>
          <w:color w:val="000000"/>
          <w:sz w:val="28"/>
          <w:szCs w:val="28"/>
        </w:rPr>
        <w:t>1.6 Фармакологическая активность</w:t>
      </w:r>
      <w:r>
        <w:rPr>
          <w:rFonts w:cs="Times New Roman"/>
          <w:b/>
          <w:color w:val="000000"/>
          <w:sz w:val="28"/>
          <w:szCs w:val="28"/>
        </w:rPr>
        <w:t xml:space="preserve"> производных пиперидина и </w:t>
      </w:r>
      <w:proofErr w:type="spellStart"/>
      <w:r w:rsidRPr="000361F2">
        <w:rPr>
          <w:rFonts w:cs="Times New Roman"/>
          <w:b/>
          <w:color w:val="000000"/>
          <w:sz w:val="28"/>
          <w:szCs w:val="28"/>
        </w:rPr>
        <w:t>пиперазина</w:t>
      </w:r>
      <w:proofErr w:type="spellEnd"/>
      <w:r w:rsidRPr="000361F2">
        <w:rPr>
          <w:rFonts w:cs="Times New Roman"/>
          <w:b/>
          <w:color w:val="000000"/>
          <w:sz w:val="28"/>
          <w:szCs w:val="28"/>
        </w:rPr>
        <w:t xml:space="preserve"> и персп</w:t>
      </w:r>
      <w:r>
        <w:rPr>
          <w:rFonts w:cs="Times New Roman"/>
          <w:b/>
          <w:color w:val="000000"/>
          <w:sz w:val="28"/>
          <w:szCs w:val="28"/>
        </w:rPr>
        <w:t xml:space="preserve">ективы их применения в качестве </w:t>
      </w:r>
      <w:proofErr w:type="spellStart"/>
      <w:r>
        <w:rPr>
          <w:rFonts w:cs="Times New Roman"/>
          <w:b/>
          <w:color w:val="000000"/>
          <w:sz w:val="28"/>
          <w:szCs w:val="28"/>
        </w:rPr>
        <w:t>местноанестезирующих</w:t>
      </w:r>
      <w:proofErr w:type="spellEnd"/>
      <w:r>
        <w:rPr>
          <w:rFonts w:cs="Times New Roman"/>
          <w:b/>
          <w:color w:val="000000"/>
          <w:sz w:val="28"/>
          <w:szCs w:val="28"/>
        </w:rPr>
        <w:t xml:space="preserve"> средств</w:t>
      </w:r>
    </w:p>
    <w:p w14:paraId="45AD4080" w14:textId="77777777" w:rsidR="00AB71E7" w:rsidRDefault="00AB71E7" w:rsidP="00AB71E7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3001DE">
        <w:rPr>
          <w:sz w:val="28"/>
          <w:szCs w:val="28"/>
        </w:rPr>
        <w:t xml:space="preserve">Пиперидин обладает потенциальной способностью сочетаться с другими молекулярными фрагментами, что позволяет активно его использовать как эффективный каркас. Матрица </w:t>
      </w:r>
      <w:proofErr w:type="spellStart"/>
      <w:r w:rsidRPr="003001DE">
        <w:rPr>
          <w:sz w:val="28"/>
          <w:szCs w:val="28"/>
        </w:rPr>
        <w:t>пиперазина</w:t>
      </w:r>
      <w:proofErr w:type="spellEnd"/>
      <w:r w:rsidRPr="003001DE">
        <w:rPr>
          <w:sz w:val="28"/>
          <w:szCs w:val="28"/>
        </w:rPr>
        <w:t xml:space="preserve"> также проявляет универсальные связывающие свойства, которые обеспечивают селективные </w:t>
      </w:r>
      <w:proofErr w:type="spellStart"/>
      <w:r w:rsidRPr="003001DE">
        <w:rPr>
          <w:sz w:val="28"/>
          <w:szCs w:val="28"/>
        </w:rPr>
        <w:t>лиганды</w:t>
      </w:r>
      <w:proofErr w:type="spellEnd"/>
      <w:r w:rsidRPr="003001DE">
        <w:rPr>
          <w:sz w:val="28"/>
          <w:szCs w:val="28"/>
        </w:rPr>
        <w:t xml:space="preserve"> для множества биологических мишеней. Поэтому фрагменты пиперидина и </w:t>
      </w:r>
      <w:proofErr w:type="spellStart"/>
      <w:r w:rsidRPr="003001DE">
        <w:rPr>
          <w:sz w:val="28"/>
          <w:szCs w:val="28"/>
        </w:rPr>
        <w:lastRenderedPageBreak/>
        <w:t>пиперазина</w:t>
      </w:r>
      <w:proofErr w:type="spellEnd"/>
      <w:r>
        <w:rPr>
          <w:sz w:val="28"/>
          <w:szCs w:val="28"/>
        </w:rPr>
        <w:t xml:space="preserve"> (рисунок 1.3)</w:t>
      </w:r>
      <w:r w:rsidRPr="003001DE">
        <w:rPr>
          <w:sz w:val="28"/>
          <w:szCs w:val="28"/>
        </w:rPr>
        <w:t xml:space="preserve"> широко применяется для создания новых производных. Известно, что многие замещенные производные пиперидина и </w:t>
      </w:r>
      <w:proofErr w:type="spellStart"/>
      <w:r w:rsidRPr="003001DE">
        <w:rPr>
          <w:sz w:val="28"/>
          <w:szCs w:val="28"/>
        </w:rPr>
        <w:t>пиперазина</w:t>
      </w:r>
      <w:proofErr w:type="spellEnd"/>
      <w:r w:rsidRPr="003001DE">
        <w:rPr>
          <w:sz w:val="28"/>
          <w:szCs w:val="28"/>
        </w:rPr>
        <w:t xml:space="preserve"> проявляют противоопухолевую, противомикробную, противовирусную и противогрибковую, противовоспалительную, активность и действие на центральную нервную систему [</w:t>
      </w:r>
      <w:r w:rsidR="00097AE1">
        <w:rPr>
          <w:sz w:val="28"/>
          <w:szCs w:val="28"/>
        </w:rPr>
        <w:t>85</w:t>
      </w:r>
      <w:r>
        <w:rPr>
          <w:sz w:val="28"/>
          <w:szCs w:val="28"/>
        </w:rPr>
        <w:t>-</w:t>
      </w:r>
      <w:r w:rsidR="00097AE1">
        <w:rPr>
          <w:sz w:val="28"/>
          <w:szCs w:val="28"/>
        </w:rPr>
        <w:t>88</w:t>
      </w:r>
      <w:r w:rsidRPr="003001DE">
        <w:rPr>
          <w:sz w:val="28"/>
          <w:szCs w:val="28"/>
        </w:rPr>
        <w:t>].</w:t>
      </w:r>
    </w:p>
    <w:p w14:paraId="229036A8" w14:textId="77777777" w:rsidR="00AB71E7" w:rsidRDefault="00AB71E7" w:rsidP="00AB71E7">
      <w:pPr>
        <w:spacing w:line="240" w:lineRule="auto"/>
        <w:ind w:left="-2" w:firstLineChars="0" w:firstLine="709"/>
        <w:jc w:val="both"/>
        <w:rPr>
          <w:rFonts w:cs="Times New Roman"/>
          <w:b/>
          <w:color w:val="000000"/>
          <w:sz w:val="28"/>
          <w:szCs w:val="28"/>
        </w:rPr>
      </w:pPr>
    </w:p>
    <w:tbl>
      <w:tblPr>
        <w:tblStyle w:val="ab"/>
        <w:tblW w:w="0" w:type="auto"/>
        <w:tblInd w:w="-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AB71E7" w14:paraId="64DDAD72" w14:textId="77777777" w:rsidTr="008252F6">
        <w:tc>
          <w:tcPr>
            <w:tcW w:w="4927" w:type="dxa"/>
          </w:tcPr>
          <w:p w14:paraId="118DA1CD" w14:textId="77777777" w:rsidR="00AB71E7" w:rsidRDefault="00AB71E7" w:rsidP="008252F6">
            <w:pPr>
              <w:spacing w:line="240" w:lineRule="auto"/>
              <w:ind w:leftChars="0" w:left="0" w:firstLineChars="0" w:firstLine="0"/>
              <w:jc w:val="right"/>
              <w:rPr>
                <w:rFonts w:cs="Times New Roman"/>
                <w:b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а) </w:t>
            </w:r>
            <w:r>
              <w:rPr>
                <w:noProof/>
              </w:rPr>
              <w:drawing>
                <wp:inline distT="0" distB="0" distL="0" distR="0" wp14:anchorId="23A61411" wp14:editId="355C9FC0">
                  <wp:extent cx="1193800" cy="1877483"/>
                  <wp:effectExtent l="19050" t="19050" r="25400" b="27940"/>
                  <wp:docPr id="2" name="Рисунок 2" descr="https://chemicalportal.ru/wp-content/uploads/2020/07/1200px-piperidin.svg-977x15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chemicalportal.ru/wp-content/uploads/2020/07/1200px-piperidin.svg-977x15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7091" cy="1882659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14:paraId="0184F5FD" w14:textId="77777777" w:rsidR="00AB71E7" w:rsidRDefault="00AB71E7" w:rsidP="008252F6">
            <w:pPr>
              <w:spacing w:line="240" w:lineRule="auto"/>
              <w:ind w:leftChars="0" w:left="0" w:firstLineChars="0" w:firstLine="0"/>
              <w:rPr>
                <w:rFonts w:cs="Times New Roman"/>
                <w:b/>
                <w:color w:val="000000"/>
                <w:sz w:val="28"/>
                <w:szCs w:val="28"/>
              </w:rPr>
            </w:pPr>
            <w:r w:rsidRPr="00EB3811">
              <w:rPr>
                <w:rFonts w:cs="Times New Roman"/>
                <w:color w:val="000000"/>
                <w:sz w:val="28"/>
                <w:szCs w:val="28"/>
              </w:rPr>
              <w:t>б</w:t>
            </w:r>
            <w:r>
              <w:rPr>
                <w:rFonts w:cs="Times New Roman"/>
                <w:color w:val="000000"/>
                <w:sz w:val="28"/>
                <w:szCs w:val="28"/>
              </w:rPr>
              <w:t>)</w:t>
            </w:r>
            <w:r>
              <w:rPr>
                <w:rFonts w:cs="Times New Roman"/>
                <w:b/>
                <w:color w:val="000000"/>
                <w:sz w:val="28"/>
                <w:szCs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3D695ED8" wp14:editId="0E6852FF">
                  <wp:extent cx="1367877" cy="1879600"/>
                  <wp:effectExtent l="19050" t="19050" r="22860" b="25400"/>
                  <wp:docPr id="3" name="Рисунок 3" descr="https://upload.wikimedia.org/wikipedia/commons/thumb/d/d5/Piperazine_structure.svg/801px-Piperazine_structure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upload.wikimedia.org/wikipedia/commons/thumb/d/d5/Piperazine_structure.svg/801px-Piperazine_structure.svg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88" b="5173"/>
                          <a:stretch/>
                        </pic:blipFill>
                        <pic:spPr bwMode="auto">
                          <a:xfrm>
                            <a:off x="0" y="0"/>
                            <a:ext cx="1364487" cy="1874942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53D3A5" w14:textId="77777777" w:rsidR="00AB71E7" w:rsidRDefault="00AB71E7" w:rsidP="00790FD9">
      <w:pPr>
        <w:spacing w:line="240" w:lineRule="auto"/>
        <w:ind w:left="-2" w:firstLineChars="0" w:firstLine="709"/>
        <w:jc w:val="center"/>
        <w:rPr>
          <w:rFonts w:cs="Times New Roman"/>
          <w:color w:val="000000"/>
          <w:sz w:val="28"/>
          <w:szCs w:val="28"/>
        </w:rPr>
      </w:pPr>
      <w:r w:rsidRPr="00EB3811">
        <w:rPr>
          <w:rFonts w:cs="Times New Roman"/>
          <w:color w:val="000000"/>
          <w:sz w:val="28"/>
          <w:szCs w:val="28"/>
        </w:rPr>
        <w:t xml:space="preserve">Рисунок </w:t>
      </w:r>
      <w:r>
        <w:rPr>
          <w:rFonts w:cs="Times New Roman"/>
          <w:color w:val="000000"/>
          <w:sz w:val="28"/>
          <w:szCs w:val="28"/>
        </w:rPr>
        <w:t>1.3–</w:t>
      </w:r>
      <w:r w:rsidRPr="00EB3811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 xml:space="preserve">Химическая структура молекулы: а) пиперидина; б) </w:t>
      </w:r>
      <w:proofErr w:type="spellStart"/>
      <w:r>
        <w:rPr>
          <w:rFonts w:cs="Times New Roman"/>
          <w:color w:val="000000"/>
          <w:sz w:val="28"/>
          <w:szCs w:val="28"/>
        </w:rPr>
        <w:t>пиперазина</w:t>
      </w:r>
      <w:proofErr w:type="spellEnd"/>
    </w:p>
    <w:p w14:paraId="55EB2F17" w14:textId="77777777" w:rsidR="00AB71E7" w:rsidRPr="00EB3811" w:rsidRDefault="00AB71E7" w:rsidP="00AB71E7">
      <w:pP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</w:p>
    <w:p w14:paraId="3A7A7081" w14:textId="77777777" w:rsidR="00097AE1" w:rsidRPr="00EE4AC1" w:rsidRDefault="00AB71E7" w:rsidP="00097AE1">
      <w:pPr>
        <w:pStyle w:val="a6"/>
        <w:spacing w:before="0" w:beforeAutospacing="0" w:after="0" w:afterAutospacing="0"/>
        <w:ind w:left="-2" w:firstLineChars="0" w:firstLine="709"/>
        <w:jc w:val="both"/>
        <w:textAlignment w:val="baseline"/>
        <w:rPr>
          <w:sz w:val="28"/>
          <w:szCs w:val="28"/>
        </w:rPr>
      </w:pPr>
      <w:r w:rsidRPr="00EE4AC1">
        <w:rPr>
          <w:sz w:val="28"/>
          <w:szCs w:val="28"/>
        </w:rPr>
        <w:t xml:space="preserve">В настоящее время можно с уверенностью утверждать, что гетероциклические соединения играют значительную роль в фармацевтической промышленности. Среди них одним из наиболее важных и широко </w:t>
      </w:r>
      <w:proofErr w:type="spellStart"/>
      <w:r w:rsidRPr="00EE4AC1">
        <w:rPr>
          <w:sz w:val="28"/>
          <w:szCs w:val="28"/>
        </w:rPr>
        <w:t>применямых</w:t>
      </w:r>
      <w:proofErr w:type="spellEnd"/>
      <w:r w:rsidRPr="00EE4AC1">
        <w:rPr>
          <w:sz w:val="28"/>
          <w:szCs w:val="28"/>
        </w:rPr>
        <w:t xml:space="preserve"> для проектирования лекарств является цикл пиперидина. Цикл пиперидина присутствует в более чем двадцати фармакологических групп</w:t>
      </w:r>
      <w:r w:rsidR="00097AE1" w:rsidRPr="00EE4AC1">
        <w:rPr>
          <w:sz w:val="28"/>
          <w:szCs w:val="28"/>
        </w:rPr>
        <w:t>ах</w:t>
      </w:r>
      <w:r w:rsidRPr="00EE4AC1">
        <w:rPr>
          <w:sz w:val="28"/>
          <w:szCs w:val="28"/>
        </w:rPr>
        <w:t>, а также алкалоидов. В результате обзора научных исследований за последние пять лет было обнаружено более 7000 публикаций, связанных с пиперидином [</w:t>
      </w:r>
      <w:r w:rsidR="00097AE1" w:rsidRPr="00EE4AC1">
        <w:rPr>
          <w:sz w:val="28"/>
          <w:szCs w:val="28"/>
        </w:rPr>
        <w:t>89</w:t>
      </w:r>
      <w:r w:rsidRPr="00EE4AC1">
        <w:rPr>
          <w:sz w:val="28"/>
          <w:szCs w:val="28"/>
        </w:rPr>
        <w:t xml:space="preserve">]. </w:t>
      </w:r>
    </w:p>
    <w:p w14:paraId="063AD4F7" w14:textId="77777777" w:rsidR="00AB71E7" w:rsidRPr="00EE4AC1" w:rsidRDefault="00AB71E7" w:rsidP="00097AE1">
      <w:pPr>
        <w:pStyle w:val="a6"/>
        <w:spacing w:before="0" w:beforeAutospacing="0" w:after="0" w:afterAutospacing="0"/>
        <w:ind w:left="-2" w:firstLineChars="0" w:firstLine="709"/>
        <w:jc w:val="both"/>
        <w:textAlignment w:val="baseline"/>
        <w:rPr>
          <w:sz w:val="28"/>
          <w:szCs w:val="28"/>
        </w:rPr>
      </w:pPr>
      <w:r w:rsidRPr="00EE4AC1">
        <w:rPr>
          <w:sz w:val="28"/>
          <w:szCs w:val="28"/>
        </w:rPr>
        <w:t>За последнее десятилетие в ходе доклинических и клинических исследований было зарегистрировано несколько тысяч различных производных пиперидина [</w:t>
      </w:r>
      <w:r w:rsidR="00097AE1" w:rsidRPr="00EE4AC1">
        <w:rPr>
          <w:sz w:val="28"/>
          <w:szCs w:val="28"/>
        </w:rPr>
        <w:t>90</w:t>
      </w:r>
      <w:r w:rsidRPr="00EE4AC1">
        <w:rPr>
          <w:sz w:val="28"/>
          <w:szCs w:val="28"/>
        </w:rPr>
        <w:t>]. Химическая структура пиперидина обнаружена в различных группах лекарственных средств и многих биологически активных алкалоидах, используемых в медицине (рисунок 1.4) [</w:t>
      </w:r>
      <w:r w:rsidR="00097AE1" w:rsidRPr="00EE4AC1">
        <w:rPr>
          <w:sz w:val="28"/>
          <w:szCs w:val="28"/>
        </w:rPr>
        <w:t>89</w:t>
      </w:r>
      <w:r w:rsidR="00F73155">
        <w:rPr>
          <w:sz w:val="28"/>
          <w:szCs w:val="28"/>
        </w:rPr>
        <w:t>, с.27,32</w:t>
      </w:r>
      <w:r w:rsidRPr="00EE4AC1">
        <w:rPr>
          <w:sz w:val="28"/>
          <w:szCs w:val="28"/>
        </w:rPr>
        <w:t xml:space="preserve">]. </w:t>
      </w:r>
      <w:proofErr w:type="spellStart"/>
      <w:r w:rsidRPr="00EE4AC1">
        <w:rPr>
          <w:sz w:val="28"/>
          <w:szCs w:val="28"/>
        </w:rPr>
        <w:t>Пиперидиновое</w:t>
      </w:r>
      <w:proofErr w:type="spellEnd"/>
      <w:r w:rsidRPr="00EE4AC1">
        <w:rPr>
          <w:sz w:val="28"/>
          <w:szCs w:val="28"/>
        </w:rPr>
        <w:t xml:space="preserve"> кольцо является одной из составных частей химической структуры местных анестетиков </w:t>
      </w:r>
      <w:proofErr w:type="spellStart"/>
      <w:r w:rsidRPr="00EE4AC1">
        <w:rPr>
          <w:sz w:val="28"/>
          <w:szCs w:val="28"/>
        </w:rPr>
        <w:t>бупивакаина</w:t>
      </w:r>
      <w:proofErr w:type="spellEnd"/>
      <w:r w:rsidRPr="00EE4AC1">
        <w:rPr>
          <w:sz w:val="28"/>
          <w:szCs w:val="28"/>
        </w:rPr>
        <w:t xml:space="preserve"> и </w:t>
      </w:r>
      <w:proofErr w:type="spellStart"/>
      <w:r w:rsidRPr="00EE4AC1">
        <w:rPr>
          <w:sz w:val="28"/>
          <w:szCs w:val="28"/>
        </w:rPr>
        <w:t>ропивакаина</w:t>
      </w:r>
      <w:proofErr w:type="spellEnd"/>
      <w:r w:rsidRPr="00EE4AC1">
        <w:rPr>
          <w:sz w:val="28"/>
          <w:szCs w:val="28"/>
        </w:rPr>
        <w:t>, широко используемых в клинической практике [</w:t>
      </w:r>
      <w:r w:rsidR="00097AE1" w:rsidRPr="00EE4AC1">
        <w:rPr>
          <w:sz w:val="28"/>
          <w:szCs w:val="28"/>
        </w:rPr>
        <w:t>91</w:t>
      </w:r>
      <w:r w:rsidRPr="00EE4AC1">
        <w:rPr>
          <w:sz w:val="28"/>
          <w:szCs w:val="28"/>
        </w:rPr>
        <w:t xml:space="preserve">]. Производные пиперидина, обладающие обезболивающей активностью, такие как промедол, фентанил, в настоящее время широко используются в различных областях медицины. Галоперидол и </w:t>
      </w:r>
      <w:proofErr w:type="spellStart"/>
      <w:r w:rsidRPr="00EE4AC1">
        <w:rPr>
          <w:sz w:val="28"/>
          <w:szCs w:val="28"/>
        </w:rPr>
        <w:t>рисперидон</w:t>
      </w:r>
      <w:proofErr w:type="spellEnd"/>
      <w:r w:rsidRPr="00EE4AC1">
        <w:rPr>
          <w:sz w:val="28"/>
          <w:szCs w:val="28"/>
        </w:rPr>
        <w:t xml:space="preserve"> являются наиболее часто используемыми нейролептиками из группы производных пиперидина. </w:t>
      </w:r>
      <w:proofErr w:type="spellStart"/>
      <w:r w:rsidRPr="00EE4AC1">
        <w:rPr>
          <w:sz w:val="28"/>
          <w:szCs w:val="28"/>
        </w:rPr>
        <w:t>Тиагабин</w:t>
      </w:r>
      <w:proofErr w:type="spellEnd"/>
      <w:r w:rsidRPr="00EE4AC1">
        <w:rPr>
          <w:sz w:val="28"/>
          <w:szCs w:val="28"/>
        </w:rPr>
        <w:t>, содержащий этот структурный компонент, активно используется в качестве противоэпилептического средства [</w:t>
      </w:r>
      <w:r w:rsidR="00097AE1" w:rsidRPr="00EE4AC1">
        <w:rPr>
          <w:sz w:val="28"/>
          <w:szCs w:val="28"/>
        </w:rPr>
        <w:t>92</w:t>
      </w:r>
      <w:r w:rsidRPr="00EE4AC1">
        <w:rPr>
          <w:sz w:val="28"/>
          <w:szCs w:val="28"/>
        </w:rPr>
        <w:t>].</w:t>
      </w:r>
    </w:p>
    <w:p w14:paraId="1A08C1E1" w14:textId="77777777" w:rsidR="00097AE1" w:rsidRDefault="00097AE1" w:rsidP="00097AE1">
      <w:pPr>
        <w:spacing w:line="240" w:lineRule="auto"/>
        <w:ind w:left="-2" w:firstLineChars="0" w:firstLine="709"/>
        <w:jc w:val="both"/>
        <w:rPr>
          <w:sz w:val="28"/>
          <w:szCs w:val="28"/>
          <w:lang w:val="kk-KZ"/>
        </w:rPr>
      </w:pPr>
      <w:r w:rsidRPr="00EE4AC1">
        <w:rPr>
          <w:sz w:val="28"/>
          <w:szCs w:val="28"/>
        </w:rPr>
        <w:t xml:space="preserve">Производные пиперидина и </w:t>
      </w:r>
      <w:proofErr w:type="spellStart"/>
      <w:r w:rsidRPr="00EE4AC1">
        <w:rPr>
          <w:sz w:val="28"/>
          <w:szCs w:val="28"/>
        </w:rPr>
        <w:t>пиперазина</w:t>
      </w:r>
      <w:proofErr w:type="spellEnd"/>
      <w:r w:rsidRPr="00EE4AC1">
        <w:rPr>
          <w:sz w:val="28"/>
          <w:szCs w:val="28"/>
        </w:rPr>
        <w:t xml:space="preserve"> интенсивно исследуются в течение продолжительного времени. Синтезом новых замещенных производных активно занимается Институт химических наук Республики Казахстан имени А. Б.  </w:t>
      </w:r>
      <w:proofErr w:type="spellStart"/>
      <w:r w:rsidRPr="00EE4AC1">
        <w:rPr>
          <w:sz w:val="28"/>
          <w:szCs w:val="28"/>
        </w:rPr>
        <w:t>Бектурова</w:t>
      </w:r>
      <w:proofErr w:type="spellEnd"/>
      <w:r w:rsidRPr="00EE4AC1">
        <w:rPr>
          <w:sz w:val="28"/>
          <w:szCs w:val="28"/>
        </w:rPr>
        <w:t xml:space="preserve">. Кафедра фармакологии Казахского национального университета имени С.Д. </w:t>
      </w:r>
      <w:proofErr w:type="spellStart"/>
      <w:r w:rsidRPr="00EE4AC1">
        <w:rPr>
          <w:sz w:val="28"/>
          <w:szCs w:val="28"/>
        </w:rPr>
        <w:t>Асфендиярова</w:t>
      </w:r>
      <w:proofErr w:type="spellEnd"/>
      <w:r w:rsidRPr="00EE4AC1">
        <w:rPr>
          <w:sz w:val="28"/>
          <w:szCs w:val="28"/>
        </w:rPr>
        <w:t xml:space="preserve"> ведет исследования по изучению безопасности и выявлению наименее токсичных и наиболее </w:t>
      </w:r>
      <w:r w:rsidRPr="00EE4AC1">
        <w:rPr>
          <w:sz w:val="28"/>
          <w:szCs w:val="28"/>
        </w:rPr>
        <w:lastRenderedPageBreak/>
        <w:t xml:space="preserve">активных соединений в ряду новых </w:t>
      </w:r>
      <w:proofErr w:type="spellStart"/>
      <w:r w:rsidRPr="00EE4AC1">
        <w:rPr>
          <w:sz w:val="28"/>
          <w:szCs w:val="28"/>
        </w:rPr>
        <w:t>азагетероциклов</w:t>
      </w:r>
      <w:proofErr w:type="spellEnd"/>
      <w:r w:rsidRPr="00EE4AC1">
        <w:rPr>
          <w:sz w:val="28"/>
          <w:szCs w:val="28"/>
        </w:rPr>
        <w:t xml:space="preserve">. Определенные успехи были достигнуты в области изучения </w:t>
      </w:r>
      <w:proofErr w:type="spellStart"/>
      <w:r w:rsidRPr="00EE4AC1">
        <w:rPr>
          <w:sz w:val="28"/>
          <w:szCs w:val="28"/>
        </w:rPr>
        <w:t>местноанестезирующего</w:t>
      </w:r>
      <w:proofErr w:type="spellEnd"/>
      <w:r w:rsidRPr="00EE4AC1">
        <w:rPr>
          <w:sz w:val="28"/>
          <w:szCs w:val="28"/>
        </w:rPr>
        <w:t xml:space="preserve"> и антиаритмического действий.</w:t>
      </w:r>
    </w:p>
    <w:p w14:paraId="5D02866A" w14:textId="77777777" w:rsidR="00AB71E7" w:rsidRDefault="00AB71E7" w:rsidP="00097AE1">
      <w:pPr>
        <w:pStyle w:val="a6"/>
        <w:spacing w:before="0" w:beforeAutospacing="0" w:after="0" w:afterAutospacing="0"/>
        <w:ind w:left="1" w:hanging="3"/>
        <w:jc w:val="both"/>
        <w:textAlignment w:val="baseline"/>
        <w:rPr>
          <w:color w:val="000000"/>
        </w:rPr>
      </w:pPr>
      <w:r>
        <w:rPr>
          <w:noProof/>
          <w:sz w:val="28"/>
          <w:szCs w:val="28"/>
        </w:rPr>
        <w:drawing>
          <wp:inline distT="0" distB="0" distL="0" distR="0" wp14:anchorId="5344C1E6" wp14:editId="0FCF766A">
            <wp:extent cx="6057900" cy="3001233"/>
            <wp:effectExtent l="0" t="0" r="0" b="8890"/>
            <wp:docPr id="4" name="Рисунок 4" descr="C:\Users\User\Desktop\JCMK\JCMK рецензия\fig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JCMK\JCMK рецензия\fig 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672" cy="300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B7AC2" w14:textId="77777777" w:rsidR="00790FD9" w:rsidRPr="00790FD9" w:rsidRDefault="00790FD9" w:rsidP="00790FD9">
      <w:pPr>
        <w:pStyle w:val="a6"/>
        <w:spacing w:before="0" w:beforeAutospacing="0" w:after="0" w:afterAutospacing="0"/>
        <w:ind w:left="0" w:hanging="2"/>
        <w:jc w:val="center"/>
        <w:textAlignment w:val="baseline"/>
        <w:rPr>
          <w:color w:val="000000"/>
        </w:rPr>
      </w:pPr>
      <w:r w:rsidRPr="00790FD9">
        <w:rPr>
          <w:color w:val="000000"/>
        </w:rPr>
        <w:t>А - синтетические производные пиперидина; Б - природные производные пиперидина</w:t>
      </w:r>
    </w:p>
    <w:p w14:paraId="18D12DAF" w14:textId="77777777" w:rsidR="00790FD9" w:rsidRDefault="00790FD9" w:rsidP="00790FD9">
      <w:pPr>
        <w:pStyle w:val="a6"/>
        <w:spacing w:before="0" w:beforeAutospacing="0" w:after="0" w:afterAutospacing="0"/>
        <w:ind w:left="0" w:hanging="2"/>
        <w:jc w:val="both"/>
        <w:textAlignment w:val="baseline"/>
        <w:rPr>
          <w:color w:val="000000"/>
        </w:rPr>
      </w:pPr>
    </w:p>
    <w:p w14:paraId="2BD257CF" w14:textId="77777777" w:rsidR="00AB71E7" w:rsidRPr="002A0131" w:rsidRDefault="00AB71E7" w:rsidP="00790FD9">
      <w:pPr>
        <w:pStyle w:val="a6"/>
        <w:spacing w:before="0" w:beforeAutospacing="0" w:after="0" w:afterAutospacing="0"/>
        <w:ind w:left="1" w:hanging="3"/>
        <w:jc w:val="center"/>
        <w:textAlignment w:val="baseline"/>
        <w:rPr>
          <w:color w:val="000000"/>
          <w:sz w:val="28"/>
          <w:szCs w:val="28"/>
        </w:rPr>
      </w:pPr>
      <w:r w:rsidRPr="002A0131">
        <w:rPr>
          <w:color w:val="000000"/>
          <w:sz w:val="28"/>
          <w:szCs w:val="28"/>
        </w:rPr>
        <w:t xml:space="preserve">Рисунок 1.4 - Производные пиперидина, используемые в медицинской практике: </w:t>
      </w:r>
      <w:r w:rsidR="00920B3A">
        <w:rPr>
          <w:color w:val="000000"/>
          <w:sz w:val="28"/>
          <w:szCs w:val="28"/>
        </w:rPr>
        <w:t>(</w:t>
      </w:r>
      <w:r w:rsidR="00920B3A" w:rsidRPr="008252F6">
        <w:rPr>
          <w:color w:val="000000"/>
          <w:sz w:val="28"/>
          <w:szCs w:val="28"/>
          <w:lang w:val="en-US"/>
        </w:rPr>
        <w:t>Frolov</w:t>
      </w:r>
      <w:r w:rsidR="00920B3A" w:rsidRPr="00210808">
        <w:rPr>
          <w:color w:val="000000"/>
          <w:sz w:val="28"/>
          <w:szCs w:val="28"/>
        </w:rPr>
        <w:t xml:space="preserve"> </w:t>
      </w:r>
      <w:r w:rsidR="00920B3A" w:rsidRPr="008252F6">
        <w:rPr>
          <w:color w:val="000000"/>
          <w:sz w:val="28"/>
          <w:szCs w:val="28"/>
          <w:lang w:val="en-US"/>
        </w:rPr>
        <w:t>NA</w:t>
      </w:r>
      <w:r w:rsidR="00920B3A" w:rsidRPr="00210808">
        <w:rPr>
          <w:color w:val="000000"/>
          <w:sz w:val="28"/>
          <w:szCs w:val="28"/>
        </w:rPr>
        <w:t xml:space="preserve">, </w:t>
      </w:r>
      <w:r w:rsidR="00920B3A" w:rsidRPr="008252F6">
        <w:rPr>
          <w:color w:val="000000"/>
          <w:sz w:val="28"/>
          <w:szCs w:val="28"/>
          <w:lang w:val="en-US"/>
        </w:rPr>
        <w:t>Vereshchagin</w:t>
      </w:r>
      <w:r w:rsidR="00920B3A" w:rsidRPr="00210808">
        <w:rPr>
          <w:color w:val="000000"/>
          <w:sz w:val="28"/>
          <w:szCs w:val="28"/>
        </w:rPr>
        <w:t xml:space="preserve"> </w:t>
      </w:r>
      <w:r w:rsidR="00920B3A" w:rsidRPr="008252F6">
        <w:rPr>
          <w:color w:val="000000"/>
          <w:sz w:val="28"/>
          <w:szCs w:val="28"/>
          <w:lang w:val="en-US"/>
        </w:rPr>
        <w:t>AN</w:t>
      </w:r>
      <w:r w:rsidR="00920B3A">
        <w:rPr>
          <w:color w:val="000000"/>
          <w:sz w:val="28"/>
          <w:szCs w:val="28"/>
        </w:rPr>
        <w:t>, 2023)</w:t>
      </w:r>
    </w:p>
    <w:p w14:paraId="3F7F73BF" w14:textId="77777777" w:rsidR="00AB71E7" w:rsidRDefault="00AB71E7" w:rsidP="00AB71E7">
      <w:pPr>
        <w:spacing w:line="240" w:lineRule="auto"/>
        <w:ind w:left="-2" w:firstLineChars="0" w:firstLine="709"/>
        <w:jc w:val="both"/>
        <w:rPr>
          <w:sz w:val="28"/>
          <w:szCs w:val="28"/>
        </w:rPr>
      </w:pPr>
    </w:p>
    <w:p w14:paraId="17882E2C" w14:textId="77777777" w:rsidR="00AB71E7" w:rsidRPr="00EE4AC1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shd w:val="clear" w:color="auto" w:fill="FFFFFF"/>
        </w:rPr>
      </w:pPr>
      <w:r w:rsidRPr="002A0131">
        <w:rPr>
          <w:sz w:val="28"/>
          <w:szCs w:val="28"/>
        </w:rPr>
        <w:t>Особый интерес для клинической медицины представляет соединение [1-(2-этоксиэтил)-4-этинил-бензоилоксипиперидина гидрохлорид] (</w:t>
      </w:r>
      <w:r w:rsidR="00097AE1">
        <w:rPr>
          <w:sz w:val="28"/>
          <w:szCs w:val="28"/>
        </w:rPr>
        <w:t xml:space="preserve">лабораторный шифр </w:t>
      </w:r>
      <w:r w:rsidR="00D92E16">
        <w:rPr>
          <w:sz w:val="28"/>
          <w:szCs w:val="28"/>
        </w:rPr>
        <w:t>МАВ</w:t>
      </w:r>
      <w:r w:rsidR="00D92E16" w:rsidRPr="00D92E16">
        <w:rPr>
          <w:sz w:val="28"/>
          <w:szCs w:val="28"/>
        </w:rPr>
        <w:t>-</w:t>
      </w:r>
      <w:r w:rsidRPr="002A0131">
        <w:rPr>
          <w:sz w:val="28"/>
          <w:szCs w:val="28"/>
        </w:rPr>
        <w:t xml:space="preserve">23), названное </w:t>
      </w:r>
      <w:proofErr w:type="spellStart"/>
      <w:r w:rsidRPr="002A0131">
        <w:rPr>
          <w:sz w:val="28"/>
          <w:szCs w:val="28"/>
        </w:rPr>
        <w:t>казкаином</w:t>
      </w:r>
      <w:proofErr w:type="spellEnd"/>
      <w:r w:rsidRPr="002A0131">
        <w:rPr>
          <w:sz w:val="28"/>
          <w:szCs w:val="28"/>
        </w:rPr>
        <w:t xml:space="preserve">. В ходе проведения скрининговых и углубленных исследований </w:t>
      </w:r>
      <w:proofErr w:type="spellStart"/>
      <w:r w:rsidRPr="002A0131">
        <w:rPr>
          <w:sz w:val="28"/>
          <w:szCs w:val="28"/>
        </w:rPr>
        <w:t>местноанестезирующей</w:t>
      </w:r>
      <w:proofErr w:type="spellEnd"/>
      <w:r w:rsidRPr="002A0131">
        <w:rPr>
          <w:sz w:val="28"/>
          <w:szCs w:val="28"/>
        </w:rPr>
        <w:t xml:space="preserve"> активности при инфильтрационной анестезии </w:t>
      </w:r>
      <w:proofErr w:type="spellStart"/>
      <w:r w:rsidRPr="002A0131">
        <w:rPr>
          <w:sz w:val="28"/>
          <w:szCs w:val="28"/>
        </w:rPr>
        <w:t>казкаин</w:t>
      </w:r>
      <w:proofErr w:type="spellEnd"/>
      <w:r w:rsidRPr="002A0131">
        <w:rPr>
          <w:sz w:val="28"/>
          <w:szCs w:val="28"/>
        </w:rPr>
        <w:t xml:space="preserve"> эффективно действовал в 0,1% растворе. Анестезирующий эффект по длительности полной анестезии и общей продолжительности также был выше препаратов сравнения</w:t>
      </w:r>
      <w:r w:rsidR="00DA40EC">
        <w:rPr>
          <w:sz w:val="28"/>
          <w:szCs w:val="28"/>
        </w:rPr>
        <w:t xml:space="preserve"> </w:t>
      </w:r>
      <w:r w:rsidR="00DA40EC" w:rsidRPr="00DA40EC">
        <w:rPr>
          <w:sz w:val="28"/>
          <w:szCs w:val="28"/>
        </w:rPr>
        <w:t>[21</w:t>
      </w:r>
      <w:r w:rsidR="00F73155">
        <w:rPr>
          <w:sz w:val="28"/>
          <w:szCs w:val="28"/>
        </w:rPr>
        <w:t>, с. 329</w:t>
      </w:r>
      <w:r w:rsidR="00DA40EC" w:rsidRPr="00DA40EC">
        <w:rPr>
          <w:sz w:val="28"/>
          <w:szCs w:val="28"/>
        </w:rPr>
        <w:t>]</w:t>
      </w:r>
      <w:r w:rsidRPr="002A0131">
        <w:rPr>
          <w:sz w:val="28"/>
          <w:szCs w:val="28"/>
        </w:rPr>
        <w:t xml:space="preserve">. Но с увеличением исследуемой концентрации было отмечено уменьшение этой разницы с эталонными препаратами. Результаты углубленного исследования также свидетельствовали о наличии выраженной </w:t>
      </w:r>
      <w:proofErr w:type="spellStart"/>
      <w:r w:rsidRPr="002A0131">
        <w:rPr>
          <w:sz w:val="28"/>
          <w:szCs w:val="28"/>
        </w:rPr>
        <w:t>местноанестезирующей</w:t>
      </w:r>
      <w:proofErr w:type="spellEnd"/>
      <w:r w:rsidRPr="002A0131">
        <w:rPr>
          <w:sz w:val="28"/>
          <w:szCs w:val="28"/>
        </w:rPr>
        <w:t xml:space="preserve"> активности при инфильтрационной и проводниковой анестезии. Показатели индекса анестезии </w:t>
      </w:r>
      <w:proofErr w:type="spellStart"/>
      <w:r w:rsidR="00D92E16">
        <w:rPr>
          <w:sz w:val="28"/>
          <w:szCs w:val="28"/>
        </w:rPr>
        <w:t>к</w:t>
      </w:r>
      <w:r w:rsidRPr="002A0131">
        <w:rPr>
          <w:sz w:val="28"/>
          <w:szCs w:val="28"/>
        </w:rPr>
        <w:t>азкаина</w:t>
      </w:r>
      <w:proofErr w:type="spellEnd"/>
      <w:r w:rsidRPr="002A0131">
        <w:rPr>
          <w:sz w:val="28"/>
          <w:szCs w:val="28"/>
        </w:rPr>
        <w:t xml:space="preserve"> в 0,1% растворе достоверно превышали соответствующие показатели </w:t>
      </w:r>
      <w:proofErr w:type="spellStart"/>
      <w:r w:rsidRPr="002A0131">
        <w:rPr>
          <w:sz w:val="28"/>
          <w:szCs w:val="28"/>
        </w:rPr>
        <w:t>тримекаина</w:t>
      </w:r>
      <w:proofErr w:type="spellEnd"/>
      <w:r w:rsidRPr="002A0131">
        <w:rPr>
          <w:sz w:val="28"/>
          <w:szCs w:val="28"/>
        </w:rPr>
        <w:t xml:space="preserve"> – в 1,5, лидокаина – 5,1 и новокаина – в 5,3 раза. Необходимо отметить наличие преимуществ по продолжительности полной анестезии перед всеми эталонными препаратами: </w:t>
      </w:r>
      <w:proofErr w:type="spellStart"/>
      <w:r w:rsidRPr="002A0131">
        <w:rPr>
          <w:sz w:val="28"/>
          <w:szCs w:val="28"/>
        </w:rPr>
        <w:t>тримекаином</w:t>
      </w:r>
      <w:proofErr w:type="spellEnd"/>
      <w:r w:rsidRPr="002A0131">
        <w:rPr>
          <w:sz w:val="28"/>
          <w:szCs w:val="28"/>
        </w:rPr>
        <w:t xml:space="preserve"> (в 11 раз), лидокаином (в 7,5 раз). Обе эфирные группы химической структуры определяют </w:t>
      </w:r>
      <w:proofErr w:type="spellStart"/>
      <w:r w:rsidRPr="002A0131">
        <w:rPr>
          <w:sz w:val="28"/>
          <w:szCs w:val="28"/>
        </w:rPr>
        <w:t>липоидотропность</w:t>
      </w:r>
      <w:proofErr w:type="spellEnd"/>
      <w:r w:rsidRPr="002A0131">
        <w:rPr>
          <w:sz w:val="28"/>
          <w:szCs w:val="28"/>
        </w:rPr>
        <w:t xml:space="preserve"> соединения, а значит и влияние на </w:t>
      </w:r>
      <w:proofErr w:type="spellStart"/>
      <w:r w:rsidRPr="002A0131">
        <w:rPr>
          <w:sz w:val="28"/>
          <w:szCs w:val="28"/>
        </w:rPr>
        <w:t>местноанестезирующую</w:t>
      </w:r>
      <w:proofErr w:type="spellEnd"/>
      <w:r w:rsidRPr="002A0131">
        <w:rPr>
          <w:sz w:val="28"/>
          <w:szCs w:val="28"/>
        </w:rPr>
        <w:t xml:space="preserve"> активность. В доклинических испытаниях данное соединение не оказывало существенного воздействия на центральную нервную и сердечно-сосудистую системы, дыхание. Не наблюдалось общетоксического, </w:t>
      </w:r>
      <w:proofErr w:type="spellStart"/>
      <w:r w:rsidRPr="002A0131">
        <w:rPr>
          <w:sz w:val="28"/>
          <w:szCs w:val="28"/>
        </w:rPr>
        <w:t>аллергезирующего</w:t>
      </w:r>
      <w:proofErr w:type="spellEnd"/>
      <w:r w:rsidRPr="002A0131">
        <w:rPr>
          <w:sz w:val="28"/>
          <w:szCs w:val="28"/>
        </w:rPr>
        <w:t xml:space="preserve"> и </w:t>
      </w:r>
      <w:proofErr w:type="spellStart"/>
      <w:r w:rsidRPr="002A0131">
        <w:rPr>
          <w:sz w:val="28"/>
          <w:szCs w:val="28"/>
        </w:rPr>
        <w:t>местнораздражающего</w:t>
      </w:r>
      <w:proofErr w:type="spellEnd"/>
      <w:r w:rsidRPr="002A0131">
        <w:rPr>
          <w:sz w:val="28"/>
          <w:szCs w:val="28"/>
        </w:rPr>
        <w:t xml:space="preserve"> действий. Замена радикала при атоме азота у синтезированного гомолога </w:t>
      </w:r>
      <w:proofErr w:type="spellStart"/>
      <w:r w:rsidRPr="002A0131">
        <w:rPr>
          <w:sz w:val="28"/>
          <w:szCs w:val="28"/>
        </w:rPr>
        <w:t>Казкаина</w:t>
      </w:r>
      <w:proofErr w:type="spellEnd"/>
      <w:r w:rsidRPr="002A0131">
        <w:rPr>
          <w:sz w:val="28"/>
          <w:szCs w:val="28"/>
        </w:rPr>
        <w:t xml:space="preserve"> гидрохлорида 1-(-</w:t>
      </w:r>
      <w:r w:rsidRPr="00EE4AC1">
        <w:rPr>
          <w:sz w:val="28"/>
          <w:szCs w:val="28"/>
        </w:rPr>
        <w:lastRenderedPageBreak/>
        <w:t xml:space="preserve">3этоксипропил)4 этинил-4 </w:t>
      </w:r>
      <w:proofErr w:type="spellStart"/>
      <w:r w:rsidRPr="00EE4AC1">
        <w:rPr>
          <w:sz w:val="28"/>
          <w:szCs w:val="28"/>
        </w:rPr>
        <w:t>бензоилоксипиперидин</w:t>
      </w:r>
      <w:r w:rsidR="00D92E16" w:rsidRPr="00EE4AC1">
        <w:rPr>
          <w:sz w:val="28"/>
          <w:szCs w:val="28"/>
        </w:rPr>
        <w:t>а</w:t>
      </w:r>
      <w:proofErr w:type="spellEnd"/>
      <w:r w:rsidR="00D92E16" w:rsidRPr="00EE4AC1">
        <w:rPr>
          <w:sz w:val="28"/>
          <w:szCs w:val="28"/>
        </w:rPr>
        <w:t xml:space="preserve"> под лабораторным шифром МАВ-</w:t>
      </w:r>
      <w:r w:rsidRPr="00EE4AC1">
        <w:rPr>
          <w:sz w:val="28"/>
          <w:szCs w:val="28"/>
        </w:rPr>
        <w:t xml:space="preserve">134 позволило усилить выраженность </w:t>
      </w:r>
      <w:proofErr w:type="spellStart"/>
      <w:r w:rsidRPr="00EE4AC1">
        <w:rPr>
          <w:sz w:val="28"/>
          <w:szCs w:val="28"/>
        </w:rPr>
        <w:t>местноанестезирующего</w:t>
      </w:r>
      <w:proofErr w:type="spellEnd"/>
      <w:r w:rsidRPr="00EE4AC1">
        <w:rPr>
          <w:sz w:val="28"/>
          <w:szCs w:val="28"/>
        </w:rPr>
        <w:t xml:space="preserve"> эффекта [</w:t>
      </w:r>
      <w:r w:rsidR="00DA40EC" w:rsidRPr="00EE4AC1">
        <w:rPr>
          <w:sz w:val="28"/>
          <w:szCs w:val="28"/>
        </w:rPr>
        <w:t>93</w:t>
      </w:r>
      <w:r w:rsidRPr="00EE4AC1">
        <w:rPr>
          <w:sz w:val="28"/>
          <w:szCs w:val="28"/>
        </w:rPr>
        <w:t xml:space="preserve">]. </w:t>
      </w:r>
    </w:p>
    <w:p w14:paraId="5E6001E8" w14:textId="77777777" w:rsidR="00AB71E7" w:rsidRPr="00EE4AC1" w:rsidRDefault="00AB71E7" w:rsidP="00AB71E7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EE4AC1">
        <w:rPr>
          <w:sz w:val="28"/>
          <w:szCs w:val="28"/>
        </w:rPr>
        <w:t xml:space="preserve">Исследовательская деятельность по изучению новых производных пиперидина, полученных методом целенаправленного синтеза, как потенциальных местных анестетиков была продолжена. </w:t>
      </w:r>
    </w:p>
    <w:p w14:paraId="24361CC4" w14:textId="77777777" w:rsidR="00AB71E7" w:rsidRPr="00EE4AC1" w:rsidRDefault="00AB71E7" w:rsidP="00AB71E7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proofErr w:type="spellStart"/>
      <w:r w:rsidRPr="00EE4AC1">
        <w:rPr>
          <w:sz w:val="28"/>
          <w:szCs w:val="28"/>
        </w:rPr>
        <w:t>Местноанестезирующая</w:t>
      </w:r>
      <w:proofErr w:type="spellEnd"/>
      <w:r w:rsidRPr="00EE4AC1">
        <w:rPr>
          <w:sz w:val="28"/>
          <w:szCs w:val="28"/>
        </w:rPr>
        <w:t xml:space="preserve"> активность производного пиперидина (1-(3-н.-бутоксипропил)-4-бензоилоксипиперидин ги</w:t>
      </w:r>
      <w:r w:rsidR="00DA40EC" w:rsidRPr="00EE4AC1">
        <w:rPr>
          <w:sz w:val="28"/>
          <w:szCs w:val="28"/>
        </w:rPr>
        <w:t>дрохлорид) под ши</w:t>
      </w:r>
      <w:r w:rsidR="00D92E16" w:rsidRPr="00EE4AC1">
        <w:rPr>
          <w:sz w:val="28"/>
          <w:szCs w:val="28"/>
        </w:rPr>
        <w:t>фром МАВ-</w:t>
      </w:r>
      <w:r w:rsidR="00DA40EC" w:rsidRPr="00EE4AC1">
        <w:rPr>
          <w:sz w:val="28"/>
          <w:szCs w:val="28"/>
        </w:rPr>
        <w:t xml:space="preserve">54 </w:t>
      </w:r>
      <w:r w:rsidRPr="00EE4AC1">
        <w:rPr>
          <w:sz w:val="28"/>
          <w:szCs w:val="28"/>
        </w:rPr>
        <w:t xml:space="preserve">в комбинации с вазоконстриктором была изучена Пичхадзе Г. </w:t>
      </w:r>
      <w:proofErr w:type="spellStart"/>
      <w:r w:rsidRPr="00EE4AC1">
        <w:rPr>
          <w:sz w:val="28"/>
          <w:szCs w:val="28"/>
        </w:rPr>
        <w:t>et</w:t>
      </w:r>
      <w:proofErr w:type="spellEnd"/>
      <w:r w:rsidRPr="00EE4AC1">
        <w:rPr>
          <w:sz w:val="28"/>
          <w:szCs w:val="28"/>
        </w:rPr>
        <w:t xml:space="preserve"> </w:t>
      </w:r>
      <w:proofErr w:type="spellStart"/>
      <w:r w:rsidRPr="00EE4AC1">
        <w:rPr>
          <w:sz w:val="28"/>
          <w:szCs w:val="28"/>
        </w:rPr>
        <w:t>al</w:t>
      </w:r>
      <w:proofErr w:type="spellEnd"/>
      <w:r w:rsidRPr="00EE4AC1">
        <w:rPr>
          <w:sz w:val="28"/>
          <w:szCs w:val="28"/>
        </w:rPr>
        <w:t>. (2012). В ранее проведенных экспериментальных исследованиях МАВ-54 продемонстрировал высокую активность при инфильтрационной, проводниковой и спинномозговой анестезии. По токсичности данное соединение сопоставимо с лидокаином. Сочетание 0,25% раствора соединения с адреналином увеличило длительность полной анестезии и продолжительности общего действия почти в 2 раза при инфиль</w:t>
      </w:r>
      <w:r w:rsidR="00DA40EC" w:rsidRPr="00EE4AC1">
        <w:rPr>
          <w:sz w:val="28"/>
          <w:szCs w:val="28"/>
        </w:rPr>
        <w:t xml:space="preserve">трационной анестезии по методу </w:t>
      </w:r>
      <w:proofErr w:type="spellStart"/>
      <w:r w:rsidR="00DA40EC" w:rsidRPr="00EE4AC1">
        <w:rPr>
          <w:sz w:val="28"/>
          <w:szCs w:val="28"/>
        </w:rPr>
        <w:t>tail</w:t>
      </w:r>
      <w:proofErr w:type="spellEnd"/>
      <w:r w:rsidR="00DA40EC" w:rsidRPr="00EE4AC1">
        <w:rPr>
          <w:sz w:val="28"/>
          <w:szCs w:val="28"/>
        </w:rPr>
        <w:t xml:space="preserve"> </w:t>
      </w:r>
      <w:proofErr w:type="spellStart"/>
      <w:r w:rsidR="00DA40EC" w:rsidRPr="00EE4AC1">
        <w:rPr>
          <w:sz w:val="28"/>
          <w:szCs w:val="28"/>
        </w:rPr>
        <w:t>flick</w:t>
      </w:r>
      <w:proofErr w:type="spellEnd"/>
      <w:r w:rsidRPr="00EE4AC1">
        <w:rPr>
          <w:sz w:val="28"/>
          <w:szCs w:val="28"/>
        </w:rPr>
        <w:t>. Однако 0,5% концентрации с адреналином превосходили показатели анестезии приблизительно в 1,3 раза и 1,4 раза, соответст</w:t>
      </w:r>
      <w:r w:rsidR="00D92E16" w:rsidRPr="00EE4AC1">
        <w:rPr>
          <w:sz w:val="28"/>
          <w:szCs w:val="28"/>
        </w:rPr>
        <w:t>венно. Анализ результатов МАВ-</w:t>
      </w:r>
      <w:r w:rsidRPr="00EE4AC1">
        <w:rPr>
          <w:sz w:val="28"/>
          <w:szCs w:val="28"/>
        </w:rPr>
        <w:t xml:space="preserve">54 </w:t>
      </w:r>
      <w:r w:rsidR="00DA40EC" w:rsidRPr="00EE4AC1">
        <w:rPr>
          <w:sz w:val="28"/>
          <w:szCs w:val="28"/>
          <w:lang w:val="en-US"/>
        </w:rPr>
        <w:t>c</w:t>
      </w:r>
      <w:r w:rsidR="00DA40EC" w:rsidRPr="00EE4AC1">
        <w:rPr>
          <w:sz w:val="28"/>
          <w:szCs w:val="28"/>
        </w:rPr>
        <w:t xml:space="preserve"> </w:t>
      </w:r>
      <w:r w:rsidRPr="00EE4AC1">
        <w:rPr>
          <w:sz w:val="28"/>
          <w:szCs w:val="28"/>
        </w:rPr>
        <w:t>применени</w:t>
      </w:r>
      <w:r w:rsidR="00DA40EC" w:rsidRPr="00EE4AC1">
        <w:rPr>
          <w:sz w:val="28"/>
          <w:szCs w:val="28"/>
        </w:rPr>
        <w:t>ем</w:t>
      </w:r>
      <w:r w:rsidRPr="00EE4AC1">
        <w:rPr>
          <w:sz w:val="28"/>
          <w:szCs w:val="28"/>
        </w:rPr>
        <w:t xml:space="preserve"> вазоконстриктора при инфильтрационной анестезии по методу инфильтрации брюшной стенки у кроликов и проводниковой анестезии по методу</w:t>
      </w:r>
      <w:r w:rsidR="00DA40EC" w:rsidRPr="00EE4AC1">
        <w:rPr>
          <w:sz w:val="28"/>
          <w:szCs w:val="28"/>
        </w:rPr>
        <w:t xml:space="preserve"> </w:t>
      </w:r>
      <w:proofErr w:type="spellStart"/>
      <w:r w:rsidR="00DA40EC" w:rsidRPr="00EE4AC1">
        <w:rPr>
          <w:sz w:val="28"/>
          <w:szCs w:val="28"/>
        </w:rPr>
        <w:t>tail</w:t>
      </w:r>
      <w:proofErr w:type="spellEnd"/>
      <w:r w:rsidR="00DA40EC" w:rsidRPr="00EE4AC1">
        <w:rPr>
          <w:sz w:val="28"/>
          <w:szCs w:val="28"/>
        </w:rPr>
        <w:t xml:space="preserve"> </w:t>
      </w:r>
      <w:proofErr w:type="spellStart"/>
      <w:r w:rsidR="00DA40EC" w:rsidRPr="00EE4AC1">
        <w:rPr>
          <w:sz w:val="28"/>
          <w:szCs w:val="28"/>
        </w:rPr>
        <w:t>flick</w:t>
      </w:r>
      <w:proofErr w:type="spellEnd"/>
      <w:r w:rsidRPr="00EE4AC1">
        <w:rPr>
          <w:sz w:val="28"/>
          <w:szCs w:val="28"/>
        </w:rPr>
        <w:t xml:space="preserve"> и электростимуляция нижнего дентального нерва кролика также показали увеличение показателей полной анестезии и общей продолжительности действия. В серии опытов по изучению спинномозговой анестезии было определено, что по параметру полной анестезии МАВ-54 с адреналином превышал эффект МАВ-54 в 1,5 раза. Таким образом, комбинирование с вазоконстриктором при различных видах анестезии способствует увеличению длительности действия, что представляет особое значение для клинического применения [9</w:t>
      </w:r>
      <w:r w:rsidR="00DA40EC" w:rsidRPr="00EE4AC1">
        <w:rPr>
          <w:sz w:val="28"/>
          <w:szCs w:val="28"/>
        </w:rPr>
        <w:t>4</w:t>
      </w:r>
      <w:r w:rsidRPr="00EE4AC1">
        <w:rPr>
          <w:sz w:val="28"/>
          <w:szCs w:val="28"/>
        </w:rPr>
        <w:t xml:space="preserve">]. </w:t>
      </w:r>
    </w:p>
    <w:p w14:paraId="4AFA4BDE" w14:textId="77777777" w:rsidR="00AB71E7" w:rsidRPr="00EE4AC1" w:rsidRDefault="00AB71E7" w:rsidP="00AB71E7">
      <w:pPr>
        <w:spacing w:line="240" w:lineRule="auto"/>
        <w:ind w:left="-2" w:firstLineChars="0" w:firstLine="709"/>
        <w:jc w:val="both"/>
        <w:rPr>
          <w:sz w:val="16"/>
          <w:szCs w:val="16"/>
        </w:rPr>
      </w:pPr>
      <w:r w:rsidRPr="00EE4AC1">
        <w:rPr>
          <w:sz w:val="28"/>
          <w:szCs w:val="28"/>
        </w:rPr>
        <w:t xml:space="preserve">Другие соединения в ряду новых синтезированных производных пиперидина проявили в разной степени выраженную </w:t>
      </w:r>
      <w:proofErr w:type="spellStart"/>
      <w:r w:rsidRPr="00EE4AC1">
        <w:rPr>
          <w:sz w:val="28"/>
          <w:szCs w:val="28"/>
        </w:rPr>
        <w:t>местноанестезирующую</w:t>
      </w:r>
      <w:proofErr w:type="spellEnd"/>
      <w:r w:rsidRPr="00EE4AC1">
        <w:rPr>
          <w:sz w:val="28"/>
          <w:szCs w:val="28"/>
        </w:rPr>
        <w:t xml:space="preserve"> активность при инфильтрационной и проводниковой анестезии в исследовании Пичхадзе Г. </w:t>
      </w:r>
      <w:proofErr w:type="spellStart"/>
      <w:r w:rsidRPr="00EE4AC1">
        <w:rPr>
          <w:sz w:val="28"/>
          <w:szCs w:val="28"/>
        </w:rPr>
        <w:t>et</w:t>
      </w:r>
      <w:proofErr w:type="spellEnd"/>
      <w:r w:rsidRPr="00EE4AC1">
        <w:rPr>
          <w:sz w:val="28"/>
          <w:szCs w:val="28"/>
        </w:rPr>
        <w:t xml:space="preserve"> </w:t>
      </w:r>
      <w:proofErr w:type="spellStart"/>
      <w:r w:rsidRPr="00EE4AC1">
        <w:rPr>
          <w:sz w:val="28"/>
          <w:szCs w:val="28"/>
        </w:rPr>
        <w:t>al</w:t>
      </w:r>
      <w:proofErr w:type="spellEnd"/>
      <w:r w:rsidRPr="00EE4AC1">
        <w:rPr>
          <w:sz w:val="28"/>
          <w:szCs w:val="28"/>
        </w:rPr>
        <w:t>. (2014,</w:t>
      </w:r>
      <w:r w:rsidR="00DA40EC" w:rsidRPr="00EE4AC1">
        <w:rPr>
          <w:sz w:val="28"/>
          <w:szCs w:val="28"/>
        </w:rPr>
        <w:t xml:space="preserve"> </w:t>
      </w:r>
      <w:r w:rsidRPr="00EE4AC1">
        <w:rPr>
          <w:sz w:val="28"/>
          <w:szCs w:val="28"/>
        </w:rPr>
        <w:t>2015). Один из наиболее перс</w:t>
      </w:r>
      <w:r w:rsidR="00D92E16" w:rsidRPr="00EE4AC1">
        <w:rPr>
          <w:sz w:val="28"/>
          <w:szCs w:val="28"/>
        </w:rPr>
        <w:t>пективных МАВ-</w:t>
      </w:r>
      <w:r w:rsidRPr="00EE4AC1">
        <w:rPr>
          <w:sz w:val="28"/>
          <w:szCs w:val="28"/>
        </w:rPr>
        <w:t>174 вызывал максимально глубокую анестезию в 0,25% растворе при инфильтрационной анестезии, действовал продолжительнее всех препаратов сравнения.  Длительность полной анестезии статистиче</w:t>
      </w:r>
      <w:r w:rsidR="00DA40EC" w:rsidRPr="00EE4AC1">
        <w:rPr>
          <w:sz w:val="28"/>
          <w:szCs w:val="28"/>
        </w:rPr>
        <w:t>ски достоверно превышала таковые значения</w:t>
      </w:r>
      <w:r w:rsidRPr="00EE4AC1">
        <w:rPr>
          <w:sz w:val="28"/>
          <w:szCs w:val="28"/>
        </w:rPr>
        <w:t xml:space="preserve"> </w:t>
      </w:r>
      <w:proofErr w:type="spellStart"/>
      <w:r w:rsidRPr="00EE4AC1">
        <w:rPr>
          <w:sz w:val="28"/>
          <w:szCs w:val="28"/>
        </w:rPr>
        <w:t>тримекаина</w:t>
      </w:r>
      <w:proofErr w:type="spellEnd"/>
      <w:r w:rsidRPr="00EE4AC1">
        <w:rPr>
          <w:sz w:val="28"/>
          <w:szCs w:val="28"/>
        </w:rPr>
        <w:t xml:space="preserve"> в 1,6, лидокаина - в 2,25 и новокаина в 3,2 раза. Довольно выраженную инфильтрационную анестезию оказало соединение МАВ-166. В 0,25% растворах МАВ-166 не отличался по индексу анестезии от </w:t>
      </w:r>
      <w:proofErr w:type="spellStart"/>
      <w:r w:rsidRPr="00EE4AC1">
        <w:rPr>
          <w:sz w:val="28"/>
          <w:szCs w:val="28"/>
        </w:rPr>
        <w:t>тримекаина</w:t>
      </w:r>
      <w:proofErr w:type="spellEnd"/>
      <w:r w:rsidRPr="00EE4AC1">
        <w:rPr>
          <w:sz w:val="28"/>
          <w:szCs w:val="28"/>
        </w:rPr>
        <w:t>, был сильнее лидокаин</w:t>
      </w:r>
      <w:r w:rsidR="00D92E16" w:rsidRPr="00EE4AC1">
        <w:rPr>
          <w:sz w:val="28"/>
          <w:szCs w:val="28"/>
        </w:rPr>
        <w:t>а и новокаина. Соединение МАВ-</w:t>
      </w:r>
      <w:r w:rsidRPr="00EE4AC1">
        <w:rPr>
          <w:sz w:val="28"/>
          <w:szCs w:val="28"/>
        </w:rPr>
        <w:t>175 при проводниковой анестезии в 1% растворах вызывал</w:t>
      </w:r>
      <w:r w:rsidR="00DA40EC" w:rsidRPr="00EE4AC1">
        <w:rPr>
          <w:sz w:val="28"/>
          <w:szCs w:val="28"/>
        </w:rPr>
        <w:t>о</w:t>
      </w:r>
      <w:r w:rsidRPr="00EE4AC1">
        <w:rPr>
          <w:sz w:val="28"/>
          <w:szCs w:val="28"/>
        </w:rPr>
        <w:t xml:space="preserve"> полный блок проводимости в течение 82,5 минут (длительность полной анестезии), что статистически достоверно </w:t>
      </w:r>
      <w:r w:rsidR="00DA40EC" w:rsidRPr="00EE4AC1">
        <w:rPr>
          <w:sz w:val="28"/>
          <w:szCs w:val="28"/>
        </w:rPr>
        <w:t xml:space="preserve">превысило </w:t>
      </w:r>
      <w:r w:rsidRPr="00EE4AC1">
        <w:rPr>
          <w:sz w:val="28"/>
          <w:szCs w:val="28"/>
        </w:rPr>
        <w:t xml:space="preserve">соответствующие показатели других соединений. Общая продолжительность действия МАВ-175 также статистически достоверно </w:t>
      </w:r>
      <w:r w:rsidR="00DA40EC" w:rsidRPr="00EE4AC1">
        <w:rPr>
          <w:sz w:val="28"/>
          <w:szCs w:val="28"/>
        </w:rPr>
        <w:t>превосходила</w:t>
      </w:r>
      <w:r w:rsidRPr="00EE4AC1">
        <w:rPr>
          <w:sz w:val="28"/>
          <w:szCs w:val="28"/>
        </w:rPr>
        <w:t xml:space="preserve"> все испытанны</w:t>
      </w:r>
      <w:r w:rsidR="00DA40EC" w:rsidRPr="00EE4AC1">
        <w:rPr>
          <w:sz w:val="28"/>
          <w:szCs w:val="28"/>
        </w:rPr>
        <w:t>е</w:t>
      </w:r>
      <w:r w:rsidRPr="00EE4AC1">
        <w:rPr>
          <w:sz w:val="28"/>
          <w:szCs w:val="28"/>
        </w:rPr>
        <w:t xml:space="preserve"> соединени</w:t>
      </w:r>
      <w:r w:rsidR="00DA40EC" w:rsidRPr="00EE4AC1">
        <w:rPr>
          <w:sz w:val="28"/>
          <w:szCs w:val="28"/>
        </w:rPr>
        <w:t>я</w:t>
      </w:r>
      <w:r w:rsidRPr="00EE4AC1">
        <w:rPr>
          <w:sz w:val="28"/>
          <w:szCs w:val="28"/>
        </w:rPr>
        <w:t xml:space="preserve"> и </w:t>
      </w:r>
      <w:r w:rsidRPr="00EE4AC1">
        <w:rPr>
          <w:sz w:val="28"/>
          <w:szCs w:val="28"/>
        </w:rPr>
        <w:lastRenderedPageBreak/>
        <w:t>препарат</w:t>
      </w:r>
      <w:r w:rsidR="00DA40EC" w:rsidRPr="00EE4AC1">
        <w:rPr>
          <w:sz w:val="28"/>
          <w:szCs w:val="28"/>
        </w:rPr>
        <w:t>ы</w:t>
      </w:r>
      <w:r w:rsidRPr="00EE4AC1">
        <w:rPr>
          <w:sz w:val="28"/>
          <w:szCs w:val="28"/>
        </w:rPr>
        <w:t xml:space="preserve"> сравнения. Довольно вы</w:t>
      </w:r>
      <w:r w:rsidR="00DA40EC" w:rsidRPr="00EE4AC1">
        <w:rPr>
          <w:sz w:val="28"/>
          <w:szCs w:val="28"/>
        </w:rPr>
        <w:t>р</w:t>
      </w:r>
      <w:r w:rsidRPr="00EE4AC1">
        <w:rPr>
          <w:sz w:val="28"/>
          <w:szCs w:val="28"/>
        </w:rPr>
        <w:t>аженную активность при этом виде анестезии оказывало соединения МАВ-173 [</w:t>
      </w:r>
      <w:r w:rsidR="00DA40EC" w:rsidRPr="00EE4AC1">
        <w:rPr>
          <w:sz w:val="28"/>
          <w:szCs w:val="28"/>
        </w:rPr>
        <w:t>95,96</w:t>
      </w:r>
      <w:r w:rsidRPr="00EE4AC1">
        <w:rPr>
          <w:sz w:val="28"/>
          <w:szCs w:val="28"/>
        </w:rPr>
        <w:t xml:space="preserve">]. </w:t>
      </w:r>
    </w:p>
    <w:p w14:paraId="7F3D541E" w14:textId="77777777" w:rsidR="00AB71E7" w:rsidRPr="00EE4AC1" w:rsidRDefault="00AB71E7" w:rsidP="00AB71E7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EE4AC1">
        <w:rPr>
          <w:sz w:val="28"/>
          <w:szCs w:val="28"/>
        </w:rPr>
        <w:t xml:space="preserve">Кадырова Д. </w:t>
      </w:r>
      <w:proofErr w:type="spellStart"/>
      <w:r w:rsidRPr="00EE4AC1">
        <w:rPr>
          <w:sz w:val="28"/>
          <w:szCs w:val="28"/>
        </w:rPr>
        <w:t>et</w:t>
      </w:r>
      <w:proofErr w:type="spellEnd"/>
      <w:r w:rsidRPr="00EE4AC1">
        <w:rPr>
          <w:sz w:val="28"/>
          <w:szCs w:val="28"/>
        </w:rPr>
        <w:t xml:space="preserve"> </w:t>
      </w:r>
      <w:proofErr w:type="spellStart"/>
      <w:r w:rsidRPr="00EE4AC1">
        <w:rPr>
          <w:sz w:val="28"/>
          <w:szCs w:val="28"/>
        </w:rPr>
        <w:t>al</w:t>
      </w:r>
      <w:proofErr w:type="spellEnd"/>
      <w:r w:rsidRPr="00EE4AC1">
        <w:rPr>
          <w:sz w:val="28"/>
          <w:szCs w:val="28"/>
        </w:rPr>
        <w:t xml:space="preserve">. (2017) в скрининговом исследовании </w:t>
      </w:r>
      <w:proofErr w:type="spellStart"/>
      <w:r w:rsidRPr="00EE4AC1">
        <w:rPr>
          <w:sz w:val="28"/>
          <w:szCs w:val="28"/>
        </w:rPr>
        <w:t>местноанестезирующей</w:t>
      </w:r>
      <w:proofErr w:type="spellEnd"/>
      <w:r w:rsidRPr="00EE4AC1">
        <w:rPr>
          <w:sz w:val="28"/>
          <w:szCs w:val="28"/>
        </w:rPr>
        <w:t xml:space="preserve"> активности при инфильтрационной анестезии (на морских свинках по методу </w:t>
      </w:r>
      <w:proofErr w:type="spellStart"/>
      <w:r w:rsidRPr="00EE4AC1">
        <w:rPr>
          <w:sz w:val="28"/>
          <w:szCs w:val="28"/>
        </w:rPr>
        <w:t>Бюльбринг</w:t>
      </w:r>
      <w:proofErr w:type="spellEnd"/>
      <w:r w:rsidRPr="00EE4AC1">
        <w:rPr>
          <w:sz w:val="28"/>
          <w:szCs w:val="28"/>
        </w:rPr>
        <w:t xml:space="preserve"> и Уэйда) ряда новых производных пиперидина выявили наибо</w:t>
      </w:r>
      <w:r w:rsidR="00D92E16" w:rsidRPr="00EE4AC1">
        <w:rPr>
          <w:sz w:val="28"/>
          <w:szCs w:val="28"/>
        </w:rPr>
        <w:t>лее эффективное соединение МАВ-</w:t>
      </w:r>
      <w:r w:rsidRPr="00EE4AC1">
        <w:rPr>
          <w:sz w:val="28"/>
          <w:szCs w:val="28"/>
        </w:rPr>
        <w:t xml:space="preserve">205. По результатам доклинического исследования </w:t>
      </w:r>
      <w:r w:rsidR="00D92E16" w:rsidRPr="00EE4AC1">
        <w:rPr>
          <w:sz w:val="28"/>
          <w:szCs w:val="28"/>
        </w:rPr>
        <w:t>и</w:t>
      </w:r>
      <w:r w:rsidRPr="00EE4AC1">
        <w:rPr>
          <w:sz w:val="28"/>
          <w:szCs w:val="28"/>
        </w:rPr>
        <w:t>ндекс анестезии 0,25% раствора статистически достоверно превышал соответствующий показатель препаратов сравнения. Длительность полной анестезии</w:t>
      </w:r>
      <w:r w:rsidR="00D92E16" w:rsidRPr="00EE4AC1">
        <w:rPr>
          <w:sz w:val="28"/>
          <w:szCs w:val="28"/>
        </w:rPr>
        <w:t xml:space="preserve"> МАВ-205 составила 28,3 минут, </w:t>
      </w:r>
      <w:r w:rsidRPr="00EE4AC1">
        <w:rPr>
          <w:sz w:val="28"/>
          <w:szCs w:val="28"/>
        </w:rPr>
        <w:t xml:space="preserve">по параметру общей продолжительности действия </w:t>
      </w:r>
      <w:r w:rsidR="00D92E16" w:rsidRPr="00EE4AC1">
        <w:rPr>
          <w:sz w:val="28"/>
          <w:szCs w:val="28"/>
        </w:rPr>
        <w:t xml:space="preserve">52,1 минуты превышало </w:t>
      </w:r>
      <w:r w:rsidRPr="00EE4AC1">
        <w:rPr>
          <w:sz w:val="28"/>
          <w:szCs w:val="28"/>
        </w:rPr>
        <w:t>все препараты сравнения и другие из</w:t>
      </w:r>
      <w:r w:rsidR="00D92E16" w:rsidRPr="00EE4AC1">
        <w:rPr>
          <w:sz w:val="28"/>
          <w:szCs w:val="28"/>
        </w:rPr>
        <w:t xml:space="preserve">ученные соединения в этом ряду </w:t>
      </w:r>
      <w:r w:rsidRPr="00EE4AC1">
        <w:rPr>
          <w:sz w:val="28"/>
          <w:szCs w:val="28"/>
        </w:rPr>
        <w:t>[</w:t>
      </w:r>
      <w:r w:rsidR="00D92E16" w:rsidRPr="00EE4AC1">
        <w:rPr>
          <w:sz w:val="28"/>
          <w:szCs w:val="28"/>
        </w:rPr>
        <w:t>97</w:t>
      </w:r>
      <w:r w:rsidRPr="00EE4AC1">
        <w:rPr>
          <w:sz w:val="28"/>
          <w:szCs w:val="28"/>
        </w:rPr>
        <w:t xml:space="preserve">].  </w:t>
      </w:r>
    </w:p>
    <w:p w14:paraId="6ED1063F" w14:textId="77777777" w:rsidR="00AB71E7" w:rsidRPr="00EE4AC1" w:rsidRDefault="00AB71E7" w:rsidP="00AB71E7">
      <w:pPr>
        <w:spacing w:line="240" w:lineRule="auto"/>
        <w:ind w:left="-2" w:firstLineChars="0" w:firstLine="709"/>
        <w:jc w:val="both"/>
        <w:rPr>
          <w:rFonts w:cs="Times New Roman"/>
          <w:shd w:val="clear" w:color="auto" w:fill="FFFFFF"/>
        </w:rPr>
      </w:pPr>
      <w:r w:rsidRPr="00EE4AC1">
        <w:rPr>
          <w:sz w:val="28"/>
          <w:szCs w:val="28"/>
        </w:rPr>
        <w:t xml:space="preserve">По результатам исследования, проведенного </w:t>
      </w:r>
      <w:proofErr w:type="spellStart"/>
      <w:r w:rsidRPr="00EE4AC1">
        <w:rPr>
          <w:sz w:val="28"/>
          <w:szCs w:val="28"/>
        </w:rPr>
        <w:t>Амиркуловой</w:t>
      </w:r>
      <w:proofErr w:type="spellEnd"/>
      <w:r w:rsidRPr="00EE4AC1">
        <w:rPr>
          <w:sz w:val="28"/>
          <w:szCs w:val="28"/>
        </w:rPr>
        <w:t xml:space="preserve"> М.</w:t>
      </w:r>
      <w:r w:rsidR="00D92E16" w:rsidRPr="00EE4AC1">
        <w:rPr>
          <w:sz w:val="28"/>
          <w:szCs w:val="28"/>
        </w:rPr>
        <w:t xml:space="preserve"> </w:t>
      </w:r>
      <w:proofErr w:type="spellStart"/>
      <w:r w:rsidR="00D92E16" w:rsidRPr="00EE4AC1">
        <w:rPr>
          <w:sz w:val="28"/>
          <w:szCs w:val="28"/>
        </w:rPr>
        <w:t>et</w:t>
      </w:r>
      <w:proofErr w:type="spellEnd"/>
      <w:r w:rsidR="00D92E16" w:rsidRPr="00EE4AC1">
        <w:rPr>
          <w:sz w:val="28"/>
          <w:szCs w:val="28"/>
        </w:rPr>
        <w:t xml:space="preserve"> </w:t>
      </w:r>
      <w:proofErr w:type="spellStart"/>
      <w:r w:rsidR="00D92E16" w:rsidRPr="00EE4AC1">
        <w:rPr>
          <w:sz w:val="28"/>
          <w:szCs w:val="28"/>
        </w:rPr>
        <w:t>al</w:t>
      </w:r>
      <w:proofErr w:type="spellEnd"/>
      <w:r w:rsidR="00D92E16" w:rsidRPr="00EE4AC1">
        <w:rPr>
          <w:sz w:val="28"/>
          <w:szCs w:val="28"/>
        </w:rPr>
        <w:t>.</w:t>
      </w:r>
      <w:r w:rsidRPr="00EE4AC1">
        <w:rPr>
          <w:sz w:val="28"/>
          <w:szCs w:val="28"/>
        </w:rPr>
        <w:t xml:space="preserve"> (2017) наиболее эффективными из всех изученных соединений являлись МАВ-212, МАВ-213 и МАВ-215. Данные соединения вызывали глубокую анестезию в 0,25% растворах и проявляли максимальный эффект, определяемый по методике </w:t>
      </w:r>
      <w:proofErr w:type="spellStart"/>
      <w:r w:rsidRPr="00EE4AC1">
        <w:rPr>
          <w:sz w:val="28"/>
          <w:szCs w:val="28"/>
        </w:rPr>
        <w:t>Бюльбринги</w:t>
      </w:r>
      <w:proofErr w:type="spellEnd"/>
      <w:r w:rsidRPr="00EE4AC1">
        <w:rPr>
          <w:sz w:val="28"/>
          <w:szCs w:val="28"/>
        </w:rPr>
        <w:t xml:space="preserve"> </w:t>
      </w:r>
      <w:proofErr w:type="spellStart"/>
      <w:r w:rsidRPr="00EE4AC1">
        <w:rPr>
          <w:sz w:val="28"/>
          <w:szCs w:val="28"/>
        </w:rPr>
        <w:t>Уйэйда</w:t>
      </w:r>
      <w:proofErr w:type="spellEnd"/>
      <w:r w:rsidRPr="00EE4AC1">
        <w:rPr>
          <w:sz w:val="28"/>
          <w:szCs w:val="28"/>
        </w:rPr>
        <w:t xml:space="preserve">. В указанной концентрации их индексы анестезии были равны 36 и превышали соответствующие показатели </w:t>
      </w:r>
      <w:proofErr w:type="spellStart"/>
      <w:r w:rsidRPr="00EE4AC1">
        <w:rPr>
          <w:sz w:val="28"/>
          <w:szCs w:val="28"/>
        </w:rPr>
        <w:t>тримекаина</w:t>
      </w:r>
      <w:proofErr w:type="spellEnd"/>
      <w:r w:rsidRPr="00EE4AC1">
        <w:rPr>
          <w:sz w:val="28"/>
          <w:szCs w:val="28"/>
        </w:rPr>
        <w:t xml:space="preserve"> в 1,2 раза, лидокаина </w:t>
      </w:r>
      <w:r w:rsidR="00D92E16" w:rsidRPr="00EE4AC1">
        <w:rPr>
          <w:sz w:val="28"/>
          <w:szCs w:val="28"/>
        </w:rPr>
        <w:t>-</w:t>
      </w:r>
      <w:r w:rsidRPr="00EE4AC1">
        <w:rPr>
          <w:sz w:val="28"/>
          <w:szCs w:val="28"/>
        </w:rPr>
        <w:t xml:space="preserve">в 1,5 раза и новокаина </w:t>
      </w:r>
      <w:r w:rsidR="00D92E16" w:rsidRPr="00EE4AC1">
        <w:rPr>
          <w:sz w:val="28"/>
          <w:szCs w:val="28"/>
        </w:rPr>
        <w:t xml:space="preserve">- </w:t>
      </w:r>
      <w:r w:rsidRPr="00EE4AC1">
        <w:rPr>
          <w:sz w:val="28"/>
          <w:szCs w:val="28"/>
        </w:rPr>
        <w:t xml:space="preserve">в 1,44 раза.  В ходе исследования были выявлены преимущества </w:t>
      </w:r>
      <w:proofErr w:type="spellStart"/>
      <w:r w:rsidR="00D92E16" w:rsidRPr="00EE4AC1">
        <w:rPr>
          <w:sz w:val="28"/>
          <w:szCs w:val="28"/>
        </w:rPr>
        <w:t>вышеуказнных</w:t>
      </w:r>
      <w:proofErr w:type="spellEnd"/>
      <w:r w:rsidR="00D92E16" w:rsidRPr="00EE4AC1">
        <w:rPr>
          <w:sz w:val="28"/>
          <w:szCs w:val="28"/>
        </w:rPr>
        <w:t xml:space="preserve"> соединений</w:t>
      </w:r>
      <w:r w:rsidRPr="00EE4AC1">
        <w:rPr>
          <w:sz w:val="28"/>
          <w:szCs w:val="28"/>
        </w:rPr>
        <w:t xml:space="preserve"> перед препаратами сравнения по длительности полной анестезии и по общей продолжительности действия [</w:t>
      </w:r>
      <w:r w:rsidR="00D92E16" w:rsidRPr="00EE4AC1">
        <w:rPr>
          <w:sz w:val="28"/>
          <w:szCs w:val="28"/>
        </w:rPr>
        <w:t>98</w:t>
      </w:r>
      <w:r w:rsidRPr="00EE4AC1">
        <w:rPr>
          <w:sz w:val="28"/>
          <w:szCs w:val="28"/>
        </w:rPr>
        <w:t xml:space="preserve">]. </w:t>
      </w:r>
    </w:p>
    <w:p w14:paraId="63E988C2" w14:textId="77777777" w:rsidR="00AB71E7" w:rsidRPr="00EE4AC1" w:rsidRDefault="00AB71E7" w:rsidP="00AB71E7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EE4AC1">
        <w:rPr>
          <w:sz w:val="28"/>
          <w:szCs w:val="28"/>
        </w:rPr>
        <w:t>В исследовани</w:t>
      </w:r>
      <w:r w:rsidR="00D92E16" w:rsidRPr="00EE4AC1">
        <w:rPr>
          <w:sz w:val="28"/>
          <w:szCs w:val="28"/>
        </w:rPr>
        <w:t>и</w:t>
      </w:r>
      <w:r w:rsidRPr="00EE4AC1">
        <w:rPr>
          <w:sz w:val="28"/>
          <w:szCs w:val="28"/>
        </w:rPr>
        <w:t xml:space="preserve"> по изучению антиаритмической активности </w:t>
      </w:r>
      <w:proofErr w:type="spellStart"/>
      <w:r w:rsidRPr="00EE4AC1">
        <w:rPr>
          <w:sz w:val="28"/>
          <w:szCs w:val="28"/>
        </w:rPr>
        <w:t>Есетовой</w:t>
      </w:r>
      <w:proofErr w:type="spellEnd"/>
      <w:r w:rsidRPr="00EE4AC1">
        <w:rPr>
          <w:sz w:val="28"/>
          <w:szCs w:val="28"/>
        </w:rPr>
        <w:t xml:space="preserve"> К. </w:t>
      </w:r>
      <w:proofErr w:type="spellStart"/>
      <w:r w:rsidRPr="00EE4AC1">
        <w:rPr>
          <w:sz w:val="28"/>
          <w:szCs w:val="28"/>
        </w:rPr>
        <w:t>et</w:t>
      </w:r>
      <w:proofErr w:type="spellEnd"/>
      <w:r w:rsidRPr="00EE4AC1">
        <w:rPr>
          <w:sz w:val="28"/>
          <w:szCs w:val="28"/>
        </w:rPr>
        <w:t xml:space="preserve"> </w:t>
      </w:r>
      <w:proofErr w:type="spellStart"/>
      <w:r w:rsidRPr="00EE4AC1">
        <w:rPr>
          <w:sz w:val="28"/>
          <w:szCs w:val="28"/>
        </w:rPr>
        <w:t>al</w:t>
      </w:r>
      <w:proofErr w:type="spellEnd"/>
      <w:r w:rsidRPr="00EE4AC1">
        <w:rPr>
          <w:sz w:val="28"/>
          <w:szCs w:val="28"/>
        </w:rPr>
        <w:t xml:space="preserve">. (2012) на экспериментальной модели </w:t>
      </w:r>
      <w:proofErr w:type="spellStart"/>
      <w:r w:rsidRPr="00EE4AC1">
        <w:rPr>
          <w:sz w:val="28"/>
          <w:szCs w:val="28"/>
        </w:rPr>
        <w:t>хлоридкальциевой</w:t>
      </w:r>
      <w:proofErr w:type="spellEnd"/>
      <w:r w:rsidRPr="00EE4AC1">
        <w:rPr>
          <w:sz w:val="28"/>
          <w:szCs w:val="28"/>
        </w:rPr>
        <w:t xml:space="preserve"> аритмии были выявлены активные соединения под лаборат</w:t>
      </w:r>
      <w:r w:rsidR="00D92E16" w:rsidRPr="00EE4AC1">
        <w:rPr>
          <w:sz w:val="28"/>
          <w:szCs w:val="28"/>
        </w:rPr>
        <w:t>орным шифром МАВ-100 и МАВ-</w:t>
      </w:r>
      <w:r w:rsidRPr="00EE4AC1">
        <w:rPr>
          <w:sz w:val="28"/>
          <w:szCs w:val="28"/>
        </w:rPr>
        <w:t>97</w:t>
      </w:r>
      <w:r w:rsidR="00D92E16" w:rsidRPr="00EE4AC1">
        <w:rPr>
          <w:sz w:val="28"/>
          <w:szCs w:val="28"/>
        </w:rPr>
        <w:t>. Антиаритмический эффект МАВ-</w:t>
      </w:r>
      <w:r w:rsidRPr="00EE4AC1">
        <w:rPr>
          <w:sz w:val="28"/>
          <w:szCs w:val="28"/>
        </w:rPr>
        <w:t>100 наблюдался в 100% случаев и в 1,5 раза превосходил лидокаин по данному показат</w:t>
      </w:r>
      <w:r w:rsidR="00D92E16" w:rsidRPr="00EE4AC1">
        <w:rPr>
          <w:sz w:val="28"/>
          <w:szCs w:val="28"/>
        </w:rPr>
        <w:t xml:space="preserve">елю и в 3 раза - </w:t>
      </w:r>
      <w:proofErr w:type="spellStart"/>
      <w:r w:rsidR="00D92E16" w:rsidRPr="00EE4AC1">
        <w:rPr>
          <w:sz w:val="28"/>
          <w:szCs w:val="28"/>
        </w:rPr>
        <w:t>этмозин</w:t>
      </w:r>
      <w:proofErr w:type="spellEnd"/>
      <w:r w:rsidR="00D92E16" w:rsidRPr="00EE4AC1">
        <w:rPr>
          <w:sz w:val="28"/>
          <w:szCs w:val="28"/>
        </w:rPr>
        <w:t>. МАВ-</w:t>
      </w:r>
      <w:r w:rsidRPr="00EE4AC1">
        <w:rPr>
          <w:sz w:val="28"/>
          <w:szCs w:val="28"/>
        </w:rPr>
        <w:t xml:space="preserve">97 показал одинаковую эффективность с лидокаином, но выше, чем у </w:t>
      </w:r>
      <w:proofErr w:type="spellStart"/>
      <w:r w:rsidRPr="00EE4AC1">
        <w:rPr>
          <w:sz w:val="28"/>
          <w:szCs w:val="28"/>
        </w:rPr>
        <w:t>этмозина</w:t>
      </w:r>
      <w:proofErr w:type="spellEnd"/>
      <w:r w:rsidRPr="00EE4AC1">
        <w:rPr>
          <w:sz w:val="28"/>
          <w:szCs w:val="28"/>
        </w:rPr>
        <w:t xml:space="preserve">. </w:t>
      </w:r>
      <w:r w:rsidR="007647FE" w:rsidRPr="00EE4AC1">
        <w:rPr>
          <w:sz w:val="28"/>
          <w:szCs w:val="28"/>
          <w:lang w:val="en-US"/>
        </w:rPr>
        <w:t>ED</w:t>
      </w:r>
      <w:r w:rsidR="007647FE" w:rsidRPr="00EE4AC1">
        <w:rPr>
          <w:sz w:val="28"/>
          <w:szCs w:val="28"/>
          <w:vertAlign w:val="subscript"/>
        </w:rPr>
        <w:t>50</w:t>
      </w:r>
      <w:r w:rsidR="00C4740E" w:rsidRPr="00EE4AC1">
        <w:rPr>
          <w:sz w:val="28"/>
          <w:szCs w:val="28"/>
        </w:rPr>
        <w:t xml:space="preserve"> производного пиперидина МАВ-</w:t>
      </w:r>
      <w:r w:rsidRPr="00EE4AC1">
        <w:rPr>
          <w:sz w:val="28"/>
          <w:szCs w:val="28"/>
        </w:rPr>
        <w:t xml:space="preserve">100 была в 3 и 4 раза ниже лидокаина и </w:t>
      </w:r>
      <w:proofErr w:type="spellStart"/>
      <w:r w:rsidRPr="00EE4AC1">
        <w:rPr>
          <w:sz w:val="28"/>
          <w:szCs w:val="28"/>
        </w:rPr>
        <w:t>этмозина</w:t>
      </w:r>
      <w:proofErr w:type="spellEnd"/>
      <w:r w:rsidRPr="00EE4AC1">
        <w:rPr>
          <w:sz w:val="28"/>
          <w:szCs w:val="28"/>
        </w:rPr>
        <w:t xml:space="preserve"> соответственно. В экспериментах на </w:t>
      </w:r>
      <w:proofErr w:type="spellStart"/>
      <w:r w:rsidRPr="00EE4AC1">
        <w:rPr>
          <w:sz w:val="28"/>
          <w:szCs w:val="28"/>
        </w:rPr>
        <w:t>аконитиновой</w:t>
      </w:r>
      <w:proofErr w:type="spellEnd"/>
      <w:r w:rsidRPr="00EE4AC1">
        <w:rPr>
          <w:sz w:val="28"/>
          <w:szCs w:val="28"/>
        </w:rPr>
        <w:t xml:space="preserve"> модели аритмии высокая активность была</w:t>
      </w:r>
      <w:r w:rsidR="00C4740E" w:rsidRPr="00EE4AC1">
        <w:rPr>
          <w:sz w:val="28"/>
          <w:szCs w:val="28"/>
        </w:rPr>
        <w:t xml:space="preserve"> установлена у соединений МАВ-83 и МАВ-</w:t>
      </w:r>
      <w:r w:rsidRPr="00EE4AC1">
        <w:rPr>
          <w:sz w:val="28"/>
          <w:szCs w:val="28"/>
        </w:rPr>
        <w:t xml:space="preserve">100. При данной аритмии, показатель </w:t>
      </w:r>
      <w:r w:rsidR="007647FE" w:rsidRPr="00EE4AC1">
        <w:rPr>
          <w:sz w:val="28"/>
          <w:szCs w:val="28"/>
          <w:lang w:val="en-US"/>
        </w:rPr>
        <w:t>ED</w:t>
      </w:r>
      <w:proofErr w:type="gramStart"/>
      <w:r w:rsidR="007647FE" w:rsidRPr="00EE4AC1">
        <w:rPr>
          <w:sz w:val="28"/>
          <w:szCs w:val="28"/>
          <w:vertAlign w:val="subscript"/>
        </w:rPr>
        <w:t>50</w:t>
      </w:r>
      <w:r w:rsidRPr="00EE4AC1">
        <w:rPr>
          <w:sz w:val="28"/>
          <w:szCs w:val="28"/>
        </w:rPr>
        <w:t xml:space="preserve">  указанных</w:t>
      </w:r>
      <w:proofErr w:type="gramEnd"/>
      <w:r w:rsidRPr="00EE4AC1">
        <w:rPr>
          <w:sz w:val="28"/>
          <w:szCs w:val="28"/>
        </w:rPr>
        <w:t xml:space="preserve"> соединений также превышал показатели эталонных препаратов. В ходе исследования острой токсичности при подкожном введении все соединения проявили меньшее токсическое действие, так относител</w:t>
      </w:r>
      <w:r w:rsidR="00C4740E" w:rsidRPr="00EE4AC1">
        <w:rPr>
          <w:sz w:val="28"/>
          <w:szCs w:val="28"/>
        </w:rPr>
        <w:t>ьная токсичность соединения МАВ</w:t>
      </w:r>
      <w:r w:rsidRPr="00EE4AC1">
        <w:rPr>
          <w:sz w:val="28"/>
          <w:szCs w:val="28"/>
        </w:rPr>
        <w:t xml:space="preserve">-100 составила 0,25 и 0,29 от токсичности лидокаина и </w:t>
      </w:r>
      <w:proofErr w:type="spellStart"/>
      <w:r w:rsidRPr="00EE4AC1">
        <w:rPr>
          <w:sz w:val="28"/>
          <w:szCs w:val="28"/>
        </w:rPr>
        <w:t>этмозина</w:t>
      </w:r>
      <w:proofErr w:type="spellEnd"/>
      <w:r w:rsidRPr="00EE4AC1">
        <w:rPr>
          <w:sz w:val="28"/>
          <w:szCs w:val="28"/>
        </w:rPr>
        <w:t xml:space="preserve">. Ряд преимуществ данных соединений свидетельствуют об их перспективности как потенциальных </w:t>
      </w:r>
      <w:proofErr w:type="spellStart"/>
      <w:r w:rsidRPr="00EE4AC1">
        <w:rPr>
          <w:sz w:val="28"/>
          <w:szCs w:val="28"/>
        </w:rPr>
        <w:t>антиаритмиков</w:t>
      </w:r>
      <w:proofErr w:type="spellEnd"/>
      <w:r w:rsidRPr="00EE4AC1">
        <w:rPr>
          <w:sz w:val="28"/>
          <w:szCs w:val="28"/>
        </w:rPr>
        <w:t xml:space="preserve"> и требуют дальнейшего углубленного изучения [</w:t>
      </w:r>
      <w:r w:rsidR="00C4740E" w:rsidRPr="00EE4AC1">
        <w:rPr>
          <w:sz w:val="28"/>
          <w:szCs w:val="28"/>
        </w:rPr>
        <w:t>99</w:t>
      </w:r>
      <w:r w:rsidRPr="00EE4AC1">
        <w:rPr>
          <w:sz w:val="28"/>
          <w:szCs w:val="28"/>
        </w:rPr>
        <w:t xml:space="preserve">]. </w:t>
      </w:r>
    </w:p>
    <w:p w14:paraId="11306DA5" w14:textId="77777777" w:rsidR="00AB71E7" w:rsidRPr="00EE4AC1" w:rsidRDefault="00AB71E7" w:rsidP="00AB71E7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EE4AC1">
        <w:rPr>
          <w:sz w:val="28"/>
          <w:szCs w:val="28"/>
        </w:rPr>
        <w:t xml:space="preserve">Поиск малотоксичных и высокоактивных противоаритмических соединений среди вновь синтезированных производного пиперидина был продолжен </w:t>
      </w:r>
      <w:proofErr w:type="spellStart"/>
      <w:r w:rsidRPr="00EE4AC1">
        <w:rPr>
          <w:sz w:val="28"/>
          <w:szCs w:val="28"/>
        </w:rPr>
        <w:t>Есетовой</w:t>
      </w:r>
      <w:proofErr w:type="spellEnd"/>
      <w:r w:rsidRPr="00EE4AC1">
        <w:rPr>
          <w:sz w:val="28"/>
          <w:szCs w:val="28"/>
        </w:rPr>
        <w:t xml:space="preserve"> К. </w:t>
      </w:r>
      <w:proofErr w:type="spellStart"/>
      <w:r w:rsidRPr="00EE4AC1">
        <w:rPr>
          <w:sz w:val="28"/>
          <w:szCs w:val="28"/>
        </w:rPr>
        <w:t>et</w:t>
      </w:r>
      <w:proofErr w:type="spellEnd"/>
      <w:r w:rsidRPr="00EE4AC1">
        <w:rPr>
          <w:sz w:val="28"/>
          <w:szCs w:val="28"/>
        </w:rPr>
        <w:t xml:space="preserve"> </w:t>
      </w:r>
      <w:proofErr w:type="spellStart"/>
      <w:r w:rsidRPr="00EE4AC1">
        <w:rPr>
          <w:sz w:val="28"/>
          <w:szCs w:val="28"/>
        </w:rPr>
        <w:t>al</w:t>
      </w:r>
      <w:proofErr w:type="spellEnd"/>
      <w:r w:rsidRPr="00EE4AC1">
        <w:rPr>
          <w:sz w:val="28"/>
          <w:szCs w:val="28"/>
        </w:rPr>
        <w:t xml:space="preserve">. (2017). Были изучены соединения под лабораторными шифрами МАВ-189, МАВ-190, МАВ-191. Результаты </w:t>
      </w:r>
      <w:proofErr w:type="spellStart"/>
      <w:r w:rsidRPr="00EE4AC1">
        <w:rPr>
          <w:sz w:val="28"/>
          <w:szCs w:val="28"/>
        </w:rPr>
        <w:t>скринигового</w:t>
      </w:r>
      <w:proofErr w:type="spellEnd"/>
      <w:r w:rsidRPr="00EE4AC1">
        <w:rPr>
          <w:sz w:val="28"/>
          <w:szCs w:val="28"/>
        </w:rPr>
        <w:t xml:space="preserve"> исследования позволяют заключить, что все соединения имеют меньшую токсичность, чем лидокаин и </w:t>
      </w:r>
      <w:proofErr w:type="spellStart"/>
      <w:r w:rsidRPr="00EE4AC1">
        <w:rPr>
          <w:sz w:val="28"/>
          <w:szCs w:val="28"/>
        </w:rPr>
        <w:t>этмозин</w:t>
      </w:r>
      <w:proofErr w:type="spellEnd"/>
      <w:r w:rsidRPr="00EE4AC1">
        <w:rPr>
          <w:sz w:val="28"/>
          <w:szCs w:val="28"/>
        </w:rPr>
        <w:t>.  При исследовании антиаритмичес</w:t>
      </w:r>
      <w:r w:rsidR="00C4740E" w:rsidRPr="00EE4AC1">
        <w:rPr>
          <w:sz w:val="28"/>
          <w:szCs w:val="28"/>
        </w:rPr>
        <w:t>кой активности соединение МАВ-</w:t>
      </w:r>
      <w:r w:rsidRPr="00EE4AC1">
        <w:rPr>
          <w:sz w:val="28"/>
          <w:szCs w:val="28"/>
        </w:rPr>
        <w:t xml:space="preserve">189 практически не оказал </w:t>
      </w:r>
      <w:r w:rsidRPr="00EE4AC1">
        <w:rPr>
          <w:sz w:val="28"/>
          <w:szCs w:val="28"/>
        </w:rPr>
        <w:lastRenderedPageBreak/>
        <w:t xml:space="preserve">эффекта. Наилучшие результаты по антиаритмическому эффекту продемонстрировало соединение МАВ-190 при </w:t>
      </w:r>
      <w:proofErr w:type="spellStart"/>
      <w:r w:rsidRPr="00EE4AC1">
        <w:rPr>
          <w:sz w:val="28"/>
          <w:szCs w:val="28"/>
        </w:rPr>
        <w:t>хлоридкальциевой</w:t>
      </w:r>
      <w:proofErr w:type="spellEnd"/>
      <w:r w:rsidRPr="00EE4AC1">
        <w:rPr>
          <w:sz w:val="28"/>
          <w:szCs w:val="28"/>
        </w:rPr>
        <w:t xml:space="preserve"> аритмии</w:t>
      </w:r>
      <w:r w:rsidR="00C4740E" w:rsidRPr="00EE4AC1">
        <w:rPr>
          <w:sz w:val="28"/>
          <w:szCs w:val="28"/>
        </w:rPr>
        <w:t xml:space="preserve">, </w:t>
      </w:r>
      <w:r w:rsidRPr="00EE4AC1">
        <w:rPr>
          <w:sz w:val="28"/>
          <w:szCs w:val="28"/>
        </w:rPr>
        <w:t>в 1,25 раза прево</w:t>
      </w:r>
      <w:r w:rsidR="00C4740E" w:rsidRPr="00EE4AC1">
        <w:rPr>
          <w:sz w:val="28"/>
          <w:szCs w:val="28"/>
        </w:rPr>
        <w:t xml:space="preserve">сходило активность лидокаина и в 2,5 раза </w:t>
      </w:r>
      <w:proofErr w:type="spellStart"/>
      <w:r w:rsidR="00C4740E" w:rsidRPr="00EE4AC1">
        <w:rPr>
          <w:sz w:val="28"/>
          <w:szCs w:val="28"/>
        </w:rPr>
        <w:t>этмозина</w:t>
      </w:r>
      <w:proofErr w:type="spellEnd"/>
      <w:r w:rsidR="00C4740E" w:rsidRPr="00EE4AC1">
        <w:rPr>
          <w:sz w:val="28"/>
          <w:szCs w:val="28"/>
        </w:rPr>
        <w:t xml:space="preserve"> </w:t>
      </w:r>
      <w:r w:rsidRPr="00EE4AC1">
        <w:rPr>
          <w:sz w:val="28"/>
          <w:szCs w:val="28"/>
        </w:rPr>
        <w:t>[</w:t>
      </w:r>
      <w:r w:rsidR="00C4740E" w:rsidRPr="00EE4AC1">
        <w:rPr>
          <w:sz w:val="28"/>
          <w:szCs w:val="28"/>
        </w:rPr>
        <w:t>100</w:t>
      </w:r>
      <w:r w:rsidRPr="00EE4AC1">
        <w:rPr>
          <w:sz w:val="28"/>
          <w:szCs w:val="28"/>
        </w:rPr>
        <w:t xml:space="preserve">]. </w:t>
      </w:r>
    </w:p>
    <w:p w14:paraId="09EB0D64" w14:textId="77777777" w:rsidR="00AB71E7" w:rsidRPr="00EE4AC1" w:rsidRDefault="00AB71E7" w:rsidP="00AB71E7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EE4AC1">
        <w:rPr>
          <w:sz w:val="28"/>
          <w:szCs w:val="28"/>
        </w:rPr>
        <w:t>Таким образом</w:t>
      </w:r>
      <w:r w:rsidR="00C4740E" w:rsidRPr="00EE4AC1">
        <w:rPr>
          <w:sz w:val="28"/>
          <w:szCs w:val="28"/>
        </w:rPr>
        <w:t>,</w:t>
      </w:r>
      <w:r w:rsidRPr="00EE4AC1">
        <w:rPr>
          <w:sz w:val="28"/>
          <w:szCs w:val="28"/>
        </w:rPr>
        <w:t xml:space="preserve"> представленные результаты исследований подтверждают наличие </w:t>
      </w:r>
      <w:proofErr w:type="spellStart"/>
      <w:r w:rsidRPr="00EE4AC1">
        <w:rPr>
          <w:sz w:val="28"/>
          <w:szCs w:val="28"/>
        </w:rPr>
        <w:t>местноанестезирующей</w:t>
      </w:r>
      <w:proofErr w:type="spellEnd"/>
      <w:r w:rsidRPr="00EE4AC1">
        <w:rPr>
          <w:sz w:val="28"/>
          <w:szCs w:val="28"/>
        </w:rPr>
        <w:t xml:space="preserve"> и антиаритмической активности у производных пиперидина. Ряд соединений имеют преимущества по сравнению с препаратами, применяемыми в клинической практике. Связи с чем они являются перспективными соединениями для создания новых лекарственных препаратов на их основе и требуют дальнейшего углубленного изучения. Изучение новых синтезированных производных пиперидина и </w:t>
      </w:r>
      <w:proofErr w:type="spellStart"/>
      <w:r w:rsidRPr="00EE4AC1">
        <w:rPr>
          <w:sz w:val="28"/>
          <w:szCs w:val="28"/>
        </w:rPr>
        <w:t>пиперазина</w:t>
      </w:r>
      <w:proofErr w:type="spellEnd"/>
      <w:r w:rsidRPr="00EE4AC1">
        <w:rPr>
          <w:sz w:val="28"/>
          <w:szCs w:val="28"/>
        </w:rPr>
        <w:t xml:space="preserve"> будут продолжены в будущих исследованиях.</w:t>
      </w:r>
    </w:p>
    <w:p w14:paraId="196D5C85" w14:textId="77777777" w:rsidR="00AB71E7" w:rsidRPr="00EE4AC1" w:rsidRDefault="00AB71E7" w:rsidP="00AB71E7">
      <w:pPr>
        <w:spacing w:line="240" w:lineRule="auto"/>
        <w:ind w:left="-2" w:firstLineChars="0" w:firstLine="709"/>
        <w:jc w:val="both"/>
        <w:rPr>
          <w:sz w:val="16"/>
          <w:szCs w:val="16"/>
        </w:rPr>
      </w:pPr>
      <w:proofErr w:type="spellStart"/>
      <w:r w:rsidRPr="00EE4AC1">
        <w:rPr>
          <w:sz w:val="28"/>
          <w:szCs w:val="28"/>
        </w:rPr>
        <w:t>Пиперазин</w:t>
      </w:r>
      <w:proofErr w:type="spellEnd"/>
      <w:r w:rsidRPr="00EE4AC1">
        <w:rPr>
          <w:sz w:val="28"/>
          <w:szCs w:val="28"/>
        </w:rPr>
        <w:t xml:space="preserve"> </w:t>
      </w:r>
      <w:r w:rsidR="00C4740E" w:rsidRPr="00EE4AC1">
        <w:rPr>
          <w:sz w:val="28"/>
          <w:szCs w:val="28"/>
        </w:rPr>
        <w:t>относится к азотсодержащим гетероциклическим соединениям с у</w:t>
      </w:r>
      <w:r w:rsidRPr="00EE4AC1">
        <w:rPr>
          <w:sz w:val="28"/>
          <w:szCs w:val="28"/>
        </w:rPr>
        <w:t>никальн</w:t>
      </w:r>
      <w:r w:rsidR="00C4740E" w:rsidRPr="00EE4AC1">
        <w:rPr>
          <w:sz w:val="28"/>
          <w:szCs w:val="28"/>
        </w:rPr>
        <w:t>ой</w:t>
      </w:r>
      <w:r w:rsidRPr="00EE4AC1">
        <w:rPr>
          <w:sz w:val="28"/>
          <w:szCs w:val="28"/>
        </w:rPr>
        <w:t xml:space="preserve"> </w:t>
      </w:r>
      <w:r w:rsidR="00C4740E" w:rsidRPr="00EE4AC1">
        <w:rPr>
          <w:sz w:val="28"/>
          <w:szCs w:val="28"/>
        </w:rPr>
        <w:t xml:space="preserve">универсальной </w:t>
      </w:r>
      <w:r w:rsidRPr="00EE4AC1">
        <w:rPr>
          <w:sz w:val="28"/>
          <w:szCs w:val="28"/>
        </w:rPr>
        <w:t>структур</w:t>
      </w:r>
      <w:r w:rsidR="00C4740E" w:rsidRPr="00EE4AC1">
        <w:rPr>
          <w:sz w:val="28"/>
          <w:szCs w:val="28"/>
        </w:rPr>
        <w:t>ой матрицы, позволяющей образовывать различные связи</w:t>
      </w:r>
      <w:r w:rsidRPr="00EE4AC1">
        <w:rPr>
          <w:sz w:val="28"/>
          <w:szCs w:val="28"/>
        </w:rPr>
        <w:t xml:space="preserve"> </w:t>
      </w:r>
      <w:r w:rsidR="00C4740E" w:rsidRPr="00EE4AC1">
        <w:rPr>
          <w:sz w:val="28"/>
          <w:szCs w:val="28"/>
        </w:rPr>
        <w:t>и</w:t>
      </w:r>
      <w:r w:rsidRPr="00EE4AC1">
        <w:rPr>
          <w:sz w:val="28"/>
          <w:szCs w:val="28"/>
        </w:rPr>
        <w:t xml:space="preserve"> обеспечивать селективные </w:t>
      </w:r>
      <w:proofErr w:type="spellStart"/>
      <w:r w:rsidRPr="00EE4AC1">
        <w:rPr>
          <w:sz w:val="28"/>
          <w:szCs w:val="28"/>
        </w:rPr>
        <w:t>лиганды</w:t>
      </w:r>
      <w:proofErr w:type="spellEnd"/>
      <w:r w:rsidRPr="00EE4AC1">
        <w:rPr>
          <w:sz w:val="28"/>
          <w:szCs w:val="28"/>
        </w:rPr>
        <w:t xml:space="preserve"> для различных биологических мишеней. </w:t>
      </w:r>
      <w:r w:rsidR="00C4740E" w:rsidRPr="00EE4AC1">
        <w:rPr>
          <w:sz w:val="28"/>
          <w:szCs w:val="28"/>
        </w:rPr>
        <w:t xml:space="preserve">Данный </w:t>
      </w:r>
      <w:r w:rsidRPr="00EE4AC1">
        <w:rPr>
          <w:sz w:val="28"/>
          <w:szCs w:val="28"/>
        </w:rPr>
        <w:t xml:space="preserve">факт </w:t>
      </w:r>
      <w:r w:rsidR="00C4740E" w:rsidRPr="00EE4AC1">
        <w:rPr>
          <w:sz w:val="28"/>
          <w:szCs w:val="28"/>
        </w:rPr>
        <w:t xml:space="preserve">находит свое подтверждение </w:t>
      </w:r>
      <w:r w:rsidRPr="00EE4AC1">
        <w:rPr>
          <w:sz w:val="28"/>
          <w:szCs w:val="28"/>
        </w:rPr>
        <w:t xml:space="preserve">наличием в литературе множества </w:t>
      </w:r>
      <w:r w:rsidR="00C4740E" w:rsidRPr="00EE4AC1">
        <w:rPr>
          <w:sz w:val="28"/>
          <w:szCs w:val="28"/>
        </w:rPr>
        <w:t xml:space="preserve">исследований </w:t>
      </w:r>
      <w:r w:rsidRPr="00EE4AC1">
        <w:rPr>
          <w:sz w:val="28"/>
          <w:szCs w:val="28"/>
        </w:rPr>
        <w:t xml:space="preserve">производных </w:t>
      </w:r>
      <w:proofErr w:type="spellStart"/>
      <w:r w:rsidRPr="00EE4AC1">
        <w:rPr>
          <w:sz w:val="28"/>
          <w:szCs w:val="28"/>
        </w:rPr>
        <w:t>пиперазина</w:t>
      </w:r>
      <w:proofErr w:type="spellEnd"/>
      <w:r w:rsidR="00C4740E" w:rsidRPr="00EE4AC1">
        <w:rPr>
          <w:sz w:val="28"/>
          <w:szCs w:val="28"/>
        </w:rPr>
        <w:t xml:space="preserve"> с обнаружением у них</w:t>
      </w:r>
      <w:r w:rsidRPr="00EE4AC1">
        <w:rPr>
          <w:sz w:val="28"/>
          <w:szCs w:val="28"/>
        </w:rPr>
        <w:t xml:space="preserve"> различн</w:t>
      </w:r>
      <w:r w:rsidR="00C4740E" w:rsidRPr="00EE4AC1">
        <w:rPr>
          <w:sz w:val="28"/>
          <w:szCs w:val="28"/>
        </w:rPr>
        <w:t>ых</w:t>
      </w:r>
      <w:r w:rsidRPr="00EE4AC1">
        <w:rPr>
          <w:sz w:val="28"/>
          <w:szCs w:val="28"/>
        </w:rPr>
        <w:t xml:space="preserve"> фармакологическ</w:t>
      </w:r>
      <w:r w:rsidR="00C4740E" w:rsidRPr="00EE4AC1">
        <w:rPr>
          <w:sz w:val="28"/>
          <w:szCs w:val="28"/>
        </w:rPr>
        <w:t>их</w:t>
      </w:r>
      <w:r w:rsidRPr="00EE4AC1">
        <w:rPr>
          <w:sz w:val="28"/>
          <w:szCs w:val="28"/>
        </w:rPr>
        <w:t xml:space="preserve"> </w:t>
      </w:r>
      <w:r w:rsidR="00C4740E" w:rsidRPr="00EE4AC1">
        <w:rPr>
          <w:sz w:val="28"/>
          <w:szCs w:val="28"/>
        </w:rPr>
        <w:t>эффектов</w:t>
      </w:r>
      <w:r w:rsidRPr="00EE4AC1">
        <w:rPr>
          <w:sz w:val="28"/>
          <w:szCs w:val="28"/>
        </w:rPr>
        <w:t xml:space="preserve">. </w:t>
      </w:r>
      <w:r w:rsidR="00C4740E" w:rsidRPr="00EE4AC1">
        <w:rPr>
          <w:sz w:val="28"/>
          <w:szCs w:val="28"/>
        </w:rPr>
        <w:t>По этой причине на данный момент</w:t>
      </w:r>
      <w:r w:rsidRPr="00EE4AC1">
        <w:rPr>
          <w:sz w:val="28"/>
          <w:szCs w:val="28"/>
        </w:rPr>
        <w:t xml:space="preserve"> </w:t>
      </w:r>
      <w:r w:rsidR="00B642DF" w:rsidRPr="00EE4AC1">
        <w:rPr>
          <w:sz w:val="28"/>
          <w:szCs w:val="28"/>
        </w:rPr>
        <w:t xml:space="preserve">соединения </w:t>
      </w:r>
      <w:proofErr w:type="spellStart"/>
      <w:r w:rsidRPr="00EE4AC1">
        <w:rPr>
          <w:sz w:val="28"/>
          <w:szCs w:val="28"/>
        </w:rPr>
        <w:t>пиперазин</w:t>
      </w:r>
      <w:r w:rsidR="00B642DF" w:rsidRPr="00EE4AC1">
        <w:rPr>
          <w:sz w:val="28"/>
          <w:szCs w:val="28"/>
        </w:rPr>
        <w:t>ов</w:t>
      </w:r>
      <w:proofErr w:type="spellEnd"/>
      <w:r w:rsidRPr="00EE4AC1">
        <w:rPr>
          <w:sz w:val="28"/>
          <w:szCs w:val="28"/>
        </w:rPr>
        <w:t xml:space="preserve"> </w:t>
      </w:r>
      <w:r w:rsidR="00B642DF" w:rsidRPr="00EE4AC1">
        <w:rPr>
          <w:sz w:val="28"/>
          <w:szCs w:val="28"/>
        </w:rPr>
        <w:t>являются</w:t>
      </w:r>
      <w:r w:rsidRPr="00EE4AC1">
        <w:rPr>
          <w:sz w:val="28"/>
          <w:szCs w:val="28"/>
        </w:rPr>
        <w:t xml:space="preserve"> </w:t>
      </w:r>
      <w:r w:rsidR="00B642DF" w:rsidRPr="00EE4AC1">
        <w:rPr>
          <w:sz w:val="28"/>
          <w:szCs w:val="28"/>
        </w:rPr>
        <w:t xml:space="preserve">высоко </w:t>
      </w:r>
      <w:r w:rsidRPr="00EE4AC1">
        <w:rPr>
          <w:sz w:val="28"/>
          <w:szCs w:val="28"/>
        </w:rPr>
        <w:t>востребованны</w:t>
      </w:r>
      <w:r w:rsidR="00B642DF" w:rsidRPr="00EE4AC1">
        <w:rPr>
          <w:sz w:val="28"/>
          <w:szCs w:val="28"/>
        </w:rPr>
        <w:t>ми для разработки новых лекарственных препаратов-кандидатов</w:t>
      </w:r>
      <w:r w:rsidRPr="00EE4AC1">
        <w:rPr>
          <w:sz w:val="28"/>
          <w:szCs w:val="28"/>
        </w:rPr>
        <w:t xml:space="preserve"> </w:t>
      </w:r>
      <w:r w:rsidR="00B642DF" w:rsidRPr="00EE4AC1">
        <w:rPr>
          <w:sz w:val="28"/>
          <w:szCs w:val="28"/>
        </w:rPr>
        <w:t>среди других гетероциклических соединений</w:t>
      </w:r>
      <w:r w:rsidRPr="00EE4AC1">
        <w:rPr>
          <w:sz w:val="28"/>
          <w:szCs w:val="28"/>
        </w:rPr>
        <w:t xml:space="preserve">. </w:t>
      </w:r>
      <w:r w:rsidR="00B642DF" w:rsidRPr="00EE4AC1">
        <w:rPr>
          <w:sz w:val="28"/>
          <w:szCs w:val="28"/>
        </w:rPr>
        <w:t xml:space="preserve">Также литературные данные свидетельствуют о наличии </w:t>
      </w:r>
      <w:r w:rsidRPr="00EE4AC1">
        <w:rPr>
          <w:sz w:val="28"/>
          <w:szCs w:val="28"/>
        </w:rPr>
        <w:t>обезболивающ</w:t>
      </w:r>
      <w:r w:rsidR="00B642DF" w:rsidRPr="00EE4AC1">
        <w:rPr>
          <w:sz w:val="28"/>
          <w:szCs w:val="28"/>
        </w:rPr>
        <w:t>его</w:t>
      </w:r>
      <w:r w:rsidRPr="00EE4AC1">
        <w:rPr>
          <w:sz w:val="28"/>
          <w:szCs w:val="28"/>
        </w:rPr>
        <w:t xml:space="preserve"> [</w:t>
      </w:r>
      <w:r w:rsidR="00B642DF" w:rsidRPr="00EE4AC1">
        <w:rPr>
          <w:sz w:val="28"/>
          <w:szCs w:val="28"/>
        </w:rPr>
        <w:t>101</w:t>
      </w:r>
      <w:r w:rsidRPr="00EE4AC1">
        <w:rPr>
          <w:sz w:val="28"/>
          <w:szCs w:val="28"/>
        </w:rPr>
        <w:t>-</w:t>
      </w:r>
      <w:r w:rsidR="00B642DF" w:rsidRPr="00EE4AC1">
        <w:rPr>
          <w:sz w:val="28"/>
          <w:szCs w:val="28"/>
        </w:rPr>
        <w:t>103</w:t>
      </w:r>
      <w:r w:rsidRPr="00EE4AC1">
        <w:rPr>
          <w:sz w:val="28"/>
          <w:szCs w:val="28"/>
        </w:rPr>
        <w:t>].</w:t>
      </w:r>
    </w:p>
    <w:p w14:paraId="13830DB8" w14:textId="77777777" w:rsidR="00AB71E7" w:rsidRPr="00EE4AC1" w:rsidRDefault="00B642DF" w:rsidP="003D5BA5">
      <w:pPr>
        <w:spacing w:line="240" w:lineRule="auto"/>
        <w:ind w:left="-2" w:firstLineChars="0" w:firstLine="709"/>
        <w:jc w:val="both"/>
        <w:rPr>
          <w:sz w:val="16"/>
          <w:szCs w:val="16"/>
        </w:rPr>
      </w:pPr>
      <w:r w:rsidRPr="00EE4AC1">
        <w:rPr>
          <w:sz w:val="28"/>
          <w:szCs w:val="28"/>
        </w:rPr>
        <w:t xml:space="preserve">Среди производных </w:t>
      </w:r>
      <w:proofErr w:type="spellStart"/>
      <w:r w:rsidRPr="00EE4AC1">
        <w:rPr>
          <w:sz w:val="28"/>
          <w:szCs w:val="28"/>
        </w:rPr>
        <w:t>пиперазина</w:t>
      </w:r>
      <w:proofErr w:type="spellEnd"/>
      <w:r w:rsidRPr="00EE4AC1">
        <w:rPr>
          <w:sz w:val="28"/>
          <w:szCs w:val="28"/>
        </w:rPr>
        <w:t xml:space="preserve"> з</w:t>
      </w:r>
      <w:r w:rsidR="00AB71E7" w:rsidRPr="00EE4AC1">
        <w:rPr>
          <w:sz w:val="28"/>
          <w:szCs w:val="28"/>
        </w:rPr>
        <w:t>а последни</w:t>
      </w:r>
      <w:r w:rsidRPr="00EE4AC1">
        <w:rPr>
          <w:sz w:val="28"/>
          <w:szCs w:val="28"/>
        </w:rPr>
        <w:t xml:space="preserve">е годы проведенных исследований </w:t>
      </w:r>
      <w:r w:rsidR="00AB71E7" w:rsidRPr="00EE4AC1">
        <w:rPr>
          <w:sz w:val="28"/>
          <w:szCs w:val="28"/>
        </w:rPr>
        <w:t>был</w:t>
      </w:r>
      <w:r w:rsidRPr="00EE4AC1">
        <w:rPr>
          <w:sz w:val="28"/>
          <w:szCs w:val="28"/>
        </w:rPr>
        <w:t>и</w:t>
      </w:r>
      <w:r w:rsidR="00AB71E7" w:rsidRPr="00EE4AC1">
        <w:rPr>
          <w:sz w:val="28"/>
          <w:szCs w:val="28"/>
        </w:rPr>
        <w:t xml:space="preserve"> выявлен</w:t>
      </w:r>
      <w:r w:rsidRPr="00EE4AC1">
        <w:rPr>
          <w:sz w:val="28"/>
          <w:szCs w:val="28"/>
        </w:rPr>
        <w:t xml:space="preserve">ы соединения, обладающие </w:t>
      </w:r>
      <w:proofErr w:type="spellStart"/>
      <w:r w:rsidR="00AB71E7" w:rsidRPr="00EE4AC1">
        <w:rPr>
          <w:sz w:val="28"/>
          <w:szCs w:val="28"/>
        </w:rPr>
        <w:t>антиноцицептивн</w:t>
      </w:r>
      <w:r w:rsidRPr="00EE4AC1">
        <w:rPr>
          <w:sz w:val="28"/>
          <w:szCs w:val="28"/>
        </w:rPr>
        <w:t>ым</w:t>
      </w:r>
      <w:proofErr w:type="spellEnd"/>
      <w:r w:rsidR="00AB71E7" w:rsidRPr="00EE4AC1">
        <w:rPr>
          <w:sz w:val="28"/>
          <w:szCs w:val="28"/>
        </w:rPr>
        <w:t xml:space="preserve">, </w:t>
      </w:r>
      <w:proofErr w:type="spellStart"/>
      <w:r w:rsidR="00AB71E7" w:rsidRPr="00EE4AC1">
        <w:rPr>
          <w:sz w:val="28"/>
          <w:szCs w:val="28"/>
        </w:rPr>
        <w:t>местноанестезирующ</w:t>
      </w:r>
      <w:r w:rsidRPr="00EE4AC1">
        <w:rPr>
          <w:sz w:val="28"/>
          <w:szCs w:val="28"/>
        </w:rPr>
        <w:t>им</w:t>
      </w:r>
      <w:proofErr w:type="spellEnd"/>
      <w:r w:rsidR="00AB71E7" w:rsidRPr="00EE4AC1">
        <w:rPr>
          <w:sz w:val="28"/>
          <w:szCs w:val="28"/>
        </w:rPr>
        <w:t>, анальгетическ</w:t>
      </w:r>
      <w:r w:rsidRPr="00EE4AC1">
        <w:rPr>
          <w:sz w:val="28"/>
          <w:szCs w:val="28"/>
        </w:rPr>
        <w:t>им</w:t>
      </w:r>
      <w:r w:rsidR="00AB71E7" w:rsidRPr="00EE4AC1">
        <w:rPr>
          <w:sz w:val="28"/>
          <w:szCs w:val="28"/>
        </w:rPr>
        <w:t xml:space="preserve"> </w:t>
      </w:r>
      <w:r w:rsidRPr="00EE4AC1">
        <w:rPr>
          <w:sz w:val="28"/>
          <w:szCs w:val="28"/>
        </w:rPr>
        <w:t>эффектами</w:t>
      </w:r>
      <w:r w:rsidR="00AB71E7" w:rsidRPr="00EE4AC1">
        <w:rPr>
          <w:sz w:val="28"/>
          <w:szCs w:val="28"/>
        </w:rPr>
        <w:t xml:space="preserve">.  </w:t>
      </w:r>
      <w:r w:rsidRPr="00EE4AC1">
        <w:rPr>
          <w:sz w:val="28"/>
          <w:szCs w:val="28"/>
        </w:rPr>
        <w:t xml:space="preserve">В исследовании </w:t>
      </w:r>
      <w:proofErr w:type="spellStart"/>
      <w:r w:rsidR="00AB71E7" w:rsidRPr="00EE4AC1">
        <w:rPr>
          <w:sz w:val="28"/>
          <w:szCs w:val="28"/>
        </w:rPr>
        <w:t>Salat</w:t>
      </w:r>
      <w:proofErr w:type="spellEnd"/>
      <w:r w:rsidR="00AB71E7" w:rsidRPr="00EE4AC1">
        <w:rPr>
          <w:sz w:val="28"/>
          <w:szCs w:val="28"/>
        </w:rPr>
        <w:t xml:space="preserve"> K.  </w:t>
      </w:r>
      <w:proofErr w:type="spellStart"/>
      <w:r w:rsidR="00AB71E7" w:rsidRPr="00EE4AC1">
        <w:rPr>
          <w:sz w:val="28"/>
          <w:szCs w:val="28"/>
        </w:rPr>
        <w:t>et</w:t>
      </w:r>
      <w:proofErr w:type="spellEnd"/>
      <w:r w:rsidR="00AB71E7" w:rsidRPr="00EE4AC1">
        <w:rPr>
          <w:sz w:val="28"/>
          <w:szCs w:val="28"/>
        </w:rPr>
        <w:t xml:space="preserve"> </w:t>
      </w:r>
      <w:proofErr w:type="spellStart"/>
      <w:r w:rsidR="00AB71E7" w:rsidRPr="00EE4AC1">
        <w:rPr>
          <w:sz w:val="28"/>
          <w:szCs w:val="28"/>
        </w:rPr>
        <w:t>al</w:t>
      </w:r>
      <w:proofErr w:type="spellEnd"/>
      <w:r w:rsidR="00AB71E7" w:rsidRPr="00EE4AC1">
        <w:rPr>
          <w:sz w:val="28"/>
          <w:szCs w:val="28"/>
        </w:rPr>
        <w:t>. синтезирован</w:t>
      </w:r>
      <w:r w:rsidRPr="00EE4AC1">
        <w:rPr>
          <w:sz w:val="28"/>
          <w:szCs w:val="28"/>
        </w:rPr>
        <w:t>ный</w:t>
      </w:r>
      <w:r w:rsidR="00AB71E7" w:rsidRPr="00EE4AC1">
        <w:rPr>
          <w:sz w:val="28"/>
          <w:szCs w:val="28"/>
        </w:rPr>
        <w:t xml:space="preserve"> </w:t>
      </w:r>
      <w:proofErr w:type="spellStart"/>
      <w:r w:rsidR="00AB71E7" w:rsidRPr="00EE4AC1">
        <w:rPr>
          <w:sz w:val="28"/>
          <w:szCs w:val="28"/>
        </w:rPr>
        <w:t>дигидрохлорид</w:t>
      </w:r>
      <w:proofErr w:type="spellEnd"/>
      <w:r w:rsidR="00AB71E7" w:rsidRPr="00EE4AC1">
        <w:rPr>
          <w:sz w:val="28"/>
          <w:szCs w:val="28"/>
        </w:rPr>
        <w:t xml:space="preserve"> 3- [4- (3-трифторметилфенил) пип</w:t>
      </w:r>
      <w:r w:rsidRPr="00EE4AC1">
        <w:rPr>
          <w:sz w:val="28"/>
          <w:szCs w:val="28"/>
        </w:rPr>
        <w:t>еразин-1-ил] дигидрофуран-2-она проявил себя, как</w:t>
      </w:r>
      <w:r w:rsidR="00AB71E7" w:rsidRPr="00EE4AC1">
        <w:rPr>
          <w:sz w:val="28"/>
          <w:szCs w:val="28"/>
        </w:rPr>
        <w:t xml:space="preserve"> </w:t>
      </w:r>
      <w:proofErr w:type="gramStart"/>
      <w:r w:rsidR="00AB71E7" w:rsidRPr="00EE4AC1">
        <w:rPr>
          <w:sz w:val="28"/>
          <w:szCs w:val="28"/>
        </w:rPr>
        <w:t>эффективны</w:t>
      </w:r>
      <w:r w:rsidRPr="00EE4AC1">
        <w:rPr>
          <w:sz w:val="28"/>
          <w:szCs w:val="28"/>
        </w:rPr>
        <w:t>й</w:t>
      </w:r>
      <w:r w:rsidR="00AB71E7" w:rsidRPr="00EE4AC1">
        <w:rPr>
          <w:sz w:val="28"/>
          <w:szCs w:val="28"/>
        </w:rPr>
        <w:t xml:space="preserve">  </w:t>
      </w:r>
      <w:proofErr w:type="spellStart"/>
      <w:r w:rsidR="00AB71E7" w:rsidRPr="00EE4AC1">
        <w:rPr>
          <w:sz w:val="28"/>
          <w:szCs w:val="28"/>
        </w:rPr>
        <w:t>антиноцицептивны</w:t>
      </w:r>
      <w:r w:rsidRPr="00EE4AC1">
        <w:rPr>
          <w:sz w:val="28"/>
          <w:szCs w:val="28"/>
        </w:rPr>
        <w:t>й</w:t>
      </w:r>
      <w:proofErr w:type="spellEnd"/>
      <w:proofErr w:type="gramEnd"/>
      <w:r w:rsidR="00AB71E7" w:rsidRPr="00EE4AC1">
        <w:rPr>
          <w:sz w:val="28"/>
          <w:szCs w:val="28"/>
        </w:rPr>
        <w:t xml:space="preserve"> и местны</w:t>
      </w:r>
      <w:r w:rsidRPr="00EE4AC1">
        <w:rPr>
          <w:sz w:val="28"/>
          <w:szCs w:val="28"/>
        </w:rPr>
        <w:t>й</w:t>
      </w:r>
      <w:r w:rsidR="00AB71E7" w:rsidRPr="00EE4AC1">
        <w:rPr>
          <w:sz w:val="28"/>
          <w:szCs w:val="28"/>
        </w:rPr>
        <w:t xml:space="preserve"> анестетик </w:t>
      </w:r>
      <w:r w:rsidRPr="00EE4AC1">
        <w:rPr>
          <w:sz w:val="28"/>
          <w:szCs w:val="28"/>
        </w:rPr>
        <w:t>в экспериментах на</w:t>
      </w:r>
      <w:r w:rsidR="00AB71E7" w:rsidRPr="00EE4AC1">
        <w:rPr>
          <w:sz w:val="28"/>
          <w:szCs w:val="28"/>
        </w:rPr>
        <w:t xml:space="preserve"> грызун</w:t>
      </w:r>
      <w:r w:rsidRPr="00EE4AC1">
        <w:rPr>
          <w:sz w:val="28"/>
          <w:szCs w:val="28"/>
        </w:rPr>
        <w:t>ах</w:t>
      </w:r>
      <w:r w:rsidR="00AB71E7" w:rsidRPr="00EE4AC1">
        <w:rPr>
          <w:sz w:val="28"/>
          <w:szCs w:val="28"/>
        </w:rPr>
        <w:t xml:space="preserve">. </w:t>
      </w:r>
      <w:r w:rsidRPr="00EE4AC1">
        <w:rPr>
          <w:sz w:val="28"/>
          <w:szCs w:val="28"/>
        </w:rPr>
        <w:t>Дополнительное</w:t>
      </w:r>
      <w:r w:rsidR="00AB71E7" w:rsidRPr="00EE4AC1">
        <w:rPr>
          <w:sz w:val="28"/>
          <w:szCs w:val="28"/>
        </w:rPr>
        <w:t xml:space="preserve"> изучение фармакологической активности </w:t>
      </w:r>
      <w:r w:rsidRPr="00EE4AC1">
        <w:rPr>
          <w:sz w:val="28"/>
          <w:szCs w:val="28"/>
        </w:rPr>
        <w:t xml:space="preserve">данного соединения </w:t>
      </w:r>
      <w:proofErr w:type="spellStart"/>
      <w:r w:rsidRPr="00EE4AC1">
        <w:rPr>
          <w:sz w:val="28"/>
          <w:szCs w:val="28"/>
        </w:rPr>
        <w:t>in</w:t>
      </w:r>
      <w:proofErr w:type="spellEnd"/>
      <w:r w:rsidRPr="00EE4AC1">
        <w:rPr>
          <w:sz w:val="28"/>
          <w:szCs w:val="28"/>
        </w:rPr>
        <w:t xml:space="preserve"> </w:t>
      </w:r>
      <w:proofErr w:type="spellStart"/>
      <w:r w:rsidRPr="00EE4AC1">
        <w:rPr>
          <w:sz w:val="28"/>
          <w:szCs w:val="28"/>
        </w:rPr>
        <w:t>vitro</w:t>
      </w:r>
      <w:proofErr w:type="spellEnd"/>
      <w:r w:rsidRPr="00EE4AC1">
        <w:rPr>
          <w:sz w:val="28"/>
          <w:szCs w:val="28"/>
        </w:rPr>
        <w:t xml:space="preserve"> выявило</w:t>
      </w:r>
      <w:r w:rsidR="00AB71E7" w:rsidRPr="00EE4AC1">
        <w:rPr>
          <w:sz w:val="28"/>
          <w:szCs w:val="28"/>
        </w:rPr>
        <w:t xml:space="preserve"> наличие анальгезирующего, противосудорожного дей</w:t>
      </w:r>
      <w:r w:rsidRPr="00EE4AC1">
        <w:rPr>
          <w:sz w:val="28"/>
          <w:szCs w:val="28"/>
        </w:rPr>
        <w:t>ствий</w:t>
      </w:r>
      <w:r w:rsidR="003D5BA5" w:rsidRPr="00EE4AC1">
        <w:rPr>
          <w:sz w:val="28"/>
          <w:szCs w:val="28"/>
        </w:rPr>
        <w:t>, а также</w:t>
      </w:r>
      <w:r w:rsidRPr="00EE4AC1">
        <w:rPr>
          <w:sz w:val="28"/>
          <w:szCs w:val="28"/>
        </w:rPr>
        <w:t xml:space="preserve"> антиоксидантных свойств </w:t>
      </w:r>
      <w:r w:rsidR="00AB71E7" w:rsidRPr="00EE4AC1">
        <w:rPr>
          <w:sz w:val="28"/>
          <w:szCs w:val="28"/>
        </w:rPr>
        <w:t>[</w:t>
      </w:r>
      <w:r w:rsidR="003D5BA5" w:rsidRPr="00EE4AC1">
        <w:rPr>
          <w:sz w:val="28"/>
          <w:szCs w:val="28"/>
        </w:rPr>
        <w:t>104</w:t>
      </w:r>
      <w:r w:rsidR="00AB71E7" w:rsidRPr="00EE4AC1">
        <w:rPr>
          <w:sz w:val="28"/>
          <w:szCs w:val="28"/>
        </w:rPr>
        <w:t>].</w:t>
      </w:r>
      <w:r w:rsidR="003D5BA5" w:rsidRPr="00EE4AC1">
        <w:rPr>
          <w:sz w:val="16"/>
          <w:szCs w:val="16"/>
        </w:rPr>
        <w:t xml:space="preserve"> </w:t>
      </w:r>
      <w:r w:rsidR="003D5BA5" w:rsidRPr="00EE4AC1">
        <w:rPr>
          <w:sz w:val="28"/>
          <w:szCs w:val="28"/>
        </w:rPr>
        <w:t>В качестве нового синтетического опиоида можно представить с</w:t>
      </w:r>
      <w:r w:rsidR="00AB71E7" w:rsidRPr="00EE4AC1">
        <w:rPr>
          <w:sz w:val="28"/>
          <w:szCs w:val="28"/>
        </w:rPr>
        <w:t xml:space="preserve">оединение (1-циклогексил-4- (1,2-дифенилэтил) </w:t>
      </w:r>
      <w:proofErr w:type="spellStart"/>
      <w:r w:rsidR="00AB71E7" w:rsidRPr="00EE4AC1">
        <w:rPr>
          <w:sz w:val="28"/>
          <w:szCs w:val="28"/>
        </w:rPr>
        <w:t>пиперазин</w:t>
      </w:r>
      <w:r w:rsidR="003D5BA5" w:rsidRPr="00EE4AC1">
        <w:rPr>
          <w:sz w:val="28"/>
          <w:szCs w:val="28"/>
        </w:rPr>
        <w:t>а</w:t>
      </w:r>
      <w:proofErr w:type="spellEnd"/>
      <w:r w:rsidR="00AB71E7" w:rsidRPr="00EE4AC1">
        <w:rPr>
          <w:sz w:val="28"/>
          <w:szCs w:val="28"/>
        </w:rPr>
        <w:t>)</w:t>
      </w:r>
      <w:r w:rsidR="003D5BA5" w:rsidRPr="00EE4AC1">
        <w:rPr>
          <w:sz w:val="28"/>
          <w:szCs w:val="28"/>
        </w:rPr>
        <w:t>, который</w:t>
      </w:r>
      <w:r w:rsidR="00AB71E7" w:rsidRPr="00EE4AC1">
        <w:rPr>
          <w:sz w:val="28"/>
          <w:szCs w:val="28"/>
        </w:rPr>
        <w:t xml:space="preserve"> первоначально разраб</w:t>
      </w:r>
      <w:r w:rsidR="003D5BA5" w:rsidRPr="00EE4AC1">
        <w:rPr>
          <w:sz w:val="28"/>
          <w:szCs w:val="28"/>
        </w:rPr>
        <w:t>атывался</w:t>
      </w:r>
      <w:r w:rsidR="00AB71E7" w:rsidRPr="00EE4AC1">
        <w:rPr>
          <w:sz w:val="28"/>
          <w:szCs w:val="28"/>
        </w:rPr>
        <w:t xml:space="preserve"> </w:t>
      </w:r>
      <w:r w:rsidR="003D5BA5" w:rsidRPr="00EE4AC1">
        <w:rPr>
          <w:sz w:val="28"/>
          <w:szCs w:val="28"/>
        </w:rPr>
        <w:t xml:space="preserve">как анальгетик, способный заменить морфин </w:t>
      </w:r>
      <w:r w:rsidR="00AB71E7" w:rsidRPr="00EE4AC1">
        <w:rPr>
          <w:sz w:val="28"/>
          <w:szCs w:val="28"/>
        </w:rPr>
        <w:t>[</w:t>
      </w:r>
      <w:r w:rsidR="003D5BA5" w:rsidRPr="00EE4AC1">
        <w:rPr>
          <w:sz w:val="28"/>
          <w:szCs w:val="28"/>
        </w:rPr>
        <w:t>105</w:t>
      </w:r>
      <w:r w:rsidR="00AB71E7" w:rsidRPr="00EE4AC1">
        <w:rPr>
          <w:sz w:val="28"/>
          <w:szCs w:val="28"/>
        </w:rPr>
        <w:t>].</w:t>
      </w:r>
    </w:p>
    <w:p w14:paraId="25B2168D" w14:textId="77777777" w:rsidR="003D5BA5" w:rsidRPr="00EE4AC1" w:rsidRDefault="003D5BA5" w:rsidP="003D5BA5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EE4AC1">
        <w:rPr>
          <w:sz w:val="28"/>
          <w:szCs w:val="28"/>
        </w:rPr>
        <w:t>П</w:t>
      </w:r>
      <w:r w:rsidR="00AB71E7" w:rsidRPr="00EE4AC1">
        <w:rPr>
          <w:sz w:val="28"/>
          <w:szCs w:val="28"/>
        </w:rPr>
        <w:t>роизводно</w:t>
      </w:r>
      <w:r w:rsidRPr="00EE4AC1">
        <w:rPr>
          <w:sz w:val="28"/>
          <w:szCs w:val="28"/>
        </w:rPr>
        <w:t xml:space="preserve">е </w:t>
      </w:r>
      <w:proofErr w:type="spellStart"/>
      <w:r w:rsidRPr="00EE4AC1">
        <w:rPr>
          <w:sz w:val="28"/>
          <w:szCs w:val="28"/>
        </w:rPr>
        <w:t>пиперазина</w:t>
      </w:r>
      <w:proofErr w:type="spellEnd"/>
      <w:r w:rsidRPr="00EE4AC1">
        <w:rPr>
          <w:sz w:val="28"/>
          <w:szCs w:val="28"/>
        </w:rPr>
        <w:t xml:space="preserve"> 4-[(1-фенил-1H-пиразол-4-</w:t>
      </w:r>
      <w:proofErr w:type="gramStart"/>
      <w:r w:rsidRPr="00EE4AC1">
        <w:rPr>
          <w:sz w:val="28"/>
          <w:szCs w:val="28"/>
        </w:rPr>
        <w:t>ил)метил</w:t>
      </w:r>
      <w:proofErr w:type="gramEnd"/>
      <w:r w:rsidRPr="00EE4AC1">
        <w:rPr>
          <w:sz w:val="28"/>
          <w:szCs w:val="28"/>
        </w:rPr>
        <w:t>]</w:t>
      </w:r>
      <w:r w:rsidR="00AB71E7" w:rsidRPr="00EE4AC1">
        <w:rPr>
          <w:sz w:val="28"/>
          <w:szCs w:val="28"/>
        </w:rPr>
        <w:t xml:space="preserve">1-пиперазинкарбоновой кислоты этилового эфира </w:t>
      </w:r>
      <w:r w:rsidRPr="00EE4AC1">
        <w:rPr>
          <w:sz w:val="28"/>
          <w:szCs w:val="28"/>
        </w:rPr>
        <w:t xml:space="preserve">проявил </w:t>
      </w:r>
      <w:proofErr w:type="spellStart"/>
      <w:r w:rsidRPr="00EE4AC1">
        <w:rPr>
          <w:sz w:val="28"/>
          <w:szCs w:val="28"/>
        </w:rPr>
        <w:t>антиноцицептивные</w:t>
      </w:r>
      <w:proofErr w:type="spellEnd"/>
      <w:r w:rsidRPr="00EE4AC1">
        <w:rPr>
          <w:sz w:val="28"/>
          <w:szCs w:val="28"/>
        </w:rPr>
        <w:t xml:space="preserve"> и противовоспалительные эффекты, а также  влияние </w:t>
      </w:r>
      <w:r w:rsidR="00AB71E7" w:rsidRPr="00EE4AC1">
        <w:rPr>
          <w:sz w:val="28"/>
          <w:szCs w:val="28"/>
        </w:rPr>
        <w:t xml:space="preserve">в </w:t>
      </w:r>
      <w:proofErr w:type="spellStart"/>
      <w:r w:rsidR="00AB71E7" w:rsidRPr="00EE4AC1">
        <w:rPr>
          <w:sz w:val="28"/>
          <w:szCs w:val="28"/>
        </w:rPr>
        <w:t>серотонинергическом</w:t>
      </w:r>
      <w:proofErr w:type="spellEnd"/>
      <w:r w:rsidR="00AB71E7" w:rsidRPr="00EE4AC1">
        <w:rPr>
          <w:sz w:val="28"/>
          <w:szCs w:val="28"/>
        </w:rPr>
        <w:t xml:space="preserve"> пути в исследовании</w:t>
      </w:r>
      <w:r w:rsidRPr="00EE4AC1">
        <w:rPr>
          <w:sz w:val="28"/>
          <w:szCs w:val="28"/>
        </w:rPr>
        <w:t>, представленном</w:t>
      </w:r>
      <w:r w:rsidR="00AB71E7" w:rsidRPr="00EE4AC1">
        <w:rPr>
          <w:sz w:val="28"/>
          <w:szCs w:val="28"/>
        </w:rPr>
        <w:t xml:space="preserve"> </w:t>
      </w:r>
      <w:proofErr w:type="spellStart"/>
      <w:r w:rsidR="00AB71E7" w:rsidRPr="00EE4AC1">
        <w:rPr>
          <w:sz w:val="28"/>
          <w:szCs w:val="28"/>
        </w:rPr>
        <w:t>Silva</w:t>
      </w:r>
      <w:proofErr w:type="spellEnd"/>
      <w:r w:rsidR="00AB71E7" w:rsidRPr="00EE4AC1">
        <w:rPr>
          <w:sz w:val="28"/>
          <w:szCs w:val="28"/>
        </w:rPr>
        <w:t xml:space="preserve"> DP </w:t>
      </w:r>
      <w:proofErr w:type="spellStart"/>
      <w:r w:rsidR="00AB71E7" w:rsidRPr="00EE4AC1">
        <w:rPr>
          <w:sz w:val="28"/>
          <w:szCs w:val="28"/>
        </w:rPr>
        <w:t>et</w:t>
      </w:r>
      <w:proofErr w:type="spellEnd"/>
      <w:r w:rsidR="00AB71E7" w:rsidRPr="00EE4AC1">
        <w:rPr>
          <w:sz w:val="28"/>
          <w:szCs w:val="28"/>
        </w:rPr>
        <w:t xml:space="preserve"> </w:t>
      </w:r>
      <w:proofErr w:type="spellStart"/>
      <w:r w:rsidR="00AB71E7" w:rsidRPr="00EE4AC1">
        <w:rPr>
          <w:sz w:val="28"/>
          <w:szCs w:val="28"/>
        </w:rPr>
        <w:t>al</w:t>
      </w:r>
      <w:proofErr w:type="spellEnd"/>
      <w:r w:rsidR="00AB71E7" w:rsidRPr="00EE4AC1">
        <w:rPr>
          <w:sz w:val="28"/>
          <w:szCs w:val="28"/>
        </w:rPr>
        <w:t>. [</w:t>
      </w:r>
      <w:r w:rsidRPr="00EE4AC1">
        <w:rPr>
          <w:sz w:val="28"/>
          <w:szCs w:val="28"/>
        </w:rPr>
        <w:t>106</w:t>
      </w:r>
      <w:r w:rsidR="00AB71E7" w:rsidRPr="00EE4AC1">
        <w:rPr>
          <w:sz w:val="28"/>
          <w:szCs w:val="28"/>
        </w:rPr>
        <w:t xml:space="preserve">]. </w:t>
      </w:r>
      <w:r w:rsidRPr="00EE4AC1">
        <w:rPr>
          <w:sz w:val="28"/>
          <w:szCs w:val="28"/>
        </w:rPr>
        <w:t xml:space="preserve">Согласно </w:t>
      </w:r>
      <w:r w:rsidR="00AB71E7" w:rsidRPr="00EE4AC1">
        <w:rPr>
          <w:sz w:val="28"/>
          <w:szCs w:val="28"/>
        </w:rPr>
        <w:t>исследовани</w:t>
      </w:r>
      <w:r w:rsidRPr="00EE4AC1">
        <w:rPr>
          <w:sz w:val="28"/>
          <w:szCs w:val="28"/>
        </w:rPr>
        <w:t>ю</w:t>
      </w:r>
      <w:r w:rsidR="00AB71E7" w:rsidRPr="00EE4AC1">
        <w:rPr>
          <w:sz w:val="28"/>
          <w:szCs w:val="28"/>
        </w:rPr>
        <w:t xml:space="preserve"> пиперазин-1-Ил-дигидрофуран-2-он </w:t>
      </w:r>
      <w:r w:rsidRPr="00EE4AC1">
        <w:rPr>
          <w:sz w:val="28"/>
          <w:szCs w:val="28"/>
        </w:rPr>
        <w:t xml:space="preserve">по изучению воздействия </w:t>
      </w:r>
      <w:r w:rsidR="00AB71E7" w:rsidRPr="00EE4AC1">
        <w:rPr>
          <w:sz w:val="28"/>
          <w:szCs w:val="28"/>
        </w:rPr>
        <w:t xml:space="preserve">на </w:t>
      </w:r>
      <w:proofErr w:type="spellStart"/>
      <w:r w:rsidR="00AB71E7" w:rsidRPr="00EE4AC1">
        <w:rPr>
          <w:sz w:val="28"/>
          <w:szCs w:val="28"/>
        </w:rPr>
        <w:t>ноцицептивные</w:t>
      </w:r>
      <w:proofErr w:type="spellEnd"/>
      <w:r w:rsidR="00AB71E7" w:rsidRPr="00EE4AC1">
        <w:rPr>
          <w:sz w:val="28"/>
          <w:szCs w:val="28"/>
        </w:rPr>
        <w:t xml:space="preserve"> рецепторы</w:t>
      </w:r>
      <w:r w:rsidRPr="00EE4AC1">
        <w:rPr>
          <w:sz w:val="28"/>
          <w:szCs w:val="28"/>
        </w:rPr>
        <w:t xml:space="preserve"> на моделях </w:t>
      </w:r>
      <w:proofErr w:type="spellStart"/>
      <w:r w:rsidRPr="00EE4AC1">
        <w:rPr>
          <w:sz w:val="28"/>
          <w:szCs w:val="28"/>
        </w:rPr>
        <w:t>нейропатической</w:t>
      </w:r>
      <w:proofErr w:type="spellEnd"/>
      <w:r w:rsidRPr="00EE4AC1">
        <w:rPr>
          <w:sz w:val="28"/>
          <w:szCs w:val="28"/>
        </w:rPr>
        <w:t xml:space="preserve"> боли были получены х</w:t>
      </w:r>
      <w:r w:rsidR="00AB71E7" w:rsidRPr="00EE4AC1">
        <w:rPr>
          <w:sz w:val="28"/>
          <w:szCs w:val="28"/>
        </w:rPr>
        <w:t>орошие результаты</w:t>
      </w:r>
      <w:r w:rsidRPr="00EE4AC1">
        <w:rPr>
          <w:sz w:val="28"/>
          <w:szCs w:val="28"/>
        </w:rPr>
        <w:t xml:space="preserve"> по</w:t>
      </w:r>
      <w:r w:rsidR="00AB71E7" w:rsidRPr="00EE4AC1">
        <w:rPr>
          <w:sz w:val="28"/>
          <w:szCs w:val="28"/>
        </w:rPr>
        <w:t xml:space="preserve"> ослабл</w:t>
      </w:r>
      <w:r w:rsidRPr="00EE4AC1">
        <w:rPr>
          <w:sz w:val="28"/>
          <w:szCs w:val="28"/>
        </w:rPr>
        <w:t>ению</w:t>
      </w:r>
      <w:r w:rsidR="00AB71E7" w:rsidRPr="00EE4AC1">
        <w:rPr>
          <w:sz w:val="28"/>
          <w:szCs w:val="28"/>
        </w:rPr>
        <w:t xml:space="preserve"> нейрогенн</w:t>
      </w:r>
      <w:r w:rsidRPr="00EE4AC1">
        <w:rPr>
          <w:sz w:val="28"/>
          <w:szCs w:val="28"/>
        </w:rPr>
        <w:t>ой боли</w:t>
      </w:r>
      <w:r w:rsidR="00AB71E7" w:rsidRPr="00EE4AC1">
        <w:rPr>
          <w:sz w:val="28"/>
          <w:szCs w:val="28"/>
        </w:rPr>
        <w:t xml:space="preserve"> [</w:t>
      </w:r>
      <w:r w:rsidRPr="00EE4AC1">
        <w:rPr>
          <w:sz w:val="28"/>
          <w:szCs w:val="28"/>
        </w:rPr>
        <w:t>107</w:t>
      </w:r>
      <w:r w:rsidR="00AB71E7" w:rsidRPr="00EE4AC1">
        <w:rPr>
          <w:sz w:val="28"/>
          <w:szCs w:val="28"/>
        </w:rPr>
        <w:t xml:space="preserve">]. </w:t>
      </w:r>
    </w:p>
    <w:p w14:paraId="3C17D65F" w14:textId="77777777" w:rsidR="00AB71E7" w:rsidRPr="00EE4AC1" w:rsidRDefault="00A04B73" w:rsidP="003D5BA5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EE4AC1">
        <w:rPr>
          <w:sz w:val="28"/>
          <w:szCs w:val="28"/>
        </w:rPr>
        <w:t xml:space="preserve">Благодаря легкой модификации химической структуры, хорошей растворимостью в воде и способностью к образованию водородных связей производные </w:t>
      </w:r>
      <w:proofErr w:type="spellStart"/>
      <w:r w:rsidRPr="00EE4AC1">
        <w:rPr>
          <w:sz w:val="28"/>
          <w:szCs w:val="28"/>
        </w:rPr>
        <w:t>п</w:t>
      </w:r>
      <w:r w:rsidR="00AB71E7" w:rsidRPr="00EE4AC1">
        <w:rPr>
          <w:sz w:val="28"/>
          <w:szCs w:val="28"/>
        </w:rPr>
        <w:t>иперазин</w:t>
      </w:r>
      <w:r w:rsidRPr="00EE4AC1">
        <w:rPr>
          <w:sz w:val="28"/>
          <w:szCs w:val="28"/>
        </w:rPr>
        <w:t>а</w:t>
      </w:r>
      <w:proofErr w:type="spellEnd"/>
      <w:r w:rsidR="00AB71E7" w:rsidRPr="00EE4AC1">
        <w:rPr>
          <w:sz w:val="28"/>
          <w:szCs w:val="28"/>
        </w:rPr>
        <w:t xml:space="preserve"> </w:t>
      </w:r>
      <w:r w:rsidRPr="00EE4AC1">
        <w:rPr>
          <w:sz w:val="28"/>
          <w:szCs w:val="28"/>
        </w:rPr>
        <w:t>обладают</w:t>
      </w:r>
      <w:r w:rsidR="00AB71E7" w:rsidRPr="00EE4AC1">
        <w:rPr>
          <w:sz w:val="28"/>
          <w:szCs w:val="28"/>
        </w:rPr>
        <w:t xml:space="preserve"> различн</w:t>
      </w:r>
      <w:r w:rsidRPr="00EE4AC1">
        <w:rPr>
          <w:sz w:val="28"/>
          <w:szCs w:val="28"/>
        </w:rPr>
        <w:t>ой</w:t>
      </w:r>
      <w:r w:rsidR="00AB71E7" w:rsidRPr="00EE4AC1">
        <w:rPr>
          <w:sz w:val="28"/>
          <w:szCs w:val="28"/>
        </w:rPr>
        <w:t xml:space="preserve"> биологическ</w:t>
      </w:r>
      <w:r w:rsidRPr="00EE4AC1">
        <w:rPr>
          <w:sz w:val="28"/>
          <w:szCs w:val="28"/>
        </w:rPr>
        <w:t>ой</w:t>
      </w:r>
      <w:r w:rsidR="00AB71E7" w:rsidRPr="00EE4AC1">
        <w:rPr>
          <w:sz w:val="28"/>
          <w:szCs w:val="28"/>
        </w:rPr>
        <w:t xml:space="preserve"> активность</w:t>
      </w:r>
      <w:r w:rsidRPr="00EE4AC1">
        <w:rPr>
          <w:sz w:val="28"/>
          <w:szCs w:val="28"/>
        </w:rPr>
        <w:t>ю</w:t>
      </w:r>
      <w:r w:rsidR="00AB71E7" w:rsidRPr="00EE4AC1">
        <w:rPr>
          <w:sz w:val="28"/>
          <w:szCs w:val="28"/>
        </w:rPr>
        <w:t xml:space="preserve"> ядер</w:t>
      </w:r>
      <w:r w:rsidRPr="00EE4AC1">
        <w:rPr>
          <w:sz w:val="28"/>
          <w:szCs w:val="28"/>
        </w:rPr>
        <w:t xml:space="preserve">. Это в свою очередь обуславливает </w:t>
      </w:r>
      <w:r w:rsidR="00AB71E7" w:rsidRPr="00EE4AC1">
        <w:rPr>
          <w:sz w:val="28"/>
          <w:szCs w:val="28"/>
        </w:rPr>
        <w:t xml:space="preserve">возможность регулирования </w:t>
      </w:r>
      <w:r w:rsidR="00AB71E7" w:rsidRPr="00EE4AC1">
        <w:rPr>
          <w:sz w:val="28"/>
          <w:szCs w:val="28"/>
        </w:rPr>
        <w:lastRenderedPageBreak/>
        <w:t>молекулярных физико-химических свойств соединени</w:t>
      </w:r>
      <w:r w:rsidRPr="00EE4AC1">
        <w:rPr>
          <w:sz w:val="28"/>
          <w:szCs w:val="28"/>
        </w:rPr>
        <w:t>й на их основе</w:t>
      </w:r>
      <w:r w:rsidR="00AB71E7" w:rsidRPr="00EE4AC1">
        <w:rPr>
          <w:sz w:val="28"/>
          <w:szCs w:val="28"/>
        </w:rPr>
        <w:t>.</w:t>
      </w:r>
      <w:r w:rsidRPr="00EE4AC1">
        <w:rPr>
          <w:sz w:val="28"/>
          <w:szCs w:val="28"/>
        </w:rPr>
        <w:t xml:space="preserve"> </w:t>
      </w:r>
      <w:proofErr w:type="spellStart"/>
      <w:r w:rsidRPr="00EE4AC1">
        <w:rPr>
          <w:sz w:val="28"/>
          <w:szCs w:val="28"/>
        </w:rPr>
        <w:t>Pudukulatham</w:t>
      </w:r>
      <w:proofErr w:type="spellEnd"/>
      <w:r w:rsidRPr="00EE4AC1">
        <w:rPr>
          <w:sz w:val="28"/>
          <w:szCs w:val="28"/>
        </w:rPr>
        <w:t xml:space="preserve"> Z.  </w:t>
      </w:r>
      <w:proofErr w:type="spellStart"/>
      <w:r w:rsidRPr="00EE4AC1">
        <w:rPr>
          <w:sz w:val="28"/>
          <w:szCs w:val="28"/>
        </w:rPr>
        <w:t>et</w:t>
      </w:r>
      <w:proofErr w:type="spellEnd"/>
      <w:r w:rsidRPr="00EE4AC1">
        <w:rPr>
          <w:sz w:val="28"/>
          <w:szCs w:val="28"/>
        </w:rPr>
        <w:t xml:space="preserve"> </w:t>
      </w:r>
      <w:proofErr w:type="spellStart"/>
      <w:r w:rsidRPr="00EE4AC1">
        <w:rPr>
          <w:sz w:val="28"/>
          <w:szCs w:val="28"/>
        </w:rPr>
        <w:t>al</w:t>
      </w:r>
      <w:proofErr w:type="spellEnd"/>
      <w:r w:rsidRPr="00EE4AC1">
        <w:rPr>
          <w:sz w:val="28"/>
          <w:szCs w:val="28"/>
        </w:rPr>
        <w:t>. в своем исследовании новых</w:t>
      </w:r>
      <w:r w:rsidR="00AB71E7" w:rsidRPr="00EE4AC1">
        <w:rPr>
          <w:sz w:val="28"/>
          <w:szCs w:val="28"/>
        </w:rPr>
        <w:t xml:space="preserve"> производных </w:t>
      </w:r>
      <w:proofErr w:type="spellStart"/>
      <w:r w:rsidR="00AB71E7" w:rsidRPr="00EE4AC1">
        <w:rPr>
          <w:sz w:val="28"/>
          <w:szCs w:val="28"/>
        </w:rPr>
        <w:t>пиперазина</w:t>
      </w:r>
      <w:proofErr w:type="spellEnd"/>
      <w:r w:rsidR="00AB71E7" w:rsidRPr="00EE4AC1">
        <w:rPr>
          <w:sz w:val="28"/>
          <w:szCs w:val="28"/>
        </w:rPr>
        <w:t xml:space="preserve"> </w:t>
      </w:r>
      <w:r w:rsidRPr="00EE4AC1">
        <w:rPr>
          <w:sz w:val="28"/>
          <w:szCs w:val="28"/>
        </w:rPr>
        <w:t>на модели воспалительной боли обнаружили</w:t>
      </w:r>
      <w:r w:rsidR="00AB71E7" w:rsidRPr="00EE4AC1">
        <w:rPr>
          <w:sz w:val="28"/>
          <w:szCs w:val="28"/>
        </w:rPr>
        <w:t xml:space="preserve"> </w:t>
      </w:r>
      <w:r w:rsidRPr="00EE4AC1">
        <w:rPr>
          <w:sz w:val="28"/>
          <w:szCs w:val="28"/>
        </w:rPr>
        <w:t xml:space="preserve">активное соединение, </w:t>
      </w:r>
      <w:r w:rsidR="00AB71E7" w:rsidRPr="00EE4AC1">
        <w:rPr>
          <w:sz w:val="28"/>
          <w:szCs w:val="28"/>
        </w:rPr>
        <w:t>блок</w:t>
      </w:r>
      <w:r w:rsidRPr="00EE4AC1">
        <w:rPr>
          <w:sz w:val="28"/>
          <w:szCs w:val="28"/>
        </w:rPr>
        <w:t>ирующее</w:t>
      </w:r>
      <w:r w:rsidR="00AB71E7" w:rsidRPr="00EE4AC1">
        <w:rPr>
          <w:sz w:val="28"/>
          <w:szCs w:val="28"/>
        </w:rPr>
        <w:t xml:space="preserve"> кальциевы</w:t>
      </w:r>
      <w:r w:rsidRPr="00EE4AC1">
        <w:rPr>
          <w:sz w:val="28"/>
          <w:szCs w:val="28"/>
        </w:rPr>
        <w:t>е</w:t>
      </w:r>
      <w:r w:rsidR="00AB71E7" w:rsidRPr="00EE4AC1">
        <w:rPr>
          <w:sz w:val="28"/>
          <w:szCs w:val="28"/>
        </w:rPr>
        <w:t xml:space="preserve"> канал</w:t>
      </w:r>
      <w:r w:rsidRPr="00EE4AC1">
        <w:rPr>
          <w:sz w:val="28"/>
          <w:szCs w:val="28"/>
        </w:rPr>
        <w:t>ы</w:t>
      </w:r>
      <w:r w:rsidR="00AB71E7" w:rsidRPr="00EE4AC1">
        <w:rPr>
          <w:sz w:val="28"/>
          <w:szCs w:val="28"/>
        </w:rPr>
        <w:t xml:space="preserve"> Т-типа с выраженным обезболивающим действием [</w:t>
      </w:r>
      <w:r w:rsidRPr="00EE4AC1">
        <w:rPr>
          <w:sz w:val="28"/>
          <w:szCs w:val="28"/>
        </w:rPr>
        <w:t>108</w:t>
      </w:r>
      <w:r w:rsidR="00AB71E7" w:rsidRPr="00EE4AC1">
        <w:rPr>
          <w:sz w:val="28"/>
          <w:szCs w:val="28"/>
        </w:rPr>
        <w:t xml:space="preserve">]. </w:t>
      </w:r>
    </w:p>
    <w:p w14:paraId="7987C85C" w14:textId="77777777" w:rsidR="00AB71E7" w:rsidRPr="00EE4AC1" w:rsidRDefault="00A04B73" w:rsidP="00AB71E7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EE4AC1">
        <w:rPr>
          <w:sz w:val="28"/>
          <w:szCs w:val="28"/>
        </w:rPr>
        <w:t xml:space="preserve">Обзор </w:t>
      </w:r>
      <w:r w:rsidR="00AB71E7" w:rsidRPr="00EE4AC1">
        <w:rPr>
          <w:sz w:val="28"/>
          <w:szCs w:val="28"/>
        </w:rPr>
        <w:t xml:space="preserve">отечественных исследований </w:t>
      </w:r>
      <w:r w:rsidR="00821AD1" w:rsidRPr="00EE4AC1">
        <w:rPr>
          <w:sz w:val="28"/>
          <w:szCs w:val="28"/>
        </w:rPr>
        <w:t xml:space="preserve">позволил </w:t>
      </w:r>
      <w:r w:rsidRPr="00EE4AC1">
        <w:rPr>
          <w:sz w:val="28"/>
          <w:szCs w:val="28"/>
        </w:rPr>
        <w:t>выяви</w:t>
      </w:r>
      <w:r w:rsidR="00821AD1" w:rsidRPr="00EE4AC1">
        <w:rPr>
          <w:sz w:val="28"/>
          <w:szCs w:val="28"/>
        </w:rPr>
        <w:t>ть</w:t>
      </w:r>
      <w:r w:rsidRPr="00EE4AC1">
        <w:rPr>
          <w:sz w:val="28"/>
          <w:szCs w:val="28"/>
        </w:rPr>
        <w:t xml:space="preserve"> наличие выраженной </w:t>
      </w:r>
      <w:proofErr w:type="spellStart"/>
      <w:r w:rsidR="00AB71E7" w:rsidRPr="00EE4AC1">
        <w:rPr>
          <w:sz w:val="28"/>
          <w:szCs w:val="28"/>
        </w:rPr>
        <w:t>местноанестезирующей</w:t>
      </w:r>
      <w:proofErr w:type="spellEnd"/>
      <w:r w:rsidR="00AB71E7" w:rsidRPr="00EE4AC1">
        <w:rPr>
          <w:sz w:val="28"/>
          <w:szCs w:val="28"/>
        </w:rPr>
        <w:t xml:space="preserve"> активности </w:t>
      </w:r>
      <w:r w:rsidRPr="00EE4AC1">
        <w:rPr>
          <w:sz w:val="28"/>
          <w:szCs w:val="28"/>
        </w:rPr>
        <w:t xml:space="preserve">в ряду фосфорорганических, </w:t>
      </w:r>
      <w:proofErr w:type="spellStart"/>
      <w:r w:rsidRPr="00EE4AC1">
        <w:rPr>
          <w:sz w:val="28"/>
          <w:szCs w:val="28"/>
        </w:rPr>
        <w:t>тиосодержащих</w:t>
      </w:r>
      <w:proofErr w:type="spellEnd"/>
      <w:r w:rsidRPr="00EE4AC1">
        <w:rPr>
          <w:sz w:val="28"/>
          <w:szCs w:val="28"/>
        </w:rPr>
        <w:t xml:space="preserve"> и нафтил-производных </w:t>
      </w:r>
      <w:proofErr w:type="spellStart"/>
      <w:r w:rsidRPr="00EE4AC1">
        <w:rPr>
          <w:sz w:val="28"/>
          <w:szCs w:val="28"/>
        </w:rPr>
        <w:t>пиперазина</w:t>
      </w:r>
      <w:proofErr w:type="spellEnd"/>
      <w:r w:rsidRPr="00EE4AC1">
        <w:rPr>
          <w:sz w:val="28"/>
          <w:szCs w:val="28"/>
        </w:rPr>
        <w:t xml:space="preserve"> </w:t>
      </w:r>
      <w:r w:rsidR="00AB71E7" w:rsidRPr="00EE4AC1">
        <w:rPr>
          <w:sz w:val="28"/>
          <w:szCs w:val="28"/>
        </w:rPr>
        <w:t>при инфильтрационной анестезии</w:t>
      </w:r>
      <w:r w:rsidR="00821AD1" w:rsidRPr="00EE4AC1">
        <w:rPr>
          <w:sz w:val="28"/>
          <w:szCs w:val="28"/>
        </w:rPr>
        <w:t>. Эффективность данных соединений вероятно связана</w:t>
      </w:r>
      <w:r w:rsidR="00AB71E7" w:rsidRPr="00EE4AC1">
        <w:rPr>
          <w:sz w:val="28"/>
          <w:szCs w:val="28"/>
        </w:rPr>
        <w:t xml:space="preserve"> с </w:t>
      </w:r>
      <w:r w:rsidR="00821AD1" w:rsidRPr="00EE4AC1">
        <w:rPr>
          <w:sz w:val="28"/>
          <w:szCs w:val="28"/>
        </w:rPr>
        <w:t>присутствием</w:t>
      </w:r>
      <w:r w:rsidR="00AB71E7" w:rsidRPr="00EE4AC1">
        <w:rPr>
          <w:sz w:val="28"/>
          <w:szCs w:val="28"/>
        </w:rPr>
        <w:t xml:space="preserve"> фенилпропионового и </w:t>
      </w:r>
      <w:proofErr w:type="spellStart"/>
      <w:r w:rsidR="00AB71E7" w:rsidRPr="00EE4AC1">
        <w:rPr>
          <w:sz w:val="28"/>
          <w:szCs w:val="28"/>
        </w:rPr>
        <w:t>феноксиэтилового</w:t>
      </w:r>
      <w:proofErr w:type="spellEnd"/>
      <w:r w:rsidR="00AB71E7" w:rsidRPr="00EE4AC1">
        <w:rPr>
          <w:sz w:val="28"/>
          <w:szCs w:val="28"/>
        </w:rPr>
        <w:t xml:space="preserve"> радикалов у атома серы [</w:t>
      </w:r>
      <w:r w:rsidR="00821AD1" w:rsidRPr="00EE4AC1">
        <w:rPr>
          <w:sz w:val="28"/>
          <w:szCs w:val="28"/>
        </w:rPr>
        <w:t>109</w:t>
      </w:r>
      <w:r w:rsidR="00AB71E7" w:rsidRPr="00EE4AC1">
        <w:rPr>
          <w:sz w:val="28"/>
          <w:szCs w:val="28"/>
        </w:rPr>
        <w:t>].</w:t>
      </w:r>
      <w:r w:rsidR="00821AD1" w:rsidRPr="00EE4AC1">
        <w:rPr>
          <w:sz w:val="28"/>
          <w:szCs w:val="28"/>
        </w:rPr>
        <w:t xml:space="preserve"> </w:t>
      </w:r>
    </w:p>
    <w:p w14:paraId="691E670F" w14:textId="77777777" w:rsidR="00AB71E7" w:rsidRPr="00EE4AC1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position w:val="0"/>
        </w:rPr>
      </w:pPr>
      <w:r w:rsidRPr="00EE4AC1">
        <w:rPr>
          <w:rFonts w:cs="Times New Roman"/>
          <w:color w:val="000000"/>
          <w:position w:val="0"/>
          <w:sz w:val="28"/>
          <w:szCs w:val="28"/>
        </w:rPr>
        <w:t xml:space="preserve">Большая группа производных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пиперазина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обладает центральным действием [</w:t>
      </w:r>
      <w:r w:rsidR="00821AD1" w:rsidRPr="00EE4AC1">
        <w:rPr>
          <w:rFonts w:cs="Times New Roman"/>
          <w:color w:val="000000"/>
          <w:position w:val="0"/>
          <w:sz w:val="28"/>
          <w:szCs w:val="28"/>
        </w:rPr>
        <w:t>110</w:t>
      </w:r>
      <w:r w:rsidRPr="00EE4AC1">
        <w:rPr>
          <w:rFonts w:cs="Times New Roman"/>
          <w:color w:val="000000"/>
          <w:position w:val="0"/>
          <w:sz w:val="28"/>
          <w:szCs w:val="28"/>
        </w:rPr>
        <w:t xml:space="preserve">], например, действует на серотониновые </w:t>
      </w:r>
      <w:r w:rsidRPr="00EE4AC1">
        <w:rPr>
          <w:rFonts w:cs="Times New Roman"/>
          <w:position w:val="0"/>
          <w:sz w:val="28"/>
          <w:szCs w:val="28"/>
        </w:rPr>
        <w:t>[</w:t>
      </w:r>
      <w:r w:rsidR="00821AD1" w:rsidRPr="00EE4AC1">
        <w:rPr>
          <w:rFonts w:cs="Times New Roman"/>
          <w:position w:val="0"/>
          <w:sz w:val="28"/>
          <w:szCs w:val="28"/>
        </w:rPr>
        <w:t>111</w:t>
      </w:r>
      <w:r w:rsidRPr="00EE4AC1">
        <w:rPr>
          <w:rFonts w:cs="Times New Roman"/>
          <w:position w:val="0"/>
          <w:sz w:val="28"/>
          <w:szCs w:val="28"/>
        </w:rPr>
        <w:t>-</w:t>
      </w:r>
      <w:r w:rsidR="00821AD1" w:rsidRPr="00EE4AC1">
        <w:rPr>
          <w:rFonts w:cs="Times New Roman"/>
          <w:position w:val="0"/>
          <w:sz w:val="28"/>
          <w:szCs w:val="28"/>
        </w:rPr>
        <w:t>113</w:t>
      </w:r>
      <w:r w:rsidRPr="00EE4AC1">
        <w:rPr>
          <w:rFonts w:cs="Times New Roman"/>
          <w:position w:val="0"/>
          <w:sz w:val="28"/>
          <w:szCs w:val="28"/>
        </w:rPr>
        <w:t xml:space="preserve">],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допаминовые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[</w:t>
      </w:r>
      <w:r w:rsidR="00821AD1" w:rsidRPr="00EE4AC1">
        <w:rPr>
          <w:rFonts w:cs="Times New Roman"/>
          <w:color w:val="000000"/>
          <w:position w:val="0"/>
          <w:sz w:val="28"/>
          <w:szCs w:val="28"/>
        </w:rPr>
        <w:t>114</w:t>
      </w:r>
      <w:r w:rsidRPr="00EE4AC1">
        <w:rPr>
          <w:rFonts w:cs="Times New Roman"/>
          <w:color w:val="000000"/>
          <w:position w:val="0"/>
          <w:sz w:val="28"/>
          <w:szCs w:val="28"/>
        </w:rPr>
        <w:t xml:space="preserve">, </w:t>
      </w:r>
      <w:r w:rsidR="00821AD1" w:rsidRPr="00EE4AC1">
        <w:rPr>
          <w:rFonts w:cs="Times New Roman"/>
          <w:color w:val="000000"/>
          <w:position w:val="0"/>
          <w:sz w:val="28"/>
          <w:szCs w:val="28"/>
        </w:rPr>
        <w:t>115</w:t>
      </w:r>
      <w:r w:rsidRPr="00EE4AC1">
        <w:rPr>
          <w:rFonts w:cs="Times New Roman"/>
          <w:color w:val="000000"/>
          <w:position w:val="0"/>
          <w:sz w:val="28"/>
          <w:szCs w:val="28"/>
        </w:rPr>
        <w:t xml:space="preserve">] и даже на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каннабиноидные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[</w:t>
      </w:r>
      <w:r w:rsidR="00821AD1" w:rsidRPr="00EE4AC1">
        <w:rPr>
          <w:rFonts w:cs="Times New Roman"/>
          <w:color w:val="000000"/>
          <w:position w:val="0"/>
          <w:sz w:val="28"/>
          <w:szCs w:val="28"/>
        </w:rPr>
        <w:t>116</w:t>
      </w:r>
      <w:r w:rsidRPr="00EE4AC1">
        <w:rPr>
          <w:rFonts w:cs="Times New Roman"/>
          <w:color w:val="000000"/>
          <w:position w:val="0"/>
          <w:sz w:val="28"/>
          <w:szCs w:val="28"/>
        </w:rPr>
        <w:t>] рецепторы, влияет на активность МАО [</w:t>
      </w:r>
      <w:r w:rsidR="00821AD1" w:rsidRPr="00EE4AC1">
        <w:rPr>
          <w:rFonts w:cs="Times New Roman"/>
          <w:color w:val="000000"/>
          <w:position w:val="0"/>
          <w:sz w:val="28"/>
          <w:szCs w:val="28"/>
        </w:rPr>
        <w:t>115</w:t>
      </w:r>
      <w:r w:rsidRPr="00EE4AC1">
        <w:rPr>
          <w:rFonts w:cs="Times New Roman"/>
          <w:color w:val="000000"/>
          <w:position w:val="0"/>
          <w:sz w:val="28"/>
          <w:szCs w:val="28"/>
        </w:rPr>
        <w:t>, 1</w:t>
      </w:r>
      <w:r w:rsidR="00821AD1" w:rsidRPr="00EE4AC1">
        <w:rPr>
          <w:rFonts w:cs="Times New Roman"/>
          <w:color w:val="000000"/>
          <w:position w:val="0"/>
          <w:sz w:val="28"/>
          <w:szCs w:val="28"/>
        </w:rPr>
        <w:t>17</w:t>
      </w:r>
      <w:r w:rsidRPr="00EE4AC1">
        <w:rPr>
          <w:rFonts w:cs="Times New Roman"/>
          <w:color w:val="000000"/>
          <w:position w:val="0"/>
          <w:sz w:val="28"/>
          <w:szCs w:val="28"/>
        </w:rPr>
        <w:t>], поэтому представляет потенциальный класс лекарств, которые обладают антипсихотическими [</w:t>
      </w:r>
      <w:r w:rsidR="00821AD1" w:rsidRPr="00EE4AC1">
        <w:rPr>
          <w:rFonts w:cs="Times New Roman"/>
          <w:color w:val="000000"/>
          <w:position w:val="0"/>
          <w:sz w:val="28"/>
          <w:szCs w:val="28"/>
        </w:rPr>
        <w:t>118</w:t>
      </w:r>
      <w:r w:rsidRPr="00EE4AC1">
        <w:rPr>
          <w:rFonts w:cs="Times New Roman"/>
          <w:color w:val="000000"/>
          <w:position w:val="0"/>
          <w:sz w:val="28"/>
          <w:szCs w:val="28"/>
        </w:rPr>
        <w:t>], антидепрессивными [</w:t>
      </w:r>
      <w:r w:rsidR="00821AD1" w:rsidRPr="00EE4AC1">
        <w:rPr>
          <w:rFonts w:cs="Times New Roman"/>
          <w:color w:val="000000"/>
          <w:position w:val="0"/>
          <w:sz w:val="28"/>
          <w:szCs w:val="28"/>
        </w:rPr>
        <w:t>119</w:t>
      </w:r>
      <w:r w:rsidRPr="00EE4AC1">
        <w:rPr>
          <w:rFonts w:cs="Times New Roman"/>
          <w:color w:val="000000"/>
          <w:position w:val="0"/>
          <w:sz w:val="28"/>
          <w:szCs w:val="28"/>
        </w:rPr>
        <w:t xml:space="preserve">, </w:t>
      </w:r>
      <w:r w:rsidR="00821AD1" w:rsidRPr="00EE4AC1">
        <w:rPr>
          <w:rFonts w:cs="Times New Roman"/>
          <w:color w:val="000000"/>
          <w:position w:val="0"/>
          <w:sz w:val="28"/>
          <w:szCs w:val="28"/>
        </w:rPr>
        <w:t>120</w:t>
      </w:r>
      <w:r w:rsidRPr="00EE4AC1">
        <w:rPr>
          <w:rFonts w:cs="Times New Roman"/>
          <w:color w:val="000000"/>
          <w:position w:val="0"/>
          <w:sz w:val="28"/>
          <w:szCs w:val="28"/>
        </w:rPr>
        <w:t xml:space="preserve">], в некоторых случаях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анксиолитической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активностью [</w:t>
      </w:r>
      <w:r w:rsidR="00821AD1" w:rsidRPr="00EE4AC1">
        <w:rPr>
          <w:rFonts w:cs="Times New Roman"/>
          <w:color w:val="000000"/>
          <w:position w:val="0"/>
          <w:sz w:val="28"/>
          <w:szCs w:val="28"/>
        </w:rPr>
        <w:t>110</w:t>
      </w:r>
      <w:r w:rsidRPr="00EE4AC1">
        <w:rPr>
          <w:rFonts w:cs="Times New Roman"/>
          <w:color w:val="000000"/>
          <w:position w:val="0"/>
          <w:sz w:val="28"/>
          <w:szCs w:val="28"/>
        </w:rPr>
        <w:t xml:space="preserve">, </w:t>
      </w:r>
      <w:r w:rsidR="00821AD1" w:rsidRPr="00EE4AC1">
        <w:rPr>
          <w:rFonts w:cs="Times New Roman"/>
          <w:color w:val="000000"/>
          <w:position w:val="0"/>
          <w:sz w:val="28"/>
          <w:szCs w:val="28"/>
        </w:rPr>
        <w:t>121</w:t>
      </w:r>
      <w:r w:rsidRPr="00EE4AC1">
        <w:rPr>
          <w:rFonts w:cs="Times New Roman"/>
          <w:color w:val="000000"/>
          <w:position w:val="0"/>
          <w:sz w:val="28"/>
          <w:szCs w:val="28"/>
        </w:rPr>
        <w:t>]. В отдельных случаях описаны их анальгетические и противовоспалительные эффекты [</w:t>
      </w:r>
      <w:r w:rsidR="00821AD1" w:rsidRPr="00EE4AC1">
        <w:rPr>
          <w:rFonts w:cs="Times New Roman"/>
          <w:color w:val="000000"/>
          <w:position w:val="0"/>
          <w:sz w:val="28"/>
          <w:szCs w:val="28"/>
        </w:rPr>
        <w:t>122</w:t>
      </w:r>
      <w:r w:rsidRPr="00EE4AC1">
        <w:rPr>
          <w:rFonts w:cs="Times New Roman"/>
          <w:color w:val="000000"/>
          <w:position w:val="0"/>
          <w:sz w:val="28"/>
          <w:szCs w:val="28"/>
        </w:rPr>
        <w:t xml:space="preserve">]. Имеются </w:t>
      </w:r>
      <w:r w:rsidR="00821AD1" w:rsidRPr="00EE4AC1">
        <w:rPr>
          <w:rFonts w:cs="Times New Roman"/>
          <w:color w:val="000000"/>
          <w:position w:val="0"/>
          <w:sz w:val="28"/>
          <w:szCs w:val="28"/>
        </w:rPr>
        <w:t>исследования</w:t>
      </w:r>
      <w:r w:rsidRPr="00EE4AC1">
        <w:rPr>
          <w:rFonts w:cs="Times New Roman"/>
          <w:color w:val="000000"/>
          <w:position w:val="0"/>
          <w:sz w:val="28"/>
          <w:szCs w:val="28"/>
        </w:rPr>
        <w:t>, где описаны их антиаритмические свойства [</w:t>
      </w:r>
      <w:r w:rsidR="00821AD1" w:rsidRPr="00EE4AC1">
        <w:rPr>
          <w:rFonts w:cs="Times New Roman"/>
          <w:color w:val="000000"/>
          <w:position w:val="0"/>
          <w:sz w:val="28"/>
          <w:szCs w:val="28"/>
        </w:rPr>
        <w:t>123</w:t>
      </w:r>
      <w:r w:rsidRPr="00EE4AC1">
        <w:rPr>
          <w:rFonts w:cs="Times New Roman"/>
          <w:color w:val="000000"/>
          <w:position w:val="0"/>
          <w:sz w:val="28"/>
          <w:szCs w:val="28"/>
        </w:rPr>
        <w:t xml:space="preserve"> – </w:t>
      </w:r>
      <w:r w:rsidR="00821AD1" w:rsidRPr="00EE4AC1">
        <w:rPr>
          <w:rFonts w:cs="Times New Roman"/>
          <w:color w:val="000000"/>
          <w:position w:val="0"/>
          <w:sz w:val="28"/>
          <w:szCs w:val="28"/>
        </w:rPr>
        <w:t>125</w:t>
      </w:r>
      <w:r w:rsidRPr="00EE4AC1">
        <w:rPr>
          <w:rFonts w:cs="Times New Roman"/>
          <w:color w:val="000000"/>
          <w:position w:val="0"/>
          <w:sz w:val="28"/>
          <w:szCs w:val="28"/>
        </w:rPr>
        <w:t>].</w:t>
      </w:r>
    </w:p>
    <w:p w14:paraId="4E648B2E" w14:textId="77777777" w:rsidR="00AB71E7" w:rsidRPr="00EE4AC1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position w:val="0"/>
        </w:rPr>
      </w:pPr>
      <w:r w:rsidRPr="00EE4AC1">
        <w:rPr>
          <w:rFonts w:cs="Times New Roman"/>
          <w:color w:val="000000"/>
          <w:position w:val="0"/>
          <w:sz w:val="28"/>
          <w:szCs w:val="28"/>
        </w:rPr>
        <w:t xml:space="preserve">Согласно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результам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ряда современных исследований у некоторых производных пиперидина и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пиперазина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было отмечено наличие противоопухолевой активности. Так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Yanqun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Zeng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et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al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. (2015) на основе виртуального скрининга фрагментов были разработаны производные пиперидина как ингибиторы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Heat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Shock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Protein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(HSP70), играющего важную роль в регуляции апоптоза. Соединения HSP70-36/37/40/43/46 показали противоопухолевую активность, блокируя пролиферацию опухолевых клеток </w:t>
      </w:r>
      <w:proofErr w:type="gramStart"/>
      <w:r w:rsidRPr="00EE4AC1">
        <w:rPr>
          <w:rFonts w:cs="Times New Roman"/>
          <w:color w:val="000000"/>
          <w:position w:val="0"/>
          <w:sz w:val="28"/>
          <w:szCs w:val="28"/>
        </w:rPr>
        <w:t>шести клеточных</w:t>
      </w:r>
      <w:proofErr w:type="gram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линий рака молочной железы. Также наблюдалось подавление роста клеток, устойчивых к действию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лапатиниба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>, не только в случае опухоли молочной железы, но и других линий опухолевых клеток. Нужно отметить, что положение заместителя играет решающее значение в активности</w:t>
      </w:r>
      <w:r w:rsidR="00A204AF" w:rsidRPr="00EE4AC1">
        <w:rPr>
          <w:rFonts w:cs="Times New Roman"/>
          <w:color w:val="000000"/>
          <w:position w:val="0"/>
          <w:sz w:val="28"/>
          <w:szCs w:val="28"/>
        </w:rPr>
        <w:t xml:space="preserve"> соединений. В случае замены 2-</w:t>
      </w:r>
      <w:r w:rsidRPr="00EE4AC1">
        <w:rPr>
          <w:rFonts w:cs="Times New Roman"/>
          <w:color w:val="000000"/>
          <w:position w:val="0"/>
          <w:sz w:val="28"/>
          <w:szCs w:val="28"/>
        </w:rPr>
        <w:t>заместителей на 4-заместителя степень ингибирования заметно снижалась. Улучшение противоопухолевой активности наблюдалось при размещении R3 кольца C в орто- и/или параположении. Эти открытия могут помочь разработать новые терапевтические подходы и создать новые препараты, успешно применимые в лечении лекарственно-устойчивых форм рака [1</w:t>
      </w:r>
      <w:r w:rsidR="00A204AF" w:rsidRPr="00EE4AC1">
        <w:rPr>
          <w:rFonts w:cs="Times New Roman"/>
          <w:color w:val="000000"/>
          <w:position w:val="0"/>
          <w:sz w:val="28"/>
          <w:szCs w:val="28"/>
        </w:rPr>
        <w:t>26</w:t>
      </w:r>
      <w:r w:rsidRPr="00EE4AC1">
        <w:rPr>
          <w:rFonts w:cs="Times New Roman"/>
          <w:color w:val="000000"/>
          <w:position w:val="0"/>
          <w:sz w:val="28"/>
          <w:szCs w:val="28"/>
        </w:rPr>
        <w:t>]. </w:t>
      </w:r>
    </w:p>
    <w:p w14:paraId="023C50A9" w14:textId="77777777" w:rsidR="00AB71E7" w:rsidRPr="00EE4AC1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position w:val="0"/>
        </w:rPr>
      </w:pPr>
      <w:r w:rsidRPr="00EE4AC1">
        <w:rPr>
          <w:rFonts w:cs="Times New Roman"/>
          <w:color w:val="000000"/>
          <w:position w:val="0"/>
          <w:sz w:val="28"/>
          <w:szCs w:val="28"/>
        </w:rPr>
        <w:t xml:space="preserve">В другом исследовании, проведенном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CFCFC"/>
        </w:rPr>
        <w:t>Manouchehrizadeh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CFCFC"/>
        </w:rPr>
        <w:t xml:space="preserve"> E.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CFCFC"/>
        </w:rPr>
        <w:t>et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CFCFC"/>
        </w:rPr>
        <w:t xml:space="preserve">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CFCFC"/>
        </w:rPr>
        <w:t>al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CFCFC"/>
        </w:rPr>
        <w:t>.</w:t>
      </w:r>
      <w:r w:rsidRPr="00EE4AC1">
        <w:rPr>
          <w:rFonts w:cs="Times New Roman"/>
          <w:color w:val="000000"/>
          <w:position w:val="0"/>
          <w:sz w:val="28"/>
          <w:szCs w:val="28"/>
        </w:rPr>
        <w:t xml:space="preserve"> (2020), разработаны ряд новых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пиперидиновых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и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пиперазиновых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производных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дихлорацетата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(противоопухолевое средство - ингибитор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киназ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пируватдегидрогеназы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). Синтезированные соединения показали лучшее взаимодействие с </w:t>
      </w:r>
      <w:proofErr w:type="gramStart"/>
      <w:r w:rsidRPr="00EE4AC1">
        <w:rPr>
          <w:rFonts w:cs="Times New Roman"/>
          <w:color w:val="000000"/>
          <w:position w:val="0"/>
          <w:sz w:val="28"/>
          <w:szCs w:val="28"/>
        </w:rPr>
        <w:t xml:space="preserve">изоферментами 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пируватдегидрогеназы</w:t>
      </w:r>
      <w:proofErr w:type="spellEnd"/>
      <w:proofErr w:type="gramEnd"/>
      <w:r w:rsidR="00A204AF" w:rsidRPr="00EE4AC1">
        <w:rPr>
          <w:rFonts w:cs="Times New Roman"/>
          <w:color w:val="000000"/>
          <w:position w:val="0"/>
          <w:sz w:val="28"/>
          <w:szCs w:val="28"/>
        </w:rPr>
        <w:t>.</w:t>
      </w:r>
      <w:r w:rsidRPr="00EE4AC1">
        <w:rPr>
          <w:rFonts w:cs="Times New Roman"/>
          <w:color w:val="000000"/>
          <w:position w:val="0"/>
          <w:sz w:val="28"/>
          <w:szCs w:val="28"/>
        </w:rPr>
        <w:t xml:space="preserve"> Результаты показали умеренную эффективность и гораздо более высокую противоопухолевую активность данных соединений, чем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дихлорацетат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[1</w:t>
      </w:r>
      <w:r w:rsidR="00A204AF" w:rsidRPr="00EE4AC1">
        <w:rPr>
          <w:rFonts w:cs="Times New Roman"/>
          <w:color w:val="000000"/>
          <w:position w:val="0"/>
          <w:sz w:val="28"/>
          <w:szCs w:val="28"/>
        </w:rPr>
        <w:t>27</w:t>
      </w:r>
      <w:r w:rsidRPr="00EE4AC1">
        <w:rPr>
          <w:rFonts w:cs="Times New Roman"/>
          <w:color w:val="000000"/>
          <w:position w:val="0"/>
          <w:sz w:val="28"/>
          <w:szCs w:val="28"/>
        </w:rPr>
        <w:t>]</w:t>
      </w:r>
      <w:r w:rsidR="00A204AF" w:rsidRPr="00EE4AC1">
        <w:rPr>
          <w:rFonts w:cs="Times New Roman"/>
          <w:color w:val="000000"/>
          <w:position w:val="0"/>
          <w:sz w:val="28"/>
          <w:szCs w:val="28"/>
        </w:rPr>
        <w:t>.</w:t>
      </w:r>
    </w:p>
    <w:p w14:paraId="5EEF1AEA" w14:textId="77777777" w:rsidR="00AB71E7" w:rsidRPr="00EE4AC1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position w:val="0"/>
        </w:rPr>
      </w:pPr>
      <w:r w:rsidRPr="00EE4AC1">
        <w:rPr>
          <w:rFonts w:cs="Times New Roman"/>
          <w:color w:val="000000"/>
          <w:position w:val="0"/>
          <w:sz w:val="28"/>
          <w:szCs w:val="28"/>
        </w:rPr>
        <w:lastRenderedPageBreak/>
        <w:t xml:space="preserve">Синтезированные производные </w:t>
      </w:r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1-(4-substitutedbenzoyl)-4-(4-chlorobenzhydryl)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piperazine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продемонстрировали в одном из исследований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Yarim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M.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CFCFC"/>
        </w:rPr>
        <w:t>et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CFCFC"/>
        </w:rPr>
        <w:t xml:space="preserve">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CFCFC"/>
        </w:rPr>
        <w:t>al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CFCFC"/>
        </w:rPr>
        <w:t>.</w:t>
      </w:r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(2012) высокую цитотоксическую активность на растущие клетки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разних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линий опухоли печени, толстого кишечника, желудка, молочной железы и эндометрия </w:t>
      </w:r>
      <w:proofErr w:type="spellStart"/>
      <w:r w:rsidRPr="00EE4AC1">
        <w:rPr>
          <w:rFonts w:cs="Times New Roman"/>
          <w:i/>
          <w:color w:val="000000"/>
          <w:position w:val="0"/>
          <w:sz w:val="28"/>
          <w:szCs w:val="28"/>
        </w:rPr>
        <w:t>in</w:t>
      </w:r>
      <w:proofErr w:type="spellEnd"/>
      <w:r w:rsidRPr="00EE4AC1">
        <w:rPr>
          <w:rFonts w:cs="Times New Roman"/>
          <w:i/>
          <w:color w:val="000000"/>
          <w:position w:val="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i/>
          <w:color w:val="000000"/>
          <w:position w:val="0"/>
          <w:sz w:val="28"/>
          <w:szCs w:val="28"/>
        </w:rPr>
        <w:t>vitro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. После проникновения в клетку соединение 5a данного производного показало длительное действие, что представляет собой доказательство стабильной активности </w:t>
      </w:r>
      <w:proofErr w:type="spellStart"/>
      <w:r w:rsidRPr="00EE4AC1">
        <w:rPr>
          <w:rFonts w:cs="Times New Roman"/>
          <w:i/>
          <w:color w:val="000000"/>
          <w:position w:val="0"/>
          <w:sz w:val="28"/>
          <w:szCs w:val="28"/>
        </w:rPr>
        <w:t>in</w:t>
      </w:r>
      <w:proofErr w:type="spellEnd"/>
      <w:r w:rsidRPr="00EE4AC1">
        <w:rPr>
          <w:rFonts w:cs="Times New Roman"/>
          <w:i/>
          <w:color w:val="000000"/>
          <w:position w:val="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i/>
          <w:color w:val="000000"/>
          <w:position w:val="0"/>
          <w:sz w:val="28"/>
          <w:szCs w:val="28"/>
        </w:rPr>
        <w:t>situ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. Структура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пиперазина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обладает универсальной способностью связываться и обеспечивать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лиганды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с высокой эффективностью для различных потенциальных мишеней. Поэтому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пиперазиновый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каркас составляет основу молекулы [1</w:t>
      </w:r>
      <w:r w:rsidR="00A204AF" w:rsidRPr="00EE4AC1">
        <w:rPr>
          <w:rFonts w:cs="Times New Roman"/>
          <w:color w:val="000000"/>
          <w:position w:val="0"/>
          <w:sz w:val="28"/>
          <w:szCs w:val="28"/>
        </w:rPr>
        <w:t>28</w:t>
      </w:r>
      <w:r w:rsidRPr="00EE4AC1">
        <w:rPr>
          <w:rFonts w:cs="Times New Roman"/>
          <w:color w:val="000000"/>
          <w:position w:val="0"/>
          <w:sz w:val="28"/>
          <w:szCs w:val="28"/>
        </w:rPr>
        <w:t>]. </w:t>
      </w:r>
    </w:p>
    <w:p w14:paraId="15E873B5" w14:textId="77777777" w:rsidR="00AB71E7" w:rsidRPr="0017026F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position w:val="0"/>
        </w:rPr>
      </w:pPr>
      <w:r w:rsidRPr="00EE4AC1">
        <w:rPr>
          <w:rFonts w:cs="Times New Roman"/>
          <w:color w:val="000000"/>
          <w:position w:val="0"/>
          <w:sz w:val="28"/>
          <w:szCs w:val="28"/>
        </w:rPr>
        <w:t xml:space="preserve">По данным исследования </w:t>
      </w:r>
      <w:r w:rsidR="00A204AF" w:rsidRPr="00EE4AC1">
        <w:rPr>
          <w:rFonts w:cs="Times New Roman"/>
          <w:color w:val="000000"/>
          <w:position w:val="0"/>
          <w:sz w:val="28"/>
          <w:szCs w:val="28"/>
        </w:rPr>
        <w:t>у</w:t>
      </w:r>
      <w:r w:rsidRPr="00EE4AC1">
        <w:rPr>
          <w:rFonts w:cs="Times New Roman"/>
          <w:color w:val="000000"/>
          <w:position w:val="0"/>
          <w:sz w:val="28"/>
          <w:szCs w:val="28"/>
        </w:rPr>
        <w:t xml:space="preserve">ниверситета </w:t>
      </w:r>
      <w:r w:rsidR="00A204AF" w:rsidRPr="00EE4AC1">
        <w:rPr>
          <w:rFonts w:cs="Times New Roman"/>
          <w:color w:val="000000"/>
          <w:position w:val="0"/>
          <w:sz w:val="28"/>
          <w:szCs w:val="28"/>
        </w:rPr>
        <w:t>в</w:t>
      </w:r>
      <w:r w:rsidRPr="00EE4AC1">
        <w:rPr>
          <w:rFonts w:cs="Times New Roman"/>
          <w:color w:val="000000"/>
          <w:position w:val="0"/>
          <w:sz w:val="28"/>
          <w:szCs w:val="28"/>
        </w:rPr>
        <w:t xml:space="preserve">осточной Финляндии были разработаны соединения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Piperazine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and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Piperidine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Triazole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Ureas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в качестве ингибиторов </w:t>
      </w:r>
      <w:r w:rsidR="00A204AF" w:rsidRPr="00EE4AC1">
        <w:rPr>
          <w:rFonts w:cs="Times New Roman"/>
          <w:color w:val="000000"/>
          <w:position w:val="0"/>
          <w:sz w:val="28"/>
          <w:szCs w:val="28"/>
        </w:rPr>
        <w:t>MAGL</w:t>
      </w:r>
      <w:r w:rsidRPr="00EE4AC1">
        <w:rPr>
          <w:rFonts w:cs="Times New Roman"/>
          <w:color w:val="000000"/>
          <w:position w:val="0"/>
          <w:sz w:val="28"/>
          <w:szCs w:val="28"/>
        </w:rPr>
        <w:t xml:space="preserve">. MAGL высвобождает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арахидоновую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кислоту как основной субстрат </w:t>
      </w:r>
      <w:proofErr w:type="spellStart"/>
      <w:r w:rsidRPr="00EE4AC1">
        <w:rPr>
          <w:rFonts w:cs="Times New Roman"/>
          <w:color w:val="000000"/>
          <w:position w:val="0"/>
          <w:sz w:val="28"/>
          <w:szCs w:val="28"/>
        </w:rPr>
        <w:t>нейровоспалительных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 xml:space="preserve"> простагландинов. По результатам новые соединения JJKK-046 и JJKK-048 показали высокую эффективность </w:t>
      </w:r>
      <w:proofErr w:type="spellStart"/>
      <w:r w:rsidRPr="00EE4AC1">
        <w:rPr>
          <w:rFonts w:cs="Times New Roman"/>
          <w:i/>
          <w:color w:val="000000"/>
          <w:position w:val="0"/>
          <w:sz w:val="28"/>
          <w:szCs w:val="28"/>
        </w:rPr>
        <w:t>in</w:t>
      </w:r>
      <w:proofErr w:type="spellEnd"/>
      <w:r w:rsidRPr="00EE4AC1">
        <w:rPr>
          <w:rFonts w:cs="Times New Roman"/>
          <w:i/>
          <w:color w:val="000000"/>
          <w:position w:val="0"/>
          <w:sz w:val="28"/>
          <w:szCs w:val="28"/>
        </w:rPr>
        <w:t xml:space="preserve"> </w:t>
      </w:r>
      <w:proofErr w:type="spellStart"/>
      <w:r w:rsidRPr="00EE4AC1">
        <w:rPr>
          <w:rFonts w:cs="Times New Roman"/>
          <w:i/>
          <w:color w:val="000000"/>
          <w:position w:val="0"/>
          <w:sz w:val="28"/>
          <w:szCs w:val="28"/>
        </w:rPr>
        <w:t>vitro</w:t>
      </w:r>
      <w:proofErr w:type="spellEnd"/>
      <w:r w:rsidRPr="00EE4AC1">
        <w:rPr>
          <w:rFonts w:cs="Times New Roman"/>
          <w:color w:val="000000"/>
          <w:position w:val="0"/>
          <w:sz w:val="28"/>
          <w:szCs w:val="28"/>
        </w:rPr>
        <w:t>, превышающую эффективность существующих в настоящее время ведущих ингибиторов MAGL</w:t>
      </w:r>
      <w:r w:rsidR="00A204AF" w:rsidRPr="00EE4AC1">
        <w:rPr>
          <w:rFonts w:cs="Times New Roman"/>
          <w:color w:val="000000"/>
          <w:position w:val="0"/>
          <w:sz w:val="28"/>
          <w:szCs w:val="28"/>
        </w:rPr>
        <w:t xml:space="preserve"> </w:t>
      </w:r>
      <w:r w:rsidRPr="00EE4AC1">
        <w:rPr>
          <w:rFonts w:cs="Times New Roman"/>
          <w:color w:val="000000"/>
          <w:position w:val="0"/>
          <w:sz w:val="28"/>
          <w:szCs w:val="28"/>
        </w:rPr>
        <w:t>в одинаковых условиях.</w:t>
      </w:r>
      <w:r w:rsidRPr="00EE4AC1">
        <w:rPr>
          <w:rFonts w:cs="Times New Roman"/>
          <w:color w:val="000000"/>
          <w:position w:val="0"/>
          <w:sz w:val="28"/>
          <w:szCs w:val="28"/>
          <w:shd w:val="clear" w:color="auto" w:fill="F5F5F5"/>
        </w:rPr>
        <w:t xml:space="preserve"> </w:t>
      </w:r>
      <w:r w:rsidRPr="00EE4AC1">
        <w:rPr>
          <w:rFonts w:cs="Times New Roman"/>
          <w:color w:val="000000"/>
          <w:position w:val="0"/>
          <w:sz w:val="28"/>
          <w:szCs w:val="28"/>
        </w:rPr>
        <w:t>Ингибирование MAGL может иметь большой терапевтический потенциал при лечении нейродегенеративных заболеваний и рака. Многообещающие результаты могут быть достигнуты и при лечении метаболических нарушений, в частности инсулинорезистентности [1</w:t>
      </w:r>
      <w:r w:rsidR="00A204AF" w:rsidRPr="00EE4AC1">
        <w:rPr>
          <w:rFonts w:cs="Times New Roman"/>
          <w:color w:val="000000"/>
          <w:position w:val="0"/>
          <w:sz w:val="28"/>
          <w:szCs w:val="28"/>
        </w:rPr>
        <w:t>29</w:t>
      </w:r>
      <w:r w:rsidRPr="00EE4AC1">
        <w:rPr>
          <w:rFonts w:cs="Times New Roman"/>
          <w:color w:val="000000"/>
          <w:position w:val="0"/>
          <w:sz w:val="28"/>
          <w:szCs w:val="28"/>
        </w:rPr>
        <w:t>].</w:t>
      </w:r>
    </w:p>
    <w:p w14:paraId="11AB9211" w14:textId="77777777" w:rsidR="00AB71E7" w:rsidRPr="0017026F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position w:val="0"/>
        </w:rPr>
      </w:pPr>
      <w:r w:rsidRPr="0017026F">
        <w:rPr>
          <w:rFonts w:cs="Times New Roman"/>
          <w:color w:val="000000"/>
          <w:position w:val="0"/>
          <w:sz w:val="28"/>
          <w:szCs w:val="28"/>
        </w:rPr>
        <w:t xml:space="preserve">Также успехи были достигнуты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Kaya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B.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CFCFC"/>
        </w:rPr>
        <w:t>et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CFCFC"/>
        </w:rPr>
        <w:t xml:space="preserve">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CFCFC"/>
        </w:rPr>
        <w:t>al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CFCFC"/>
        </w:rPr>
        <w:t>. (2017)</w:t>
      </w:r>
      <w:r w:rsidRPr="0017026F">
        <w:rPr>
          <w:rFonts w:cs="Times New Roman"/>
          <w:color w:val="000000"/>
          <w:position w:val="0"/>
          <w:sz w:val="28"/>
          <w:szCs w:val="28"/>
        </w:rPr>
        <w:t xml:space="preserve"> в синтезировании новых производных </w:t>
      </w: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2-[4-(pyrimidin-2-yl)piperazin-1-yl]-2-</w:t>
      </w:r>
      <w:r w:rsidRPr="0017026F">
        <w:rPr>
          <w:rFonts w:cs="Times New Roman"/>
          <w:color w:val="000000"/>
          <w:position w:val="0"/>
          <w:sz w:val="28"/>
          <w:szCs w:val="28"/>
        </w:rPr>
        <w:t xml:space="preserve">oxoethyl 4-substituted piperazine-1-carbodithioate активных в отношении ингибирования ферментов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моноаминоксидазы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(МАО-А и МАО-В). Ингибиторы МАО- одна из наиболее широко используемых групп антидепрессантов, регулирующих метаболизм серотонина и норадреналина. Основой для их синтеза послужил </w:t>
      </w: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(pyrimidin-2-</w:t>
      </w:r>
      <w:proofErr w:type="gram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yl)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piperazin</w:t>
      </w:r>
      <w:proofErr w:type="spellEnd"/>
      <w:proofErr w:type="gram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. </w:t>
      </w:r>
      <w:r w:rsidRPr="0017026F">
        <w:rPr>
          <w:rFonts w:cs="Times New Roman"/>
          <w:color w:val="000000"/>
          <w:position w:val="0"/>
          <w:sz w:val="28"/>
          <w:szCs w:val="28"/>
        </w:rPr>
        <w:t> </w:t>
      </w: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1-(2-</w:t>
      </w:r>
      <w:proofErr w:type="gram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Pyrimidinyl)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piperazinyl</w:t>
      </w:r>
      <w:proofErr w:type="spellEnd"/>
      <w:proofErr w:type="gram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является одним из важных классов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лиганд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5-HT1A</w:t>
      </w: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рецептора и активным метаболитом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азапиронов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.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Азапироны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широко применяются в клинической практике (препарат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буспирон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) обладают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анксиолитической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и антидепрессивной активностью. Также ранее было известно о проявлении антидепрессивной активности производными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пиперазина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. </w:t>
      </w:r>
      <w:r w:rsidRPr="0017026F">
        <w:rPr>
          <w:rFonts w:cs="Times New Roman"/>
          <w:color w:val="000000"/>
          <w:position w:val="0"/>
          <w:sz w:val="28"/>
          <w:szCs w:val="28"/>
        </w:rPr>
        <w:t>Новые соединения показали эффективность и селективность в отношении фермента МАО-А.</w:t>
      </w: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Высокую эффективность обеспечили соединения </w:t>
      </w:r>
      <w:r w:rsidRPr="0017026F">
        <w:rPr>
          <w:rFonts w:cs="Times New Roman"/>
          <w:color w:val="000000"/>
          <w:position w:val="0"/>
          <w:sz w:val="28"/>
          <w:szCs w:val="28"/>
        </w:rPr>
        <w:t xml:space="preserve">2j и 2m, несущие 4-nitrophenyl и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diphenylmethyl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фрагменты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соотвественно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[</w:t>
      </w:r>
      <w:r>
        <w:rPr>
          <w:rFonts w:cs="Times New Roman"/>
          <w:color w:val="000000"/>
          <w:position w:val="0"/>
          <w:sz w:val="28"/>
          <w:szCs w:val="28"/>
        </w:rPr>
        <w:t>1</w:t>
      </w:r>
      <w:r w:rsidR="00A204AF">
        <w:rPr>
          <w:rFonts w:cs="Times New Roman"/>
          <w:color w:val="000000"/>
          <w:position w:val="0"/>
          <w:sz w:val="28"/>
          <w:szCs w:val="28"/>
        </w:rPr>
        <w:t>30</w:t>
      </w:r>
      <w:r w:rsidRPr="0017026F">
        <w:rPr>
          <w:rFonts w:cs="Times New Roman"/>
          <w:color w:val="000000"/>
          <w:position w:val="0"/>
          <w:sz w:val="28"/>
          <w:szCs w:val="28"/>
        </w:rPr>
        <w:t>].</w:t>
      </w:r>
    </w:p>
    <w:p w14:paraId="7E0F4933" w14:textId="77777777" w:rsidR="00AB71E7" w:rsidRPr="0017026F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position w:val="0"/>
        </w:rPr>
      </w:pPr>
      <w:r w:rsidRPr="0017026F">
        <w:rPr>
          <w:rFonts w:cs="Times New Roman"/>
          <w:color w:val="000000"/>
          <w:position w:val="0"/>
          <w:sz w:val="28"/>
          <w:szCs w:val="28"/>
        </w:rPr>
        <w:t xml:space="preserve">Существуют перспективы использования производных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пиперазина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в разработке противотуберкулезных средств. Так в исследовании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Chandran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M.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et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al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>. (2015) новые произво</w:t>
      </w:r>
      <w:r w:rsidR="00A204AF">
        <w:rPr>
          <w:rFonts w:cs="Times New Roman"/>
          <w:color w:val="000000"/>
          <w:position w:val="0"/>
          <w:sz w:val="28"/>
          <w:szCs w:val="28"/>
        </w:rPr>
        <w:t xml:space="preserve">дные </w:t>
      </w:r>
      <w:proofErr w:type="spellStart"/>
      <w:r w:rsidR="00A204AF">
        <w:rPr>
          <w:rFonts w:cs="Times New Roman"/>
          <w:color w:val="000000"/>
          <w:position w:val="0"/>
          <w:sz w:val="28"/>
          <w:szCs w:val="28"/>
        </w:rPr>
        <w:t>бензотиазинона-пиперазина</w:t>
      </w:r>
      <w:proofErr w:type="spellEnd"/>
      <w:r w:rsidR="00A204AF">
        <w:rPr>
          <w:rFonts w:cs="Times New Roman"/>
          <w:color w:val="000000"/>
          <w:position w:val="0"/>
          <w:sz w:val="28"/>
          <w:szCs w:val="28"/>
        </w:rPr>
        <w:t xml:space="preserve"> </w:t>
      </w:r>
      <w:r w:rsidRPr="0017026F">
        <w:rPr>
          <w:rFonts w:cs="Times New Roman"/>
          <w:color w:val="000000"/>
          <w:position w:val="0"/>
          <w:sz w:val="28"/>
          <w:szCs w:val="28"/>
        </w:rPr>
        <w:t>проявляли ингибирующую активность по отношению к ДНК-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гиразе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микобактерии туберкулеза с меньшим цитотоксическим эффектом. Соединения с Нитрогруппой в положении R1 и группой хлора в положениях R2 оказали эффективное ингибирование [</w:t>
      </w:r>
      <w:r>
        <w:rPr>
          <w:rFonts w:cs="Times New Roman"/>
          <w:color w:val="000000"/>
          <w:position w:val="0"/>
          <w:sz w:val="28"/>
          <w:szCs w:val="28"/>
        </w:rPr>
        <w:t>1</w:t>
      </w:r>
      <w:r w:rsidR="00A204AF">
        <w:rPr>
          <w:rFonts w:cs="Times New Roman"/>
          <w:color w:val="000000"/>
          <w:position w:val="0"/>
          <w:sz w:val="28"/>
          <w:szCs w:val="28"/>
        </w:rPr>
        <w:t>31</w:t>
      </w:r>
      <w:r w:rsidRPr="0017026F">
        <w:rPr>
          <w:rFonts w:cs="Times New Roman"/>
          <w:color w:val="000000"/>
          <w:position w:val="0"/>
          <w:sz w:val="28"/>
          <w:szCs w:val="28"/>
        </w:rPr>
        <w:t>]. </w:t>
      </w:r>
    </w:p>
    <w:p w14:paraId="2B781E1E" w14:textId="77777777" w:rsidR="00AB71E7" w:rsidRPr="0017026F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position w:val="0"/>
        </w:rPr>
      </w:pPr>
      <w:r w:rsidRPr="0017026F">
        <w:rPr>
          <w:rFonts w:cs="Times New Roman"/>
          <w:color w:val="000000"/>
          <w:position w:val="0"/>
          <w:sz w:val="28"/>
          <w:szCs w:val="28"/>
        </w:rPr>
        <w:t>Идентифицированное соединение 1 (cyclohexyl(4-(isoquinolin-5-</w:t>
      </w:r>
      <w:proofErr w:type="gramStart"/>
      <w:r w:rsidRPr="0017026F">
        <w:rPr>
          <w:rFonts w:cs="Times New Roman"/>
          <w:color w:val="000000"/>
          <w:position w:val="0"/>
          <w:sz w:val="28"/>
          <w:szCs w:val="28"/>
        </w:rPr>
        <w:t>ylsulfonyl)piperazin</w:t>
      </w:r>
      <w:proofErr w:type="gram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-1-yl)methanone) в исследовании под эгидой консорциума </w:t>
      </w:r>
      <w:r w:rsidRPr="0017026F">
        <w:rPr>
          <w:rFonts w:cs="Times New Roman"/>
          <w:color w:val="000000"/>
          <w:position w:val="0"/>
          <w:sz w:val="28"/>
          <w:szCs w:val="28"/>
        </w:rPr>
        <w:lastRenderedPageBreak/>
        <w:t xml:space="preserve">More Medicines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for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Tuberculosis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является одним из нескольких низкомолекулярных ингибиторов </w:t>
      </w:r>
      <w:r w:rsidR="00347E99" w:rsidRPr="00347E99">
        <w:rPr>
          <w:rFonts w:cs="Times New Roman"/>
          <w:color w:val="000000"/>
          <w:position w:val="0"/>
          <w:sz w:val="28"/>
          <w:szCs w:val="28"/>
        </w:rPr>
        <w:t xml:space="preserve">инозин-5′-монофосфат дегидрогеназа </w:t>
      </w:r>
      <w:r w:rsidRPr="0017026F">
        <w:rPr>
          <w:rFonts w:cs="Times New Roman"/>
          <w:color w:val="000000"/>
          <w:position w:val="0"/>
          <w:sz w:val="28"/>
          <w:szCs w:val="28"/>
        </w:rPr>
        <w:t xml:space="preserve">(IMPDH)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микбактерии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туберкулеза.  Результаты исследований в этой области показывают, что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пиперазиновые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и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изохинолиновые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кольца играют важную роль в реализации противотуберкулезной активности [</w:t>
      </w:r>
      <w:r w:rsidR="008E3E7E">
        <w:rPr>
          <w:rFonts w:cs="Times New Roman"/>
          <w:color w:val="000000"/>
          <w:position w:val="0"/>
          <w:sz w:val="28"/>
          <w:szCs w:val="28"/>
        </w:rPr>
        <w:t>132</w:t>
      </w:r>
      <w:r w:rsidRPr="0017026F">
        <w:rPr>
          <w:rFonts w:cs="Times New Roman"/>
          <w:color w:val="000000"/>
          <w:position w:val="0"/>
          <w:sz w:val="28"/>
          <w:szCs w:val="28"/>
        </w:rPr>
        <w:t>]. </w:t>
      </w:r>
    </w:p>
    <w:p w14:paraId="3A2830A7" w14:textId="77777777" w:rsidR="00AB71E7" w:rsidRPr="0017026F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position w:val="0"/>
        </w:rPr>
      </w:pPr>
      <w:r w:rsidRPr="0017026F">
        <w:rPr>
          <w:rFonts w:cs="Times New Roman"/>
          <w:color w:val="000000"/>
          <w:position w:val="0"/>
          <w:sz w:val="28"/>
          <w:szCs w:val="28"/>
        </w:rPr>
        <w:t xml:space="preserve">В результате исследований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Dou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D.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et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al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. (2012) б</w:t>
      </w:r>
      <w:r w:rsidRPr="0017026F">
        <w:rPr>
          <w:rFonts w:cs="Times New Roman"/>
          <w:color w:val="000000"/>
          <w:position w:val="0"/>
          <w:sz w:val="28"/>
          <w:szCs w:val="28"/>
        </w:rPr>
        <w:t xml:space="preserve">ыли идентифицированы два производных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пиперазина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первого поколения, проявляющие активность против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норовирусной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инфекции. При этом анти-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норовирусная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активность зависела от природы заместителя в кольце. Данные результаты могут послужить отправной точкой для дальнейшего изучения механизма действия и молекулярных мишеней и откроют пути для разработки новых препаратов против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норовирусной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инфекции [</w:t>
      </w:r>
      <w:r>
        <w:rPr>
          <w:rFonts w:cs="Times New Roman"/>
          <w:color w:val="000000"/>
          <w:position w:val="0"/>
          <w:sz w:val="28"/>
          <w:szCs w:val="28"/>
        </w:rPr>
        <w:t>1</w:t>
      </w:r>
      <w:r w:rsidR="008E3E7E">
        <w:rPr>
          <w:rFonts w:cs="Times New Roman"/>
          <w:color w:val="000000"/>
          <w:position w:val="0"/>
          <w:sz w:val="28"/>
          <w:szCs w:val="28"/>
        </w:rPr>
        <w:t>33</w:t>
      </w:r>
      <w:r w:rsidRPr="0017026F">
        <w:rPr>
          <w:rFonts w:cs="Times New Roman"/>
          <w:color w:val="000000"/>
          <w:position w:val="0"/>
          <w:sz w:val="28"/>
          <w:szCs w:val="28"/>
        </w:rPr>
        <w:t>].</w:t>
      </w:r>
    </w:p>
    <w:p w14:paraId="32DF42A5" w14:textId="77777777" w:rsidR="00AB71E7" w:rsidRPr="0017026F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position w:val="0"/>
        </w:rPr>
      </w:pPr>
      <w:r w:rsidRPr="0017026F">
        <w:rPr>
          <w:rFonts w:cs="Times New Roman"/>
          <w:color w:val="000000"/>
          <w:position w:val="0"/>
          <w:sz w:val="28"/>
          <w:szCs w:val="28"/>
        </w:rPr>
        <w:t xml:space="preserve">Противовирусная активность среди ароматических гетероциклических замещенных производных пиперидина и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пиперазина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также была изучена в исследовании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Zhang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X.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et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al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. (2013). Данные соединения были обнаружены посредством виртуального скрининга, основанного на структуре белка VP1 энтеровируса. Их дальнейшая оценка показала высокую эффективность в качестве ингибиторов энтеровируса 71 и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Coxsackievirus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A16. Анализ взаимосвязи структуры-активности выявил влияние </w:t>
      </w:r>
      <w:r w:rsidR="008E3E7E" w:rsidRPr="008E3E7E">
        <w:rPr>
          <w:rFonts w:cs="Times New Roman"/>
          <w:color w:val="000000"/>
          <w:position w:val="0"/>
          <w:sz w:val="28"/>
          <w:szCs w:val="28"/>
        </w:rPr>
        <w:t>пространственный объем 4-электронной донорной группы</w:t>
      </w:r>
      <w:r w:rsidRPr="0017026F">
        <w:rPr>
          <w:rFonts w:cs="Times New Roman"/>
          <w:color w:val="000000"/>
          <w:position w:val="0"/>
          <w:sz w:val="28"/>
          <w:szCs w:val="28"/>
        </w:rPr>
        <w:t xml:space="preserve"> заместителя в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феноксильном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кольце и длины алкильного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линкерана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на активность против энтеровируса </w:t>
      </w:r>
      <w:proofErr w:type="spellStart"/>
      <w:r w:rsidRPr="008E3E7E">
        <w:rPr>
          <w:rFonts w:cs="Times New Roman"/>
          <w:i/>
          <w:color w:val="000000"/>
          <w:position w:val="0"/>
          <w:sz w:val="28"/>
          <w:szCs w:val="28"/>
        </w:rPr>
        <w:t>in</w:t>
      </w:r>
      <w:proofErr w:type="spellEnd"/>
      <w:r w:rsidRPr="008E3E7E">
        <w:rPr>
          <w:rFonts w:cs="Times New Roman"/>
          <w:i/>
          <w:color w:val="000000"/>
          <w:position w:val="0"/>
          <w:sz w:val="28"/>
          <w:szCs w:val="28"/>
        </w:rPr>
        <w:t xml:space="preserve"> </w:t>
      </w:r>
      <w:proofErr w:type="spellStart"/>
      <w:r w:rsidRPr="008E3E7E">
        <w:rPr>
          <w:rFonts w:cs="Times New Roman"/>
          <w:i/>
          <w:color w:val="000000"/>
          <w:position w:val="0"/>
          <w:sz w:val="28"/>
          <w:szCs w:val="28"/>
        </w:rPr>
        <w:t>vitro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. Но при этом эти факторы не оказали влияния на противовирусную активность в отношении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Coxsackievirus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A16. </w:t>
      </w: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Таким образом</w:t>
      </w:r>
      <w:r w:rsidR="008E3E7E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,</w:t>
      </w: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данные соединения являются перспективными претендентами для оптимизации лечения, направленного против указанных вирусов [</w:t>
      </w:r>
      <w:r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1</w:t>
      </w:r>
      <w:r w:rsidR="008E3E7E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34</w:t>
      </w: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]. </w:t>
      </w:r>
    </w:p>
    <w:p w14:paraId="3A0C94D3" w14:textId="77777777" w:rsidR="00AB71E7" w:rsidRPr="0017026F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position w:val="0"/>
        </w:rPr>
      </w:pPr>
      <w:r w:rsidRPr="0017026F">
        <w:rPr>
          <w:rFonts w:cs="Times New Roman"/>
          <w:color w:val="000000"/>
          <w:position w:val="0"/>
          <w:sz w:val="28"/>
          <w:szCs w:val="28"/>
        </w:rPr>
        <w:t xml:space="preserve">Терапия инфекций, вызванных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Candida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albicans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, вызывает затруднения ввиду быстрого развития лекарственной устойчивости и ограниченного резерва противогрибковых препаратов. В исследовании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Zhao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S.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et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al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>. (2018) некоторые соединения из ряда новых синтезированных производных (1-aryloxy-2-hydroxypropyl)-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phenylpiperazine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ингибировали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морфологичекий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переход и вирулентность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Candida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albicans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>, не влияя при этом на скорость роста. Было отмечено, что некоторые соединения смогли снизить образование гифов в клетках гриба более чем на 50% и проявили ингибирующую активность в отношении адгезии и образования биопленок более чем на 85%. При этом введение группы галогенов улучшают предотвращающее действие развития биопленок. Нужно отметить, что новое соединение (1- (4-этоксифенил) -4- (1-бифенилол-2-гидроксипропил) -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пиперазин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) не только показало результаты по значительному ослаблению вирулентности, но и не оказало цитотоксического действия на клетки человека даже в высоких концентрациях. Данная группа соединений могут быть использованы в качестве основы для разработки препаратов для лечения инфекционных заболеваний, ассоциированных с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Candida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albicans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[</w:t>
      </w:r>
      <w:r>
        <w:rPr>
          <w:rFonts w:cs="Times New Roman"/>
          <w:color w:val="000000"/>
          <w:position w:val="0"/>
          <w:sz w:val="28"/>
          <w:szCs w:val="28"/>
        </w:rPr>
        <w:t>1</w:t>
      </w:r>
      <w:r w:rsidR="008E3E7E">
        <w:rPr>
          <w:rFonts w:cs="Times New Roman"/>
          <w:color w:val="000000"/>
          <w:position w:val="0"/>
          <w:sz w:val="28"/>
          <w:szCs w:val="28"/>
        </w:rPr>
        <w:t>35</w:t>
      </w:r>
      <w:r w:rsidRPr="0017026F">
        <w:rPr>
          <w:rFonts w:cs="Times New Roman"/>
          <w:color w:val="000000"/>
          <w:position w:val="0"/>
          <w:sz w:val="28"/>
          <w:szCs w:val="28"/>
        </w:rPr>
        <w:t>]. </w:t>
      </w:r>
    </w:p>
    <w:p w14:paraId="0FB6372D" w14:textId="77777777" w:rsidR="00AB71E7" w:rsidRPr="0017026F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position w:val="0"/>
        </w:rPr>
      </w:pP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По данным исследований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Filipova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A.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et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al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. (2020) были разработаны и синтезированы линия новых замещенных производных </w:t>
      </w: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1- (2-гидроксиэтил)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lastRenderedPageBreak/>
        <w:t>пиперазина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, проявляющих защиту от радиоактивного излучения. Некоторые из представленных для изучения соединений проявляли защитное действие в отношении клеток человека </w:t>
      </w:r>
      <w:proofErr w:type="spellStart"/>
      <w:r w:rsidRPr="008E3E7E">
        <w:rPr>
          <w:rFonts w:cs="Times New Roman"/>
          <w:i/>
          <w:color w:val="000000"/>
          <w:position w:val="0"/>
          <w:sz w:val="28"/>
          <w:szCs w:val="28"/>
          <w:shd w:val="clear" w:color="auto" w:fill="FFFFFF"/>
        </w:rPr>
        <w:t>in</w:t>
      </w:r>
      <w:proofErr w:type="spellEnd"/>
      <w:r w:rsidRPr="008E3E7E">
        <w:rPr>
          <w:rFonts w:cs="Times New Roman"/>
          <w:i/>
          <w:color w:val="000000"/>
          <w:position w:val="0"/>
          <w:sz w:val="28"/>
          <w:szCs w:val="28"/>
          <w:shd w:val="clear" w:color="auto" w:fill="FFFFFF"/>
        </w:rPr>
        <w:t xml:space="preserve"> </w:t>
      </w:r>
      <w:proofErr w:type="spellStart"/>
      <w:r w:rsidRPr="008E3E7E">
        <w:rPr>
          <w:rFonts w:cs="Times New Roman"/>
          <w:i/>
          <w:color w:val="000000"/>
          <w:position w:val="0"/>
          <w:sz w:val="28"/>
          <w:szCs w:val="28"/>
          <w:shd w:val="clear" w:color="auto" w:fill="FFFFFF"/>
        </w:rPr>
        <w:t>vitro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от апоптоза, индуцированного радиацией. Исследователями также была отмечена низкая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цитоксичность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</w:t>
      </w:r>
      <w:proofErr w:type="spellStart"/>
      <w:r w:rsidRPr="008E3E7E">
        <w:rPr>
          <w:rFonts w:cs="Times New Roman"/>
          <w:i/>
          <w:color w:val="000000"/>
          <w:position w:val="0"/>
          <w:sz w:val="28"/>
          <w:szCs w:val="28"/>
          <w:shd w:val="clear" w:color="auto" w:fill="FFFFFF"/>
        </w:rPr>
        <w:t>in</w:t>
      </w:r>
      <w:proofErr w:type="spellEnd"/>
      <w:r w:rsidRPr="008E3E7E">
        <w:rPr>
          <w:rFonts w:cs="Times New Roman"/>
          <w:i/>
          <w:color w:val="000000"/>
          <w:position w:val="0"/>
          <w:sz w:val="28"/>
          <w:szCs w:val="28"/>
          <w:shd w:val="clear" w:color="auto" w:fill="FFFFFF"/>
        </w:rPr>
        <w:t xml:space="preserve"> </w:t>
      </w:r>
      <w:proofErr w:type="spellStart"/>
      <w:r w:rsidRPr="008E3E7E">
        <w:rPr>
          <w:rFonts w:cs="Times New Roman"/>
          <w:i/>
          <w:color w:val="000000"/>
          <w:position w:val="0"/>
          <w:sz w:val="28"/>
          <w:szCs w:val="28"/>
          <w:shd w:val="clear" w:color="auto" w:fill="FFFFFF"/>
        </w:rPr>
        <w:t>vivo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. В целом некоторые соединения подлежат дальнейшему изучения в качестве потенциальных лекарственных средств с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радиопротективной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активностью [</w:t>
      </w:r>
      <w:r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1</w:t>
      </w:r>
      <w:r w:rsidR="008E3E7E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36</w:t>
      </w: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]. </w:t>
      </w:r>
    </w:p>
    <w:p w14:paraId="5C6F68A0" w14:textId="77777777" w:rsidR="00AB71E7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position w:val="0"/>
        </w:rPr>
      </w:pP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Marcinkowska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M.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et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al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>. (2018) синтезировали серию N-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arylpiperazine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производных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of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4,4-dimethylisoquinoline-1,3(2H,4H)-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dione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с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антиагрегантной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активностью, оцененной на </w:t>
      </w:r>
      <w:proofErr w:type="spellStart"/>
      <w:r w:rsidRPr="008E3E7E">
        <w:rPr>
          <w:rFonts w:cs="Times New Roman"/>
          <w:i/>
          <w:color w:val="000000"/>
          <w:position w:val="0"/>
          <w:sz w:val="28"/>
          <w:szCs w:val="28"/>
        </w:rPr>
        <w:t>in</w:t>
      </w:r>
      <w:proofErr w:type="spellEnd"/>
      <w:r w:rsidRPr="008E3E7E">
        <w:rPr>
          <w:rFonts w:cs="Times New Roman"/>
          <w:i/>
          <w:color w:val="000000"/>
          <w:position w:val="0"/>
          <w:sz w:val="28"/>
          <w:szCs w:val="28"/>
        </w:rPr>
        <w:t xml:space="preserve"> </w:t>
      </w:r>
      <w:proofErr w:type="spellStart"/>
      <w:r w:rsidRPr="008E3E7E">
        <w:rPr>
          <w:rFonts w:cs="Times New Roman"/>
          <w:i/>
          <w:color w:val="000000"/>
          <w:position w:val="0"/>
          <w:sz w:val="28"/>
          <w:szCs w:val="28"/>
        </w:rPr>
        <w:t>vitro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моделях. Указанные вещества являются сильными антагонистами альфа 2B-рецепторов. Наиболее активное соединение 3 продемонстрировало эффективное ингибирование агрегации тромбоцитов, индуцированную коллагеном, </w:t>
      </w:r>
      <w:r w:rsidR="005D14BC">
        <w:rPr>
          <w:rFonts w:cs="Times New Roman"/>
          <w:color w:val="000000"/>
          <w:position w:val="0"/>
          <w:sz w:val="28"/>
          <w:szCs w:val="28"/>
        </w:rPr>
        <w:t xml:space="preserve">аденозин </w:t>
      </w:r>
      <w:proofErr w:type="spellStart"/>
      <w:r w:rsidR="005D14BC">
        <w:rPr>
          <w:rFonts w:cs="Times New Roman"/>
          <w:color w:val="000000"/>
          <w:position w:val="0"/>
          <w:sz w:val="28"/>
          <w:szCs w:val="28"/>
        </w:rPr>
        <w:t>дифосфатом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и адреналином. В ходе исследования было определено решающее значение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арилпиперазинового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фрагмента для правильного взаимодействия с необходимыми рецепторами. Воздействие на альфа 2B-рецепторы, как на новую мишень открывает возможность разработки новой терапевтической стратегии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антиагрегантной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терапии, и может быть эффективно использована в будущем у пациентов с устойчивостью или непереносимостью аспирина [</w:t>
      </w:r>
      <w:r>
        <w:rPr>
          <w:rFonts w:cs="Times New Roman"/>
          <w:color w:val="000000"/>
          <w:position w:val="0"/>
          <w:sz w:val="28"/>
          <w:szCs w:val="28"/>
        </w:rPr>
        <w:t>1</w:t>
      </w:r>
      <w:r w:rsidR="005D14BC">
        <w:rPr>
          <w:rFonts w:cs="Times New Roman"/>
          <w:color w:val="000000"/>
          <w:position w:val="0"/>
          <w:sz w:val="28"/>
          <w:szCs w:val="28"/>
        </w:rPr>
        <w:t>37</w:t>
      </w:r>
      <w:r w:rsidRPr="0017026F">
        <w:rPr>
          <w:rFonts w:cs="Times New Roman"/>
          <w:color w:val="000000"/>
          <w:position w:val="0"/>
          <w:sz w:val="28"/>
          <w:szCs w:val="28"/>
        </w:rPr>
        <w:t>]. </w:t>
      </w:r>
    </w:p>
    <w:p w14:paraId="390DB391" w14:textId="77777777" w:rsidR="00AB71E7" w:rsidRPr="0017026F" w:rsidRDefault="00AB71E7" w:rsidP="00AB71E7">
      <w:pPr>
        <w:suppressAutoHyphens w:val="0"/>
        <w:spacing w:line="240" w:lineRule="auto"/>
        <w:ind w:leftChars="0" w:left="0" w:firstLineChars="0" w:firstLine="709"/>
        <w:jc w:val="both"/>
        <w:textDirection w:val="lrTb"/>
        <w:textAlignment w:val="auto"/>
        <w:outlineLvl w:val="9"/>
        <w:rPr>
          <w:rFonts w:cs="Times New Roman"/>
          <w:position w:val="0"/>
        </w:rPr>
      </w:pPr>
      <w:r w:rsidRPr="0017026F">
        <w:rPr>
          <w:rFonts w:cs="Times New Roman"/>
          <w:color w:val="000000"/>
          <w:position w:val="0"/>
          <w:sz w:val="28"/>
          <w:szCs w:val="28"/>
        </w:rPr>
        <w:t xml:space="preserve">В качестве потенциального антипсихотика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Kaczor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AA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et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al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. (2020) исследовали </w:t>
      </w:r>
      <w:r w:rsidRPr="0017026F">
        <w:rPr>
          <w:rFonts w:cs="Times New Roman"/>
          <w:i/>
          <w:iCs/>
          <w:color w:val="000000"/>
          <w:position w:val="0"/>
          <w:sz w:val="28"/>
          <w:szCs w:val="28"/>
          <w:shd w:val="clear" w:color="auto" w:fill="FFFFFF"/>
        </w:rPr>
        <w:t>N</w:t>
      </w: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-(2-Hydroxyphenyl)-1-[3-(2-oxo-2,3-dihydro-1</w:t>
      </w:r>
      <w:r w:rsidRPr="0017026F">
        <w:rPr>
          <w:rFonts w:cs="Times New Roman"/>
          <w:i/>
          <w:iCs/>
          <w:color w:val="000000"/>
          <w:position w:val="0"/>
          <w:sz w:val="28"/>
          <w:szCs w:val="28"/>
          <w:shd w:val="clear" w:color="auto" w:fill="FFFFFF"/>
        </w:rPr>
        <w:t>H</w:t>
      </w: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-benzimidazol-1-</w:t>
      </w:r>
      <w:proofErr w:type="gram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yl)propyl</w:t>
      </w:r>
      <w:proofErr w:type="gram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]piperidine-4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Carboxamide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(D2AAK4). Данное соединение представляет собой </w:t>
      </w:r>
      <w:r w:rsidRPr="0017026F">
        <w:rPr>
          <w:rFonts w:cs="Times New Roman"/>
          <w:color w:val="000000"/>
          <w:position w:val="0"/>
          <w:sz w:val="28"/>
          <w:szCs w:val="28"/>
        </w:rPr>
        <w:t>многоцелевой</w:t>
      </w:r>
      <w:r w:rsidR="005D14BC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="005D14BC">
        <w:rPr>
          <w:rFonts w:cs="Times New Roman"/>
          <w:color w:val="000000"/>
          <w:position w:val="0"/>
          <w:sz w:val="28"/>
          <w:szCs w:val="28"/>
        </w:rPr>
        <w:t>лиганд</w:t>
      </w:r>
      <w:proofErr w:type="spellEnd"/>
      <w:r w:rsidR="005D14BC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="005D14BC">
        <w:rPr>
          <w:rFonts w:cs="Times New Roman"/>
          <w:color w:val="000000"/>
          <w:position w:val="0"/>
          <w:sz w:val="28"/>
          <w:szCs w:val="28"/>
        </w:rPr>
        <w:t>аминергического</w:t>
      </w:r>
      <w:proofErr w:type="spellEnd"/>
      <w:r w:rsidR="005D14BC">
        <w:rPr>
          <w:rFonts w:cs="Times New Roman"/>
          <w:color w:val="000000"/>
          <w:position w:val="0"/>
          <w:sz w:val="28"/>
          <w:szCs w:val="28"/>
        </w:rPr>
        <w:t xml:space="preserve"> G-белка</w:t>
      </w:r>
      <w:r w:rsidRPr="0017026F">
        <w:rPr>
          <w:rFonts w:cs="Times New Roman"/>
          <w:color w:val="000000"/>
          <w:position w:val="0"/>
          <w:sz w:val="28"/>
          <w:szCs w:val="28"/>
        </w:rPr>
        <w:t xml:space="preserve">-связанного рецептора. В исследовании </w:t>
      </w: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D2AAK4 в дозировке 100 мг/кг снизил гиперреактивность, вызванную амфетамином, посредством чего и подразумевает наличие антипсихотической активности [</w:t>
      </w:r>
      <w:r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1</w:t>
      </w:r>
      <w:r w:rsidR="005D14BC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38</w:t>
      </w: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].</w:t>
      </w:r>
    </w:p>
    <w:p w14:paraId="5DAE9BAA" w14:textId="77777777" w:rsidR="00AB71E7" w:rsidRDefault="00AB71E7" w:rsidP="00AB71E7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Другое исследование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>Rathore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A.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et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al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. (2021) </w:t>
      </w: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также показало многообещающую эффективность воздействия на рецепторы </w:t>
      </w:r>
      <w:r w:rsidRPr="0017026F">
        <w:rPr>
          <w:rFonts w:cs="Times New Roman"/>
          <w:color w:val="000000"/>
          <w:position w:val="0"/>
          <w:sz w:val="28"/>
          <w:szCs w:val="28"/>
        </w:rPr>
        <w:t>дофамина и серотонина</w:t>
      </w:r>
      <w:r w:rsidRPr="0017026F">
        <w:rPr>
          <w:rFonts w:cs="Times New Roman"/>
          <w:color w:val="000000"/>
          <w:position w:val="0"/>
          <w:sz w:val="28"/>
          <w:szCs w:val="28"/>
          <w:shd w:val="clear" w:color="auto" w:fill="FFFFFF"/>
        </w:rPr>
        <w:t xml:space="preserve"> </w:t>
      </w:r>
      <w:r w:rsidRPr="0017026F">
        <w:rPr>
          <w:rFonts w:cs="Times New Roman"/>
          <w:color w:val="000000"/>
          <w:position w:val="0"/>
          <w:sz w:val="28"/>
          <w:szCs w:val="28"/>
        </w:rPr>
        <w:t xml:space="preserve">различных производных пиперидина и 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пиперазина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. При присоединении к основным кольцам разных гетероциклических групп антипсихотическая активность значительно усиливается. По этому направлению в лаборатории были синтезированы новые антипсихотики, а </w:t>
      </w:r>
      <w:r w:rsidR="005D14BC">
        <w:rPr>
          <w:rFonts w:cs="Times New Roman"/>
          <w:color w:val="000000"/>
          <w:position w:val="0"/>
          <w:sz w:val="28"/>
          <w:szCs w:val="28"/>
        </w:rPr>
        <w:t xml:space="preserve">также </w:t>
      </w:r>
      <w:r w:rsidRPr="0017026F">
        <w:rPr>
          <w:rFonts w:cs="Times New Roman"/>
          <w:color w:val="000000"/>
          <w:position w:val="0"/>
          <w:sz w:val="28"/>
          <w:szCs w:val="28"/>
        </w:rPr>
        <w:t xml:space="preserve">некоторые </w:t>
      </w:r>
      <w:r w:rsidR="005D14BC">
        <w:rPr>
          <w:rFonts w:cs="Times New Roman"/>
          <w:color w:val="000000"/>
          <w:position w:val="0"/>
          <w:sz w:val="28"/>
          <w:szCs w:val="28"/>
        </w:rPr>
        <w:t>экспериментальные препараты</w:t>
      </w:r>
      <w:r w:rsidRPr="0017026F">
        <w:rPr>
          <w:rFonts w:cs="Times New Roman"/>
          <w:color w:val="000000"/>
          <w:position w:val="0"/>
          <w:sz w:val="28"/>
          <w:szCs w:val="28"/>
        </w:rPr>
        <w:t xml:space="preserve"> (</w:t>
      </w:r>
      <w:proofErr w:type="spellStart"/>
      <w:r w:rsidRPr="0017026F">
        <w:rPr>
          <w:rFonts w:cs="Times New Roman"/>
          <w:color w:val="000000"/>
          <w:position w:val="0"/>
          <w:sz w:val="28"/>
          <w:szCs w:val="28"/>
        </w:rPr>
        <w:t>Lu</w:t>
      </w:r>
      <w:proofErr w:type="spellEnd"/>
      <w:r w:rsidRPr="0017026F">
        <w:rPr>
          <w:rFonts w:cs="Times New Roman"/>
          <w:color w:val="000000"/>
          <w:position w:val="0"/>
          <w:sz w:val="28"/>
          <w:szCs w:val="28"/>
        </w:rPr>
        <w:t xml:space="preserve"> AE58054, PF-04802540, ORG25935</w:t>
      </w:r>
      <w:r w:rsidR="005D14BC">
        <w:rPr>
          <w:rFonts w:cs="Times New Roman"/>
          <w:color w:val="000000"/>
          <w:position w:val="0"/>
          <w:sz w:val="28"/>
          <w:szCs w:val="28"/>
        </w:rPr>
        <w:t xml:space="preserve">, DMXB-A, </w:t>
      </w:r>
      <w:proofErr w:type="spellStart"/>
      <w:r w:rsidR="005D14BC">
        <w:rPr>
          <w:rFonts w:cs="Times New Roman"/>
          <w:color w:val="000000"/>
          <w:position w:val="0"/>
          <w:sz w:val="28"/>
          <w:szCs w:val="28"/>
        </w:rPr>
        <w:t>Bitopertin</w:t>
      </w:r>
      <w:proofErr w:type="spellEnd"/>
      <w:r w:rsidR="005D14BC">
        <w:rPr>
          <w:rFonts w:cs="Times New Roman"/>
          <w:color w:val="000000"/>
          <w:position w:val="0"/>
          <w:sz w:val="28"/>
          <w:szCs w:val="28"/>
        </w:rPr>
        <w:t xml:space="preserve"> и ABT-126), находящихся</w:t>
      </w:r>
      <w:r w:rsidRPr="0017026F">
        <w:rPr>
          <w:rFonts w:cs="Times New Roman"/>
          <w:color w:val="000000"/>
          <w:position w:val="0"/>
          <w:sz w:val="28"/>
          <w:szCs w:val="28"/>
        </w:rPr>
        <w:t xml:space="preserve"> на стадии клинических испытаний [</w:t>
      </w:r>
      <w:r>
        <w:rPr>
          <w:rFonts w:cs="Times New Roman"/>
          <w:color w:val="000000"/>
          <w:position w:val="0"/>
          <w:sz w:val="28"/>
          <w:szCs w:val="28"/>
        </w:rPr>
        <w:t>1</w:t>
      </w:r>
      <w:r w:rsidR="005D14BC">
        <w:rPr>
          <w:rFonts w:cs="Times New Roman"/>
          <w:color w:val="000000"/>
          <w:position w:val="0"/>
          <w:sz w:val="28"/>
          <w:szCs w:val="28"/>
        </w:rPr>
        <w:t>39</w:t>
      </w:r>
      <w:r w:rsidRPr="0017026F">
        <w:rPr>
          <w:rFonts w:cs="Times New Roman"/>
          <w:color w:val="000000"/>
          <w:position w:val="0"/>
          <w:sz w:val="28"/>
          <w:szCs w:val="28"/>
        </w:rPr>
        <w:t>].</w:t>
      </w:r>
    </w:p>
    <w:p w14:paraId="0E96A85F" w14:textId="77777777" w:rsidR="00AB71E7" w:rsidRDefault="00477DFF" w:rsidP="00AB71E7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Проведенный литературный обзор вошел в основу публикации</w:t>
      </w:r>
      <w:r w:rsidR="00EE4AC1" w:rsidRPr="00EE4AC1">
        <w:rPr>
          <w:sz w:val="28"/>
          <w:szCs w:val="28"/>
        </w:rPr>
        <w:t xml:space="preserve"> </w:t>
      </w:r>
      <w:r w:rsidR="00EE4AC1">
        <w:rPr>
          <w:sz w:val="28"/>
          <w:szCs w:val="28"/>
        </w:rPr>
        <w:t>по докторской диссертации</w:t>
      </w:r>
      <w:r>
        <w:rPr>
          <w:sz w:val="28"/>
          <w:szCs w:val="28"/>
        </w:rPr>
        <w:t xml:space="preserve"> </w:t>
      </w:r>
      <w:r w:rsidRPr="00477DFF">
        <w:rPr>
          <w:sz w:val="28"/>
          <w:szCs w:val="28"/>
        </w:rPr>
        <w:t>[</w:t>
      </w:r>
      <w:r w:rsidR="00347E99" w:rsidRPr="00347E99">
        <w:rPr>
          <w:sz w:val="28"/>
          <w:szCs w:val="28"/>
        </w:rPr>
        <w:t>140</w:t>
      </w:r>
      <w:r w:rsidRPr="00477DFF">
        <w:rPr>
          <w:sz w:val="28"/>
          <w:szCs w:val="28"/>
        </w:rPr>
        <w:t>].</w:t>
      </w:r>
      <w:r>
        <w:rPr>
          <w:sz w:val="28"/>
          <w:szCs w:val="28"/>
        </w:rPr>
        <w:t xml:space="preserve"> Н</w:t>
      </w:r>
      <w:r w:rsidR="00AB71E7" w:rsidRPr="00AC6CE1">
        <w:rPr>
          <w:sz w:val="28"/>
          <w:szCs w:val="28"/>
        </w:rPr>
        <w:t xml:space="preserve">аучные данные и выявленные закономерности связи между химическим строением и наличием активности соединений </w:t>
      </w:r>
      <w:r w:rsidR="00AB71E7">
        <w:rPr>
          <w:sz w:val="28"/>
          <w:szCs w:val="28"/>
        </w:rPr>
        <w:t xml:space="preserve">пиперидина и </w:t>
      </w:r>
      <w:proofErr w:type="spellStart"/>
      <w:r w:rsidR="00AB71E7" w:rsidRPr="00AC6CE1">
        <w:rPr>
          <w:sz w:val="28"/>
          <w:szCs w:val="28"/>
        </w:rPr>
        <w:t>пиперазина</w:t>
      </w:r>
      <w:proofErr w:type="spellEnd"/>
      <w:r w:rsidR="00AB71E7" w:rsidRPr="00AC6CE1">
        <w:rPr>
          <w:sz w:val="28"/>
          <w:szCs w:val="28"/>
        </w:rPr>
        <w:t xml:space="preserve"> были использованы для дальнейшего целенаправленного синтеза новых модифицированных производных </w:t>
      </w:r>
      <w:proofErr w:type="spellStart"/>
      <w:r w:rsidR="00AB71E7" w:rsidRPr="00AC6CE1">
        <w:rPr>
          <w:sz w:val="28"/>
          <w:szCs w:val="28"/>
        </w:rPr>
        <w:t>пиперазина</w:t>
      </w:r>
      <w:proofErr w:type="spellEnd"/>
      <w:r w:rsidR="00AB71E7" w:rsidRPr="00AC6CE1">
        <w:rPr>
          <w:sz w:val="28"/>
          <w:szCs w:val="28"/>
        </w:rPr>
        <w:t xml:space="preserve"> и легли в основу проведения настоящего исследования.</w:t>
      </w:r>
    </w:p>
    <w:p w14:paraId="44C5EF4C" w14:textId="77777777" w:rsidR="00347E99" w:rsidRPr="00582ED5" w:rsidRDefault="00347E99" w:rsidP="00814B5C">
      <w:pPr>
        <w:spacing w:line="240" w:lineRule="auto"/>
        <w:ind w:left="-2" w:firstLineChars="0" w:firstLine="709"/>
        <w:rPr>
          <w:rFonts w:cs="Times New Roman"/>
          <w:b/>
          <w:sz w:val="28"/>
          <w:szCs w:val="28"/>
        </w:rPr>
      </w:pPr>
    </w:p>
    <w:p w14:paraId="787A0595" w14:textId="77777777" w:rsidR="00347E99" w:rsidRPr="00582ED5" w:rsidRDefault="00347E99" w:rsidP="00814B5C">
      <w:pPr>
        <w:spacing w:line="240" w:lineRule="auto"/>
        <w:ind w:left="-2" w:firstLineChars="0" w:firstLine="709"/>
        <w:rPr>
          <w:rFonts w:cs="Times New Roman"/>
          <w:b/>
          <w:sz w:val="28"/>
          <w:szCs w:val="28"/>
        </w:rPr>
      </w:pPr>
    </w:p>
    <w:p w14:paraId="7C351033" w14:textId="77777777" w:rsidR="00347E99" w:rsidRPr="00582ED5" w:rsidRDefault="00347E99" w:rsidP="00814B5C">
      <w:pPr>
        <w:spacing w:line="240" w:lineRule="auto"/>
        <w:ind w:left="-2" w:firstLineChars="0" w:firstLine="709"/>
        <w:rPr>
          <w:rFonts w:cs="Times New Roman"/>
          <w:b/>
          <w:sz w:val="28"/>
          <w:szCs w:val="28"/>
        </w:rPr>
      </w:pPr>
    </w:p>
    <w:p w14:paraId="1ABB6419" w14:textId="77777777" w:rsidR="00CB7DDF" w:rsidRDefault="00CB7DDF" w:rsidP="00814B5C">
      <w:pPr>
        <w:spacing w:line="240" w:lineRule="auto"/>
        <w:ind w:left="-2" w:firstLineChars="0" w:firstLine="709"/>
        <w:rPr>
          <w:b/>
          <w:caps/>
          <w:sz w:val="28"/>
          <w:szCs w:val="28"/>
        </w:rPr>
      </w:pPr>
      <w:proofErr w:type="gramStart"/>
      <w:r w:rsidRPr="007B53EE">
        <w:rPr>
          <w:rFonts w:cs="Times New Roman"/>
          <w:b/>
          <w:sz w:val="28"/>
          <w:szCs w:val="28"/>
        </w:rPr>
        <w:lastRenderedPageBreak/>
        <w:t xml:space="preserve">2  </w:t>
      </w:r>
      <w:r w:rsidRPr="007B53EE">
        <w:rPr>
          <w:b/>
          <w:caps/>
          <w:sz w:val="28"/>
          <w:szCs w:val="28"/>
        </w:rPr>
        <w:t>Материалы</w:t>
      </w:r>
      <w:proofErr w:type="gramEnd"/>
      <w:r w:rsidRPr="007B53EE">
        <w:rPr>
          <w:b/>
          <w:caps/>
          <w:sz w:val="28"/>
          <w:szCs w:val="28"/>
        </w:rPr>
        <w:t xml:space="preserve"> и методы исследования</w:t>
      </w:r>
    </w:p>
    <w:p w14:paraId="21FBD865" w14:textId="77777777" w:rsidR="005D14BC" w:rsidRDefault="005D14BC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</w:p>
    <w:p w14:paraId="55A94ED7" w14:textId="77777777" w:rsidR="00CB7DDF" w:rsidRPr="00FB3FEA" w:rsidRDefault="00CB7DDF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Учитывая, что основой настоящего исследования является изучение </w:t>
      </w:r>
      <w:proofErr w:type="spellStart"/>
      <w:r>
        <w:rPr>
          <w:sz w:val="28"/>
          <w:szCs w:val="28"/>
        </w:rPr>
        <w:t>местноанестезирующего</w:t>
      </w:r>
      <w:proofErr w:type="spellEnd"/>
      <w:r>
        <w:rPr>
          <w:sz w:val="28"/>
          <w:szCs w:val="28"/>
        </w:rPr>
        <w:t xml:space="preserve"> и антиаритмического эффектов ряда соединений производных пиперидина и </w:t>
      </w:r>
      <w:proofErr w:type="spellStart"/>
      <w:r>
        <w:rPr>
          <w:sz w:val="28"/>
          <w:szCs w:val="28"/>
        </w:rPr>
        <w:t>пиперазина</w:t>
      </w:r>
      <w:proofErr w:type="spellEnd"/>
      <w:r>
        <w:rPr>
          <w:sz w:val="28"/>
          <w:szCs w:val="28"/>
        </w:rPr>
        <w:t>, выделени</w:t>
      </w:r>
      <w:r w:rsidR="004F1351">
        <w:rPr>
          <w:sz w:val="28"/>
          <w:szCs w:val="28"/>
        </w:rPr>
        <w:t>е</w:t>
      </w:r>
      <w:r>
        <w:rPr>
          <w:sz w:val="28"/>
          <w:szCs w:val="28"/>
        </w:rPr>
        <w:t xml:space="preserve"> </w:t>
      </w:r>
      <w:r w:rsidR="00590E0B">
        <w:rPr>
          <w:sz w:val="28"/>
          <w:szCs w:val="28"/>
        </w:rPr>
        <w:t xml:space="preserve">малотоксичных и </w:t>
      </w:r>
      <w:r>
        <w:rPr>
          <w:sz w:val="28"/>
          <w:szCs w:val="28"/>
        </w:rPr>
        <w:t xml:space="preserve">наиболее перспективных молекул </w:t>
      </w:r>
      <w:r w:rsidR="00590E0B">
        <w:rPr>
          <w:sz w:val="28"/>
          <w:szCs w:val="28"/>
        </w:rPr>
        <w:t>стало основной целью. В</w:t>
      </w:r>
      <w:r>
        <w:rPr>
          <w:sz w:val="28"/>
          <w:szCs w:val="28"/>
        </w:rPr>
        <w:t xml:space="preserve"> ходе концепции, дизайна и реализации исследования нами были использованы ключевые методологические </w:t>
      </w:r>
      <w:proofErr w:type="gramStart"/>
      <w:r>
        <w:rPr>
          <w:sz w:val="28"/>
          <w:szCs w:val="28"/>
        </w:rPr>
        <w:t>принципы,  включающие</w:t>
      </w:r>
      <w:proofErr w:type="gramEnd"/>
      <w:r>
        <w:rPr>
          <w:sz w:val="28"/>
          <w:szCs w:val="28"/>
        </w:rPr>
        <w:t xml:space="preserve"> в себя объективность, учет и измерение изучаемых явлений, системность наблюдаемых процессов с соблюдением необходимых требований, восхождение от конкретного к абстрактному и наоборот</w:t>
      </w:r>
      <w:r w:rsidR="00814B5C">
        <w:rPr>
          <w:sz w:val="28"/>
          <w:szCs w:val="28"/>
        </w:rPr>
        <w:t xml:space="preserve"> </w:t>
      </w:r>
      <w:r w:rsidR="00814B5C" w:rsidRPr="0017026F">
        <w:rPr>
          <w:rFonts w:cs="Times New Roman"/>
          <w:color w:val="000000"/>
          <w:position w:val="0"/>
          <w:sz w:val="28"/>
          <w:szCs w:val="28"/>
        </w:rPr>
        <w:t>[</w:t>
      </w:r>
      <w:r w:rsidR="00814B5C">
        <w:rPr>
          <w:rFonts w:cs="Times New Roman"/>
          <w:color w:val="000000"/>
          <w:position w:val="0"/>
          <w:sz w:val="28"/>
          <w:szCs w:val="28"/>
        </w:rPr>
        <w:t>1</w:t>
      </w:r>
      <w:r w:rsidR="00477DFF">
        <w:rPr>
          <w:rFonts w:cs="Times New Roman"/>
          <w:color w:val="000000"/>
          <w:position w:val="0"/>
          <w:sz w:val="28"/>
          <w:szCs w:val="28"/>
        </w:rPr>
        <w:t>4</w:t>
      </w:r>
      <w:r w:rsidR="00347E99" w:rsidRPr="00347E99">
        <w:rPr>
          <w:rFonts w:cs="Times New Roman"/>
          <w:color w:val="000000"/>
          <w:position w:val="0"/>
          <w:sz w:val="28"/>
          <w:szCs w:val="28"/>
        </w:rPr>
        <w:t>1</w:t>
      </w:r>
      <w:r w:rsidR="00814B5C" w:rsidRPr="0017026F">
        <w:rPr>
          <w:rFonts w:cs="Times New Roman"/>
          <w:color w:val="000000"/>
          <w:position w:val="0"/>
          <w:sz w:val="28"/>
          <w:szCs w:val="28"/>
        </w:rPr>
        <w:t>].</w:t>
      </w:r>
    </w:p>
    <w:p w14:paraId="5B427821" w14:textId="77777777" w:rsidR="00814B5C" w:rsidRDefault="00814B5C" w:rsidP="00814B5C">
      <w:pPr>
        <w:spacing w:line="240" w:lineRule="auto"/>
        <w:ind w:left="-2" w:firstLineChars="0" w:firstLine="709"/>
        <w:rPr>
          <w:b/>
          <w:caps/>
          <w:sz w:val="28"/>
          <w:szCs w:val="28"/>
        </w:rPr>
      </w:pPr>
    </w:p>
    <w:p w14:paraId="200764A7" w14:textId="77777777" w:rsidR="00CB7DDF" w:rsidRDefault="00CB7DDF" w:rsidP="00814B5C">
      <w:pPr>
        <w:spacing w:line="240" w:lineRule="auto"/>
        <w:ind w:left="-2" w:firstLineChars="0" w:firstLine="709"/>
        <w:rPr>
          <w:b/>
          <w:sz w:val="28"/>
          <w:szCs w:val="28"/>
        </w:rPr>
      </w:pPr>
      <w:r w:rsidRPr="007B53EE">
        <w:rPr>
          <w:b/>
          <w:caps/>
          <w:sz w:val="28"/>
          <w:szCs w:val="28"/>
        </w:rPr>
        <w:t>2.1 Д</w:t>
      </w:r>
      <w:r w:rsidRPr="007B53EE">
        <w:rPr>
          <w:b/>
          <w:sz w:val="28"/>
          <w:szCs w:val="28"/>
        </w:rPr>
        <w:t>изайн исследования</w:t>
      </w:r>
    </w:p>
    <w:p w14:paraId="56AD2C44" w14:textId="77777777" w:rsidR="00CB7DDF" w:rsidRDefault="00D7211B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="00CB7DDF">
        <w:rPr>
          <w:sz w:val="28"/>
          <w:szCs w:val="28"/>
        </w:rPr>
        <w:t>иссертационное исследование построено в соответствии с логически выстроенной классической работой в сфере фармакологии по изучению безопасности и биологической активности исследуемых групп соединений. Дизайн исследования представлен в виде схемы на рисунке 2.1.</w:t>
      </w:r>
    </w:p>
    <w:p w14:paraId="4C87FF20" w14:textId="77777777" w:rsidR="00CB7DDF" w:rsidRPr="008F4488" w:rsidRDefault="00CB7DDF" w:rsidP="00D7211B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Таким образом, на начальном этапе исследования первостепенной задачей являлось проведение обзора современных отечественных и зарубежных научных исследований и их анализа с целью установления трендов в направлении поиска новых молекул потенциально обладающих </w:t>
      </w:r>
      <w:proofErr w:type="spellStart"/>
      <w:r>
        <w:rPr>
          <w:sz w:val="28"/>
          <w:szCs w:val="28"/>
        </w:rPr>
        <w:t>местноанестезирующей</w:t>
      </w:r>
      <w:proofErr w:type="spellEnd"/>
      <w:r>
        <w:rPr>
          <w:sz w:val="28"/>
          <w:szCs w:val="28"/>
        </w:rPr>
        <w:t xml:space="preserve"> активностью с оптимальным продолжительным действием и низкой токсичностью. На первом этапе нами также были определены цель и задачи, в соответствии с которыми разработан детальный план исследования, выбраны подходящие экспериментальные модели. Фундаментальным методологическим пособием было выбрано «</w:t>
      </w:r>
      <w:r>
        <w:rPr>
          <w:rFonts w:cs="Times New Roman"/>
          <w:color w:val="000000"/>
          <w:sz w:val="28"/>
          <w:szCs w:val="28"/>
        </w:rPr>
        <w:t>Р</w:t>
      </w:r>
      <w:r w:rsidRPr="001257AD">
        <w:rPr>
          <w:rFonts w:cs="Times New Roman"/>
          <w:color w:val="000000"/>
          <w:sz w:val="28"/>
          <w:szCs w:val="28"/>
        </w:rPr>
        <w:t>уководств</w:t>
      </w:r>
      <w:r>
        <w:rPr>
          <w:rFonts w:cs="Times New Roman"/>
          <w:color w:val="000000"/>
          <w:sz w:val="28"/>
          <w:szCs w:val="28"/>
        </w:rPr>
        <w:t>о</w:t>
      </w:r>
      <w:r w:rsidRPr="001257AD">
        <w:rPr>
          <w:rFonts w:cs="Times New Roman"/>
          <w:color w:val="000000"/>
          <w:sz w:val="28"/>
          <w:szCs w:val="28"/>
        </w:rPr>
        <w:t xml:space="preserve"> по экспериментальному (доклиническому) изучению новых фармакологических веществ</w:t>
      </w:r>
      <w:r>
        <w:rPr>
          <w:rFonts w:cs="Times New Roman"/>
          <w:color w:val="000000"/>
          <w:sz w:val="28"/>
          <w:szCs w:val="28"/>
        </w:rPr>
        <w:t>»</w:t>
      </w:r>
      <w:r w:rsidRPr="001257AD">
        <w:rPr>
          <w:rFonts w:cs="Times New Roman"/>
          <w:color w:val="000000"/>
          <w:sz w:val="28"/>
          <w:szCs w:val="28"/>
        </w:rPr>
        <w:t xml:space="preserve"> Миронова А. Н. (Москва, 2012)</w:t>
      </w:r>
      <w:r w:rsidR="00814B5C">
        <w:rPr>
          <w:rFonts w:cs="Times New Roman"/>
          <w:color w:val="000000"/>
          <w:sz w:val="28"/>
          <w:szCs w:val="28"/>
        </w:rPr>
        <w:t xml:space="preserve"> </w:t>
      </w:r>
      <w:r w:rsidR="00814B5C" w:rsidRPr="0017026F">
        <w:rPr>
          <w:rFonts w:cs="Times New Roman"/>
          <w:color w:val="000000"/>
          <w:position w:val="0"/>
          <w:sz w:val="28"/>
          <w:szCs w:val="28"/>
        </w:rPr>
        <w:t>[</w:t>
      </w:r>
      <w:r w:rsidR="00EE4AC1">
        <w:rPr>
          <w:rFonts w:cs="Times New Roman"/>
          <w:color w:val="000000"/>
          <w:position w:val="0"/>
          <w:sz w:val="28"/>
          <w:szCs w:val="28"/>
        </w:rPr>
        <w:t>142</w:t>
      </w:r>
      <w:r w:rsidR="00814B5C" w:rsidRPr="0017026F">
        <w:rPr>
          <w:rFonts w:cs="Times New Roman"/>
          <w:color w:val="000000"/>
          <w:position w:val="0"/>
          <w:sz w:val="28"/>
          <w:szCs w:val="28"/>
        </w:rPr>
        <w:t>].</w:t>
      </w:r>
      <w:r>
        <w:rPr>
          <w:rFonts w:cs="Times New Roman"/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>Кроме того, при выборе методов исследования были использованы и другие доступные источники (ссылки приводятся в соответствующих разделах).</w:t>
      </w:r>
      <w:r w:rsidR="00807A4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Подготовительный этап был посвящен оформлению протокола исследования согласно требованиям и прохождение этической экспертизы. Последующие этапы включали в себя систематизированное проведение экспериментальных работ по изучению </w:t>
      </w:r>
      <w:proofErr w:type="spellStart"/>
      <w:r>
        <w:rPr>
          <w:sz w:val="28"/>
          <w:szCs w:val="28"/>
        </w:rPr>
        <w:t>предикта</w:t>
      </w:r>
      <w:proofErr w:type="spellEnd"/>
      <w:r>
        <w:rPr>
          <w:sz w:val="28"/>
          <w:szCs w:val="28"/>
        </w:rPr>
        <w:t xml:space="preserve"> фармакологической активности, скрининговых и углубленных исследований </w:t>
      </w:r>
      <w:r w:rsidR="006614C0">
        <w:rPr>
          <w:sz w:val="28"/>
          <w:szCs w:val="28"/>
          <w:lang w:val="kk-KZ"/>
        </w:rPr>
        <w:t xml:space="preserve">местноанестезирующей и антиаритмической активности </w:t>
      </w:r>
      <w:r>
        <w:rPr>
          <w:sz w:val="28"/>
          <w:szCs w:val="28"/>
        </w:rPr>
        <w:t>наиболее перспективных соединений.</w:t>
      </w:r>
      <w:r w:rsidR="00807A4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Седьмой этап посвящен выявлению закономерностей между химическим строением и обнаруженной фармакологической активностью, </w:t>
      </w:r>
      <w:r w:rsidRPr="008363FF">
        <w:rPr>
          <w:rFonts w:cs="Times New Roman"/>
          <w:sz w:val="28"/>
          <w:szCs w:val="28"/>
        </w:rPr>
        <w:t>позвол</w:t>
      </w:r>
      <w:r>
        <w:rPr>
          <w:rFonts w:cs="Times New Roman"/>
          <w:sz w:val="28"/>
          <w:szCs w:val="28"/>
        </w:rPr>
        <w:t>яющий</w:t>
      </w:r>
      <w:r w:rsidRPr="008363FF">
        <w:rPr>
          <w:rFonts w:cs="Times New Roman"/>
          <w:sz w:val="28"/>
          <w:szCs w:val="28"/>
        </w:rPr>
        <w:t xml:space="preserve"> вести </w:t>
      </w:r>
      <w:r>
        <w:rPr>
          <w:rFonts w:cs="Times New Roman"/>
          <w:sz w:val="28"/>
          <w:szCs w:val="28"/>
        </w:rPr>
        <w:t xml:space="preserve">дальнейший </w:t>
      </w:r>
      <w:r w:rsidRPr="008363FF">
        <w:rPr>
          <w:rFonts w:cs="Times New Roman"/>
          <w:sz w:val="28"/>
          <w:szCs w:val="28"/>
        </w:rPr>
        <w:t xml:space="preserve">целенаправленный синтез </w:t>
      </w:r>
      <w:r w:rsidR="00807A46">
        <w:rPr>
          <w:rFonts w:cs="Times New Roman"/>
          <w:sz w:val="28"/>
          <w:szCs w:val="28"/>
        </w:rPr>
        <w:t>ЛВ</w:t>
      </w:r>
      <w:r w:rsidR="00814B5C">
        <w:rPr>
          <w:sz w:val="28"/>
          <w:szCs w:val="28"/>
        </w:rPr>
        <w:t xml:space="preserve">. </w:t>
      </w:r>
      <w:r w:rsidR="006614C0">
        <w:rPr>
          <w:sz w:val="28"/>
          <w:szCs w:val="28"/>
          <w:lang w:val="kk-KZ"/>
        </w:rPr>
        <w:t xml:space="preserve">Также </w:t>
      </w:r>
      <w:r w:rsidR="006614C0" w:rsidRPr="006614C0">
        <w:rPr>
          <w:sz w:val="28"/>
          <w:szCs w:val="28"/>
          <w:lang w:val="kk-KZ"/>
        </w:rPr>
        <w:t>для моделирования взаимодействия соединений с мишенями, посредством которых реализуются исслед</w:t>
      </w:r>
      <w:r w:rsidR="006614C0">
        <w:rPr>
          <w:sz w:val="28"/>
          <w:szCs w:val="28"/>
          <w:lang w:val="kk-KZ"/>
        </w:rPr>
        <w:t>уемые</w:t>
      </w:r>
      <w:r w:rsidR="006614C0" w:rsidRPr="006614C0">
        <w:rPr>
          <w:sz w:val="28"/>
          <w:szCs w:val="28"/>
          <w:lang w:val="kk-KZ"/>
        </w:rPr>
        <w:t xml:space="preserve"> в работе фармакологические эффекты</w:t>
      </w:r>
      <w:r w:rsidR="006614C0">
        <w:rPr>
          <w:sz w:val="28"/>
          <w:szCs w:val="28"/>
        </w:rPr>
        <w:t>, проведен молекулярный докинг.</w:t>
      </w:r>
      <w:r w:rsidR="006614C0" w:rsidRPr="006614C0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</w:rPr>
        <w:t>На заключительном этапе проведены статистическая обработка и анализ полученных данных, сформулированы выводы, определена практическая значимость, выделены перспективы будущего развития рассматриваемой темы.</w:t>
      </w:r>
    </w:p>
    <w:p w14:paraId="185340F9" w14:textId="77777777" w:rsidR="00CB7DDF" w:rsidRDefault="00CB7DDF" w:rsidP="00814B5C">
      <w:pPr>
        <w:spacing w:line="240" w:lineRule="auto"/>
        <w:ind w:left="-2" w:firstLineChars="0" w:firstLine="2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</w:rPr>
        <w:lastRenderedPageBreak/>
        <w:drawing>
          <wp:inline distT="0" distB="0" distL="0" distR="0" wp14:anchorId="24FE7C87" wp14:editId="51FC0D7A">
            <wp:extent cx="5930900" cy="8286750"/>
            <wp:effectExtent l="76200" t="57150" r="69850" b="95250"/>
            <wp:docPr id="8" name="Схема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</w:p>
    <w:p w14:paraId="4CF05BD6" w14:textId="77777777" w:rsidR="00CB7DDF" w:rsidRDefault="00CB7DDF" w:rsidP="00790FD9">
      <w:pPr>
        <w:spacing w:line="240" w:lineRule="auto"/>
        <w:ind w:left="-2" w:firstLineChars="0" w:firstLine="709"/>
        <w:jc w:val="center"/>
        <w:rPr>
          <w:sz w:val="28"/>
          <w:szCs w:val="28"/>
        </w:rPr>
      </w:pPr>
      <w:r>
        <w:rPr>
          <w:rFonts w:cs="Times New Roman"/>
          <w:sz w:val="28"/>
          <w:szCs w:val="28"/>
        </w:rPr>
        <w:t xml:space="preserve">Рисунок 2.1. </w:t>
      </w:r>
      <w:r w:rsidRPr="008E6F2B">
        <w:rPr>
          <w:rFonts w:cs="Times New Roman"/>
          <w:sz w:val="28"/>
          <w:szCs w:val="28"/>
        </w:rPr>
        <w:t xml:space="preserve">Дизайн </w:t>
      </w:r>
      <w:r>
        <w:rPr>
          <w:rFonts w:cs="Times New Roman"/>
          <w:sz w:val="28"/>
          <w:szCs w:val="28"/>
        </w:rPr>
        <w:t xml:space="preserve">диссертационного </w:t>
      </w:r>
      <w:r w:rsidRPr="008E6F2B">
        <w:rPr>
          <w:rFonts w:cs="Times New Roman"/>
          <w:sz w:val="28"/>
          <w:szCs w:val="28"/>
        </w:rPr>
        <w:t>исследования</w:t>
      </w:r>
      <w:r>
        <w:rPr>
          <w:rFonts w:cs="Times New Roman"/>
          <w:sz w:val="28"/>
          <w:szCs w:val="28"/>
        </w:rPr>
        <w:t xml:space="preserve"> по </w:t>
      </w:r>
      <w:r>
        <w:rPr>
          <w:sz w:val="28"/>
          <w:szCs w:val="28"/>
        </w:rPr>
        <w:t xml:space="preserve">поиску потенциальных </w:t>
      </w:r>
      <w:proofErr w:type="spellStart"/>
      <w:r>
        <w:rPr>
          <w:sz w:val="28"/>
          <w:szCs w:val="28"/>
        </w:rPr>
        <w:t>местноанезирующих</w:t>
      </w:r>
      <w:proofErr w:type="spellEnd"/>
      <w:r>
        <w:rPr>
          <w:sz w:val="28"/>
          <w:szCs w:val="28"/>
        </w:rPr>
        <w:t xml:space="preserve"> средств </w:t>
      </w:r>
      <w:r w:rsidRPr="00FC198B">
        <w:rPr>
          <w:sz w:val="28"/>
          <w:szCs w:val="28"/>
        </w:rPr>
        <w:t xml:space="preserve">среди новых производных пиперидина и </w:t>
      </w:r>
      <w:proofErr w:type="spellStart"/>
      <w:r w:rsidRPr="00FC198B">
        <w:rPr>
          <w:sz w:val="28"/>
          <w:szCs w:val="28"/>
        </w:rPr>
        <w:t>пиперазина</w:t>
      </w:r>
      <w:proofErr w:type="spellEnd"/>
    </w:p>
    <w:p w14:paraId="3BFFF03E" w14:textId="77777777" w:rsidR="00CB7DDF" w:rsidRDefault="00CB7DDF" w:rsidP="00814B5C">
      <w:pPr>
        <w:spacing w:line="240" w:lineRule="auto"/>
        <w:ind w:left="-2" w:firstLineChars="0" w:firstLine="709"/>
        <w:rPr>
          <w:b/>
          <w:sz w:val="28"/>
          <w:szCs w:val="28"/>
        </w:rPr>
      </w:pPr>
      <w:r w:rsidRPr="007B53EE">
        <w:rPr>
          <w:b/>
          <w:caps/>
          <w:sz w:val="28"/>
          <w:szCs w:val="28"/>
        </w:rPr>
        <w:lastRenderedPageBreak/>
        <w:t>2.2 О</w:t>
      </w:r>
      <w:r w:rsidRPr="007B53EE">
        <w:rPr>
          <w:b/>
          <w:sz w:val="28"/>
          <w:szCs w:val="28"/>
        </w:rPr>
        <w:t>бъекты исследования</w:t>
      </w:r>
    </w:p>
    <w:p w14:paraId="64B049A5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FB3FEA">
        <w:rPr>
          <w:sz w:val="28"/>
          <w:szCs w:val="28"/>
        </w:rPr>
        <w:t xml:space="preserve">Экспериментальному исследованию безопасности и </w:t>
      </w:r>
      <w:r>
        <w:rPr>
          <w:sz w:val="28"/>
          <w:szCs w:val="28"/>
        </w:rPr>
        <w:t>фармакологической активности были подвергнуты новые синтезированные прои</w:t>
      </w:r>
      <w:r w:rsidR="00EE4AC1">
        <w:rPr>
          <w:sz w:val="28"/>
          <w:szCs w:val="28"/>
        </w:rPr>
        <w:t xml:space="preserve">зводные пиперидина и </w:t>
      </w:r>
      <w:proofErr w:type="spellStart"/>
      <w:r w:rsidR="00EE4AC1">
        <w:rPr>
          <w:sz w:val="28"/>
          <w:szCs w:val="28"/>
        </w:rPr>
        <w:t>пиперазина</w:t>
      </w:r>
      <w:proofErr w:type="spellEnd"/>
      <w:r w:rsidR="00EE4AC1">
        <w:rPr>
          <w:sz w:val="28"/>
          <w:szCs w:val="28"/>
        </w:rPr>
        <w:t>,</w:t>
      </w:r>
      <w:r>
        <w:rPr>
          <w:sz w:val="28"/>
          <w:szCs w:val="28"/>
        </w:rPr>
        <w:t xml:space="preserve"> относящие к классу </w:t>
      </w:r>
      <w:proofErr w:type="spellStart"/>
      <w:r>
        <w:rPr>
          <w:sz w:val="28"/>
          <w:szCs w:val="28"/>
        </w:rPr>
        <w:t>азагетероциклов</w:t>
      </w:r>
      <w:proofErr w:type="spellEnd"/>
      <w:r>
        <w:rPr>
          <w:sz w:val="28"/>
          <w:szCs w:val="28"/>
        </w:rPr>
        <w:t>. Данные соединения были синтезированы в л</w:t>
      </w:r>
      <w:r w:rsidRPr="00FB3FEA">
        <w:rPr>
          <w:sz w:val="28"/>
          <w:szCs w:val="28"/>
        </w:rPr>
        <w:t>аборатори</w:t>
      </w:r>
      <w:r>
        <w:rPr>
          <w:sz w:val="28"/>
          <w:szCs w:val="28"/>
        </w:rPr>
        <w:t>и</w:t>
      </w:r>
      <w:r w:rsidRPr="00FB3FEA">
        <w:rPr>
          <w:sz w:val="28"/>
          <w:szCs w:val="28"/>
        </w:rPr>
        <w:t xml:space="preserve"> химии синтетических и природных лекарственных веществ</w:t>
      </w:r>
      <w:r>
        <w:rPr>
          <w:sz w:val="28"/>
          <w:szCs w:val="28"/>
        </w:rPr>
        <w:t xml:space="preserve"> АО «</w:t>
      </w:r>
      <w:r>
        <w:rPr>
          <w:rFonts w:cs="Times New Roman"/>
          <w:sz w:val="28"/>
          <w:szCs w:val="28"/>
        </w:rPr>
        <w:t xml:space="preserve">Институт химических наук </w:t>
      </w:r>
      <w:r w:rsidRPr="0024560B">
        <w:rPr>
          <w:rFonts w:cs="Times New Roman"/>
          <w:sz w:val="28"/>
          <w:szCs w:val="28"/>
        </w:rPr>
        <w:t xml:space="preserve">имени А. Б. </w:t>
      </w:r>
      <w:proofErr w:type="spellStart"/>
      <w:r w:rsidRPr="0024560B">
        <w:rPr>
          <w:rFonts w:cs="Times New Roman"/>
          <w:sz w:val="28"/>
          <w:szCs w:val="28"/>
        </w:rPr>
        <w:t>Бектурова</w:t>
      </w:r>
      <w:proofErr w:type="spellEnd"/>
      <w:r>
        <w:rPr>
          <w:sz w:val="28"/>
          <w:szCs w:val="28"/>
        </w:rPr>
        <w:t xml:space="preserve">» в виде субстанций, предназначенных для дальнейшего приготовления водных растворов </w:t>
      </w:r>
      <w:proofErr w:type="spellStart"/>
      <w:r w:rsidRPr="00FB3FEA">
        <w:rPr>
          <w:i/>
          <w:sz w:val="28"/>
          <w:szCs w:val="28"/>
        </w:rPr>
        <w:t>ex</w:t>
      </w:r>
      <w:proofErr w:type="spellEnd"/>
      <w:r w:rsidRPr="00FB3FEA">
        <w:rPr>
          <w:i/>
          <w:sz w:val="28"/>
          <w:szCs w:val="28"/>
        </w:rPr>
        <w:t xml:space="preserve"> </w:t>
      </w:r>
      <w:proofErr w:type="spellStart"/>
      <w:r w:rsidRPr="00FB3FEA">
        <w:rPr>
          <w:i/>
          <w:sz w:val="28"/>
          <w:szCs w:val="28"/>
        </w:rPr>
        <w:t>tempore</w:t>
      </w:r>
      <w:proofErr w:type="spellEnd"/>
      <w:r>
        <w:rPr>
          <w:sz w:val="28"/>
          <w:szCs w:val="28"/>
        </w:rPr>
        <w:t xml:space="preserve">. </w:t>
      </w:r>
      <w:r w:rsidRPr="00FB3FEA">
        <w:rPr>
          <w:sz w:val="28"/>
          <w:szCs w:val="28"/>
        </w:rPr>
        <w:t>В качестве растворителя использовалась стерильная вода для инъекций (АО «</w:t>
      </w:r>
      <w:proofErr w:type="spellStart"/>
      <w:r w:rsidRPr="00FB3FEA">
        <w:rPr>
          <w:sz w:val="28"/>
          <w:szCs w:val="28"/>
        </w:rPr>
        <w:t>Новосибхимфарм</w:t>
      </w:r>
      <w:proofErr w:type="spellEnd"/>
      <w:r w:rsidRPr="00FB3FEA">
        <w:rPr>
          <w:sz w:val="28"/>
          <w:szCs w:val="28"/>
        </w:rPr>
        <w:t>», Россия).</w:t>
      </w:r>
    </w:p>
    <w:p w14:paraId="5A0637F3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Для проведения доклинических исследований, направленных на изучение острой токсичности, </w:t>
      </w:r>
      <w:proofErr w:type="spellStart"/>
      <w:r>
        <w:rPr>
          <w:rFonts w:cs="Times New Roman"/>
          <w:sz w:val="28"/>
          <w:szCs w:val="28"/>
        </w:rPr>
        <w:t>местноанестезирующей</w:t>
      </w:r>
      <w:proofErr w:type="spellEnd"/>
      <w:r>
        <w:rPr>
          <w:rFonts w:cs="Times New Roman"/>
          <w:sz w:val="28"/>
          <w:szCs w:val="28"/>
        </w:rPr>
        <w:t xml:space="preserve"> и антиаритмической активности, а также </w:t>
      </w:r>
      <w:r>
        <w:rPr>
          <w:rFonts w:cs="Times New Roman"/>
          <w:sz w:val="28"/>
          <w:szCs w:val="28"/>
          <w:lang w:val="en-US"/>
        </w:rPr>
        <w:t>in</w:t>
      </w:r>
      <w:r w:rsidRPr="00FB3FEA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  <w:lang w:val="en-US"/>
        </w:rPr>
        <w:t>silico</w:t>
      </w:r>
      <w:r w:rsidRPr="00FB3FEA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исследований химической структуры нам было представлено 16 новых синтезированных соединений под лабораторным шифром разработчиков МАВ (</w:t>
      </w:r>
      <w:proofErr w:type="spellStart"/>
      <w:r>
        <w:rPr>
          <w:rFonts w:cs="Times New Roman"/>
          <w:sz w:val="28"/>
          <w:szCs w:val="28"/>
        </w:rPr>
        <w:t>местноанестезирующее</w:t>
      </w:r>
      <w:proofErr w:type="spellEnd"/>
      <w:r>
        <w:rPr>
          <w:rFonts w:cs="Times New Roman"/>
          <w:sz w:val="28"/>
          <w:szCs w:val="28"/>
        </w:rPr>
        <w:t xml:space="preserve"> вещество):</w:t>
      </w:r>
    </w:p>
    <w:p w14:paraId="3B9D4C87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- 6 производных пиперидина – МАВ-250, МАВ-251, МАВ-252, МАВ-286, МАВ-294, МАВ-295;</w:t>
      </w:r>
    </w:p>
    <w:p w14:paraId="1C8DBC6C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- 10 производных </w:t>
      </w:r>
      <w:proofErr w:type="spellStart"/>
      <w:r>
        <w:rPr>
          <w:rFonts w:cs="Times New Roman"/>
          <w:sz w:val="28"/>
          <w:szCs w:val="28"/>
        </w:rPr>
        <w:t>пиперазина</w:t>
      </w:r>
      <w:proofErr w:type="spellEnd"/>
      <w:r>
        <w:rPr>
          <w:rFonts w:cs="Times New Roman"/>
          <w:sz w:val="28"/>
          <w:szCs w:val="28"/>
        </w:rPr>
        <w:t xml:space="preserve"> – МАВ-</w:t>
      </w:r>
      <w:r w:rsidRPr="00FB3FEA">
        <w:rPr>
          <w:rFonts w:cs="Times New Roman"/>
          <w:sz w:val="28"/>
          <w:szCs w:val="28"/>
        </w:rPr>
        <w:t>242,</w:t>
      </w:r>
      <w:r>
        <w:rPr>
          <w:rFonts w:cs="Times New Roman"/>
          <w:sz w:val="28"/>
          <w:szCs w:val="28"/>
        </w:rPr>
        <w:t xml:space="preserve"> МАВ-</w:t>
      </w:r>
      <w:r w:rsidRPr="00FB3FEA">
        <w:rPr>
          <w:rFonts w:cs="Times New Roman"/>
          <w:sz w:val="28"/>
          <w:szCs w:val="28"/>
        </w:rPr>
        <w:t>253,</w:t>
      </w:r>
      <w:r>
        <w:rPr>
          <w:rFonts w:cs="Times New Roman"/>
          <w:sz w:val="28"/>
          <w:szCs w:val="28"/>
        </w:rPr>
        <w:t xml:space="preserve"> МАВ-</w:t>
      </w:r>
      <w:r w:rsidRPr="00FB3FEA">
        <w:rPr>
          <w:rFonts w:cs="Times New Roman"/>
          <w:sz w:val="28"/>
          <w:szCs w:val="28"/>
        </w:rPr>
        <w:t>267,</w:t>
      </w:r>
      <w:r>
        <w:rPr>
          <w:rFonts w:cs="Times New Roman"/>
          <w:sz w:val="28"/>
          <w:szCs w:val="28"/>
        </w:rPr>
        <w:t xml:space="preserve"> МАВ-</w:t>
      </w:r>
      <w:r w:rsidRPr="00FB3FEA">
        <w:rPr>
          <w:rFonts w:cs="Times New Roman"/>
          <w:sz w:val="28"/>
          <w:szCs w:val="28"/>
        </w:rPr>
        <w:t>268,</w:t>
      </w:r>
      <w:r>
        <w:rPr>
          <w:rFonts w:cs="Times New Roman"/>
          <w:sz w:val="28"/>
          <w:szCs w:val="28"/>
        </w:rPr>
        <w:t xml:space="preserve"> МАВ-</w:t>
      </w:r>
      <w:r w:rsidRPr="00FB3FEA">
        <w:rPr>
          <w:rFonts w:cs="Times New Roman"/>
          <w:sz w:val="28"/>
          <w:szCs w:val="28"/>
        </w:rPr>
        <w:t xml:space="preserve">269, </w:t>
      </w:r>
      <w:r>
        <w:rPr>
          <w:rFonts w:cs="Times New Roman"/>
          <w:sz w:val="28"/>
          <w:szCs w:val="28"/>
        </w:rPr>
        <w:t>МАВ-</w:t>
      </w:r>
      <w:r w:rsidRPr="00FB3FEA">
        <w:rPr>
          <w:rFonts w:cs="Times New Roman"/>
          <w:sz w:val="28"/>
          <w:szCs w:val="28"/>
        </w:rPr>
        <w:t xml:space="preserve">270, </w:t>
      </w:r>
      <w:r>
        <w:rPr>
          <w:rFonts w:cs="Times New Roman"/>
          <w:sz w:val="28"/>
          <w:szCs w:val="28"/>
        </w:rPr>
        <w:t>МАВ-</w:t>
      </w:r>
      <w:r w:rsidRPr="00FB3FEA">
        <w:rPr>
          <w:rFonts w:cs="Times New Roman"/>
          <w:sz w:val="28"/>
          <w:szCs w:val="28"/>
        </w:rPr>
        <w:t>271,</w:t>
      </w:r>
      <w:r>
        <w:rPr>
          <w:rFonts w:cs="Times New Roman"/>
          <w:sz w:val="28"/>
          <w:szCs w:val="28"/>
        </w:rPr>
        <w:t xml:space="preserve"> МАВ-</w:t>
      </w:r>
      <w:r w:rsidRPr="00FB3FEA">
        <w:rPr>
          <w:rFonts w:cs="Times New Roman"/>
          <w:sz w:val="28"/>
          <w:szCs w:val="28"/>
        </w:rPr>
        <w:t>276,</w:t>
      </w:r>
      <w:r>
        <w:rPr>
          <w:rFonts w:cs="Times New Roman"/>
          <w:sz w:val="28"/>
          <w:szCs w:val="28"/>
        </w:rPr>
        <w:t xml:space="preserve"> МАВ-</w:t>
      </w:r>
      <w:r w:rsidRPr="00FB3FEA">
        <w:rPr>
          <w:rFonts w:cs="Times New Roman"/>
          <w:sz w:val="28"/>
          <w:szCs w:val="28"/>
        </w:rPr>
        <w:t>277,</w:t>
      </w:r>
      <w:r>
        <w:rPr>
          <w:rFonts w:cs="Times New Roman"/>
          <w:sz w:val="28"/>
          <w:szCs w:val="28"/>
        </w:rPr>
        <w:t xml:space="preserve"> МАВ-</w:t>
      </w:r>
      <w:r w:rsidRPr="00FB3FEA">
        <w:rPr>
          <w:rFonts w:cs="Times New Roman"/>
          <w:sz w:val="28"/>
          <w:szCs w:val="28"/>
        </w:rPr>
        <w:t>278</w:t>
      </w:r>
      <w:r>
        <w:rPr>
          <w:rFonts w:cs="Times New Roman"/>
          <w:sz w:val="28"/>
          <w:szCs w:val="28"/>
        </w:rPr>
        <w:t>.</w:t>
      </w:r>
    </w:p>
    <w:p w14:paraId="04824BDC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Химическая структура соединений представлена в таблице 2.</w:t>
      </w:r>
      <w:r w:rsidRPr="00A06C92">
        <w:rPr>
          <w:rFonts w:cs="Times New Roman"/>
          <w:sz w:val="28"/>
          <w:szCs w:val="28"/>
        </w:rPr>
        <w:t>1</w:t>
      </w:r>
      <w:r>
        <w:rPr>
          <w:rFonts w:cs="Times New Roman"/>
          <w:sz w:val="28"/>
          <w:szCs w:val="28"/>
        </w:rPr>
        <w:t>.</w:t>
      </w:r>
    </w:p>
    <w:p w14:paraId="15A4FB7C" w14:textId="77777777" w:rsidR="001B4B07" w:rsidRDefault="001B4B07" w:rsidP="001B4B07">
      <w:pPr>
        <w:spacing w:line="240" w:lineRule="auto"/>
        <w:ind w:left="-2" w:firstLineChars="0" w:firstLine="0"/>
        <w:jc w:val="both"/>
        <w:rPr>
          <w:rFonts w:cs="Times New Roman"/>
          <w:sz w:val="28"/>
          <w:szCs w:val="28"/>
        </w:rPr>
      </w:pPr>
    </w:p>
    <w:p w14:paraId="75507F3D" w14:textId="77777777" w:rsidR="00CB7DDF" w:rsidRDefault="00CB7DDF" w:rsidP="001B4B07">
      <w:pPr>
        <w:spacing w:line="240" w:lineRule="auto"/>
        <w:ind w:left="-2" w:firstLineChars="0" w:firstLine="0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Таблица 2.1 – Химическая структура исследуемых новых производных пиперидина и </w:t>
      </w:r>
      <w:proofErr w:type="spellStart"/>
      <w:r>
        <w:rPr>
          <w:rFonts w:cs="Times New Roman"/>
          <w:sz w:val="28"/>
          <w:szCs w:val="28"/>
        </w:rPr>
        <w:t>пиперазина</w:t>
      </w:r>
      <w:proofErr w:type="spellEnd"/>
    </w:p>
    <w:p w14:paraId="2C2E3408" w14:textId="77777777" w:rsidR="001B4B07" w:rsidRPr="00033DF6" w:rsidRDefault="001B4B07" w:rsidP="001B4B07">
      <w:pPr>
        <w:spacing w:line="240" w:lineRule="auto"/>
        <w:ind w:left="-2" w:firstLineChars="0" w:firstLine="0"/>
        <w:jc w:val="both"/>
        <w:rPr>
          <w:rFonts w:cs="Times New Roman"/>
          <w:sz w:val="28"/>
          <w:szCs w:val="28"/>
        </w:rPr>
      </w:pPr>
    </w:p>
    <w:tbl>
      <w:tblPr>
        <w:tblStyle w:val="ab"/>
        <w:tblW w:w="0" w:type="auto"/>
        <w:tblInd w:w="108" w:type="dxa"/>
        <w:tblLook w:val="04A0" w:firstRow="1" w:lastRow="0" w:firstColumn="1" w:lastColumn="0" w:noHBand="0" w:noVBand="1"/>
      </w:tblPr>
      <w:tblGrid>
        <w:gridCol w:w="496"/>
        <w:gridCol w:w="1037"/>
        <w:gridCol w:w="3921"/>
        <w:gridCol w:w="4292"/>
      </w:tblGrid>
      <w:tr w:rsidR="00814B5C" w:rsidRPr="00FB3FEA" w14:paraId="6E63BB9B" w14:textId="77777777" w:rsidTr="00790FD9">
        <w:trPr>
          <w:trHeight w:val="272"/>
        </w:trPr>
        <w:tc>
          <w:tcPr>
            <w:tcW w:w="388" w:type="dxa"/>
          </w:tcPr>
          <w:p w14:paraId="038EEDE7" w14:textId="77777777" w:rsidR="00814B5C" w:rsidRPr="00FB3FEA" w:rsidRDefault="00814B5C" w:rsidP="00211B35">
            <w:pPr>
              <w:ind w:left="1" w:hanging="3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FB3FEA">
              <w:rPr>
                <w:rFonts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1068" w:type="dxa"/>
          </w:tcPr>
          <w:p w14:paraId="1D4965FA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FB3FEA">
              <w:rPr>
                <w:rFonts w:cs="Times New Roman"/>
                <w:b/>
                <w:sz w:val="28"/>
                <w:szCs w:val="28"/>
              </w:rPr>
              <w:t>Шифр</w:t>
            </w:r>
          </w:p>
        </w:tc>
        <w:tc>
          <w:tcPr>
            <w:tcW w:w="3941" w:type="dxa"/>
          </w:tcPr>
          <w:p w14:paraId="23D9DDFF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FB3FEA">
              <w:rPr>
                <w:rFonts w:cs="Times New Roman"/>
                <w:b/>
                <w:sz w:val="28"/>
                <w:szCs w:val="28"/>
              </w:rPr>
              <w:t>Формула</w:t>
            </w:r>
          </w:p>
        </w:tc>
        <w:tc>
          <w:tcPr>
            <w:tcW w:w="0" w:type="auto"/>
          </w:tcPr>
          <w:p w14:paraId="78263F9F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b/>
                <w:sz w:val="28"/>
                <w:szCs w:val="28"/>
              </w:rPr>
            </w:pPr>
            <w:r>
              <w:rPr>
                <w:rFonts w:cs="Times New Roman"/>
                <w:b/>
                <w:sz w:val="28"/>
                <w:szCs w:val="28"/>
              </w:rPr>
              <w:t>Химическое название</w:t>
            </w:r>
          </w:p>
        </w:tc>
      </w:tr>
      <w:tr w:rsidR="00814B5C" w:rsidRPr="00FB3FEA" w14:paraId="730F8FBD" w14:textId="77777777" w:rsidTr="00790FD9">
        <w:trPr>
          <w:trHeight w:val="272"/>
        </w:trPr>
        <w:tc>
          <w:tcPr>
            <w:tcW w:w="388" w:type="dxa"/>
          </w:tcPr>
          <w:p w14:paraId="03212B77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068" w:type="dxa"/>
          </w:tcPr>
          <w:p w14:paraId="2A8D14FA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3941" w:type="dxa"/>
          </w:tcPr>
          <w:p w14:paraId="016A7CC4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14:paraId="6D410952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4</w:t>
            </w:r>
          </w:p>
        </w:tc>
      </w:tr>
      <w:tr w:rsidR="00814B5C" w:rsidRPr="00FB3FEA" w14:paraId="1F9D073E" w14:textId="77777777" w:rsidTr="00790FD9">
        <w:trPr>
          <w:trHeight w:val="272"/>
        </w:trPr>
        <w:tc>
          <w:tcPr>
            <w:tcW w:w="9746" w:type="dxa"/>
            <w:gridSpan w:val="4"/>
          </w:tcPr>
          <w:p w14:paraId="370A4244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FB3FEA">
              <w:rPr>
                <w:rFonts w:cs="Times New Roman"/>
                <w:b/>
                <w:sz w:val="28"/>
                <w:szCs w:val="28"/>
              </w:rPr>
              <w:t>Производные пиперидина</w:t>
            </w:r>
          </w:p>
        </w:tc>
      </w:tr>
      <w:tr w:rsidR="00814B5C" w:rsidRPr="00790FD9" w14:paraId="22034408" w14:textId="77777777" w:rsidTr="00790FD9">
        <w:trPr>
          <w:trHeight w:val="1752"/>
        </w:trPr>
        <w:tc>
          <w:tcPr>
            <w:tcW w:w="388" w:type="dxa"/>
          </w:tcPr>
          <w:p w14:paraId="662B9583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068" w:type="dxa"/>
          </w:tcPr>
          <w:p w14:paraId="3113A113" w14:textId="77777777" w:rsidR="00814B5C" w:rsidRPr="00FB3FEA" w:rsidRDefault="00814B5C" w:rsidP="00814B5C">
            <w:pPr>
              <w:ind w:left="1" w:hanging="3"/>
              <w:jc w:val="center"/>
              <w:rPr>
                <w:rFonts w:eastAsia="Calibri" w:cs="Times New Roman"/>
                <w:bCs/>
                <w:sz w:val="28"/>
                <w:szCs w:val="28"/>
              </w:rPr>
            </w:pPr>
            <w:r w:rsidRPr="00FB3FEA">
              <w:rPr>
                <w:rFonts w:eastAsia="Calibri" w:cs="Times New Roman"/>
                <w:bCs/>
                <w:sz w:val="28"/>
                <w:szCs w:val="28"/>
              </w:rPr>
              <w:t>МАВ-250</w:t>
            </w:r>
          </w:p>
          <w:p w14:paraId="5917319D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3941" w:type="dxa"/>
          </w:tcPr>
          <w:p w14:paraId="69D73A76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object w:dxaOrig="4327" w:dyaOrig="2138" w14:anchorId="4D9DD1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5.9pt;height:82.35pt" o:ole="">
                  <v:imagedata r:id="rId19" o:title=""/>
                </v:shape>
                <o:OLEObject Type="Embed" ProgID="ChemDraw.Document.6.0" ShapeID="_x0000_i1025" DrawAspect="Content" ObjectID="_1777116859" r:id="rId20"/>
              </w:object>
            </w:r>
          </w:p>
        </w:tc>
        <w:tc>
          <w:tcPr>
            <w:tcW w:w="0" w:type="auto"/>
          </w:tcPr>
          <w:p w14:paraId="00EAA653" w14:textId="77777777" w:rsidR="00814B5C" w:rsidRPr="00585BA8" w:rsidRDefault="00790FD9" w:rsidP="00790FD9">
            <w:pPr>
              <w:ind w:left="1" w:hanging="3"/>
              <w:rPr>
                <w:rFonts w:cs="Times New Roman"/>
                <w:bCs/>
                <w:sz w:val="28"/>
                <w:szCs w:val="28"/>
                <w:lang w:val="kk-KZ"/>
              </w:rPr>
            </w:pPr>
            <w:r w:rsidRPr="00790FD9">
              <w:rPr>
                <w:rFonts w:cs="Times New Roman"/>
                <w:sz w:val="28"/>
                <w:szCs w:val="28"/>
                <w:lang w:val="kk-KZ"/>
              </w:rPr>
              <w:t xml:space="preserve">Комплекс (3E,5E)-1-бензил-3,5-бис(3-(трифторметил) бензилиден)пиперидин-4-он  </w:t>
            </w:r>
            <w:r w:rsidR="00814B5C" w:rsidRPr="00585BA8">
              <w:rPr>
                <w:rFonts w:cs="Times New Roman"/>
                <w:sz w:val="28"/>
                <w:szCs w:val="28"/>
                <w:lang w:val="kk-KZ"/>
              </w:rPr>
              <w:t xml:space="preserve">с </w:t>
            </w:r>
            <w:r w:rsidR="00814B5C" w:rsidRPr="00585BA8">
              <w:rPr>
                <w:rFonts w:cs="Times New Roman"/>
                <w:bCs/>
                <w:sz w:val="28"/>
                <w:szCs w:val="28"/>
                <w:lang w:val="kk-KZ"/>
              </w:rPr>
              <w:t>β-ЦД</w:t>
            </w:r>
          </w:p>
          <w:p w14:paraId="44FB6F61" w14:textId="77777777" w:rsidR="00814B5C" w:rsidRDefault="00814B5C" w:rsidP="00814B5C">
            <w:pPr>
              <w:ind w:left="1" w:hanging="3"/>
              <w:rPr>
                <w:rFonts w:cs="Times New Roman"/>
                <w:sz w:val="28"/>
                <w:szCs w:val="28"/>
                <w:lang w:val="kk-KZ"/>
              </w:rPr>
            </w:pPr>
          </w:p>
          <w:p w14:paraId="7CECC30A" w14:textId="77777777" w:rsidR="00980AB0" w:rsidRPr="00FB3FEA" w:rsidRDefault="00980AB0" w:rsidP="00814B5C">
            <w:pPr>
              <w:ind w:left="1" w:hanging="3"/>
              <w:rPr>
                <w:rFonts w:cs="Times New Roman"/>
                <w:sz w:val="28"/>
                <w:szCs w:val="28"/>
                <w:lang w:val="kk-KZ"/>
              </w:rPr>
            </w:pPr>
          </w:p>
        </w:tc>
      </w:tr>
      <w:tr w:rsidR="00814B5C" w:rsidRPr="00FB3FEA" w14:paraId="721EC7F9" w14:textId="77777777" w:rsidTr="00790FD9">
        <w:trPr>
          <w:trHeight w:val="1412"/>
        </w:trPr>
        <w:tc>
          <w:tcPr>
            <w:tcW w:w="388" w:type="dxa"/>
          </w:tcPr>
          <w:p w14:paraId="7255A1DF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1068" w:type="dxa"/>
          </w:tcPr>
          <w:p w14:paraId="5A2FE657" w14:textId="77777777" w:rsidR="00814B5C" w:rsidRPr="00FB3FEA" w:rsidRDefault="00814B5C" w:rsidP="00814B5C">
            <w:pPr>
              <w:ind w:left="1" w:hanging="3"/>
              <w:jc w:val="center"/>
              <w:rPr>
                <w:rFonts w:eastAsia="Calibri" w:cs="Times New Roman"/>
                <w:bCs/>
                <w:sz w:val="28"/>
                <w:szCs w:val="28"/>
              </w:rPr>
            </w:pPr>
            <w:r w:rsidRPr="00FB3FEA">
              <w:rPr>
                <w:rFonts w:eastAsia="Calibri" w:cs="Times New Roman"/>
                <w:bCs/>
                <w:sz w:val="28"/>
                <w:szCs w:val="28"/>
              </w:rPr>
              <w:t>МАВ-251</w:t>
            </w:r>
          </w:p>
          <w:p w14:paraId="7AA47B08" w14:textId="77777777" w:rsidR="00814B5C" w:rsidRPr="00FB3FEA" w:rsidRDefault="00814B5C" w:rsidP="00814B5C">
            <w:pPr>
              <w:ind w:left="1" w:hanging="3"/>
              <w:jc w:val="center"/>
              <w:rPr>
                <w:rFonts w:eastAsia="Calibri" w:cs="Times New Roman"/>
                <w:bCs/>
                <w:sz w:val="28"/>
                <w:szCs w:val="28"/>
              </w:rPr>
            </w:pPr>
          </w:p>
          <w:p w14:paraId="1310E389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3941" w:type="dxa"/>
          </w:tcPr>
          <w:p w14:paraId="09F5BB8A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eastAsia="Calibri" w:cs="Times New Roman"/>
                <w:sz w:val="28"/>
                <w:szCs w:val="28"/>
              </w:rPr>
              <w:object w:dxaOrig="3559" w:dyaOrig="1228" w14:anchorId="3A7216A3">
                <v:shape id="_x0000_i1026" type="#_x0000_t75" style="width:185.45pt;height:63.95pt" o:ole="">
                  <v:imagedata r:id="rId21" o:title=""/>
                </v:shape>
                <o:OLEObject Type="Embed" ProgID="ChemDraw.Document.6.0" ShapeID="_x0000_i1026" DrawAspect="Content" ObjectID="_1777116860" r:id="rId22"/>
              </w:object>
            </w:r>
          </w:p>
        </w:tc>
        <w:tc>
          <w:tcPr>
            <w:tcW w:w="0" w:type="auto"/>
          </w:tcPr>
          <w:p w14:paraId="33285C86" w14:textId="77777777" w:rsidR="00814B5C" w:rsidRDefault="00814B5C" w:rsidP="00814B5C">
            <w:pPr>
              <w:ind w:left="1" w:hanging="3"/>
              <w:rPr>
                <w:rFonts w:cs="Times New Roman"/>
                <w:sz w:val="28"/>
                <w:szCs w:val="28"/>
                <w:lang w:val="kk-KZ"/>
              </w:rPr>
            </w:pPr>
            <w:r w:rsidRPr="00FB3FEA">
              <w:rPr>
                <w:rFonts w:eastAsia="Calibri" w:cs="Times New Roman"/>
                <w:sz w:val="28"/>
                <w:szCs w:val="28"/>
              </w:rPr>
              <w:t xml:space="preserve">Комплекс включения </w:t>
            </w:r>
            <w:r w:rsidRPr="00FB3FEA">
              <w:rPr>
                <w:rFonts w:cs="Times New Roman"/>
                <w:sz w:val="28"/>
                <w:szCs w:val="28"/>
              </w:rPr>
              <w:t>1-(4-(нафталин-1-</w:t>
            </w:r>
            <w:proofErr w:type="gramStart"/>
            <w:r w:rsidRPr="00FB3FEA">
              <w:rPr>
                <w:rFonts w:cs="Times New Roman"/>
                <w:sz w:val="28"/>
                <w:szCs w:val="28"/>
              </w:rPr>
              <w:t>илокси)бут</w:t>
            </w:r>
            <w:proofErr w:type="gramEnd"/>
            <w:r w:rsidRPr="00FB3FEA">
              <w:rPr>
                <w:rFonts w:cs="Times New Roman"/>
                <w:sz w:val="28"/>
                <w:szCs w:val="28"/>
              </w:rPr>
              <w:t xml:space="preserve">-2-инил)-4 </w:t>
            </w:r>
            <w:proofErr w:type="spellStart"/>
            <w:r w:rsidRPr="00FB3FEA">
              <w:rPr>
                <w:rFonts w:cs="Times New Roman"/>
                <w:sz w:val="28"/>
                <w:szCs w:val="28"/>
              </w:rPr>
              <w:t>фенилпиперидин</w:t>
            </w:r>
            <w:proofErr w:type="spellEnd"/>
            <w:r w:rsidRPr="00FB3FEA">
              <w:rPr>
                <w:rFonts w:cs="Times New Roman"/>
                <w:sz w:val="28"/>
                <w:szCs w:val="28"/>
              </w:rPr>
              <w:t xml:space="preserve"> с </w:t>
            </w:r>
            <w:r w:rsidRPr="00FB3FEA">
              <w:rPr>
                <w:rFonts w:eastAsia="Calibri" w:cs="Times New Roman"/>
                <w:sz w:val="28"/>
                <w:szCs w:val="28"/>
              </w:rPr>
              <w:t xml:space="preserve"> β-ЦД</w:t>
            </w:r>
          </w:p>
          <w:p w14:paraId="2E724DC8" w14:textId="77777777" w:rsidR="00814B5C" w:rsidRPr="00FB3FEA" w:rsidRDefault="00814B5C" w:rsidP="00814B5C">
            <w:pPr>
              <w:ind w:left="1" w:hanging="3"/>
              <w:rPr>
                <w:rFonts w:cs="Times New Roman"/>
                <w:sz w:val="28"/>
                <w:szCs w:val="28"/>
                <w:lang w:val="kk-KZ"/>
              </w:rPr>
            </w:pPr>
          </w:p>
        </w:tc>
      </w:tr>
      <w:tr w:rsidR="00814B5C" w:rsidRPr="00FB3FEA" w14:paraId="0A653C45" w14:textId="77777777" w:rsidTr="00790FD9">
        <w:trPr>
          <w:trHeight w:val="1971"/>
        </w:trPr>
        <w:tc>
          <w:tcPr>
            <w:tcW w:w="388" w:type="dxa"/>
          </w:tcPr>
          <w:p w14:paraId="21EA7EE4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1068" w:type="dxa"/>
          </w:tcPr>
          <w:p w14:paraId="3C12A5CE" w14:textId="77777777" w:rsidR="00814B5C" w:rsidRPr="00FB3FEA" w:rsidRDefault="00814B5C" w:rsidP="00814B5C">
            <w:pPr>
              <w:ind w:left="1" w:hanging="3"/>
              <w:jc w:val="center"/>
              <w:rPr>
                <w:rFonts w:eastAsia="Calibri" w:cs="Times New Roman"/>
                <w:bCs/>
                <w:sz w:val="28"/>
                <w:szCs w:val="28"/>
              </w:rPr>
            </w:pPr>
            <w:r w:rsidRPr="00FB3FEA">
              <w:rPr>
                <w:rFonts w:eastAsia="Calibri" w:cs="Times New Roman"/>
                <w:bCs/>
                <w:sz w:val="28"/>
                <w:szCs w:val="28"/>
              </w:rPr>
              <w:t>МАВ-252</w:t>
            </w:r>
          </w:p>
          <w:p w14:paraId="326F936C" w14:textId="77777777" w:rsidR="00814B5C" w:rsidRPr="00FB3FEA" w:rsidRDefault="00814B5C" w:rsidP="00814B5C">
            <w:pPr>
              <w:ind w:left="1" w:hanging="3"/>
              <w:jc w:val="center"/>
              <w:rPr>
                <w:rFonts w:eastAsia="Calibri" w:cs="Times New Roman"/>
                <w:bCs/>
                <w:sz w:val="28"/>
                <w:szCs w:val="28"/>
              </w:rPr>
            </w:pPr>
          </w:p>
          <w:p w14:paraId="7D7769ED" w14:textId="77777777" w:rsidR="00814B5C" w:rsidRPr="00FB3FEA" w:rsidRDefault="00814B5C" w:rsidP="00814B5C">
            <w:pPr>
              <w:ind w:left="1" w:hanging="3"/>
              <w:jc w:val="center"/>
              <w:rPr>
                <w:rFonts w:eastAsia="Calibri" w:cs="Times New Roman"/>
                <w:bCs/>
                <w:sz w:val="28"/>
                <w:szCs w:val="28"/>
              </w:rPr>
            </w:pPr>
          </w:p>
        </w:tc>
        <w:tc>
          <w:tcPr>
            <w:tcW w:w="3941" w:type="dxa"/>
          </w:tcPr>
          <w:p w14:paraId="6927A52D" w14:textId="77777777" w:rsidR="00814B5C" w:rsidRPr="00FB3FEA" w:rsidRDefault="00814B5C" w:rsidP="00814B5C">
            <w:pPr>
              <w:ind w:left="1" w:hanging="3"/>
              <w:jc w:val="center"/>
              <w:rPr>
                <w:rFonts w:eastAsia="Calibri" w:cs="Times New Roman"/>
                <w:sz w:val="28"/>
                <w:szCs w:val="28"/>
              </w:rPr>
            </w:pPr>
            <w:r w:rsidRPr="00FB3FEA">
              <w:rPr>
                <w:rFonts w:eastAsia="Calibri" w:cs="Times New Roman"/>
                <w:sz w:val="28"/>
                <w:szCs w:val="28"/>
              </w:rPr>
              <w:object w:dxaOrig="3561" w:dyaOrig="2029" w14:anchorId="45DB4B7F">
                <v:shape id="_x0000_i1027" type="#_x0000_t75" style="width:168.75pt;height:94.45pt" o:ole="">
                  <v:imagedata r:id="rId23" o:title=""/>
                </v:shape>
                <o:OLEObject Type="Embed" ProgID="ChemDraw.Document.6.0" ShapeID="_x0000_i1027" DrawAspect="Content" ObjectID="_1777116861" r:id="rId24"/>
              </w:object>
            </w:r>
          </w:p>
        </w:tc>
        <w:tc>
          <w:tcPr>
            <w:tcW w:w="0" w:type="auto"/>
          </w:tcPr>
          <w:p w14:paraId="30F8A7C2" w14:textId="77777777" w:rsidR="00814B5C" w:rsidRDefault="00814B5C" w:rsidP="00814B5C">
            <w:pPr>
              <w:ind w:left="1" w:hanging="3"/>
              <w:rPr>
                <w:rFonts w:eastAsia="Calibri" w:cs="Times New Roman"/>
                <w:sz w:val="28"/>
                <w:szCs w:val="28"/>
              </w:rPr>
            </w:pPr>
            <w:r w:rsidRPr="00FB3FEA">
              <w:rPr>
                <w:rFonts w:eastAsia="Calibri" w:cs="Times New Roman"/>
                <w:sz w:val="28"/>
                <w:szCs w:val="28"/>
              </w:rPr>
              <w:t>Комплекс включения 1- (1- (3-метоксифенил) -4- (нафталин-1-илокси) бут-2-ин-1-ил) -4-фенилпиперидин с β-ЦД</w:t>
            </w:r>
          </w:p>
          <w:p w14:paraId="4E489358" w14:textId="77777777" w:rsidR="00814B5C" w:rsidRDefault="00814B5C" w:rsidP="00814B5C">
            <w:pPr>
              <w:ind w:left="1" w:hanging="3"/>
              <w:rPr>
                <w:rFonts w:eastAsia="Calibri" w:cs="Times New Roman"/>
                <w:sz w:val="28"/>
                <w:szCs w:val="28"/>
              </w:rPr>
            </w:pPr>
          </w:p>
          <w:p w14:paraId="514976F3" w14:textId="77777777" w:rsidR="00980AB0" w:rsidRPr="00FB3FEA" w:rsidRDefault="00980AB0" w:rsidP="00814B5C">
            <w:pPr>
              <w:ind w:left="1" w:hanging="3"/>
              <w:rPr>
                <w:rFonts w:eastAsia="Calibri" w:cs="Times New Roman"/>
                <w:sz w:val="28"/>
                <w:szCs w:val="28"/>
              </w:rPr>
            </w:pPr>
          </w:p>
        </w:tc>
      </w:tr>
    </w:tbl>
    <w:p w14:paraId="68C5DD6F" w14:textId="77777777" w:rsidR="002622A9" w:rsidRDefault="002622A9" w:rsidP="002622A9">
      <w:pPr>
        <w:ind w:leftChars="0" w:left="0" w:firstLineChars="0" w:firstLine="0"/>
        <w:rPr>
          <w:sz w:val="28"/>
          <w:szCs w:val="28"/>
        </w:rPr>
      </w:pPr>
      <w:r w:rsidRPr="002622A9">
        <w:rPr>
          <w:sz w:val="28"/>
          <w:szCs w:val="28"/>
        </w:rPr>
        <w:lastRenderedPageBreak/>
        <w:t>Продолжение таблицы 2.1</w:t>
      </w:r>
    </w:p>
    <w:p w14:paraId="09CCD846" w14:textId="77777777" w:rsidR="001B4B07" w:rsidRPr="002622A9" w:rsidRDefault="001B4B07" w:rsidP="002622A9">
      <w:pPr>
        <w:ind w:leftChars="0" w:left="0" w:firstLineChars="0" w:firstLine="0"/>
        <w:rPr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94"/>
        <w:gridCol w:w="27"/>
        <w:gridCol w:w="1248"/>
        <w:gridCol w:w="86"/>
        <w:gridCol w:w="4062"/>
        <w:gridCol w:w="15"/>
        <w:gridCol w:w="3922"/>
      </w:tblGrid>
      <w:tr w:rsidR="00814B5C" w:rsidRPr="00FB3FEA" w14:paraId="1B24D9E7" w14:textId="77777777" w:rsidTr="002622A9">
        <w:trPr>
          <w:trHeight w:val="273"/>
        </w:trPr>
        <w:tc>
          <w:tcPr>
            <w:tcW w:w="0" w:type="auto"/>
            <w:gridSpan w:val="2"/>
          </w:tcPr>
          <w:p w14:paraId="1291ACF4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334" w:type="dxa"/>
            <w:gridSpan w:val="2"/>
          </w:tcPr>
          <w:p w14:paraId="79A4D6F7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4077" w:type="dxa"/>
            <w:gridSpan w:val="2"/>
          </w:tcPr>
          <w:p w14:paraId="43D7C920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14:paraId="484BB328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4</w:t>
            </w:r>
          </w:p>
        </w:tc>
      </w:tr>
      <w:tr w:rsidR="00814B5C" w:rsidRPr="005479CB" w14:paraId="5EF44FA7" w14:textId="77777777" w:rsidTr="002622A9">
        <w:trPr>
          <w:trHeight w:val="2450"/>
        </w:trPr>
        <w:tc>
          <w:tcPr>
            <w:tcW w:w="0" w:type="auto"/>
            <w:gridSpan w:val="2"/>
          </w:tcPr>
          <w:p w14:paraId="6FC83A9F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1334" w:type="dxa"/>
            <w:gridSpan w:val="2"/>
          </w:tcPr>
          <w:p w14:paraId="6F7DDF71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FB3FEA">
              <w:rPr>
                <w:rFonts w:cs="Times New Roman"/>
                <w:sz w:val="28"/>
                <w:szCs w:val="28"/>
              </w:rPr>
              <w:t>МАВ-286</w:t>
            </w:r>
          </w:p>
        </w:tc>
        <w:tc>
          <w:tcPr>
            <w:tcW w:w="4077" w:type="dxa"/>
            <w:gridSpan w:val="2"/>
          </w:tcPr>
          <w:p w14:paraId="4AF1F1A7" w14:textId="77777777" w:rsidR="00814B5C" w:rsidRPr="00FB3FEA" w:rsidRDefault="002622A9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object w:dxaOrig="2481" w:dyaOrig="3252" w14:anchorId="08EC30A4">
                <v:shape id="_x0000_i1028" type="#_x0000_t75" style="width:102.55pt;height:127.85pt" o:ole="">
                  <v:imagedata r:id="rId25" o:title=""/>
                </v:shape>
                <o:OLEObject Type="Embed" ProgID="ChemDraw.Document.6.0" ShapeID="_x0000_i1028" DrawAspect="Content" ObjectID="_1777116862" r:id="rId26"/>
              </w:object>
            </w:r>
          </w:p>
        </w:tc>
        <w:tc>
          <w:tcPr>
            <w:tcW w:w="0" w:type="auto"/>
          </w:tcPr>
          <w:p w14:paraId="3ED07A65" w14:textId="77777777" w:rsidR="00814B5C" w:rsidRPr="00585BA8" w:rsidRDefault="005479CB" w:rsidP="00A527A8">
            <w:pPr>
              <w:spacing w:line="240" w:lineRule="auto"/>
              <w:ind w:left="1" w:hanging="3"/>
              <w:rPr>
                <w:rFonts w:cs="Times New Roman"/>
                <w:sz w:val="28"/>
                <w:szCs w:val="28"/>
              </w:rPr>
            </w:pPr>
            <w:r w:rsidRPr="00585BA8">
              <w:rPr>
                <w:rFonts w:cs="Times New Roman"/>
                <w:sz w:val="28"/>
                <w:szCs w:val="28"/>
              </w:rPr>
              <w:t xml:space="preserve">Гидрохлорид 1-(2-этоксиэтил)-4-этинил-4-(3-фторбензоилокси) </w:t>
            </w:r>
            <w:proofErr w:type="spellStart"/>
            <w:r w:rsidRPr="00585BA8">
              <w:rPr>
                <w:rFonts w:cs="Times New Roman"/>
                <w:sz w:val="28"/>
                <w:szCs w:val="28"/>
              </w:rPr>
              <w:t>пипередина</w:t>
            </w:r>
            <w:proofErr w:type="spellEnd"/>
          </w:p>
        </w:tc>
      </w:tr>
      <w:tr w:rsidR="00814B5C" w:rsidRPr="005479CB" w14:paraId="553C6FBC" w14:textId="77777777" w:rsidTr="002622A9">
        <w:trPr>
          <w:trHeight w:val="2684"/>
        </w:trPr>
        <w:tc>
          <w:tcPr>
            <w:tcW w:w="0" w:type="auto"/>
            <w:gridSpan w:val="2"/>
          </w:tcPr>
          <w:p w14:paraId="5DA0A723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5</w:t>
            </w:r>
          </w:p>
        </w:tc>
        <w:tc>
          <w:tcPr>
            <w:tcW w:w="1334" w:type="dxa"/>
            <w:gridSpan w:val="2"/>
          </w:tcPr>
          <w:p w14:paraId="7738D203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FB3FEA">
              <w:rPr>
                <w:rFonts w:cs="Times New Roman"/>
                <w:sz w:val="28"/>
                <w:szCs w:val="28"/>
              </w:rPr>
              <w:t>МАВ-2</w:t>
            </w:r>
            <w:r w:rsidRPr="00FB3FEA">
              <w:rPr>
                <w:rFonts w:cs="Times New Roman"/>
                <w:sz w:val="28"/>
                <w:szCs w:val="28"/>
                <w:lang w:val="en-US"/>
              </w:rPr>
              <w:t>94</w:t>
            </w:r>
          </w:p>
        </w:tc>
        <w:tc>
          <w:tcPr>
            <w:tcW w:w="4077" w:type="dxa"/>
            <w:gridSpan w:val="2"/>
          </w:tcPr>
          <w:p w14:paraId="59DDB74C" w14:textId="77777777" w:rsidR="00814B5C" w:rsidRPr="00FB3FEA" w:rsidRDefault="002622A9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object w:dxaOrig="2127" w:dyaOrig="3252" w14:anchorId="6812AD76">
                <v:shape id="_x0000_i1029" type="#_x0000_t75" style="width:97.35pt;height:141.7pt" o:ole="">
                  <v:imagedata r:id="rId27" o:title=""/>
                </v:shape>
                <o:OLEObject Type="Embed" ProgID="ChemDraw.Document.6.0" ShapeID="_x0000_i1029" DrawAspect="Content" ObjectID="_1777116863" r:id="rId28"/>
              </w:object>
            </w:r>
          </w:p>
        </w:tc>
        <w:tc>
          <w:tcPr>
            <w:tcW w:w="0" w:type="auto"/>
          </w:tcPr>
          <w:p w14:paraId="29CDC257" w14:textId="77777777" w:rsidR="005479CB" w:rsidRPr="00585BA8" w:rsidRDefault="005479CB" w:rsidP="005479CB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585BA8">
              <w:rPr>
                <w:rFonts w:cs="Times New Roman"/>
                <w:sz w:val="28"/>
                <w:szCs w:val="28"/>
              </w:rPr>
              <w:t>Гидрохлорид 1-(2-этоксиэтил)-4-этинил-4-(2-</w:t>
            </w:r>
            <w:proofErr w:type="gramStart"/>
            <w:r w:rsidRPr="00585BA8">
              <w:rPr>
                <w:rFonts w:cs="Times New Roman"/>
                <w:sz w:val="28"/>
                <w:szCs w:val="28"/>
              </w:rPr>
              <w:t>фторбензоилокси)пиперидина</w:t>
            </w:r>
            <w:proofErr w:type="gramEnd"/>
          </w:p>
          <w:p w14:paraId="55A55461" w14:textId="77777777" w:rsidR="00814B5C" w:rsidRDefault="00814B5C" w:rsidP="00814B5C">
            <w:pPr>
              <w:ind w:left="1" w:hanging="3"/>
              <w:rPr>
                <w:rFonts w:cs="Times New Roman"/>
                <w:sz w:val="28"/>
                <w:szCs w:val="28"/>
              </w:rPr>
            </w:pPr>
          </w:p>
          <w:p w14:paraId="42A2DFBC" w14:textId="77777777" w:rsidR="002622A9" w:rsidRDefault="002622A9" w:rsidP="00814B5C">
            <w:pPr>
              <w:ind w:left="1" w:hanging="3"/>
              <w:rPr>
                <w:rFonts w:cs="Times New Roman"/>
                <w:sz w:val="28"/>
                <w:szCs w:val="28"/>
              </w:rPr>
            </w:pPr>
          </w:p>
          <w:p w14:paraId="7D6E089C" w14:textId="77777777" w:rsidR="002622A9" w:rsidRDefault="002622A9" w:rsidP="00814B5C">
            <w:pPr>
              <w:ind w:left="1" w:hanging="3"/>
              <w:rPr>
                <w:rFonts w:cs="Times New Roman"/>
                <w:sz w:val="28"/>
                <w:szCs w:val="28"/>
              </w:rPr>
            </w:pPr>
          </w:p>
          <w:p w14:paraId="014D364C" w14:textId="77777777" w:rsidR="002622A9" w:rsidRDefault="002622A9" w:rsidP="00814B5C">
            <w:pPr>
              <w:ind w:left="1" w:hanging="3"/>
              <w:rPr>
                <w:rFonts w:cs="Times New Roman"/>
                <w:sz w:val="28"/>
                <w:szCs w:val="28"/>
              </w:rPr>
            </w:pPr>
          </w:p>
          <w:p w14:paraId="0A28AB33" w14:textId="77777777" w:rsidR="002622A9" w:rsidRPr="00585BA8" w:rsidRDefault="002622A9" w:rsidP="002622A9">
            <w:pPr>
              <w:ind w:leftChars="0" w:left="0" w:firstLineChars="0" w:firstLine="0"/>
              <w:rPr>
                <w:rFonts w:cs="Times New Roman"/>
                <w:sz w:val="28"/>
                <w:szCs w:val="28"/>
              </w:rPr>
            </w:pPr>
          </w:p>
        </w:tc>
      </w:tr>
      <w:tr w:rsidR="00814B5C" w:rsidRPr="005479CB" w14:paraId="040FD189" w14:textId="77777777" w:rsidTr="002622A9">
        <w:trPr>
          <w:trHeight w:val="2538"/>
        </w:trPr>
        <w:tc>
          <w:tcPr>
            <w:tcW w:w="521" w:type="dxa"/>
            <w:gridSpan w:val="2"/>
          </w:tcPr>
          <w:p w14:paraId="0A976B16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6</w:t>
            </w:r>
          </w:p>
        </w:tc>
        <w:tc>
          <w:tcPr>
            <w:tcW w:w="1334" w:type="dxa"/>
            <w:gridSpan w:val="2"/>
          </w:tcPr>
          <w:p w14:paraId="6DF3D673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МАВ-2</w:t>
            </w:r>
            <w:r w:rsidRPr="00FB3FEA">
              <w:rPr>
                <w:rFonts w:cs="Times New Roman"/>
                <w:sz w:val="28"/>
                <w:szCs w:val="28"/>
                <w:lang w:val="en-US"/>
              </w:rPr>
              <w:t>95</w:t>
            </w:r>
          </w:p>
        </w:tc>
        <w:tc>
          <w:tcPr>
            <w:tcW w:w="4077" w:type="dxa"/>
            <w:gridSpan w:val="2"/>
          </w:tcPr>
          <w:p w14:paraId="3E76E11B" w14:textId="77777777" w:rsidR="00814B5C" w:rsidRPr="00FB3FEA" w:rsidRDefault="002622A9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object w:dxaOrig="3007" w:dyaOrig="3251" w14:anchorId="2F957650">
                <v:shape id="_x0000_i1030" type="#_x0000_t75" style="width:127.85pt;height:138.25pt" o:ole="">
                  <v:imagedata r:id="rId29" o:title=""/>
                </v:shape>
                <o:OLEObject Type="Embed" ProgID="ChemDraw.Document.6.0" ShapeID="_x0000_i1030" DrawAspect="Content" ObjectID="_1777116864" r:id="rId30"/>
              </w:object>
            </w:r>
          </w:p>
        </w:tc>
        <w:tc>
          <w:tcPr>
            <w:tcW w:w="3922" w:type="dxa"/>
          </w:tcPr>
          <w:p w14:paraId="71A68EDD" w14:textId="77777777" w:rsidR="005479CB" w:rsidRDefault="005479CB" w:rsidP="005479CB">
            <w:pPr>
              <w:ind w:left="1" w:hanging="3"/>
              <w:rPr>
                <w:rFonts w:eastAsia="Calibri" w:cs="Times New Roman"/>
                <w:sz w:val="28"/>
                <w:szCs w:val="28"/>
              </w:rPr>
            </w:pPr>
            <w:r w:rsidRPr="00585BA8">
              <w:rPr>
                <w:rFonts w:cs="Times New Roman"/>
                <w:sz w:val="28"/>
                <w:szCs w:val="28"/>
              </w:rPr>
              <w:t>Комплекс 1-(2-этоксиэтил)-4-(циклопропилэтинил)-4-[(2-</w:t>
            </w:r>
            <w:proofErr w:type="gramStart"/>
            <w:r w:rsidRPr="00585BA8">
              <w:rPr>
                <w:rFonts w:cs="Times New Roman"/>
                <w:sz w:val="28"/>
                <w:szCs w:val="28"/>
              </w:rPr>
              <w:t>фторбензоил)окси</w:t>
            </w:r>
            <w:proofErr w:type="gramEnd"/>
            <w:r w:rsidRPr="00585BA8">
              <w:rPr>
                <w:rFonts w:cs="Times New Roman"/>
                <w:sz w:val="28"/>
                <w:szCs w:val="28"/>
              </w:rPr>
              <w:t xml:space="preserve">]пиперидина c </w:t>
            </w:r>
            <w:r w:rsidRPr="00585BA8">
              <w:rPr>
                <w:rFonts w:eastAsia="Calibri" w:cs="Times New Roman"/>
                <w:sz w:val="28"/>
                <w:szCs w:val="28"/>
              </w:rPr>
              <w:t>β-ЦД</w:t>
            </w:r>
          </w:p>
          <w:p w14:paraId="1DC3AE1F" w14:textId="77777777" w:rsidR="002622A9" w:rsidRDefault="002622A9" w:rsidP="005479CB">
            <w:pPr>
              <w:ind w:left="1" w:hanging="3"/>
              <w:rPr>
                <w:rFonts w:eastAsia="Calibri" w:cs="Times New Roman"/>
                <w:sz w:val="28"/>
                <w:szCs w:val="28"/>
              </w:rPr>
            </w:pPr>
          </w:p>
          <w:p w14:paraId="76FB9C39" w14:textId="77777777" w:rsidR="002622A9" w:rsidRDefault="002622A9" w:rsidP="005479CB">
            <w:pPr>
              <w:ind w:left="1" w:hanging="3"/>
              <w:rPr>
                <w:rFonts w:eastAsia="Calibri" w:cs="Times New Roman"/>
                <w:sz w:val="28"/>
                <w:szCs w:val="28"/>
              </w:rPr>
            </w:pPr>
          </w:p>
          <w:p w14:paraId="2DA5230E" w14:textId="77777777" w:rsidR="002622A9" w:rsidRDefault="002622A9" w:rsidP="005479CB">
            <w:pPr>
              <w:ind w:left="1" w:hanging="3"/>
              <w:rPr>
                <w:rFonts w:eastAsia="Calibri" w:cs="Times New Roman"/>
                <w:sz w:val="28"/>
                <w:szCs w:val="28"/>
              </w:rPr>
            </w:pPr>
          </w:p>
          <w:p w14:paraId="333E9CBD" w14:textId="77777777" w:rsidR="002622A9" w:rsidRPr="00585BA8" w:rsidRDefault="002622A9" w:rsidP="002622A9">
            <w:pPr>
              <w:ind w:leftChars="0" w:left="0" w:firstLineChars="0" w:firstLine="0"/>
              <w:rPr>
                <w:rFonts w:cs="Times New Roman"/>
                <w:sz w:val="28"/>
                <w:szCs w:val="28"/>
              </w:rPr>
            </w:pPr>
          </w:p>
        </w:tc>
      </w:tr>
      <w:tr w:rsidR="00814B5C" w:rsidRPr="00FB3FEA" w14:paraId="3107918B" w14:textId="77777777" w:rsidTr="00211B35">
        <w:trPr>
          <w:trHeight w:val="415"/>
        </w:trPr>
        <w:tc>
          <w:tcPr>
            <w:tcW w:w="9854" w:type="dxa"/>
            <w:gridSpan w:val="7"/>
          </w:tcPr>
          <w:p w14:paraId="6DE62432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FB3FEA">
              <w:rPr>
                <w:rFonts w:cs="Times New Roman"/>
                <w:b/>
                <w:sz w:val="28"/>
                <w:szCs w:val="28"/>
              </w:rPr>
              <w:t xml:space="preserve">Производные </w:t>
            </w:r>
            <w:proofErr w:type="spellStart"/>
            <w:r w:rsidRPr="00FB3FEA">
              <w:rPr>
                <w:rFonts w:cs="Times New Roman"/>
                <w:b/>
                <w:sz w:val="28"/>
                <w:szCs w:val="28"/>
              </w:rPr>
              <w:t>пиперазина</w:t>
            </w:r>
            <w:proofErr w:type="spellEnd"/>
          </w:p>
        </w:tc>
      </w:tr>
      <w:tr w:rsidR="00814B5C" w:rsidRPr="00FB3FEA" w14:paraId="6820D672" w14:textId="77777777" w:rsidTr="002622A9">
        <w:trPr>
          <w:trHeight w:val="1696"/>
        </w:trPr>
        <w:tc>
          <w:tcPr>
            <w:tcW w:w="494" w:type="dxa"/>
          </w:tcPr>
          <w:p w14:paraId="0A67533F" w14:textId="77777777" w:rsidR="00814B5C" w:rsidRPr="00FB3FEA" w:rsidRDefault="00814B5C" w:rsidP="002622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7</w:t>
            </w:r>
          </w:p>
        </w:tc>
        <w:tc>
          <w:tcPr>
            <w:tcW w:w="1275" w:type="dxa"/>
            <w:gridSpan w:val="2"/>
          </w:tcPr>
          <w:p w14:paraId="38F151E2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</w:rPr>
            </w:pPr>
            <w:r w:rsidRPr="00FB3FEA">
              <w:rPr>
                <w:rFonts w:cs="Times New Roman"/>
                <w:bCs/>
                <w:sz w:val="28"/>
                <w:szCs w:val="28"/>
              </w:rPr>
              <w:t>МАВ-</w:t>
            </w:r>
            <w:r w:rsidRPr="00FB3FEA">
              <w:rPr>
                <w:rFonts w:cs="Times New Roman"/>
                <w:bCs/>
                <w:sz w:val="28"/>
                <w:szCs w:val="28"/>
                <w:lang w:val="en-US"/>
              </w:rPr>
              <w:t>242</w:t>
            </w:r>
          </w:p>
          <w:p w14:paraId="1CDF1535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</w:rPr>
            </w:pPr>
          </w:p>
          <w:p w14:paraId="353D5E62" w14:textId="77777777" w:rsidR="00814B5C" w:rsidRPr="00FB3FEA" w:rsidRDefault="00814B5C" w:rsidP="00814B5C">
            <w:pPr>
              <w:ind w:left="1" w:hanging="3"/>
              <w:jc w:val="center"/>
              <w:rPr>
                <w:rFonts w:eastAsia="Calibri" w:cs="Times New Roman"/>
                <w:bCs/>
                <w:sz w:val="28"/>
                <w:szCs w:val="28"/>
              </w:rPr>
            </w:pPr>
          </w:p>
        </w:tc>
        <w:tc>
          <w:tcPr>
            <w:tcW w:w="4148" w:type="dxa"/>
            <w:gridSpan w:val="2"/>
          </w:tcPr>
          <w:p w14:paraId="0E5A9E10" w14:textId="77777777" w:rsidR="00814B5C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  <w:p w14:paraId="456E71BA" w14:textId="77777777" w:rsidR="00814B5C" w:rsidRPr="00FB3FEA" w:rsidRDefault="002622A9" w:rsidP="00814B5C">
            <w:pPr>
              <w:ind w:left="1" w:hanging="3"/>
              <w:jc w:val="center"/>
              <w:rPr>
                <w:rFonts w:eastAsia="Calibri"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object w:dxaOrig="4478" w:dyaOrig="1814" w14:anchorId="13E8AADD">
                <v:shape id="_x0000_i1031" type="#_x0000_t75" style="width:193.55pt;height:89.3pt" o:ole="">
                  <v:imagedata r:id="rId31" o:title=""/>
                </v:shape>
                <o:OLEObject Type="Embed" ProgID="ChemDraw.Document.6.0" ShapeID="_x0000_i1031" DrawAspect="Content" ObjectID="_1777116865" r:id="rId32"/>
              </w:object>
            </w:r>
          </w:p>
        </w:tc>
        <w:tc>
          <w:tcPr>
            <w:tcW w:w="3937" w:type="dxa"/>
            <w:gridSpan w:val="2"/>
          </w:tcPr>
          <w:p w14:paraId="390DC2F7" w14:textId="77777777" w:rsidR="00814B5C" w:rsidRPr="00FB3FEA" w:rsidRDefault="00814B5C" w:rsidP="00814B5C">
            <w:pPr>
              <w:ind w:left="1" w:hanging="3"/>
              <w:rPr>
                <w:rFonts w:cs="Times New Roman"/>
                <w:bCs/>
                <w:sz w:val="28"/>
                <w:szCs w:val="28"/>
                <w:lang w:val="kk-KZ"/>
              </w:rPr>
            </w:pPr>
            <w:r w:rsidRPr="00FB3FEA">
              <w:rPr>
                <w:rFonts w:cs="Times New Roman"/>
                <w:sz w:val="28"/>
                <w:szCs w:val="28"/>
                <w:lang w:val="kk-KZ"/>
              </w:rPr>
              <w:t>Комплекс  диметил</w:t>
            </w:r>
            <w:r w:rsidRPr="00FB3FEA">
              <w:rPr>
                <w:rFonts w:cs="Times New Roman"/>
                <w:sz w:val="28"/>
                <w:szCs w:val="28"/>
              </w:rPr>
              <w:t>[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(2-аминоэтил)пиперазин</w:t>
            </w:r>
            <w:r w:rsidRPr="00FB3FEA">
              <w:rPr>
                <w:rFonts w:cs="Times New Roman"/>
                <w:sz w:val="28"/>
                <w:szCs w:val="28"/>
              </w:rPr>
              <w:t xml:space="preserve"> (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2</w:t>
            </w:r>
            <w:r w:rsidRPr="00FB3FEA">
              <w:rPr>
                <w:rFonts w:cs="Times New Roman"/>
                <w:sz w:val="28"/>
                <w:szCs w:val="28"/>
              </w:rPr>
              <w:t>-</w:t>
            </w:r>
            <w:proofErr w:type="spellStart"/>
            <w:r w:rsidRPr="00FB3FEA">
              <w:rPr>
                <w:rFonts w:cs="Times New Roman"/>
                <w:sz w:val="28"/>
                <w:szCs w:val="28"/>
              </w:rPr>
              <w:t>фторфенил</w:t>
            </w:r>
            <w:proofErr w:type="spellEnd"/>
            <w:r w:rsidRPr="00FB3FEA">
              <w:rPr>
                <w:rFonts w:cs="Times New Roman"/>
                <w:sz w:val="28"/>
                <w:szCs w:val="28"/>
                <w:lang w:val="kk-KZ"/>
              </w:rPr>
              <w:t>)метил</w:t>
            </w:r>
            <w:r w:rsidRPr="00FB3FEA">
              <w:rPr>
                <w:rFonts w:cs="Times New Roman"/>
                <w:sz w:val="28"/>
                <w:szCs w:val="28"/>
              </w:rPr>
              <w:t>]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фосфо</w:t>
            </w:r>
            <w:r w:rsidRPr="00FB3FEA">
              <w:rPr>
                <w:rFonts w:cs="Times New Roman"/>
                <w:sz w:val="28"/>
                <w:szCs w:val="28"/>
              </w:rPr>
              <w:t>-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 xml:space="preserve">ната с  </w:t>
            </w:r>
            <w:r w:rsidRPr="00FB3FEA">
              <w:rPr>
                <w:rFonts w:cs="Times New Roman"/>
                <w:bCs/>
                <w:sz w:val="28"/>
                <w:szCs w:val="28"/>
                <w:lang w:val="kk-KZ"/>
              </w:rPr>
              <w:t>β-ЦД</w:t>
            </w:r>
          </w:p>
          <w:p w14:paraId="5FFD41C4" w14:textId="77777777" w:rsidR="00814B5C" w:rsidRDefault="00814B5C" w:rsidP="00814B5C">
            <w:pPr>
              <w:ind w:left="1" w:hanging="3"/>
              <w:rPr>
                <w:rFonts w:eastAsia="Calibri" w:cs="Times New Roman"/>
                <w:sz w:val="28"/>
                <w:szCs w:val="28"/>
              </w:rPr>
            </w:pPr>
          </w:p>
          <w:p w14:paraId="11D0D359" w14:textId="77777777" w:rsidR="00814B5C" w:rsidRDefault="00814B5C" w:rsidP="00814B5C">
            <w:pPr>
              <w:ind w:left="1" w:hanging="3"/>
              <w:rPr>
                <w:rFonts w:eastAsia="Calibri" w:cs="Times New Roman"/>
                <w:sz w:val="28"/>
                <w:szCs w:val="28"/>
              </w:rPr>
            </w:pPr>
          </w:p>
          <w:p w14:paraId="1348BA54" w14:textId="77777777" w:rsidR="002622A9" w:rsidRPr="00FB3FEA" w:rsidRDefault="002622A9" w:rsidP="00814B5C">
            <w:pPr>
              <w:ind w:left="1" w:hanging="3"/>
              <w:rPr>
                <w:rFonts w:eastAsia="Calibri" w:cs="Times New Roman"/>
                <w:sz w:val="28"/>
                <w:szCs w:val="28"/>
              </w:rPr>
            </w:pPr>
          </w:p>
        </w:tc>
      </w:tr>
      <w:tr w:rsidR="00814B5C" w:rsidRPr="00FB3FEA" w14:paraId="4B71E740" w14:textId="77777777" w:rsidTr="002622A9">
        <w:trPr>
          <w:trHeight w:val="1253"/>
        </w:trPr>
        <w:tc>
          <w:tcPr>
            <w:tcW w:w="494" w:type="dxa"/>
          </w:tcPr>
          <w:p w14:paraId="4ECFBA84" w14:textId="77777777" w:rsidR="00814B5C" w:rsidRPr="00FB3FEA" w:rsidRDefault="00814B5C" w:rsidP="002622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8</w:t>
            </w:r>
          </w:p>
        </w:tc>
        <w:tc>
          <w:tcPr>
            <w:tcW w:w="1275" w:type="dxa"/>
            <w:gridSpan w:val="2"/>
          </w:tcPr>
          <w:p w14:paraId="12333166" w14:textId="77777777" w:rsidR="00814B5C" w:rsidRPr="00FB3FEA" w:rsidRDefault="00814B5C" w:rsidP="00814B5C">
            <w:pPr>
              <w:ind w:left="1" w:hanging="3"/>
              <w:jc w:val="center"/>
              <w:rPr>
                <w:rFonts w:eastAsia="Calibri" w:cs="Times New Roman"/>
                <w:bCs/>
                <w:sz w:val="28"/>
                <w:szCs w:val="28"/>
              </w:rPr>
            </w:pPr>
            <w:r w:rsidRPr="00FB3FEA">
              <w:rPr>
                <w:rFonts w:eastAsia="Calibri" w:cs="Times New Roman"/>
                <w:bCs/>
                <w:sz w:val="28"/>
                <w:szCs w:val="28"/>
              </w:rPr>
              <w:t>МАВ-253</w:t>
            </w:r>
          </w:p>
          <w:p w14:paraId="50FAC88E" w14:textId="77777777" w:rsidR="00814B5C" w:rsidRPr="00FB3FEA" w:rsidRDefault="00814B5C" w:rsidP="00814B5C">
            <w:pPr>
              <w:ind w:left="1" w:hanging="3"/>
              <w:jc w:val="center"/>
              <w:rPr>
                <w:rFonts w:eastAsia="Calibri" w:cs="Times New Roman"/>
                <w:bCs/>
                <w:sz w:val="28"/>
                <w:szCs w:val="28"/>
              </w:rPr>
            </w:pPr>
          </w:p>
          <w:p w14:paraId="3FECD9C2" w14:textId="77777777" w:rsidR="00814B5C" w:rsidRPr="00FB3FEA" w:rsidRDefault="00814B5C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4148" w:type="dxa"/>
            <w:gridSpan w:val="2"/>
          </w:tcPr>
          <w:p w14:paraId="7C6AD013" w14:textId="77777777" w:rsidR="00814B5C" w:rsidRDefault="00814B5C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  <w:p w14:paraId="28BD589F" w14:textId="77777777" w:rsidR="00814B5C" w:rsidRPr="00FB3FEA" w:rsidRDefault="002622A9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object w:dxaOrig="3429" w:dyaOrig="1118" w14:anchorId="5FEFA4EB">
                <v:shape id="_x0000_i1032" type="#_x0000_t75" style="width:188.35pt;height:69.1pt" o:ole="">
                  <v:imagedata r:id="rId33" o:title=""/>
                </v:shape>
                <o:OLEObject Type="Embed" ProgID="ChemDraw.Document.6.0" ShapeID="_x0000_i1032" DrawAspect="Content" ObjectID="_1777116866" r:id="rId34"/>
              </w:object>
            </w:r>
          </w:p>
        </w:tc>
        <w:tc>
          <w:tcPr>
            <w:tcW w:w="3937" w:type="dxa"/>
            <w:gridSpan w:val="2"/>
          </w:tcPr>
          <w:p w14:paraId="02FD9F03" w14:textId="77777777" w:rsidR="00814B5C" w:rsidRDefault="00814B5C" w:rsidP="00814B5C">
            <w:pPr>
              <w:ind w:left="1" w:hanging="3"/>
              <w:rPr>
                <w:rFonts w:eastAsia="Calibri" w:cs="Times New Roman"/>
                <w:sz w:val="28"/>
                <w:szCs w:val="28"/>
                <w:lang w:val="kk-KZ"/>
              </w:rPr>
            </w:pPr>
            <w:r w:rsidRPr="00FB3FEA">
              <w:rPr>
                <w:rFonts w:eastAsia="Calibri" w:cs="Times New Roman"/>
                <w:sz w:val="28"/>
                <w:szCs w:val="28"/>
                <w:lang w:val="kk-KZ"/>
              </w:rPr>
              <w:t>Гидрохлорид 3-Феноксипропил-4-дифенилметилпиперазин-1-карбодитиоата</w:t>
            </w:r>
          </w:p>
          <w:p w14:paraId="56C9E1FF" w14:textId="77777777" w:rsidR="00814B5C" w:rsidRDefault="00814B5C" w:rsidP="00814B5C">
            <w:pPr>
              <w:ind w:left="1" w:hanging="3"/>
              <w:rPr>
                <w:rFonts w:cs="Times New Roman"/>
                <w:sz w:val="28"/>
                <w:szCs w:val="28"/>
                <w:lang w:val="kk-KZ"/>
              </w:rPr>
            </w:pPr>
          </w:p>
          <w:p w14:paraId="19EFDE6A" w14:textId="77777777" w:rsidR="00814B5C" w:rsidRDefault="00814B5C" w:rsidP="00814B5C">
            <w:pPr>
              <w:ind w:left="1" w:hanging="3"/>
              <w:rPr>
                <w:rFonts w:cs="Times New Roman"/>
                <w:sz w:val="28"/>
                <w:szCs w:val="28"/>
                <w:lang w:val="kk-KZ"/>
              </w:rPr>
            </w:pPr>
          </w:p>
          <w:p w14:paraId="22344CC5" w14:textId="77777777" w:rsidR="002622A9" w:rsidRPr="00FB3FEA" w:rsidRDefault="002622A9" w:rsidP="00814B5C">
            <w:pPr>
              <w:ind w:left="1" w:hanging="3"/>
              <w:rPr>
                <w:rFonts w:cs="Times New Roman"/>
                <w:sz w:val="28"/>
                <w:szCs w:val="28"/>
                <w:lang w:val="kk-KZ"/>
              </w:rPr>
            </w:pPr>
          </w:p>
        </w:tc>
      </w:tr>
    </w:tbl>
    <w:p w14:paraId="6BC1593D" w14:textId="77777777" w:rsidR="002622A9" w:rsidRDefault="002622A9" w:rsidP="002622A9">
      <w:pPr>
        <w:ind w:left="1" w:hanging="3"/>
        <w:rPr>
          <w:sz w:val="28"/>
          <w:szCs w:val="28"/>
        </w:rPr>
      </w:pPr>
      <w:r w:rsidRPr="002622A9">
        <w:rPr>
          <w:sz w:val="28"/>
          <w:szCs w:val="28"/>
        </w:rPr>
        <w:lastRenderedPageBreak/>
        <w:t>Продолжение таблицы 2.1</w:t>
      </w:r>
    </w:p>
    <w:p w14:paraId="738974F0" w14:textId="77777777" w:rsidR="001B4B07" w:rsidRPr="002622A9" w:rsidRDefault="001B4B07" w:rsidP="002622A9">
      <w:pPr>
        <w:ind w:left="1" w:hanging="3"/>
        <w:rPr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94"/>
        <w:gridCol w:w="1275"/>
        <w:gridCol w:w="4148"/>
        <w:gridCol w:w="3937"/>
      </w:tblGrid>
      <w:tr w:rsidR="002622A9" w:rsidRPr="00FB3FEA" w14:paraId="24FBCA97" w14:textId="77777777" w:rsidTr="002622A9">
        <w:trPr>
          <w:trHeight w:val="234"/>
        </w:trPr>
        <w:tc>
          <w:tcPr>
            <w:tcW w:w="494" w:type="dxa"/>
          </w:tcPr>
          <w:p w14:paraId="7B581E15" w14:textId="77777777" w:rsidR="002622A9" w:rsidRPr="00FB3FEA" w:rsidRDefault="002622A9" w:rsidP="00586036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275" w:type="dxa"/>
          </w:tcPr>
          <w:p w14:paraId="7E87186A" w14:textId="77777777" w:rsidR="002622A9" w:rsidRPr="00FB3FEA" w:rsidRDefault="002622A9" w:rsidP="00586036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2</w:t>
            </w:r>
          </w:p>
        </w:tc>
        <w:tc>
          <w:tcPr>
            <w:tcW w:w="4148" w:type="dxa"/>
          </w:tcPr>
          <w:p w14:paraId="1FC0A667" w14:textId="77777777" w:rsidR="002622A9" w:rsidRPr="00FB3FEA" w:rsidRDefault="002622A9" w:rsidP="00586036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3937" w:type="dxa"/>
          </w:tcPr>
          <w:p w14:paraId="3CBC75B1" w14:textId="77777777" w:rsidR="002622A9" w:rsidRPr="00FB3FEA" w:rsidRDefault="002622A9" w:rsidP="00586036">
            <w:pPr>
              <w:ind w:left="1" w:hanging="3"/>
              <w:jc w:val="center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4</w:t>
            </w:r>
          </w:p>
        </w:tc>
      </w:tr>
      <w:tr w:rsidR="002622A9" w:rsidRPr="00FB3FEA" w14:paraId="3031885C" w14:textId="77777777" w:rsidTr="002622A9">
        <w:trPr>
          <w:trHeight w:val="1979"/>
        </w:trPr>
        <w:tc>
          <w:tcPr>
            <w:tcW w:w="494" w:type="dxa"/>
          </w:tcPr>
          <w:p w14:paraId="6A97BAAD" w14:textId="77777777" w:rsidR="002622A9" w:rsidRPr="00FB3FEA" w:rsidRDefault="002622A9" w:rsidP="002622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9</w:t>
            </w:r>
          </w:p>
        </w:tc>
        <w:tc>
          <w:tcPr>
            <w:tcW w:w="1275" w:type="dxa"/>
          </w:tcPr>
          <w:p w14:paraId="59E1650C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  <w:lang w:val="kk-KZ"/>
              </w:rPr>
            </w:pPr>
            <w:r w:rsidRPr="00FB3FEA">
              <w:rPr>
                <w:rFonts w:cs="Times New Roman"/>
                <w:bCs/>
                <w:sz w:val="28"/>
                <w:szCs w:val="28"/>
                <w:lang w:val="kk-KZ"/>
              </w:rPr>
              <w:t>МАВ-267</w:t>
            </w:r>
          </w:p>
          <w:p w14:paraId="36EE7445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74EF5F05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4148" w:type="dxa"/>
          </w:tcPr>
          <w:p w14:paraId="1E1D287F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object w:dxaOrig="3500" w:dyaOrig="1836" w14:anchorId="0796B3E6">
                <v:shape id="_x0000_i1033" type="#_x0000_t75" style="width:179.15pt;height:93.9pt" o:ole="">
                  <v:imagedata r:id="rId35" o:title=""/>
                </v:shape>
                <o:OLEObject Type="Embed" ProgID="ChemDraw.Document.6.0" ShapeID="_x0000_i1033" DrawAspect="Content" ObjectID="_1777116867" r:id="rId36"/>
              </w:object>
            </w:r>
          </w:p>
        </w:tc>
        <w:tc>
          <w:tcPr>
            <w:tcW w:w="3937" w:type="dxa"/>
          </w:tcPr>
          <w:p w14:paraId="5FA75658" w14:textId="77777777" w:rsidR="002622A9" w:rsidRPr="00FB3FEA" w:rsidRDefault="002622A9" w:rsidP="00814B5C">
            <w:pPr>
              <w:ind w:left="1" w:hanging="3"/>
              <w:rPr>
                <w:rFonts w:cs="Times New Roman"/>
                <w:bCs/>
                <w:sz w:val="28"/>
                <w:szCs w:val="28"/>
                <w:lang w:val="kk-KZ"/>
              </w:rPr>
            </w:pPr>
            <w:r w:rsidRPr="00FB3FEA">
              <w:rPr>
                <w:rFonts w:cs="Times New Roman"/>
                <w:sz w:val="28"/>
                <w:szCs w:val="28"/>
                <w:lang w:val="kk-KZ"/>
              </w:rPr>
              <w:t>Комплекс  диметил</w:t>
            </w:r>
            <w:r w:rsidRPr="00FB3FEA">
              <w:rPr>
                <w:rFonts w:cs="Times New Roman"/>
                <w:sz w:val="28"/>
                <w:szCs w:val="28"/>
              </w:rPr>
              <w:t>[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(2-аминоэтил)пиперазин</w:t>
            </w:r>
            <w:r w:rsidRPr="00FB3FEA">
              <w:rPr>
                <w:rFonts w:cs="Times New Roman"/>
                <w:sz w:val="28"/>
                <w:szCs w:val="28"/>
              </w:rPr>
              <w:t xml:space="preserve"> (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3</w:t>
            </w:r>
            <w:r w:rsidRPr="00FB3FEA">
              <w:rPr>
                <w:rFonts w:cs="Times New Roman"/>
                <w:sz w:val="28"/>
                <w:szCs w:val="28"/>
              </w:rPr>
              <w:t>-</w:t>
            </w:r>
            <w:proofErr w:type="spellStart"/>
            <w:r w:rsidRPr="00FB3FEA">
              <w:rPr>
                <w:rFonts w:cs="Times New Roman"/>
                <w:sz w:val="28"/>
                <w:szCs w:val="28"/>
              </w:rPr>
              <w:t>фторфенил</w:t>
            </w:r>
            <w:proofErr w:type="spellEnd"/>
            <w:r w:rsidRPr="00FB3FEA">
              <w:rPr>
                <w:rFonts w:cs="Times New Roman"/>
                <w:sz w:val="28"/>
                <w:szCs w:val="28"/>
                <w:lang w:val="kk-KZ"/>
              </w:rPr>
              <w:t>)метил</w:t>
            </w:r>
            <w:r w:rsidRPr="00FB3FEA">
              <w:rPr>
                <w:rFonts w:cs="Times New Roman"/>
                <w:sz w:val="28"/>
                <w:szCs w:val="28"/>
              </w:rPr>
              <w:t>]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фосфо</w:t>
            </w:r>
            <w:r w:rsidRPr="00FB3FEA">
              <w:rPr>
                <w:rFonts w:cs="Times New Roman"/>
                <w:sz w:val="28"/>
                <w:szCs w:val="28"/>
              </w:rPr>
              <w:t>-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 xml:space="preserve">ната с </w:t>
            </w:r>
            <w:r w:rsidRPr="00FB3FEA">
              <w:rPr>
                <w:rFonts w:cs="Times New Roman"/>
                <w:bCs/>
                <w:sz w:val="28"/>
                <w:szCs w:val="28"/>
                <w:lang w:val="kk-KZ"/>
              </w:rPr>
              <w:t>β-ЦД</w:t>
            </w:r>
          </w:p>
          <w:p w14:paraId="31A84F60" w14:textId="77777777" w:rsidR="002622A9" w:rsidRDefault="002622A9" w:rsidP="00814B5C">
            <w:pPr>
              <w:ind w:left="1" w:hanging="3"/>
              <w:rPr>
                <w:rFonts w:cs="Times New Roman"/>
                <w:sz w:val="28"/>
                <w:szCs w:val="28"/>
                <w:lang w:val="kk-KZ"/>
              </w:rPr>
            </w:pPr>
          </w:p>
          <w:p w14:paraId="20F9F4D0" w14:textId="77777777" w:rsidR="002622A9" w:rsidRPr="00FB3FEA" w:rsidRDefault="002622A9" w:rsidP="001B4B07">
            <w:pPr>
              <w:ind w:leftChars="0" w:left="0" w:firstLineChars="0" w:firstLine="0"/>
              <w:rPr>
                <w:rFonts w:cs="Times New Roman"/>
                <w:sz w:val="28"/>
                <w:szCs w:val="28"/>
                <w:lang w:val="kk-KZ"/>
              </w:rPr>
            </w:pPr>
          </w:p>
        </w:tc>
      </w:tr>
      <w:tr w:rsidR="002622A9" w:rsidRPr="00FB3FEA" w14:paraId="05C8F8C5" w14:textId="77777777" w:rsidTr="002622A9">
        <w:trPr>
          <w:trHeight w:val="1695"/>
        </w:trPr>
        <w:tc>
          <w:tcPr>
            <w:tcW w:w="494" w:type="dxa"/>
          </w:tcPr>
          <w:p w14:paraId="7748FF1F" w14:textId="77777777" w:rsidR="002622A9" w:rsidRPr="00FB3FEA" w:rsidRDefault="002622A9" w:rsidP="002622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10</w:t>
            </w:r>
          </w:p>
        </w:tc>
        <w:tc>
          <w:tcPr>
            <w:tcW w:w="1275" w:type="dxa"/>
          </w:tcPr>
          <w:p w14:paraId="46702FF6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  <w:lang w:val="kk-KZ"/>
              </w:rPr>
            </w:pPr>
            <w:r w:rsidRPr="00FB3FEA">
              <w:rPr>
                <w:rFonts w:cs="Times New Roman"/>
                <w:bCs/>
                <w:sz w:val="28"/>
                <w:szCs w:val="28"/>
                <w:lang w:val="kk-KZ"/>
              </w:rPr>
              <w:t>МАВ-268</w:t>
            </w:r>
          </w:p>
          <w:p w14:paraId="58ECD931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11550B10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4148" w:type="dxa"/>
          </w:tcPr>
          <w:p w14:paraId="06962BA0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object w:dxaOrig="3499" w:dyaOrig="1485" w14:anchorId="3B8040F1">
                <v:shape id="_x0000_i1034" type="#_x0000_t75" style="width:178pt;height:74.9pt" o:ole="">
                  <v:imagedata r:id="rId37" o:title=""/>
                </v:shape>
                <o:OLEObject Type="Embed" ProgID="ChemDraw.Document.6.0" ShapeID="_x0000_i1034" DrawAspect="Content" ObjectID="_1777116868" r:id="rId38"/>
              </w:object>
            </w:r>
          </w:p>
        </w:tc>
        <w:tc>
          <w:tcPr>
            <w:tcW w:w="3937" w:type="dxa"/>
          </w:tcPr>
          <w:p w14:paraId="4A143F30" w14:textId="77777777" w:rsidR="002622A9" w:rsidRPr="001B4B07" w:rsidRDefault="002622A9" w:rsidP="001B4B07">
            <w:pPr>
              <w:ind w:left="1" w:hanging="3"/>
              <w:rPr>
                <w:rFonts w:cs="Times New Roman"/>
                <w:bCs/>
                <w:sz w:val="28"/>
                <w:szCs w:val="28"/>
                <w:lang w:val="kk-KZ"/>
              </w:rPr>
            </w:pPr>
            <w:r w:rsidRPr="00FB3FEA">
              <w:rPr>
                <w:rFonts w:cs="Times New Roman"/>
                <w:sz w:val="28"/>
                <w:szCs w:val="28"/>
                <w:lang w:val="kk-KZ"/>
              </w:rPr>
              <w:t>Комплекс диметил</w:t>
            </w:r>
            <w:r w:rsidRPr="00FB3FEA">
              <w:rPr>
                <w:rFonts w:cs="Times New Roman"/>
                <w:sz w:val="28"/>
                <w:szCs w:val="28"/>
              </w:rPr>
              <w:t>[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(2-аминоэтил)пиперазин</w:t>
            </w:r>
            <w:r w:rsidRPr="00FB3FEA">
              <w:rPr>
                <w:rFonts w:cs="Times New Roman"/>
                <w:sz w:val="28"/>
                <w:szCs w:val="28"/>
              </w:rPr>
              <w:t xml:space="preserve"> (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4</w:t>
            </w:r>
            <w:r w:rsidRPr="00FB3FEA">
              <w:rPr>
                <w:rFonts w:cs="Times New Roman"/>
                <w:sz w:val="28"/>
                <w:szCs w:val="28"/>
              </w:rPr>
              <w:t>-</w:t>
            </w:r>
            <w:proofErr w:type="spellStart"/>
            <w:r w:rsidRPr="00FB3FEA">
              <w:rPr>
                <w:rFonts w:cs="Times New Roman"/>
                <w:sz w:val="28"/>
                <w:szCs w:val="28"/>
              </w:rPr>
              <w:t>фторфенил</w:t>
            </w:r>
            <w:proofErr w:type="spellEnd"/>
            <w:r w:rsidRPr="00FB3FEA">
              <w:rPr>
                <w:rFonts w:cs="Times New Roman"/>
                <w:sz w:val="28"/>
                <w:szCs w:val="28"/>
                <w:lang w:val="kk-KZ"/>
              </w:rPr>
              <w:t>)метил</w:t>
            </w:r>
            <w:r w:rsidRPr="00FB3FEA">
              <w:rPr>
                <w:rFonts w:cs="Times New Roman"/>
                <w:sz w:val="28"/>
                <w:szCs w:val="28"/>
              </w:rPr>
              <w:t>]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фосфо</w:t>
            </w:r>
            <w:r w:rsidRPr="00FB3FEA">
              <w:rPr>
                <w:rFonts w:cs="Times New Roman"/>
                <w:sz w:val="28"/>
                <w:szCs w:val="28"/>
              </w:rPr>
              <w:t>-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 xml:space="preserve">ната с </w:t>
            </w:r>
            <w:r w:rsidR="001B4B07">
              <w:rPr>
                <w:rFonts w:cs="Times New Roman"/>
                <w:bCs/>
                <w:sz w:val="28"/>
                <w:szCs w:val="28"/>
                <w:lang w:val="kk-KZ"/>
              </w:rPr>
              <w:t>β-ЦД</w:t>
            </w:r>
          </w:p>
        </w:tc>
      </w:tr>
      <w:tr w:rsidR="002622A9" w:rsidRPr="00FB3FEA" w14:paraId="524C9D5B" w14:textId="77777777" w:rsidTr="002622A9">
        <w:trPr>
          <w:trHeight w:val="1691"/>
        </w:trPr>
        <w:tc>
          <w:tcPr>
            <w:tcW w:w="494" w:type="dxa"/>
          </w:tcPr>
          <w:p w14:paraId="09FC595D" w14:textId="77777777" w:rsidR="002622A9" w:rsidRPr="00FB3FEA" w:rsidRDefault="002622A9" w:rsidP="002622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11</w:t>
            </w:r>
          </w:p>
        </w:tc>
        <w:tc>
          <w:tcPr>
            <w:tcW w:w="1275" w:type="dxa"/>
          </w:tcPr>
          <w:p w14:paraId="30FCF650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  <w:lang w:val="kk-KZ"/>
              </w:rPr>
            </w:pPr>
            <w:r w:rsidRPr="00FB3FEA">
              <w:rPr>
                <w:rFonts w:cs="Times New Roman"/>
                <w:bCs/>
                <w:sz w:val="28"/>
                <w:szCs w:val="28"/>
                <w:lang w:val="kk-KZ"/>
              </w:rPr>
              <w:t>МАВ-269</w:t>
            </w:r>
          </w:p>
          <w:p w14:paraId="7382375F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4148" w:type="dxa"/>
          </w:tcPr>
          <w:p w14:paraId="65932F52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object w:dxaOrig="3519" w:dyaOrig="1534" w14:anchorId="424834D8">
                <v:shape id="_x0000_i1035" type="#_x0000_t75" style="width:180.85pt;height:80.05pt" o:ole="">
                  <v:imagedata r:id="rId39" o:title=""/>
                </v:shape>
                <o:OLEObject Type="Embed" ProgID="ChemDraw.Document.6.0" ShapeID="_x0000_i1035" DrawAspect="Content" ObjectID="_1777116869" r:id="rId40"/>
              </w:object>
            </w:r>
          </w:p>
        </w:tc>
        <w:tc>
          <w:tcPr>
            <w:tcW w:w="3937" w:type="dxa"/>
          </w:tcPr>
          <w:p w14:paraId="5A8B47B6" w14:textId="77777777" w:rsidR="002622A9" w:rsidRPr="00FB3FEA" w:rsidRDefault="002622A9" w:rsidP="00814B5C">
            <w:pPr>
              <w:ind w:left="1" w:hanging="3"/>
              <w:rPr>
                <w:rFonts w:cs="Times New Roman"/>
                <w:bCs/>
                <w:sz w:val="28"/>
                <w:szCs w:val="28"/>
                <w:lang w:val="kk-KZ"/>
              </w:rPr>
            </w:pPr>
            <w:r w:rsidRPr="00FB3FEA">
              <w:rPr>
                <w:rFonts w:cs="Times New Roman"/>
                <w:sz w:val="28"/>
                <w:szCs w:val="28"/>
                <w:lang w:val="kk-KZ"/>
              </w:rPr>
              <w:t>Комплекс  диэтил</w:t>
            </w:r>
            <w:r w:rsidRPr="00FB3FEA">
              <w:rPr>
                <w:rFonts w:cs="Times New Roman"/>
                <w:sz w:val="28"/>
                <w:szCs w:val="28"/>
              </w:rPr>
              <w:t>[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(2-аминоэтил)пиперазин</w:t>
            </w:r>
            <w:r w:rsidRPr="00FB3FEA">
              <w:rPr>
                <w:rFonts w:cs="Times New Roman"/>
                <w:sz w:val="28"/>
                <w:szCs w:val="28"/>
              </w:rPr>
              <w:t xml:space="preserve"> (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2</w:t>
            </w:r>
            <w:r w:rsidRPr="00FB3FEA">
              <w:rPr>
                <w:rFonts w:cs="Times New Roman"/>
                <w:sz w:val="28"/>
                <w:szCs w:val="28"/>
              </w:rPr>
              <w:t>-</w:t>
            </w:r>
            <w:proofErr w:type="spellStart"/>
            <w:r w:rsidRPr="00FB3FEA">
              <w:rPr>
                <w:rFonts w:cs="Times New Roman"/>
                <w:sz w:val="28"/>
                <w:szCs w:val="28"/>
              </w:rPr>
              <w:t>фторфенил</w:t>
            </w:r>
            <w:proofErr w:type="spellEnd"/>
            <w:r w:rsidRPr="00FB3FEA">
              <w:rPr>
                <w:rFonts w:cs="Times New Roman"/>
                <w:sz w:val="28"/>
                <w:szCs w:val="28"/>
                <w:lang w:val="kk-KZ"/>
              </w:rPr>
              <w:t>)метил</w:t>
            </w:r>
            <w:r w:rsidRPr="00FB3FEA">
              <w:rPr>
                <w:rFonts w:cs="Times New Roman"/>
                <w:sz w:val="28"/>
                <w:szCs w:val="28"/>
              </w:rPr>
              <w:t>]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фосфо</w:t>
            </w:r>
            <w:r w:rsidRPr="00FB3FEA">
              <w:rPr>
                <w:rFonts w:cs="Times New Roman"/>
                <w:sz w:val="28"/>
                <w:szCs w:val="28"/>
              </w:rPr>
              <w:t>-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 xml:space="preserve">ната с  </w:t>
            </w:r>
            <w:r w:rsidRPr="00FB3FEA">
              <w:rPr>
                <w:rFonts w:cs="Times New Roman"/>
                <w:bCs/>
                <w:sz w:val="28"/>
                <w:szCs w:val="28"/>
                <w:lang w:val="kk-KZ"/>
              </w:rPr>
              <w:t>β-ЦД</w:t>
            </w:r>
          </w:p>
          <w:p w14:paraId="2C4AF2AD" w14:textId="77777777" w:rsidR="002622A9" w:rsidRPr="00FB3FEA" w:rsidRDefault="002622A9" w:rsidP="00814B5C">
            <w:pPr>
              <w:ind w:left="1" w:hanging="3"/>
              <w:rPr>
                <w:rFonts w:cs="Times New Roman"/>
                <w:sz w:val="28"/>
                <w:szCs w:val="28"/>
                <w:lang w:val="kk-KZ"/>
              </w:rPr>
            </w:pPr>
          </w:p>
        </w:tc>
      </w:tr>
      <w:tr w:rsidR="002622A9" w:rsidRPr="00FB3FEA" w14:paraId="26F4B5AF" w14:textId="77777777" w:rsidTr="002622A9">
        <w:trPr>
          <w:trHeight w:val="1843"/>
        </w:trPr>
        <w:tc>
          <w:tcPr>
            <w:tcW w:w="494" w:type="dxa"/>
          </w:tcPr>
          <w:p w14:paraId="603D82F9" w14:textId="77777777" w:rsidR="002622A9" w:rsidRPr="00FB3FEA" w:rsidRDefault="002622A9" w:rsidP="002622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12</w:t>
            </w:r>
          </w:p>
        </w:tc>
        <w:tc>
          <w:tcPr>
            <w:tcW w:w="1275" w:type="dxa"/>
          </w:tcPr>
          <w:p w14:paraId="32D67F45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  <w:lang w:val="kk-KZ"/>
              </w:rPr>
            </w:pPr>
            <w:r w:rsidRPr="00FB3FEA">
              <w:rPr>
                <w:rFonts w:cs="Times New Roman"/>
                <w:bCs/>
                <w:sz w:val="28"/>
                <w:szCs w:val="28"/>
                <w:lang w:val="kk-KZ"/>
              </w:rPr>
              <w:t>МАВ-270</w:t>
            </w:r>
          </w:p>
          <w:p w14:paraId="69DD5AB9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4148" w:type="dxa"/>
          </w:tcPr>
          <w:p w14:paraId="6BEE512F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object w:dxaOrig="3521" w:dyaOrig="1836" w14:anchorId="67200D65">
                <v:shape id="_x0000_i1036" type="#_x0000_t75" style="width:173.4pt;height:89.3pt" o:ole="">
                  <v:imagedata r:id="rId41" o:title=""/>
                </v:shape>
                <o:OLEObject Type="Embed" ProgID="ChemDraw.Document.6.0" ShapeID="_x0000_i1036" DrawAspect="Content" ObjectID="_1777116870" r:id="rId42"/>
              </w:object>
            </w:r>
          </w:p>
        </w:tc>
        <w:tc>
          <w:tcPr>
            <w:tcW w:w="3937" w:type="dxa"/>
          </w:tcPr>
          <w:p w14:paraId="30AD5A15" w14:textId="77777777" w:rsidR="002622A9" w:rsidRPr="00FB3FEA" w:rsidRDefault="002622A9" w:rsidP="00A527A8">
            <w:pPr>
              <w:spacing w:line="240" w:lineRule="auto"/>
              <w:ind w:left="1" w:hanging="3"/>
              <w:rPr>
                <w:rFonts w:cs="Times New Roman"/>
                <w:bCs/>
                <w:sz w:val="28"/>
                <w:szCs w:val="28"/>
                <w:lang w:val="kk-KZ"/>
              </w:rPr>
            </w:pPr>
            <w:r w:rsidRPr="00FB3FEA">
              <w:rPr>
                <w:rFonts w:cs="Times New Roman"/>
                <w:sz w:val="28"/>
                <w:szCs w:val="28"/>
                <w:lang w:val="kk-KZ"/>
              </w:rPr>
              <w:t>Комплекс  диэтил</w:t>
            </w:r>
            <w:r w:rsidRPr="00FB3FEA">
              <w:rPr>
                <w:rFonts w:cs="Times New Roman"/>
                <w:sz w:val="28"/>
                <w:szCs w:val="28"/>
              </w:rPr>
              <w:t>[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(2-аминоэтил)пиперазин</w:t>
            </w:r>
            <w:r w:rsidRPr="00FB3FEA">
              <w:rPr>
                <w:rFonts w:cs="Times New Roman"/>
                <w:sz w:val="28"/>
                <w:szCs w:val="28"/>
              </w:rPr>
              <w:t xml:space="preserve"> (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3</w:t>
            </w:r>
            <w:r w:rsidRPr="00FB3FEA">
              <w:rPr>
                <w:rFonts w:cs="Times New Roman"/>
                <w:sz w:val="28"/>
                <w:szCs w:val="28"/>
              </w:rPr>
              <w:t>-</w:t>
            </w:r>
            <w:proofErr w:type="spellStart"/>
            <w:r w:rsidRPr="00FB3FEA">
              <w:rPr>
                <w:rFonts w:cs="Times New Roman"/>
                <w:sz w:val="28"/>
                <w:szCs w:val="28"/>
              </w:rPr>
              <w:t>фторфенил</w:t>
            </w:r>
            <w:proofErr w:type="spellEnd"/>
            <w:r w:rsidRPr="00FB3FEA">
              <w:rPr>
                <w:rFonts w:cs="Times New Roman"/>
                <w:sz w:val="28"/>
                <w:szCs w:val="28"/>
                <w:lang w:val="kk-KZ"/>
              </w:rPr>
              <w:t>)метил</w:t>
            </w:r>
            <w:r w:rsidRPr="00FB3FEA">
              <w:rPr>
                <w:rFonts w:cs="Times New Roman"/>
                <w:sz w:val="28"/>
                <w:szCs w:val="28"/>
              </w:rPr>
              <w:t>]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фосфо</w:t>
            </w:r>
            <w:r w:rsidRPr="00FB3FEA">
              <w:rPr>
                <w:rFonts w:cs="Times New Roman"/>
                <w:sz w:val="28"/>
                <w:szCs w:val="28"/>
              </w:rPr>
              <w:t>-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 xml:space="preserve">ната с </w:t>
            </w:r>
            <w:r w:rsidRPr="00FB3FEA">
              <w:rPr>
                <w:rFonts w:cs="Times New Roman"/>
                <w:bCs/>
                <w:sz w:val="28"/>
                <w:szCs w:val="28"/>
                <w:lang w:val="kk-KZ"/>
              </w:rPr>
              <w:t>β-ЦД</w:t>
            </w:r>
          </w:p>
          <w:p w14:paraId="0565A196" w14:textId="77777777" w:rsidR="002622A9" w:rsidRPr="00FB3FEA" w:rsidRDefault="002622A9" w:rsidP="00814B5C">
            <w:pPr>
              <w:ind w:left="1" w:hanging="3"/>
              <w:rPr>
                <w:rFonts w:cs="Times New Roman"/>
                <w:sz w:val="28"/>
                <w:szCs w:val="28"/>
                <w:lang w:val="kk-KZ"/>
              </w:rPr>
            </w:pPr>
          </w:p>
        </w:tc>
      </w:tr>
      <w:tr w:rsidR="002622A9" w:rsidRPr="00FB3FEA" w14:paraId="4B8B27A0" w14:textId="77777777" w:rsidTr="002622A9">
        <w:trPr>
          <w:trHeight w:val="1530"/>
        </w:trPr>
        <w:tc>
          <w:tcPr>
            <w:tcW w:w="494" w:type="dxa"/>
          </w:tcPr>
          <w:p w14:paraId="14EACB46" w14:textId="77777777" w:rsidR="002622A9" w:rsidRPr="00FB3FEA" w:rsidRDefault="002622A9" w:rsidP="002622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13</w:t>
            </w:r>
          </w:p>
        </w:tc>
        <w:tc>
          <w:tcPr>
            <w:tcW w:w="1275" w:type="dxa"/>
          </w:tcPr>
          <w:p w14:paraId="0E8507F6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  <w:lang w:val="kk-KZ"/>
              </w:rPr>
            </w:pPr>
            <w:r w:rsidRPr="00FB3FEA">
              <w:rPr>
                <w:rFonts w:cs="Times New Roman"/>
                <w:bCs/>
                <w:sz w:val="28"/>
                <w:szCs w:val="28"/>
                <w:lang w:val="kk-KZ"/>
              </w:rPr>
              <w:t>МАВ-271</w:t>
            </w:r>
          </w:p>
          <w:p w14:paraId="208F1F71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  <w:p w14:paraId="2DB5F8EF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</w:rPr>
            </w:pPr>
          </w:p>
        </w:tc>
        <w:tc>
          <w:tcPr>
            <w:tcW w:w="4148" w:type="dxa"/>
          </w:tcPr>
          <w:p w14:paraId="391BBC38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object w:dxaOrig="3521" w:dyaOrig="1485" w14:anchorId="53AECE1B">
                <v:shape id="_x0000_i1037" type="#_x0000_t75" style="width:186.6pt;height:88.15pt" o:ole="">
                  <v:imagedata r:id="rId43" o:title=""/>
                </v:shape>
                <o:OLEObject Type="Embed" ProgID="ChemDraw.Document.6.0" ShapeID="_x0000_i1037" DrawAspect="Content" ObjectID="_1777116871" r:id="rId44"/>
              </w:object>
            </w:r>
          </w:p>
        </w:tc>
        <w:tc>
          <w:tcPr>
            <w:tcW w:w="3937" w:type="dxa"/>
          </w:tcPr>
          <w:p w14:paraId="7810908C" w14:textId="77777777" w:rsidR="002622A9" w:rsidRPr="00FB3FEA" w:rsidRDefault="002622A9" w:rsidP="00814B5C">
            <w:pPr>
              <w:ind w:left="1" w:hanging="3"/>
              <w:rPr>
                <w:rFonts w:cs="Times New Roman"/>
                <w:bCs/>
                <w:sz w:val="28"/>
                <w:szCs w:val="28"/>
                <w:lang w:val="kk-KZ"/>
              </w:rPr>
            </w:pPr>
            <w:r w:rsidRPr="00FB3FEA">
              <w:rPr>
                <w:rFonts w:cs="Times New Roman"/>
                <w:sz w:val="28"/>
                <w:szCs w:val="28"/>
                <w:lang w:val="kk-KZ"/>
              </w:rPr>
              <w:t>Комплекс  диэтил</w:t>
            </w:r>
            <w:r w:rsidRPr="00FB3FEA">
              <w:rPr>
                <w:rFonts w:cs="Times New Roman"/>
                <w:sz w:val="28"/>
                <w:szCs w:val="28"/>
              </w:rPr>
              <w:t>[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(2-аминоэтил)пиперазин</w:t>
            </w:r>
            <w:r w:rsidRPr="00FB3FEA">
              <w:rPr>
                <w:rFonts w:cs="Times New Roman"/>
                <w:sz w:val="28"/>
                <w:szCs w:val="28"/>
              </w:rPr>
              <w:t xml:space="preserve"> (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4</w:t>
            </w:r>
            <w:r w:rsidRPr="00FB3FEA">
              <w:rPr>
                <w:rFonts w:cs="Times New Roman"/>
                <w:sz w:val="28"/>
                <w:szCs w:val="28"/>
              </w:rPr>
              <w:t>-</w:t>
            </w:r>
            <w:proofErr w:type="spellStart"/>
            <w:r w:rsidRPr="00FB3FEA">
              <w:rPr>
                <w:rFonts w:cs="Times New Roman"/>
                <w:sz w:val="28"/>
                <w:szCs w:val="28"/>
              </w:rPr>
              <w:t>фторфенил</w:t>
            </w:r>
            <w:proofErr w:type="spellEnd"/>
            <w:r w:rsidRPr="00FB3FEA">
              <w:rPr>
                <w:rFonts w:cs="Times New Roman"/>
                <w:sz w:val="28"/>
                <w:szCs w:val="28"/>
                <w:lang w:val="kk-KZ"/>
              </w:rPr>
              <w:t>)метил</w:t>
            </w:r>
            <w:r w:rsidRPr="00FB3FEA">
              <w:rPr>
                <w:rFonts w:cs="Times New Roman"/>
                <w:sz w:val="28"/>
                <w:szCs w:val="28"/>
              </w:rPr>
              <w:t>]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>фосфо</w:t>
            </w:r>
            <w:r w:rsidRPr="00FB3FEA">
              <w:rPr>
                <w:rFonts w:cs="Times New Roman"/>
                <w:sz w:val="28"/>
                <w:szCs w:val="28"/>
              </w:rPr>
              <w:t>-</w:t>
            </w:r>
            <w:r w:rsidRPr="00FB3FEA">
              <w:rPr>
                <w:rFonts w:cs="Times New Roman"/>
                <w:sz w:val="28"/>
                <w:szCs w:val="28"/>
                <w:lang w:val="kk-KZ"/>
              </w:rPr>
              <w:t xml:space="preserve">ната с </w:t>
            </w:r>
            <w:r w:rsidRPr="00FB3FEA">
              <w:rPr>
                <w:rFonts w:cs="Times New Roman"/>
                <w:bCs/>
                <w:sz w:val="28"/>
                <w:szCs w:val="28"/>
                <w:lang w:val="kk-KZ"/>
              </w:rPr>
              <w:t>β-ЦД</w:t>
            </w:r>
          </w:p>
          <w:p w14:paraId="2E8653C1" w14:textId="77777777" w:rsidR="002622A9" w:rsidRDefault="002622A9" w:rsidP="00814B5C">
            <w:pPr>
              <w:ind w:left="1" w:hanging="3"/>
              <w:rPr>
                <w:rFonts w:cs="Times New Roman"/>
                <w:sz w:val="28"/>
                <w:szCs w:val="28"/>
                <w:lang w:val="kk-KZ"/>
              </w:rPr>
            </w:pPr>
          </w:p>
          <w:p w14:paraId="7247E78E" w14:textId="77777777" w:rsidR="002622A9" w:rsidRPr="00FB3FEA" w:rsidRDefault="002622A9" w:rsidP="00814B5C">
            <w:pPr>
              <w:ind w:left="1" w:hanging="3"/>
              <w:rPr>
                <w:rFonts w:cs="Times New Roman"/>
                <w:sz w:val="28"/>
                <w:szCs w:val="28"/>
                <w:lang w:val="kk-KZ"/>
              </w:rPr>
            </w:pPr>
          </w:p>
        </w:tc>
      </w:tr>
      <w:tr w:rsidR="002622A9" w:rsidRPr="00A527A8" w14:paraId="6E59CCC5" w14:textId="77777777" w:rsidTr="002622A9">
        <w:trPr>
          <w:trHeight w:val="1530"/>
        </w:trPr>
        <w:tc>
          <w:tcPr>
            <w:tcW w:w="494" w:type="dxa"/>
          </w:tcPr>
          <w:p w14:paraId="347BF47A" w14:textId="77777777" w:rsidR="002622A9" w:rsidRPr="00FB3FEA" w:rsidRDefault="002622A9" w:rsidP="002622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14</w:t>
            </w:r>
          </w:p>
        </w:tc>
        <w:tc>
          <w:tcPr>
            <w:tcW w:w="1275" w:type="dxa"/>
          </w:tcPr>
          <w:p w14:paraId="125EAD83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  <w:lang w:val="kk-KZ"/>
              </w:rPr>
            </w:pPr>
            <w:r w:rsidRPr="00FB3FEA">
              <w:rPr>
                <w:rFonts w:cs="Times New Roman"/>
                <w:bCs/>
                <w:sz w:val="28"/>
                <w:szCs w:val="28"/>
                <w:lang w:val="kk-KZ"/>
              </w:rPr>
              <w:t>МАВ-276</w:t>
            </w:r>
          </w:p>
          <w:p w14:paraId="55332F1D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  <w:lang w:val="kk-KZ"/>
              </w:rPr>
            </w:pPr>
          </w:p>
        </w:tc>
        <w:tc>
          <w:tcPr>
            <w:tcW w:w="4148" w:type="dxa"/>
          </w:tcPr>
          <w:p w14:paraId="27A3520A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eastAsia="Calibri" w:cs="Times New Roman"/>
                <w:i/>
                <w:noProof/>
                <w:sz w:val="28"/>
                <w:szCs w:val="28"/>
              </w:rPr>
              <w:object w:dxaOrig="1215" w:dyaOrig="1095" w14:anchorId="7425C9A8">
                <v:shape id="_x0000_i1038" type="#_x0000_t75" style="width:124.4pt;height:112.3pt" o:ole="">
                  <v:imagedata r:id="rId45" o:title=""/>
                </v:shape>
                <o:OLEObject Type="Embed" ProgID="ChemDraw.Document.6.0" ShapeID="_x0000_i1038" DrawAspect="Content" ObjectID="_1777116872" r:id="rId46"/>
              </w:object>
            </w:r>
          </w:p>
        </w:tc>
        <w:tc>
          <w:tcPr>
            <w:tcW w:w="3937" w:type="dxa"/>
          </w:tcPr>
          <w:p w14:paraId="3F8F0FB1" w14:textId="77777777" w:rsidR="002622A9" w:rsidRPr="00A527A8" w:rsidRDefault="002622A9" w:rsidP="00A527A8">
            <w:pPr>
              <w:spacing w:line="240" w:lineRule="auto"/>
              <w:ind w:left="1" w:hanging="3"/>
              <w:rPr>
                <w:rFonts w:cs="Times New Roman"/>
                <w:sz w:val="28"/>
                <w:szCs w:val="28"/>
              </w:rPr>
            </w:pPr>
            <w:r w:rsidRPr="00585BA8">
              <w:rPr>
                <w:sz w:val="28"/>
                <w:szCs w:val="28"/>
                <w:lang w:val="kk-KZ"/>
              </w:rPr>
              <w:t>Комплекс диметил</w:t>
            </w:r>
            <w:r w:rsidRPr="00585BA8">
              <w:rPr>
                <w:sz w:val="28"/>
                <w:szCs w:val="28"/>
              </w:rPr>
              <w:t>((3-феноксифенил)(4-фенилпиперазин-1-ил)метил)</w:t>
            </w:r>
            <w:proofErr w:type="spellStart"/>
            <w:r w:rsidRPr="00585BA8">
              <w:rPr>
                <w:sz w:val="28"/>
                <w:szCs w:val="28"/>
              </w:rPr>
              <w:t>фосфоната</w:t>
            </w:r>
            <w:proofErr w:type="spellEnd"/>
            <w:r w:rsidRPr="00585BA8">
              <w:rPr>
                <w:sz w:val="28"/>
                <w:szCs w:val="28"/>
              </w:rPr>
              <w:t xml:space="preserve">  </w:t>
            </w:r>
            <w:r w:rsidRPr="00585BA8">
              <w:rPr>
                <w:rFonts w:cs="Times New Roman"/>
                <w:sz w:val="28"/>
                <w:szCs w:val="28"/>
              </w:rPr>
              <w:t xml:space="preserve">с </w:t>
            </w:r>
            <w:r w:rsidRPr="00585BA8">
              <w:rPr>
                <w:rFonts w:cs="Times New Roman"/>
                <w:sz w:val="28"/>
                <w:szCs w:val="28"/>
                <w:lang w:val="en-US"/>
              </w:rPr>
              <w:t>β</w:t>
            </w:r>
            <w:r w:rsidRPr="00585BA8">
              <w:rPr>
                <w:rFonts w:cs="Times New Roman"/>
                <w:sz w:val="28"/>
                <w:szCs w:val="28"/>
              </w:rPr>
              <w:t>-</w:t>
            </w:r>
            <w:r w:rsidRPr="00585BA8">
              <w:rPr>
                <w:rFonts w:cs="Times New Roman"/>
                <w:sz w:val="28"/>
                <w:szCs w:val="28"/>
                <w:lang w:val="en-US"/>
              </w:rPr>
              <w:t>CD</w:t>
            </w:r>
          </w:p>
        </w:tc>
      </w:tr>
      <w:tr w:rsidR="002622A9" w:rsidRPr="00A527A8" w14:paraId="1D62F67E" w14:textId="77777777" w:rsidTr="002622A9">
        <w:trPr>
          <w:trHeight w:val="1530"/>
        </w:trPr>
        <w:tc>
          <w:tcPr>
            <w:tcW w:w="494" w:type="dxa"/>
          </w:tcPr>
          <w:p w14:paraId="061188BF" w14:textId="77777777" w:rsidR="002622A9" w:rsidRPr="00FB3FEA" w:rsidRDefault="002622A9" w:rsidP="002622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15</w:t>
            </w:r>
          </w:p>
        </w:tc>
        <w:tc>
          <w:tcPr>
            <w:tcW w:w="1275" w:type="dxa"/>
          </w:tcPr>
          <w:p w14:paraId="69B7BF81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  <w:lang w:val="kk-KZ"/>
              </w:rPr>
            </w:pPr>
            <w:r w:rsidRPr="00FB3FEA">
              <w:rPr>
                <w:rFonts w:cs="Times New Roman"/>
                <w:bCs/>
                <w:sz w:val="28"/>
                <w:szCs w:val="28"/>
                <w:lang w:val="kk-KZ"/>
              </w:rPr>
              <w:t>МАВ-277</w:t>
            </w:r>
          </w:p>
        </w:tc>
        <w:tc>
          <w:tcPr>
            <w:tcW w:w="4148" w:type="dxa"/>
          </w:tcPr>
          <w:p w14:paraId="493AB9F0" w14:textId="77777777" w:rsidR="002622A9" w:rsidRPr="00FB3FEA" w:rsidRDefault="001B4B07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eastAsia="Calibri" w:cs="Times New Roman"/>
                <w:noProof/>
                <w:sz w:val="28"/>
                <w:szCs w:val="28"/>
              </w:rPr>
              <w:object w:dxaOrig="1200" w:dyaOrig="1080" w14:anchorId="68B628CA">
                <v:shape id="_x0000_i1039" type="#_x0000_t75" style="width:101.4pt;height:91pt" o:ole="">
                  <v:imagedata r:id="rId47" o:title=""/>
                </v:shape>
                <o:OLEObject Type="Embed" ProgID="ChemDraw.Document.6.0" ShapeID="_x0000_i1039" DrawAspect="Content" ObjectID="_1777116873" r:id="rId48"/>
              </w:object>
            </w:r>
          </w:p>
        </w:tc>
        <w:tc>
          <w:tcPr>
            <w:tcW w:w="3937" w:type="dxa"/>
          </w:tcPr>
          <w:p w14:paraId="6CFC129D" w14:textId="77777777" w:rsidR="002622A9" w:rsidRPr="00A527A8" w:rsidRDefault="002622A9" w:rsidP="00A527A8">
            <w:pPr>
              <w:spacing w:line="240" w:lineRule="auto"/>
              <w:ind w:left="1" w:hanging="3"/>
              <w:rPr>
                <w:rFonts w:cs="Times New Roman"/>
                <w:sz w:val="28"/>
                <w:szCs w:val="28"/>
              </w:rPr>
            </w:pPr>
            <w:r w:rsidRPr="00585BA8">
              <w:rPr>
                <w:rFonts w:cs="Times New Roman"/>
                <w:sz w:val="28"/>
                <w:szCs w:val="28"/>
              </w:rPr>
              <w:t>Комплекс диметил((2,5-</w:t>
            </w:r>
            <w:proofErr w:type="gramStart"/>
            <w:r w:rsidRPr="00585BA8">
              <w:rPr>
                <w:rFonts w:cs="Times New Roman"/>
                <w:sz w:val="28"/>
                <w:szCs w:val="28"/>
              </w:rPr>
              <w:t>диметоксифенил)(</w:t>
            </w:r>
            <w:proofErr w:type="gramEnd"/>
            <w:r w:rsidRPr="00585BA8">
              <w:rPr>
                <w:rFonts w:cs="Times New Roman"/>
                <w:sz w:val="28"/>
                <w:szCs w:val="28"/>
              </w:rPr>
              <w:t xml:space="preserve">4-(пиримидин-2-ил)пиперазин-1-ил)метил)фосфоната с </w:t>
            </w:r>
            <w:r w:rsidRPr="00585BA8">
              <w:rPr>
                <w:rFonts w:cs="Times New Roman"/>
                <w:sz w:val="28"/>
                <w:szCs w:val="28"/>
                <w:lang w:val="en-US"/>
              </w:rPr>
              <w:t>β</w:t>
            </w:r>
            <w:r w:rsidRPr="00585BA8">
              <w:rPr>
                <w:rFonts w:cs="Times New Roman"/>
                <w:sz w:val="28"/>
                <w:szCs w:val="28"/>
              </w:rPr>
              <w:t>-</w:t>
            </w:r>
            <w:r w:rsidRPr="00585BA8">
              <w:rPr>
                <w:rFonts w:cs="Times New Roman"/>
                <w:sz w:val="28"/>
                <w:szCs w:val="28"/>
                <w:lang w:val="en-US"/>
              </w:rPr>
              <w:t>CD</w:t>
            </w:r>
          </w:p>
        </w:tc>
      </w:tr>
    </w:tbl>
    <w:p w14:paraId="7896F126" w14:textId="77777777" w:rsidR="002622A9" w:rsidRDefault="002622A9" w:rsidP="002622A9">
      <w:pPr>
        <w:ind w:left="1" w:hanging="3"/>
        <w:rPr>
          <w:sz w:val="28"/>
          <w:szCs w:val="28"/>
        </w:rPr>
      </w:pPr>
      <w:r w:rsidRPr="002622A9">
        <w:rPr>
          <w:sz w:val="28"/>
          <w:szCs w:val="28"/>
        </w:rPr>
        <w:lastRenderedPageBreak/>
        <w:t>Продолжение таблицы 2.1</w:t>
      </w:r>
    </w:p>
    <w:p w14:paraId="51AE338B" w14:textId="77777777" w:rsidR="001B4B07" w:rsidRPr="002622A9" w:rsidRDefault="001B4B07" w:rsidP="002622A9">
      <w:pPr>
        <w:ind w:left="1" w:hanging="3"/>
        <w:rPr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94"/>
        <w:gridCol w:w="1275"/>
        <w:gridCol w:w="4148"/>
        <w:gridCol w:w="3937"/>
      </w:tblGrid>
      <w:tr w:rsidR="002622A9" w:rsidRPr="00A527A8" w14:paraId="0F7173E9" w14:textId="77777777" w:rsidTr="002622A9">
        <w:trPr>
          <w:trHeight w:val="234"/>
        </w:trPr>
        <w:tc>
          <w:tcPr>
            <w:tcW w:w="494" w:type="dxa"/>
          </w:tcPr>
          <w:p w14:paraId="22FC3556" w14:textId="77777777" w:rsidR="002622A9" w:rsidRPr="00FB3FEA" w:rsidRDefault="002622A9" w:rsidP="00586036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275" w:type="dxa"/>
          </w:tcPr>
          <w:p w14:paraId="4096F5EA" w14:textId="77777777" w:rsidR="002622A9" w:rsidRPr="00FB3FEA" w:rsidRDefault="002622A9" w:rsidP="00586036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  <w:lang w:val="kk-KZ"/>
              </w:rPr>
            </w:pPr>
            <w:r>
              <w:rPr>
                <w:rFonts w:cs="Times New Roman"/>
                <w:bCs/>
                <w:sz w:val="28"/>
                <w:szCs w:val="28"/>
                <w:lang w:val="kk-KZ"/>
              </w:rPr>
              <w:t>2</w:t>
            </w:r>
          </w:p>
        </w:tc>
        <w:tc>
          <w:tcPr>
            <w:tcW w:w="4148" w:type="dxa"/>
          </w:tcPr>
          <w:p w14:paraId="7A64EB65" w14:textId="77777777" w:rsidR="002622A9" w:rsidRPr="00FB3FEA" w:rsidRDefault="002622A9" w:rsidP="00586036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3937" w:type="dxa"/>
          </w:tcPr>
          <w:p w14:paraId="0CA77649" w14:textId="77777777" w:rsidR="002622A9" w:rsidRPr="00FB3FEA" w:rsidRDefault="002622A9" w:rsidP="00586036">
            <w:pPr>
              <w:ind w:left="1" w:hanging="3"/>
              <w:jc w:val="center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4</w:t>
            </w:r>
          </w:p>
        </w:tc>
      </w:tr>
      <w:tr w:rsidR="002622A9" w:rsidRPr="00A527A8" w14:paraId="74216FBD" w14:textId="77777777" w:rsidTr="002622A9">
        <w:trPr>
          <w:trHeight w:val="1530"/>
        </w:trPr>
        <w:tc>
          <w:tcPr>
            <w:tcW w:w="494" w:type="dxa"/>
          </w:tcPr>
          <w:p w14:paraId="0E787DA0" w14:textId="77777777" w:rsidR="002622A9" w:rsidRPr="00FB3FEA" w:rsidRDefault="002622A9" w:rsidP="00814B5C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cs="Times New Roman"/>
                <w:sz w:val="28"/>
                <w:szCs w:val="28"/>
              </w:rPr>
              <w:t>16</w:t>
            </w:r>
          </w:p>
        </w:tc>
        <w:tc>
          <w:tcPr>
            <w:tcW w:w="1275" w:type="dxa"/>
          </w:tcPr>
          <w:p w14:paraId="3F781DA5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  <w:lang w:val="kk-KZ"/>
              </w:rPr>
            </w:pPr>
            <w:r w:rsidRPr="00FB3FEA">
              <w:rPr>
                <w:rFonts w:cs="Times New Roman"/>
                <w:bCs/>
                <w:sz w:val="28"/>
                <w:szCs w:val="28"/>
                <w:lang w:val="kk-KZ"/>
              </w:rPr>
              <w:t>МАВ-278</w:t>
            </w:r>
          </w:p>
        </w:tc>
        <w:tc>
          <w:tcPr>
            <w:tcW w:w="4148" w:type="dxa"/>
          </w:tcPr>
          <w:p w14:paraId="7E161775" w14:textId="77777777" w:rsidR="002622A9" w:rsidRPr="00FB3FEA" w:rsidRDefault="002622A9" w:rsidP="00814B5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FB3FEA">
              <w:rPr>
                <w:rFonts w:eastAsia="Calibri" w:cs="Times New Roman"/>
                <w:i/>
                <w:noProof/>
                <w:sz w:val="28"/>
                <w:szCs w:val="28"/>
              </w:rPr>
              <w:object w:dxaOrig="1215" w:dyaOrig="915" w14:anchorId="2F47C9D7">
                <v:shape id="_x0000_i1040" type="#_x0000_t75" style="width:137.1pt;height:107.15pt" o:ole="">
                  <v:imagedata r:id="rId49" o:title=""/>
                </v:shape>
                <o:OLEObject Type="Embed" ProgID="ChemDraw.Document.6.0" ShapeID="_x0000_i1040" DrawAspect="Content" ObjectID="_1777116874" r:id="rId50"/>
              </w:object>
            </w:r>
          </w:p>
        </w:tc>
        <w:tc>
          <w:tcPr>
            <w:tcW w:w="3937" w:type="dxa"/>
          </w:tcPr>
          <w:p w14:paraId="308EDF83" w14:textId="77777777" w:rsidR="002622A9" w:rsidRPr="00A527A8" w:rsidRDefault="002622A9" w:rsidP="00A527A8">
            <w:pPr>
              <w:spacing w:line="240" w:lineRule="auto"/>
              <w:ind w:left="1" w:hanging="3"/>
              <w:rPr>
                <w:rFonts w:cs="Times New Roman"/>
                <w:sz w:val="28"/>
                <w:szCs w:val="28"/>
              </w:rPr>
            </w:pPr>
            <w:r w:rsidRPr="00585BA8">
              <w:rPr>
                <w:rFonts w:cs="Times New Roman"/>
                <w:sz w:val="28"/>
                <w:szCs w:val="28"/>
              </w:rPr>
              <w:t>Комплекс диметил((3-</w:t>
            </w:r>
            <w:proofErr w:type="gramStart"/>
            <w:r w:rsidRPr="00585BA8">
              <w:rPr>
                <w:rFonts w:cs="Times New Roman"/>
                <w:sz w:val="28"/>
                <w:szCs w:val="28"/>
              </w:rPr>
              <w:t>феноксифенил)(</w:t>
            </w:r>
            <w:proofErr w:type="gramEnd"/>
            <w:r w:rsidRPr="00585BA8">
              <w:rPr>
                <w:rFonts w:cs="Times New Roman"/>
                <w:sz w:val="28"/>
                <w:szCs w:val="28"/>
              </w:rPr>
              <w:t xml:space="preserve">4-(пиримидин-2-ил)пиперазин-1-ил)метил)фосфоната с </w:t>
            </w:r>
            <w:r w:rsidRPr="00585BA8">
              <w:rPr>
                <w:rFonts w:cs="Times New Roman"/>
                <w:sz w:val="28"/>
                <w:szCs w:val="28"/>
                <w:lang w:val="en-US"/>
              </w:rPr>
              <w:t>β</w:t>
            </w:r>
            <w:r w:rsidRPr="00585BA8">
              <w:rPr>
                <w:rFonts w:cs="Times New Roman"/>
                <w:sz w:val="28"/>
                <w:szCs w:val="28"/>
              </w:rPr>
              <w:t>-</w:t>
            </w:r>
            <w:r w:rsidRPr="00585BA8">
              <w:rPr>
                <w:rFonts w:cs="Times New Roman"/>
                <w:sz w:val="28"/>
                <w:szCs w:val="28"/>
                <w:lang w:val="en-US"/>
              </w:rPr>
              <w:t>CD</w:t>
            </w:r>
          </w:p>
        </w:tc>
      </w:tr>
    </w:tbl>
    <w:p w14:paraId="41C8ACFB" w14:textId="77777777" w:rsidR="002622A9" w:rsidRDefault="002622A9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</w:p>
    <w:p w14:paraId="4AA0F4D2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</w:rPr>
        <w:t xml:space="preserve">Известным структурным аналогом соединений МАВ-286, МАВ-294 и МАВ-295 является ранее изученный препарат </w:t>
      </w:r>
      <w:proofErr w:type="spellStart"/>
      <w:r>
        <w:rPr>
          <w:rFonts w:cs="Times New Roman"/>
          <w:sz w:val="28"/>
          <w:szCs w:val="28"/>
        </w:rPr>
        <w:t>казкаин</w:t>
      </w:r>
      <w:proofErr w:type="spellEnd"/>
      <w:r>
        <w:rPr>
          <w:rFonts w:cs="Times New Roman"/>
          <w:sz w:val="28"/>
          <w:szCs w:val="28"/>
        </w:rPr>
        <w:t xml:space="preserve"> (</w:t>
      </w:r>
      <w:proofErr w:type="spellStart"/>
      <w:r>
        <w:rPr>
          <w:rFonts w:cs="Times New Roman"/>
          <w:sz w:val="28"/>
          <w:szCs w:val="28"/>
        </w:rPr>
        <w:t>гидрохлоид</w:t>
      </w:r>
      <w:proofErr w:type="spellEnd"/>
      <w:r>
        <w:rPr>
          <w:rFonts w:cs="Times New Roman"/>
          <w:sz w:val="28"/>
          <w:szCs w:val="28"/>
        </w:rPr>
        <w:t xml:space="preserve"> 1-(2-этоксиэтил)-4-</w:t>
      </w:r>
      <w:r w:rsidR="00814B5C">
        <w:rPr>
          <w:rFonts w:cs="Times New Roman"/>
          <w:sz w:val="28"/>
          <w:szCs w:val="28"/>
        </w:rPr>
        <w:t xml:space="preserve">этинил-4-бензоилоксипиперидина) </w:t>
      </w:r>
      <w:r w:rsidR="00814B5C" w:rsidRPr="0017026F">
        <w:rPr>
          <w:rFonts w:cs="Times New Roman"/>
          <w:color w:val="000000"/>
          <w:position w:val="0"/>
          <w:sz w:val="28"/>
          <w:szCs w:val="28"/>
        </w:rPr>
        <w:t>[</w:t>
      </w:r>
      <w:r w:rsidR="00814B5C">
        <w:rPr>
          <w:rFonts w:cs="Times New Roman"/>
          <w:color w:val="000000"/>
          <w:position w:val="0"/>
          <w:sz w:val="28"/>
          <w:szCs w:val="28"/>
        </w:rPr>
        <w:t>1</w:t>
      </w:r>
      <w:r w:rsidR="00980AB0">
        <w:rPr>
          <w:rFonts w:cs="Times New Roman"/>
          <w:color w:val="000000"/>
          <w:position w:val="0"/>
          <w:sz w:val="28"/>
          <w:szCs w:val="28"/>
        </w:rPr>
        <w:t>43</w:t>
      </w:r>
      <w:r w:rsidR="00814B5C" w:rsidRPr="0017026F">
        <w:rPr>
          <w:rFonts w:cs="Times New Roman"/>
          <w:color w:val="000000"/>
          <w:position w:val="0"/>
          <w:sz w:val="28"/>
          <w:szCs w:val="28"/>
        </w:rPr>
        <w:t>].</w:t>
      </w:r>
      <w:r w:rsidR="00814B5C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 </w:t>
      </w:r>
    </w:p>
    <w:p w14:paraId="1BDCFBC0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Во всех сериях экспериментов исследуемые соединения по фармакологической активности с целью валидизации и установления преимуществ и недостатков сравнивались с известными, широко применяемыми в клинической практике лекарственными препаратами в эквивалентной концентрации и дозировках. </w:t>
      </w:r>
    </w:p>
    <w:p w14:paraId="07B2B7F7" w14:textId="77777777" w:rsidR="00CB7DDF" w:rsidRPr="00D21DF3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D21DF3">
        <w:rPr>
          <w:rFonts w:cs="Times New Roman"/>
          <w:sz w:val="28"/>
          <w:szCs w:val="28"/>
        </w:rPr>
        <w:t xml:space="preserve">В качестве референтных препаратов в экспериментальных моделях по изучению </w:t>
      </w:r>
      <w:proofErr w:type="spellStart"/>
      <w:r w:rsidRPr="00D21DF3">
        <w:rPr>
          <w:rFonts w:cs="Times New Roman"/>
          <w:sz w:val="28"/>
          <w:szCs w:val="28"/>
        </w:rPr>
        <w:t>местноанестезирующей</w:t>
      </w:r>
      <w:proofErr w:type="spellEnd"/>
      <w:r w:rsidRPr="00D21DF3">
        <w:rPr>
          <w:rFonts w:cs="Times New Roman"/>
          <w:sz w:val="28"/>
          <w:szCs w:val="28"/>
        </w:rPr>
        <w:t xml:space="preserve"> активности при инфильтрационной и проводниковой анестезии были использованы местные анестетики с различной силой, глубиной и продолжительностью вызываемой анестезии: </w:t>
      </w:r>
    </w:p>
    <w:p w14:paraId="6E482F95" w14:textId="77777777" w:rsidR="00CB7DDF" w:rsidRPr="00D21DF3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D21DF3">
        <w:rPr>
          <w:rFonts w:cs="Times New Roman"/>
          <w:sz w:val="28"/>
          <w:szCs w:val="28"/>
        </w:rPr>
        <w:t xml:space="preserve">- </w:t>
      </w:r>
      <w:r w:rsidR="00980AB0">
        <w:rPr>
          <w:rFonts w:cs="Times New Roman"/>
          <w:sz w:val="28"/>
          <w:szCs w:val="28"/>
        </w:rPr>
        <w:t>новокаин</w:t>
      </w:r>
      <w:r w:rsidRPr="00D21DF3">
        <w:rPr>
          <w:rFonts w:cs="Times New Roman"/>
          <w:sz w:val="28"/>
          <w:szCs w:val="28"/>
        </w:rPr>
        <w:t xml:space="preserve"> (раствор для инъекций 20 мг/мл в ампулах по 2 мл) производства АО «ХИМФАРМ» (Казахстан); </w:t>
      </w:r>
    </w:p>
    <w:p w14:paraId="62565173" w14:textId="77777777" w:rsidR="00CB7DDF" w:rsidRPr="00D21DF3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D21DF3">
        <w:rPr>
          <w:rFonts w:cs="Times New Roman"/>
          <w:sz w:val="28"/>
          <w:szCs w:val="28"/>
        </w:rPr>
        <w:t xml:space="preserve">- лидокаин (раствор для инъекций 20 мг/мл в ампулах по 2 мл) производства ОАО «БЗМП» (Беларусь); </w:t>
      </w:r>
    </w:p>
    <w:p w14:paraId="247F9F64" w14:textId="77777777" w:rsidR="00CB7DDF" w:rsidRPr="00D21DF3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D21DF3">
        <w:rPr>
          <w:rFonts w:cs="Times New Roman"/>
          <w:sz w:val="28"/>
          <w:szCs w:val="28"/>
        </w:rPr>
        <w:t xml:space="preserve">-  </w:t>
      </w:r>
      <w:proofErr w:type="spellStart"/>
      <w:r w:rsidRPr="00D21DF3">
        <w:rPr>
          <w:rFonts w:cs="Times New Roman"/>
          <w:sz w:val="28"/>
          <w:szCs w:val="28"/>
        </w:rPr>
        <w:t>тримекаин</w:t>
      </w:r>
      <w:proofErr w:type="spellEnd"/>
      <w:r w:rsidRPr="00D21DF3">
        <w:rPr>
          <w:rFonts w:cs="Times New Roman"/>
          <w:sz w:val="28"/>
          <w:szCs w:val="28"/>
        </w:rPr>
        <w:t xml:space="preserve"> (раствор для инъекций 20 мг/мл во флаконе 100 мл) производства ТОО «</w:t>
      </w:r>
      <w:proofErr w:type="spellStart"/>
      <w:r w:rsidRPr="00D21DF3">
        <w:rPr>
          <w:rFonts w:cs="Times New Roman"/>
          <w:sz w:val="28"/>
          <w:szCs w:val="28"/>
        </w:rPr>
        <w:t>Ж</w:t>
      </w:r>
      <w:r w:rsidR="00980AB0">
        <w:rPr>
          <w:rFonts w:cs="Times New Roman"/>
          <w:sz w:val="28"/>
          <w:szCs w:val="28"/>
        </w:rPr>
        <w:t>айик</w:t>
      </w:r>
      <w:proofErr w:type="spellEnd"/>
      <w:r w:rsidR="00980AB0">
        <w:rPr>
          <w:rFonts w:cs="Times New Roman"/>
          <w:sz w:val="28"/>
          <w:szCs w:val="28"/>
        </w:rPr>
        <w:t>-AS» (Республика Казахстан).</w:t>
      </w:r>
      <w:r w:rsidRPr="00D21DF3">
        <w:rPr>
          <w:rFonts w:cs="Times New Roman"/>
          <w:sz w:val="28"/>
          <w:szCs w:val="28"/>
        </w:rPr>
        <w:t xml:space="preserve"> </w:t>
      </w:r>
    </w:p>
    <w:p w14:paraId="4F128769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sz w:val="28"/>
        </w:rPr>
      </w:pPr>
      <w:r w:rsidRPr="00315459">
        <w:rPr>
          <w:rFonts w:cs="Times New Roman"/>
          <w:sz w:val="28"/>
          <w:szCs w:val="28"/>
        </w:rPr>
        <w:t xml:space="preserve">В опытах по изучению антиаритмической активности препаратами сравнения были выбраны </w:t>
      </w:r>
      <w:proofErr w:type="spellStart"/>
      <w:r w:rsidRPr="00315459">
        <w:rPr>
          <w:rFonts w:cs="Times New Roman"/>
          <w:sz w:val="28"/>
          <w:szCs w:val="28"/>
        </w:rPr>
        <w:t>антиаритмики</w:t>
      </w:r>
      <w:proofErr w:type="spellEnd"/>
      <w:r w:rsidRPr="00315459">
        <w:rPr>
          <w:rFonts w:cs="Times New Roman"/>
          <w:sz w:val="28"/>
          <w:szCs w:val="28"/>
        </w:rPr>
        <w:t xml:space="preserve"> </w:t>
      </w:r>
      <w:r w:rsidRPr="00315459">
        <w:rPr>
          <w:sz w:val="28"/>
        </w:rPr>
        <w:t>I</w:t>
      </w:r>
      <w:r>
        <w:rPr>
          <w:sz w:val="28"/>
        </w:rPr>
        <w:t xml:space="preserve"> (на </w:t>
      </w:r>
      <w:proofErr w:type="spellStart"/>
      <w:r>
        <w:rPr>
          <w:sz w:val="28"/>
        </w:rPr>
        <w:t>аконитиновой</w:t>
      </w:r>
      <w:proofErr w:type="spellEnd"/>
      <w:r>
        <w:rPr>
          <w:sz w:val="28"/>
        </w:rPr>
        <w:t xml:space="preserve"> модели аритмии)</w:t>
      </w:r>
      <w:r w:rsidRPr="00315459">
        <w:rPr>
          <w:sz w:val="28"/>
        </w:rPr>
        <w:t xml:space="preserve"> </w:t>
      </w:r>
      <w:r>
        <w:rPr>
          <w:sz w:val="28"/>
        </w:rPr>
        <w:t xml:space="preserve">и </w:t>
      </w:r>
      <w:r>
        <w:rPr>
          <w:sz w:val="28"/>
          <w:lang w:val="en-US"/>
        </w:rPr>
        <w:t>IV</w:t>
      </w:r>
      <w:r w:rsidRPr="006C530A">
        <w:rPr>
          <w:sz w:val="28"/>
        </w:rPr>
        <w:t xml:space="preserve"> </w:t>
      </w:r>
      <w:r>
        <w:rPr>
          <w:sz w:val="28"/>
        </w:rPr>
        <w:t xml:space="preserve">(на </w:t>
      </w:r>
      <w:proofErr w:type="spellStart"/>
      <w:r>
        <w:rPr>
          <w:sz w:val="28"/>
        </w:rPr>
        <w:t>хлоридкальциевой</w:t>
      </w:r>
      <w:proofErr w:type="spellEnd"/>
      <w:r>
        <w:rPr>
          <w:sz w:val="28"/>
        </w:rPr>
        <w:t xml:space="preserve"> модели аритмии) </w:t>
      </w:r>
      <w:r w:rsidRPr="00315459">
        <w:rPr>
          <w:sz w:val="28"/>
        </w:rPr>
        <w:t>класс</w:t>
      </w:r>
      <w:r>
        <w:rPr>
          <w:sz w:val="28"/>
          <w:lang w:val="kk-KZ"/>
        </w:rPr>
        <w:t>ов</w:t>
      </w:r>
      <w:r w:rsidRPr="00315459">
        <w:rPr>
          <w:sz w:val="28"/>
        </w:rPr>
        <w:t xml:space="preserve">, близкие по предполагаемому механизму действия к изучаемым соединениям: </w:t>
      </w:r>
    </w:p>
    <w:p w14:paraId="14E196F2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sz w:val="28"/>
        </w:rPr>
        <w:t xml:space="preserve">- </w:t>
      </w:r>
      <w:r>
        <w:rPr>
          <w:sz w:val="28"/>
          <w:lang w:val="kk-KZ"/>
        </w:rPr>
        <w:t xml:space="preserve"> </w:t>
      </w:r>
      <w:proofErr w:type="spellStart"/>
      <w:r w:rsidR="00980AB0">
        <w:rPr>
          <w:rFonts w:cs="Times New Roman"/>
          <w:sz w:val="28"/>
          <w:szCs w:val="28"/>
        </w:rPr>
        <w:t>ново</w:t>
      </w:r>
      <w:r w:rsidRPr="00FB3FEA">
        <w:rPr>
          <w:rFonts w:cs="Times New Roman"/>
          <w:sz w:val="28"/>
          <w:szCs w:val="28"/>
        </w:rPr>
        <w:t>каинамид</w:t>
      </w:r>
      <w:proofErr w:type="spellEnd"/>
      <w:r>
        <w:rPr>
          <w:rFonts w:cs="Times New Roman"/>
          <w:sz w:val="28"/>
          <w:szCs w:val="28"/>
        </w:rPr>
        <w:t xml:space="preserve"> (</w:t>
      </w:r>
      <w:r w:rsidRPr="00FB3FEA">
        <w:rPr>
          <w:rFonts w:cs="Times New Roman"/>
          <w:sz w:val="28"/>
          <w:szCs w:val="28"/>
        </w:rPr>
        <w:t>раствор для внутривенного введения 100мг/мл</w:t>
      </w:r>
      <w:r>
        <w:rPr>
          <w:rFonts w:cs="Times New Roman"/>
          <w:sz w:val="28"/>
          <w:szCs w:val="28"/>
        </w:rPr>
        <w:t xml:space="preserve"> в ампулах по 5 мл) производства </w:t>
      </w:r>
      <w:r w:rsidRPr="00FB3FEA">
        <w:rPr>
          <w:rFonts w:cs="Times New Roman"/>
          <w:sz w:val="28"/>
          <w:szCs w:val="28"/>
        </w:rPr>
        <w:t>АО «Органика»</w:t>
      </w:r>
      <w:r>
        <w:rPr>
          <w:rFonts w:cs="Times New Roman"/>
          <w:sz w:val="28"/>
          <w:szCs w:val="28"/>
        </w:rPr>
        <w:t xml:space="preserve"> (Россия); </w:t>
      </w:r>
    </w:p>
    <w:p w14:paraId="2D68868D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</w:rPr>
        <w:t xml:space="preserve">- </w:t>
      </w:r>
      <w:proofErr w:type="spellStart"/>
      <w:r>
        <w:rPr>
          <w:rFonts w:cs="Times New Roman"/>
          <w:sz w:val="28"/>
          <w:szCs w:val="28"/>
        </w:rPr>
        <w:t>аллапинин</w:t>
      </w:r>
      <w:proofErr w:type="spellEnd"/>
      <w:r>
        <w:rPr>
          <w:rFonts w:cs="Times New Roman"/>
          <w:sz w:val="28"/>
          <w:szCs w:val="28"/>
        </w:rPr>
        <w:t xml:space="preserve"> </w:t>
      </w:r>
      <w:r w:rsidR="00210808">
        <w:rPr>
          <w:rFonts w:cs="Times New Roman"/>
          <w:sz w:val="28"/>
          <w:szCs w:val="28"/>
        </w:rPr>
        <w:t>Института химии растительных веществ (Узбекистан)</w:t>
      </w:r>
      <w:r>
        <w:rPr>
          <w:rFonts w:cs="Times New Roman"/>
          <w:sz w:val="28"/>
          <w:szCs w:val="28"/>
        </w:rPr>
        <w:t>;</w:t>
      </w:r>
    </w:p>
    <w:p w14:paraId="1DFE9163" w14:textId="77777777" w:rsidR="00CB7DDF" w:rsidRPr="006C530A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- </w:t>
      </w:r>
      <w:proofErr w:type="spellStart"/>
      <w:r>
        <w:rPr>
          <w:rFonts w:cs="Times New Roman"/>
          <w:sz w:val="28"/>
          <w:szCs w:val="28"/>
        </w:rPr>
        <w:t>верапамил</w:t>
      </w:r>
      <w:proofErr w:type="spellEnd"/>
      <w:r>
        <w:rPr>
          <w:rFonts w:cs="Times New Roman"/>
          <w:sz w:val="28"/>
          <w:szCs w:val="28"/>
        </w:rPr>
        <w:t xml:space="preserve"> (</w:t>
      </w:r>
      <w:r w:rsidRPr="00FB3FEA">
        <w:rPr>
          <w:rFonts w:cs="Times New Roman"/>
          <w:sz w:val="28"/>
          <w:szCs w:val="28"/>
        </w:rPr>
        <w:t>раствор для внутривенного введения</w:t>
      </w:r>
      <w:r>
        <w:rPr>
          <w:rFonts w:cs="Times New Roman"/>
          <w:sz w:val="28"/>
          <w:szCs w:val="28"/>
        </w:rPr>
        <w:t xml:space="preserve"> 2,5 мг/мл в ампулах по 2 мл) производства ПАО «Биосинтез» (Россия).</w:t>
      </w:r>
    </w:p>
    <w:p w14:paraId="4A1C455A" w14:textId="77777777" w:rsidR="00CB7DDF" w:rsidRPr="0093668E" w:rsidRDefault="00CB7DDF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397847">
        <w:rPr>
          <w:sz w:val="28"/>
          <w:szCs w:val="28"/>
        </w:rPr>
        <w:t>Все растворы, как исследуемых соединений, так и препаратов сравнения приготавливались непосредственно перед использованием в необходимой концентрации.</w:t>
      </w:r>
    </w:p>
    <w:p w14:paraId="399D64FD" w14:textId="77777777" w:rsidR="00CB7DDF" w:rsidRPr="0093668E" w:rsidRDefault="00CB7DDF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</w:p>
    <w:p w14:paraId="663808D6" w14:textId="77777777" w:rsidR="001B4B07" w:rsidRDefault="001B4B07" w:rsidP="00814B5C">
      <w:pPr>
        <w:spacing w:line="240" w:lineRule="auto"/>
        <w:ind w:left="-2" w:firstLineChars="0" w:firstLine="709"/>
        <w:jc w:val="both"/>
        <w:rPr>
          <w:b/>
          <w:sz w:val="28"/>
          <w:szCs w:val="28"/>
        </w:rPr>
      </w:pPr>
    </w:p>
    <w:p w14:paraId="0EB7EC29" w14:textId="77777777" w:rsidR="001B4B07" w:rsidRDefault="001B4B07" w:rsidP="00814B5C">
      <w:pPr>
        <w:spacing w:line="240" w:lineRule="auto"/>
        <w:ind w:left="-2" w:firstLineChars="0" w:firstLine="709"/>
        <w:jc w:val="both"/>
        <w:rPr>
          <w:b/>
          <w:sz w:val="28"/>
          <w:szCs w:val="28"/>
        </w:rPr>
      </w:pPr>
    </w:p>
    <w:p w14:paraId="40EBA262" w14:textId="77777777" w:rsidR="00CB7DDF" w:rsidRPr="0093668E" w:rsidRDefault="00CB7DDF" w:rsidP="00814B5C">
      <w:pPr>
        <w:spacing w:line="240" w:lineRule="auto"/>
        <w:ind w:left="-2" w:firstLineChars="0" w:firstLine="709"/>
        <w:jc w:val="both"/>
        <w:rPr>
          <w:b/>
          <w:sz w:val="28"/>
          <w:szCs w:val="28"/>
        </w:rPr>
      </w:pPr>
      <w:r w:rsidRPr="007B53EE">
        <w:rPr>
          <w:b/>
          <w:sz w:val="28"/>
          <w:szCs w:val="28"/>
        </w:rPr>
        <w:lastRenderedPageBreak/>
        <w:t>2.3 Лабораторные животные и условия проведения экспериментов</w:t>
      </w:r>
    </w:p>
    <w:p w14:paraId="2AC15A00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Исследование новых производных </w:t>
      </w:r>
      <w:proofErr w:type="spellStart"/>
      <w:r>
        <w:rPr>
          <w:rFonts w:cs="Times New Roman"/>
          <w:sz w:val="28"/>
          <w:szCs w:val="28"/>
        </w:rPr>
        <w:t>пиперазина</w:t>
      </w:r>
      <w:proofErr w:type="spellEnd"/>
      <w:r>
        <w:rPr>
          <w:rFonts w:cs="Times New Roman"/>
          <w:sz w:val="28"/>
          <w:szCs w:val="28"/>
        </w:rPr>
        <w:t xml:space="preserve"> проходило в рамках проекта, финансируемого Комитетом науки МОН РК «</w:t>
      </w:r>
      <w:r w:rsidRPr="005C780C">
        <w:rPr>
          <w:rFonts w:cs="Times New Roman"/>
          <w:sz w:val="28"/>
          <w:szCs w:val="28"/>
        </w:rPr>
        <w:t xml:space="preserve">Изыскание и фармакологическое изучение новых </w:t>
      </w:r>
      <w:proofErr w:type="spellStart"/>
      <w:r w:rsidRPr="005C780C">
        <w:rPr>
          <w:rFonts w:cs="Times New Roman"/>
          <w:sz w:val="28"/>
          <w:szCs w:val="28"/>
        </w:rPr>
        <w:t>местноанестезирующих</w:t>
      </w:r>
      <w:proofErr w:type="spellEnd"/>
      <w:r w:rsidRPr="005C780C">
        <w:rPr>
          <w:rFonts w:cs="Times New Roman"/>
          <w:sz w:val="28"/>
          <w:szCs w:val="28"/>
        </w:rPr>
        <w:t xml:space="preserve"> средств среди производных </w:t>
      </w:r>
      <w:proofErr w:type="spellStart"/>
      <w:r w:rsidRPr="005C780C">
        <w:rPr>
          <w:rFonts w:cs="Times New Roman"/>
          <w:sz w:val="28"/>
          <w:szCs w:val="28"/>
        </w:rPr>
        <w:t>пиперазина</w:t>
      </w:r>
      <w:proofErr w:type="spellEnd"/>
      <w:r>
        <w:rPr>
          <w:rFonts w:cs="Times New Roman"/>
          <w:sz w:val="28"/>
          <w:szCs w:val="28"/>
        </w:rPr>
        <w:t xml:space="preserve">» (ИРН </w:t>
      </w:r>
      <w:r w:rsidRPr="005C780C">
        <w:rPr>
          <w:rFonts w:cs="Times New Roman"/>
          <w:sz w:val="28"/>
          <w:szCs w:val="28"/>
        </w:rPr>
        <w:t>AP09563106</w:t>
      </w:r>
      <w:r>
        <w:rPr>
          <w:rFonts w:cs="Times New Roman"/>
          <w:sz w:val="28"/>
          <w:szCs w:val="28"/>
        </w:rPr>
        <w:t xml:space="preserve">). Производные пиперидина изучались в ходе реализации </w:t>
      </w:r>
      <w:proofErr w:type="spellStart"/>
      <w:r>
        <w:rPr>
          <w:rFonts w:cs="Times New Roman"/>
          <w:sz w:val="28"/>
          <w:szCs w:val="28"/>
        </w:rPr>
        <w:t>внутривузовского</w:t>
      </w:r>
      <w:proofErr w:type="spellEnd"/>
      <w:r>
        <w:rPr>
          <w:rFonts w:cs="Times New Roman"/>
          <w:sz w:val="28"/>
          <w:szCs w:val="28"/>
        </w:rPr>
        <w:t xml:space="preserve"> гранта </w:t>
      </w:r>
      <w:r w:rsidRPr="00856E46">
        <w:rPr>
          <w:rFonts w:cs="Times New Roman"/>
          <w:sz w:val="28"/>
          <w:szCs w:val="28"/>
        </w:rPr>
        <w:t xml:space="preserve">НАО </w:t>
      </w:r>
      <w:proofErr w:type="spellStart"/>
      <w:r w:rsidRPr="00856E46">
        <w:rPr>
          <w:rFonts w:cs="Times New Roman"/>
          <w:sz w:val="28"/>
          <w:szCs w:val="28"/>
        </w:rPr>
        <w:t>КазНМУ</w:t>
      </w:r>
      <w:proofErr w:type="spellEnd"/>
      <w:r w:rsidRPr="00856E46">
        <w:rPr>
          <w:rFonts w:cs="Times New Roman"/>
          <w:sz w:val="28"/>
          <w:szCs w:val="28"/>
        </w:rPr>
        <w:t xml:space="preserve"> им. С.Д. </w:t>
      </w:r>
      <w:proofErr w:type="spellStart"/>
      <w:r w:rsidRPr="00856E46">
        <w:rPr>
          <w:rFonts w:cs="Times New Roman"/>
          <w:sz w:val="28"/>
          <w:szCs w:val="28"/>
        </w:rPr>
        <w:t>Асфендиярова</w:t>
      </w:r>
      <w:proofErr w:type="spellEnd"/>
      <w:r>
        <w:rPr>
          <w:rFonts w:cs="Times New Roman"/>
          <w:sz w:val="28"/>
          <w:szCs w:val="28"/>
        </w:rPr>
        <w:t xml:space="preserve"> «</w:t>
      </w:r>
      <w:r w:rsidRPr="005C780C">
        <w:rPr>
          <w:rFonts w:cs="Times New Roman"/>
          <w:sz w:val="28"/>
          <w:szCs w:val="28"/>
        </w:rPr>
        <w:t>Изучение фармакологических свойств новых азотистых соединений</w:t>
      </w:r>
      <w:r>
        <w:rPr>
          <w:rFonts w:cs="Times New Roman"/>
          <w:sz w:val="28"/>
          <w:szCs w:val="28"/>
        </w:rPr>
        <w:t>» (№</w:t>
      </w:r>
      <w:r w:rsidRPr="00856E46">
        <w:rPr>
          <w:rFonts w:cs="Times New Roman"/>
          <w:sz w:val="28"/>
          <w:szCs w:val="28"/>
        </w:rPr>
        <w:t>0122РКИ0052</w:t>
      </w:r>
      <w:r>
        <w:rPr>
          <w:rFonts w:cs="Times New Roman"/>
          <w:sz w:val="28"/>
          <w:szCs w:val="28"/>
        </w:rPr>
        <w:t>). Для проведения экспериментов настоящего диссертационного</w:t>
      </w:r>
      <w:r w:rsidRPr="00F10530">
        <w:rPr>
          <w:rFonts w:cs="Times New Roman"/>
          <w:sz w:val="28"/>
          <w:szCs w:val="28"/>
        </w:rPr>
        <w:t xml:space="preserve"> исследовани</w:t>
      </w:r>
      <w:r>
        <w:rPr>
          <w:rFonts w:cs="Times New Roman"/>
          <w:sz w:val="28"/>
          <w:szCs w:val="28"/>
        </w:rPr>
        <w:t>я</w:t>
      </w:r>
      <w:r w:rsidRPr="00F1053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были включены следующие виды лабораторных животных:</w:t>
      </w:r>
      <w:r w:rsidRPr="00F10530">
        <w:rPr>
          <w:rFonts w:cs="Times New Roman"/>
          <w:sz w:val="28"/>
          <w:szCs w:val="28"/>
        </w:rPr>
        <w:t xml:space="preserve"> аутбредны</w:t>
      </w:r>
      <w:r>
        <w:rPr>
          <w:rFonts w:cs="Times New Roman"/>
          <w:sz w:val="28"/>
          <w:szCs w:val="28"/>
        </w:rPr>
        <w:t>е</w:t>
      </w:r>
      <w:r w:rsidRPr="00F10530">
        <w:rPr>
          <w:rFonts w:cs="Times New Roman"/>
          <w:sz w:val="28"/>
          <w:szCs w:val="28"/>
        </w:rPr>
        <w:t xml:space="preserve"> лабораторны</w:t>
      </w:r>
      <w:r>
        <w:rPr>
          <w:rFonts w:cs="Times New Roman"/>
          <w:sz w:val="28"/>
          <w:szCs w:val="28"/>
        </w:rPr>
        <w:t>е мыш</w:t>
      </w:r>
      <w:r w:rsidRPr="00F10530">
        <w:rPr>
          <w:rFonts w:cs="Times New Roman"/>
          <w:sz w:val="28"/>
          <w:szCs w:val="28"/>
        </w:rPr>
        <w:t xml:space="preserve">и </w:t>
      </w:r>
      <w:r>
        <w:rPr>
          <w:rFonts w:cs="Times New Roman"/>
          <w:sz w:val="28"/>
          <w:szCs w:val="28"/>
        </w:rPr>
        <w:t xml:space="preserve">и </w:t>
      </w:r>
      <w:r w:rsidRPr="00F10530">
        <w:rPr>
          <w:rFonts w:cs="Times New Roman"/>
          <w:sz w:val="28"/>
          <w:szCs w:val="28"/>
        </w:rPr>
        <w:t>крыс</w:t>
      </w:r>
      <w:r>
        <w:rPr>
          <w:rFonts w:cs="Times New Roman"/>
          <w:sz w:val="28"/>
          <w:szCs w:val="28"/>
        </w:rPr>
        <w:t>ы</w:t>
      </w:r>
      <w:r w:rsidRPr="00F10530">
        <w:rPr>
          <w:rFonts w:cs="Times New Roman"/>
          <w:sz w:val="28"/>
          <w:szCs w:val="28"/>
        </w:rPr>
        <w:t xml:space="preserve"> обоих </w:t>
      </w:r>
      <w:proofErr w:type="gramStart"/>
      <w:r w:rsidRPr="00F10530">
        <w:rPr>
          <w:rFonts w:cs="Times New Roman"/>
          <w:sz w:val="28"/>
          <w:szCs w:val="28"/>
        </w:rPr>
        <w:t>полов</w:t>
      </w:r>
      <w:r>
        <w:rPr>
          <w:rFonts w:cs="Times New Roman"/>
          <w:sz w:val="28"/>
          <w:szCs w:val="28"/>
        </w:rPr>
        <w:t xml:space="preserve">, </w:t>
      </w:r>
      <w:r w:rsidRPr="00F1053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самцы</w:t>
      </w:r>
      <w:proofErr w:type="gramEnd"/>
      <w:r>
        <w:rPr>
          <w:rFonts w:cs="Times New Roman"/>
          <w:sz w:val="28"/>
          <w:szCs w:val="28"/>
        </w:rPr>
        <w:t xml:space="preserve"> </w:t>
      </w:r>
      <w:r w:rsidRPr="00F10530">
        <w:rPr>
          <w:rFonts w:cs="Times New Roman"/>
          <w:sz w:val="28"/>
          <w:szCs w:val="28"/>
        </w:rPr>
        <w:t>беспородных морски</w:t>
      </w:r>
      <w:r>
        <w:rPr>
          <w:rFonts w:cs="Times New Roman"/>
          <w:sz w:val="28"/>
          <w:szCs w:val="28"/>
        </w:rPr>
        <w:t>х</w:t>
      </w:r>
      <w:r w:rsidRPr="00F10530">
        <w:rPr>
          <w:rFonts w:cs="Times New Roman"/>
          <w:sz w:val="28"/>
          <w:szCs w:val="28"/>
        </w:rPr>
        <w:t xml:space="preserve"> свин</w:t>
      </w:r>
      <w:r>
        <w:rPr>
          <w:rFonts w:cs="Times New Roman"/>
          <w:sz w:val="28"/>
          <w:szCs w:val="28"/>
        </w:rPr>
        <w:t>о</w:t>
      </w:r>
      <w:r w:rsidRPr="00F10530">
        <w:rPr>
          <w:rFonts w:cs="Times New Roman"/>
          <w:sz w:val="28"/>
          <w:szCs w:val="28"/>
        </w:rPr>
        <w:t>к и кролик</w:t>
      </w:r>
      <w:r>
        <w:rPr>
          <w:rFonts w:cs="Times New Roman"/>
          <w:sz w:val="28"/>
          <w:szCs w:val="28"/>
        </w:rPr>
        <w:t xml:space="preserve">ов. </w:t>
      </w:r>
    </w:p>
    <w:p w14:paraId="56A68804" w14:textId="77777777" w:rsidR="00980AB0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1257AD">
        <w:rPr>
          <w:rFonts w:cs="Times New Roman"/>
          <w:color w:val="000000"/>
          <w:sz w:val="28"/>
          <w:szCs w:val="28"/>
        </w:rPr>
        <w:t>Выбор лабораторных животных для экспериментальных моделей соответственно поставленным задачам был обусловлен общепринятыми в мире современными методиками исследования с использованием определенных видов животных для каждой модели</w:t>
      </w:r>
      <w:r>
        <w:rPr>
          <w:rFonts w:cs="Times New Roman"/>
          <w:color w:val="000000"/>
          <w:sz w:val="28"/>
          <w:szCs w:val="28"/>
        </w:rPr>
        <w:t xml:space="preserve"> </w:t>
      </w:r>
      <w:r w:rsidR="00814B5C" w:rsidRPr="0017026F">
        <w:rPr>
          <w:rFonts w:cs="Times New Roman"/>
          <w:color w:val="000000"/>
          <w:position w:val="0"/>
          <w:sz w:val="28"/>
          <w:szCs w:val="28"/>
        </w:rPr>
        <w:t>[</w:t>
      </w:r>
      <w:r w:rsidR="00814B5C">
        <w:rPr>
          <w:rFonts w:cs="Times New Roman"/>
          <w:color w:val="000000"/>
          <w:position w:val="0"/>
          <w:sz w:val="28"/>
          <w:szCs w:val="28"/>
        </w:rPr>
        <w:t>1</w:t>
      </w:r>
      <w:r w:rsidR="00980AB0">
        <w:rPr>
          <w:rFonts w:cs="Times New Roman"/>
          <w:color w:val="000000"/>
          <w:position w:val="0"/>
          <w:sz w:val="28"/>
          <w:szCs w:val="28"/>
        </w:rPr>
        <w:t>42</w:t>
      </w:r>
      <w:r w:rsidR="00814B5C" w:rsidRPr="0017026F">
        <w:rPr>
          <w:rFonts w:cs="Times New Roman"/>
          <w:color w:val="000000"/>
          <w:position w:val="0"/>
          <w:sz w:val="28"/>
          <w:szCs w:val="28"/>
        </w:rPr>
        <w:t>].</w:t>
      </w:r>
      <w:r w:rsidR="00814B5C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 xml:space="preserve"> </w:t>
      </w:r>
    </w:p>
    <w:p w14:paraId="4DBCEF5F" w14:textId="77777777" w:rsidR="00CB7DDF" w:rsidRPr="00F10530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Исследования по изучению токсичности, </w:t>
      </w:r>
      <w:proofErr w:type="spellStart"/>
      <w:r>
        <w:rPr>
          <w:rFonts w:cs="Times New Roman"/>
          <w:sz w:val="28"/>
          <w:szCs w:val="28"/>
        </w:rPr>
        <w:t>местноанестезирующей</w:t>
      </w:r>
      <w:proofErr w:type="spellEnd"/>
      <w:r>
        <w:rPr>
          <w:rFonts w:cs="Times New Roman"/>
          <w:sz w:val="28"/>
          <w:szCs w:val="28"/>
        </w:rPr>
        <w:t xml:space="preserve"> активности и антиаритмической активности на </w:t>
      </w:r>
      <w:proofErr w:type="spellStart"/>
      <w:r>
        <w:rPr>
          <w:rFonts w:cs="Times New Roman"/>
          <w:sz w:val="28"/>
          <w:szCs w:val="28"/>
        </w:rPr>
        <w:t>хлоридкальциевой</w:t>
      </w:r>
      <w:proofErr w:type="spellEnd"/>
      <w:r>
        <w:rPr>
          <w:rFonts w:cs="Times New Roman"/>
          <w:sz w:val="28"/>
          <w:szCs w:val="28"/>
        </w:rPr>
        <w:t xml:space="preserve"> модели </w:t>
      </w:r>
      <w:r w:rsidRPr="00F10530">
        <w:rPr>
          <w:rFonts w:cs="Times New Roman"/>
          <w:sz w:val="28"/>
          <w:szCs w:val="28"/>
        </w:rPr>
        <w:t xml:space="preserve">выполнялись на базе лаборатории </w:t>
      </w:r>
      <w:r w:rsidR="00821A5F">
        <w:rPr>
          <w:rFonts w:cs="Times New Roman"/>
          <w:sz w:val="28"/>
          <w:szCs w:val="28"/>
        </w:rPr>
        <w:t>«</w:t>
      </w:r>
      <w:r w:rsidRPr="00F10530">
        <w:rPr>
          <w:rFonts w:cs="Times New Roman"/>
          <w:sz w:val="28"/>
          <w:szCs w:val="28"/>
        </w:rPr>
        <w:t xml:space="preserve">Life </w:t>
      </w:r>
      <w:r w:rsidRPr="007358FC">
        <w:rPr>
          <w:rFonts w:cs="Times New Roman"/>
          <w:sz w:val="28"/>
          <w:szCs w:val="28"/>
        </w:rPr>
        <w:t>Science</w:t>
      </w:r>
      <w:r w:rsidR="00821A5F">
        <w:rPr>
          <w:rFonts w:cs="Times New Roman"/>
          <w:sz w:val="28"/>
          <w:szCs w:val="28"/>
        </w:rPr>
        <w:t>»</w:t>
      </w:r>
      <w:r w:rsidRPr="007358FC">
        <w:rPr>
          <w:rFonts w:cs="Times New Roman"/>
          <w:sz w:val="28"/>
          <w:szCs w:val="28"/>
        </w:rPr>
        <w:t xml:space="preserve"> </w:t>
      </w:r>
      <w:proofErr w:type="spellStart"/>
      <w:r w:rsidRPr="007358FC">
        <w:rPr>
          <w:rFonts w:cs="Times New Roman"/>
          <w:sz w:val="28"/>
          <w:szCs w:val="28"/>
        </w:rPr>
        <w:t>КазНМУ</w:t>
      </w:r>
      <w:proofErr w:type="spellEnd"/>
      <w:r w:rsidRPr="007358FC">
        <w:rPr>
          <w:rFonts w:cs="Times New Roman"/>
          <w:sz w:val="28"/>
          <w:szCs w:val="28"/>
        </w:rPr>
        <w:t xml:space="preserve"> имени С.Д. </w:t>
      </w:r>
      <w:proofErr w:type="spellStart"/>
      <w:r w:rsidRPr="007358FC">
        <w:rPr>
          <w:rFonts w:cs="Times New Roman"/>
          <w:sz w:val="28"/>
          <w:szCs w:val="28"/>
        </w:rPr>
        <w:t>Асфендиярова</w:t>
      </w:r>
      <w:proofErr w:type="spellEnd"/>
      <w:r w:rsidRPr="007358FC">
        <w:rPr>
          <w:rFonts w:cs="Times New Roman"/>
          <w:sz w:val="28"/>
          <w:szCs w:val="28"/>
        </w:rPr>
        <w:t>. При выполнении проекта МОН РК лабораторные животные были получены ТОО «</w:t>
      </w:r>
      <w:proofErr w:type="spellStart"/>
      <w:r w:rsidRPr="007358FC">
        <w:rPr>
          <w:rFonts w:cs="Times New Roman"/>
          <w:sz w:val="28"/>
          <w:szCs w:val="28"/>
        </w:rPr>
        <w:t>QazVet</w:t>
      </w:r>
      <w:proofErr w:type="spellEnd"/>
      <w:r w:rsidRPr="007358FC">
        <w:rPr>
          <w:rFonts w:cs="Times New Roman"/>
          <w:sz w:val="28"/>
          <w:szCs w:val="28"/>
        </w:rPr>
        <w:t xml:space="preserve">-Строй» согласно заключенному договору, по </w:t>
      </w:r>
      <w:proofErr w:type="spellStart"/>
      <w:r w:rsidRPr="007358FC">
        <w:rPr>
          <w:rFonts w:cs="Times New Roman"/>
          <w:sz w:val="28"/>
          <w:szCs w:val="28"/>
        </w:rPr>
        <w:t>внутривузовскому</w:t>
      </w:r>
      <w:proofErr w:type="spellEnd"/>
      <w:r w:rsidRPr="007358FC">
        <w:rPr>
          <w:rFonts w:cs="Times New Roman"/>
          <w:sz w:val="28"/>
          <w:szCs w:val="28"/>
        </w:rPr>
        <w:t xml:space="preserve"> проекту - предоставлены виварием </w:t>
      </w:r>
      <w:proofErr w:type="spellStart"/>
      <w:r w:rsidRPr="007358FC">
        <w:rPr>
          <w:rFonts w:cs="Times New Roman"/>
          <w:sz w:val="28"/>
          <w:szCs w:val="28"/>
        </w:rPr>
        <w:t>КазНМУ</w:t>
      </w:r>
      <w:proofErr w:type="spellEnd"/>
      <w:r w:rsidRPr="007358FC">
        <w:rPr>
          <w:rFonts w:cs="Times New Roman"/>
          <w:sz w:val="28"/>
          <w:szCs w:val="28"/>
        </w:rPr>
        <w:t xml:space="preserve">. </w:t>
      </w:r>
    </w:p>
    <w:p w14:paraId="6437FB42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F10530">
        <w:rPr>
          <w:rFonts w:cs="Times New Roman"/>
          <w:sz w:val="28"/>
          <w:szCs w:val="28"/>
        </w:rPr>
        <w:t xml:space="preserve">Исследование антиаритмической активности </w:t>
      </w:r>
      <w:r>
        <w:rPr>
          <w:rFonts w:cs="Times New Roman"/>
          <w:sz w:val="28"/>
          <w:szCs w:val="28"/>
        </w:rPr>
        <w:t xml:space="preserve">на </w:t>
      </w:r>
      <w:proofErr w:type="spellStart"/>
      <w:r>
        <w:rPr>
          <w:rFonts w:cs="Times New Roman"/>
          <w:sz w:val="28"/>
          <w:szCs w:val="28"/>
        </w:rPr>
        <w:t>аконитиновой</w:t>
      </w:r>
      <w:proofErr w:type="spellEnd"/>
      <w:r>
        <w:rPr>
          <w:rFonts w:cs="Times New Roman"/>
          <w:sz w:val="28"/>
          <w:szCs w:val="28"/>
        </w:rPr>
        <w:t xml:space="preserve"> модели </w:t>
      </w:r>
      <w:r w:rsidRPr="00F10530">
        <w:rPr>
          <w:rFonts w:cs="Times New Roman"/>
          <w:sz w:val="28"/>
          <w:szCs w:val="28"/>
        </w:rPr>
        <w:t xml:space="preserve">проводилось в </w:t>
      </w:r>
      <w:r>
        <w:rPr>
          <w:rFonts w:cs="Times New Roman"/>
          <w:sz w:val="28"/>
          <w:szCs w:val="28"/>
        </w:rPr>
        <w:t xml:space="preserve">рамках научной стажировки, предусмотренной программой докторантуры, в </w:t>
      </w:r>
      <w:r w:rsidRPr="00F10530">
        <w:rPr>
          <w:rFonts w:cs="Times New Roman"/>
          <w:sz w:val="28"/>
          <w:szCs w:val="28"/>
        </w:rPr>
        <w:t>лаборатории отдела фармакологии и токсикологии Института химии растительных веществ им</w:t>
      </w:r>
      <w:r w:rsidR="00821A5F">
        <w:rPr>
          <w:rFonts w:cs="Times New Roman"/>
          <w:sz w:val="28"/>
          <w:szCs w:val="28"/>
        </w:rPr>
        <w:t>ени</w:t>
      </w:r>
      <w:r w:rsidRPr="00F10530">
        <w:rPr>
          <w:rFonts w:cs="Times New Roman"/>
          <w:sz w:val="28"/>
          <w:szCs w:val="28"/>
        </w:rPr>
        <w:t xml:space="preserve"> акад</w:t>
      </w:r>
      <w:r w:rsidR="00821A5F">
        <w:rPr>
          <w:rFonts w:cs="Times New Roman"/>
          <w:sz w:val="28"/>
          <w:szCs w:val="28"/>
        </w:rPr>
        <w:t>емика</w:t>
      </w:r>
      <w:r w:rsidRPr="00F10530">
        <w:rPr>
          <w:rFonts w:cs="Times New Roman"/>
          <w:sz w:val="28"/>
          <w:szCs w:val="28"/>
        </w:rPr>
        <w:t xml:space="preserve"> С.Ю. Юнусова Академии наук Республики Узбекистан в </w:t>
      </w:r>
      <w:proofErr w:type="spellStart"/>
      <w:r w:rsidRPr="00F10530">
        <w:rPr>
          <w:rFonts w:cs="Times New Roman"/>
          <w:sz w:val="28"/>
          <w:szCs w:val="28"/>
        </w:rPr>
        <w:t>г.Ташкент</w:t>
      </w:r>
      <w:proofErr w:type="spellEnd"/>
      <w:r>
        <w:rPr>
          <w:rFonts w:cs="Times New Roman"/>
          <w:sz w:val="28"/>
          <w:szCs w:val="28"/>
        </w:rPr>
        <w:t>.</w:t>
      </w:r>
      <w:r w:rsidRPr="00F1053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В серии </w:t>
      </w:r>
      <w:r>
        <w:rPr>
          <w:rFonts w:cs="Times New Roman"/>
          <w:sz w:val="28"/>
          <w:szCs w:val="28"/>
          <w:lang w:val="kk-KZ"/>
        </w:rPr>
        <w:t>проводимых</w:t>
      </w:r>
      <w:r>
        <w:rPr>
          <w:rFonts w:cs="Times New Roman"/>
          <w:sz w:val="28"/>
          <w:szCs w:val="28"/>
        </w:rPr>
        <w:t xml:space="preserve"> опытов лабораторные животные были </w:t>
      </w:r>
      <w:r w:rsidRPr="00F10530">
        <w:rPr>
          <w:rFonts w:cs="Times New Roman"/>
          <w:sz w:val="28"/>
          <w:szCs w:val="28"/>
        </w:rPr>
        <w:t>получен</w:t>
      </w:r>
      <w:r>
        <w:rPr>
          <w:rFonts w:cs="Times New Roman"/>
          <w:sz w:val="28"/>
          <w:szCs w:val="28"/>
        </w:rPr>
        <w:t>ы</w:t>
      </w:r>
      <w:r w:rsidRPr="00F10530">
        <w:rPr>
          <w:rFonts w:cs="Times New Roman"/>
          <w:sz w:val="28"/>
          <w:szCs w:val="28"/>
        </w:rPr>
        <w:t xml:space="preserve"> из вивария данного института. </w:t>
      </w:r>
    </w:p>
    <w:p w14:paraId="52AEF475" w14:textId="77777777" w:rsidR="00CB7DDF" w:rsidRDefault="00821A5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Соответствующие данные о распределении, количестве, возрасте и массе подопытных животных в зависимости </w:t>
      </w:r>
      <w:proofErr w:type="gramStart"/>
      <w:r>
        <w:rPr>
          <w:rFonts w:cs="Times New Roman"/>
          <w:sz w:val="28"/>
          <w:szCs w:val="28"/>
        </w:rPr>
        <w:t xml:space="preserve">от </w:t>
      </w:r>
      <w:r w:rsidRPr="00F1053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экспериментальной</w:t>
      </w:r>
      <w:proofErr w:type="gramEnd"/>
      <w:r>
        <w:rPr>
          <w:rFonts w:cs="Times New Roman"/>
          <w:sz w:val="28"/>
          <w:szCs w:val="28"/>
        </w:rPr>
        <w:t xml:space="preserve"> модели представлены в таблице 2.2.</w:t>
      </w:r>
    </w:p>
    <w:p w14:paraId="1CE51269" w14:textId="77777777" w:rsidR="001B4B07" w:rsidRDefault="001B4B07" w:rsidP="001B4B07">
      <w:pPr>
        <w:spacing w:line="240" w:lineRule="auto"/>
        <w:ind w:left="-2" w:firstLineChars="0" w:firstLine="0"/>
        <w:jc w:val="both"/>
        <w:rPr>
          <w:rFonts w:cs="Times New Roman"/>
          <w:sz w:val="28"/>
          <w:szCs w:val="28"/>
          <w:lang w:val="kk-KZ"/>
        </w:rPr>
      </w:pPr>
    </w:p>
    <w:p w14:paraId="1AFFFAD2" w14:textId="77777777" w:rsidR="00CB7DDF" w:rsidRPr="00790FD9" w:rsidRDefault="00CB7DDF" w:rsidP="001B4B07">
      <w:pPr>
        <w:spacing w:line="240" w:lineRule="auto"/>
        <w:ind w:left="-2" w:firstLineChars="0" w:firstLine="0"/>
        <w:jc w:val="both"/>
        <w:rPr>
          <w:rFonts w:cs="Times New Roman"/>
          <w:sz w:val="28"/>
          <w:szCs w:val="28"/>
          <w:lang w:val="kk-KZ"/>
        </w:rPr>
      </w:pPr>
      <w:r w:rsidRPr="00790FD9">
        <w:rPr>
          <w:rFonts w:cs="Times New Roman"/>
          <w:sz w:val="28"/>
          <w:szCs w:val="28"/>
          <w:lang w:val="kk-KZ"/>
        </w:rPr>
        <w:t>Таблица 2.2 – Сведения о лабораторных животных, использованных в диссертационном исследовании</w:t>
      </w:r>
    </w:p>
    <w:p w14:paraId="6946185D" w14:textId="77777777" w:rsidR="001B4B07" w:rsidRPr="00821A5F" w:rsidRDefault="001B4B07" w:rsidP="001B4B07">
      <w:pPr>
        <w:spacing w:line="240" w:lineRule="auto"/>
        <w:ind w:left="-2" w:firstLineChars="0" w:firstLine="0"/>
        <w:jc w:val="both"/>
        <w:rPr>
          <w:rFonts w:cs="Times New Roman"/>
          <w:color w:val="FF0000"/>
          <w:sz w:val="28"/>
          <w:szCs w:val="28"/>
          <w:lang w:val="kk-KZ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092"/>
        <w:gridCol w:w="3385"/>
        <w:gridCol w:w="1530"/>
        <w:gridCol w:w="1528"/>
        <w:gridCol w:w="1319"/>
      </w:tblGrid>
      <w:tr w:rsidR="000A0F25" w:rsidRPr="00F6290D" w14:paraId="75BC0752" w14:textId="77777777" w:rsidTr="001B4B07">
        <w:trPr>
          <w:trHeight w:val="968"/>
        </w:trPr>
        <w:tc>
          <w:tcPr>
            <w:tcW w:w="2092" w:type="dxa"/>
          </w:tcPr>
          <w:p w14:paraId="41218BF7" w14:textId="77777777" w:rsidR="000A0F25" w:rsidRPr="00F6290D" w:rsidRDefault="000A0F25" w:rsidP="007358FC">
            <w:pPr>
              <w:spacing w:line="240" w:lineRule="auto"/>
              <w:ind w:left="-2" w:right="176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Вид активности</w:t>
            </w:r>
          </w:p>
        </w:tc>
        <w:tc>
          <w:tcPr>
            <w:tcW w:w="3385" w:type="dxa"/>
          </w:tcPr>
          <w:p w14:paraId="3F0356F3" w14:textId="77777777" w:rsidR="000A0F25" w:rsidRPr="00F6290D" w:rsidRDefault="000A0F25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Экспериментальная</w:t>
            </w:r>
          </w:p>
          <w:p w14:paraId="7E2B8868" w14:textId="77777777" w:rsidR="000A0F25" w:rsidRPr="00F6290D" w:rsidRDefault="000A0F25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модель</w:t>
            </w:r>
          </w:p>
        </w:tc>
        <w:tc>
          <w:tcPr>
            <w:tcW w:w="0" w:type="auto"/>
          </w:tcPr>
          <w:p w14:paraId="671CFFB4" w14:textId="77777777" w:rsidR="000A0F25" w:rsidRPr="00F6290D" w:rsidRDefault="000A0F25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Вид животного</w:t>
            </w:r>
          </w:p>
        </w:tc>
        <w:tc>
          <w:tcPr>
            <w:tcW w:w="0" w:type="auto"/>
          </w:tcPr>
          <w:p w14:paraId="5E8A9B64" w14:textId="77777777" w:rsidR="000A0F25" w:rsidRPr="00F6290D" w:rsidRDefault="000A0F25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Общее чи</w:t>
            </w:r>
            <w:r>
              <w:rPr>
                <w:rFonts w:cs="Times New Roman"/>
                <w:sz w:val="28"/>
                <w:szCs w:val="28"/>
              </w:rPr>
              <w:t>с</w:t>
            </w:r>
            <w:r w:rsidRPr="00F6290D">
              <w:rPr>
                <w:rFonts w:cs="Times New Roman"/>
                <w:sz w:val="28"/>
                <w:szCs w:val="28"/>
              </w:rPr>
              <w:t>ло животных</w:t>
            </w:r>
          </w:p>
        </w:tc>
        <w:tc>
          <w:tcPr>
            <w:tcW w:w="0" w:type="auto"/>
          </w:tcPr>
          <w:p w14:paraId="067846F7" w14:textId="77777777" w:rsidR="000A0F25" w:rsidRPr="00F6290D" w:rsidRDefault="000A0F25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Возраст/</w:t>
            </w:r>
          </w:p>
          <w:p w14:paraId="4F4719F7" w14:textId="77777777" w:rsidR="000A0F25" w:rsidRPr="00F6290D" w:rsidRDefault="000A0F25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масса (г)</w:t>
            </w:r>
          </w:p>
        </w:tc>
      </w:tr>
      <w:tr w:rsidR="002622A9" w:rsidRPr="00F6290D" w14:paraId="72331AA7" w14:textId="77777777" w:rsidTr="001B4B07">
        <w:trPr>
          <w:trHeight w:val="267"/>
        </w:trPr>
        <w:tc>
          <w:tcPr>
            <w:tcW w:w="2092" w:type="dxa"/>
          </w:tcPr>
          <w:p w14:paraId="4971D8E3" w14:textId="77777777" w:rsidR="002622A9" w:rsidRPr="00F6290D" w:rsidRDefault="002622A9" w:rsidP="007358FC">
            <w:pPr>
              <w:spacing w:line="240" w:lineRule="auto"/>
              <w:ind w:left="-2" w:right="176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3385" w:type="dxa"/>
          </w:tcPr>
          <w:p w14:paraId="2F9A5F4C" w14:textId="77777777" w:rsidR="002622A9" w:rsidRPr="00F6290D" w:rsidRDefault="002622A9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14:paraId="5046B07D" w14:textId="77777777" w:rsidR="002622A9" w:rsidRPr="00F6290D" w:rsidRDefault="002622A9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14:paraId="42ED88FF" w14:textId="77777777" w:rsidR="002622A9" w:rsidRPr="00F6290D" w:rsidRDefault="002622A9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14:paraId="2DAD7375" w14:textId="77777777" w:rsidR="002622A9" w:rsidRPr="00F6290D" w:rsidRDefault="002622A9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5</w:t>
            </w:r>
          </w:p>
        </w:tc>
      </w:tr>
      <w:tr w:rsidR="000A0F25" w:rsidRPr="00F6290D" w14:paraId="5080224E" w14:textId="77777777" w:rsidTr="00FB513B">
        <w:trPr>
          <w:trHeight w:val="968"/>
        </w:trPr>
        <w:tc>
          <w:tcPr>
            <w:tcW w:w="2092" w:type="dxa"/>
            <w:vMerge w:val="restart"/>
            <w:vAlign w:val="center"/>
          </w:tcPr>
          <w:p w14:paraId="2D927FFD" w14:textId="77777777" w:rsidR="000A0F25" w:rsidRPr="00F6290D" w:rsidRDefault="000A0F25" w:rsidP="00FB513B">
            <w:pPr>
              <w:spacing w:line="240" w:lineRule="auto"/>
              <w:ind w:left="-2" w:right="176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Скрининг токсичности</w:t>
            </w:r>
          </w:p>
        </w:tc>
        <w:tc>
          <w:tcPr>
            <w:tcW w:w="3385" w:type="dxa"/>
          </w:tcPr>
          <w:p w14:paraId="6844E88C" w14:textId="77777777" w:rsidR="000A0F25" w:rsidRPr="00F6290D" w:rsidRDefault="000A0F25" w:rsidP="007358FC">
            <w:pPr>
              <w:spacing w:line="240" w:lineRule="auto"/>
              <w:ind w:left="-2" w:firstLineChars="0" w:firstLine="0"/>
              <w:jc w:val="both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Острая токсичность при подкожном введении</w:t>
            </w:r>
          </w:p>
        </w:tc>
        <w:tc>
          <w:tcPr>
            <w:tcW w:w="0" w:type="auto"/>
            <w:vAlign w:val="center"/>
          </w:tcPr>
          <w:p w14:paraId="369A2252" w14:textId="77777777" w:rsidR="000A0F25" w:rsidRPr="00F6290D" w:rsidRDefault="000A0F25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мыши</w:t>
            </w:r>
          </w:p>
        </w:tc>
        <w:tc>
          <w:tcPr>
            <w:tcW w:w="0" w:type="auto"/>
            <w:vAlign w:val="center"/>
          </w:tcPr>
          <w:p w14:paraId="52236700" w14:textId="77777777" w:rsidR="000A0F25" w:rsidRPr="000A0F25" w:rsidRDefault="000D60CC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0D60CC">
              <w:rPr>
                <w:rFonts w:cs="Times New Roman"/>
                <w:sz w:val="28"/>
                <w:szCs w:val="28"/>
              </w:rPr>
              <w:t>246</w:t>
            </w:r>
          </w:p>
        </w:tc>
        <w:tc>
          <w:tcPr>
            <w:tcW w:w="0" w:type="auto"/>
          </w:tcPr>
          <w:p w14:paraId="33334238" w14:textId="77777777" w:rsidR="000A0F25" w:rsidRPr="00F6290D" w:rsidRDefault="000A0F25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8-9 недель/ 20-25</w:t>
            </w:r>
          </w:p>
        </w:tc>
      </w:tr>
      <w:tr w:rsidR="000A0F25" w:rsidRPr="00F6290D" w14:paraId="76BE87BB" w14:textId="77777777" w:rsidTr="00FB513B">
        <w:trPr>
          <w:trHeight w:val="145"/>
        </w:trPr>
        <w:tc>
          <w:tcPr>
            <w:tcW w:w="2092" w:type="dxa"/>
            <w:vMerge/>
          </w:tcPr>
          <w:p w14:paraId="5EB0DA82" w14:textId="77777777" w:rsidR="000A0F25" w:rsidRPr="00F6290D" w:rsidRDefault="000A0F25" w:rsidP="007358FC">
            <w:pPr>
              <w:spacing w:line="240" w:lineRule="auto"/>
              <w:ind w:left="-2" w:right="176" w:firstLineChars="0" w:firstLine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385" w:type="dxa"/>
          </w:tcPr>
          <w:p w14:paraId="41BB94B4" w14:textId="77777777" w:rsidR="000A0F25" w:rsidRPr="00F6290D" w:rsidRDefault="000A0F25" w:rsidP="007358FC">
            <w:pPr>
              <w:spacing w:line="240" w:lineRule="auto"/>
              <w:ind w:left="-2" w:firstLineChars="0" w:firstLine="0"/>
              <w:jc w:val="both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Острая токсичность при внутривенном введении</w:t>
            </w:r>
          </w:p>
        </w:tc>
        <w:tc>
          <w:tcPr>
            <w:tcW w:w="0" w:type="auto"/>
            <w:vAlign w:val="center"/>
          </w:tcPr>
          <w:p w14:paraId="5444914F" w14:textId="77777777" w:rsidR="000A0F25" w:rsidRPr="00F6290D" w:rsidRDefault="000A0F25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крысы</w:t>
            </w:r>
          </w:p>
        </w:tc>
        <w:tc>
          <w:tcPr>
            <w:tcW w:w="0" w:type="auto"/>
            <w:vAlign w:val="center"/>
          </w:tcPr>
          <w:p w14:paraId="65876E52" w14:textId="77777777" w:rsidR="000A0F25" w:rsidRPr="000A0F25" w:rsidRDefault="000A0F25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0A0F25">
              <w:rPr>
                <w:rFonts w:cs="Times New Roman"/>
                <w:sz w:val="28"/>
                <w:szCs w:val="28"/>
              </w:rPr>
              <w:t>36</w:t>
            </w:r>
          </w:p>
        </w:tc>
        <w:tc>
          <w:tcPr>
            <w:tcW w:w="0" w:type="auto"/>
          </w:tcPr>
          <w:p w14:paraId="17A02BD7" w14:textId="77777777" w:rsidR="000A0F25" w:rsidRPr="00F6290D" w:rsidRDefault="000A0F25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7-8 недель/ 185-250</w:t>
            </w:r>
          </w:p>
        </w:tc>
      </w:tr>
    </w:tbl>
    <w:p w14:paraId="066A0CB8" w14:textId="77777777" w:rsidR="001B4B07" w:rsidRDefault="001B4B07" w:rsidP="001B4B07">
      <w:pPr>
        <w:ind w:left="1" w:hanging="3"/>
        <w:rPr>
          <w:sz w:val="28"/>
          <w:szCs w:val="28"/>
        </w:rPr>
      </w:pPr>
      <w:r w:rsidRPr="002622A9">
        <w:rPr>
          <w:sz w:val="28"/>
          <w:szCs w:val="28"/>
        </w:rPr>
        <w:lastRenderedPageBreak/>
        <w:t>Продолжение таблицы 2.2</w:t>
      </w:r>
    </w:p>
    <w:p w14:paraId="2D76A505" w14:textId="77777777" w:rsidR="001B4B07" w:rsidRDefault="001B4B07" w:rsidP="001B4B07">
      <w:pPr>
        <w:ind w:left="0" w:hanging="2"/>
      </w:pPr>
    </w:p>
    <w:tbl>
      <w:tblPr>
        <w:tblStyle w:val="ab"/>
        <w:tblW w:w="9889" w:type="dxa"/>
        <w:tblLayout w:type="fixed"/>
        <w:tblLook w:val="04A0" w:firstRow="1" w:lastRow="0" w:firstColumn="1" w:lastColumn="0" w:noHBand="0" w:noVBand="1"/>
      </w:tblPr>
      <w:tblGrid>
        <w:gridCol w:w="2093"/>
        <w:gridCol w:w="3385"/>
        <w:gridCol w:w="1576"/>
        <w:gridCol w:w="1418"/>
        <w:gridCol w:w="1417"/>
      </w:tblGrid>
      <w:tr w:rsidR="001B4B07" w:rsidRPr="00F6290D" w14:paraId="7BD09350" w14:textId="77777777" w:rsidTr="001B4B07">
        <w:trPr>
          <w:trHeight w:val="253"/>
        </w:trPr>
        <w:tc>
          <w:tcPr>
            <w:tcW w:w="2093" w:type="dxa"/>
          </w:tcPr>
          <w:p w14:paraId="3BA570CE" w14:textId="77777777" w:rsidR="001B4B07" w:rsidRPr="00F6290D" w:rsidRDefault="001B4B07" w:rsidP="00C96A61">
            <w:pPr>
              <w:spacing w:line="240" w:lineRule="auto"/>
              <w:ind w:left="-2" w:right="176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3385" w:type="dxa"/>
          </w:tcPr>
          <w:p w14:paraId="54E56D52" w14:textId="77777777" w:rsidR="001B4B07" w:rsidRPr="00F6290D" w:rsidRDefault="001B4B07" w:rsidP="00C96A61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1576" w:type="dxa"/>
          </w:tcPr>
          <w:p w14:paraId="009FBE81" w14:textId="77777777" w:rsidR="001B4B07" w:rsidRPr="00F6290D" w:rsidRDefault="001B4B07" w:rsidP="00C96A61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14:paraId="0B5C1AEE" w14:textId="77777777" w:rsidR="001B4B07" w:rsidRPr="00F6290D" w:rsidRDefault="001B4B07" w:rsidP="00C96A61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1417" w:type="dxa"/>
          </w:tcPr>
          <w:p w14:paraId="6781DB8D" w14:textId="77777777" w:rsidR="001B4B07" w:rsidRPr="00F6290D" w:rsidRDefault="001B4B07" w:rsidP="00C96A61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5</w:t>
            </w:r>
          </w:p>
        </w:tc>
      </w:tr>
      <w:tr w:rsidR="001B4B07" w:rsidRPr="00F6290D" w14:paraId="4038C219" w14:textId="77777777" w:rsidTr="00FB513B">
        <w:trPr>
          <w:trHeight w:val="1291"/>
        </w:trPr>
        <w:tc>
          <w:tcPr>
            <w:tcW w:w="2093" w:type="dxa"/>
            <w:vAlign w:val="center"/>
          </w:tcPr>
          <w:p w14:paraId="0BB0598E" w14:textId="77777777" w:rsidR="001B4B07" w:rsidRPr="00F6290D" w:rsidRDefault="001B4B07" w:rsidP="00FB513B">
            <w:pPr>
              <w:spacing w:line="240" w:lineRule="auto"/>
              <w:ind w:left="-2" w:right="176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МА</w:t>
            </w:r>
          </w:p>
          <w:p w14:paraId="076848DF" w14:textId="77777777" w:rsidR="001B4B07" w:rsidRPr="00F6290D" w:rsidRDefault="001B4B07" w:rsidP="00FB513B">
            <w:pPr>
              <w:spacing w:line="240" w:lineRule="auto"/>
              <w:ind w:left="-2" w:right="176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(скрининг)</w:t>
            </w:r>
          </w:p>
        </w:tc>
        <w:tc>
          <w:tcPr>
            <w:tcW w:w="3385" w:type="dxa"/>
          </w:tcPr>
          <w:p w14:paraId="46C053E6" w14:textId="77777777" w:rsidR="001B4B07" w:rsidRPr="00F6290D" w:rsidRDefault="001B4B07" w:rsidP="007358FC">
            <w:pPr>
              <w:spacing w:line="240" w:lineRule="auto"/>
              <w:ind w:left="-2" w:firstLineChars="0" w:firstLine="0"/>
              <w:jc w:val="both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 xml:space="preserve">Модель </w:t>
            </w:r>
            <w:proofErr w:type="spellStart"/>
            <w:r w:rsidRPr="00F6290D">
              <w:rPr>
                <w:rFonts w:cs="Times New Roman"/>
                <w:sz w:val="28"/>
                <w:szCs w:val="28"/>
              </w:rPr>
              <w:t>Bulbring</w:t>
            </w:r>
            <w:proofErr w:type="spellEnd"/>
            <w:r w:rsidRPr="00F6290D">
              <w:rPr>
                <w:rFonts w:cs="Times New Roman"/>
                <w:sz w:val="28"/>
                <w:szCs w:val="28"/>
              </w:rPr>
              <w:t xml:space="preserve"> и </w:t>
            </w:r>
            <w:proofErr w:type="spellStart"/>
            <w:r w:rsidRPr="00F6290D">
              <w:rPr>
                <w:rFonts w:cs="Times New Roman"/>
                <w:sz w:val="28"/>
                <w:szCs w:val="28"/>
              </w:rPr>
              <w:t>Wajda</w:t>
            </w:r>
            <w:proofErr w:type="spellEnd"/>
            <w:r w:rsidRPr="00F6290D">
              <w:rPr>
                <w:rFonts w:cs="Times New Roman"/>
                <w:sz w:val="28"/>
                <w:szCs w:val="28"/>
              </w:rPr>
              <w:t xml:space="preserve"> при инфильтрационной анестезии </w:t>
            </w:r>
          </w:p>
        </w:tc>
        <w:tc>
          <w:tcPr>
            <w:tcW w:w="1576" w:type="dxa"/>
            <w:vAlign w:val="center"/>
          </w:tcPr>
          <w:p w14:paraId="5B5F83EE" w14:textId="77777777" w:rsidR="001B4B07" w:rsidRPr="00F6290D" w:rsidRDefault="001B4B07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морские свинки</w:t>
            </w:r>
          </w:p>
        </w:tc>
        <w:tc>
          <w:tcPr>
            <w:tcW w:w="1418" w:type="dxa"/>
            <w:vAlign w:val="center"/>
          </w:tcPr>
          <w:p w14:paraId="7A553872" w14:textId="77777777" w:rsidR="001B4B07" w:rsidRPr="000A0F25" w:rsidRDefault="001B4B07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0A0F25">
              <w:rPr>
                <w:rFonts w:cs="Times New Roman"/>
                <w:sz w:val="28"/>
                <w:szCs w:val="28"/>
              </w:rPr>
              <w:t>7</w:t>
            </w:r>
            <w:r w:rsidR="00F73601">
              <w:rPr>
                <w:rFonts w:cs="Times New Roman"/>
                <w:sz w:val="28"/>
                <w:szCs w:val="28"/>
              </w:rPr>
              <w:t>8</w:t>
            </w:r>
          </w:p>
          <w:p w14:paraId="32635857" w14:textId="77777777" w:rsidR="001B4B07" w:rsidRPr="000A0F25" w:rsidRDefault="001B4B07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14:paraId="2840BCE0" w14:textId="77777777" w:rsidR="001B4B07" w:rsidRPr="00F6290D" w:rsidRDefault="001B4B07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12-16</w:t>
            </w:r>
          </w:p>
          <w:p w14:paraId="569AAADA" w14:textId="77777777" w:rsidR="001B4B07" w:rsidRPr="00F6290D" w:rsidRDefault="001B4B07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недель/</w:t>
            </w:r>
          </w:p>
          <w:p w14:paraId="06993FFF" w14:textId="77777777" w:rsidR="001B4B07" w:rsidRPr="00F6290D" w:rsidRDefault="001B4B07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350-400</w:t>
            </w:r>
          </w:p>
        </w:tc>
      </w:tr>
      <w:tr w:rsidR="001B4B07" w:rsidRPr="00F6290D" w14:paraId="30F7622F" w14:textId="77777777" w:rsidTr="00FB513B">
        <w:trPr>
          <w:trHeight w:val="145"/>
        </w:trPr>
        <w:tc>
          <w:tcPr>
            <w:tcW w:w="2093" w:type="dxa"/>
            <w:vAlign w:val="center"/>
          </w:tcPr>
          <w:p w14:paraId="5C7B1637" w14:textId="77777777" w:rsidR="001B4B07" w:rsidRPr="00F6290D" w:rsidRDefault="001B4B07" w:rsidP="00FB513B">
            <w:pPr>
              <w:spacing w:line="240" w:lineRule="auto"/>
              <w:ind w:left="-2" w:right="176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МА</w:t>
            </w:r>
          </w:p>
          <w:p w14:paraId="791033B6" w14:textId="77777777" w:rsidR="001B4B07" w:rsidRPr="00F6290D" w:rsidRDefault="001B4B07" w:rsidP="00FB513B">
            <w:pPr>
              <w:spacing w:line="240" w:lineRule="auto"/>
              <w:ind w:left="-2" w:right="176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(скрининг)</w:t>
            </w:r>
          </w:p>
        </w:tc>
        <w:tc>
          <w:tcPr>
            <w:tcW w:w="3385" w:type="dxa"/>
          </w:tcPr>
          <w:p w14:paraId="7D9CD75B" w14:textId="77777777" w:rsidR="001B4B07" w:rsidRPr="00F6290D" w:rsidRDefault="001B4B07" w:rsidP="007358FC">
            <w:pPr>
              <w:spacing w:line="240" w:lineRule="auto"/>
              <w:ind w:left="-2" w:firstLineChars="0" w:firstLine="0"/>
              <w:jc w:val="both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 xml:space="preserve">Модель </w:t>
            </w:r>
            <w:proofErr w:type="gramStart"/>
            <w:r w:rsidRPr="00F6290D">
              <w:rPr>
                <w:rFonts w:cs="Times New Roman"/>
                <w:sz w:val="28"/>
                <w:szCs w:val="28"/>
              </w:rPr>
              <w:t>анестезии  хвоста</w:t>
            </w:r>
            <w:proofErr w:type="gramEnd"/>
            <w:r w:rsidRPr="00F6290D">
              <w:rPr>
                <w:rFonts w:cs="Times New Roman"/>
                <w:sz w:val="28"/>
                <w:szCs w:val="28"/>
              </w:rPr>
              <w:t xml:space="preserve"> по методу </w:t>
            </w:r>
            <w:proofErr w:type="spellStart"/>
            <w:r w:rsidRPr="00F6290D">
              <w:rPr>
                <w:rFonts w:cs="Times New Roman"/>
                <w:sz w:val="28"/>
                <w:szCs w:val="28"/>
              </w:rPr>
              <w:t>Bianch</w:t>
            </w:r>
            <w:proofErr w:type="spellEnd"/>
            <w:r w:rsidRPr="00F6290D">
              <w:rPr>
                <w:rFonts w:cs="Times New Roman"/>
                <w:sz w:val="28"/>
                <w:szCs w:val="28"/>
              </w:rPr>
              <w:t xml:space="preserve"> при проводниковой анестезии </w:t>
            </w:r>
          </w:p>
        </w:tc>
        <w:tc>
          <w:tcPr>
            <w:tcW w:w="1576" w:type="dxa"/>
            <w:vAlign w:val="center"/>
          </w:tcPr>
          <w:p w14:paraId="04FEC336" w14:textId="77777777" w:rsidR="001B4B07" w:rsidRPr="00F6290D" w:rsidRDefault="001B4B07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мыши</w:t>
            </w:r>
          </w:p>
        </w:tc>
        <w:tc>
          <w:tcPr>
            <w:tcW w:w="1418" w:type="dxa"/>
            <w:vAlign w:val="center"/>
          </w:tcPr>
          <w:p w14:paraId="3C93998D" w14:textId="77777777" w:rsidR="001B4B07" w:rsidRPr="000A0F25" w:rsidRDefault="001B4B07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0A0F25">
              <w:rPr>
                <w:rFonts w:cs="Times New Roman"/>
                <w:sz w:val="28"/>
                <w:szCs w:val="28"/>
              </w:rPr>
              <w:t>120</w:t>
            </w:r>
          </w:p>
        </w:tc>
        <w:tc>
          <w:tcPr>
            <w:tcW w:w="1417" w:type="dxa"/>
          </w:tcPr>
          <w:p w14:paraId="05769323" w14:textId="77777777" w:rsidR="001B4B07" w:rsidRPr="00F6290D" w:rsidRDefault="001B4B07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8-9 недель/ 20-25</w:t>
            </w:r>
          </w:p>
        </w:tc>
      </w:tr>
      <w:tr w:rsidR="001B4B07" w:rsidRPr="00F6290D" w14:paraId="19A1E7E3" w14:textId="77777777" w:rsidTr="00133487">
        <w:trPr>
          <w:trHeight w:val="2270"/>
        </w:trPr>
        <w:tc>
          <w:tcPr>
            <w:tcW w:w="2093" w:type="dxa"/>
            <w:vMerge w:val="restart"/>
            <w:vAlign w:val="center"/>
          </w:tcPr>
          <w:p w14:paraId="1D7E6EF5" w14:textId="77777777" w:rsidR="001B4B07" w:rsidRPr="00F6290D" w:rsidRDefault="001B4B07" w:rsidP="00FB513B">
            <w:pPr>
              <w:spacing w:line="240" w:lineRule="auto"/>
              <w:ind w:left="-2" w:right="176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МА</w:t>
            </w:r>
          </w:p>
          <w:p w14:paraId="1673643B" w14:textId="77777777" w:rsidR="001B4B07" w:rsidRPr="00F6290D" w:rsidRDefault="001B4B07" w:rsidP="00FB513B">
            <w:pPr>
              <w:spacing w:line="240" w:lineRule="auto"/>
              <w:ind w:left="-2" w:right="176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(углубленное)</w:t>
            </w:r>
          </w:p>
        </w:tc>
        <w:tc>
          <w:tcPr>
            <w:tcW w:w="3385" w:type="dxa"/>
          </w:tcPr>
          <w:p w14:paraId="63D8D9E3" w14:textId="77777777" w:rsidR="001B4B07" w:rsidRPr="00F6290D" w:rsidRDefault="001B4B07" w:rsidP="007358FC">
            <w:pPr>
              <w:spacing w:line="240" w:lineRule="auto"/>
              <w:ind w:left="-2" w:firstLineChars="0" w:firstLine="0"/>
              <w:jc w:val="both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 xml:space="preserve">Модель инфильтрационной анестезии брюшной стенки методом определения порога </w:t>
            </w:r>
            <w:proofErr w:type="spellStart"/>
            <w:r w:rsidRPr="00F6290D">
              <w:rPr>
                <w:rFonts w:cs="Times New Roman"/>
                <w:sz w:val="28"/>
                <w:szCs w:val="28"/>
              </w:rPr>
              <w:t>ноцицепции</w:t>
            </w:r>
            <w:proofErr w:type="spellEnd"/>
            <w:r w:rsidRPr="00F6290D">
              <w:rPr>
                <w:rFonts w:cs="Times New Roman"/>
                <w:sz w:val="28"/>
                <w:szCs w:val="28"/>
              </w:rPr>
              <w:t xml:space="preserve"> при электростимуляции</w:t>
            </w:r>
          </w:p>
        </w:tc>
        <w:tc>
          <w:tcPr>
            <w:tcW w:w="1576" w:type="dxa"/>
            <w:vAlign w:val="center"/>
          </w:tcPr>
          <w:p w14:paraId="112BCAFC" w14:textId="77777777" w:rsidR="001B4B07" w:rsidRPr="00F6290D" w:rsidRDefault="001B4B07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кролики</w:t>
            </w:r>
          </w:p>
        </w:tc>
        <w:tc>
          <w:tcPr>
            <w:tcW w:w="1418" w:type="dxa"/>
            <w:vAlign w:val="center"/>
          </w:tcPr>
          <w:p w14:paraId="5816E024" w14:textId="77777777" w:rsidR="001B4B07" w:rsidRPr="000A0F25" w:rsidRDefault="00F73601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18</w:t>
            </w:r>
          </w:p>
          <w:p w14:paraId="00A1A092" w14:textId="77777777" w:rsidR="001B4B07" w:rsidRPr="000A0F25" w:rsidRDefault="001B4B07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417" w:type="dxa"/>
            <w:vAlign w:val="center"/>
          </w:tcPr>
          <w:p w14:paraId="5399AC32" w14:textId="77777777" w:rsidR="001B4B07" w:rsidRDefault="00133487" w:rsidP="00133487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proofErr w:type="spellStart"/>
            <w:proofErr w:type="gramStart"/>
            <w:r>
              <w:rPr>
                <w:rFonts w:cs="Times New Roman"/>
                <w:sz w:val="28"/>
                <w:szCs w:val="28"/>
              </w:rPr>
              <w:t>п</w:t>
            </w:r>
            <w:r w:rsidR="001B4B07" w:rsidRPr="00F6290D">
              <w:rPr>
                <w:rFonts w:cs="Times New Roman"/>
                <w:sz w:val="28"/>
                <w:szCs w:val="28"/>
              </w:rPr>
              <w:t>олово</w:t>
            </w:r>
            <w:proofErr w:type="spellEnd"/>
            <w:r w:rsidR="001B4B07" w:rsidRPr="00F6290D">
              <w:rPr>
                <w:rFonts w:cs="Times New Roman"/>
                <w:sz w:val="28"/>
                <w:szCs w:val="28"/>
              </w:rPr>
              <w:t>-зрелые</w:t>
            </w:r>
            <w:proofErr w:type="gramEnd"/>
          </w:p>
          <w:p w14:paraId="496FEBFB" w14:textId="77777777" w:rsidR="001B4B07" w:rsidRPr="005C185A" w:rsidRDefault="001B4B07" w:rsidP="00133487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особи</w:t>
            </w:r>
          </w:p>
          <w:p w14:paraId="65BCDE1D" w14:textId="77777777" w:rsidR="001B4B07" w:rsidRPr="00F6290D" w:rsidRDefault="001B4B07" w:rsidP="00133487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2500-3000</w:t>
            </w:r>
          </w:p>
        </w:tc>
      </w:tr>
      <w:tr w:rsidR="001B4B07" w:rsidRPr="00F6290D" w14:paraId="2AF5B0A4" w14:textId="77777777" w:rsidTr="00FB513B">
        <w:trPr>
          <w:trHeight w:val="145"/>
        </w:trPr>
        <w:tc>
          <w:tcPr>
            <w:tcW w:w="2093" w:type="dxa"/>
            <w:vMerge/>
          </w:tcPr>
          <w:p w14:paraId="7349B1C6" w14:textId="77777777" w:rsidR="001B4B07" w:rsidRPr="00F6290D" w:rsidRDefault="001B4B07" w:rsidP="007358FC">
            <w:pPr>
              <w:spacing w:line="240" w:lineRule="auto"/>
              <w:ind w:left="-2" w:right="176" w:firstLineChars="0" w:firstLine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385" w:type="dxa"/>
          </w:tcPr>
          <w:p w14:paraId="6D35EF9D" w14:textId="77777777" w:rsidR="001B4B07" w:rsidRPr="00F6290D" w:rsidRDefault="001B4B07" w:rsidP="007358FC">
            <w:pPr>
              <w:spacing w:line="240" w:lineRule="auto"/>
              <w:ind w:left="-2" w:firstLineChars="0" w:firstLine="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F6290D">
              <w:rPr>
                <w:rFonts w:cs="Times New Roman"/>
                <w:sz w:val="28"/>
                <w:szCs w:val="28"/>
              </w:rPr>
              <w:t>Tail</w:t>
            </w:r>
            <w:proofErr w:type="spellEnd"/>
            <w:r w:rsidRPr="00F6290D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F6290D">
              <w:rPr>
                <w:rFonts w:cs="Times New Roman"/>
                <w:sz w:val="28"/>
                <w:szCs w:val="28"/>
              </w:rPr>
              <w:t>flick</w:t>
            </w:r>
            <w:proofErr w:type="spellEnd"/>
            <w:r w:rsidRPr="00F6290D">
              <w:rPr>
                <w:rFonts w:cs="Times New Roman"/>
                <w:sz w:val="28"/>
                <w:szCs w:val="28"/>
              </w:rPr>
              <w:t xml:space="preserve"> метод при проводниковой анестезии</w:t>
            </w:r>
          </w:p>
        </w:tc>
        <w:tc>
          <w:tcPr>
            <w:tcW w:w="1576" w:type="dxa"/>
            <w:vAlign w:val="center"/>
          </w:tcPr>
          <w:p w14:paraId="49364F73" w14:textId="77777777" w:rsidR="001B4B07" w:rsidRPr="00F6290D" w:rsidRDefault="001B4B07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крысы</w:t>
            </w:r>
          </w:p>
        </w:tc>
        <w:tc>
          <w:tcPr>
            <w:tcW w:w="1418" w:type="dxa"/>
            <w:vAlign w:val="center"/>
          </w:tcPr>
          <w:p w14:paraId="4392BA88" w14:textId="77777777" w:rsidR="001B4B07" w:rsidRPr="000A0F25" w:rsidRDefault="00F73601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90</w:t>
            </w:r>
          </w:p>
          <w:p w14:paraId="6F0ABF62" w14:textId="77777777" w:rsidR="001B4B07" w:rsidRPr="000A0F25" w:rsidRDefault="001B4B07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14:paraId="0A5CF37D" w14:textId="77777777" w:rsidR="001B4B07" w:rsidRPr="00F6290D" w:rsidRDefault="001B4B07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7-8 недель/ 185-250</w:t>
            </w:r>
          </w:p>
        </w:tc>
      </w:tr>
      <w:tr w:rsidR="001B4B07" w:rsidRPr="00F6290D" w14:paraId="19698463" w14:textId="77777777" w:rsidTr="00FB513B">
        <w:trPr>
          <w:trHeight w:val="322"/>
        </w:trPr>
        <w:tc>
          <w:tcPr>
            <w:tcW w:w="2093" w:type="dxa"/>
            <w:vMerge w:val="restart"/>
          </w:tcPr>
          <w:p w14:paraId="2E866031" w14:textId="77777777" w:rsidR="001B4B07" w:rsidRPr="00F6290D" w:rsidRDefault="001B4B07" w:rsidP="007358FC">
            <w:pPr>
              <w:spacing w:line="240" w:lineRule="auto"/>
              <w:ind w:left="-2" w:right="176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proofErr w:type="spellStart"/>
            <w:r w:rsidRPr="00F6290D">
              <w:rPr>
                <w:rFonts w:cs="Times New Roman"/>
                <w:sz w:val="28"/>
                <w:szCs w:val="28"/>
              </w:rPr>
              <w:t>Антиаритми</w:t>
            </w:r>
            <w:r>
              <w:rPr>
                <w:rFonts w:cs="Times New Roman"/>
                <w:sz w:val="28"/>
                <w:szCs w:val="28"/>
              </w:rPr>
              <w:t>-</w:t>
            </w:r>
            <w:r w:rsidRPr="00F6290D">
              <w:rPr>
                <w:rFonts w:cs="Times New Roman"/>
                <w:sz w:val="28"/>
                <w:szCs w:val="28"/>
              </w:rPr>
              <w:t>ческая</w:t>
            </w:r>
            <w:proofErr w:type="spellEnd"/>
            <w:r w:rsidRPr="00F6290D">
              <w:rPr>
                <w:rFonts w:cs="Times New Roman"/>
                <w:sz w:val="28"/>
                <w:szCs w:val="28"/>
              </w:rPr>
              <w:t xml:space="preserve"> активность</w:t>
            </w:r>
          </w:p>
        </w:tc>
        <w:tc>
          <w:tcPr>
            <w:tcW w:w="3385" w:type="dxa"/>
          </w:tcPr>
          <w:p w14:paraId="7424FEC1" w14:textId="77777777" w:rsidR="001B4B07" w:rsidRPr="00F6290D" w:rsidRDefault="001B4B07" w:rsidP="007358FC">
            <w:pPr>
              <w:spacing w:line="240" w:lineRule="auto"/>
              <w:ind w:left="-2" w:firstLineChars="0" w:firstLine="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F6290D">
              <w:rPr>
                <w:rFonts w:cs="Times New Roman"/>
                <w:sz w:val="28"/>
                <w:szCs w:val="28"/>
              </w:rPr>
              <w:t>Аконитиновая</w:t>
            </w:r>
            <w:proofErr w:type="spellEnd"/>
            <w:r w:rsidRPr="00F6290D">
              <w:rPr>
                <w:rFonts w:cs="Times New Roman"/>
                <w:sz w:val="28"/>
                <w:szCs w:val="28"/>
              </w:rPr>
              <w:t xml:space="preserve"> модель </w:t>
            </w:r>
          </w:p>
        </w:tc>
        <w:tc>
          <w:tcPr>
            <w:tcW w:w="1576" w:type="dxa"/>
            <w:vAlign w:val="center"/>
          </w:tcPr>
          <w:p w14:paraId="4A4E32D7" w14:textId="77777777" w:rsidR="001B4B07" w:rsidRPr="00F6290D" w:rsidRDefault="001B4B07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крысы</w:t>
            </w:r>
          </w:p>
        </w:tc>
        <w:tc>
          <w:tcPr>
            <w:tcW w:w="1418" w:type="dxa"/>
            <w:vAlign w:val="center"/>
          </w:tcPr>
          <w:p w14:paraId="35013E58" w14:textId="77777777" w:rsidR="001B4B07" w:rsidRPr="00F6290D" w:rsidRDefault="001B4B07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150</w:t>
            </w:r>
          </w:p>
        </w:tc>
        <w:tc>
          <w:tcPr>
            <w:tcW w:w="1417" w:type="dxa"/>
            <w:vMerge w:val="restart"/>
          </w:tcPr>
          <w:p w14:paraId="0BC18073" w14:textId="77777777" w:rsidR="001B4B07" w:rsidRPr="00F6290D" w:rsidRDefault="001B4B07" w:rsidP="007358FC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8-10 </w:t>
            </w:r>
            <w:r w:rsidRPr="00F6290D">
              <w:rPr>
                <w:rFonts w:cs="Times New Roman"/>
                <w:sz w:val="28"/>
                <w:szCs w:val="28"/>
              </w:rPr>
              <w:t>недель/ 180-300</w:t>
            </w:r>
          </w:p>
        </w:tc>
      </w:tr>
      <w:tr w:rsidR="001B4B07" w:rsidRPr="00F6290D" w14:paraId="6533A940" w14:textId="77777777" w:rsidTr="00FB513B">
        <w:trPr>
          <w:trHeight w:val="145"/>
        </w:trPr>
        <w:tc>
          <w:tcPr>
            <w:tcW w:w="2093" w:type="dxa"/>
            <w:vMerge/>
          </w:tcPr>
          <w:p w14:paraId="00087DD2" w14:textId="77777777" w:rsidR="001B4B07" w:rsidRPr="00F6290D" w:rsidRDefault="001B4B07" w:rsidP="007358FC">
            <w:pPr>
              <w:spacing w:line="240" w:lineRule="auto"/>
              <w:ind w:left="-2" w:firstLineChars="0" w:firstLine="0"/>
              <w:jc w:val="both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385" w:type="dxa"/>
          </w:tcPr>
          <w:p w14:paraId="60CF8913" w14:textId="77777777" w:rsidR="001B4B07" w:rsidRPr="00F6290D" w:rsidRDefault="001B4B07" w:rsidP="007358FC">
            <w:pPr>
              <w:spacing w:line="240" w:lineRule="auto"/>
              <w:ind w:left="-2" w:firstLineChars="0" w:firstLine="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F6290D">
              <w:rPr>
                <w:rFonts w:cs="Times New Roman"/>
                <w:sz w:val="28"/>
                <w:szCs w:val="28"/>
              </w:rPr>
              <w:t>Хлоридкальциевая</w:t>
            </w:r>
            <w:proofErr w:type="spellEnd"/>
            <w:r w:rsidRPr="00F6290D">
              <w:rPr>
                <w:rFonts w:cs="Times New Roman"/>
                <w:sz w:val="28"/>
                <w:szCs w:val="28"/>
              </w:rPr>
              <w:t xml:space="preserve"> модель</w:t>
            </w:r>
          </w:p>
        </w:tc>
        <w:tc>
          <w:tcPr>
            <w:tcW w:w="1576" w:type="dxa"/>
            <w:vAlign w:val="center"/>
          </w:tcPr>
          <w:p w14:paraId="14CA890E" w14:textId="77777777" w:rsidR="001B4B07" w:rsidRPr="00F6290D" w:rsidRDefault="001B4B07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крысы</w:t>
            </w:r>
          </w:p>
        </w:tc>
        <w:tc>
          <w:tcPr>
            <w:tcW w:w="1418" w:type="dxa"/>
            <w:vAlign w:val="center"/>
          </w:tcPr>
          <w:p w14:paraId="38F89575" w14:textId="77777777" w:rsidR="001B4B07" w:rsidRPr="00F6290D" w:rsidRDefault="001B4B07" w:rsidP="00FB513B">
            <w:pPr>
              <w:spacing w:line="240" w:lineRule="auto"/>
              <w:ind w:left="-2" w:firstLineChars="0" w:firstLine="0"/>
              <w:jc w:val="center"/>
              <w:rPr>
                <w:rFonts w:cs="Times New Roman"/>
                <w:sz w:val="28"/>
                <w:szCs w:val="28"/>
              </w:rPr>
            </w:pPr>
            <w:r w:rsidRPr="00F6290D">
              <w:rPr>
                <w:rFonts w:cs="Times New Roman"/>
                <w:sz w:val="28"/>
                <w:szCs w:val="28"/>
              </w:rPr>
              <w:t>140</w:t>
            </w:r>
          </w:p>
        </w:tc>
        <w:tc>
          <w:tcPr>
            <w:tcW w:w="1417" w:type="dxa"/>
            <w:vMerge/>
          </w:tcPr>
          <w:p w14:paraId="338A8C43" w14:textId="77777777" w:rsidR="001B4B07" w:rsidRPr="00F6290D" w:rsidRDefault="001B4B07" w:rsidP="007358FC">
            <w:pPr>
              <w:spacing w:line="240" w:lineRule="auto"/>
              <w:ind w:left="-2" w:firstLineChars="0" w:firstLine="0"/>
              <w:jc w:val="both"/>
              <w:rPr>
                <w:rFonts w:cs="Times New Roman"/>
                <w:sz w:val="28"/>
                <w:szCs w:val="28"/>
              </w:rPr>
            </w:pPr>
          </w:p>
        </w:tc>
      </w:tr>
    </w:tbl>
    <w:p w14:paraId="09F0DDF6" w14:textId="77777777" w:rsidR="00CB7DDF" w:rsidRPr="00F10530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</w:p>
    <w:p w14:paraId="787FD472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F10530">
        <w:rPr>
          <w:rFonts w:cs="Times New Roman"/>
          <w:sz w:val="28"/>
          <w:szCs w:val="28"/>
        </w:rPr>
        <w:t xml:space="preserve">Предварительно все лабораторные животные </w:t>
      </w:r>
      <w:r>
        <w:rPr>
          <w:rFonts w:cs="Times New Roman"/>
          <w:sz w:val="28"/>
          <w:szCs w:val="28"/>
        </w:rPr>
        <w:t>находились</w:t>
      </w:r>
      <w:r w:rsidRPr="00F0235D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в 2-х недельном карантине</w:t>
      </w:r>
      <w:r w:rsidRPr="00F10530">
        <w:rPr>
          <w:rFonts w:cs="Times New Roman"/>
          <w:sz w:val="28"/>
          <w:szCs w:val="28"/>
        </w:rPr>
        <w:t xml:space="preserve"> и были адаптированы в этот период к условиям предстоящих экспериментов. </w:t>
      </w:r>
      <w:r>
        <w:rPr>
          <w:rFonts w:cs="Times New Roman"/>
          <w:sz w:val="28"/>
          <w:szCs w:val="28"/>
        </w:rPr>
        <w:t xml:space="preserve">Их содержание осуществлялось в условиях вивария </w:t>
      </w:r>
      <w:proofErr w:type="spellStart"/>
      <w:r>
        <w:rPr>
          <w:rFonts w:cs="Times New Roman"/>
          <w:sz w:val="28"/>
          <w:szCs w:val="28"/>
        </w:rPr>
        <w:t>КазНМУ</w:t>
      </w:r>
      <w:proofErr w:type="spellEnd"/>
      <w:r>
        <w:rPr>
          <w:rFonts w:cs="Times New Roman"/>
          <w:sz w:val="28"/>
          <w:szCs w:val="28"/>
        </w:rPr>
        <w:t xml:space="preserve"> в соответствии с </w:t>
      </w:r>
      <w:r w:rsidRPr="000F197E">
        <w:rPr>
          <w:rFonts w:cs="Times New Roman"/>
          <w:sz w:val="28"/>
          <w:szCs w:val="28"/>
        </w:rPr>
        <w:t>ГОСТ 3321</w:t>
      </w:r>
      <w:r w:rsidRPr="005C185A">
        <w:rPr>
          <w:rFonts w:cs="Times New Roman"/>
          <w:sz w:val="28"/>
          <w:szCs w:val="28"/>
        </w:rPr>
        <w:t>6</w:t>
      </w:r>
      <w:r w:rsidRPr="000F197E">
        <w:rPr>
          <w:rFonts w:cs="Times New Roman"/>
          <w:sz w:val="28"/>
          <w:szCs w:val="28"/>
        </w:rPr>
        <w:t>-2014</w:t>
      </w:r>
      <w:r>
        <w:rPr>
          <w:rFonts w:cs="Times New Roman"/>
          <w:sz w:val="28"/>
          <w:szCs w:val="28"/>
        </w:rPr>
        <w:t xml:space="preserve"> «</w:t>
      </w:r>
      <w:r w:rsidRPr="000F197E">
        <w:rPr>
          <w:rFonts w:cs="Times New Roman"/>
          <w:sz w:val="28"/>
          <w:szCs w:val="28"/>
        </w:rPr>
        <w:t>Руководство</w:t>
      </w:r>
      <w:r>
        <w:rPr>
          <w:rFonts w:cs="Times New Roman"/>
          <w:sz w:val="28"/>
          <w:szCs w:val="28"/>
        </w:rPr>
        <w:t>м</w:t>
      </w:r>
      <w:r w:rsidRPr="000F197E">
        <w:rPr>
          <w:rFonts w:cs="Times New Roman"/>
          <w:sz w:val="28"/>
          <w:szCs w:val="28"/>
        </w:rPr>
        <w:t xml:space="preserve"> по содержанию и уходу за лабораторными животными</w:t>
      </w:r>
      <w:r>
        <w:rPr>
          <w:rFonts w:cs="Times New Roman"/>
          <w:sz w:val="28"/>
          <w:szCs w:val="28"/>
        </w:rPr>
        <w:t>»</w:t>
      </w:r>
      <w:r w:rsidRPr="007358FC">
        <w:rPr>
          <w:rFonts w:cs="Times New Roman"/>
          <w:sz w:val="28"/>
          <w:szCs w:val="28"/>
        </w:rPr>
        <w:t>.</w:t>
      </w:r>
      <w:r>
        <w:rPr>
          <w:rFonts w:cs="Times New Roman"/>
          <w:sz w:val="28"/>
          <w:szCs w:val="28"/>
        </w:rPr>
        <w:t xml:space="preserve"> </w:t>
      </w:r>
      <w:r w:rsidRPr="00F10530">
        <w:rPr>
          <w:rFonts w:cs="Times New Roman"/>
          <w:sz w:val="28"/>
          <w:szCs w:val="28"/>
        </w:rPr>
        <w:t>Животных (</w:t>
      </w:r>
      <w:r>
        <w:rPr>
          <w:rFonts w:cs="Times New Roman"/>
          <w:sz w:val="28"/>
          <w:szCs w:val="28"/>
        </w:rPr>
        <w:t>разделенных по полу</w:t>
      </w:r>
      <w:r w:rsidRPr="00F10530">
        <w:rPr>
          <w:rFonts w:cs="Times New Roman"/>
          <w:sz w:val="28"/>
          <w:szCs w:val="28"/>
        </w:rPr>
        <w:t>) содержали в специализированных клетках</w:t>
      </w:r>
      <w:r>
        <w:rPr>
          <w:rFonts w:cs="Times New Roman"/>
          <w:sz w:val="28"/>
          <w:szCs w:val="28"/>
        </w:rPr>
        <w:t>, удовлетворяющих потребностям животных,</w:t>
      </w:r>
      <w:r w:rsidRPr="00F10530">
        <w:rPr>
          <w:rFonts w:cs="Times New Roman"/>
          <w:sz w:val="28"/>
          <w:szCs w:val="28"/>
        </w:rPr>
        <w:t xml:space="preserve"> с соблюдением необходимых гигиенических условий, температурного режима 2</w:t>
      </w:r>
      <w:r w:rsidRPr="005C185A">
        <w:rPr>
          <w:rFonts w:cs="Times New Roman"/>
          <w:sz w:val="28"/>
          <w:szCs w:val="28"/>
        </w:rPr>
        <w:t>2</w:t>
      </w:r>
      <w:r w:rsidRPr="00F10530">
        <w:rPr>
          <w:rFonts w:cs="Times New Roman"/>
          <w:sz w:val="28"/>
          <w:szCs w:val="28"/>
        </w:rPr>
        <w:t xml:space="preserve">±2°C и хорошей циркуляцией воздуха при естественном </w:t>
      </w:r>
      <w:proofErr w:type="gramStart"/>
      <w:r w:rsidRPr="00F10530">
        <w:rPr>
          <w:rFonts w:cs="Times New Roman"/>
          <w:sz w:val="28"/>
          <w:szCs w:val="28"/>
        </w:rPr>
        <w:t>12 часовом</w:t>
      </w:r>
      <w:proofErr w:type="gramEnd"/>
      <w:r w:rsidRPr="00F10530">
        <w:rPr>
          <w:rFonts w:cs="Times New Roman"/>
          <w:sz w:val="28"/>
          <w:szCs w:val="28"/>
        </w:rPr>
        <w:t xml:space="preserve"> световом режиме «день-ночь»</w:t>
      </w:r>
      <w:r>
        <w:rPr>
          <w:rFonts w:cs="Times New Roman"/>
          <w:sz w:val="28"/>
          <w:szCs w:val="28"/>
        </w:rPr>
        <w:t>. Подопытные животные были обеспечены</w:t>
      </w:r>
      <w:r w:rsidRPr="00F10530">
        <w:rPr>
          <w:rFonts w:cs="Times New Roman"/>
          <w:sz w:val="28"/>
          <w:szCs w:val="28"/>
        </w:rPr>
        <w:t xml:space="preserve"> постоянным свободным доступом к </w:t>
      </w:r>
      <w:r>
        <w:rPr>
          <w:rFonts w:cs="Times New Roman"/>
          <w:sz w:val="28"/>
          <w:szCs w:val="28"/>
        </w:rPr>
        <w:t xml:space="preserve">специальным поилкам с металлическим дозатором </w:t>
      </w:r>
      <w:r w:rsidRPr="007358FC">
        <w:rPr>
          <w:rFonts w:cs="Times New Roman"/>
          <w:sz w:val="28"/>
          <w:szCs w:val="28"/>
        </w:rPr>
        <w:t>с чистой водопроводной водой, сертифицированному комбикорму производства SSNIFF (Германия) и стандартизированному полнорационному набору натуральных кормов производства «Живой мир» (</w:t>
      </w:r>
      <w:proofErr w:type="gramStart"/>
      <w:r w:rsidRPr="007358FC">
        <w:rPr>
          <w:rFonts w:cs="Times New Roman"/>
          <w:sz w:val="28"/>
          <w:szCs w:val="28"/>
        </w:rPr>
        <w:t>Казахстан)  для</w:t>
      </w:r>
      <w:proofErr w:type="gramEnd"/>
      <w:r w:rsidRPr="007358FC">
        <w:rPr>
          <w:rFonts w:cs="Times New Roman"/>
          <w:sz w:val="28"/>
          <w:szCs w:val="28"/>
        </w:rPr>
        <w:t xml:space="preserve"> каждого вида животного. Подстилка в виде сухих древесных опилок лиственных и хвойных пород производства «Живой мир» (Казахстан) </w:t>
      </w:r>
      <w:r>
        <w:rPr>
          <w:rFonts w:cs="Times New Roman"/>
          <w:sz w:val="28"/>
          <w:szCs w:val="28"/>
        </w:rPr>
        <w:t>заменялась в клетках каждые 2-3 дня. Осуществление работ по уходу за лабораторными животными и их содержанию производилось под непосредственным регулярным мониторингом докторанта.</w:t>
      </w:r>
    </w:p>
    <w:p w14:paraId="5B060E73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16"/>
          <w:szCs w:val="16"/>
        </w:rPr>
      </w:pPr>
      <w:r>
        <w:rPr>
          <w:rFonts w:cs="Times New Roman"/>
          <w:sz w:val="28"/>
          <w:szCs w:val="28"/>
        </w:rPr>
        <w:lastRenderedPageBreak/>
        <w:t xml:space="preserve">При проведении манипуляций мы придерживались рекомендаций, изложенных в </w:t>
      </w:r>
      <w:r w:rsidRPr="00CE3A3D">
        <w:rPr>
          <w:rFonts w:cs="Times New Roman"/>
          <w:sz w:val="28"/>
          <w:szCs w:val="28"/>
        </w:rPr>
        <w:t>Руководств</w:t>
      </w:r>
      <w:r>
        <w:rPr>
          <w:rFonts w:cs="Times New Roman"/>
          <w:sz w:val="28"/>
          <w:szCs w:val="28"/>
        </w:rPr>
        <w:t>е по работе с лабораторными животными для сотрудников</w:t>
      </w:r>
      <w:r w:rsidRPr="00CE3A3D">
        <w:rPr>
          <w:rFonts w:cs="Times New Roman"/>
          <w:sz w:val="28"/>
          <w:szCs w:val="28"/>
        </w:rPr>
        <w:t>, занятых проведением доклинических испытаний</w:t>
      </w:r>
      <w:r w:rsidR="007358FC">
        <w:rPr>
          <w:rFonts w:cs="Times New Roman"/>
          <w:sz w:val="28"/>
          <w:szCs w:val="28"/>
        </w:rPr>
        <w:t xml:space="preserve"> </w:t>
      </w:r>
      <w:r w:rsidR="007358FC" w:rsidRPr="007358FC">
        <w:rPr>
          <w:rFonts w:cs="Times New Roman"/>
          <w:sz w:val="28"/>
          <w:szCs w:val="28"/>
        </w:rPr>
        <w:t>[</w:t>
      </w:r>
      <w:r w:rsidR="00821A5F">
        <w:rPr>
          <w:rFonts w:cs="Times New Roman"/>
          <w:sz w:val="28"/>
          <w:szCs w:val="28"/>
        </w:rPr>
        <w:t>144</w:t>
      </w:r>
      <w:r w:rsidR="007358FC" w:rsidRPr="007358FC">
        <w:rPr>
          <w:rFonts w:cs="Times New Roman"/>
          <w:sz w:val="28"/>
          <w:szCs w:val="28"/>
        </w:rPr>
        <w:t>]</w:t>
      </w:r>
      <w:r>
        <w:rPr>
          <w:rFonts w:cs="Times New Roman"/>
          <w:sz w:val="28"/>
          <w:szCs w:val="28"/>
        </w:rPr>
        <w:t xml:space="preserve">.  </w:t>
      </w:r>
    </w:p>
    <w:p w14:paraId="1265477E" w14:textId="77777777" w:rsidR="00CB7DDF" w:rsidRPr="00F10530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Каждая опытная и контрольная группа формировалась путем </w:t>
      </w:r>
      <w:proofErr w:type="spellStart"/>
      <w:r>
        <w:rPr>
          <w:rFonts w:cs="Times New Roman"/>
          <w:sz w:val="28"/>
          <w:szCs w:val="28"/>
        </w:rPr>
        <w:t>рандомного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gramStart"/>
      <w:r>
        <w:rPr>
          <w:rFonts w:cs="Times New Roman"/>
          <w:sz w:val="28"/>
          <w:szCs w:val="28"/>
        </w:rPr>
        <w:t>разделения,  в</w:t>
      </w:r>
      <w:proofErr w:type="gramEnd"/>
      <w:r>
        <w:rPr>
          <w:rFonts w:cs="Times New Roman"/>
          <w:sz w:val="28"/>
          <w:szCs w:val="28"/>
        </w:rPr>
        <w:t xml:space="preserve"> соответствии с полом и массой</w:t>
      </w:r>
      <w:r>
        <w:rPr>
          <w:rFonts w:cs="Times New Roman"/>
          <w:sz w:val="28"/>
          <w:szCs w:val="28"/>
          <w:lang w:val="kk-KZ"/>
        </w:rPr>
        <w:t xml:space="preserve"> подопытных</w:t>
      </w:r>
      <w:r>
        <w:rPr>
          <w:rFonts w:cs="Times New Roman"/>
          <w:sz w:val="28"/>
          <w:szCs w:val="28"/>
        </w:rPr>
        <w:t>,</w:t>
      </w:r>
      <w:r w:rsidRPr="004728CC">
        <w:rPr>
          <w:sz w:val="28"/>
          <w:szCs w:val="28"/>
        </w:rPr>
        <w:t xml:space="preserve"> </w:t>
      </w:r>
      <w:r>
        <w:rPr>
          <w:sz w:val="28"/>
          <w:szCs w:val="28"/>
        </w:rPr>
        <w:t>руководствуясь принципом «</w:t>
      </w:r>
      <w:r w:rsidRPr="000C12B9">
        <w:rPr>
          <w:sz w:val="28"/>
          <w:szCs w:val="28"/>
        </w:rPr>
        <w:t>3</w:t>
      </w:r>
      <w:r w:rsidRPr="000C12B9"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» в опытах на животных</w:t>
      </w:r>
      <w:r w:rsidR="007358FC">
        <w:rPr>
          <w:sz w:val="28"/>
          <w:szCs w:val="28"/>
        </w:rPr>
        <w:t xml:space="preserve"> </w:t>
      </w:r>
      <w:r w:rsidR="007358FC" w:rsidRPr="007358FC">
        <w:rPr>
          <w:rFonts w:cs="Times New Roman"/>
          <w:sz w:val="28"/>
          <w:szCs w:val="28"/>
        </w:rPr>
        <w:t>[1</w:t>
      </w:r>
      <w:r w:rsidR="00821A5F">
        <w:rPr>
          <w:rFonts w:cs="Times New Roman"/>
          <w:sz w:val="28"/>
          <w:szCs w:val="28"/>
        </w:rPr>
        <w:t>45</w:t>
      </w:r>
      <w:r w:rsidR="007358FC" w:rsidRPr="007358FC">
        <w:rPr>
          <w:rFonts w:cs="Times New Roman"/>
          <w:sz w:val="28"/>
          <w:szCs w:val="28"/>
        </w:rPr>
        <w:t>]</w:t>
      </w:r>
      <w:r>
        <w:rPr>
          <w:sz w:val="28"/>
          <w:szCs w:val="28"/>
        </w:rPr>
        <w:t xml:space="preserve">.  </w:t>
      </w:r>
      <w:r w:rsidRPr="00F10530">
        <w:rPr>
          <w:rFonts w:cs="Times New Roman"/>
          <w:sz w:val="28"/>
          <w:szCs w:val="28"/>
        </w:rPr>
        <w:t>Соответствующая маркировка для последующей идентификации животного осуществлялась с помощью перманентных красителей.</w:t>
      </w:r>
    </w:p>
    <w:p w14:paraId="52746DF6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F10530">
        <w:rPr>
          <w:rFonts w:cs="Times New Roman"/>
          <w:sz w:val="28"/>
          <w:szCs w:val="28"/>
        </w:rPr>
        <w:t xml:space="preserve">Все исследовательские работы с лабораторными животными выполнялись в соответствии </w:t>
      </w:r>
      <w:r w:rsidRPr="00F0235D">
        <w:rPr>
          <w:rFonts w:cs="Times New Roman"/>
          <w:sz w:val="28"/>
          <w:szCs w:val="28"/>
        </w:rPr>
        <w:t>Приказ</w:t>
      </w:r>
      <w:r>
        <w:rPr>
          <w:rFonts w:cs="Times New Roman"/>
          <w:sz w:val="28"/>
          <w:szCs w:val="28"/>
        </w:rPr>
        <w:t>ом</w:t>
      </w:r>
      <w:r w:rsidRPr="00F0235D">
        <w:rPr>
          <w:rFonts w:cs="Times New Roman"/>
          <w:sz w:val="28"/>
          <w:szCs w:val="28"/>
        </w:rPr>
        <w:t xml:space="preserve"> Министра здравоохранения Республики Казахстан от 11 декабря 2020 года № ҚР ДСМ-255/2020</w:t>
      </w:r>
      <w:r>
        <w:rPr>
          <w:rFonts w:cs="Times New Roman"/>
          <w:sz w:val="28"/>
          <w:szCs w:val="28"/>
        </w:rPr>
        <w:t xml:space="preserve"> «</w:t>
      </w:r>
      <w:r w:rsidRPr="00F0235D">
        <w:rPr>
          <w:rFonts w:cs="Times New Roman"/>
          <w:sz w:val="28"/>
          <w:szCs w:val="28"/>
        </w:rPr>
        <w:t>Об утверждении правил проведения доклинических (неклинических) исследований и требования к доклиническим базам оценки биологического действия медицинских изделий</w:t>
      </w:r>
      <w:r>
        <w:rPr>
          <w:rFonts w:cs="Times New Roman"/>
          <w:sz w:val="28"/>
          <w:szCs w:val="28"/>
        </w:rPr>
        <w:t>», правилам «</w:t>
      </w:r>
      <w:r w:rsidRPr="004D1580">
        <w:rPr>
          <w:rFonts w:cs="Times New Roman"/>
          <w:sz w:val="28"/>
          <w:szCs w:val="28"/>
        </w:rPr>
        <w:t>Европейск</w:t>
      </w:r>
      <w:r>
        <w:rPr>
          <w:rFonts w:cs="Times New Roman"/>
          <w:sz w:val="28"/>
          <w:szCs w:val="28"/>
        </w:rPr>
        <w:t>ой</w:t>
      </w:r>
      <w:r w:rsidRPr="004D1580">
        <w:rPr>
          <w:rFonts w:cs="Times New Roman"/>
          <w:sz w:val="28"/>
          <w:szCs w:val="28"/>
        </w:rPr>
        <w:t xml:space="preserve"> конвенци</w:t>
      </w:r>
      <w:r>
        <w:rPr>
          <w:rFonts w:cs="Times New Roman"/>
          <w:sz w:val="28"/>
          <w:szCs w:val="28"/>
        </w:rPr>
        <w:t>и</w:t>
      </w:r>
      <w:r w:rsidRPr="004D1580">
        <w:rPr>
          <w:rFonts w:cs="Times New Roman"/>
          <w:sz w:val="28"/>
          <w:szCs w:val="28"/>
        </w:rPr>
        <w:t xml:space="preserve"> о защите позвоночных животных, используемых в экспериментальных и других научных целях</w:t>
      </w:r>
      <w:r>
        <w:rPr>
          <w:rFonts w:cs="Times New Roman"/>
          <w:sz w:val="28"/>
          <w:szCs w:val="28"/>
        </w:rPr>
        <w:t xml:space="preserve">» (1986г.) и Директиве </w:t>
      </w:r>
      <w:r w:rsidRPr="007A73BC">
        <w:rPr>
          <w:rFonts w:cs="Times New Roman"/>
          <w:sz w:val="28"/>
          <w:szCs w:val="28"/>
        </w:rPr>
        <w:t>2</w:t>
      </w:r>
      <w:r w:rsidR="008D620C">
        <w:rPr>
          <w:rFonts w:cs="Times New Roman"/>
          <w:sz w:val="28"/>
          <w:szCs w:val="28"/>
        </w:rPr>
        <w:t>0</w:t>
      </w:r>
      <w:r w:rsidRPr="007A73BC">
        <w:rPr>
          <w:rFonts w:cs="Times New Roman"/>
          <w:sz w:val="28"/>
          <w:szCs w:val="28"/>
        </w:rPr>
        <w:t>10/63/</w:t>
      </w:r>
      <w:r w:rsidRPr="00F10530">
        <w:rPr>
          <w:rFonts w:cs="Times New Roman"/>
          <w:sz w:val="28"/>
          <w:szCs w:val="28"/>
          <w:lang w:val="en-US"/>
        </w:rPr>
        <w:t>EU</w:t>
      </w:r>
      <w:r>
        <w:rPr>
          <w:rFonts w:cs="Times New Roman"/>
          <w:sz w:val="28"/>
          <w:szCs w:val="28"/>
        </w:rPr>
        <w:t xml:space="preserve"> Европейского парламента и совета Европейского союза по охране животных, используемых в научных целях (2012г.). Все этапы п</w:t>
      </w:r>
      <w:r w:rsidRPr="00F10530">
        <w:rPr>
          <w:rFonts w:cs="Times New Roman"/>
          <w:sz w:val="28"/>
          <w:szCs w:val="28"/>
        </w:rPr>
        <w:t>ротокол</w:t>
      </w:r>
      <w:r>
        <w:rPr>
          <w:rFonts w:cs="Times New Roman"/>
          <w:sz w:val="28"/>
          <w:szCs w:val="28"/>
        </w:rPr>
        <w:t>а</w:t>
      </w:r>
      <w:r w:rsidRPr="00F10530">
        <w:rPr>
          <w:rFonts w:cs="Times New Roman"/>
          <w:sz w:val="28"/>
          <w:szCs w:val="28"/>
        </w:rPr>
        <w:t xml:space="preserve"> данного </w:t>
      </w:r>
      <w:r>
        <w:rPr>
          <w:rFonts w:cs="Times New Roman"/>
          <w:sz w:val="28"/>
          <w:szCs w:val="28"/>
        </w:rPr>
        <w:t xml:space="preserve">диссертационного </w:t>
      </w:r>
      <w:r w:rsidRPr="00F10530">
        <w:rPr>
          <w:rFonts w:cs="Times New Roman"/>
          <w:sz w:val="28"/>
          <w:szCs w:val="28"/>
        </w:rPr>
        <w:t xml:space="preserve">исследования </w:t>
      </w:r>
      <w:r>
        <w:rPr>
          <w:rFonts w:cs="Times New Roman"/>
          <w:sz w:val="28"/>
          <w:szCs w:val="28"/>
        </w:rPr>
        <w:t xml:space="preserve">прошли предварительную  экспертизу на соответствие предъявляемым нормативным и этическим требованиям и были </w:t>
      </w:r>
      <w:r w:rsidRPr="00F10530">
        <w:rPr>
          <w:rFonts w:cs="Times New Roman"/>
          <w:sz w:val="28"/>
          <w:szCs w:val="28"/>
        </w:rPr>
        <w:t>одобрен</w:t>
      </w:r>
      <w:r>
        <w:rPr>
          <w:rFonts w:cs="Times New Roman"/>
          <w:sz w:val="28"/>
          <w:szCs w:val="28"/>
        </w:rPr>
        <w:t>ы</w:t>
      </w:r>
      <w:r w:rsidRPr="00F10530">
        <w:rPr>
          <w:rFonts w:cs="Times New Roman"/>
          <w:sz w:val="28"/>
          <w:szCs w:val="28"/>
        </w:rPr>
        <w:t xml:space="preserve"> Локальным этическим комитетом Казахского Национального медицинского униве</w:t>
      </w:r>
      <w:r>
        <w:rPr>
          <w:rFonts w:cs="Times New Roman"/>
          <w:sz w:val="28"/>
          <w:szCs w:val="28"/>
        </w:rPr>
        <w:t xml:space="preserve">рситета имени С.Д. </w:t>
      </w:r>
      <w:proofErr w:type="spellStart"/>
      <w:r>
        <w:rPr>
          <w:rFonts w:cs="Times New Roman"/>
          <w:sz w:val="28"/>
          <w:szCs w:val="28"/>
        </w:rPr>
        <w:t>Асфендиярова</w:t>
      </w:r>
      <w:proofErr w:type="spellEnd"/>
      <w:r>
        <w:rPr>
          <w:rFonts w:cs="Times New Roman"/>
          <w:sz w:val="28"/>
          <w:szCs w:val="28"/>
        </w:rPr>
        <w:t xml:space="preserve"> </w:t>
      </w:r>
      <w:r w:rsidRPr="007B730A">
        <w:rPr>
          <w:rFonts w:cs="Times New Roman"/>
          <w:sz w:val="28"/>
          <w:szCs w:val="28"/>
        </w:rPr>
        <w:t>(</w:t>
      </w:r>
      <w:r w:rsidRPr="007358FC">
        <w:rPr>
          <w:rFonts w:cs="Times New Roman"/>
          <w:sz w:val="28"/>
          <w:szCs w:val="28"/>
        </w:rPr>
        <w:t>Протокол №</w:t>
      </w:r>
      <w:r w:rsidR="007358FC" w:rsidRPr="007358FC">
        <w:rPr>
          <w:rFonts w:cs="Times New Roman"/>
          <w:sz w:val="28"/>
          <w:szCs w:val="28"/>
        </w:rPr>
        <w:t>1</w:t>
      </w:r>
      <w:r w:rsidRPr="007358FC">
        <w:rPr>
          <w:rFonts w:cs="Times New Roman"/>
          <w:sz w:val="28"/>
          <w:szCs w:val="28"/>
        </w:rPr>
        <w:t xml:space="preserve"> от </w:t>
      </w:r>
      <w:r w:rsidR="007358FC" w:rsidRPr="007358FC">
        <w:rPr>
          <w:rFonts w:cs="Times New Roman"/>
          <w:sz w:val="28"/>
          <w:szCs w:val="28"/>
        </w:rPr>
        <w:t>27.</w:t>
      </w:r>
      <w:r w:rsidRPr="007358FC">
        <w:rPr>
          <w:rFonts w:cs="Times New Roman"/>
          <w:sz w:val="28"/>
          <w:szCs w:val="28"/>
        </w:rPr>
        <w:t xml:space="preserve">01.2021г., </w:t>
      </w:r>
      <w:r w:rsidRPr="007B730A">
        <w:rPr>
          <w:rFonts w:cs="Times New Roman"/>
          <w:sz w:val="28"/>
          <w:szCs w:val="28"/>
        </w:rPr>
        <w:t>Протокол № 8 от 30.06.2021г.</w:t>
      </w:r>
      <w:r>
        <w:rPr>
          <w:rFonts w:cs="Times New Roman"/>
          <w:sz w:val="28"/>
          <w:szCs w:val="28"/>
        </w:rPr>
        <w:t>, Протокол №14(120) от 28.10.2021г., Протокол №1(137) от 31.01.2023г.</w:t>
      </w:r>
      <w:r w:rsidRPr="007B730A">
        <w:rPr>
          <w:rFonts w:cs="Times New Roman"/>
          <w:sz w:val="28"/>
          <w:szCs w:val="28"/>
        </w:rPr>
        <w:t>)</w:t>
      </w:r>
      <w:r>
        <w:rPr>
          <w:rFonts w:cs="Times New Roman"/>
          <w:sz w:val="28"/>
          <w:szCs w:val="28"/>
        </w:rPr>
        <w:t>.</w:t>
      </w:r>
    </w:p>
    <w:p w14:paraId="57AB5141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</w:p>
    <w:p w14:paraId="6259111D" w14:textId="77777777" w:rsidR="00821A5F" w:rsidRDefault="00821A5F" w:rsidP="00821A5F">
      <w:pPr>
        <w:spacing w:line="240" w:lineRule="auto"/>
        <w:ind w:left="-2" w:firstLineChars="0"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CB7DDF" w:rsidRPr="007B53EE">
        <w:rPr>
          <w:b/>
          <w:sz w:val="28"/>
          <w:szCs w:val="28"/>
        </w:rPr>
        <w:t>2.</w:t>
      </w:r>
      <w:r w:rsidR="00CB7DDF">
        <w:rPr>
          <w:b/>
          <w:sz w:val="28"/>
          <w:szCs w:val="28"/>
        </w:rPr>
        <w:t>4</w:t>
      </w:r>
      <w:r w:rsidR="00CB7DDF" w:rsidRPr="007B53EE">
        <w:rPr>
          <w:b/>
          <w:sz w:val="28"/>
          <w:szCs w:val="28"/>
        </w:rPr>
        <w:t xml:space="preserve"> Экспер</w:t>
      </w:r>
      <w:r>
        <w:rPr>
          <w:b/>
          <w:sz w:val="28"/>
          <w:szCs w:val="28"/>
        </w:rPr>
        <w:t>иментальные модели исследования</w:t>
      </w:r>
    </w:p>
    <w:p w14:paraId="0DF271F6" w14:textId="77777777" w:rsidR="00CB7DDF" w:rsidRDefault="00CB7DDF" w:rsidP="00821A5F">
      <w:pPr>
        <w:spacing w:line="240" w:lineRule="auto"/>
        <w:ind w:left="-2" w:firstLineChars="0" w:firstLine="709"/>
        <w:rPr>
          <w:b/>
          <w:sz w:val="28"/>
          <w:szCs w:val="28"/>
        </w:rPr>
      </w:pPr>
      <w:r w:rsidRPr="007B53EE">
        <w:rPr>
          <w:b/>
          <w:sz w:val="28"/>
          <w:szCs w:val="28"/>
        </w:rPr>
        <w:t xml:space="preserve"> </w:t>
      </w:r>
    </w:p>
    <w:p w14:paraId="290A977A" w14:textId="77777777" w:rsidR="00CB7DDF" w:rsidRDefault="00CB7DDF" w:rsidP="00814B5C">
      <w:pPr>
        <w:spacing w:line="240" w:lineRule="auto"/>
        <w:ind w:left="-2" w:firstLineChars="0" w:firstLine="709"/>
        <w:rPr>
          <w:b/>
          <w:sz w:val="28"/>
          <w:szCs w:val="28"/>
        </w:rPr>
      </w:pPr>
      <w:r w:rsidRPr="007B53EE">
        <w:rPr>
          <w:b/>
          <w:sz w:val="28"/>
          <w:szCs w:val="28"/>
        </w:rPr>
        <w:t xml:space="preserve"> 2.</w:t>
      </w:r>
      <w:r>
        <w:rPr>
          <w:b/>
          <w:sz w:val="28"/>
          <w:szCs w:val="28"/>
        </w:rPr>
        <w:t>4</w:t>
      </w:r>
      <w:r w:rsidRPr="007B53EE">
        <w:rPr>
          <w:b/>
          <w:sz w:val="28"/>
          <w:szCs w:val="28"/>
        </w:rPr>
        <w:t>.1 Изучение острой токсичности</w:t>
      </w:r>
    </w:p>
    <w:p w14:paraId="1661E423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0C12B9">
        <w:rPr>
          <w:sz w:val="28"/>
          <w:szCs w:val="28"/>
        </w:rPr>
        <w:t>Эксперименты по изучению острой токсичности</w:t>
      </w:r>
      <w:r>
        <w:rPr>
          <w:sz w:val="28"/>
          <w:szCs w:val="28"/>
        </w:rPr>
        <w:t xml:space="preserve"> </w:t>
      </w:r>
      <w:r w:rsidR="00814B5C" w:rsidRPr="0017026F">
        <w:rPr>
          <w:rFonts w:cs="Times New Roman"/>
          <w:color w:val="000000"/>
          <w:position w:val="0"/>
          <w:sz w:val="28"/>
          <w:szCs w:val="28"/>
        </w:rPr>
        <w:t>[</w:t>
      </w:r>
      <w:r w:rsidR="00821A5F">
        <w:rPr>
          <w:rFonts w:cs="Times New Roman"/>
          <w:color w:val="000000"/>
          <w:position w:val="0"/>
          <w:sz w:val="28"/>
          <w:szCs w:val="28"/>
        </w:rPr>
        <w:t>142</w:t>
      </w:r>
      <w:r w:rsidR="00790FD9">
        <w:rPr>
          <w:rFonts w:cs="Times New Roman"/>
          <w:color w:val="000000"/>
          <w:position w:val="0"/>
          <w:sz w:val="28"/>
          <w:szCs w:val="28"/>
        </w:rPr>
        <w:t>, с.</w:t>
      </w:r>
      <w:r w:rsidR="00814B5C">
        <w:rPr>
          <w:rFonts w:cs="Times New Roman"/>
          <w:color w:val="000000"/>
          <w:position w:val="0"/>
          <w:sz w:val="28"/>
          <w:szCs w:val="28"/>
        </w:rPr>
        <w:t>]</w:t>
      </w:r>
      <w:r w:rsidRPr="000C12B9">
        <w:rPr>
          <w:sz w:val="28"/>
          <w:szCs w:val="28"/>
        </w:rPr>
        <w:t xml:space="preserve"> были проведены на здоровых </w:t>
      </w:r>
      <w:r>
        <w:rPr>
          <w:sz w:val="28"/>
          <w:szCs w:val="28"/>
        </w:rPr>
        <w:t xml:space="preserve">половозрелых </w:t>
      </w:r>
      <w:r w:rsidRPr="000C12B9">
        <w:rPr>
          <w:sz w:val="28"/>
          <w:szCs w:val="28"/>
        </w:rPr>
        <w:t xml:space="preserve">самцах и самках </w:t>
      </w:r>
      <w:r w:rsidR="00821A5F">
        <w:rPr>
          <w:sz w:val="28"/>
          <w:szCs w:val="28"/>
        </w:rPr>
        <w:t xml:space="preserve">нелинейных </w:t>
      </w:r>
      <w:r w:rsidRPr="000C12B9">
        <w:rPr>
          <w:sz w:val="28"/>
          <w:szCs w:val="28"/>
        </w:rPr>
        <w:t xml:space="preserve">лабораторных мышей и крыс, </w:t>
      </w:r>
      <w:r>
        <w:rPr>
          <w:sz w:val="28"/>
          <w:szCs w:val="28"/>
        </w:rPr>
        <w:t>случайным образом</w:t>
      </w:r>
      <w:r w:rsidRPr="000C12B9">
        <w:rPr>
          <w:sz w:val="28"/>
          <w:szCs w:val="28"/>
        </w:rPr>
        <w:t xml:space="preserve"> разделенных на опытные и контрольные группы по  6 лабораторных животных (3 самки и 3 самца</w:t>
      </w:r>
      <w:r>
        <w:rPr>
          <w:sz w:val="28"/>
          <w:szCs w:val="28"/>
        </w:rPr>
        <w:t xml:space="preserve"> </w:t>
      </w:r>
      <w:r w:rsidRPr="001257AD">
        <w:rPr>
          <w:rFonts w:cs="Times New Roman"/>
          <w:sz w:val="28"/>
          <w:szCs w:val="28"/>
        </w:rPr>
        <w:t>с разбросом по исходной массе, не превышающей ± 10%</w:t>
      </w:r>
      <w:r w:rsidRPr="000C12B9">
        <w:rPr>
          <w:sz w:val="28"/>
          <w:szCs w:val="28"/>
        </w:rPr>
        <w:t>) в каждой</w:t>
      </w:r>
      <w:r w:rsidRPr="004728CC">
        <w:rPr>
          <w:sz w:val="28"/>
          <w:szCs w:val="28"/>
        </w:rPr>
        <w:t xml:space="preserve">. </w:t>
      </w:r>
      <w:r w:rsidRPr="000C12B9">
        <w:rPr>
          <w:sz w:val="28"/>
          <w:szCs w:val="28"/>
        </w:rPr>
        <w:t>Водные растворы исследуемых соединений и эталонных препаратов в 3</w:t>
      </w:r>
      <w:r>
        <w:rPr>
          <w:sz w:val="28"/>
          <w:szCs w:val="28"/>
        </w:rPr>
        <w:t>-х</w:t>
      </w:r>
      <w:r w:rsidRPr="000C12B9">
        <w:rPr>
          <w:sz w:val="28"/>
          <w:szCs w:val="28"/>
        </w:rPr>
        <w:t xml:space="preserve"> возрастающих концентрациях вводились </w:t>
      </w:r>
      <w:r>
        <w:rPr>
          <w:sz w:val="28"/>
          <w:szCs w:val="28"/>
        </w:rPr>
        <w:t xml:space="preserve">животным </w:t>
      </w:r>
      <w:r w:rsidRPr="000C12B9">
        <w:rPr>
          <w:sz w:val="28"/>
          <w:szCs w:val="28"/>
        </w:rPr>
        <w:t>однократно</w:t>
      </w:r>
      <w:r>
        <w:rPr>
          <w:sz w:val="28"/>
          <w:szCs w:val="28"/>
        </w:rPr>
        <w:t xml:space="preserve"> </w:t>
      </w:r>
      <w:r w:rsidRPr="001257AD">
        <w:rPr>
          <w:rFonts w:cs="Times New Roman"/>
          <w:color w:val="000000"/>
          <w:sz w:val="28"/>
          <w:szCs w:val="28"/>
        </w:rPr>
        <w:t>с соблюдением всех правил асептики и антисептики</w:t>
      </w:r>
      <w:r w:rsidRPr="000C12B9">
        <w:rPr>
          <w:sz w:val="28"/>
          <w:szCs w:val="28"/>
        </w:rPr>
        <w:t>.</w:t>
      </w:r>
      <w:r>
        <w:rPr>
          <w:sz w:val="28"/>
          <w:szCs w:val="28"/>
        </w:rPr>
        <w:t xml:space="preserve"> Объем вводимой дозы рассчитывался индивидуально для каждого животного исходя из массы тела. </w:t>
      </w:r>
      <w:r w:rsidRPr="001257AD">
        <w:rPr>
          <w:rFonts w:cs="Times New Roman"/>
          <w:color w:val="000000"/>
          <w:sz w:val="28"/>
          <w:szCs w:val="28"/>
        </w:rPr>
        <w:t>Для каждой группы было предусмотрено однократное введение раствора только в одной концентрации.</w:t>
      </w:r>
      <w:r w:rsidR="00793AFA">
        <w:rPr>
          <w:rFonts w:cs="Times New Roman"/>
          <w:color w:val="000000"/>
          <w:sz w:val="28"/>
          <w:szCs w:val="28"/>
        </w:rPr>
        <w:t xml:space="preserve"> </w:t>
      </w:r>
      <w:r w:rsidRPr="000C12B9">
        <w:rPr>
          <w:sz w:val="28"/>
          <w:szCs w:val="28"/>
        </w:rPr>
        <w:t xml:space="preserve">Лабораторным мышам растворы соединений вводились </w:t>
      </w:r>
      <w:r>
        <w:rPr>
          <w:sz w:val="28"/>
          <w:szCs w:val="28"/>
        </w:rPr>
        <w:t xml:space="preserve">инсулиновым шприцом (диаметр иглы </w:t>
      </w:r>
      <w:r w:rsidRPr="00652CF7">
        <w:rPr>
          <w:sz w:val="28"/>
          <w:szCs w:val="28"/>
        </w:rPr>
        <w:t>30</w:t>
      </w:r>
      <w:r>
        <w:rPr>
          <w:sz w:val="28"/>
          <w:szCs w:val="28"/>
          <w:lang w:val="en-US"/>
        </w:rPr>
        <w:t>G</w:t>
      </w:r>
      <w:r>
        <w:rPr>
          <w:sz w:val="28"/>
          <w:szCs w:val="28"/>
        </w:rPr>
        <w:t xml:space="preserve">) </w:t>
      </w:r>
      <w:r w:rsidRPr="000C12B9">
        <w:rPr>
          <w:sz w:val="28"/>
          <w:szCs w:val="28"/>
        </w:rPr>
        <w:t>подкожно в боковую поверхность тела</w:t>
      </w:r>
      <w:r w:rsidR="00557284">
        <w:rPr>
          <w:sz w:val="28"/>
          <w:szCs w:val="28"/>
        </w:rPr>
        <w:t xml:space="preserve"> (рисунок 2.2)</w:t>
      </w:r>
      <w:r w:rsidRPr="000C12B9">
        <w:rPr>
          <w:sz w:val="28"/>
          <w:szCs w:val="28"/>
        </w:rPr>
        <w:t xml:space="preserve">, как </w:t>
      </w:r>
      <w:r w:rsidRPr="001257AD">
        <w:rPr>
          <w:rFonts w:cs="Times New Roman"/>
          <w:color w:val="000000"/>
          <w:sz w:val="28"/>
          <w:szCs w:val="28"/>
        </w:rPr>
        <w:t>предполагаемый</w:t>
      </w:r>
      <w:r w:rsidRPr="000C12B9">
        <w:rPr>
          <w:sz w:val="28"/>
          <w:szCs w:val="28"/>
        </w:rPr>
        <w:t xml:space="preserve"> путь для их будущего применения в качестве </w:t>
      </w:r>
      <w:proofErr w:type="spellStart"/>
      <w:r w:rsidRPr="001257AD">
        <w:rPr>
          <w:rFonts w:cs="Times New Roman"/>
          <w:color w:val="000000"/>
          <w:sz w:val="28"/>
          <w:szCs w:val="28"/>
        </w:rPr>
        <w:t>местноанестезирующего</w:t>
      </w:r>
      <w:proofErr w:type="spellEnd"/>
      <w:r w:rsidRPr="001257AD">
        <w:rPr>
          <w:rFonts w:cs="Times New Roman"/>
          <w:color w:val="000000"/>
          <w:sz w:val="28"/>
          <w:szCs w:val="28"/>
        </w:rPr>
        <w:t xml:space="preserve"> средства</w:t>
      </w:r>
      <w:r w:rsidR="00557284">
        <w:rPr>
          <w:sz w:val="28"/>
          <w:szCs w:val="28"/>
        </w:rPr>
        <w:t>.</w:t>
      </w:r>
    </w:p>
    <w:p w14:paraId="4479CAC3" w14:textId="77777777" w:rsidR="00CB7DDF" w:rsidRDefault="00CB7DDF" w:rsidP="00793AFA">
      <w:pPr>
        <w:spacing w:line="240" w:lineRule="auto"/>
        <w:ind w:left="-2" w:firstLineChars="0" w:firstLine="2"/>
        <w:jc w:val="center"/>
        <w:rPr>
          <w:sz w:val="28"/>
          <w:szCs w:val="28"/>
        </w:rPr>
      </w:pPr>
      <w:r w:rsidRPr="001257AD">
        <w:rPr>
          <w:rFonts w:cs="Times New Roman"/>
          <w:noProof/>
          <w:color w:val="000000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0170BA1" wp14:editId="3F26071D">
                <wp:simplePos x="0" y="0"/>
                <wp:positionH relativeFrom="column">
                  <wp:posOffset>4191553</wp:posOffset>
                </wp:positionH>
                <wp:positionV relativeFrom="paragraph">
                  <wp:posOffset>803910</wp:posOffset>
                </wp:positionV>
                <wp:extent cx="266700" cy="257175"/>
                <wp:effectExtent l="38100" t="38100" r="19050" b="28575"/>
                <wp:wrapNone/>
                <wp:docPr id="6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66700" cy="25717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2509B2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" o:spid="_x0000_s1026" type="#_x0000_t32" style="position:absolute;margin-left:330.05pt;margin-top:63.3pt;width:21pt;height:20.25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" strokecolor="#c00000" strokeweight="1pt">
                <v:stroke endarrow="block" joinstyle="miter"/>
              </v:shape>
            </w:pict>
          </mc:Fallback>
        </mc:AlternateContent>
      </w:r>
      <w:r w:rsidRPr="001257AD">
        <w:rPr>
          <w:rFonts w:cs="Times New Roman"/>
          <w:noProof/>
          <w:color w:val="000000"/>
          <w:sz w:val="28"/>
          <w:szCs w:val="28"/>
        </w:rPr>
        <w:drawing>
          <wp:inline distT="0" distB="0" distL="0" distR="0" wp14:anchorId="30EBC578" wp14:editId="0A1947C2">
            <wp:extent cx="2218099" cy="1618679"/>
            <wp:effectExtent l="0" t="0" r="0" b="635"/>
            <wp:docPr id="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08" r="40100" b="23608"/>
                    <a:stretch/>
                  </pic:blipFill>
                  <pic:spPr>
                    <a:xfrm>
                      <a:off x="0" y="0"/>
                      <a:ext cx="2234618" cy="1630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257AD">
        <w:rPr>
          <w:rFonts w:cs="Times New Roman"/>
          <w:noProof/>
          <w:color w:val="000000"/>
          <w:sz w:val="28"/>
          <w:szCs w:val="28"/>
        </w:rPr>
        <w:drawing>
          <wp:inline distT="0" distB="0" distL="0" distR="0" wp14:anchorId="7A10C970" wp14:editId="7FAF7B47">
            <wp:extent cx="2145671" cy="1621548"/>
            <wp:effectExtent l="0" t="0" r="6985" b="0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52" r="27268" b="30824"/>
                    <a:stretch/>
                  </pic:blipFill>
                  <pic:spPr bwMode="auto">
                    <a:xfrm>
                      <a:off x="0" y="0"/>
                      <a:ext cx="2148485" cy="162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646F96" w14:textId="77777777" w:rsidR="00CB7DDF" w:rsidRDefault="00CB7DDF" w:rsidP="00793AFA">
      <w:pPr>
        <w:spacing w:line="240" w:lineRule="auto"/>
        <w:ind w:left="-2" w:firstLineChars="0" w:firstLine="709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2.2 - </w:t>
      </w:r>
      <w:r w:rsidRPr="001257AD">
        <w:rPr>
          <w:rFonts w:cs="Times New Roman"/>
          <w:color w:val="000000"/>
          <w:sz w:val="28"/>
          <w:szCs w:val="28"/>
        </w:rPr>
        <w:t xml:space="preserve">Подкожное введение </w:t>
      </w:r>
      <w:r>
        <w:rPr>
          <w:rFonts w:cs="Times New Roman"/>
          <w:color w:val="000000"/>
          <w:sz w:val="28"/>
          <w:szCs w:val="28"/>
        </w:rPr>
        <w:t>раствора соединения лабораторным мышам при изучении острой токсичности</w:t>
      </w:r>
    </w:p>
    <w:p w14:paraId="1B1991AE" w14:textId="77777777" w:rsidR="001B4B07" w:rsidRDefault="001B4B07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</w:p>
    <w:p w14:paraId="3EF67EED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0C12B9">
        <w:rPr>
          <w:sz w:val="28"/>
          <w:szCs w:val="28"/>
        </w:rPr>
        <w:t>Лабораторным крысам растворы были введены в латеральную хвостовую вену</w:t>
      </w:r>
      <w:r>
        <w:rPr>
          <w:sz w:val="28"/>
          <w:szCs w:val="28"/>
          <w:lang w:val="kk-KZ"/>
        </w:rPr>
        <w:t xml:space="preserve"> (рисунок 2.3) инсулиновым шприцом </w:t>
      </w:r>
      <w:r>
        <w:rPr>
          <w:sz w:val="28"/>
          <w:szCs w:val="28"/>
        </w:rPr>
        <w:t>(диаметр иглы 27</w:t>
      </w:r>
      <w:r>
        <w:rPr>
          <w:sz w:val="28"/>
          <w:szCs w:val="28"/>
          <w:lang w:val="en-US"/>
        </w:rPr>
        <w:t>G</w:t>
      </w:r>
      <w:r>
        <w:rPr>
          <w:sz w:val="28"/>
          <w:szCs w:val="28"/>
        </w:rPr>
        <w:t>)</w:t>
      </w:r>
      <w:r w:rsidRPr="000C12B9">
        <w:rPr>
          <w:sz w:val="28"/>
          <w:szCs w:val="28"/>
        </w:rPr>
        <w:t>. Данный вид лабораторных животных и путь введения выбран в соответствии с моделью антиаритмического действия</w:t>
      </w:r>
      <w:r>
        <w:rPr>
          <w:sz w:val="28"/>
          <w:szCs w:val="28"/>
        </w:rPr>
        <w:t xml:space="preserve"> для дальнейшего </w:t>
      </w:r>
      <w:r w:rsidRPr="00652CF7">
        <w:rPr>
          <w:sz w:val="28"/>
          <w:szCs w:val="28"/>
        </w:rPr>
        <w:t>определения антиаритмического индекса, представляющего собой отношение LD</w:t>
      </w:r>
      <w:r w:rsidRPr="00652CF7">
        <w:rPr>
          <w:sz w:val="28"/>
          <w:szCs w:val="28"/>
          <w:vertAlign w:val="subscript"/>
        </w:rPr>
        <w:t>50</w:t>
      </w:r>
      <w:r w:rsidRPr="00652CF7">
        <w:rPr>
          <w:sz w:val="28"/>
          <w:szCs w:val="28"/>
        </w:rPr>
        <w:t xml:space="preserve"> к ЕD</w:t>
      </w:r>
      <w:r w:rsidRPr="00652CF7">
        <w:rPr>
          <w:sz w:val="28"/>
          <w:szCs w:val="28"/>
          <w:vertAlign w:val="subscript"/>
        </w:rPr>
        <w:t>50</w:t>
      </w:r>
      <w:r w:rsidRPr="000C12B9">
        <w:rPr>
          <w:sz w:val="28"/>
          <w:szCs w:val="28"/>
        </w:rPr>
        <w:t xml:space="preserve">. </w:t>
      </w:r>
    </w:p>
    <w:p w14:paraId="11702537" w14:textId="77777777" w:rsidR="00CB7DDF" w:rsidRDefault="0092790E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0C12B9">
        <w:rPr>
          <w:sz w:val="28"/>
          <w:szCs w:val="28"/>
        </w:rPr>
        <w:t xml:space="preserve">После введения исследуемых растворов все лабораторные животные находились под наблюдением </w:t>
      </w:r>
      <w:r>
        <w:rPr>
          <w:sz w:val="28"/>
          <w:szCs w:val="28"/>
        </w:rPr>
        <w:t xml:space="preserve">непрерывно в первые часы и ежедневно </w:t>
      </w:r>
      <w:r w:rsidRPr="000C12B9">
        <w:rPr>
          <w:sz w:val="28"/>
          <w:szCs w:val="28"/>
        </w:rPr>
        <w:t>на протяжении 14 дней с целью фиксации с</w:t>
      </w:r>
      <w:r>
        <w:rPr>
          <w:sz w:val="28"/>
          <w:szCs w:val="28"/>
        </w:rPr>
        <w:t xml:space="preserve">истемных токсических проявлений </w:t>
      </w:r>
      <w:r w:rsidRPr="001257AD">
        <w:rPr>
          <w:rFonts w:cs="Times New Roman"/>
          <w:color w:val="000000"/>
          <w:sz w:val="28"/>
          <w:szCs w:val="28"/>
        </w:rPr>
        <w:t>(</w:t>
      </w:r>
      <w:r>
        <w:rPr>
          <w:rFonts w:cs="Times New Roman"/>
          <w:color w:val="000000"/>
          <w:sz w:val="28"/>
          <w:szCs w:val="28"/>
        </w:rPr>
        <w:t>р</w:t>
      </w:r>
      <w:r w:rsidRPr="001257AD">
        <w:rPr>
          <w:rFonts w:cs="Times New Roman"/>
          <w:color w:val="000000"/>
          <w:sz w:val="28"/>
          <w:szCs w:val="28"/>
        </w:rPr>
        <w:t>исунок 2</w:t>
      </w:r>
      <w:r>
        <w:rPr>
          <w:rFonts w:cs="Times New Roman"/>
          <w:color w:val="000000"/>
          <w:sz w:val="28"/>
          <w:szCs w:val="28"/>
        </w:rPr>
        <w:t>.4</w:t>
      </w:r>
      <w:r w:rsidRPr="001257AD">
        <w:rPr>
          <w:rFonts w:cs="Times New Roman"/>
          <w:color w:val="000000"/>
          <w:sz w:val="28"/>
          <w:szCs w:val="28"/>
        </w:rPr>
        <w:t>)</w:t>
      </w:r>
      <w:r>
        <w:rPr>
          <w:sz w:val="28"/>
          <w:szCs w:val="28"/>
        </w:rPr>
        <w:t>.</w:t>
      </w:r>
    </w:p>
    <w:p w14:paraId="16505DAA" w14:textId="77777777" w:rsidR="00793AFA" w:rsidRDefault="00793AFA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</w:p>
    <w:p w14:paraId="2425FC74" w14:textId="77777777" w:rsidR="00CB7DDF" w:rsidRDefault="00CB7DDF" w:rsidP="0092790E">
      <w:pPr>
        <w:spacing w:line="240" w:lineRule="auto"/>
        <w:ind w:left="-2" w:firstLineChars="0" w:firstLine="2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1D665ED" wp14:editId="691100D9">
            <wp:extent cx="5387926" cy="1520862"/>
            <wp:effectExtent l="0" t="0" r="3810" b="3175"/>
            <wp:docPr id="9" name="Рисунок 9" descr="C:\Users\User\Downloads\20230206_18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20230206_1817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88" b="29652"/>
                    <a:stretch/>
                  </pic:blipFill>
                  <pic:spPr bwMode="auto">
                    <a:xfrm>
                      <a:off x="0" y="0"/>
                      <a:ext cx="5393100" cy="152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52C2BC" w14:textId="77777777" w:rsidR="00CB7DDF" w:rsidRPr="000C12B9" w:rsidRDefault="00CB7DDF" w:rsidP="00715C64">
      <w:pPr>
        <w:spacing w:line="240" w:lineRule="auto"/>
        <w:ind w:left="-2" w:firstLineChars="0" w:firstLine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2.3 - </w:t>
      </w:r>
      <w:r>
        <w:rPr>
          <w:rFonts w:cs="Times New Roman"/>
          <w:color w:val="000000"/>
          <w:sz w:val="28"/>
          <w:szCs w:val="28"/>
        </w:rPr>
        <w:t>Внутривенное</w:t>
      </w:r>
      <w:r w:rsidRPr="001257AD">
        <w:rPr>
          <w:rFonts w:cs="Times New Roman"/>
          <w:color w:val="000000"/>
          <w:sz w:val="28"/>
          <w:szCs w:val="28"/>
        </w:rPr>
        <w:t xml:space="preserve"> введение </w:t>
      </w:r>
      <w:r>
        <w:rPr>
          <w:rFonts w:cs="Times New Roman"/>
          <w:color w:val="000000"/>
          <w:sz w:val="28"/>
          <w:szCs w:val="28"/>
        </w:rPr>
        <w:t>в латеральную хвостовую вену раствора соединения лабораторным крысам при изучении острой токсичности</w:t>
      </w:r>
    </w:p>
    <w:p w14:paraId="620582E8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</w:p>
    <w:p w14:paraId="087BEB9B" w14:textId="77777777" w:rsidR="00CB7DDF" w:rsidRDefault="00CB7DDF" w:rsidP="007358FC">
      <w:pPr>
        <w:spacing w:line="240" w:lineRule="auto"/>
        <w:ind w:left="-2" w:firstLineChars="0" w:firstLine="2"/>
        <w:jc w:val="both"/>
        <w:rPr>
          <w:rFonts w:cs="Times New Roman"/>
          <w:color w:val="000000"/>
          <w:sz w:val="28"/>
          <w:szCs w:val="28"/>
        </w:rPr>
      </w:pPr>
      <w:r w:rsidRPr="001257AD">
        <w:rPr>
          <w:noProof/>
          <w:sz w:val="28"/>
          <w:szCs w:val="28"/>
        </w:rPr>
        <w:drawing>
          <wp:inline distT="0" distB="0" distL="0" distR="0" wp14:anchorId="4C5A772C" wp14:editId="459AB3DE">
            <wp:extent cx="2254313" cy="2206757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32108" t="27671" r="34022" b="19279"/>
                    <a:stretch/>
                  </pic:blipFill>
                  <pic:spPr bwMode="auto">
                    <a:xfrm>
                      <a:off x="0" y="0"/>
                      <a:ext cx="2265688" cy="2217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257AD">
        <w:rPr>
          <w:rFonts w:cs="Times New Roman"/>
          <w:noProof/>
          <w:sz w:val="28"/>
          <w:szCs w:val="28"/>
        </w:rPr>
        <w:drawing>
          <wp:inline distT="0" distB="0" distL="0" distR="0" wp14:anchorId="5AF3202B" wp14:editId="3C25E744">
            <wp:extent cx="1716258" cy="2201594"/>
            <wp:effectExtent l="0" t="0" r="0" b="8255"/>
            <wp:docPr id="18" name="Рисунок 18" descr="D:\Эксперимент- остр токсичность\МАВ-242\20210423_135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Эксперимент- остр токсичность\МАВ-242\20210423_1358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94" r="25239"/>
                    <a:stretch/>
                  </pic:blipFill>
                  <pic:spPr bwMode="auto">
                    <a:xfrm>
                      <a:off x="0" y="0"/>
                      <a:ext cx="1724883" cy="2212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25E6C9" wp14:editId="6A1360A5">
            <wp:extent cx="1899138" cy="2208627"/>
            <wp:effectExtent l="0" t="0" r="635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34407" t="14724" r="34522" b="24720"/>
                    <a:stretch/>
                  </pic:blipFill>
                  <pic:spPr bwMode="auto">
                    <a:xfrm>
                      <a:off x="0" y="0"/>
                      <a:ext cx="1901537" cy="2211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0A4D50" w14:textId="77777777" w:rsidR="00CB7DDF" w:rsidRPr="003866FF" w:rsidRDefault="00CB7DDF" w:rsidP="00790FD9">
      <w:pPr>
        <w:spacing w:line="240" w:lineRule="auto"/>
        <w:ind w:left="-2" w:firstLineChars="0" w:firstLine="0"/>
        <w:jc w:val="center"/>
        <w:rPr>
          <w:rFonts w:cs="Times New Roman"/>
          <w:color w:val="000000"/>
          <w:sz w:val="28"/>
          <w:szCs w:val="28"/>
        </w:rPr>
      </w:pPr>
      <w:r>
        <w:rPr>
          <w:sz w:val="28"/>
          <w:szCs w:val="28"/>
        </w:rPr>
        <w:t xml:space="preserve">Рисунок 2.4 - </w:t>
      </w:r>
      <w:r w:rsidRPr="001257AD">
        <w:rPr>
          <w:rFonts w:cs="Times New Roman"/>
          <w:color w:val="000000"/>
          <w:sz w:val="28"/>
          <w:szCs w:val="28"/>
        </w:rPr>
        <w:t>Наблюдение за общим состоянием лабораторных животных</w:t>
      </w:r>
      <w:r>
        <w:rPr>
          <w:rFonts w:cs="Times New Roman"/>
          <w:color w:val="000000"/>
          <w:sz w:val="28"/>
          <w:szCs w:val="28"/>
        </w:rPr>
        <w:t xml:space="preserve"> в первые минуты после введения р</w:t>
      </w:r>
      <w:r w:rsidR="00557284">
        <w:rPr>
          <w:rFonts w:cs="Times New Roman"/>
          <w:color w:val="000000"/>
          <w:sz w:val="28"/>
          <w:szCs w:val="28"/>
        </w:rPr>
        <w:t>астворов исследуемых соединений</w:t>
      </w:r>
    </w:p>
    <w:p w14:paraId="4744ABC9" w14:textId="77777777" w:rsidR="0092790E" w:rsidRDefault="0092790E" w:rsidP="0092790E">
      <w:pP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1257AD">
        <w:rPr>
          <w:rFonts w:cs="Times New Roman"/>
          <w:color w:val="000000"/>
          <w:sz w:val="28"/>
          <w:szCs w:val="28"/>
        </w:rPr>
        <w:lastRenderedPageBreak/>
        <w:t xml:space="preserve">За период наблюдения фиксировалось общее </w:t>
      </w:r>
      <w:r>
        <w:rPr>
          <w:rFonts w:cs="Times New Roman"/>
          <w:color w:val="000000"/>
          <w:sz w:val="28"/>
          <w:szCs w:val="28"/>
        </w:rPr>
        <w:t>состояние животных, в частности:</w:t>
      </w:r>
    </w:p>
    <w:p w14:paraId="307F20ED" w14:textId="77777777" w:rsidR="0092790E" w:rsidRDefault="0092790E" w:rsidP="0092790E">
      <w:pP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-</w:t>
      </w:r>
      <w:r w:rsidRPr="001257AD">
        <w:rPr>
          <w:rFonts w:cs="Times New Roman"/>
          <w:color w:val="000000"/>
          <w:sz w:val="28"/>
          <w:szCs w:val="28"/>
        </w:rPr>
        <w:t xml:space="preserve"> </w:t>
      </w:r>
      <w:r w:rsidR="00255844">
        <w:rPr>
          <w:rFonts w:cs="Times New Roman"/>
          <w:color w:val="000000"/>
          <w:sz w:val="28"/>
          <w:szCs w:val="28"/>
        </w:rPr>
        <w:t>паттерны</w:t>
      </w:r>
      <w:r w:rsidRPr="001257AD">
        <w:rPr>
          <w:rFonts w:cs="Times New Roman"/>
          <w:color w:val="000000"/>
          <w:sz w:val="28"/>
          <w:szCs w:val="28"/>
        </w:rPr>
        <w:t xml:space="preserve"> поведения, х</w:t>
      </w:r>
      <w:r>
        <w:rPr>
          <w:rFonts w:cs="Times New Roman"/>
          <w:color w:val="000000"/>
          <w:sz w:val="28"/>
          <w:szCs w:val="28"/>
        </w:rPr>
        <w:t>арактер двигательной</w:t>
      </w:r>
      <w:r w:rsidR="008B21DD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="008B21DD">
        <w:rPr>
          <w:rFonts w:cs="Times New Roman"/>
          <w:color w:val="000000"/>
          <w:sz w:val="28"/>
          <w:szCs w:val="28"/>
        </w:rPr>
        <w:t>груминговой</w:t>
      </w:r>
      <w:proofErr w:type="spellEnd"/>
      <w:r w:rsidR="008B21DD">
        <w:rPr>
          <w:rFonts w:cs="Times New Roman"/>
          <w:color w:val="000000"/>
          <w:sz w:val="28"/>
          <w:szCs w:val="28"/>
        </w:rPr>
        <w:t xml:space="preserve"> </w:t>
      </w:r>
      <w:proofErr w:type="gramStart"/>
      <w:r w:rsidR="008B21DD">
        <w:rPr>
          <w:rFonts w:cs="Times New Roman"/>
          <w:color w:val="000000"/>
          <w:sz w:val="28"/>
          <w:szCs w:val="28"/>
        </w:rPr>
        <w:t xml:space="preserve">и </w:t>
      </w:r>
      <w:r>
        <w:rPr>
          <w:rFonts w:cs="Times New Roman"/>
          <w:color w:val="000000"/>
          <w:sz w:val="28"/>
          <w:szCs w:val="28"/>
        </w:rPr>
        <w:t xml:space="preserve"> </w:t>
      </w:r>
      <w:r w:rsidR="00255844">
        <w:rPr>
          <w:rFonts w:cs="Times New Roman"/>
          <w:color w:val="000000"/>
          <w:sz w:val="28"/>
          <w:szCs w:val="28"/>
        </w:rPr>
        <w:t>исследовательской</w:t>
      </w:r>
      <w:proofErr w:type="gramEnd"/>
      <w:r w:rsidR="00255844">
        <w:rPr>
          <w:rFonts w:cs="Times New Roman"/>
          <w:color w:val="000000"/>
          <w:sz w:val="28"/>
          <w:szCs w:val="28"/>
        </w:rPr>
        <w:t xml:space="preserve"> видов </w:t>
      </w:r>
      <w:r>
        <w:rPr>
          <w:rFonts w:cs="Times New Roman"/>
          <w:color w:val="000000"/>
          <w:sz w:val="28"/>
          <w:szCs w:val="28"/>
        </w:rPr>
        <w:t>активности;</w:t>
      </w:r>
      <w:r w:rsidRPr="001257AD">
        <w:rPr>
          <w:rFonts w:cs="Times New Roman"/>
          <w:color w:val="000000"/>
          <w:sz w:val="28"/>
          <w:szCs w:val="28"/>
        </w:rPr>
        <w:t xml:space="preserve"> </w:t>
      </w:r>
    </w:p>
    <w:p w14:paraId="181EF4F3" w14:textId="77777777" w:rsidR="0092790E" w:rsidRDefault="0092790E" w:rsidP="0092790E">
      <w:pP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- </w:t>
      </w:r>
      <w:r w:rsidRPr="001257AD">
        <w:rPr>
          <w:rFonts w:cs="Times New Roman"/>
          <w:color w:val="000000"/>
          <w:sz w:val="28"/>
          <w:szCs w:val="28"/>
        </w:rPr>
        <w:t>наличие</w:t>
      </w:r>
      <w:r w:rsidR="00255844">
        <w:rPr>
          <w:rFonts w:cs="Times New Roman"/>
          <w:color w:val="000000"/>
          <w:sz w:val="28"/>
          <w:szCs w:val="28"/>
        </w:rPr>
        <w:t xml:space="preserve"> или отсутствие</w:t>
      </w:r>
      <w:r w:rsidRPr="001257AD">
        <w:rPr>
          <w:rFonts w:cs="Times New Roman"/>
          <w:color w:val="000000"/>
          <w:sz w:val="28"/>
          <w:szCs w:val="28"/>
        </w:rPr>
        <w:t xml:space="preserve"> </w:t>
      </w:r>
      <w:r w:rsidR="00255844">
        <w:rPr>
          <w:rFonts w:cs="Times New Roman"/>
          <w:color w:val="000000"/>
          <w:sz w:val="28"/>
          <w:szCs w:val="28"/>
        </w:rPr>
        <w:t>тремора/</w:t>
      </w:r>
      <w:r w:rsidRPr="001257AD">
        <w:rPr>
          <w:rFonts w:cs="Times New Roman"/>
          <w:color w:val="000000"/>
          <w:sz w:val="28"/>
          <w:szCs w:val="28"/>
        </w:rPr>
        <w:t>судорог</w:t>
      </w:r>
      <w:r w:rsidR="00255844">
        <w:rPr>
          <w:rFonts w:cs="Times New Roman"/>
          <w:color w:val="000000"/>
          <w:sz w:val="28"/>
          <w:szCs w:val="28"/>
        </w:rPr>
        <w:t xml:space="preserve"> и их характер</w:t>
      </w:r>
      <w:r w:rsidRPr="001257AD">
        <w:rPr>
          <w:rFonts w:cs="Times New Roman"/>
          <w:color w:val="000000"/>
          <w:sz w:val="28"/>
          <w:szCs w:val="28"/>
        </w:rPr>
        <w:t xml:space="preserve">, </w:t>
      </w:r>
      <w:r w:rsidR="00255844">
        <w:rPr>
          <w:rFonts w:cs="Times New Roman"/>
          <w:color w:val="000000"/>
          <w:sz w:val="28"/>
          <w:szCs w:val="28"/>
        </w:rPr>
        <w:t>тонус скелетных мышц,</w:t>
      </w:r>
      <w:r w:rsidR="00255844" w:rsidRPr="001257AD">
        <w:rPr>
          <w:rFonts w:cs="Times New Roman"/>
          <w:color w:val="000000"/>
          <w:sz w:val="28"/>
          <w:szCs w:val="28"/>
        </w:rPr>
        <w:t xml:space="preserve"> </w:t>
      </w:r>
      <w:r w:rsidR="00255844">
        <w:rPr>
          <w:rFonts w:cs="Times New Roman"/>
          <w:color w:val="000000"/>
          <w:sz w:val="28"/>
          <w:szCs w:val="28"/>
        </w:rPr>
        <w:t xml:space="preserve">оценка </w:t>
      </w:r>
      <w:r w:rsidRPr="001257AD">
        <w:rPr>
          <w:rFonts w:cs="Times New Roman"/>
          <w:color w:val="000000"/>
          <w:sz w:val="28"/>
          <w:szCs w:val="28"/>
        </w:rPr>
        <w:t>координаци</w:t>
      </w:r>
      <w:r w:rsidR="00255844">
        <w:rPr>
          <w:rFonts w:cs="Times New Roman"/>
          <w:color w:val="000000"/>
          <w:sz w:val="28"/>
          <w:szCs w:val="28"/>
        </w:rPr>
        <w:t>и движений</w:t>
      </w:r>
      <w:r w:rsidR="008B21DD">
        <w:rPr>
          <w:rFonts w:cs="Times New Roman"/>
          <w:color w:val="000000"/>
          <w:sz w:val="28"/>
          <w:szCs w:val="28"/>
        </w:rPr>
        <w:t xml:space="preserve"> и</w:t>
      </w:r>
      <w:r w:rsidR="00255844">
        <w:rPr>
          <w:rFonts w:cs="Times New Roman"/>
          <w:color w:val="000000"/>
          <w:sz w:val="28"/>
          <w:szCs w:val="28"/>
        </w:rPr>
        <w:t xml:space="preserve"> положени</w:t>
      </w:r>
      <w:r w:rsidR="008B21DD">
        <w:rPr>
          <w:rFonts w:cs="Times New Roman"/>
          <w:color w:val="000000"/>
          <w:sz w:val="28"/>
          <w:szCs w:val="28"/>
        </w:rPr>
        <w:t>я</w:t>
      </w:r>
      <w:r w:rsidR="00255844">
        <w:rPr>
          <w:rFonts w:cs="Times New Roman"/>
          <w:color w:val="000000"/>
          <w:sz w:val="28"/>
          <w:szCs w:val="28"/>
        </w:rPr>
        <w:t xml:space="preserve"> хвоста</w:t>
      </w:r>
      <w:r>
        <w:rPr>
          <w:rFonts w:cs="Times New Roman"/>
          <w:color w:val="000000"/>
          <w:sz w:val="28"/>
          <w:szCs w:val="28"/>
        </w:rPr>
        <w:t>;</w:t>
      </w:r>
      <w:r w:rsidRPr="001257AD">
        <w:rPr>
          <w:rFonts w:cs="Times New Roman"/>
          <w:color w:val="000000"/>
          <w:sz w:val="28"/>
          <w:szCs w:val="28"/>
        </w:rPr>
        <w:t xml:space="preserve"> </w:t>
      </w:r>
    </w:p>
    <w:p w14:paraId="76A7C160" w14:textId="77777777" w:rsidR="0092790E" w:rsidRDefault="0092790E" w:rsidP="0092790E">
      <w:pP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- </w:t>
      </w:r>
      <w:r w:rsidR="00255844">
        <w:rPr>
          <w:rFonts w:cs="Times New Roman"/>
          <w:color w:val="000000"/>
          <w:sz w:val="28"/>
          <w:szCs w:val="28"/>
        </w:rPr>
        <w:t xml:space="preserve">ответная </w:t>
      </w:r>
      <w:r w:rsidRPr="001257AD">
        <w:rPr>
          <w:rFonts w:cs="Times New Roman"/>
          <w:color w:val="000000"/>
          <w:sz w:val="28"/>
          <w:szCs w:val="28"/>
        </w:rPr>
        <w:t>реакци</w:t>
      </w:r>
      <w:r w:rsidR="00557284">
        <w:rPr>
          <w:rFonts w:cs="Times New Roman"/>
          <w:color w:val="000000"/>
          <w:sz w:val="28"/>
          <w:szCs w:val="28"/>
        </w:rPr>
        <w:t>я</w:t>
      </w:r>
      <w:r w:rsidRPr="001257AD">
        <w:rPr>
          <w:rFonts w:cs="Times New Roman"/>
          <w:color w:val="000000"/>
          <w:sz w:val="28"/>
          <w:szCs w:val="28"/>
        </w:rPr>
        <w:t xml:space="preserve"> на </w:t>
      </w:r>
      <w:r w:rsidR="00255844">
        <w:rPr>
          <w:rFonts w:cs="Times New Roman"/>
          <w:color w:val="000000"/>
          <w:sz w:val="28"/>
          <w:szCs w:val="28"/>
        </w:rPr>
        <w:t xml:space="preserve">раздражители </w:t>
      </w:r>
      <w:r w:rsidRPr="001257AD">
        <w:rPr>
          <w:rFonts w:cs="Times New Roman"/>
          <w:color w:val="000000"/>
          <w:sz w:val="28"/>
          <w:szCs w:val="28"/>
        </w:rPr>
        <w:t>болев</w:t>
      </w:r>
      <w:r w:rsidR="00255844">
        <w:rPr>
          <w:rFonts w:cs="Times New Roman"/>
          <w:color w:val="000000"/>
          <w:sz w:val="28"/>
          <w:szCs w:val="28"/>
        </w:rPr>
        <w:t xml:space="preserve">ого и </w:t>
      </w:r>
      <w:proofErr w:type="spellStart"/>
      <w:r w:rsidR="00255844">
        <w:rPr>
          <w:rFonts w:cs="Times New Roman"/>
          <w:color w:val="000000"/>
          <w:sz w:val="28"/>
          <w:szCs w:val="28"/>
        </w:rPr>
        <w:t>сенсетивного</w:t>
      </w:r>
      <w:proofErr w:type="spellEnd"/>
      <w:r w:rsidR="00255844">
        <w:rPr>
          <w:rFonts w:cs="Times New Roman"/>
          <w:color w:val="000000"/>
          <w:sz w:val="28"/>
          <w:szCs w:val="28"/>
        </w:rPr>
        <w:t xml:space="preserve"> характера (</w:t>
      </w:r>
      <w:r w:rsidR="00255844" w:rsidRPr="001257AD">
        <w:rPr>
          <w:rFonts w:cs="Times New Roman"/>
          <w:color w:val="000000"/>
          <w:sz w:val="28"/>
          <w:szCs w:val="28"/>
        </w:rPr>
        <w:t>тактильн</w:t>
      </w:r>
      <w:r w:rsidR="00255844">
        <w:rPr>
          <w:rFonts w:cs="Times New Roman"/>
          <w:color w:val="000000"/>
          <w:sz w:val="28"/>
          <w:szCs w:val="28"/>
        </w:rPr>
        <w:t>ые</w:t>
      </w:r>
      <w:r w:rsidR="00255844" w:rsidRPr="001257AD">
        <w:rPr>
          <w:rFonts w:cs="Times New Roman"/>
          <w:color w:val="000000"/>
          <w:sz w:val="28"/>
          <w:szCs w:val="28"/>
        </w:rPr>
        <w:t>,</w:t>
      </w:r>
      <w:r w:rsidR="00255844">
        <w:rPr>
          <w:rFonts w:cs="Times New Roman"/>
          <w:color w:val="000000"/>
          <w:sz w:val="28"/>
          <w:szCs w:val="28"/>
        </w:rPr>
        <w:t xml:space="preserve"> звуковые, световые);</w:t>
      </w:r>
      <w:r w:rsidRPr="001257AD">
        <w:rPr>
          <w:rFonts w:cs="Times New Roman"/>
          <w:color w:val="000000"/>
          <w:sz w:val="28"/>
          <w:szCs w:val="28"/>
        </w:rPr>
        <w:t xml:space="preserve"> </w:t>
      </w:r>
    </w:p>
    <w:p w14:paraId="1CB27B6F" w14:textId="77777777" w:rsidR="0092790E" w:rsidRDefault="0092790E" w:rsidP="0092790E">
      <w:pP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- </w:t>
      </w:r>
      <w:r w:rsidRPr="001257AD">
        <w:rPr>
          <w:rFonts w:cs="Times New Roman"/>
          <w:color w:val="000000"/>
          <w:sz w:val="28"/>
          <w:szCs w:val="28"/>
        </w:rPr>
        <w:t>состояние шерст</w:t>
      </w:r>
      <w:r w:rsidR="00255844">
        <w:rPr>
          <w:rFonts w:cs="Times New Roman"/>
          <w:color w:val="000000"/>
          <w:sz w:val="28"/>
          <w:szCs w:val="28"/>
        </w:rPr>
        <w:t>я</w:t>
      </w:r>
      <w:r w:rsidRPr="001257AD">
        <w:rPr>
          <w:rFonts w:cs="Times New Roman"/>
          <w:color w:val="000000"/>
          <w:sz w:val="28"/>
          <w:szCs w:val="28"/>
        </w:rPr>
        <w:t>ного и кожного покров</w:t>
      </w:r>
      <w:r w:rsidR="00255844">
        <w:rPr>
          <w:rFonts w:cs="Times New Roman"/>
          <w:color w:val="000000"/>
          <w:sz w:val="28"/>
          <w:szCs w:val="28"/>
        </w:rPr>
        <w:t>ов</w:t>
      </w:r>
      <w:r w:rsidRPr="001257AD">
        <w:rPr>
          <w:rFonts w:cs="Times New Roman"/>
          <w:color w:val="000000"/>
          <w:sz w:val="28"/>
          <w:szCs w:val="28"/>
        </w:rPr>
        <w:t>, окраск</w:t>
      </w:r>
      <w:r w:rsidR="00557284">
        <w:rPr>
          <w:rFonts w:cs="Times New Roman"/>
          <w:color w:val="000000"/>
          <w:sz w:val="28"/>
          <w:szCs w:val="28"/>
        </w:rPr>
        <w:t>а</w:t>
      </w:r>
      <w:r w:rsidRPr="001257AD">
        <w:rPr>
          <w:rFonts w:cs="Times New Roman"/>
          <w:color w:val="000000"/>
          <w:sz w:val="28"/>
          <w:szCs w:val="28"/>
        </w:rPr>
        <w:t xml:space="preserve"> </w:t>
      </w:r>
      <w:r w:rsidR="00255844">
        <w:rPr>
          <w:rFonts w:cs="Times New Roman"/>
          <w:color w:val="000000"/>
          <w:sz w:val="28"/>
          <w:szCs w:val="28"/>
        </w:rPr>
        <w:t xml:space="preserve">видимых </w:t>
      </w:r>
      <w:r w:rsidRPr="001257AD">
        <w:rPr>
          <w:rFonts w:cs="Times New Roman"/>
          <w:color w:val="000000"/>
          <w:sz w:val="28"/>
          <w:szCs w:val="28"/>
        </w:rPr>
        <w:t xml:space="preserve">слизистых </w:t>
      </w:r>
      <w:r w:rsidR="00255844">
        <w:rPr>
          <w:rFonts w:cs="Times New Roman"/>
          <w:color w:val="000000"/>
          <w:sz w:val="28"/>
          <w:szCs w:val="28"/>
        </w:rPr>
        <w:t>оболочек</w:t>
      </w:r>
      <w:r>
        <w:rPr>
          <w:rFonts w:cs="Times New Roman"/>
          <w:color w:val="000000"/>
          <w:sz w:val="28"/>
          <w:szCs w:val="28"/>
        </w:rPr>
        <w:t>;</w:t>
      </w:r>
    </w:p>
    <w:p w14:paraId="06361909" w14:textId="77777777" w:rsidR="0092790E" w:rsidRDefault="0092790E" w:rsidP="0092790E">
      <w:pP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-</w:t>
      </w:r>
      <w:r w:rsidRPr="001257AD">
        <w:rPr>
          <w:rFonts w:cs="Times New Roman"/>
          <w:color w:val="000000"/>
          <w:sz w:val="28"/>
          <w:szCs w:val="28"/>
        </w:rPr>
        <w:t xml:space="preserve"> количество и консистенци</w:t>
      </w:r>
      <w:r w:rsidR="008B21DD">
        <w:rPr>
          <w:rFonts w:cs="Times New Roman"/>
          <w:color w:val="000000"/>
          <w:sz w:val="28"/>
          <w:szCs w:val="28"/>
        </w:rPr>
        <w:t>я</w:t>
      </w:r>
      <w:r w:rsidRPr="001257AD">
        <w:rPr>
          <w:rFonts w:cs="Times New Roman"/>
          <w:color w:val="000000"/>
          <w:sz w:val="28"/>
          <w:szCs w:val="28"/>
        </w:rPr>
        <w:t xml:space="preserve"> </w:t>
      </w:r>
      <w:r w:rsidR="008B21DD">
        <w:rPr>
          <w:rFonts w:cs="Times New Roman"/>
          <w:color w:val="000000"/>
          <w:sz w:val="28"/>
          <w:szCs w:val="28"/>
        </w:rPr>
        <w:t xml:space="preserve">болюсов, </w:t>
      </w:r>
      <w:proofErr w:type="spellStart"/>
      <w:r w:rsidR="008B21DD">
        <w:rPr>
          <w:rFonts w:cs="Times New Roman"/>
          <w:color w:val="000000"/>
          <w:sz w:val="28"/>
          <w:szCs w:val="28"/>
        </w:rPr>
        <w:t>уринация</w:t>
      </w:r>
      <w:proofErr w:type="spellEnd"/>
      <w:r w:rsidRPr="001257AD">
        <w:rPr>
          <w:rFonts w:cs="Times New Roman"/>
          <w:color w:val="000000"/>
          <w:sz w:val="28"/>
          <w:szCs w:val="28"/>
        </w:rPr>
        <w:t xml:space="preserve">, </w:t>
      </w:r>
      <w:r w:rsidR="008B21DD">
        <w:rPr>
          <w:rFonts w:cs="Times New Roman"/>
          <w:color w:val="000000"/>
          <w:sz w:val="28"/>
          <w:szCs w:val="28"/>
        </w:rPr>
        <w:t xml:space="preserve">интенсивность </w:t>
      </w:r>
      <w:r w:rsidRPr="001257AD">
        <w:rPr>
          <w:rFonts w:cs="Times New Roman"/>
          <w:color w:val="000000"/>
          <w:sz w:val="28"/>
          <w:szCs w:val="28"/>
        </w:rPr>
        <w:t>потреблени</w:t>
      </w:r>
      <w:r w:rsidR="008B21DD">
        <w:rPr>
          <w:rFonts w:cs="Times New Roman"/>
          <w:color w:val="000000"/>
          <w:sz w:val="28"/>
          <w:szCs w:val="28"/>
        </w:rPr>
        <w:t>я</w:t>
      </w:r>
      <w:r w:rsidRPr="001257AD">
        <w:rPr>
          <w:rFonts w:cs="Times New Roman"/>
          <w:color w:val="000000"/>
          <w:sz w:val="28"/>
          <w:szCs w:val="28"/>
        </w:rPr>
        <w:t xml:space="preserve"> корма и воды, </w:t>
      </w:r>
      <w:r w:rsidR="008B21DD">
        <w:rPr>
          <w:rFonts w:cs="Times New Roman"/>
          <w:color w:val="000000"/>
          <w:sz w:val="28"/>
          <w:szCs w:val="28"/>
        </w:rPr>
        <w:t>динамика</w:t>
      </w:r>
      <w:r w:rsidR="00793AFA">
        <w:rPr>
          <w:rFonts w:cs="Times New Roman"/>
          <w:color w:val="000000"/>
          <w:sz w:val="28"/>
          <w:szCs w:val="28"/>
        </w:rPr>
        <w:t xml:space="preserve"> массы тела;</w:t>
      </w:r>
    </w:p>
    <w:p w14:paraId="646B1B3A" w14:textId="77777777" w:rsidR="00793AFA" w:rsidRPr="00793AFA" w:rsidRDefault="00793AFA" w:rsidP="0092790E">
      <w:pP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>- проявления токсического воздействия, их регрессия, смертность.</w:t>
      </w:r>
    </w:p>
    <w:p w14:paraId="7C00594E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1257AD">
        <w:rPr>
          <w:rFonts w:cs="Times New Roman"/>
          <w:color w:val="000000"/>
          <w:sz w:val="28"/>
          <w:szCs w:val="28"/>
        </w:rPr>
        <w:t xml:space="preserve">Погибшие </w:t>
      </w:r>
      <w:r>
        <w:rPr>
          <w:rFonts w:cs="Times New Roman"/>
          <w:color w:val="000000"/>
          <w:sz w:val="28"/>
          <w:szCs w:val="28"/>
          <w:lang w:val="kk-KZ"/>
        </w:rPr>
        <w:t>лабораторные мыши</w:t>
      </w:r>
      <w:r w:rsidRPr="001257AD">
        <w:rPr>
          <w:rFonts w:cs="Times New Roman"/>
          <w:color w:val="000000"/>
          <w:sz w:val="28"/>
          <w:szCs w:val="28"/>
        </w:rPr>
        <w:t xml:space="preserve"> были подвергнуты вскрытию </w:t>
      </w:r>
      <w:r w:rsidRPr="00392353">
        <w:rPr>
          <w:rFonts w:cs="Times New Roman"/>
          <w:color w:val="000000"/>
          <w:sz w:val="28"/>
          <w:szCs w:val="28"/>
        </w:rPr>
        <w:t>и исследованы макроскопически на предмет цвета, консистенции, размера</w:t>
      </w:r>
      <w:r>
        <w:rPr>
          <w:rFonts w:cs="Times New Roman"/>
          <w:color w:val="000000"/>
          <w:sz w:val="28"/>
          <w:szCs w:val="28"/>
        </w:rPr>
        <w:t xml:space="preserve"> органов, </w:t>
      </w:r>
      <w:r w:rsidRPr="00392353">
        <w:rPr>
          <w:rFonts w:cs="Times New Roman"/>
          <w:color w:val="000000"/>
          <w:sz w:val="28"/>
          <w:szCs w:val="28"/>
        </w:rPr>
        <w:t>включая внешнюю поверхность тела, грудную и брюшную полости</w:t>
      </w:r>
      <w:r>
        <w:rPr>
          <w:rFonts w:cs="Times New Roman"/>
          <w:color w:val="000000"/>
          <w:sz w:val="28"/>
          <w:szCs w:val="28"/>
        </w:rPr>
        <w:t xml:space="preserve"> </w:t>
      </w:r>
      <w:r w:rsidRPr="00392353">
        <w:rPr>
          <w:rFonts w:cs="Times New Roman"/>
          <w:color w:val="000000"/>
          <w:sz w:val="28"/>
          <w:szCs w:val="28"/>
        </w:rPr>
        <w:t>и их содержимое</w:t>
      </w:r>
      <w:r>
        <w:rPr>
          <w:rFonts w:cs="Times New Roman"/>
          <w:color w:val="000000"/>
          <w:sz w:val="28"/>
          <w:szCs w:val="28"/>
        </w:rPr>
        <w:t xml:space="preserve">. </w:t>
      </w:r>
      <w:proofErr w:type="gramStart"/>
      <w:r>
        <w:rPr>
          <w:rFonts w:cs="Times New Roman"/>
          <w:color w:val="000000"/>
          <w:sz w:val="28"/>
          <w:szCs w:val="28"/>
        </w:rPr>
        <w:t xml:space="preserve">Были </w:t>
      </w:r>
      <w:r w:rsidRPr="001257AD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препарированы</w:t>
      </w:r>
      <w:proofErr w:type="gramEnd"/>
      <w:r>
        <w:rPr>
          <w:rFonts w:cs="Times New Roman"/>
          <w:color w:val="000000"/>
          <w:sz w:val="28"/>
          <w:szCs w:val="28"/>
        </w:rPr>
        <w:t xml:space="preserve"> </w:t>
      </w:r>
      <w:r w:rsidRPr="001257AD">
        <w:rPr>
          <w:rFonts w:cs="Times New Roman"/>
          <w:color w:val="000000"/>
          <w:sz w:val="28"/>
          <w:szCs w:val="28"/>
        </w:rPr>
        <w:t>печень, почки, легкие</w:t>
      </w:r>
      <w:r>
        <w:rPr>
          <w:rFonts w:cs="Times New Roman"/>
          <w:color w:val="000000"/>
          <w:sz w:val="28"/>
          <w:szCs w:val="28"/>
        </w:rPr>
        <w:t>, а</w:t>
      </w:r>
      <w:r w:rsidRPr="001257AD">
        <w:rPr>
          <w:rFonts w:cs="Times New Roman"/>
          <w:color w:val="000000"/>
          <w:sz w:val="28"/>
          <w:szCs w:val="28"/>
        </w:rPr>
        <w:t xml:space="preserve"> при наличии изменений со стороны ЦНС - головной мозг</w:t>
      </w:r>
      <w:r w:rsidR="008B21DD">
        <w:rPr>
          <w:rFonts w:cs="Times New Roman"/>
          <w:color w:val="000000"/>
          <w:sz w:val="28"/>
          <w:szCs w:val="28"/>
        </w:rPr>
        <w:t xml:space="preserve">, органы с видимыми изменениями </w:t>
      </w:r>
      <w:r w:rsidRPr="001257AD">
        <w:rPr>
          <w:rFonts w:cs="Times New Roman"/>
          <w:color w:val="000000"/>
          <w:sz w:val="28"/>
          <w:szCs w:val="28"/>
        </w:rPr>
        <w:t xml:space="preserve"> для гистологического исследования и выявления морфологических изменений структуры ткани </w:t>
      </w:r>
      <w:r>
        <w:rPr>
          <w:rFonts w:cs="Times New Roman"/>
          <w:color w:val="000000"/>
          <w:sz w:val="28"/>
          <w:szCs w:val="28"/>
        </w:rPr>
        <w:t>для оценки токсических эффектов</w:t>
      </w:r>
      <w:r w:rsidRPr="001257AD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(р</w:t>
      </w:r>
      <w:r w:rsidRPr="001257AD">
        <w:rPr>
          <w:rFonts w:cs="Times New Roman"/>
          <w:color w:val="000000"/>
          <w:sz w:val="28"/>
          <w:szCs w:val="28"/>
        </w:rPr>
        <w:t xml:space="preserve">исунок </w:t>
      </w:r>
      <w:r w:rsidRPr="00FE2B92">
        <w:rPr>
          <w:rFonts w:cs="Times New Roman"/>
          <w:color w:val="000000"/>
          <w:sz w:val="28"/>
          <w:szCs w:val="28"/>
        </w:rPr>
        <w:t>2.5</w:t>
      </w:r>
      <w:r>
        <w:rPr>
          <w:rFonts w:cs="Times New Roman"/>
          <w:color w:val="000000"/>
          <w:sz w:val="28"/>
          <w:szCs w:val="28"/>
        </w:rPr>
        <w:t>)</w:t>
      </w:r>
      <w:r w:rsidRPr="001257AD">
        <w:rPr>
          <w:rFonts w:cs="Times New Roman"/>
          <w:color w:val="000000"/>
          <w:sz w:val="28"/>
          <w:szCs w:val="28"/>
        </w:rPr>
        <w:t xml:space="preserve">. </w:t>
      </w:r>
      <w:r w:rsidRPr="00392353">
        <w:rPr>
          <w:rFonts w:cs="Times New Roman"/>
          <w:color w:val="000000"/>
          <w:sz w:val="28"/>
          <w:szCs w:val="28"/>
        </w:rPr>
        <w:t>С этой целью изолированные органы фиксировали в 10% формалине, а затем фиксированные ткани обрабатывали, заливали в парафин, делали срезы и окрашивали гематоксилином и эозином и монтировали на предметные стекла для микроскопии. Все срезы толщиной 4 мкм были приготовлены с помощью микротома.</w:t>
      </w:r>
      <w:r>
        <w:rPr>
          <w:rFonts w:cs="Times New Roman"/>
          <w:color w:val="000000"/>
          <w:sz w:val="28"/>
          <w:szCs w:val="28"/>
        </w:rPr>
        <w:t xml:space="preserve"> </w:t>
      </w:r>
      <w:r w:rsidRPr="00392353">
        <w:rPr>
          <w:rFonts w:cs="Times New Roman"/>
          <w:color w:val="000000"/>
          <w:sz w:val="28"/>
          <w:szCs w:val="28"/>
        </w:rPr>
        <w:t xml:space="preserve">Предметные стекла были исследованы под стандартным световым </w:t>
      </w:r>
      <w:r w:rsidRPr="0013670B">
        <w:rPr>
          <w:rFonts w:cs="Times New Roman"/>
          <w:color w:val="000000"/>
          <w:sz w:val="28"/>
          <w:szCs w:val="28"/>
        </w:rPr>
        <w:t xml:space="preserve">микроскопом </w:t>
      </w:r>
      <w:r w:rsidR="0013670B" w:rsidRPr="0013670B">
        <w:rPr>
          <w:rFonts w:cs="Times New Roman"/>
          <w:color w:val="000000"/>
          <w:sz w:val="28"/>
          <w:szCs w:val="28"/>
        </w:rPr>
        <w:t>(</w:t>
      </w:r>
      <w:r w:rsidRPr="00392353">
        <w:rPr>
          <w:rFonts w:cs="Times New Roman"/>
          <w:color w:val="000000"/>
          <w:sz w:val="28"/>
          <w:szCs w:val="28"/>
        </w:rPr>
        <w:t>×400) на предмет каких-либо повреждений или аномалий.</w:t>
      </w:r>
    </w:p>
    <w:p w14:paraId="346F125A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</w:p>
    <w:p w14:paraId="241FDAD8" w14:textId="77777777" w:rsidR="00CB7DDF" w:rsidRPr="001257AD" w:rsidRDefault="00CB7DDF" w:rsidP="007358FC">
      <w:pPr>
        <w:spacing w:line="240" w:lineRule="auto"/>
        <w:ind w:left="-2" w:firstLineChars="0" w:firstLine="2"/>
        <w:jc w:val="both"/>
        <w:rPr>
          <w:rFonts w:cs="Times New Roman"/>
          <w:noProof/>
          <w:sz w:val="28"/>
          <w:szCs w:val="28"/>
        </w:rPr>
      </w:pPr>
      <w:r w:rsidRPr="001257AD">
        <w:rPr>
          <w:rFonts w:cs="Times New Roman"/>
          <w:sz w:val="28"/>
          <w:szCs w:val="28"/>
        </w:rPr>
        <w:t xml:space="preserve">       </w:t>
      </w:r>
      <w:r w:rsidRPr="001257AD">
        <w:rPr>
          <w:rFonts w:cs="Times New Roman"/>
          <w:noProof/>
          <w:sz w:val="28"/>
          <w:szCs w:val="28"/>
        </w:rPr>
        <w:drawing>
          <wp:inline distT="0" distB="0" distL="0" distR="0" wp14:anchorId="046F798E" wp14:editId="4396E75F">
            <wp:extent cx="1828355" cy="2131255"/>
            <wp:effectExtent l="0" t="0" r="635" b="2540"/>
            <wp:docPr id="19" name="Рисунок 19" descr="C:\Users\User\Downloads\WhatsApp Image 2021-11-22 at 05.33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WhatsApp Image 2021-11-22 at 05.33.1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63" b="3912"/>
                    <a:stretch/>
                  </pic:blipFill>
                  <pic:spPr bwMode="auto">
                    <a:xfrm>
                      <a:off x="0" y="0"/>
                      <a:ext cx="1839603" cy="2144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257AD">
        <w:rPr>
          <w:rFonts w:cs="Times New Roman"/>
          <w:noProof/>
          <w:sz w:val="28"/>
          <w:szCs w:val="28"/>
        </w:rPr>
        <w:drawing>
          <wp:inline distT="0" distB="0" distL="0" distR="0" wp14:anchorId="0F36F67D" wp14:editId="777286EF">
            <wp:extent cx="1781907" cy="2138289"/>
            <wp:effectExtent l="0" t="0" r="8890" b="0"/>
            <wp:docPr id="20" name="Рисунок 20" descr="C:\Users\User\Downloads\WhatsApp Image 2021-11-22 at 05.23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WhatsApp Image 2021-11-22 at 05.23.3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0" t="16017" r="29050" b="29803"/>
                    <a:stretch/>
                  </pic:blipFill>
                  <pic:spPr bwMode="auto">
                    <a:xfrm>
                      <a:off x="0" y="0"/>
                      <a:ext cx="1786361" cy="214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257AD">
        <w:rPr>
          <w:rFonts w:cs="Times New Roman"/>
          <w:noProof/>
          <w:sz w:val="28"/>
          <w:szCs w:val="28"/>
        </w:rPr>
        <w:drawing>
          <wp:inline distT="0" distB="0" distL="0" distR="0" wp14:anchorId="32481465" wp14:editId="0C60C502">
            <wp:extent cx="1948188" cy="2133015"/>
            <wp:effectExtent l="0" t="0" r="0" b="635"/>
            <wp:docPr id="21" name="Рисунок 21" descr="C:\Users\User\Downloads\WhatsApp Image 2021-11-22 at 05.26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WhatsApp Image 2021-11-22 at 05.26.1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40" t="24508" r="23590" b="29696"/>
                    <a:stretch/>
                  </pic:blipFill>
                  <pic:spPr bwMode="auto">
                    <a:xfrm>
                      <a:off x="0" y="0"/>
                      <a:ext cx="1967752" cy="2154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1B4344" w14:textId="77777777" w:rsidR="00CB7DDF" w:rsidRPr="001257AD" w:rsidRDefault="00CB7DDF" w:rsidP="00814B5C">
      <w:pPr>
        <w:spacing w:line="240" w:lineRule="auto"/>
        <w:ind w:left="-2" w:firstLineChars="0" w:firstLine="709"/>
        <w:jc w:val="center"/>
        <w:rPr>
          <w:rFonts w:cs="Times New Roman"/>
          <w:sz w:val="28"/>
          <w:szCs w:val="28"/>
        </w:rPr>
      </w:pPr>
      <w:r w:rsidRPr="001257AD">
        <w:rPr>
          <w:rFonts w:cs="Times New Roman"/>
          <w:sz w:val="28"/>
          <w:szCs w:val="28"/>
        </w:rPr>
        <w:t xml:space="preserve">Рисунок </w:t>
      </w:r>
      <w:r w:rsidRPr="00FE2B92">
        <w:rPr>
          <w:rFonts w:cs="Times New Roman"/>
          <w:sz w:val="28"/>
          <w:szCs w:val="28"/>
        </w:rPr>
        <w:t>2.5</w:t>
      </w:r>
      <w:r w:rsidRPr="001257AD">
        <w:rPr>
          <w:rFonts w:cs="Times New Roman"/>
          <w:sz w:val="28"/>
          <w:szCs w:val="28"/>
        </w:rPr>
        <w:t xml:space="preserve"> - Вскрытие и изъятие органов для гистологического исследования</w:t>
      </w:r>
    </w:p>
    <w:p w14:paraId="31F08DC0" w14:textId="77777777" w:rsidR="00CB7DDF" w:rsidRPr="00FE2B92" w:rsidRDefault="00CB7DDF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</w:p>
    <w:p w14:paraId="747AD6F0" w14:textId="77777777" w:rsidR="00CB7DDF" w:rsidRPr="00BF742C" w:rsidRDefault="00CB7DDF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 </w:t>
      </w:r>
      <w:r w:rsidRPr="0053615F">
        <w:rPr>
          <w:sz w:val="28"/>
          <w:szCs w:val="28"/>
        </w:rPr>
        <w:t>токсичности соединений судили по гибели животных и общей ка</w:t>
      </w:r>
      <w:r>
        <w:rPr>
          <w:sz w:val="28"/>
          <w:szCs w:val="28"/>
        </w:rPr>
        <w:t>р</w:t>
      </w:r>
      <w:r w:rsidRPr="0053615F">
        <w:rPr>
          <w:sz w:val="28"/>
          <w:szCs w:val="28"/>
        </w:rPr>
        <w:t>тине интоксикации</w:t>
      </w:r>
      <w:r>
        <w:rPr>
          <w:sz w:val="28"/>
          <w:szCs w:val="28"/>
        </w:rPr>
        <w:t>.</w:t>
      </w:r>
      <w:r w:rsidRPr="0053615F">
        <w:rPr>
          <w:sz w:val="28"/>
          <w:szCs w:val="28"/>
        </w:rPr>
        <w:t xml:space="preserve"> </w:t>
      </w:r>
      <w:r w:rsidRPr="000C12B9">
        <w:rPr>
          <w:sz w:val="28"/>
          <w:szCs w:val="28"/>
        </w:rPr>
        <w:t xml:space="preserve">По итогам исследования был произведен расчёт </w:t>
      </w:r>
      <w:r w:rsidRPr="00C31821">
        <w:rPr>
          <w:sz w:val="28"/>
          <w:szCs w:val="28"/>
        </w:rPr>
        <w:t>LD</w:t>
      </w:r>
      <w:r>
        <w:rPr>
          <w:sz w:val="28"/>
          <w:szCs w:val="28"/>
          <w:vertAlign w:val="subscript"/>
        </w:rPr>
        <w:t xml:space="preserve">16, </w:t>
      </w:r>
      <w:r w:rsidRPr="00C31821">
        <w:rPr>
          <w:sz w:val="28"/>
          <w:szCs w:val="28"/>
        </w:rPr>
        <w:t>LD</w:t>
      </w:r>
      <w:r>
        <w:rPr>
          <w:sz w:val="28"/>
          <w:szCs w:val="28"/>
          <w:vertAlign w:val="subscript"/>
        </w:rPr>
        <w:t>84</w:t>
      </w:r>
      <w:r>
        <w:rPr>
          <w:sz w:val="28"/>
          <w:szCs w:val="28"/>
        </w:rPr>
        <w:t xml:space="preserve"> и </w:t>
      </w:r>
      <w:r w:rsidRPr="00C31821">
        <w:rPr>
          <w:sz w:val="28"/>
          <w:szCs w:val="28"/>
        </w:rPr>
        <w:t>LD</w:t>
      </w:r>
      <w:r w:rsidRPr="00E715F5">
        <w:rPr>
          <w:sz w:val="28"/>
          <w:szCs w:val="28"/>
          <w:vertAlign w:val="subscript"/>
        </w:rPr>
        <w:t>50</w:t>
      </w:r>
      <w:r>
        <w:rPr>
          <w:sz w:val="28"/>
          <w:szCs w:val="28"/>
        </w:rPr>
        <w:t>,</w:t>
      </w:r>
      <w:r>
        <w:rPr>
          <w:sz w:val="28"/>
          <w:szCs w:val="28"/>
          <w:vertAlign w:val="subscript"/>
        </w:rPr>
        <w:t xml:space="preserve"> </w:t>
      </w:r>
      <w:r w:rsidRPr="00C31821">
        <w:rPr>
          <w:sz w:val="28"/>
          <w:szCs w:val="28"/>
        </w:rPr>
        <w:t xml:space="preserve">с помощью </w:t>
      </w:r>
      <w:r w:rsidRPr="00C96AA8">
        <w:rPr>
          <w:sz w:val="28"/>
          <w:szCs w:val="28"/>
        </w:rPr>
        <w:t>"</w:t>
      </w:r>
      <w:r w:rsidRPr="00C31821">
        <w:rPr>
          <w:sz w:val="28"/>
          <w:szCs w:val="28"/>
          <w:lang w:val="en-US"/>
        </w:rPr>
        <w:t>Quest</w:t>
      </w:r>
      <w:r w:rsidRPr="00C96AA8">
        <w:rPr>
          <w:sz w:val="28"/>
          <w:szCs w:val="28"/>
        </w:rPr>
        <w:t xml:space="preserve"> </w:t>
      </w:r>
      <w:r w:rsidRPr="00C31821">
        <w:rPr>
          <w:sz w:val="28"/>
          <w:szCs w:val="28"/>
          <w:lang w:val="en-US"/>
        </w:rPr>
        <w:t>Graph</w:t>
      </w:r>
      <w:r w:rsidRPr="00C96AA8">
        <w:rPr>
          <w:sz w:val="28"/>
          <w:szCs w:val="28"/>
        </w:rPr>
        <w:t xml:space="preserve">™ </w:t>
      </w:r>
      <w:r w:rsidRPr="00C31821">
        <w:rPr>
          <w:sz w:val="28"/>
          <w:szCs w:val="28"/>
          <w:lang w:val="en-US"/>
        </w:rPr>
        <w:t>LD</w:t>
      </w:r>
      <w:r w:rsidRPr="00C96AA8">
        <w:rPr>
          <w:sz w:val="28"/>
          <w:szCs w:val="28"/>
        </w:rPr>
        <w:t xml:space="preserve">50 </w:t>
      </w:r>
      <w:r w:rsidRPr="00C31821">
        <w:rPr>
          <w:sz w:val="28"/>
          <w:szCs w:val="28"/>
          <w:lang w:val="en-US"/>
        </w:rPr>
        <w:t>Calculator</w:t>
      </w:r>
      <w:r w:rsidRPr="00C96AA8">
        <w:rPr>
          <w:sz w:val="28"/>
          <w:szCs w:val="28"/>
        </w:rPr>
        <w:t xml:space="preserve">." </w:t>
      </w:r>
      <w:r w:rsidRPr="007358FC">
        <w:rPr>
          <w:sz w:val="28"/>
          <w:szCs w:val="28"/>
        </w:rPr>
        <w:t>(</w:t>
      </w:r>
      <w:r w:rsidRPr="00C31821">
        <w:rPr>
          <w:sz w:val="28"/>
          <w:szCs w:val="28"/>
          <w:lang w:val="en-US"/>
        </w:rPr>
        <w:t>AAT</w:t>
      </w:r>
      <w:r w:rsidRPr="007358FC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Bioquest</w:t>
      </w:r>
      <w:proofErr w:type="spellEnd"/>
      <w:r w:rsidRPr="007358FC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Inc</w:t>
      </w:r>
      <w:r w:rsidRPr="007358FC">
        <w:rPr>
          <w:sz w:val="28"/>
          <w:szCs w:val="28"/>
        </w:rPr>
        <w:t xml:space="preserve">., 19 </w:t>
      </w:r>
      <w:r>
        <w:rPr>
          <w:sz w:val="28"/>
          <w:szCs w:val="28"/>
          <w:lang w:val="en-US"/>
        </w:rPr>
        <w:t>Feb</w:t>
      </w:r>
      <w:r w:rsidRPr="007358FC">
        <w:rPr>
          <w:sz w:val="28"/>
          <w:szCs w:val="28"/>
        </w:rPr>
        <w:t xml:space="preserve">. </w:t>
      </w:r>
      <w:r w:rsidRPr="007358FC">
        <w:rPr>
          <w:sz w:val="28"/>
          <w:szCs w:val="28"/>
        </w:rPr>
        <w:lastRenderedPageBreak/>
        <w:t>2023)</w:t>
      </w:r>
      <w:r w:rsidR="007358FC" w:rsidRPr="007358FC">
        <w:rPr>
          <w:rFonts w:cs="Times New Roman"/>
          <w:sz w:val="28"/>
          <w:szCs w:val="28"/>
        </w:rPr>
        <w:t xml:space="preserve"> [1</w:t>
      </w:r>
      <w:r w:rsidR="0092790E">
        <w:rPr>
          <w:rFonts w:cs="Times New Roman"/>
          <w:sz w:val="28"/>
          <w:szCs w:val="28"/>
        </w:rPr>
        <w:t>46</w:t>
      </w:r>
      <w:r w:rsidR="007358FC" w:rsidRPr="007358FC">
        <w:rPr>
          <w:rFonts w:cs="Times New Roman"/>
          <w:sz w:val="28"/>
          <w:szCs w:val="28"/>
        </w:rPr>
        <w:t>]</w:t>
      </w:r>
      <w:r w:rsidR="007358FC" w:rsidRPr="007358FC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Pr="007358FC">
        <w:rPr>
          <w:sz w:val="28"/>
          <w:szCs w:val="28"/>
        </w:rPr>
        <w:t xml:space="preserve"> </w:t>
      </w:r>
      <w:proofErr w:type="spellStart"/>
      <w:r w:rsidRPr="00C31821">
        <w:rPr>
          <w:sz w:val="28"/>
          <w:szCs w:val="28"/>
        </w:rPr>
        <w:t>определял</w:t>
      </w:r>
      <w:r>
        <w:rPr>
          <w:sz w:val="28"/>
          <w:szCs w:val="28"/>
        </w:rPr>
        <w:t>ением</w:t>
      </w:r>
      <w:proofErr w:type="spellEnd"/>
      <w:r w:rsidRPr="007358FC">
        <w:rPr>
          <w:sz w:val="28"/>
          <w:szCs w:val="28"/>
        </w:rPr>
        <w:t xml:space="preserve"> </w:t>
      </w:r>
      <w:r w:rsidRPr="00C31821">
        <w:rPr>
          <w:sz w:val="28"/>
          <w:szCs w:val="28"/>
        </w:rPr>
        <w:t>ее</w:t>
      </w:r>
      <w:r w:rsidRPr="007358FC">
        <w:rPr>
          <w:sz w:val="28"/>
          <w:szCs w:val="28"/>
        </w:rPr>
        <w:t xml:space="preserve"> </w:t>
      </w:r>
      <w:r w:rsidRPr="00C31821">
        <w:rPr>
          <w:sz w:val="28"/>
          <w:szCs w:val="28"/>
        </w:rPr>
        <w:t>стандартн</w:t>
      </w:r>
      <w:r>
        <w:rPr>
          <w:sz w:val="28"/>
          <w:szCs w:val="28"/>
        </w:rPr>
        <w:t>ой</w:t>
      </w:r>
      <w:r w:rsidRPr="007358FC">
        <w:rPr>
          <w:sz w:val="28"/>
          <w:szCs w:val="28"/>
        </w:rPr>
        <w:t xml:space="preserve"> </w:t>
      </w:r>
      <w:r w:rsidRPr="00C31821">
        <w:rPr>
          <w:sz w:val="28"/>
          <w:szCs w:val="28"/>
        </w:rPr>
        <w:t>ошибк</w:t>
      </w:r>
      <w:r>
        <w:rPr>
          <w:sz w:val="28"/>
          <w:szCs w:val="28"/>
        </w:rPr>
        <w:t>и</w:t>
      </w:r>
      <w:r w:rsidR="007358FC" w:rsidRPr="007358FC">
        <w:rPr>
          <w:sz w:val="28"/>
          <w:szCs w:val="28"/>
        </w:rPr>
        <w:t xml:space="preserve"> </w:t>
      </w:r>
      <w:r w:rsidR="007358FC" w:rsidRPr="007358FC">
        <w:rPr>
          <w:rFonts w:cs="Times New Roman"/>
          <w:sz w:val="28"/>
          <w:szCs w:val="28"/>
        </w:rPr>
        <w:t>[1</w:t>
      </w:r>
      <w:r w:rsidR="0092790E">
        <w:rPr>
          <w:rFonts w:cs="Times New Roman"/>
          <w:sz w:val="28"/>
          <w:szCs w:val="28"/>
        </w:rPr>
        <w:t>47</w:t>
      </w:r>
      <w:r w:rsidR="007358FC" w:rsidRPr="007358FC">
        <w:rPr>
          <w:rFonts w:cs="Times New Roman"/>
          <w:sz w:val="28"/>
          <w:szCs w:val="28"/>
        </w:rPr>
        <w:t>]</w:t>
      </w:r>
      <w:r w:rsidR="007358FC">
        <w:rPr>
          <w:rFonts w:cs="Times New Roman"/>
          <w:sz w:val="28"/>
          <w:szCs w:val="28"/>
        </w:rPr>
        <w:t>.</w:t>
      </w:r>
      <w:r w:rsidR="007358FC" w:rsidRPr="007358FC">
        <w:rPr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П</w:t>
      </w:r>
      <w:r w:rsidRPr="001257AD">
        <w:rPr>
          <w:rFonts w:cs="Times New Roman"/>
          <w:color w:val="000000"/>
          <w:sz w:val="28"/>
          <w:szCs w:val="28"/>
        </w:rPr>
        <w:t>роведен анализ клинической картины интоксикации</w:t>
      </w:r>
      <w:r>
        <w:rPr>
          <w:rFonts w:cs="Times New Roman"/>
          <w:color w:val="000000"/>
          <w:sz w:val="28"/>
          <w:szCs w:val="28"/>
        </w:rPr>
        <w:t>.</w:t>
      </w:r>
    </w:p>
    <w:p w14:paraId="2794AD60" w14:textId="77777777" w:rsidR="00CB7DDF" w:rsidRDefault="00CB7DDF" w:rsidP="00814B5C">
      <w:pPr>
        <w:spacing w:line="240" w:lineRule="auto"/>
        <w:ind w:left="-2" w:firstLineChars="0" w:firstLine="709"/>
        <w:rPr>
          <w:b/>
          <w:sz w:val="28"/>
          <w:szCs w:val="28"/>
        </w:rPr>
      </w:pPr>
      <w:r w:rsidRPr="007B53EE">
        <w:rPr>
          <w:b/>
          <w:sz w:val="28"/>
          <w:szCs w:val="28"/>
        </w:rPr>
        <w:t xml:space="preserve">     </w:t>
      </w:r>
    </w:p>
    <w:p w14:paraId="0DCBFCD7" w14:textId="77777777" w:rsidR="00CB7DDF" w:rsidRDefault="00CB7DDF" w:rsidP="00814B5C">
      <w:pPr>
        <w:spacing w:line="240" w:lineRule="auto"/>
        <w:ind w:left="-2" w:firstLineChars="0" w:firstLine="709"/>
        <w:rPr>
          <w:b/>
          <w:sz w:val="28"/>
          <w:szCs w:val="28"/>
        </w:rPr>
      </w:pPr>
      <w:r w:rsidRPr="007B53EE">
        <w:rPr>
          <w:b/>
          <w:sz w:val="28"/>
          <w:szCs w:val="28"/>
        </w:rPr>
        <w:t>2.</w:t>
      </w:r>
      <w:r>
        <w:rPr>
          <w:b/>
          <w:sz w:val="28"/>
          <w:szCs w:val="28"/>
        </w:rPr>
        <w:t>4</w:t>
      </w:r>
      <w:r w:rsidRPr="007B53EE">
        <w:rPr>
          <w:b/>
          <w:sz w:val="28"/>
          <w:szCs w:val="28"/>
        </w:rPr>
        <w:t xml:space="preserve">.2 Изучение </w:t>
      </w:r>
      <w:proofErr w:type="spellStart"/>
      <w:r w:rsidRPr="007B53EE">
        <w:rPr>
          <w:b/>
          <w:sz w:val="28"/>
          <w:szCs w:val="28"/>
        </w:rPr>
        <w:t>местноанестезирующей</w:t>
      </w:r>
      <w:proofErr w:type="spellEnd"/>
      <w:r w:rsidRPr="007B53EE">
        <w:rPr>
          <w:b/>
          <w:sz w:val="28"/>
          <w:szCs w:val="28"/>
        </w:rPr>
        <w:t xml:space="preserve"> активности</w:t>
      </w:r>
    </w:p>
    <w:p w14:paraId="65AF8A16" w14:textId="77777777" w:rsidR="00CB7DDF" w:rsidRPr="00C31EC4" w:rsidRDefault="00CB7DDF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E715F5">
        <w:rPr>
          <w:sz w:val="28"/>
          <w:szCs w:val="28"/>
        </w:rPr>
        <w:t xml:space="preserve">Поскольку </w:t>
      </w:r>
      <w:r>
        <w:rPr>
          <w:sz w:val="28"/>
          <w:szCs w:val="28"/>
        </w:rPr>
        <w:t xml:space="preserve">основой данной диссертационной работы является поиск соединений, обладающих </w:t>
      </w:r>
      <w:proofErr w:type="spellStart"/>
      <w:r>
        <w:rPr>
          <w:sz w:val="28"/>
          <w:szCs w:val="28"/>
        </w:rPr>
        <w:t>местноанестезирующей</w:t>
      </w:r>
      <w:proofErr w:type="spellEnd"/>
      <w:r>
        <w:rPr>
          <w:sz w:val="28"/>
          <w:szCs w:val="28"/>
        </w:rPr>
        <w:t xml:space="preserve"> активностью среди ряда производных пиперидина и </w:t>
      </w:r>
      <w:proofErr w:type="spellStart"/>
      <w:r>
        <w:rPr>
          <w:sz w:val="28"/>
          <w:szCs w:val="28"/>
        </w:rPr>
        <w:t>пиперазина</w:t>
      </w:r>
      <w:proofErr w:type="spellEnd"/>
      <w:r>
        <w:rPr>
          <w:sz w:val="28"/>
          <w:szCs w:val="28"/>
        </w:rPr>
        <w:t xml:space="preserve">, при выборе моделей мы учитывали необходимость проведения скрининговых и углубленных исследований при основных видах местной анестезии – инфильтрационной и проводниковой, наиболее широко применяемых в клинике. Выбранные модели скрининга отличались простотой выполнения, экономичностью, большой «пропускной» способностью. При выявлении на этом этапе достаточной эффективности, переходили на углубленные методы, позволившие </w:t>
      </w:r>
      <w:r w:rsidRPr="00C31EC4">
        <w:rPr>
          <w:sz w:val="28"/>
          <w:szCs w:val="28"/>
        </w:rPr>
        <w:t xml:space="preserve">моделировать потенциальное применение </w:t>
      </w:r>
      <w:r>
        <w:rPr>
          <w:sz w:val="28"/>
          <w:szCs w:val="28"/>
        </w:rPr>
        <w:t>веществ</w:t>
      </w:r>
      <w:r w:rsidRPr="00C31EC4">
        <w:rPr>
          <w:sz w:val="28"/>
          <w:szCs w:val="28"/>
        </w:rPr>
        <w:t xml:space="preserve"> в клинических условиях по </w:t>
      </w:r>
      <w:r>
        <w:rPr>
          <w:sz w:val="28"/>
          <w:szCs w:val="28"/>
        </w:rPr>
        <w:t xml:space="preserve">целевому </w:t>
      </w:r>
      <w:r w:rsidRPr="00C31EC4">
        <w:rPr>
          <w:sz w:val="28"/>
          <w:szCs w:val="28"/>
        </w:rPr>
        <w:t>назначению</w:t>
      </w:r>
      <w:r>
        <w:rPr>
          <w:sz w:val="28"/>
          <w:szCs w:val="28"/>
        </w:rPr>
        <w:t>.</w:t>
      </w:r>
      <w:r w:rsidRPr="000340B1">
        <w:rPr>
          <w:rFonts w:cs="Times New Roman"/>
          <w:sz w:val="28"/>
          <w:szCs w:val="28"/>
        </w:rPr>
        <w:t xml:space="preserve"> </w:t>
      </w:r>
    </w:p>
    <w:p w14:paraId="1A5160DC" w14:textId="77777777" w:rsidR="00715C64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715C64">
        <w:rPr>
          <w:sz w:val="28"/>
          <w:szCs w:val="28"/>
        </w:rPr>
        <w:t xml:space="preserve">Первичное исследование </w:t>
      </w:r>
      <w:proofErr w:type="spellStart"/>
      <w:r w:rsidRPr="00715C64">
        <w:rPr>
          <w:sz w:val="28"/>
          <w:szCs w:val="28"/>
        </w:rPr>
        <w:t>местноанестезирующей</w:t>
      </w:r>
      <w:proofErr w:type="spellEnd"/>
      <w:r w:rsidRPr="00715C64">
        <w:rPr>
          <w:sz w:val="28"/>
          <w:szCs w:val="28"/>
        </w:rPr>
        <w:t xml:space="preserve"> активности при инфильтрационной </w:t>
      </w:r>
      <w:proofErr w:type="gramStart"/>
      <w:r w:rsidRPr="00715C64">
        <w:rPr>
          <w:sz w:val="28"/>
          <w:szCs w:val="28"/>
        </w:rPr>
        <w:t>анестезии</w:t>
      </w:r>
      <w:r w:rsidRPr="003B445A">
        <w:rPr>
          <w:sz w:val="28"/>
          <w:szCs w:val="28"/>
        </w:rPr>
        <w:t xml:space="preserve">  проводилось</w:t>
      </w:r>
      <w:proofErr w:type="gramEnd"/>
      <w:r w:rsidRPr="003B445A">
        <w:rPr>
          <w:sz w:val="28"/>
          <w:szCs w:val="28"/>
        </w:rPr>
        <w:t xml:space="preserve"> </w:t>
      </w:r>
      <w:r w:rsidRPr="00DC47C7">
        <w:rPr>
          <w:sz w:val="28"/>
          <w:szCs w:val="28"/>
        </w:rPr>
        <w:t xml:space="preserve">по модели </w:t>
      </w:r>
      <w:proofErr w:type="spellStart"/>
      <w:r w:rsidRPr="00DC47C7">
        <w:rPr>
          <w:sz w:val="28"/>
          <w:szCs w:val="28"/>
        </w:rPr>
        <w:t>Bulbring</w:t>
      </w:r>
      <w:proofErr w:type="spellEnd"/>
      <w:r w:rsidRPr="00DC47C7">
        <w:rPr>
          <w:sz w:val="28"/>
          <w:szCs w:val="28"/>
        </w:rPr>
        <w:t xml:space="preserve"> </w:t>
      </w:r>
      <w:proofErr w:type="spellStart"/>
      <w:r w:rsidRPr="00DC47C7">
        <w:rPr>
          <w:sz w:val="28"/>
          <w:szCs w:val="28"/>
        </w:rPr>
        <w:t>and</w:t>
      </w:r>
      <w:proofErr w:type="spellEnd"/>
      <w:r w:rsidRPr="00DC47C7">
        <w:rPr>
          <w:sz w:val="28"/>
          <w:szCs w:val="28"/>
        </w:rPr>
        <w:t xml:space="preserve"> </w:t>
      </w:r>
      <w:proofErr w:type="spellStart"/>
      <w:r w:rsidRPr="00DC47C7">
        <w:rPr>
          <w:sz w:val="28"/>
          <w:szCs w:val="28"/>
        </w:rPr>
        <w:t>Wajda</w:t>
      </w:r>
      <w:proofErr w:type="spellEnd"/>
      <w:r w:rsidRPr="00DC47C7">
        <w:rPr>
          <w:sz w:val="28"/>
          <w:szCs w:val="28"/>
        </w:rPr>
        <w:t xml:space="preserve"> на морских свинках </w:t>
      </w:r>
      <w:r w:rsidR="007358FC">
        <w:rPr>
          <w:sz w:val="28"/>
          <w:szCs w:val="28"/>
        </w:rPr>
        <w:t>–</w:t>
      </w:r>
      <w:r w:rsidRPr="00DC47C7">
        <w:rPr>
          <w:sz w:val="28"/>
          <w:szCs w:val="28"/>
        </w:rPr>
        <w:t xml:space="preserve"> самцах</w:t>
      </w:r>
      <w:r w:rsidR="007358FC">
        <w:rPr>
          <w:sz w:val="28"/>
          <w:szCs w:val="28"/>
        </w:rPr>
        <w:t xml:space="preserve"> </w:t>
      </w:r>
      <w:r w:rsidR="007358FC" w:rsidRPr="007358FC">
        <w:rPr>
          <w:rFonts w:cs="Times New Roman"/>
          <w:sz w:val="28"/>
          <w:szCs w:val="28"/>
        </w:rPr>
        <w:t>[1</w:t>
      </w:r>
      <w:r w:rsidR="0092790E">
        <w:rPr>
          <w:rFonts w:cs="Times New Roman"/>
          <w:sz w:val="28"/>
          <w:szCs w:val="28"/>
        </w:rPr>
        <w:t>48</w:t>
      </w:r>
      <w:r w:rsidR="00B85FA3">
        <w:rPr>
          <w:rFonts w:cs="Times New Roman"/>
          <w:sz w:val="28"/>
          <w:szCs w:val="28"/>
        </w:rPr>
        <w:t>,</w:t>
      </w:r>
      <w:r w:rsidR="007358FC">
        <w:rPr>
          <w:rFonts w:cs="Times New Roman"/>
          <w:sz w:val="28"/>
          <w:szCs w:val="28"/>
        </w:rPr>
        <w:t>1</w:t>
      </w:r>
      <w:r w:rsidR="0092790E">
        <w:rPr>
          <w:rFonts w:cs="Times New Roman"/>
          <w:sz w:val="28"/>
          <w:szCs w:val="28"/>
        </w:rPr>
        <w:t>49</w:t>
      </w:r>
      <w:r w:rsidR="007358FC" w:rsidRPr="007358FC">
        <w:rPr>
          <w:rFonts w:cs="Times New Roman"/>
          <w:sz w:val="28"/>
          <w:szCs w:val="28"/>
        </w:rPr>
        <w:t>]</w:t>
      </w:r>
      <w:r w:rsidRPr="00DC47C7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257AD">
        <w:rPr>
          <w:rFonts w:cs="Times New Roman"/>
          <w:color w:val="000000"/>
          <w:sz w:val="28"/>
          <w:szCs w:val="28"/>
        </w:rPr>
        <w:t xml:space="preserve">Каждое </w:t>
      </w:r>
      <w:r>
        <w:rPr>
          <w:rFonts w:cs="Times New Roman"/>
          <w:color w:val="000000"/>
          <w:sz w:val="28"/>
          <w:szCs w:val="28"/>
        </w:rPr>
        <w:t>вещество</w:t>
      </w:r>
      <w:r w:rsidRPr="001257AD">
        <w:rPr>
          <w:rFonts w:cs="Times New Roman"/>
          <w:color w:val="000000"/>
          <w:sz w:val="28"/>
          <w:szCs w:val="28"/>
        </w:rPr>
        <w:t xml:space="preserve"> проходило испытание на шести животных</w:t>
      </w:r>
      <w:r w:rsidRPr="003B445A">
        <w:rPr>
          <w:rFonts w:cs="Times New Roman"/>
          <w:sz w:val="28"/>
          <w:szCs w:val="28"/>
          <w:lang w:val="kk-KZ"/>
        </w:rPr>
        <w:t>. За день до проведения теста в области спины предварительно удалялся шерстяно</w:t>
      </w:r>
      <w:r w:rsidR="0092790E">
        <w:rPr>
          <w:rFonts w:cs="Times New Roman"/>
          <w:sz w:val="28"/>
          <w:szCs w:val="28"/>
          <w:lang w:val="kk-KZ"/>
        </w:rPr>
        <w:t>й</w:t>
      </w:r>
      <w:r w:rsidRPr="003B445A">
        <w:rPr>
          <w:rFonts w:cs="Times New Roman"/>
          <w:sz w:val="28"/>
          <w:szCs w:val="28"/>
          <w:lang w:val="kk-KZ"/>
        </w:rPr>
        <w:t xml:space="preserve"> покров</w:t>
      </w:r>
      <w:r>
        <w:rPr>
          <w:rFonts w:cs="Times New Roman"/>
          <w:sz w:val="28"/>
          <w:szCs w:val="28"/>
          <w:lang w:val="kk-KZ"/>
        </w:rPr>
        <w:t xml:space="preserve"> с помощью специальной машинки для стрижки животных</w:t>
      </w:r>
      <w:r w:rsidRPr="003B445A">
        <w:rPr>
          <w:rFonts w:cs="Times New Roman"/>
          <w:sz w:val="28"/>
          <w:szCs w:val="28"/>
          <w:lang w:val="kk-KZ"/>
        </w:rPr>
        <w:t xml:space="preserve">. 0,5% </w:t>
      </w:r>
      <w:r>
        <w:rPr>
          <w:rFonts w:cs="Times New Roman"/>
          <w:sz w:val="28"/>
          <w:szCs w:val="28"/>
          <w:lang w:val="kk-KZ"/>
        </w:rPr>
        <w:t xml:space="preserve">свежеприготовленные </w:t>
      </w:r>
      <w:r w:rsidRPr="003B445A">
        <w:rPr>
          <w:rFonts w:cs="Times New Roman"/>
          <w:sz w:val="28"/>
          <w:szCs w:val="28"/>
          <w:lang w:val="kk-KZ"/>
        </w:rPr>
        <w:t xml:space="preserve">водные растворы вводились </w:t>
      </w:r>
      <w:r w:rsidR="00B85FA3">
        <w:rPr>
          <w:rFonts w:cs="Times New Roman"/>
          <w:sz w:val="28"/>
          <w:szCs w:val="28"/>
          <w:lang w:val="kk-KZ"/>
        </w:rPr>
        <w:t xml:space="preserve">инсулиновым шприцом </w:t>
      </w:r>
      <w:r w:rsidR="00B85FA3">
        <w:rPr>
          <w:sz w:val="28"/>
          <w:szCs w:val="28"/>
        </w:rPr>
        <w:t xml:space="preserve">(диаметр иглы </w:t>
      </w:r>
      <w:r w:rsidR="00B85FA3" w:rsidRPr="00652CF7">
        <w:rPr>
          <w:sz w:val="28"/>
          <w:szCs w:val="28"/>
        </w:rPr>
        <w:t>30</w:t>
      </w:r>
      <w:r w:rsidR="00B85FA3">
        <w:rPr>
          <w:sz w:val="28"/>
          <w:szCs w:val="28"/>
          <w:lang w:val="en-US"/>
        </w:rPr>
        <w:t>G</w:t>
      </w:r>
      <w:r w:rsidR="00B85FA3">
        <w:rPr>
          <w:sz w:val="28"/>
          <w:szCs w:val="28"/>
        </w:rPr>
        <w:t>)</w:t>
      </w:r>
      <w:r w:rsidR="00B85FA3">
        <w:rPr>
          <w:rFonts w:cs="Times New Roman"/>
          <w:sz w:val="28"/>
          <w:szCs w:val="28"/>
          <w:lang w:val="kk-KZ"/>
        </w:rPr>
        <w:t xml:space="preserve"> </w:t>
      </w:r>
      <w:r w:rsidRPr="003B445A">
        <w:rPr>
          <w:rFonts w:cs="Times New Roman"/>
          <w:sz w:val="28"/>
          <w:szCs w:val="28"/>
          <w:lang w:val="kk-KZ"/>
        </w:rPr>
        <w:t>внутрикожно (</w:t>
      </w:r>
      <w:r>
        <w:rPr>
          <w:rFonts w:cs="Times New Roman"/>
          <w:sz w:val="28"/>
          <w:szCs w:val="28"/>
          <w:lang w:val="kk-KZ"/>
        </w:rPr>
        <w:t>с образованием папулы</w:t>
      </w:r>
      <w:r w:rsidRPr="003B445A">
        <w:rPr>
          <w:rFonts w:cs="Times New Roman"/>
          <w:sz w:val="28"/>
          <w:szCs w:val="28"/>
          <w:lang w:val="kk-KZ"/>
        </w:rPr>
        <w:t xml:space="preserve">) в объеме 0,25 мл в 4 точки по углам квадрата  со стороной 3 см (рисунок 2.6). При этом инъекция исследуемого соединения производилась в переднюю и заднюю точки, а раствор эталонного препарата водился в оставшиеся параллельные точки. </w:t>
      </w:r>
    </w:p>
    <w:p w14:paraId="3EFD9CDB" w14:textId="77777777" w:rsidR="00715C64" w:rsidRDefault="00715C64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  <w:lang w:val="kk-KZ"/>
        </w:rPr>
      </w:pPr>
    </w:p>
    <w:p w14:paraId="22775B99" w14:textId="77777777" w:rsidR="00715C64" w:rsidRPr="003B445A" w:rsidRDefault="00715C64" w:rsidP="00715C64">
      <w:pPr>
        <w:spacing w:line="240" w:lineRule="auto"/>
        <w:ind w:left="-2" w:firstLineChars="0" w:firstLine="2"/>
        <w:jc w:val="center"/>
        <w:rPr>
          <w:rFonts w:cs="Times New Roman"/>
          <w:b/>
          <w:sz w:val="28"/>
          <w:szCs w:val="28"/>
        </w:rPr>
      </w:pPr>
      <w:r>
        <w:rPr>
          <w:rFonts w:ascii="Arial" w:hAnsi="Arial" w:cs="Arial"/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4EDA2AC" wp14:editId="1B8667E5">
                <wp:simplePos x="0" y="0"/>
                <wp:positionH relativeFrom="column">
                  <wp:posOffset>1929117</wp:posOffset>
                </wp:positionH>
                <wp:positionV relativeFrom="paragraph">
                  <wp:posOffset>736142</wp:posOffset>
                </wp:positionV>
                <wp:extent cx="62865" cy="456859"/>
                <wp:effectExtent l="57150" t="38100" r="51435" b="76835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865" cy="456859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C03C3" id="Прямая со стрелкой 7" o:spid="_x0000_s1026" type="#_x0000_t32" style="position:absolute;margin-left:151.9pt;margin-top:57.95pt;width:4.95pt;height:35.95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b/>
          <w:noProof/>
          <w:sz w:val="28"/>
          <w:szCs w:val="28"/>
        </w:rPr>
        <w:drawing>
          <wp:inline distT="0" distB="0" distL="0" distR="0" wp14:anchorId="0E4C73A4" wp14:editId="25FD1DF1">
            <wp:extent cx="2435382" cy="1685244"/>
            <wp:effectExtent l="0" t="0" r="3175" b="0"/>
            <wp:docPr id="11" name="Рисунок 11" descr="C:\Users\User\Downloads\Screenshot_20230729_202117_Video Pl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Screenshot_20230729_202117_Video Play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76" r="25104"/>
                    <a:stretch/>
                  </pic:blipFill>
                  <pic:spPr bwMode="auto">
                    <a:xfrm>
                      <a:off x="0" y="0"/>
                      <a:ext cx="2443779" cy="16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445A">
        <w:rPr>
          <w:rFonts w:cs="Times New Roman"/>
          <w:b/>
          <w:noProof/>
          <w:sz w:val="28"/>
          <w:szCs w:val="28"/>
        </w:rPr>
        <w:drawing>
          <wp:inline distT="0" distB="0" distL="0" distR="0" wp14:anchorId="7A726556" wp14:editId="11A69CB1">
            <wp:extent cx="2438030" cy="1674891"/>
            <wp:effectExtent l="0" t="0" r="635" b="1905"/>
            <wp:docPr id="12" name="Рисунок 12" descr="C:\Users\User\Downloads\20220422_22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220422_2214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11" r="30095" b="11465"/>
                    <a:stretch/>
                  </pic:blipFill>
                  <pic:spPr bwMode="auto">
                    <a:xfrm rot="10800000">
                      <a:off x="0" y="0"/>
                      <a:ext cx="2444423" cy="1679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01AE7C" w14:textId="77777777" w:rsidR="00715C64" w:rsidRPr="003B445A" w:rsidRDefault="00715C64" w:rsidP="00715C64">
      <w:pPr>
        <w:spacing w:line="240" w:lineRule="auto"/>
        <w:ind w:left="-2" w:firstLineChars="0" w:firstLine="0"/>
        <w:jc w:val="center"/>
        <w:rPr>
          <w:rFonts w:cs="Times New Roman"/>
          <w:sz w:val="28"/>
          <w:szCs w:val="28"/>
        </w:rPr>
      </w:pPr>
      <w:r w:rsidRPr="001257AD">
        <w:rPr>
          <w:rFonts w:cs="Times New Roman"/>
          <w:sz w:val="28"/>
          <w:szCs w:val="28"/>
        </w:rPr>
        <w:t xml:space="preserve">Рисунок </w:t>
      </w:r>
      <w:r w:rsidRPr="00FE2B92">
        <w:rPr>
          <w:rFonts w:cs="Times New Roman"/>
          <w:sz w:val="28"/>
          <w:szCs w:val="28"/>
        </w:rPr>
        <w:t>2.</w:t>
      </w:r>
      <w:r>
        <w:rPr>
          <w:rFonts w:cs="Times New Roman"/>
          <w:sz w:val="28"/>
          <w:szCs w:val="28"/>
        </w:rPr>
        <w:t>6</w:t>
      </w:r>
      <w:r w:rsidRPr="001257AD">
        <w:rPr>
          <w:rFonts w:cs="Times New Roman"/>
          <w:sz w:val="28"/>
          <w:szCs w:val="28"/>
        </w:rPr>
        <w:t xml:space="preserve"> - </w:t>
      </w:r>
      <w:r w:rsidRPr="00FE2A8F">
        <w:rPr>
          <w:rFonts w:cs="Times New Roman"/>
          <w:sz w:val="28"/>
          <w:szCs w:val="28"/>
        </w:rPr>
        <w:t>Моделирование</w:t>
      </w:r>
      <w:r w:rsidRPr="001257AD">
        <w:rPr>
          <w:rFonts w:cs="Times New Roman"/>
          <w:color w:val="000000"/>
          <w:sz w:val="28"/>
          <w:szCs w:val="28"/>
        </w:rPr>
        <w:t xml:space="preserve"> инфил</w:t>
      </w:r>
      <w:r>
        <w:rPr>
          <w:rFonts w:cs="Times New Roman"/>
          <w:color w:val="000000"/>
          <w:sz w:val="28"/>
          <w:szCs w:val="28"/>
        </w:rPr>
        <w:t xml:space="preserve">ьтрационной анестезии по методу </w:t>
      </w:r>
      <w:proofErr w:type="spellStart"/>
      <w:r w:rsidRPr="001257AD">
        <w:rPr>
          <w:rFonts w:cs="Times New Roman"/>
          <w:color w:val="000000"/>
          <w:sz w:val="28"/>
          <w:szCs w:val="28"/>
        </w:rPr>
        <w:t>Bulbring</w:t>
      </w:r>
      <w:proofErr w:type="spellEnd"/>
      <w:r w:rsidRPr="001257AD">
        <w:rPr>
          <w:rFonts w:cs="Times New Roman"/>
          <w:color w:val="000000"/>
          <w:sz w:val="28"/>
          <w:szCs w:val="28"/>
        </w:rPr>
        <w:t xml:space="preserve"> и </w:t>
      </w:r>
      <w:proofErr w:type="spellStart"/>
      <w:r w:rsidRPr="001257AD">
        <w:rPr>
          <w:rFonts w:cs="Times New Roman"/>
          <w:color w:val="000000"/>
          <w:sz w:val="28"/>
          <w:szCs w:val="28"/>
        </w:rPr>
        <w:t>Wajda</w:t>
      </w:r>
      <w:proofErr w:type="spellEnd"/>
      <w:r w:rsidRPr="001257AD">
        <w:rPr>
          <w:rFonts w:cs="Times New Roman"/>
          <w:color w:val="000000"/>
          <w:sz w:val="28"/>
          <w:szCs w:val="28"/>
        </w:rPr>
        <w:t xml:space="preserve"> на морских свинках</w:t>
      </w:r>
      <w:r>
        <w:rPr>
          <w:rFonts w:cs="Times New Roman"/>
          <w:color w:val="000000"/>
          <w:sz w:val="28"/>
          <w:szCs w:val="28"/>
        </w:rPr>
        <w:t xml:space="preserve"> (внутрикожное введение растворов)</w:t>
      </w:r>
    </w:p>
    <w:p w14:paraId="538FA3D6" w14:textId="77777777" w:rsidR="00715C64" w:rsidRPr="00715C64" w:rsidRDefault="00715C64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</w:p>
    <w:p w14:paraId="488D2BF2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3B445A">
        <w:rPr>
          <w:rFonts w:cs="Times New Roman"/>
          <w:sz w:val="28"/>
          <w:szCs w:val="28"/>
          <w:lang w:val="kk-KZ"/>
        </w:rPr>
        <w:t xml:space="preserve">Область введения отмечалась чернилами. </w:t>
      </w:r>
      <w:r>
        <w:rPr>
          <w:rFonts w:cs="Times New Roman"/>
          <w:sz w:val="28"/>
          <w:szCs w:val="28"/>
          <w:lang w:val="kk-KZ"/>
        </w:rPr>
        <w:t>Оценка н</w:t>
      </w:r>
      <w:r w:rsidRPr="003B445A">
        <w:rPr>
          <w:rFonts w:cs="Times New Roman"/>
          <w:sz w:val="28"/>
          <w:szCs w:val="28"/>
          <w:lang w:val="kk-KZ"/>
        </w:rPr>
        <w:t>аличи</w:t>
      </w:r>
      <w:r>
        <w:rPr>
          <w:rFonts w:cs="Times New Roman"/>
          <w:sz w:val="28"/>
          <w:szCs w:val="28"/>
          <w:lang w:val="kk-KZ"/>
        </w:rPr>
        <w:t>я</w:t>
      </w:r>
      <w:r w:rsidRPr="003B445A">
        <w:rPr>
          <w:rFonts w:cs="Times New Roman"/>
          <w:sz w:val="28"/>
          <w:szCs w:val="28"/>
          <w:lang w:val="kk-KZ"/>
        </w:rPr>
        <w:t xml:space="preserve"> или отсутстви</w:t>
      </w:r>
      <w:r>
        <w:rPr>
          <w:rFonts w:cs="Times New Roman"/>
          <w:sz w:val="28"/>
          <w:szCs w:val="28"/>
          <w:lang w:val="kk-KZ"/>
        </w:rPr>
        <w:t>я</w:t>
      </w:r>
      <w:r w:rsidRPr="003B445A">
        <w:rPr>
          <w:rFonts w:cs="Times New Roman"/>
          <w:sz w:val="28"/>
          <w:szCs w:val="28"/>
          <w:lang w:val="kk-KZ"/>
        </w:rPr>
        <w:t xml:space="preserve"> чувствительности в месте инъекции производил</w:t>
      </w:r>
      <w:r>
        <w:rPr>
          <w:rFonts w:cs="Times New Roman"/>
          <w:sz w:val="28"/>
          <w:szCs w:val="28"/>
          <w:lang w:val="kk-KZ"/>
        </w:rPr>
        <w:t>а</w:t>
      </w:r>
      <w:r w:rsidRPr="003B445A">
        <w:rPr>
          <w:rFonts w:cs="Times New Roman"/>
          <w:sz w:val="28"/>
          <w:szCs w:val="28"/>
          <w:lang w:val="kk-KZ"/>
        </w:rPr>
        <w:t xml:space="preserve">сь через каждые 5 мин прикосновением </w:t>
      </w:r>
      <w:r>
        <w:rPr>
          <w:rFonts w:cs="Times New Roman"/>
          <w:sz w:val="28"/>
          <w:szCs w:val="28"/>
          <w:lang w:val="kk-KZ"/>
        </w:rPr>
        <w:t xml:space="preserve">притупленной </w:t>
      </w:r>
      <w:r w:rsidRPr="003B445A">
        <w:rPr>
          <w:rFonts w:cs="Times New Roman"/>
          <w:sz w:val="28"/>
          <w:szCs w:val="28"/>
          <w:lang w:val="kk-KZ"/>
        </w:rPr>
        <w:t xml:space="preserve">инъекционной иглы сериями по 6 прикосновений с промежутками 3–4 секунды. По результатам опытов в каждой серии фиксировались суммарное число прикосновений иглы, не вызывающих </w:t>
      </w:r>
      <w:r w:rsidRPr="004012E3">
        <w:rPr>
          <w:rFonts w:cs="Times New Roman"/>
          <w:sz w:val="28"/>
          <w:szCs w:val="28"/>
          <w:lang w:val="kk-KZ"/>
        </w:rPr>
        <w:t>реакции животного (подергивание кожи) в течение 30 мин</w:t>
      </w:r>
      <w:r>
        <w:rPr>
          <w:rFonts w:cs="Times New Roman"/>
          <w:sz w:val="28"/>
          <w:szCs w:val="28"/>
          <w:lang w:val="kk-KZ"/>
        </w:rPr>
        <w:t>ут</w:t>
      </w:r>
      <w:r w:rsidRPr="004012E3">
        <w:rPr>
          <w:rFonts w:cs="Times New Roman"/>
          <w:sz w:val="28"/>
          <w:szCs w:val="28"/>
          <w:lang w:val="kk-KZ"/>
        </w:rPr>
        <w:t xml:space="preserve"> (индекс </w:t>
      </w:r>
      <w:r w:rsidRPr="004012E3">
        <w:rPr>
          <w:rFonts w:cs="Times New Roman"/>
          <w:sz w:val="28"/>
          <w:szCs w:val="28"/>
          <w:lang w:val="kk-KZ"/>
        </w:rPr>
        <w:lastRenderedPageBreak/>
        <w:t>анестезии), длительность полной анестезии</w:t>
      </w:r>
      <w:r>
        <w:rPr>
          <w:rFonts w:cs="Times New Roman"/>
          <w:sz w:val="28"/>
          <w:szCs w:val="28"/>
          <w:lang w:val="kk-KZ"/>
        </w:rPr>
        <w:t xml:space="preserve"> (</w:t>
      </w:r>
      <w:r>
        <w:rPr>
          <w:rFonts w:cs="Times New Roman"/>
          <w:sz w:val="28"/>
          <w:szCs w:val="28"/>
        </w:rPr>
        <w:t>отсутствие любых реакций во время воздействия раздражителем</w:t>
      </w:r>
      <w:r>
        <w:rPr>
          <w:rFonts w:cs="Times New Roman"/>
          <w:sz w:val="28"/>
          <w:szCs w:val="28"/>
          <w:lang w:val="kk-KZ"/>
        </w:rPr>
        <w:t>)</w:t>
      </w:r>
      <w:r w:rsidRPr="004012E3">
        <w:rPr>
          <w:rFonts w:cs="Times New Roman"/>
          <w:sz w:val="28"/>
          <w:szCs w:val="28"/>
          <w:lang w:val="kk-KZ"/>
        </w:rPr>
        <w:t xml:space="preserve"> и общая продолжительность анестезирующего эффекта</w:t>
      </w:r>
      <w:r>
        <w:rPr>
          <w:rFonts w:cs="Times New Roman"/>
          <w:sz w:val="28"/>
          <w:szCs w:val="28"/>
          <w:lang w:val="kk-KZ"/>
        </w:rPr>
        <w:t xml:space="preserve"> (</w:t>
      </w:r>
      <w:r>
        <w:rPr>
          <w:rFonts w:cs="Times New Roman"/>
          <w:sz w:val="28"/>
          <w:szCs w:val="28"/>
        </w:rPr>
        <w:t>время, при котором ответная реакция достигла исходных значений</w:t>
      </w:r>
      <w:r>
        <w:rPr>
          <w:rFonts w:cs="Times New Roman"/>
          <w:sz w:val="28"/>
          <w:szCs w:val="28"/>
          <w:lang w:val="kk-KZ"/>
        </w:rPr>
        <w:t>)</w:t>
      </w:r>
      <w:r w:rsidRPr="004012E3">
        <w:rPr>
          <w:rFonts w:cs="Times New Roman"/>
          <w:sz w:val="28"/>
          <w:szCs w:val="28"/>
          <w:lang w:val="kk-KZ"/>
        </w:rPr>
        <w:t>.</w:t>
      </w:r>
    </w:p>
    <w:p w14:paraId="6ADBCFA2" w14:textId="77777777" w:rsidR="001B4B07" w:rsidRDefault="001B4B07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715C64">
        <w:rPr>
          <w:sz w:val="28"/>
          <w:szCs w:val="28"/>
        </w:rPr>
        <w:t xml:space="preserve">Для скрининга </w:t>
      </w:r>
      <w:proofErr w:type="spellStart"/>
      <w:r w:rsidRPr="00715C64">
        <w:rPr>
          <w:sz w:val="28"/>
          <w:szCs w:val="28"/>
        </w:rPr>
        <w:t>местноанестезирующей</w:t>
      </w:r>
      <w:proofErr w:type="spellEnd"/>
      <w:r w:rsidRPr="00715C64">
        <w:rPr>
          <w:sz w:val="28"/>
          <w:szCs w:val="28"/>
        </w:rPr>
        <w:t xml:space="preserve"> активности при </w:t>
      </w:r>
      <w:r w:rsidRPr="00715C64">
        <w:rPr>
          <w:sz w:val="28"/>
          <w:szCs w:val="28"/>
          <w:lang w:val="kk-KZ"/>
        </w:rPr>
        <w:t>проводниковой</w:t>
      </w:r>
      <w:r w:rsidRPr="00715C64">
        <w:rPr>
          <w:sz w:val="28"/>
          <w:szCs w:val="28"/>
        </w:rPr>
        <w:t xml:space="preserve"> анестезии</w:t>
      </w:r>
      <w:r>
        <w:rPr>
          <w:i/>
          <w:sz w:val="28"/>
          <w:szCs w:val="28"/>
          <w:lang w:val="kk-KZ"/>
        </w:rPr>
        <w:t xml:space="preserve"> </w:t>
      </w:r>
      <w:r w:rsidRPr="00DA03BB">
        <w:rPr>
          <w:sz w:val="28"/>
          <w:szCs w:val="28"/>
          <w:lang w:val="kk-KZ"/>
        </w:rPr>
        <w:t xml:space="preserve">была применена </w:t>
      </w:r>
      <w:r w:rsidRPr="00DC47C7">
        <w:rPr>
          <w:sz w:val="28"/>
          <w:szCs w:val="28"/>
          <w:lang w:val="kk-KZ"/>
        </w:rPr>
        <w:t xml:space="preserve">модель </w:t>
      </w:r>
      <w:proofErr w:type="gramStart"/>
      <w:r w:rsidRPr="00DC47C7">
        <w:rPr>
          <w:sz w:val="28"/>
          <w:szCs w:val="28"/>
          <w:lang w:val="kk-KZ"/>
        </w:rPr>
        <w:t>анестезии  хвоста</w:t>
      </w:r>
      <w:proofErr w:type="gramEnd"/>
      <w:r w:rsidRPr="00DC47C7">
        <w:rPr>
          <w:sz w:val="28"/>
          <w:szCs w:val="28"/>
          <w:lang w:val="kk-KZ"/>
        </w:rPr>
        <w:t xml:space="preserve"> у мышей по методу Bianch</w:t>
      </w:r>
      <w:r>
        <w:rPr>
          <w:sz w:val="28"/>
          <w:szCs w:val="28"/>
          <w:lang w:val="kk-KZ"/>
        </w:rPr>
        <w:t xml:space="preserve"> </w:t>
      </w:r>
      <w:r w:rsidRPr="0017026F">
        <w:rPr>
          <w:rFonts w:cs="Times New Roman"/>
          <w:color w:val="000000"/>
          <w:position w:val="0"/>
          <w:sz w:val="28"/>
          <w:szCs w:val="28"/>
        </w:rPr>
        <w:t>[</w:t>
      </w:r>
      <w:r>
        <w:rPr>
          <w:rFonts w:cs="Times New Roman"/>
          <w:color w:val="000000"/>
          <w:position w:val="0"/>
          <w:sz w:val="28"/>
          <w:szCs w:val="28"/>
        </w:rPr>
        <w:t>142,150</w:t>
      </w:r>
      <w:r w:rsidRPr="0017026F">
        <w:rPr>
          <w:rFonts w:cs="Times New Roman"/>
          <w:color w:val="000000"/>
          <w:position w:val="0"/>
          <w:sz w:val="28"/>
          <w:szCs w:val="28"/>
        </w:rPr>
        <w:t>].</w:t>
      </w:r>
      <w:r>
        <w:rPr>
          <w:rFonts w:cs="Times New Roman"/>
          <w:color w:val="000000"/>
          <w:sz w:val="28"/>
          <w:szCs w:val="28"/>
        </w:rPr>
        <w:t xml:space="preserve"> </w:t>
      </w:r>
      <w:r>
        <w:rPr>
          <w:i/>
          <w:sz w:val="28"/>
          <w:szCs w:val="28"/>
          <w:lang w:val="kk-KZ"/>
        </w:rPr>
        <w:t xml:space="preserve"> </w:t>
      </w:r>
      <w:r w:rsidRPr="00DA03BB">
        <w:rPr>
          <w:sz w:val="28"/>
          <w:szCs w:val="28"/>
        </w:rPr>
        <w:t xml:space="preserve">Для серии опытов </w:t>
      </w:r>
      <w:r>
        <w:rPr>
          <w:sz w:val="28"/>
          <w:szCs w:val="28"/>
        </w:rPr>
        <w:t xml:space="preserve">отбирались нелинейные мыши – самцы, отвечающие на болевой стимул </w:t>
      </w:r>
      <w:r w:rsidRPr="001C4D14">
        <w:rPr>
          <w:sz w:val="28"/>
          <w:szCs w:val="28"/>
        </w:rPr>
        <w:t>(писк</w:t>
      </w:r>
      <w:r>
        <w:rPr>
          <w:sz w:val="28"/>
          <w:szCs w:val="28"/>
        </w:rPr>
        <w:t>ом</w:t>
      </w:r>
      <w:r w:rsidRPr="001C4D14">
        <w:rPr>
          <w:sz w:val="28"/>
          <w:szCs w:val="28"/>
        </w:rPr>
        <w:t>, попытк</w:t>
      </w:r>
      <w:r>
        <w:rPr>
          <w:sz w:val="28"/>
          <w:szCs w:val="28"/>
        </w:rPr>
        <w:t>ой</w:t>
      </w:r>
      <w:r w:rsidRPr="001C4D14">
        <w:rPr>
          <w:sz w:val="28"/>
          <w:szCs w:val="28"/>
        </w:rPr>
        <w:t xml:space="preserve"> сбросить </w:t>
      </w:r>
      <w:r>
        <w:rPr>
          <w:sz w:val="28"/>
          <w:szCs w:val="28"/>
        </w:rPr>
        <w:t>зажим</w:t>
      </w:r>
      <w:r w:rsidRPr="001C4D14">
        <w:rPr>
          <w:sz w:val="28"/>
          <w:szCs w:val="28"/>
        </w:rPr>
        <w:t>)</w:t>
      </w:r>
      <w:r>
        <w:rPr>
          <w:sz w:val="28"/>
          <w:szCs w:val="28"/>
        </w:rPr>
        <w:t xml:space="preserve"> в форме механического сдавления хвоста специальным зажимом в течение 30 секунд. Опытная и контрольная группы включали по 8 животных в каждой. В ходе эксперимента мышей фиксировали и выводили хвост наружу. Зажим, </w:t>
      </w:r>
      <w:proofErr w:type="spellStart"/>
      <w:r>
        <w:rPr>
          <w:sz w:val="28"/>
          <w:szCs w:val="28"/>
        </w:rPr>
        <w:t>бранши</w:t>
      </w:r>
      <w:proofErr w:type="spellEnd"/>
      <w:r>
        <w:rPr>
          <w:sz w:val="28"/>
          <w:szCs w:val="28"/>
        </w:rPr>
        <w:t xml:space="preserve"> которого были обтянуты резиновой трубочкой, накладывали на 2,5 см </w:t>
      </w:r>
      <w:proofErr w:type="spellStart"/>
      <w:r>
        <w:rPr>
          <w:sz w:val="28"/>
          <w:szCs w:val="28"/>
        </w:rPr>
        <w:t>проксимальнее</w:t>
      </w:r>
      <w:proofErr w:type="spellEnd"/>
      <w:r>
        <w:rPr>
          <w:sz w:val="28"/>
          <w:szCs w:val="28"/>
        </w:rPr>
        <w:t xml:space="preserve"> кончика хвоста. Растворы и</w:t>
      </w:r>
      <w:r w:rsidRPr="001C4D14">
        <w:rPr>
          <w:sz w:val="28"/>
          <w:szCs w:val="28"/>
        </w:rPr>
        <w:t>сследуемы</w:t>
      </w:r>
      <w:r>
        <w:rPr>
          <w:sz w:val="28"/>
          <w:szCs w:val="28"/>
        </w:rPr>
        <w:t>х</w:t>
      </w:r>
      <w:r w:rsidRPr="001C4D14">
        <w:rPr>
          <w:sz w:val="28"/>
          <w:szCs w:val="28"/>
        </w:rPr>
        <w:t xml:space="preserve"> </w:t>
      </w:r>
      <w:r>
        <w:rPr>
          <w:sz w:val="28"/>
          <w:szCs w:val="28"/>
        </w:rPr>
        <w:t>соединений</w:t>
      </w:r>
      <w:r w:rsidRPr="001C4D14">
        <w:rPr>
          <w:sz w:val="28"/>
          <w:szCs w:val="28"/>
        </w:rPr>
        <w:t xml:space="preserve"> вводи</w:t>
      </w:r>
      <w:r>
        <w:rPr>
          <w:sz w:val="28"/>
          <w:szCs w:val="28"/>
        </w:rPr>
        <w:t>лись</w:t>
      </w:r>
      <w:r w:rsidRPr="001C4D14">
        <w:rPr>
          <w:sz w:val="28"/>
          <w:szCs w:val="28"/>
        </w:rPr>
        <w:t xml:space="preserve"> инсулиновым ш</w:t>
      </w:r>
      <w:r>
        <w:rPr>
          <w:sz w:val="28"/>
          <w:szCs w:val="28"/>
        </w:rPr>
        <w:t xml:space="preserve">прицом подкожно (диаметр иглы </w:t>
      </w:r>
      <w:r w:rsidRPr="00652CF7">
        <w:rPr>
          <w:sz w:val="28"/>
          <w:szCs w:val="28"/>
        </w:rPr>
        <w:t>30</w:t>
      </w:r>
      <w:r>
        <w:rPr>
          <w:sz w:val="28"/>
          <w:szCs w:val="28"/>
          <w:lang w:val="en-US"/>
        </w:rPr>
        <w:t>G</w:t>
      </w:r>
      <w:r>
        <w:rPr>
          <w:sz w:val="28"/>
          <w:szCs w:val="28"/>
        </w:rPr>
        <w:t>)</w:t>
      </w:r>
      <w:r w:rsidRPr="001C4D14">
        <w:rPr>
          <w:sz w:val="28"/>
          <w:szCs w:val="28"/>
        </w:rPr>
        <w:t xml:space="preserve"> в объеме 0,1 мл</w:t>
      </w:r>
      <w:r>
        <w:rPr>
          <w:sz w:val="28"/>
          <w:szCs w:val="28"/>
        </w:rPr>
        <w:t xml:space="preserve">, отступив на </w:t>
      </w:r>
      <w:r w:rsidRPr="001C4D14">
        <w:rPr>
          <w:sz w:val="28"/>
          <w:szCs w:val="28"/>
        </w:rPr>
        <w:t>1</w:t>
      </w:r>
      <w:r>
        <w:rPr>
          <w:sz w:val="28"/>
          <w:szCs w:val="28"/>
        </w:rPr>
        <w:t>-1,5</w:t>
      </w:r>
      <w:r w:rsidRPr="001C4D14">
        <w:rPr>
          <w:sz w:val="28"/>
          <w:szCs w:val="28"/>
        </w:rPr>
        <w:t xml:space="preserve"> см </w:t>
      </w:r>
      <w:r>
        <w:rPr>
          <w:sz w:val="28"/>
          <w:szCs w:val="28"/>
        </w:rPr>
        <w:t>от корня</w:t>
      </w:r>
      <w:r w:rsidRPr="001C4D14">
        <w:rPr>
          <w:sz w:val="28"/>
          <w:szCs w:val="28"/>
        </w:rPr>
        <w:t xml:space="preserve"> </w:t>
      </w:r>
      <w:r>
        <w:rPr>
          <w:sz w:val="28"/>
          <w:szCs w:val="28"/>
        </w:rPr>
        <w:t>хвоста (рисунок 2.7).</w:t>
      </w:r>
    </w:p>
    <w:p w14:paraId="0DB96933" w14:textId="77777777" w:rsidR="00715C64" w:rsidRDefault="00715C64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  <w:lang w:val="kk-KZ"/>
        </w:rPr>
      </w:pPr>
    </w:p>
    <w:p w14:paraId="1D057A02" w14:textId="77777777" w:rsidR="00715C64" w:rsidRDefault="00715C64" w:rsidP="00715C64">
      <w:pPr>
        <w:spacing w:line="240" w:lineRule="auto"/>
        <w:ind w:left="-2" w:firstLineChars="0" w:firstLine="2"/>
        <w:jc w:val="both"/>
        <w:rPr>
          <w:noProof/>
          <w:sz w:val="28"/>
          <w:szCs w:val="28"/>
        </w:rPr>
      </w:pPr>
      <w:r>
        <w:rPr>
          <w:rFonts w:cs="Times New Roman"/>
          <w:noProof/>
        </w:rPr>
        <w:drawing>
          <wp:inline distT="0" distB="0" distL="0" distR="0" wp14:anchorId="3FD5DCEF" wp14:editId="5CA6F70E">
            <wp:extent cx="2201880" cy="1899139"/>
            <wp:effectExtent l="0" t="0" r="8255" b="6350"/>
            <wp:docPr id="25" name="Рисунок 25" descr="C:\Users\User\Downloads\WhatsApp Image 2023-06-16 at 19.58.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WhatsApp Image 2023-06-16 at 19.58.4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75" t="21737" r="4867" b="47850"/>
                    <a:stretch/>
                  </pic:blipFill>
                  <pic:spPr bwMode="auto">
                    <a:xfrm>
                      <a:off x="0" y="0"/>
                      <a:ext cx="2215206" cy="1910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5D6E1205" wp14:editId="62B6388F">
            <wp:extent cx="1899365" cy="1599125"/>
            <wp:effectExtent l="0" t="2222" r="3492" b="3493"/>
            <wp:docPr id="26" name="Рисунок 26" descr="C:\Users\User\Downloads\20230616_125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wnloads\20230616_1258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529"/>
                    <a:stretch/>
                  </pic:blipFill>
                  <pic:spPr bwMode="auto">
                    <a:xfrm rot="5400000">
                      <a:off x="0" y="0"/>
                      <a:ext cx="1906534" cy="160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 wp14:anchorId="03A4B1A0" wp14:editId="603EFB46">
            <wp:extent cx="2140487" cy="1906173"/>
            <wp:effectExtent l="0" t="0" r="0" b="0"/>
            <wp:docPr id="28" name="Рисунок 28" descr="C:\Users\User\Downloads\Screenshot_20230730_014300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wnloads\Screenshot_20230730_014300_Galler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440" r="39514" b="38325"/>
                    <a:stretch/>
                  </pic:blipFill>
                  <pic:spPr bwMode="auto">
                    <a:xfrm>
                      <a:off x="0" y="0"/>
                      <a:ext cx="2140535" cy="190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266635" w14:textId="77777777" w:rsidR="00715C64" w:rsidRDefault="00715C64" w:rsidP="00715C64">
      <w:pPr>
        <w:spacing w:line="240" w:lineRule="auto"/>
        <w:ind w:left="-2" w:firstLineChars="0" w:firstLine="0"/>
        <w:jc w:val="center"/>
        <w:rPr>
          <w:rFonts w:cs="Times New Roman"/>
          <w:sz w:val="28"/>
          <w:szCs w:val="28"/>
        </w:rPr>
      </w:pPr>
      <w:r w:rsidRPr="001257AD">
        <w:rPr>
          <w:rFonts w:cs="Times New Roman"/>
          <w:sz w:val="28"/>
          <w:szCs w:val="28"/>
        </w:rPr>
        <w:t xml:space="preserve">Рисунок </w:t>
      </w:r>
      <w:r w:rsidRPr="00FE2B92">
        <w:rPr>
          <w:rFonts w:cs="Times New Roman"/>
          <w:sz w:val="28"/>
          <w:szCs w:val="28"/>
        </w:rPr>
        <w:t>2.</w:t>
      </w:r>
      <w:r>
        <w:rPr>
          <w:rFonts w:cs="Times New Roman"/>
          <w:sz w:val="28"/>
          <w:szCs w:val="28"/>
        </w:rPr>
        <w:t>7</w:t>
      </w:r>
      <w:r w:rsidRPr="001257AD">
        <w:rPr>
          <w:rFonts w:cs="Times New Roman"/>
          <w:sz w:val="28"/>
          <w:szCs w:val="28"/>
        </w:rPr>
        <w:t xml:space="preserve"> -</w:t>
      </w:r>
      <w:r>
        <w:rPr>
          <w:rFonts w:cs="Times New Roman"/>
          <w:sz w:val="28"/>
          <w:szCs w:val="28"/>
        </w:rPr>
        <w:t xml:space="preserve"> </w:t>
      </w:r>
      <w:r w:rsidRPr="00FE2A8F">
        <w:rPr>
          <w:rFonts w:cs="Times New Roman"/>
          <w:sz w:val="28"/>
          <w:szCs w:val="28"/>
        </w:rPr>
        <w:t xml:space="preserve">Моделирование проводниковой анестезии хвоста у мышей по </w:t>
      </w:r>
      <w:r>
        <w:rPr>
          <w:rFonts w:cs="Times New Roman"/>
          <w:sz w:val="28"/>
          <w:szCs w:val="28"/>
        </w:rPr>
        <w:t xml:space="preserve">методу </w:t>
      </w:r>
      <w:proofErr w:type="spellStart"/>
      <w:r w:rsidRPr="00FE2A8F">
        <w:rPr>
          <w:rFonts w:cs="Times New Roman"/>
          <w:sz w:val="28"/>
          <w:szCs w:val="28"/>
        </w:rPr>
        <w:t>Bianch</w:t>
      </w:r>
      <w:proofErr w:type="spellEnd"/>
      <w:r>
        <w:rPr>
          <w:rFonts w:cs="Times New Roman"/>
          <w:sz w:val="28"/>
          <w:szCs w:val="28"/>
        </w:rPr>
        <w:t xml:space="preserve"> (введение раствора и тестирование чувствительности)</w:t>
      </w:r>
    </w:p>
    <w:p w14:paraId="3A2BE408" w14:textId="77777777" w:rsidR="00CB7DDF" w:rsidRPr="00715C64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</w:p>
    <w:p w14:paraId="40D7EC96" w14:textId="77777777" w:rsidR="00B85FA3" w:rsidRDefault="00CB7DDF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Учитывая низкую токсичность соединений и особенности анатомического строения хвоста и близости магистральных сосудов, для тестов в каждой серии использовался 1% раствор. </w:t>
      </w:r>
      <w:r w:rsidRPr="00DA2F89">
        <w:rPr>
          <w:sz w:val="28"/>
          <w:szCs w:val="28"/>
        </w:rPr>
        <w:t xml:space="preserve">Повторное тестирование </w:t>
      </w:r>
      <w:r>
        <w:rPr>
          <w:sz w:val="28"/>
          <w:szCs w:val="28"/>
        </w:rPr>
        <w:t>болевой реакции на сдавление</w:t>
      </w:r>
      <w:r w:rsidRPr="00DA2F89">
        <w:rPr>
          <w:sz w:val="28"/>
          <w:szCs w:val="28"/>
        </w:rPr>
        <w:t xml:space="preserve"> осуществля</w:t>
      </w:r>
      <w:r>
        <w:rPr>
          <w:sz w:val="28"/>
          <w:szCs w:val="28"/>
        </w:rPr>
        <w:t>лось</w:t>
      </w:r>
      <w:r w:rsidRPr="00DA2F89">
        <w:rPr>
          <w:sz w:val="28"/>
          <w:szCs w:val="28"/>
        </w:rPr>
        <w:t xml:space="preserve"> через </w:t>
      </w:r>
      <w:r>
        <w:rPr>
          <w:sz w:val="28"/>
          <w:szCs w:val="28"/>
        </w:rPr>
        <w:t xml:space="preserve">каждые </w:t>
      </w:r>
      <w:r w:rsidRPr="00DA2F89">
        <w:rPr>
          <w:sz w:val="28"/>
          <w:szCs w:val="28"/>
        </w:rPr>
        <w:t>15 минут после введения раствора до окончания действия.</w:t>
      </w:r>
      <w:r>
        <w:rPr>
          <w:sz w:val="28"/>
          <w:szCs w:val="28"/>
        </w:rPr>
        <w:t xml:space="preserve"> Результаты эксперимента учитывались в альтернативной форме в виде отсутствия реакции на механический болевой стимул (писк, попытка снять зажим) за 30 секунд, что свидетельствовало </w:t>
      </w:r>
      <w:r w:rsidRPr="007D5341">
        <w:rPr>
          <w:sz w:val="28"/>
          <w:szCs w:val="28"/>
        </w:rPr>
        <w:t>о</w:t>
      </w:r>
      <w:r>
        <w:rPr>
          <w:sz w:val="28"/>
          <w:szCs w:val="28"/>
        </w:rPr>
        <w:t xml:space="preserve"> наличии</w:t>
      </w:r>
      <w:r w:rsidRPr="007D5341">
        <w:rPr>
          <w:sz w:val="28"/>
          <w:szCs w:val="28"/>
        </w:rPr>
        <w:t xml:space="preserve"> 100% </w:t>
      </w:r>
      <w:r>
        <w:rPr>
          <w:sz w:val="28"/>
          <w:szCs w:val="28"/>
        </w:rPr>
        <w:t>анестезии.</w:t>
      </w:r>
    </w:p>
    <w:p w14:paraId="369BFCA0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Регистрировались латентный период и длительность действия анестезии. Учитывая альтернативную форму оценки эффекта и цель отсева неактивных соединений в качестве препарата сравнения достаточно было использование только лидокаина.</w:t>
      </w:r>
    </w:p>
    <w:p w14:paraId="19376091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715C64">
        <w:rPr>
          <w:rFonts w:cs="Times New Roman"/>
          <w:sz w:val="28"/>
          <w:szCs w:val="28"/>
        </w:rPr>
        <w:t xml:space="preserve">Углубленное исследование </w:t>
      </w:r>
      <w:proofErr w:type="spellStart"/>
      <w:r w:rsidRPr="00715C64">
        <w:rPr>
          <w:rFonts w:cs="Times New Roman"/>
          <w:sz w:val="28"/>
          <w:szCs w:val="28"/>
        </w:rPr>
        <w:t>местноанестезирующей</w:t>
      </w:r>
      <w:proofErr w:type="spellEnd"/>
      <w:r w:rsidRPr="00715C64">
        <w:rPr>
          <w:rFonts w:cs="Times New Roman"/>
          <w:sz w:val="28"/>
          <w:szCs w:val="28"/>
        </w:rPr>
        <w:t xml:space="preserve"> активности при инфильтрационной анестезии брюшной</w:t>
      </w:r>
      <w:r w:rsidRPr="00DC47C7">
        <w:rPr>
          <w:rFonts w:cs="Times New Roman"/>
          <w:sz w:val="28"/>
          <w:szCs w:val="28"/>
        </w:rPr>
        <w:t xml:space="preserve"> стенки у кроликов</w:t>
      </w:r>
      <w:r w:rsidRPr="00FE2A8F">
        <w:rPr>
          <w:rFonts w:cs="Times New Roman"/>
          <w:sz w:val="28"/>
          <w:szCs w:val="28"/>
        </w:rPr>
        <w:t xml:space="preserve"> проводилось методом определения порога </w:t>
      </w:r>
      <w:proofErr w:type="spellStart"/>
      <w:r w:rsidRPr="00FE2A8F">
        <w:rPr>
          <w:rFonts w:cs="Times New Roman"/>
          <w:sz w:val="28"/>
          <w:szCs w:val="28"/>
        </w:rPr>
        <w:t>ноцицепции</w:t>
      </w:r>
      <w:proofErr w:type="spellEnd"/>
      <w:r w:rsidRPr="00FE2A8F">
        <w:rPr>
          <w:rFonts w:cs="Times New Roman"/>
          <w:sz w:val="28"/>
          <w:szCs w:val="28"/>
        </w:rPr>
        <w:t xml:space="preserve"> при электростимуляции. Эксперименты были выполнены </w:t>
      </w:r>
      <w:r w:rsidRPr="00FE2A8F">
        <w:rPr>
          <w:rFonts w:cs="Times New Roman"/>
          <w:sz w:val="28"/>
          <w:szCs w:val="28"/>
          <w:lang w:val="kk-KZ"/>
        </w:rPr>
        <w:t xml:space="preserve">на ненаркотизированных </w:t>
      </w:r>
      <w:r w:rsidRPr="00FE2A8F">
        <w:rPr>
          <w:rFonts w:cs="Times New Roman"/>
          <w:sz w:val="28"/>
          <w:szCs w:val="28"/>
        </w:rPr>
        <w:t>кролика</w:t>
      </w:r>
      <w:r w:rsidRPr="00FE2A8F">
        <w:rPr>
          <w:rFonts w:cs="Times New Roman"/>
          <w:sz w:val="28"/>
          <w:szCs w:val="28"/>
          <w:lang w:val="kk-KZ"/>
        </w:rPr>
        <w:t>х</w:t>
      </w:r>
      <w:r w:rsidRPr="00FE2A8F">
        <w:rPr>
          <w:rFonts w:cs="Times New Roman"/>
          <w:sz w:val="28"/>
          <w:szCs w:val="28"/>
        </w:rPr>
        <w:t>-</w:t>
      </w:r>
      <w:r w:rsidRPr="00FE2A8F">
        <w:rPr>
          <w:rFonts w:cs="Times New Roman"/>
          <w:sz w:val="28"/>
          <w:szCs w:val="28"/>
          <w:lang w:val="kk-KZ"/>
        </w:rPr>
        <w:t xml:space="preserve">самцах по </w:t>
      </w:r>
      <w:r w:rsidRPr="00FE2A8F">
        <w:rPr>
          <w:rFonts w:cs="Times New Roman"/>
          <w:sz w:val="28"/>
          <w:szCs w:val="28"/>
          <w:lang w:val="kk-KZ"/>
        </w:rPr>
        <w:lastRenderedPageBreak/>
        <w:t>6 животных в каждой группе</w:t>
      </w:r>
      <w:r w:rsidR="00814B5C">
        <w:rPr>
          <w:rFonts w:cs="Times New Roman"/>
          <w:sz w:val="28"/>
          <w:szCs w:val="28"/>
          <w:lang w:val="kk-KZ"/>
        </w:rPr>
        <w:t xml:space="preserve"> </w:t>
      </w:r>
      <w:r w:rsidR="00814B5C" w:rsidRPr="0017026F">
        <w:rPr>
          <w:rFonts w:cs="Times New Roman"/>
          <w:color w:val="000000"/>
          <w:position w:val="0"/>
          <w:sz w:val="28"/>
          <w:szCs w:val="28"/>
        </w:rPr>
        <w:t>[</w:t>
      </w:r>
      <w:r w:rsidR="00814B5C">
        <w:rPr>
          <w:rFonts w:cs="Times New Roman"/>
          <w:color w:val="000000"/>
          <w:position w:val="0"/>
          <w:sz w:val="28"/>
          <w:szCs w:val="28"/>
        </w:rPr>
        <w:t>1</w:t>
      </w:r>
      <w:r w:rsidR="00B85FA3">
        <w:rPr>
          <w:rFonts w:cs="Times New Roman"/>
          <w:color w:val="000000"/>
          <w:position w:val="0"/>
          <w:sz w:val="28"/>
          <w:szCs w:val="28"/>
        </w:rPr>
        <w:t>42</w:t>
      </w:r>
      <w:r w:rsidR="007358FC">
        <w:rPr>
          <w:rFonts w:cs="Times New Roman"/>
          <w:color w:val="000000"/>
          <w:position w:val="0"/>
          <w:sz w:val="28"/>
          <w:szCs w:val="28"/>
        </w:rPr>
        <w:t xml:space="preserve">, </w:t>
      </w:r>
      <w:r w:rsidR="00B85FA3">
        <w:rPr>
          <w:rFonts w:cs="Times New Roman"/>
          <w:color w:val="000000"/>
          <w:position w:val="0"/>
          <w:sz w:val="28"/>
          <w:szCs w:val="28"/>
        </w:rPr>
        <w:t>149</w:t>
      </w:r>
      <w:r w:rsidR="00814B5C" w:rsidRPr="0017026F">
        <w:rPr>
          <w:rFonts w:cs="Times New Roman"/>
          <w:color w:val="000000"/>
          <w:position w:val="0"/>
          <w:sz w:val="28"/>
          <w:szCs w:val="28"/>
        </w:rPr>
        <w:t>].</w:t>
      </w:r>
      <w:r w:rsidR="007358FC">
        <w:rPr>
          <w:rFonts w:cs="Times New Roman"/>
          <w:color w:val="000000"/>
          <w:sz w:val="28"/>
          <w:szCs w:val="28"/>
        </w:rPr>
        <w:t xml:space="preserve"> </w:t>
      </w:r>
      <w:r w:rsidRPr="00FE2A8F">
        <w:rPr>
          <w:rFonts w:cs="Times New Roman"/>
          <w:sz w:val="28"/>
          <w:szCs w:val="28"/>
        </w:rPr>
        <w:t xml:space="preserve">Предварительно лабораторное животное фиксировали за лапы в положении на спине и освобождали от </w:t>
      </w:r>
      <w:proofErr w:type="gramStart"/>
      <w:r w:rsidRPr="00FE2A8F">
        <w:rPr>
          <w:rFonts w:cs="Times New Roman"/>
          <w:sz w:val="28"/>
          <w:szCs w:val="28"/>
        </w:rPr>
        <w:t>шерсти  кожу</w:t>
      </w:r>
      <w:proofErr w:type="gramEnd"/>
      <w:r w:rsidRPr="00FE2A8F">
        <w:rPr>
          <w:rFonts w:cs="Times New Roman"/>
          <w:sz w:val="28"/>
          <w:szCs w:val="28"/>
        </w:rPr>
        <w:t xml:space="preserve"> живота на уровне средней трети боковых поверхност</w:t>
      </w:r>
      <w:r>
        <w:rPr>
          <w:rFonts w:cs="Times New Roman"/>
          <w:sz w:val="28"/>
          <w:szCs w:val="28"/>
        </w:rPr>
        <w:t>ей</w:t>
      </w:r>
      <w:r w:rsidRPr="00FE2A8F">
        <w:rPr>
          <w:rFonts w:cs="Times New Roman"/>
          <w:sz w:val="28"/>
          <w:szCs w:val="28"/>
        </w:rPr>
        <w:t>. На выбритых участках фиксировали электрод</w:t>
      </w:r>
      <w:r w:rsidRPr="00D25E71">
        <w:rPr>
          <w:rFonts w:cs="Times New Roman"/>
          <w:sz w:val="28"/>
          <w:szCs w:val="28"/>
        </w:rPr>
        <w:t xml:space="preserve">ы лабораторного электростимулятора ЭСЛ-2 (Россия), </w:t>
      </w:r>
      <w:r w:rsidRPr="00FE2A8F">
        <w:rPr>
          <w:rFonts w:cs="Times New Roman"/>
          <w:sz w:val="28"/>
          <w:szCs w:val="28"/>
        </w:rPr>
        <w:t>со</w:t>
      </w:r>
      <w:r w:rsidRPr="00FE2A8F">
        <w:rPr>
          <w:rFonts w:cs="Times New Roman"/>
          <w:color w:val="FF0000"/>
          <w:sz w:val="28"/>
          <w:szCs w:val="28"/>
        </w:rPr>
        <w:t xml:space="preserve"> </w:t>
      </w:r>
      <w:r w:rsidRPr="00FE2A8F">
        <w:rPr>
          <w:rFonts w:cs="Times New Roman"/>
          <w:sz w:val="28"/>
          <w:szCs w:val="28"/>
        </w:rPr>
        <w:t xml:space="preserve">смоченными ватными тампонами раствором 0,9% </w:t>
      </w:r>
      <w:r w:rsidRPr="00FE2A8F">
        <w:rPr>
          <w:rFonts w:cs="Times New Roman"/>
          <w:sz w:val="28"/>
          <w:szCs w:val="28"/>
          <w:lang w:val="en-US"/>
        </w:rPr>
        <w:t>NaCl</w:t>
      </w:r>
      <w:r>
        <w:rPr>
          <w:rFonts w:cs="Times New Roman"/>
          <w:sz w:val="28"/>
          <w:szCs w:val="28"/>
        </w:rPr>
        <w:t xml:space="preserve"> (</w:t>
      </w:r>
      <w:proofErr w:type="spellStart"/>
      <w:r w:rsidRPr="00FE29AE">
        <w:rPr>
          <w:rFonts w:cs="Times New Roman"/>
          <w:sz w:val="28"/>
          <w:szCs w:val="28"/>
        </w:rPr>
        <w:t>Келун-казфарм</w:t>
      </w:r>
      <w:proofErr w:type="spellEnd"/>
      <w:r>
        <w:rPr>
          <w:rFonts w:cs="Times New Roman"/>
          <w:sz w:val="28"/>
          <w:szCs w:val="28"/>
        </w:rPr>
        <w:t xml:space="preserve">, </w:t>
      </w:r>
      <w:proofErr w:type="spellStart"/>
      <w:r>
        <w:rPr>
          <w:rFonts w:cs="Times New Roman"/>
          <w:sz w:val="28"/>
          <w:szCs w:val="28"/>
        </w:rPr>
        <w:t>Казастан</w:t>
      </w:r>
      <w:proofErr w:type="spellEnd"/>
      <w:r>
        <w:rPr>
          <w:rFonts w:cs="Times New Roman"/>
          <w:sz w:val="28"/>
          <w:szCs w:val="28"/>
        </w:rPr>
        <w:t>)</w:t>
      </w:r>
      <w:r w:rsidRPr="00FE2A8F">
        <w:rPr>
          <w:rFonts w:cs="Times New Roman"/>
          <w:sz w:val="28"/>
          <w:szCs w:val="28"/>
        </w:rPr>
        <w:t xml:space="preserve">. </w:t>
      </w:r>
      <w:r w:rsidRPr="00FE2A8F">
        <w:rPr>
          <w:rFonts w:cs="Times New Roman"/>
          <w:color w:val="FF0000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В первую очередь</w:t>
      </w:r>
      <w:r w:rsidRPr="00FE2A8F">
        <w:rPr>
          <w:rFonts w:cs="Times New Roman"/>
          <w:sz w:val="28"/>
          <w:szCs w:val="28"/>
        </w:rPr>
        <w:t xml:space="preserve"> определяли порог болевой чувствительности путем нанесения минимального раздражения импульсами электрического тока (длительность 0,3 мс, частота - 50Гц, амплитуда 5-25В)</w:t>
      </w:r>
      <w:r>
        <w:rPr>
          <w:rFonts w:cs="Times New Roman"/>
          <w:sz w:val="28"/>
          <w:szCs w:val="28"/>
        </w:rPr>
        <w:t>,</w:t>
      </w:r>
      <w:r w:rsidRPr="00FE2A8F">
        <w:rPr>
          <w:rFonts w:cs="Times New Roman"/>
          <w:sz w:val="28"/>
          <w:szCs w:val="28"/>
        </w:rPr>
        <w:t xml:space="preserve"> сопровождающе</w:t>
      </w:r>
      <w:r>
        <w:rPr>
          <w:rFonts w:cs="Times New Roman"/>
          <w:sz w:val="28"/>
          <w:szCs w:val="28"/>
        </w:rPr>
        <w:t>го</w:t>
      </w:r>
      <w:r w:rsidRPr="00FE2A8F">
        <w:rPr>
          <w:rFonts w:cs="Times New Roman"/>
          <w:sz w:val="28"/>
          <w:szCs w:val="28"/>
        </w:rPr>
        <w:t xml:space="preserve">ся появлением ответной реакции, регистрируемой в виде изменения ритма и амплитуды дыхания животного с помощью ветеринарного </w:t>
      </w:r>
      <w:proofErr w:type="spellStart"/>
      <w:r>
        <w:rPr>
          <w:rFonts w:cs="Times New Roman"/>
          <w:sz w:val="28"/>
          <w:szCs w:val="28"/>
        </w:rPr>
        <w:t>мультипараметрического</w:t>
      </w:r>
      <w:proofErr w:type="spellEnd"/>
      <w:r>
        <w:rPr>
          <w:rFonts w:cs="Times New Roman"/>
          <w:sz w:val="28"/>
          <w:szCs w:val="28"/>
        </w:rPr>
        <w:t xml:space="preserve"> </w:t>
      </w:r>
      <w:r w:rsidRPr="00FE2A8F">
        <w:rPr>
          <w:rFonts w:cs="Times New Roman"/>
          <w:sz w:val="28"/>
          <w:szCs w:val="28"/>
        </w:rPr>
        <w:t>монитора</w:t>
      </w:r>
      <w:r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  <w:lang w:val="en-US"/>
        </w:rPr>
        <w:t>OLV</w:t>
      </w:r>
      <w:r w:rsidRPr="0093668E">
        <w:rPr>
          <w:rFonts w:cs="Times New Roman"/>
          <w:sz w:val="28"/>
          <w:szCs w:val="28"/>
        </w:rPr>
        <w:t>-</w:t>
      </w:r>
      <w:r>
        <w:rPr>
          <w:rFonts w:cs="Times New Roman"/>
          <w:sz w:val="28"/>
          <w:szCs w:val="28"/>
          <w:lang w:val="en-US"/>
        </w:rPr>
        <w:t>VM</w:t>
      </w:r>
      <w:r w:rsidRPr="0093668E">
        <w:rPr>
          <w:rFonts w:cs="Times New Roman"/>
          <w:sz w:val="28"/>
          <w:szCs w:val="28"/>
        </w:rPr>
        <w:t>12</w:t>
      </w:r>
      <w:r w:rsidRPr="00FE2A8F">
        <w:rPr>
          <w:rFonts w:cs="Times New Roman"/>
          <w:sz w:val="28"/>
          <w:szCs w:val="28"/>
        </w:rPr>
        <w:t xml:space="preserve"> </w:t>
      </w:r>
      <w:r w:rsidRPr="0093668E">
        <w:rPr>
          <w:rFonts w:cs="Times New Roman"/>
          <w:sz w:val="28"/>
          <w:szCs w:val="28"/>
        </w:rPr>
        <w:t xml:space="preserve">производства </w:t>
      </w:r>
      <w:r w:rsidRPr="0093668E">
        <w:rPr>
          <w:rFonts w:cs="Times New Roman"/>
          <w:sz w:val="28"/>
          <w:szCs w:val="28"/>
          <w:lang w:val="en-US"/>
        </w:rPr>
        <w:t>Zhengzhou</w:t>
      </w:r>
      <w:r w:rsidRPr="0093668E">
        <w:rPr>
          <w:rFonts w:cs="Times New Roman"/>
          <w:sz w:val="28"/>
          <w:szCs w:val="28"/>
        </w:rPr>
        <w:t xml:space="preserve"> </w:t>
      </w:r>
      <w:r w:rsidRPr="0093668E">
        <w:rPr>
          <w:rFonts w:cs="Times New Roman"/>
          <w:sz w:val="28"/>
          <w:szCs w:val="28"/>
          <w:lang w:val="en-US"/>
        </w:rPr>
        <w:t>Olive</w:t>
      </w:r>
      <w:r w:rsidRPr="0093668E">
        <w:rPr>
          <w:rFonts w:cs="Times New Roman"/>
          <w:sz w:val="28"/>
          <w:szCs w:val="28"/>
        </w:rPr>
        <w:t xml:space="preserve"> </w:t>
      </w:r>
      <w:r w:rsidRPr="0093668E">
        <w:rPr>
          <w:rFonts w:cs="Times New Roman"/>
          <w:sz w:val="28"/>
          <w:szCs w:val="28"/>
          <w:lang w:val="en-US"/>
        </w:rPr>
        <w:t>Electronic</w:t>
      </w:r>
      <w:r w:rsidRPr="0093668E">
        <w:rPr>
          <w:rFonts w:cs="Times New Roman"/>
          <w:sz w:val="28"/>
          <w:szCs w:val="28"/>
        </w:rPr>
        <w:t xml:space="preserve"> </w:t>
      </w:r>
      <w:r w:rsidRPr="0093668E">
        <w:rPr>
          <w:rFonts w:cs="Times New Roman"/>
          <w:sz w:val="28"/>
          <w:szCs w:val="28"/>
          <w:lang w:val="en-US"/>
        </w:rPr>
        <w:t>Technology</w:t>
      </w:r>
      <w:r w:rsidRPr="0093668E">
        <w:rPr>
          <w:rFonts w:cs="Times New Roman"/>
          <w:sz w:val="28"/>
          <w:szCs w:val="28"/>
        </w:rPr>
        <w:t xml:space="preserve"> </w:t>
      </w:r>
      <w:r w:rsidRPr="0093668E">
        <w:rPr>
          <w:rFonts w:cs="Times New Roman"/>
          <w:sz w:val="28"/>
          <w:szCs w:val="28"/>
          <w:lang w:val="en-US"/>
        </w:rPr>
        <w:t>Co</w:t>
      </w:r>
      <w:r w:rsidRPr="0093668E">
        <w:rPr>
          <w:rFonts w:cs="Times New Roman"/>
          <w:sz w:val="28"/>
          <w:szCs w:val="28"/>
        </w:rPr>
        <w:t>,</w:t>
      </w:r>
      <w:r>
        <w:rPr>
          <w:rFonts w:cs="Times New Roman"/>
          <w:sz w:val="28"/>
          <w:szCs w:val="28"/>
        </w:rPr>
        <w:t xml:space="preserve"> </w:t>
      </w:r>
      <w:r w:rsidRPr="0093668E">
        <w:rPr>
          <w:rFonts w:cs="Times New Roman"/>
          <w:sz w:val="28"/>
          <w:szCs w:val="28"/>
          <w:lang w:val="en-US"/>
        </w:rPr>
        <w:t>Ltd</w:t>
      </w:r>
      <w:r w:rsidRPr="0093668E">
        <w:rPr>
          <w:rFonts w:cs="Times New Roman"/>
          <w:sz w:val="28"/>
          <w:szCs w:val="28"/>
        </w:rPr>
        <w:t xml:space="preserve"> (Китай). </w:t>
      </w:r>
      <w:r w:rsidRPr="00FE2A8F">
        <w:rPr>
          <w:rFonts w:cs="Times New Roman"/>
          <w:sz w:val="28"/>
          <w:szCs w:val="28"/>
        </w:rPr>
        <w:t>На месте расположения электродов 0,5% раствор исследуемого вещества вводился внутрикожно в объеме 0,5 мл и подкожно в объеме 2 мл</w:t>
      </w:r>
      <w:r>
        <w:rPr>
          <w:rFonts w:cs="Times New Roman"/>
          <w:sz w:val="28"/>
          <w:szCs w:val="28"/>
        </w:rPr>
        <w:t xml:space="preserve"> </w:t>
      </w:r>
      <w:r w:rsidRPr="0065781A">
        <w:rPr>
          <w:rFonts w:cs="Times New Roman"/>
          <w:sz w:val="28"/>
          <w:szCs w:val="28"/>
        </w:rPr>
        <w:t>(</w:t>
      </w:r>
      <w:r w:rsidR="00133487">
        <w:rPr>
          <w:rFonts w:cs="Times New Roman"/>
          <w:sz w:val="28"/>
          <w:szCs w:val="28"/>
        </w:rPr>
        <w:t>р</w:t>
      </w:r>
      <w:r w:rsidRPr="0065781A">
        <w:rPr>
          <w:rFonts w:cs="Times New Roman"/>
          <w:sz w:val="28"/>
          <w:szCs w:val="28"/>
        </w:rPr>
        <w:t>исунок 2.8)</w:t>
      </w:r>
      <w:r w:rsidRPr="00FE2A8F">
        <w:rPr>
          <w:rFonts w:cs="Times New Roman"/>
          <w:sz w:val="28"/>
          <w:szCs w:val="28"/>
        </w:rPr>
        <w:t xml:space="preserve">. Далее осуществляли тестирование </w:t>
      </w:r>
      <w:proofErr w:type="spellStart"/>
      <w:r w:rsidRPr="00FE2A8F">
        <w:rPr>
          <w:rFonts w:cs="Times New Roman"/>
          <w:sz w:val="28"/>
          <w:szCs w:val="28"/>
        </w:rPr>
        <w:t>ноцицептивной</w:t>
      </w:r>
      <w:proofErr w:type="spellEnd"/>
      <w:r w:rsidRPr="00FE2A8F">
        <w:rPr>
          <w:rFonts w:cs="Times New Roman"/>
          <w:sz w:val="28"/>
          <w:szCs w:val="28"/>
        </w:rPr>
        <w:t xml:space="preserve"> реакции в ответ на стимуляцию через 3, 5, 10 мин</w:t>
      </w:r>
      <w:r>
        <w:rPr>
          <w:rFonts w:cs="Times New Roman"/>
          <w:sz w:val="28"/>
          <w:szCs w:val="28"/>
        </w:rPr>
        <w:t xml:space="preserve"> и т.д. после введения вещества</w:t>
      </w:r>
      <w:r w:rsidRPr="0065781A">
        <w:rPr>
          <w:rFonts w:cs="Times New Roman"/>
          <w:sz w:val="28"/>
          <w:szCs w:val="28"/>
        </w:rPr>
        <w:t>.</w:t>
      </w:r>
      <w:r w:rsidRPr="00FE2A8F">
        <w:rPr>
          <w:rFonts w:cs="Times New Roman"/>
          <w:sz w:val="28"/>
          <w:szCs w:val="28"/>
        </w:rPr>
        <w:t xml:space="preserve"> </w:t>
      </w:r>
    </w:p>
    <w:p w14:paraId="7C80575D" w14:textId="77777777" w:rsidR="00CB7DDF" w:rsidRPr="00FE29AE" w:rsidRDefault="00CB7DDF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FE29AE">
        <w:rPr>
          <w:sz w:val="28"/>
          <w:szCs w:val="28"/>
        </w:rPr>
        <w:t>Время развития анестезии, ее глубина (в процентах) и длительность оценивалась по изменению порога реакции на электрическое раздражение участка кожи, инфильтрированного раствором исследуемого вещества. За 20% анестезию принимали действие вещества, устраняющее реакцию на пороговое раздражение. Повышение пороговой величины раздражения на 5В считали за 40% анестезию, на 10В - за 60%, на 20В – за 100%.</w:t>
      </w:r>
    </w:p>
    <w:p w14:paraId="62A48FEE" w14:textId="77777777" w:rsidR="00CB7DDF" w:rsidRPr="00FE29AE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</w:p>
    <w:p w14:paraId="5E32951F" w14:textId="77777777" w:rsidR="00CB7DDF" w:rsidRPr="004D3B3C" w:rsidRDefault="00CB7DDF" w:rsidP="00D25E71">
      <w:pPr>
        <w:spacing w:line="240" w:lineRule="auto"/>
        <w:ind w:left="-2" w:firstLineChars="0" w:firstLine="2"/>
        <w:jc w:val="center"/>
        <w:rPr>
          <w:rFonts w:cs="Times New Roman"/>
          <w:sz w:val="28"/>
          <w:szCs w:val="28"/>
        </w:rPr>
      </w:pPr>
      <w:r>
        <w:rPr>
          <w:rFonts w:ascii="Arial" w:hAnsi="Arial" w:cs="Arial"/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B3A9673" wp14:editId="41AABACE">
                <wp:simplePos x="0" y="0"/>
                <wp:positionH relativeFrom="column">
                  <wp:posOffset>2369820</wp:posOffset>
                </wp:positionH>
                <wp:positionV relativeFrom="paragraph">
                  <wp:posOffset>1153160</wp:posOffset>
                </wp:positionV>
                <wp:extent cx="358140" cy="329565"/>
                <wp:effectExtent l="38100" t="38100" r="60960" b="89535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8140" cy="32956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86CE7" id="Прямая со стрелкой 14" o:spid="_x0000_s1026" type="#_x0000_t32" style="position:absolute;margin-left:186.6pt;margin-top:90.8pt;width:28.2pt;height:25.9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b/>
          <w:noProof/>
          <w:sz w:val="28"/>
          <w:szCs w:val="28"/>
        </w:rPr>
        <w:drawing>
          <wp:inline distT="0" distB="0" distL="0" distR="0" wp14:anchorId="4DCD4295" wp14:editId="56802E7C">
            <wp:extent cx="1871003" cy="1845723"/>
            <wp:effectExtent l="0" t="0" r="0" b="2540"/>
            <wp:docPr id="13" name="Рисунок 13" descr="C:\Users\User\Downloads\20230626_11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20230626_1111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96" t="7909" r="30616" b="37994"/>
                    <a:stretch/>
                  </pic:blipFill>
                  <pic:spPr bwMode="auto">
                    <a:xfrm>
                      <a:off x="0" y="0"/>
                      <a:ext cx="1873135" cy="1847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18"/>
          <w:szCs w:val="18"/>
        </w:rPr>
        <w:drawing>
          <wp:inline distT="0" distB="0" distL="0" distR="0" wp14:anchorId="0E843B85" wp14:editId="01EC0316">
            <wp:extent cx="3624959" cy="1849491"/>
            <wp:effectExtent l="0" t="0" r="0" b="0"/>
            <wp:docPr id="22" name="Рисунок 22" descr="C:\Users\User\Downloads\20230620_11403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20230620_114038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" t="2760" r="20917" b="18046"/>
                    <a:stretch/>
                  </pic:blipFill>
                  <pic:spPr bwMode="auto">
                    <a:xfrm>
                      <a:off x="0" y="0"/>
                      <a:ext cx="3625814" cy="184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8FA32C" w14:textId="77777777" w:rsidR="00CB7DDF" w:rsidRPr="004D3B3C" w:rsidRDefault="00CB7DDF" w:rsidP="00793AFA">
      <w:pPr>
        <w:spacing w:line="240" w:lineRule="auto"/>
        <w:ind w:left="-2" w:firstLineChars="0" w:firstLine="0"/>
        <w:jc w:val="center"/>
        <w:rPr>
          <w:rFonts w:cs="Times New Roman"/>
          <w:sz w:val="28"/>
          <w:szCs w:val="28"/>
        </w:rPr>
      </w:pPr>
      <w:r w:rsidRPr="004D3B3C">
        <w:rPr>
          <w:rFonts w:cs="Times New Roman"/>
          <w:sz w:val="28"/>
          <w:szCs w:val="28"/>
        </w:rPr>
        <w:t>Рисунок 2.8 -</w:t>
      </w:r>
      <w:r>
        <w:rPr>
          <w:rFonts w:cs="Times New Roman"/>
          <w:sz w:val="28"/>
          <w:szCs w:val="28"/>
        </w:rPr>
        <w:t xml:space="preserve"> </w:t>
      </w:r>
      <w:r w:rsidRPr="004D3B3C">
        <w:rPr>
          <w:rFonts w:cs="Times New Roman"/>
          <w:sz w:val="28"/>
          <w:szCs w:val="28"/>
        </w:rPr>
        <w:t xml:space="preserve">Процесс </w:t>
      </w:r>
      <w:r>
        <w:rPr>
          <w:rFonts w:cs="Times New Roman"/>
          <w:sz w:val="28"/>
          <w:szCs w:val="28"/>
        </w:rPr>
        <w:t xml:space="preserve">введения раствора и </w:t>
      </w:r>
      <w:r w:rsidRPr="004D3B3C">
        <w:rPr>
          <w:rFonts w:cs="Times New Roman"/>
          <w:sz w:val="28"/>
          <w:szCs w:val="28"/>
        </w:rPr>
        <w:t>регистрации ритма</w:t>
      </w:r>
      <w:r>
        <w:rPr>
          <w:rFonts w:cs="Times New Roman"/>
          <w:sz w:val="28"/>
          <w:szCs w:val="28"/>
        </w:rPr>
        <w:t>/</w:t>
      </w:r>
      <w:r w:rsidRPr="004D3B3C">
        <w:rPr>
          <w:rFonts w:cs="Times New Roman"/>
          <w:sz w:val="28"/>
          <w:szCs w:val="28"/>
        </w:rPr>
        <w:t>амплитуды дыхания</w:t>
      </w:r>
      <w:r>
        <w:rPr>
          <w:rFonts w:cs="Times New Roman"/>
          <w:sz w:val="28"/>
          <w:szCs w:val="28"/>
        </w:rPr>
        <w:t xml:space="preserve"> (указано стрелкой)</w:t>
      </w:r>
      <w:r w:rsidRPr="004D3B3C">
        <w:rPr>
          <w:rFonts w:cs="Times New Roman"/>
          <w:sz w:val="28"/>
          <w:szCs w:val="28"/>
        </w:rPr>
        <w:t xml:space="preserve"> при исследовании </w:t>
      </w:r>
      <w:proofErr w:type="spellStart"/>
      <w:r w:rsidRPr="004D3B3C">
        <w:rPr>
          <w:rFonts w:cs="Times New Roman"/>
          <w:sz w:val="28"/>
          <w:szCs w:val="28"/>
        </w:rPr>
        <w:t>местноанестезирующей</w:t>
      </w:r>
      <w:proofErr w:type="spellEnd"/>
      <w:r w:rsidRPr="004D3B3C">
        <w:rPr>
          <w:rFonts w:cs="Times New Roman"/>
          <w:sz w:val="28"/>
          <w:szCs w:val="28"/>
        </w:rPr>
        <w:t xml:space="preserve"> активности </w:t>
      </w:r>
      <w:r>
        <w:rPr>
          <w:rFonts w:cs="Times New Roman"/>
          <w:sz w:val="28"/>
          <w:szCs w:val="28"/>
        </w:rPr>
        <w:t xml:space="preserve">на модели </w:t>
      </w:r>
      <w:r w:rsidRPr="004D3B3C">
        <w:rPr>
          <w:rFonts w:cs="Times New Roman"/>
          <w:sz w:val="28"/>
          <w:szCs w:val="28"/>
        </w:rPr>
        <w:t>инфильтрационной анестезии брюшной стенки кролик</w:t>
      </w:r>
      <w:r>
        <w:rPr>
          <w:rFonts w:cs="Times New Roman"/>
          <w:sz w:val="28"/>
          <w:szCs w:val="28"/>
        </w:rPr>
        <w:t>а</w:t>
      </w:r>
    </w:p>
    <w:p w14:paraId="0273B1D2" w14:textId="77777777" w:rsidR="00CB7DDF" w:rsidRDefault="00CB7DDF" w:rsidP="00814B5C">
      <w:pPr>
        <w:spacing w:line="240" w:lineRule="auto"/>
        <w:ind w:left="-2" w:firstLineChars="0" w:firstLine="709"/>
        <w:rPr>
          <w:sz w:val="28"/>
          <w:szCs w:val="28"/>
        </w:rPr>
      </w:pPr>
    </w:p>
    <w:p w14:paraId="2B7968CF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  <w:r w:rsidRPr="00715C64">
        <w:rPr>
          <w:sz w:val="28"/>
          <w:szCs w:val="28"/>
        </w:rPr>
        <w:t xml:space="preserve">Для углубленного изучения </w:t>
      </w:r>
      <w:proofErr w:type="spellStart"/>
      <w:r w:rsidRPr="00715C64">
        <w:rPr>
          <w:sz w:val="28"/>
          <w:szCs w:val="28"/>
        </w:rPr>
        <w:t>местноанестезирующей</w:t>
      </w:r>
      <w:proofErr w:type="spellEnd"/>
      <w:r w:rsidRPr="00715C64">
        <w:rPr>
          <w:sz w:val="28"/>
          <w:szCs w:val="28"/>
        </w:rPr>
        <w:t xml:space="preserve"> активности при проводниковой анестезии был </w:t>
      </w:r>
      <w:proofErr w:type="gramStart"/>
      <w:r w:rsidRPr="00715C64">
        <w:rPr>
          <w:sz w:val="28"/>
          <w:szCs w:val="28"/>
        </w:rPr>
        <w:t xml:space="preserve">использован </w:t>
      </w:r>
      <w:r>
        <w:rPr>
          <w:sz w:val="28"/>
          <w:szCs w:val="28"/>
        </w:rPr>
        <w:t xml:space="preserve"> </w:t>
      </w:r>
      <w:r w:rsidRPr="00E660AA">
        <w:rPr>
          <w:sz w:val="28"/>
          <w:szCs w:val="28"/>
        </w:rPr>
        <w:t>метод</w:t>
      </w:r>
      <w:proofErr w:type="gramEnd"/>
      <w:r w:rsidRPr="00E660AA">
        <w:rPr>
          <w:sz w:val="28"/>
          <w:szCs w:val="28"/>
        </w:rPr>
        <w:t xml:space="preserve"> лучевой </w:t>
      </w:r>
      <w:proofErr w:type="spellStart"/>
      <w:r w:rsidRPr="00E660AA">
        <w:rPr>
          <w:sz w:val="28"/>
          <w:szCs w:val="28"/>
        </w:rPr>
        <w:t>анальгиземетрии</w:t>
      </w:r>
      <w:proofErr w:type="spellEnd"/>
      <w:r w:rsidRPr="00E660A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</w:t>
      </w:r>
      <w:proofErr w:type="spellStart"/>
      <w:r w:rsidRPr="001257AD">
        <w:rPr>
          <w:rFonts w:cs="Times New Roman"/>
          <w:color w:val="000000"/>
          <w:sz w:val="28"/>
          <w:szCs w:val="28"/>
        </w:rPr>
        <w:t>tail</w:t>
      </w:r>
      <w:proofErr w:type="spellEnd"/>
      <w:r w:rsidRPr="001257AD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1257AD">
        <w:rPr>
          <w:rFonts w:cs="Times New Roman"/>
          <w:color w:val="000000"/>
          <w:sz w:val="28"/>
          <w:szCs w:val="28"/>
        </w:rPr>
        <w:t>flick</w:t>
      </w:r>
      <w:proofErr w:type="spellEnd"/>
      <w:r>
        <w:rPr>
          <w:rFonts w:cs="Times New Roman"/>
          <w:color w:val="000000"/>
          <w:sz w:val="28"/>
          <w:szCs w:val="28"/>
        </w:rPr>
        <w:t xml:space="preserve"> </w:t>
      </w:r>
      <w:r w:rsidRPr="001257AD">
        <w:rPr>
          <w:rFonts w:cs="Times New Roman"/>
          <w:color w:val="000000"/>
          <w:sz w:val="28"/>
          <w:szCs w:val="28"/>
        </w:rPr>
        <w:t>на беспородных белых крысах-самцах</w:t>
      </w:r>
      <w:r w:rsidR="00814B5C">
        <w:rPr>
          <w:rFonts w:cs="Times New Roman"/>
          <w:color w:val="000000"/>
          <w:sz w:val="28"/>
          <w:szCs w:val="28"/>
        </w:rPr>
        <w:t xml:space="preserve"> </w:t>
      </w:r>
      <w:r w:rsidR="00814B5C" w:rsidRPr="0017026F">
        <w:rPr>
          <w:rFonts w:cs="Times New Roman"/>
          <w:color w:val="000000"/>
          <w:position w:val="0"/>
          <w:sz w:val="28"/>
          <w:szCs w:val="28"/>
        </w:rPr>
        <w:t>[</w:t>
      </w:r>
      <w:r w:rsidR="00814B5C">
        <w:rPr>
          <w:rFonts w:cs="Times New Roman"/>
          <w:color w:val="000000"/>
          <w:position w:val="0"/>
          <w:sz w:val="28"/>
          <w:szCs w:val="28"/>
        </w:rPr>
        <w:t>1</w:t>
      </w:r>
      <w:r w:rsidR="00C11186">
        <w:rPr>
          <w:rFonts w:cs="Times New Roman"/>
          <w:color w:val="000000"/>
          <w:position w:val="0"/>
          <w:sz w:val="28"/>
          <w:szCs w:val="28"/>
        </w:rPr>
        <w:t>42,</w:t>
      </w:r>
      <w:r w:rsidR="00D25E71">
        <w:rPr>
          <w:rFonts w:cs="Times New Roman"/>
          <w:color w:val="000000"/>
          <w:position w:val="0"/>
          <w:sz w:val="28"/>
          <w:szCs w:val="28"/>
        </w:rPr>
        <w:t>1</w:t>
      </w:r>
      <w:r w:rsidR="00C11186">
        <w:rPr>
          <w:rFonts w:cs="Times New Roman"/>
          <w:color w:val="000000"/>
          <w:position w:val="0"/>
          <w:sz w:val="28"/>
          <w:szCs w:val="28"/>
        </w:rPr>
        <w:t>49,</w:t>
      </w:r>
      <w:r w:rsidR="00D25E71">
        <w:rPr>
          <w:rFonts w:cs="Times New Roman"/>
          <w:color w:val="000000"/>
          <w:position w:val="0"/>
          <w:sz w:val="28"/>
          <w:szCs w:val="28"/>
        </w:rPr>
        <w:t>1</w:t>
      </w:r>
      <w:r w:rsidR="00C11186">
        <w:rPr>
          <w:rFonts w:cs="Times New Roman"/>
          <w:color w:val="000000"/>
          <w:position w:val="0"/>
          <w:sz w:val="28"/>
          <w:szCs w:val="28"/>
        </w:rPr>
        <w:t>51</w:t>
      </w:r>
      <w:r w:rsidR="00814B5C" w:rsidRPr="0017026F">
        <w:rPr>
          <w:rFonts w:cs="Times New Roman"/>
          <w:color w:val="000000"/>
          <w:position w:val="0"/>
          <w:sz w:val="28"/>
          <w:szCs w:val="28"/>
        </w:rPr>
        <w:t>].</w:t>
      </w:r>
      <w:r w:rsidR="00D25E71">
        <w:rPr>
          <w:rFonts w:cs="Times New Roman"/>
          <w:color w:val="000000"/>
          <w:sz w:val="28"/>
          <w:szCs w:val="28"/>
        </w:rPr>
        <w:t xml:space="preserve"> </w:t>
      </w:r>
      <w:r w:rsidRPr="001257AD">
        <w:rPr>
          <w:rFonts w:cs="Times New Roman"/>
          <w:color w:val="000000"/>
          <w:sz w:val="28"/>
          <w:szCs w:val="28"/>
        </w:rPr>
        <w:t xml:space="preserve">Вначале </w:t>
      </w:r>
      <w:r>
        <w:rPr>
          <w:rFonts w:cs="Times New Roman"/>
          <w:color w:val="000000"/>
          <w:sz w:val="28"/>
          <w:szCs w:val="28"/>
        </w:rPr>
        <w:t xml:space="preserve">в ходе эксперимента </w:t>
      </w:r>
      <w:r w:rsidRPr="001257AD">
        <w:rPr>
          <w:rFonts w:cs="Times New Roman"/>
          <w:color w:val="000000"/>
          <w:sz w:val="28"/>
          <w:szCs w:val="28"/>
        </w:rPr>
        <w:t xml:space="preserve">определялся </w:t>
      </w:r>
      <w:r>
        <w:rPr>
          <w:rFonts w:cs="Times New Roman"/>
          <w:color w:val="000000"/>
          <w:sz w:val="28"/>
          <w:szCs w:val="28"/>
        </w:rPr>
        <w:t xml:space="preserve">индивидуальный </w:t>
      </w:r>
      <w:r w:rsidRPr="001257AD">
        <w:rPr>
          <w:rFonts w:cs="Times New Roman"/>
          <w:color w:val="000000"/>
          <w:sz w:val="28"/>
          <w:szCs w:val="28"/>
        </w:rPr>
        <w:t>порог болевой чувствительности</w:t>
      </w:r>
      <w:r>
        <w:rPr>
          <w:rFonts w:cs="Times New Roman"/>
          <w:color w:val="000000"/>
          <w:sz w:val="28"/>
          <w:szCs w:val="28"/>
        </w:rPr>
        <w:t xml:space="preserve"> </w:t>
      </w:r>
      <w:r w:rsidRPr="00916983">
        <w:rPr>
          <w:rFonts w:cs="Times New Roman"/>
          <w:color w:val="000000"/>
          <w:sz w:val="28"/>
          <w:szCs w:val="28"/>
        </w:rPr>
        <w:t>животных</w:t>
      </w:r>
      <w:r>
        <w:rPr>
          <w:rFonts w:cs="Times New Roman"/>
          <w:color w:val="000000"/>
          <w:sz w:val="28"/>
          <w:szCs w:val="28"/>
        </w:rPr>
        <w:t xml:space="preserve"> </w:t>
      </w:r>
      <w:r w:rsidRPr="00916983">
        <w:rPr>
          <w:rFonts w:cs="Times New Roman"/>
          <w:color w:val="000000"/>
          <w:sz w:val="28"/>
          <w:szCs w:val="28"/>
        </w:rPr>
        <w:t xml:space="preserve">в ответ на </w:t>
      </w:r>
      <w:proofErr w:type="spellStart"/>
      <w:r w:rsidRPr="00916983">
        <w:rPr>
          <w:rFonts w:cs="Times New Roman"/>
          <w:color w:val="000000"/>
          <w:sz w:val="28"/>
          <w:szCs w:val="28"/>
        </w:rPr>
        <w:t>ноцицептивный</w:t>
      </w:r>
      <w:proofErr w:type="spellEnd"/>
      <w:r w:rsidRPr="00916983">
        <w:rPr>
          <w:rFonts w:cs="Times New Roman"/>
          <w:color w:val="000000"/>
          <w:sz w:val="28"/>
          <w:szCs w:val="28"/>
        </w:rPr>
        <w:t xml:space="preserve"> стимул.</w:t>
      </w:r>
      <w:r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916983">
        <w:rPr>
          <w:rFonts w:cs="Times New Roman"/>
          <w:color w:val="000000"/>
          <w:sz w:val="28"/>
          <w:szCs w:val="28"/>
        </w:rPr>
        <w:t>Ноцицептивным</w:t>
      </w:r>
      <w:proofErr w:type="spellEnd"/>
      <w:r w:rsidRPr="00916983">
        <w:rPr>
          <w:rFonts w:cs="Times New Roman"/>
          <w:color w:val="000000"/>
          <w:sz w:val="28"/>
          <w:szCs w:val="28"/>
        </w:rPr>
        <w:t xml:space="preserve"> стимулом </w:t>
      </w:r>
      <w:r>
        <w:rPr>
          <w:rFonts w:cs="Times New Roman"/>
          <w:color w:val="000000"/>
          <w:sz w:val="28"/>
          <w:szCs w:val="28"/>
        </w:rPr>
        <w:t>служил</w:t>
      </w:r>
      <w:r w:rsidRPr="00916983">
        <w:rPr>
          <w:rFonts w:cs="Times New Roman"/>
          <w:color w:val="000000"/>
          <w:sz w:val="28"/>
          <w:szCs w:val="28"/>
        </w:rPr>
        <w:t xml:space="preserve"> </w:t>
      </w:r>
      <w:r w:rsidRPr="001257AD">
        <w:rPr>
          <w:rFonts w:cs="Times New Roman"/>
          <w:color w:val="000000"/>
          <w:sz w:val="28"/>
          <w:szCs w:val="28"/>
        </w:rPr>
        <w:t>сфокусированны</w:t>
      </w:r>
      <w:r>
        <w:rPr>
          <w:rFonts w:cs="Times New Roman"/>
          <w:color w:val="000000"/>
          <w:sz w:val="28"/>
          <w:szCs w:val="28"/>
        </w:rPr>
        <w:t>й</w:t>
      </w:r>
      <w:r w:rsidRPr="001257AD">
        <w:rPr>
          <w:rFonts w:cs="Times New Roman"/>
          <w:color w:val="000000"/>
          <w:sz w:val="28"/>
          <w:szCs w:val="28"/>
        </w:rPr>
        <w:t xml:space="preserve"> пуч</w:t>
      </w:r>
      <w:r>
        <w:rPr>
          <w:rFonts w:cs="Times New Roman"/>
          <w:color w:val="000000"/>
          <w:sz w:val="28"/>
          <w:szCs w:val="28"/>
        </w:rPr>
        <w:t>о</w:t>
      </w:r>
      <w:r w:rsidRPr="001257AD">
        <w:rPr>
          <w:rFonts w:cs="Times New Roman"/>
          <w:color w:val="000000"/>
          <w:sz w:val="28"/>
          <w:szCs w:val="28"/>
        </w:rPr>
        <w:t>к света</w:t>
      </w:r>
      <w:r w:rsidRPr="00916983">
        <w:rPr>
          <w:rFonts w:cs="Times New Roman"/>
          <w:color w:val="000000"/>
          <w:sz w:val="28"/>
          <w:szCs w:val="28"/>
        </w:rPr>
        <w:t xml:space="preserve"> лампы </w:t>
      </w:r>
      <w:r w:rsidRPr="001257AD">
        <w:rPr>
          <w:rFonts w:cs="Times New Roman"/>
          <w:color w:val="000000"/>
          <w:sz w:val="28"/>
          <w:szCs w:val="28"/>
        </w:rPr>
        <w:t>опт</w:t>
      </w:r>
      <w:r>
        <w:rPr>
          <w:rFonts w:cs="Times New Roman"/>
          <w:color w:val="000000"/>
          <w:sz w:val="28"/>
          <w:szCs w:val="28"/>
        </w:rPr>
        <w:t xml:space="preserve">оэлектронного </w:t>
      </w:r>
      <w:proofErr w:type="spellStart"/>
      <w:r>
        <w:rPr>
          <w:rFonts w:cs="Times New Roman"/>
          <w:color w:val="000000"/>
          <w:sz w:val="28"/>
          <w:szCs w:val="28"/>
        </w:rPr>
        <w:t>анальгезиметра</w:t>
      </w:r>
      <w:proofErr w:type="spellEnd"/>
      <w:r>
        <w:rPr>
          <w:rFonts w:cs="Times New Roman"/>
          <w:color w:val="000000"/>
          <w:sz w:val="28"/>
          <w:szCs w:val="28"/>
        </w:rPr>
        <w:t xml:space="preserve"> ТФ-</w:t>
      </w:r>
      <w:r w:rsidRPr="001257AD">
        <w:rPr>
          <w:rFonts w:cs="Times New Roman"/>
          <w:color w:val="000000"/>
          <w:sz w:val="28"/>
          <w:szCs w:val="28"/>
        </w:rPr>
        <w:t>003</w:t>
      </w:r>
      <w:r>
        <w:rPr>
          <w:rFonts w:cs="Times New Roman"/>
          <w:color w:val="000000"/>
          <w:sz w:val="28"/>
          <w:szCs w:val="28"/>
        </w:rPr>
        <w:t xml:space="preserve"> (Россия), оказывающего термическое воздействие </w:t>
      </w:r>
      <w:r w:rsidRPr="001257AD">
        <w:rPr>
          <w:rFonts w:cs="Times New Roman"/>
          <w:color w:val="000000"/>
          <w:sz w:val="28"/>
          <w:szCs w:val="28"/>
        </w:rPr>
        <w:t xml:space="preserve">на </w:t>
      </w:r>
      <w:r>
        <w:rPr>
          <w:rFonts w:cs="Times New Roman"/>
          <w:color w:val="000000"/>
          <w:sz w:val="28"/>
          <w:szCs w:val="28"/>
        </w:rPr>
        <w:t>проксимальную треть хвоста.</w:t>
      </w:r>
      <w:r w:rsidRPr="001257AD">
        <w:rPr>
          <w:rFonts w:cs="Times New Roman"/>
          <w:color w:val="000000"/>
          <w:sz w:val="28"/>
          <w:szCs w:val="28"/>
        </w:rPr>
        <w:t xml:space="preserve"> </w:t>
      </w:r>
      <w:r w:rsidRPr="00916983">
        <w:rPr>
          <w:rFonts w:cs="Times New Roman"/>
          <w:color w:val="000000"/>
          <w:sz w:val="28"/>
          <w:szCs w:val="28"/>
        </w:rPr>
        <w:t xml:space="preserve">Мощность лампы составляла 50 Вт, сила тока - 3 мА, точность </w:t>
      </w:r>
      <w:r w:rsidRPr="00916983">
        <w:rPr>
          <w:rFonts w:cs="Times New Roman"/>
          <w:color w:val="000000"/>
          <w:sz w:val="28"/>
          <w:szCs w:val="28"/>
        </w:rPr>
        <w:lastRenderedPageBreak/>
        <w:t xml:space="preserve">регистрации времени - 0,1 сек. </w:t>
      </w:r>
      <w:r>
        <w:rPr>
          <w:rFonts w:cs="Times New Roman"/>
          <w:color w:val="000000"/>
          <w:sz w:val="28"/>
          <w:szCs w:val="28"/>
        </w:rPr>
        <w:t xml:space="preserve">При этом </w:t>
      </w:r>
      <w:r w:rsidRPr="001257AD">
        <w:rPr>
          <w:rFonts w:cs="Times New Roman"/>
          <w:color w:val="000000"/>
          <w:sz w:val="28"/>
          <w:szCs w:val="28"/>
        </w:rPr>
        <w:t>регистр</w:t>
      </w:r>
      <w:r>
        <w:rPr>
          <w:rFonts w:cs="Times New Roman"/>
          <w:color w:val="000000"/>
          <w:sz w:val="28"/>
          <w:szCs w:val="28"/>
        </w:rPr>
        <w:t>ировался</w:t>
      </w:r>
      <w:r w:rsidRPr="001257AD">
        <w:rPr>
          <w:rFonts w:cs="Times New Roman"/>
          <w:color w:val="000000"/>
          <w:sz w:val="28"/>
          <w:szCs w:val="28"/>
        </w:rPr>
        <w:t xml:space="preserve"> латентн</w:t>
      </w:r>
      <w:r>
        <w:rPr>
          <w:rFonts w:cs="Times New Roman"/>
          <w:color w:val="000000"/>
          <w:sz w:val="28"/>
          <w:szCs w:val="28"/>
        </w:rPr>
        <w:t>ый период</w:t>
      </w:r>
      <w:r w:rsidRPr="001257AD">
        <w:rPr>
          <w:rFonts w:cs="Times New Roman"/>
          <w:color w:val="000000"/>
          <w:sz w:val="28"/>
          <w:szCs w:val="28"/>
        </w:rPr>
        <w:t xml:space="preserve"> отдергивания хвоста до и после анестезии. Интенсивность термического </w:t>
      </w:r>
      <w:proofErr w:type="spellStart"/>
      <w:r w:rsidRPr="001257AD">
        <w:rPr>
          <w:rFonts w:cs="Times New Roman"/>
          <w:color w:val="000000"/>
          <w:sz w:val="28"/>
          <w:szCs w:val="28"/>
        </w:rPr>
        <w:t>ноцицептивного</w:t>
      </w:r>
      <w:proofErr w:type="spellEnd"/>
      <w:r w:rsidRPr="001257AD">
        <w:rPr>
          <w:rFonts w:cs="Times New Roman"/>
          <w:color w:val="000000"/>
          <w:sz w:val="28"/>
          <w:szCs w:val="28"/>
        </w:rPr>
        <w:t xml:space="preserve"> воздействия была отрегулирована таким образом, чтобы исходные реакции отдергивания хвоста возникали с латентным периодом в интервале 3-6 секунд. Затем равномерно с четырех сторон</w:t>
      </w:r>
      <w:r>
        <w:rPr>
          <w:rFonts w:cs="Times New Roman"/>
          <w:color w:val="000000"/>
          <w:sz w:val="28"/>
          <w:szCs w:val="28"/>
        </w:rPr>
        <w:t xml:space="preserve"> по 0,25 мл</w:t>
      </w:r>
      <w:r w:rsidRPr="001257AD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>произво</w:t>
      </w:r>
      <w:r w:rsidRPr="001257AD">
        <w:rPr>
          <w:rFonts w:cs="Times New Roman"/>
          <w:color w:val="000000"/>
          <w:sz w:val="28"/>
          <w:szCs w:val="28"/>
        </w:rPr>
        <w:t xml:space="preserve">дилось обкалывание </w:t>
      </w:r>
      <w:r>
        <w:rPr>
          <w:rFonts w:cs="Times New Roman"/>
          <w:color w:val="000000"/>
          <w:sz w:val="28"/>
          <w:szCs w:val="28"/>
        </w:rPr>
        <w:t>инсулиновым шприцом</w:t>
      </w:r>
      <w:r w:rsidR="00C11186">
        <w:rPr>
          <w:rFonts w:cs="Times New Roman"/>
          <w:color w:val="000000"/>
          <w:sz w:val="28"/>
          <w:szCs w:val="28"/>
        </w:rPr>
        <w:t xml:space="preserve"> (диаметр иглы </w:t>
      </w:r>
      <w:r w:rsidR="00C11186" w:rsidRPr="00C11186">
        <w:rPr>
          <w:rFonts w:cs="Times New Roman"/>
          <w:color w:val="000000"/>
          <w:sz w:val="28"/>
          <w:szCs w:val="28"/>
        </w:rPr>
        <w:t>30</w:t>
      </w:r>
      <w:r w:rsidR="00C11186">
        <w:rPr>
          <w:rFonts w:cs="Times New Roman"/>
          <w:color w:val="000000"/>
          <w:sz w:val="28"/>
          <w:szCs w:val="28"/>
          <w:lang w:val="en-US"/>
        </w:rPr>
        <w:t>G</w:t>
      </w:r>
      <w:r w:rsidR="00C11186">
        <w:rPr>
          <w:rFonts w:cs="Times New Roman"/>
          <w:color w:val="000000"/>
          <w:sz w:val="28"/>
          <w:szCs w:val="28"/>
        </w:rPr>
        <w:t>)</w:t>
      </w:r>
      <w:r>
        <w:rPr>
          <w:rFonts w:cs="Times New Roman"/>
          <w:color w:val="000000"/>
          <w:sz w:val="28"/>
          <w:szCs w:val="28"/>
        </w:rPr>
        <w:t xml:space="preserve"> </w:t>
      </w:r>
      <w:r w:rsidRPr="001257AD">
        <w:rPr>
          <w:rFonts w:cs="Times New Roman"/>
          <w:color w:val="000000"/>
          <w:sz w:val="28"/>
          <w:szCs w:val="28"/>
        </w:rPr>
        <w:t xml:space="preserve">корня хвоста крыс </w:t>
      </w:r>
      <w:r w:rsidR="00C11186">
        <w:rPr>
          <w:rFonts w:cs="Times New Roman"/>
          <w:color w:val="000000"/>
          <w:sz w:val="28"/>
          <w:szCs w:val="28"/>
        </w:rPr>
        <w:t>1%</w:t>
      </w:r>
      <w:r>
        <w:rPr>
          <w:rFonts w:cs="Times New Roman"/>
          <w:color w:val="000000"/>
          <w:sz w:val="28"/>
          <w:szCs w:val="28"/>
        </w:rPr>
        <w:t xml:space="preserve"> </w:t>
      </w:r>
      <w:r w:rsidRPr="001257AD">
        <w:rPr>
          <w:rFonts w:cs="Times New Roman"/>
          <w:color w:val="000000"/>
          <w:sz w:val="28"/>
          <w:szCs w:val="28"/>
        </w:rPr>
        <w:t xml:space="preserve">раствором испытуемых соединений и эталонных препаратов в </w:t>
      </w:r>
      <w:r>
        <w:rPr>
          <w:rFonts w:cs="Times New Roman"/>
          <w:color w:val="000000"/>
          <w:sz w:val="28"/>
          <w:szCs w:val="28"/>
        </w:rPr>
        <w:t xml:space="preserve">общем </w:t>
      </w:r>
      <w:r w:rsidRPr="001257AD">
        <w:rPr>
          <w:rFonts w:cs="Times New Roman"/>
          <w:color w:val="000000"/>
          <w:sz w:val="28"/>
          <w:szCs w:val="28"/>
        </w:rPr>
        <w:t>объеме 1 мл</w:t>
      </w:r>
      <w:r>
        <w:rPr>
          <w:rFonts w:cs="Times New Roman"/>
          <w:color w:val="000000"/>
          <w:sz w:val="28"/>
          <w:szCs w:val="28"/>
        </w:rPr>
        <w:t xml:space="preserve"> (</w:t>
      </w:r>
      <w:r w:rsidR="00133487">
        <w:rPr>
          <w:rFonts w:cs="Times New Roman"/>
          <w:color w:val="000000"/>
          <w:sz w:val="28"/>
          <w:szCs w:val="28"/>
        </w:rPr>
        <w:t>р</w:t>
      </w:r>
      <w:r>
        <w:rPr>
          <w:rFonts w:cs="Times New Roman"/>
          <w:color w:val="000000"/>
          <w:sz w:val="28"/>
          <w:szCs w:val="28"/>
        </w:rPr>
        <w:t>исунок 2.9)</w:t>
      </w:r>
      <w:r w:rsidRPr="001257AD">
        <w:rPr>
          <w:rFonts w:cs="Times New Roman"/>
          <w:color w:val="000000"/>
          <w:sz w:val="28"/>
          <w:szCs w:val="28"/>
        </w:rPr>
        <w:t xml:space="preserve">. </w:t>
      </w:r>
      <w:r>
        <w:rPr>
          <w:rFonts w:cs="Times New Roman"/>
          <w:color w:val="000000"/>
          <w:sz w:val="28"/>
          <w:szCs w:val="28"/>
        </w:rPr>
        <w:t xml:space="preserve">Для каждой группы было предусмотрено введение одной концентрации. </w:t>
      </w:r>
      <w:r w:rsidRPr="001257AD">
        <w:rPr>
          <w:rFonts w:cs="Times New Roman"/>
          <w:color w:val="000000"/>
          <w:sz w:val="28"/>
          <w:szCs w:val="28"/>
        </w:rPr>
        <w:t>После введения исследуемого вещества и препаратов сравнения</w:t>
      </w:r>
      <w:r>
        <w:rPr>
          <w:rFonts w:cs="Times New Roman"/>
          <w:color w:val="000000"/>
          <w:sz w:val="28"/>
          <w:szCs w:val="28"/>
        </w:rPr>
        <w:t xml:space="preserve"> прово</w:t>
      </w:r>
      <w:r w:rsidRPr="001257AD">
        <w:rPr>
          <w:rFonts w:cs="Times New Roman"/>
          <w:color w:val="000000"/>
          <w:sz w:val="28"/>
          <w:szCs w:val="28"/>
        </w:rPr>
        <w:t xml:space="preserve">дилось повторное тестирование </w:t>
      </w:r>
      <w:r>
        <w:rPr>
          <w:rFonts w:cs="Times New Roman"/>
          <w:color w:val="000000"/>
          <w:sz w:val="28"/>
          <w:szCs w:val="28"/>
        </w:rPr>
        <w:t>через каждые 5 мин от начала увеличения латентного периода до его достижения пороговых значений</w:t>
      </w:r>
      <w:r w:rsidRPr="001257AD">
        <w:rPr>
          <w:rFonts w:cs="Times New Roman"/>
          <w:color w:val="000000"/>
          <w:sz w:val="28"/>
          <w:szCs w:val="28"/>
        </w:rPr>
        <w:t>.</w:t>
      </w:r>
    </w:p>
    <w:p w14:paraId="6BB6846C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</w:p>
    <w:p w14:paraId="54030F0E" w14:textId="77777777" w:rsidR="00CB7DDF" w:rsidRDefault="00CB7DDF" w:rsidP="00D25E71">
      <w:pPr>
        <w:spacing w:line="360" w:lineRule="auto"/>
        <w:ind w:left="-2" w:firstLineChars="0" w:firstLine="2"/>
        <w:jc w:val="both"/>
        <w:rPr>
          <w:rFonts w:cs="Times New Roman"/>
          <w:color w:val="000000"/>
          <w:sz w:val="28"/>
          <w:szCs w:val="28"/>
        </w:rPr>
      </w:pPr>
      <w:r w:rsidRPr="00F579E2">
        <w:rPr>
          <w:noProof/>
        </w:rPr>
        <w:drawing>
          <wp:inline distT="0" distB="0" distL="0" distR="0" wp14:anchorId="563F0515" wp14:editId="4AB2E945">
            <wp:extent cx="1838325" cy="1394441"/>
            <wp:effectExtent l="0" t="0" r="0" b="0"/>
            <wp:docPr id="6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2" t="19767" r="29535" b="36853"/>
                    <a:stretch/>
                  </pic:blipFill>
                  <pic:spPr bwMode="auto">
                    <a:xfrm>
                      <a:off x="0" y="0"/>
                      <a:ext cx="1848998" cy="1402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79E2">
        <w:rPr>
          <w:noProof/>
        </w:rPr>
        <w:drawing>
          <wp:inline distT="0" distB="0" distL="0" distR="0" wp14:anchorId="4CABE976" wp14:editId="7A283532">
            <wp:extent cx="1405184" cy="2105025"/>
            <wp:effectExtent l="0" t="7303" r="0" b="0"/>
            <wp:docPr id="6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32" t="43709" r="44836" b="18847"/>
                    <a:stretch/>
                  </pic:blipFill>
                  <pic:spPr bwMode="auto">
                    <a:xfrm rot="5400000">
                      <a:off x="0" y="0"/>
                      <a:ext cx="1412526" cy="2116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79E2">
        <w:rPr>
          <w:noProof/>
        </w:rPr>
        <w:drawing>
          <wp:inline distT="0" distB="0" distL="0" distR="0" wp14:anchorId="738DBD7E" wp14:editId="1FAB6E35">
            <wp:extent cx="1398365" cy="2035145"/>
            <wp:effectExtent l="5715" t="0" r="0" b="0"/>
            <wp:docPr id="6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77" t="41108" r="40549" b="15668"/>
                    <a:stretch/>
                  </pic:blipFill>
                  <pic:spPr>
                    <a:xfrm rot="5400000">
                      <a:off x="0" y="0"/>
                      <a:ext cx="1398365" cy="203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5749D" w14:textId="77777777" w:rsidR="00CB7DDF" w:rsidRPr="006C770D" w:rsidRDefault="00CB7DDF" w:rsidP="00793AFA">
      <w:pPr>
        <w:spacing w:line="240" w:lineRule="auto"/>
        <w:ind w:left="-2" w:firstLineChars="0" w:firstLine="0"/>
        <w:jc w:val="center"/>
        <w:rPr>
          <w:rFonts w:cs="Times New Roman"/>
          <w:color w:val="000000"/>
          <w:sz w:val="28"/>
          <w:szCs w:val="28"/>
        </w:rPr>
      </w:pPr>
      <w:r w:rsidRPr="006C770D">
        <w:rPr>
          <w:rFonts w:cs="Times New Roman"/>
          <w:color w:val="000000"/>
          <w:sz w:val="28"/>
          <w:szCs w:val="28"/>
        </w:rPr>
        <w:t xml:space="preserve">Рисунок </w:t>
      </w:r>
      <w:r>
        <w:rPr>
          <w:rFonts w:cs="Times New Roman"/>
          <w:color w:val="000000"/>
          <w:sz w:val="28"/>
          <w:szCs w:val="28"/>
        </w:rPr>
        <w:t>2.9</w:t>
      </w:r>
      <w:r w:rsidRPr="006C770D">
        <w:rPr>
          <w:rFonts w:cs="Times New Roman"/>
          <w:color w:val="000000"/>
          <w:sz w:val="28"/>
          <w:szCs w:val="28"/>
        </w:rPr>
        <w:t xml:space="preserve"> - </w:t>
      </w:r>
      <w:r>
        <w:rPr>
          <w:rFonts w:cs="Times New Roman"/>
          <w:sz w:val="28"/>
          <w:szCs w:val="28"/>
        </w:rPr>
        <w:t>Моделирование</w:t>
      </w:r>
      <w:r w:rsidRPr="006C770D">
        <w:rPr>
          <w:rFonts w:cs="Times New Roman"/>
          <w:sz w:val="28"/>
          <w:szCs w:val="28"/>
        </w:rPr>
        <w:t xml:space="preserve"> </w:t>
      </w:r>
      <w:proofErr w:type="spellStart"/>
      <w:r w:rsidRPr="006C770D">
        <w:rPr>
          <w:rFonts w:cs="Times New Roman"/>
          <w:color w:val="000000"/>
          <w:sz w:val="28"/>
          <w:szCs w:val="28"/>
        </w:rPr>
        <w:t>местноанестезирующей</w:t>
      </w:r>
      <w:proofErr w:type="spellEnd"/>
      <w:r w:rsidRPr="006C770D">
        <w:rPr>
          <w:rFonts w:cs="Times New Roman"/>
          <w:color w:val="000000"/>
          <w:sz w:val="28"/>
          <w:szCs w:val="28"/>
        </w:rPr>
        <w:t xml:space="preserve"> активности при проводниковой анестезии методом </w:t>
      </w:r>
      <w:proofErr w:type="spellStart"/>
      <w:r w:rsidRPr="006C770D">
        <w:rPr>
          <w:rFonts w:cs="Times New Roman"/>
          <w:color w:val="000000"/>
          <w:sz w:val="28"/>
          <w:szCs w:val="28"/>
        </w:rPr>
        <w:t>tail</w:t>
      </w:r>
      <w:proofErr w:type="spellEnd"/>
      <w:r w:rsidRPr="006C770D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6C770D">
        <w:rPr>
          <w:rFonts w:cs="Times New Roman"/>
          <w:color w:val="000000"/>
          <w:sz w:val="28"/>
          <w:szCs w:val="28"/>
        </w:rPr>
        <w:t>flick</w:t>
      </w:r>
      <w:proofErr w:type="spellEnd"/>
      <w:r>
        <w:rPr>
          <w:rFonts w:cs="Times New Roman"/>
          <w:color w:val="000000"/>
          <w:sz w:val="28"/>
          <w:szCs w:val="28"/>
        </w:rPr>
        <w:t xml:space="preserve"> на крысах</w:t>
      </w:r>
    </w:p>
    <w:p w14:paraId="13376D6D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color w:val="000000"/>
          <w:sz w:val="28"/>
          <w:szCs w:val="28"/>
        </w:rPr>
      </w:pPr>
    </w:p>
    <w:p w14:paraId="506D9F86" w14:textId="77777777" w:rsidR="00CB7DDF" w:rsidRPr="00DA03BB" w:rsidRDefault="00CB7DDF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1257AD">
        <w:rPr>
          <w:rFonts w:cs="Times New Roman"/>
          <w:color w:val="000000"/>
          <w:sz w:val="28"/>
          <w:szCs w:val="28"/>
        </w:rPr>
        <w:t>Увеличение латентного периода рефлекса одергивания хвоста в 2 раза оценивалось как полная анестезия. Соединения и эталонный препарат сравнивались по длительности полной анестезии и общей продолжительности анестезирующего действия препарата.</w:t>
      </w:r>
    </w:p>
    <w:p w14:paraId="188DC8F9" w14:textId="77777777" w:rsidR="00CB7DDF" w:rsidRDefault="00CB7DDF" w:rsidP="00814B5C">
      <w:pPr>
        <w:spacing w:line="240" w:lineRule="auto"/>
        <w:ind w:left="-2" w:firstLineChars="0" w:firstLine="709"/>
        <w:rPr>
          <w:b/>
          <w:sz w:val="28"/>
          <w:szCs w:val="28"/>
        </w:rPr>
      </w:pPr>
    </w:p>
    <w:p w14:paraId="1263C483" w14:textId="77777777" w:rsidR="00CB7DDF" w:rsidRDefault="00CB7DDF" w:rsidP="00814B5C">
      <w:pPr>
        <w:spacing w:line="240" w:lineRule="auto"/>
        <w:ind w:left="-2" w:firstLineChars="0" w:firstLine="709"/>
        <w:rPr>
          <w:b/>
          <w:sz w:val="28"/>
          <w:szCs w:val="28"/>
        </w:rPr>
      </w:pPr>
      <w:r w:rsidRPr="007B53EE">
        <w:rPr>
          <w:b/>
          <w:sz w:val="28"/>
          <w:szCs w:val="28"/>
        </w:rPr>
        <w:t>2.</w:t>
      </w:r>
      <w:r>
        <w:rPr>
          <w:b/>
          <w:sz w:val="28"/>
          <w:szCs w:val="28"/>
        </w:rPr>
        <w:t>4</w:t>
      </w:r>
      <w:r w:rsidRPr="007B53EE">
        <w:rPr>
          <w:b/>
          <w:sz w:val="28"/>
          <w:szCs w:val="28"/>
        </w:rPr>
        <w:t>.3 Изучение антиаритмической активности</w:t>
      </w:r>
    </w:p>
    <w:p w14:paraId="18769714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учетом того, что большинство </w:t>
      </w:r>
      <w:r w:rsidRPr="007402B7">
        <w:rPr>
          <w:sz w:val="28"/>
          <w:szCs w:val="28"/>
        </w:rPr>
        <w:t>антиаритми</w:t>
      </w:r>
      <w:r>
        <w:rPr>
          <w:sz w:val="28"/>
          <w:szCs w:val="28"/>
        </w:rPr>
        <w:t>ческих препаратов</w:t>
      </w:r>
      <w:r w:rsidRPr="007402B7">
        <w:rPr>
          <w:sz w:val="28"/>
          <w:szCs w:val="28"/>
        </w:rPr>
        <w:t xml:space="preserve"> по механизму действия являются блокаторами ионных каналов, как и местные анестетики</w:t>
      </w:r>
      <w:r>
        <w:rPr>
          <w:sz w:val="28"/>
          <w:szCs w:val="28"/>
        </w:rPr>
        <w:t xml:space="preserve">, для проведения серии опытов нами были выбраны экспериментальные модели нарушения ритма сердца, индуцированные введением аконитина и хлорида кальция для изучения ингибирующего влияния на </w:t>
      </w:r>
      <w:r w:rsidRPr="007402B7">
        <w:rPr>
          <w:sz w:val="28"/>
          <w:szCs w:val="28"/>
        </w:rPr>
        <w:t>Na</w:t>
      </w:r>
      <w:r w:rsidRPr="00A704C4">
        <w:rPr>
          <w:sz w:val="28"/>
          <w:szCs w:val="28"/>
          <w:vertAlign w:val="superscript"/>
        </w:rPr>
        <w:t>+</w:t>
      </w:r>
      <w:r>
        <w:rPr>
          <w:sz w:val="28"/>
          <w:szCs w:val="28"/>
        </w:rPr>
        <w:t xml:space="preserve"> и </w:t>
      </w:r>
      <w:r w:rsidRPr="007402B7">
        <w:rPr>
          <w:sz w:val="28"/>
          <w:szCs w:val="28"/>
        </w:rPr>
        <w:t>Ca</w:t>
      </w:r>
      <w:r w:rsidRPr="007402B7">
        <w:rPr>
          <w:sz w:val="28"/>
          <w:szCs w:val="28"/>
          <w:vertAlign w:val="superscript"/>
        </w:rPr>
        <w:t>2+</w:t>
      </w:r>
      <w:r>
        <w:rPr>
          <w:sz w:val="28"/>
          <w:szCs w:val="28"/>
        </w:rPr>
        <w:t xml:space="preserve"> каналы</w:t>
      </w:r>
      <w:r w:rsidRPr="007402B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соответственно. </w:t>
      </w:r>
    </w:p>
    <w:p w14:paraId="188EAAAB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Аритмогенное</w:t>
      </w:r>
      <w:proofErr w:type="spellEnd"/>
      <w:r>
        <w:rPr>
          <w:sz w:val="28"/>
          <w:szCs w:val="28"/>
        </w:rPr>
        <w:t xml:space="preserve"> действие аконитина в большей степени связано с его способностью нарушать функцию </w:t>
      </w:r>
      <w:r w:rsidRPr="00A704C4">
        <w:rPr>
          <w:sz w:val="28"/>
          <w:szCs w:val="28"/>
        </w:rPr>
        <w:t xml:space="preserve">быстрых трансмембранных </w:t>
      </w:r>
      <w:proofErr w:type="spellStart"/>
      <w:r w:rsidRPr="00A704C4">
        <w:rPr>
          <w:sz w:val="28"/>
          <w:szCs w:val="28"/>
        </w:rPr>
        <w:t>потенциалзависимых</w:t>
      </w:r>
      <w:proofErr w:type="spellEnd"/>
      <w:r w:rsidRPr="00A704C4">
        <w:rPr>
          <w:sz w:val="28"/>
          <w:szCs w:val="28"/>
        </w:rPr>
        <w:t xml:space="preserve"> натриевых каналов</w:t>
      </w:r>
      <w:r>
        <w:rPr>
          <w:sz w:val="28"/>
          <w:szCs w:val="28"/>
        </w:rPr>
        <w:t xml:space="preserve">, но также и воздействовать на </w:t>
      </w:r>
      <w:proofErr w:type="spellStart"/>
      <w:r w:rsidRPr="00A704C4">
        <w:rPr>
          <w:sz w:val="28"/>
          <w:szCs w:val="28"/>
        </w:rPr>
        <w:t>потенциалзависимы</w:t>
      </w:r>
      <w:r>
        <w:rPr>
          <w:sz w:val="28"/>
          <w:szCs w:val="28"/>
        </w:rPr>
        <w:t>е</w:t>
      </w:r>
      <w:proofErr w:type="spellEnd"/>
      <w:r w:rsidRPr="00A704C4">
        <w:rPr>
          <w:sz w:val="28"/>
          <w:szCs w:val="28"/>
        </w:rPr>
        <w:t xml:space="preserve"> Са</w:t>
      </w:r>
      <w:r w:rsidRPr="00A704C4">
        <w:rPr>
          <w:sz w:val="28"/>
          <w:szCs w:val="28"/>
          <w:vertAlign w:val="superscript"/>
        </w:rPr>
        <w:t>2+</w:t>
      </w:r>
      <w:r w:rsidRPr="00A704C4">
        <w:rPr>
          <w:sz w:val="28"/>
          <w:szCs w:val="28"/>
        </w:rPr>
        <w:t xml:space="preserve"> </w:t>
      </w:r>
      <w:proofErr w:type="gramStart"/>
      <w:r w:rsidRPr="00A704C4">
        <w:rPr>
          <w:sz w:val="28"/>
          <w:szCs w:val="28"/>
        </w:rPr>
        <w:t>канал</w:t>
      </w:r>
      <w:r>
        <w:rPr>
          <w:sz w:val="28"/>
          <w:szCs w:val="28"/>
        </w:rPr>
        <w:t>ы</w:t>
      </w:r>
      <w:r w:rsidRPr="00A704C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A704C4">
        <w:rPr>
          <w:sz w:val="28"/>
          <w:szCs w:val="28"/>
        </w:rPr>
        <w:t>L</w:t>
      </w:r>
      <w:proofErr w:type="gramEnd"/>
      <w:r w:rsidRPr="00A704C4">
        <w:rPr>
          <w:sz w:val="28"/>
          <w:szCs w:val="28"/>
        </w:rPr>
        <w:t>-типа.</w:t>
      </w:r>
      <w:r>
        <w:rPr>
          <w:sz w:val="28"/>
          <w:szCs w:val="28"/>
        </w:rPr>
        <w:t xml:space="preserve"> В свою очередь введение высоких доз кальция хлорида вызывает существенное повышение ионов кальция в </w:t>
      </w:r>
      <w:proofErr w:type="spellStart"/>
      <w:r>
        <w:rPr>
          <w:sz w:val="28"/>
          <w:szCs w:val="28"/>
        </w:rPr>
        <w:t>кардиомиоцитах</w:t>
      </w:r>
      <w:proofErr w:type="spellEnd"/>
      <w:r>
        <w:rPr>
          <w:sz w:val="28"/>
          <w:szCs w:val="28"/>
        </w:rPr>
        <w:t xml:space="preserve"> и в определенной мере нарушает процессы реактивации натриевых каналов, тем самым приводя к нарушения ритма сердца </w:t>
      </w:r>
      <w:r w:rsidR="00814B5C" w:rsidRPr="0017026F">
        <w:rPr>
          <w:rFonts w:cs="Times New Roman"/>
          <w:color w:val="000000"/>
          <w:position w:val="0"/>
          <w:sz w:val="28"/>
          <w:szCs w:val="28"/>
        </w:rPr>
        <w:t>[</w:t>
      </w:r>
      <w:r w:rsidR="00814B5C">
        <w:rPr>
          <w:rFonts w:cs="Times New Roman"/>
          <w:color w:val="000000"/>
          <w:position w:val="0"/>
          <w:sz w:val="28"/>
          <w:szCs w:val="28"/>
        </w:rPr>
        <w:t>1</w:t>
      </w:r>
      <w:r w:rsidR="00C11186" w:rsidRPr="00C11186">
        <w:rPr>
          <w:rFonts w:cs="Times New Roman"/>
          <w:color w:val="000000"/>
          <w:position w:val="0"/>
          <w:sz w:val="28"/>
          <w:szCs w:val="28"/>
        </w:rPr>
        <w:t>42</w:t>
      </w:r>
      <w:r w:rsidR="00814B5C" w:rsidRPr="0017026F">
        <w:rPr>
          <w:rFonts w:cs="Times New Roman"/>
          <w:color w:val="000000"/>
          <w:position w:val="0"/>
          <w:sz w:val="28"/>
          <w:szCs w:val="28"/>
        </w:rPr>
        <w:t>].</w:t>
      </w:r>
      <w:r w:rsidR="00814B5C">
        <w:rPr>
          <w:rFonts w:cs="Times New Roman"/>
          <w:color w:val="000000"/>
          <w:sz w:val="28"/>
          <w:szCs w:val="28"/>
        </w:rPr>
        <w:t xml:space="preserve"> </w:t>
      </w:r>
    </w:p>
    <w:p w14:paraId="343611C7" w14:textId="77777777" w:rsidR="00CB7DDF" w:rsidRPr="008646E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b/>
          <w:sz w:val="28"/>
          <w:szCs w:val="28"/>
        </w:rPr>
      </w:pPr>
      <w:r w:rsidRPr="00715C64">
        <w:rPr>
          <w:rFonts w:cs="Times New Roman"/>
          <w:sz w:val="28"/>
          <w:szCs w:val="28"/>
        </w:rPr>
        <w:t xml:space="preserve">Эксперименты по изучению антиаритмической активности на </w:t>
      </w:r>
      <w:proofErr w:type="spellStart"/>
      <w:r w:rsidRPr="00715C64">
        <w:rPr>
          <w:rFonts w:cs="Times New Roman"/>
          <w:sz w:val="28"/>
          <w:szCs w:val="28"/>
        </w:rPr>
        <w:t>аконитиновой</w:t>
      </w:r>
      <w:proofErr w:type="spellEnd"/>
      <w:r w:rsidRPr="00715C64">
        <w:rPr>
          <w:rFonts w:cs="Times New Roman"/>
          <w:sz w:val="28"/>
          <w:szCs w:val="28"/>
        </w:rPr>
        <w:t xml:space="preserve"> модели</w:t>
      </w:r>
      <w:r w:rsidRPr="008646EF">
        <w:rPr>
          <w:rFonts w:cs="Times New Roman"/>
          <w:sz w:val="28"/>
          <w:szCs w:val="28"/>
        </w:rPr>
        <w:t xml:space="preserve"> аритмии проводились </w:t>
      </w:r>
      <w:proofErr w:type="gramStart"/>
      <w:r w:rsidRPr="008646EF">
        <w:rPr>
          <w:rFonts w:cs="Times New Roman"/>
          <w:sz w:val="28"/>
          <w:szCs w:val="28"/>
        </w:rPr>
        <w:t>на  наркотизированных</w:t>
      </w:r>
      <w:proofErr w:type="gramEnd"/>
      <w:r w:rsidRPr="008646EF">
        <w:rPr>
          <w:rFonts w:cs="Times New Roman"/>
          <w:sz w:val="28"/>
          <w:szCs w:val="28"/>
        </w:rPr>
        <w:t xml:space="preserve"> (</w:t>
      </w:r>
      <w:proofErr w:type="spellStart"/>
      <w:r w:rsidRPr="008646EF">
        <w:rPr>
          <w:rFonts w:cs="Times New Roman"/>
          <w:sz w:val="28"/>
          <w:szCs w:val="28"/>
        </w:rPr>
        <w:t>этаминал</w:t>
      </w:r>
      <w:proofErr w:type="spellEnd"/>
      <w:r w:rsidRPr="008646EF">
        <w:rPr>
          <w:rFonts w:cs="Times New Roman"/>
          <w:sz w:val="28"/>
          <w:szCs w:val="28"/>
        </w:rPr>
        <w:t xml:space="preserve"> </w:t>
      </w:r>
      <w:r w:rsidRPr="008646EF">
        <w:rPr>
          <w:rFonts w:cs="Times New Roman"/>
          <w:sz w:val="28"/>
          <w:szCs w:val="28"/>
        </w:rPr>
        <w:lastRenderedPageBreak/>
        <w:t xml:space="preserve">натрия в дозе 50 мг/кг </w:t>
      </w:r>
      <w:proofErr w:type="spellStart"/>
      <w:r w:rsidRPr="008646EF">
        <w:rPr>
          <w:rFonts w:cs="Times New Roman"/>
          <w:sz w:val="28"/>
          <w:szCs w:val="28"/>
        </w:rPr>
        <w:t>внутрибрюшинно</w:t>
      </w:r>
      <w:proofErr w:type="spellEnd"/>
      <w:r w:rsidRPr="008646EF">
        <w:rPr>
          <w:rFonts w:cs="Times New Roman"/>
          <w:sz w:val="28"/>
          <w:szCs w:val="28"/>
        </w:rPr>
        <w:t>) нелинейных крысах-самцах, разделенных на группы случайным образом по 10 животных в каждой для изучения одного соединения</w:t>
      </w:r>
      <w:r w:rsidR="007358FC">
        <w:rPr>
          <w:rFonts w:cs="Times New Roman"/>
          <w:sz w:val="28"/>
          <w:szCs w:val="28"/>
        </w:rPr>
        <w:t xml:space="preserve"> </w:t>
      </w:r>
      <w:r w:rsidR="007358FC" w:rsidRPr="0017026F">
        <w:rPr>
          <w:rFonts w:cs="Times New Roman"/>
          <w:color w:val="000000"/>
          <w:position w:val="0"/>
          <w:sz w:val="28"/>
          <w:szCs w:val="28"/>
        </w:rPr>
        <w:t>[</w:t>
      </w:r>
      <w:r w:rsidR="007358FC">
        <w:rPr>
          <w:rFonts w:cs="Times New Roman"/>
          <w:color w:val="000000"/>
          <w:position w:val="0"/>
          <w:sz w:val="28"/>
          <w:szCs w:val="28"/>
        </w:rPr>
        <w:t>1</w:t>
      </w:r>
      <w:r w:rsidR="00C11186" w:rsidRPr="00C11186">
        <w:rPr>
          <w:rFonts w:cs="Times New Roman"/>
          <w:color w:val="000000"/>
          <w:position w:val="0"/>
          <w:sz w:val="28"/>
          <w:szCs w:val="28"/>
        </w:rPr>
        <w:t>42</w:t>
      </w:r>
      <w:r w:rsidR="00C11186">
        <w:rPr>
          <w:rFonts w:cs="Times New Roman"/>
          <w:color w:val="000000"/>
          <w:position w:val="0"/>
          <w:sz w:val="28"/>
          <w:szCs w:val="28"/>
        </w:rPr>
        <w:t>,</w:t>
      </w:r>
      <w:r w:rsidR="00D25E71">
        <w:rPr>
          <w:rFonts w:cs="Times New Roman"/>
          <w:color w:val="000000"/>
          <w:position w:val="0"/>
          <w:sz w:val="28"/>
          <w:szCs w:val="28"/>
        </w:rPr>
        <w:t>1</w:t>
      </w:r>
      <w:r w:rsidR="00C11186" w:rsidRPr="00C11186">
        <w:rPr>
          <w:rFonts w:cs="Times New Roman"/>
          <w:color w:val="000000"/>
          <w:position w:val="0"/>
          <w:sz w:val="28"/>
          <w:szCs w:val="28"/>
        </w:rPr>
        <w:t>52</w:t>
      </w:r>
      <w:r w:rsidR="007358FC" w:rsidRPr="0017026F">
        <w:rPr>
          <w:rFonts w:cs="Times New Roman"/>
          <w:color w:val="000000"/>
          <w:position w:val="0"/>
          <w:sz w:val="28"/>
          <w:szCs w:val="28"/>
        </w:rPr>
        <w:t>]</w:t>
      </w:r>
      <w:r w:rsidRPr="008646EF">
        <w:rPr>
          <w:rFonts w:cs="Times New Roman"/>
          <w:sz w:val="28"/>
          <w:szCs w:val="28"/>
        </w:rPr>
        <w:t>.</w:t>
      </w:r>
      <w:r w:rsidRPr="00FD3CF5">
        <w:rPr>
          <w:rFonts w:ascii="Arial" w:hAnsi="Arial" w:cs="Arial"/>
        </w:rPr>
        <w:t xml:space="preserve"> </w:t>
      </w:r>
      <w:r w:rsidRPr="008646EF">
        <w:rPr>
          <w:rFonts w:cs="Times New Roman"/>
          <w:sz w:val="28"/>
          <w:szCs w:val="28"/>
        </w:rPr>
        <w:t xml:space="preserve">Предварительно у </w:t>
      </w:r>
      <w:r>
        <w:rPr>
          <w:rFonts w:cs="Times New Roman"/>
          <w:sz w:val="28"/>
          <w:szCs w:val="28"/>
        </w:rPr>
        <w:t xml:space="preserve">всех </w:t>
      </w:r>
      <w:r w:rsidRPr="008646EF">
        <w:rPr>
          <w:rFonts w:cs="Times New Roman"/>
          <w:sz w:val="28"/>
          <w:szCs w:val="28"/>
        </w:rPr>
        <w:t>животных регистрировал</w:t>
      </w:r>
      <w:r>
        <w:rPr>
          <w:rFonts w:cs="Times New Roman"/>
          <w:sz w:val="28"/>
          <w:szCs w:val="28"/>
        </w:rPr>
        <w:t>а</w:t>
      </w:r>
      <w:r w:rsidRPr="008646EF">
        <w:rPr>
          <w:rFonts w:cs="Times New Roman"/>
          <w:sz w:val="28"/>
          <w:szCs w:val="28"/>
        </w:rPr>
        <w:t xml:space="preserve">сь ЭКГ </w:t>
      </w:r>
      <w:proofErr w:type="gramStart"/>
      <w:r w:rsidRPr="008646EF">
        <w:rPr>
          <w:rFonts w:cs="Times New Roman"/>
          <w:sz w:val="28"/>
          <w:szCs w:val="28"/>
        </w:rPr>
        <w:t xml:space="preserve">в </w:t>
      </w:r>
      <w:r>
        <w:rPr>
          <w:rFonts w:cs="Times New Roman"/>
          <w:sz w:val="28"/>
          <w:szCs w:val="28"/>
        </w:rPr>
        <w:t xml:space="preserve"> стандартных</w:t>
      </w:r>
      <w:proofErr w:type="gramEnd"/>
      <w:r>
        <w:rPr>
          <w:rFonts w:cs="Times New Roman"/>
          <w:sz w:val="28"/>
          <w:szCs w:val="28"/>
        </w:rPr>
        <w:t xml:space="preserve"> </w:t>
      </w:r>
      <w:r w:rsidRPr="008646EF">
        <w:rPr>
          <w:rFonts w:cs="Times New Roman"/>
          <w:sz w:val="28"/>
          <w:szCs w:val="28"/>
        </w:rPr>
        <w:t>отведени</w:t>
      </w:r>
      <w:r>
        <w:rPr>
          <w:rFonts w:cs="Times New Roman"/>
          <w:sz w:val="28"/>
          <w:szCs w:val="28"/>
        </w:rPr>
        <w:t>ях с помощью 3-х канального</w:t>
      </w:r>
      <w:r w:rsidRPr="008646EF">
        <w:rPr>
          <w:rFonts w:cs="Times New Roman"/>
          <w:sz w:val="28"/>
          <w:szCs w:val="28"/>
        </w:rPr>
        <w:t xml:space="preserve"> электрокардиограф</w:t>
      </w:r>
      <w:r>
        <w:rPr>
          <w:rFonts w:cs="Times New Roman"/>
          <w:sz w:val="28"/>
          <w:szCs w:val="28"/>
        </w:rPr>
        <w:t>а (</w:t>
      </w:r>
      <w:r w:rsidR="00133487">
        <w:rPr>
          <w:rFonts w:cs="Times New Roman"/>
          <w:sz w:val="28"/>
          <w:szCs w:val="28"/>
        </w:rPr>
        <w:t>р</w:t>
      </w:r>
      <w:r>
        <w:rPr>
          <w:rFonts w:cs="Times New Roman"/>
          <w:sz w:val="28"/>
          <w:szCs w:val="28"/>
        </w:rPr>
        <w:t>исунок 2.10)</w:t>
      </w:r>
      <w:r w:rsidR="00D25E71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производства </w:t>
      </w:r>
      <w:proofErr w:type="spellStart"/>
      <w:r w:rsidRPr="008646EF">
        <w:rPr>
          <w:rFonts w:cs="Times New Roman"/>
          <w:sz w:val="28"/>
          <w:szCs w:val="28"/>
        </w:rPr>
        <w:t>Schiller</w:t>
      </w:r>
      <w:proofErr w:type="spellEnd"/>
      <w:r w:rsidRPr="008646EF">
        <w:rPr>
          <w:rFonts w:cs="Times New Roman"/>
          <w:sz w:val="28"/>
          <w:szCs w:val="28"/>
        </w:rPr>
        <w:t xml:space="preserve"> </w:t>
      </w:r>
      <w:proofErr w:type="spellStart"/>
      <w:r w:rsidRPr="008646EF">
        <w:rPr>
          <w:rFonts w:cs="Times New Roman"/>
          <w:sz w:val="28"/>
          <w:szCs w:val="28"/>
        </w:rPr>
        <w:t>vet</w:t>
      </w:r>
      <w:proofErr w:type="spellEnd"/>
      <w:r w:rsidRPr="008646EF">
        <w:rPr>
          <w:rFonts w:cs="Times New Roman"/>
          <w:sz w:val="28"/>
          <w:szCs w:val="28"/>
        </w:rPr>
        <w:t xml:space="preserve"> AT-1</w:t>
      </w:r>
      <w:r>
        <w:rPr>
          <w:rFonts w:cs="Times New Roman"/>
          <w:sz w:val="28"/>
          <w:szCs w:val="28"/>
        </w:rPr>
        <w:t xml:space="preserve"> (</w:t>
      </w:r>
      <w:r w:rsidR="0067654B" w:rsidRPr="0067654B">
        <w:rPr>
          <w:rFonts w:cs="Times New Roman"/>
          <w:sz w:val="28"/>
          <w:szCs w:val="28"/>
        </w:rPr>
        <w:t>Швейцария</w:t>
      </w:r>
      <w:r w:rsidRPr="008646EF">
        <w:rPr>
          <w:rFonts w:cs="Times New Roman"/>
          <w:sz w:val="28"/>
          <w:szCs w:val="28"/>
        </w:rPr>
        <w:t xml:space="preserve">). Для индукции предсердно-желудочковой аритмии в латеральную хвостовую вену </w:t>
      </w:r>
      <w:r>
        <w:rPr>
          <w:sz w:val="28"/>
          <w:szCs w:val="28"/>
          <w:lang w:val="kk-KZ"/>
        </w:rPr>
        <w:t xml:space="preserve">инсулиновым шприцом </w:t>
      </w:r>
      <w:r>
        <w:rPr>
          <w:sz w:val="28"/>
          <w:szCs w:val="28"/>
        </w:rPr>
        <w:t>(диаметр иглы 27</w:t>
      </w:r>
      <w:r>
        <w:rPr>
          <w:sz w:val="28"/>
          <w:szCs w:val="28"/>
          <w:lang w:val="en-US"/>
        </w:rPr>
        <w:t>G</w:t>
      </w:r>
      <w:r>
        <w:rPr>
          <w:sz w:val="28"/>
          <w:szCs w:val="28"/>
        </w:rPr>
        <w:t xml:space="preserve">) </w:t>
      </w:r>
      <w:r w:rsidRPr="008646EF">
        <w:rPr>
          <w:rFonts w:cs="Times New Roman"/>
          <w:sz w:val="28"/>
          <w:szCs w:val="28"/>
        </w:rPr>
        <w:t>вводился аконитин в дозе 12 мкг/кг</w:t>
      </w:r>
      <w:r>
        <w:rPr>
          <w:rFonts w:cs="Times New Roman"/>
          <w:sz w:val="28"/>
          <w:szCs w:val="28"/>
        </w:rPr>
        <w:t xml:space="preserve">, предоставленный </w:t>
      </w:r>
      <w:r w:rsidRPr="008646EF">
        <w:rPr>
          <w:rFonts w:cs="Times New Roman"/>
          <w:sz w:val="28"/>
          <w:szCs w:val="28"/>
          <w:lang w:val="kk-KZ"/>
        </w:rPr>
        <w:t>Институт</w:t>
      </w:r>
      <w:r>
        <w:rPr>
          <w:rFonts w:cs="Times New Roman"/>
          <w:sz w:val="28"/>
          <w:szCs w:val="28"/>
          <w:lang w:val="kk-KZ"/>
        </w:rPr>
        <w:t>ом</w:t>
      </w:r>
      <w:r w:rsidRPr="008646EF">
        <w:rPr>
          <w:rFonts w:cs="Times New Roman"/>
          <w:sz w:val="28"/>
          <w:szCs w:val="28"/>
          <w:lang w:val="kk-KZ"/>
        </w:rPr>
        <w:t xml:space="preserve"> химии растительных веществ им</w:t>
      </w:r>
      <w:proofErr w:type="spellStart"/>
      <w:r w:rsidR="0067654B">
        <w:rPr>
          <w:rFonts w:cs="Times New Roman"/>
          <w:sz w:val="28"/>
          <w:szCs w:val="28"/>
        </w:rPr>
        <w:t>ени</w:t>
      </w:r>
      <w:proofErr w:type="spellEnd"/>
      <w:r w:rsidRPr="008646EF">
        <w:rPr>
          <w:rFonts w:cs="Times New Roman"/>
          <w:sz w:val="28"/>
          <w:szCs w:val="28"/>
          <w:lang w:val="kk-KZ"/>
        </w:rPr>
        <w:t xml:space="preserve"> акад</w:t>
      </w:r>
      <w:r w:rsidR="0067654B">
        <w:rPr>
          <w:rFonts w:cs="Times New Roman"/>
          <w:sz w:val="28"/>
          <w:szCs w:val="28"/>
          <w:lang w:val="kk-KZ"/>
        </w:rPr>
        <w:t>емика</w:t>
      </w:r>
      <w:r w:rsidRPr="008646EF">
        <w:rPr>
          <w:rFonts w:cs="Times New Roman"/>
          <w:sz w:val="28"/>
          <w:szCs w:val="28"/>
          <w:lang w:val="kk-KZ"/>
        </w:rPr>
        <w:t xml:space="preserve"> С.Ю. Юнусова Академии наук Республики Узбекистан</w:t>
      </w:r>
      <w:r>
        <w:rPr>
          <w:rFonts w:cs="Times New Roman"/>
          <w:sz w:val="28"/>
          <w:szCs w:val="28"/>
          <w:lang w:val="kk-KZ"/>
        </w:rPr>
        <w:t>, где и проводились опыты</w:t>
      </w:r>
      <w:r>
        <w:rPr>
          <w:rFonts w:cs="Times New Roman"/>
          <w:sz w:val="28"/>
          <w:szCs w:val="28"/>
        </w:rPr>
        <w:t>.</w:t>
      </w:r>
      <w:r w:rsidRPr="00FD3CF5">
        <w:rPr>
          <w:rFonts w:ascii="Arial" w:hAnsi="Arial" w:cs="Arial"/>
        </w:rPr>
        <w:t xml:space="preserve"> </w:t>
      </w:r>
      <w:r w:rsidRPr="008646EF">
        <w:rPr>
          <w:rFonts w:cs="Times New Roman"/>
          <w:sz w:val="28"/>
          <w:szCs w:val="28"/>
        </w:rPr>
        <w:t xml:space="preserve">Для определения превентивного действия исследуемого соединения и референтных препаратов, растворы </w:t>
      </w:r>
      <w:r>
        <w:rPr>
          <w:rFonts w:cs="Times New Roman"/>
          <w:sz w:val="28"/>
          <w:szCs w:val="28"/>
        </w:rPr>
        <w:t>исследуемых</w:t>
      </w:r>
      <w:r w:rsidRPr="008646EF">
        <w:rPr>
          <w:rFonts w:cs="Times New Roman"/>
          <w:sz w:val="28"/>
          <w:szCs w:val="28"/>
        </w:rPr>
        <w:t xml:space="preserve"> веществ вводились внутривенно за 5 мин до введения раствора аконитина</w:t>
      </w:r>
      <w:r>
        <w:rPr>
          <w:rFonts w:cs="Times New Roman"/>
          <w:sz w:val="28"/>
          <w:szCs w:val="28"/>
        </w:rPr>
        <w:t xml:space="preserve"> в </w:t>
      </w:r>
      <w:r w:rsidR="0067654B">
        <w:rPr>
          <w:rFonts w:cs="Times New Roman"/>
          <w:sz w:val="28"/>
          <w:szCs w:val="28"/>
        </w:rPr>
        <w:t xml:space="preserve">широком </w:t>
      </w:r>
      <w:r>
        <w:rPr>
          <w:rFonts w:cs="Times New Roman"/>
          <w:sz w:val="28"/>
          <w:szCs w:val="28"/>
        </w:rPr>
        <w:t>диапазоне доз от 0,05</w:t>
      </w:r>
      <w:r w:rsidRPr="00F55AAB">
        <w:rPr>
          <w:rFonts w:cs="Times New Roman"/>
          <w:sz w:val="28"/>
          <w:szCs w:val="28"/>
        </w:rPr>
        <w:t xml:space="preserve"> мг/кг</w:t>
      </w:r>
      <w:r>
        <w:rPr>
          <w:rFonts w:cs="Times New Roman"/>
          <w:sz w:val="28"/>
          <w:szCs w:val="28"/>
        </w:rPr>
        <w:t xml:space="preserve"> до 20,0 </w:t>
      </w:r>
      <w:r w:rsidRPr="00F55AAB">
        <w:rPr>
          <w:rFonts w:cs="Times New Roman"/>
          <w:sz w:val="28"/>
          <w:szCs w:val="28"/>
        </w:rPr>
        <w:t>мг/кг</w:t>
      </w:r>
      <w:r>
        <w:rPr>
          <w:rFonts w:cs="Times New Roman"/>
          <w:sz w:val="28"/>
          <w:szCs w:val="28"/>
        </w:rPr>
        <w:t xml:space="preserve"> в зависимости от наблюдаемого эффекта</w:t>
      </w:r>
      <w:r w:rsidRPr="008646EF">
        <w:rPr>
          <w:rFonts w:cs="Times New Roman"/>
          <w:sz w:val="28"/>
          <w:szCs w:val="28"/>
        </w:rPr>
        <w:t xml:space="preserve">. Регистрация ЭКГ производилась </w:t>
      </w:r>
      <w:r>
        <w:rPr>
          <w:rFonts w:cs="Times New Roman"/>
          <w:sz w:val="28"/>
          <w:szCs w:val="28"/>
        </w:rPr>
        <w:t>через</w:t>
      </w:r>
      <w:r w:rsidRPr="008646EF">
        <w:rPr>
          <w:rFonts w:cs="Times New Roman"/>
          <w:sz w:val="28"/>
          <w:szCs w:val="28"/>
        </w:rPr>
        <w:t xml:space="preserve"> 30 сек</w:t>
      </w:r>
      <w:r>
        <w:rPr>
          <w:rFonts w:cs="Times New Roman"/>
          <w:sz w:val="28"/>
          <w:szCs w:val="28"/>
        </w:rPr>
        <w:t>унд</w:t>
      </w:r>
      <w:r w:rsidRPr="008646EF">
        <w:rPr>
          <w:rFonts w:cs="Times New Roman"/>
          <w:sz w:val="28"/>
          <w:szCs w:val="28"/>
        </w:rPr>
        <w:t>, 1, 2, 3, 4, 5 минут и последующие каждые 5 минут после введения аконитина.</w:t>
      </w:r>
      <w:r>
        <w:rPr>
          <w:rFonts w:cs="Times New Roman"/>
          <w:sz w:val="28"/>
          <w:szCs w:val="28"/>
        </w:rPr>
        <w:t xml:space="preserve"> Общая продолжительность наблюдения профилактического эффекта составляла 1 час.</w:t>
      </w:r>
      <w:r w:rsidRPr="008646EF">
        <w:rPr>
          <w:rFonts w:cs="Times New Roman"/>
          <w:sz w:val="28"/>
          <w:szCs w:val="28"/>
        </w:rPr>
        <w:t xml:space="preserve"> В каждой экспериментальной группе фиксировались количество животных с аритмией и без,</w:t>
      </w:r>
      <w:r>
        <w:rPr>
          <w:rFonts w:cs="Times New Roman"/>
          <w:sz w:val="28"/>
          <w:szCs w:val="28"/>
        </w:rPr>
        <w:t xml:space="preserve"> а также</w:t>
      </w:r>
      <w:r w:rsidRPr="008646EF">
        <w:rPr>
          <w:rFonts w:cs="Times New Roman"/>
          <w:sz w:val="28"/>
          <w:szCs w:val="28"/>
        </w:rPr>
        <w:t xml:space="preserve"> противоаритмический эффект</w:t>
      </w:r>
      <w:r>
        <w:rPr>
          <w:rFonts w:cs="Times New Roman"/>
          <w:sz w:val="28"/>
          <w:szCs w:val="28"/>
        </w:rPr>
        <w:t>, выраженный в процентном соотношении</w:t>
      </w:r>
      <w:r w:rsidRPr="008646EF">
        <w:rPr>
          <w:rFonts w:cs="Times New Roman"/>
          <w:sz w:val="28"/>
          <w:szCs w:val="28"/>
        </w:rPr>
        <w:t xml:space="preserve">. Антиаритмическая активность оценивалась по способности предупреждать развитие нарушения ритма сердца, вызванные введением аконитина, с определением основных параметров </w:t>
      </w:r>
      <w:proofErr w:type="spellStart"/>
      <w:r w:rsidRPr="008646EF">
        <w:rPr>
          <w:rFonts w:cs="Times New Roman"/>
          <w:sz w:val="28"/>
          <w:szCs w:val="28"/>
        </w:rPr>
        <w:t>среднеэффективной</w:t>
      </w:r>
      <w:proofErr w:type="spellEnd"/>
      <w:r w:rsidRPr="008646EF">
        <w:rPr>
          <w:rFonts w:cs="Times New Roman"/>
          <w:sz w:val="28"/>
          <w:szCs w:val="28"/>
        </w:rPr>
        <w:t xml:space="preserve"> дозы (ED</w:t>
      </w:r>
      <w:r w:rsidRPr="008646EF">
        <w:rPr>
          <w:rFonts w:cs="Times New Roman"/>
          <w:sz w:val="28"/>
          <w:szCs w:val="28"/>
          <w:vertAlign w:val="subscript"/>
        </w:rPr>
        <w:t>50</w:t>
      </w:r>
      <w:r w:rsidRPr="008646EF">
        <w:rPr>
          <w:rFonts w:cs="Times New Roman"/>
          <w:sz w:val="28"/>
          <w:szCs w:val="28"/>
        </w:rPr>
        <w:t>) и антиаритмического индекса (LD</w:t>
      </w:r>
      <w:r w:rsidRPr="008646EF">
        <w:rPr>
          <w:rFonts w:cs="Times New Roman"/>
          <w:sz w:val="28"/>
          <w:szCs w:val="28"/>
          <w:vertAlign w:val="subscript"/>
        </w:rPr>
        <w:t>50</w:t>
      </w:r>
      <w:r w:rsidRPr="008646EF">
        <w:rPr>
          <w:rFonts w:cs="Times New Roman"/>
          <w:sz w:val="28"/>
          <w:szCs w:val="28"/>
        </w:rPr>
        <w:t>/ED</w:t>
      </w:r>
      <w:r w:rsidRPr="008646EF">
        <w:rPr>
          <w:rFonts w:cs="Times New Roman"/>
          <w:sz w:val="28"/>
          <w:szCs w:val="28"/>
          <w:vertAlign w:val="subscript"/>
        </w:rPr>
        <w:t>50</w:t>
      </w:r>
      <w:r w:rsidRPr="008646EF">
        <w:rPr>
          <w:rFonts w:cs="Times New Roman"/>
          <w:sz w:val="28"/>
          <w:szCs w:val="28"/>
        </w:rPr>
        <w:t xml:space="preserve">). В качестве эталонных препаратов были использованы </w:t>
      </w:r>
      <w:proofErr w:type="spellStart"/>
      <w:r w:rsidRPr="008646EF">
        <w:rPr>
          <w:rFonts w:cs="Times New Roman"/>
          <w:sz w:val="28"/>
          <w:szCs w:val="28"/>
        </w:rPr>
        <w:t>антиаритмики</w:t>
      </w:r>
      <w:proofErr w:type="spellEnd"/>
      <w:r w:rsidRPr="008646EF">
        <w:rPr>
          <w:rFonts w:cs="Times New Roman"/>
          <w:sz w:val="28"/>
          <w:szCs w:val="28"/>
        </w:rPr>
        <w:t xml:space="preserve"> I класса прокаинамид </w:t>
      </w:r>
      <w:r>
        <w:rPr>
          <w:rFonts w:cs="Times New Roman"/>
          <w:sz w:val="28"/>
          <w:szCs w:val="28"/>
        </w:rPr>
        <w:t xml:space="preserve">и </w:t>
      </w:r>
      <w:proofErr w:type="spellStart"/>
      <w:r>
        <w:rPr>
          <w:rFonts w:cs="Times New Roman"/>
          <w:sz w:val="28"/>
          <w:szCs w:val="28"/>
        </w:rPr>
        <w:t>аллапинин</w:t>
      </w:r>
      <w:proofErr w:type="spellEnd"/>
      <w:r>
        <w:rPr>
          <w:rFonts w:cs="Times New Roman"/>
          <w:sz w:val="28"/>
          <w:szCs w:val="28"/>
        </w:rPr>
        <w:t xml:space="preserve">, </w:t>
      </w:r>
      <w:r w:rsidRPr="008646EF">
        <w:rPr>
          <w:rFonts w:cs="Times New Roman"/>
          <w:sz w:val="28"/>
          <w:szCs w:val="28"/>
        </w:rPr>
        <w:t>близких по предполагаемому механизму действия к исследуемым соединениям.</w:t>
      </w:r>
    </w:p>
    <w:p w14:paraId="1954C6DA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ascii="Arial" w:hAnsi="Arial" w:cs="Arial"/>
        </w:rPr>
      </w:pPr>
    </w:p>
    <w:p w14:paraId="645D5E94" w14:textId="77777777" w:rsidR="00CB7DDF" w:rsidRDefault="00CB7DDF" w:rsidP="00793AFA">
      <w:pPr>
        <w:spacing w:line="240" w:lineRule="auto"/>
        <w:ind w:left="-2" w:firstLineChars="0" w:firstLine="2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EAF9C3B" wp14:editId="02094706">
            <wp:extent cx="3757188" cy="2004840"/>
            <wp:effectExtent l="0" t="0" r="0" b="0"/>
            <wp:docPr id="23" name="Рисунок 23" descr="C:\Users\User\Downloads\20221004_115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20221004_1156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3" r="12529"/>
                    <a:stretch/>
                  </pic:blipFill>
                  <pic:spPr bwMode="auto">
                    <a:xfrm>
                      <a:off x="0" y="0"/>
                      <a:ext cx="3754358" cy="200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38F65E83" wp14:editId="5E949D4F">
            <wp:extent cx="2000450" cy="1447427"/>
            <wp:effectExtent l="0" t="9208" r="0" b="0"/>
            <wp:docPr id="24" name="Рисунок 24" descr="C:\Users\User\Downloads\20221004_115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20221004_1156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01" r="20080"/>
                    <a:stretch/>
                  </pic:blipFill>
                  <pic:spPr bwMode="auto">
                    <a:xfrm rot="5400000">
                      <a:off x="0" y="0"/>
                      <a:ext cx="2004711" cy="145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02353F" w14:textId="77777777" w:rsidR="00CB7DDF" w:rsidRPr="006C770D" w:rsidRDefault="00CB7DDF" w:rsidP="00793AFA">
      <w:pPr>
        <w:spacing w:line="240" w:lineRule="auto"/>
        <w:ind w:left="-2" w:firstLineChars="0" w:firstLine="0"/>
        <w:jc w:val="center"/>
        <w:rPr>
          <w:rFonts w:cs="Times New Roman"/>
          <w:color w:val="000000"/>
          <w:sz w:val="28"/>
          <w:szCs w:val="28"/>
        </w:rPr>
      </w:pPr>
      <w:r w:rsidRPr="006C770D">
        <w:rPr>
          <w:rFonts w:cs="Times New Roman"/>
          <w:color w:val="000000"/>
          <w:sz w:val="28"/>
          <w:szCs w:val="28"/>
        </w:rPr>
        <w:t xml:space="preserve">Рисунок </w:t>
      </w:r>
      <w:r>
        <w:rPr>
          <w:rFonts w:cs="Times New Roman"/>
          <w:color w:val="000000"/>
          <w:sz w:val="28"/>
          <w:szCs w:val="28"/>
        </w:rPr>
        <w:t xml:space="preserve">2.10 - </w:t>
      </w:r>
      <w:r>
        <w:rPr>
          <w:rFonts w:cs="Times New Roman"/>
          <w:sz w:val="28"/>
          <w:szCs w:val="28"/>
        </w:rPr>
        <w:t>Процесс регистрации ЭКГ у лабораторных крыс</w:t>
      </w:r>
      <w:r w:rsidRPr="006C770D">
        <w:rPr>
          <w:rFonts w:cs="Times New Roman"/>
          <w:color w:val="000000"/>
          <w:sz w:val="28"/>
          <w:szCs w:val="28"/>
        </w:rPr>
        <w:t xml:space="preserve"> </w:t>
      </w:r>
      <w:r>
        <w:rPr>
          <w:rFonts w:cs="Times New Roman"/>
          <w:color w:val="000000"/>
          <w:sz w:val="28"/>
          <w:szCs w:val="28"/>
        </w:rPr>
        <w:t xml:space="preserve">при моделировании аритмии </w:t>
      </w:r>
      <w:proofErr w:type="gramStart"/>
      <w:r>
        <w:rPr>
          <w:rFonts w:cs="Times New Roman"/>
          <w:color w:val="000000"/>
          <w:sz w:val="28"/>
          <w:szCs w:val="28"/>
        </w:rPr>
        <w:t xml:space="preserve">на  </w:t>
      </w:r>
      <w:proofErr w:type="spellStart"/>
      <w:r>
        <w:rPr>
          <w:rFonts w:cs="Times New Roman"/>
          <w:color w:val="000000"/>
          <w:sz w:val="28"/>
          <w:szCs w:val="28"/>
        </w:rPr>
        <w:t>аконитиновой</w:t>
      </w:r>
      <w:proofErr w:type="spellEnd"/>
      <w:proofErr w:type="gramEnd"/>
      <w:r>
        <w:rPr>
          <w:rFonts w:cs="Times New Roman"/>
          <w:color w:val="000000"/>
          <w:sz w:val="28"/>
          <w:szCs w:val="28"/>
        </w:rPr>
        <w:t xml:space="preserve"> модели</w:t>
      </w:r>
    </w:p>
    <w:p w14:paraId="08C197CB" w14:textId="77777777" w:rsidR="00CB7DDF" w:rsidRDefault="00CB7DDF" w:rsidP="00814B5C">
      <w:pPr>
        <w:spacing w:line="240" w:lineRule="auto"/>
        <w:ind w:left="-2" w:firstLineChars="0" w:firstLine="709"/>
        <w:rPr>
          <w:b/>
          <w:sz w:val="28"/>
          <w:szCs w:val="28"/>
        </w:rPr>
      </w:pPr>
    </w:p>
    <w:p w14:paraId="05E8FB6D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b/>
          <w:sz w:val="28"/>
          <w:szCs w:val="28"/>
        </w:rPr>
      </w:pPr>
      <w:r w:rsidRPr="00715C64">
        <w:rPr>
          <w:sz w:val="28"/>
          <w:szCs w:val="28"/>
        </w:rPr>
        <w:t xml:space="preserve">Исследования антиаритмической активности соединений на </w:t>
      </w:r>
      <w:proofErr w:type="spellStart"/>
      <w:r w:rsidRPr="00715C64">
        <w:rPr>
          <w:sz w:val="28"/>
          <w:szCs w:val="28"/>
        </w:rPr>
        <w:t>хлоридкальциевой</w:t>
      </w:r>
      <w:proofErr w:type="spellEnd"/>
      <w:r w:rsidRPr="00715C64">
        <w:rPr>
          <w:sz w:val="28"/>
          <w:szCs w:val="28"/>
        </w:rPr>
        <w:t xml:space="preserve"> модели аритмии</w:t>
      </w:r>
      <w:r>
        <w:rPr>
          <w:sz w:val="28"/>
          <w:szCs w:val="28"/>
        </w:rPr>
        <w:t xml:space="preserve"> проводили на нелинейных крысах-самцах </w:t>
      </w:r>
      <w:r>
        <w:rPr>
          <w:rFonts w:cs="Times New Roman"/>
          <w:sz w:val="28"/>
          <w:szCs w:val="28"/>
        </w:rPr>
        <w:t>(</w:t>
      </w:r>
      <w:r w:rsidR="00133487">
        <w:rPr>
          <w:rFonts w:cs="Times New Roman"/>
          <w:sz w:val="28"/>
          <w:szCs w:val="28"/>
        </w:rPr>
        <w:t>р</w:t>
      </w:r>
      <w:r>
        <w:rPr>
          <w:rFonts w:cs="Times New Roman"/>
          <w:sz w:val="28"/>
          <w:szCs w:val="28"/>
        </w:rPr>
        <w:t>исунок 2.11)</w:t>
      </w:r>
      <w:r>
        <w:rPr>
          <w:sz w:val="28"/>
          <w:szCs w:val="28"/>
        </w:rPr>
        <w:t xml:space="preserve">. Лабораторным животным с целью проведения общей анестезии на период опыта внутримышечно вводилась комбинация ветеринарных препаратов раствор </w:t>
      </w:r>
      <w:proofErr w:type="spellStart"/>
      <w:r>
        <w:rPr>
          <w:sz w:val="28"/>
          <w:szCs w:val="28"/>
        </w:rPr>
        <w:t>Золетил</w:t>
      </w:r>
      <w:proofErr w:type="spellEnd"/>
      <w:r>
        <w:rPr>
          <w:sz w:val="28"/>
          <w:szCs w:val="28"/>
        </w:rPr>
        <w:t xml:space="preserve"> 100 производства </w:t>
      </w:r>
      <w:proofErr w:type="spellStart"/>
      <w:r>
        <w:rPr>
          <w:sz w:val="28"/>
          <w:szCs w:val="28"/>
          <w:lang w:val="en-US"/>
        </w:rPr>
        <w:t>Valdepharm</w:t>
      </w:r>
      <w:proofErr w:type="spellEnd"/>
      <w:r w:rsidRPr="00ED00B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(Франция) в </w:t>
      </w:r>
      <w:r>
        <w:rPr>
          <w:sz w:val="28"/>
          <w:szCs w:val="28"/>
        </w:rPr>
        <w:lastRenderedPageBreak/>
        <w:t xml:space="preserve">дозировке </w:t>
      </w:r>
      <w:r w:rsidRPr="00ED00B1">
        <w:rPr>
          <w:sz w:val="28"/>
          <w:szCs w:val="28"/>
        </w:rPr>
        <w:t>20-40 мг/кг</w:t>
      </w:r>
      <w:r>
        <w:rPr>
          <w:sz w:val="28"/>
          <w:szCs w:val="28"/>
        </w:rPr>
        <w:t xml:space="preserve"> и 0,1% раствор </w:t>
      </w:r>
      <w:proofErr w:type="spellStart"/>
      <w:r>
        <w:rPr>
          <w:sz w:val="28"/>
          <w:szCs w:val="28"/>
        </w:rPr>
        <w:t>Медитина</w:t>
      </w:r>
      <w:proofErr w:type="spellEnd"/>
      <w:r>
        <w:rPr>
          <w:sz w:val="28"/>
          <w:szCs w:val="28"/>
        </w:rPr>
        <w:t xml:space="preserve"> производства ООО «</w:t>
      </w:r>
      <w:proofErr w:type="spellStart"/>
      <w:r>
        <w:rPr>
          <w:sz w:val="28"/>
          <w:szCs w:val="28"/>
        </w:rPr>
        <w:t>Апиценна</w:t>
      </w:r>
      <w:proofErr w:type="spellEnd"/>
      <w:r>
        <w:rPr>
          <w:sz w:val="28"/>
          <w:szCs w:val="28"/>
        </w:rPr>
        <w:t xml:space="preserve">» (Россия) в дозировке </w:t>
      </w:r>
      <w:r w:rsidRPr="00ED00B1">
        <w:rPr>
          <w:sz w:val="28"/>
          <w:szCs w:val="28"/>
        </w:rPr>
        <w:t>5-10 мг/кг</w:t>
      </w:r>
      <w:r>
        <w:rPr>
          <w:sz w:val="28"/>
          <w:szCs w:val="28"/>
        </w:rPr>
        <w:t xml:space="preserve"> </w:t>
      </w:r>
      <w:r w:rsidRPr="003311D4">
        <w:rPr>
          <w:sz w:val="28"/>
          <w:szCs w:val="28"/>
        </w:rPr>
        <w:t>[</w:t>
      </w:r>
      <w:r w:rsidR="00D25E71" w:rsidRPr="00D25E71">
        <w:rPr>
          <w:sz w:val="28"/>
          <w:szCs w:val="28"/>
          <w:lang w:val="kk-KZ"/>
        </w:rPr>
        <w:t>1</w:t>
      </w:r>
      <w:r w:rsidR="0067654B">
        <w:rPr>
          <w:sz w:val="28"/>
          <w:szCs w:val="28"/>
          <w:lang w:val="kk-KZ"/>
        </w:rPr>
        <w:t>44</w:t>
      </w:r>
      <w:r w:rsidRPr="003311D4">
        <w:rPr>
          <w:sz w:val="28"/>
          <w:szCs w:val="28"/>
        </w:rPr>
        <w:t>]</w:t>
      </w:r>
      <w:r>
        <w:rPr>
          <w:sz w:val="28"/>
          <w:szCs w:val="28"/>
        </w:rPr>
        <w:t xml:space="preserve">. Далее производили регистрацию ЭКГ в 12 отведениях с помощью цифрового 3-х канального ветеринарного электрокардиографа </w:t>
      </w:r>
      <w:proofErr w:type="spellStart"/>
      <w:r>
        <w:rPr>
          <w:sz w:val="28"/>
          <w:szCs w:val="28"/>
          <w:lang w:val="en-US"/>
        </w:rPr>
        <w:t>Biocare</w:t>
      </w:r>
      <w:proofErr w:type="spellEnd"/>
      <w:r w:rsidRPr="00514649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iE</w:t>
      </w:r>
      <w:proofErr w:type="spellEnd"/>
      <w:r w:rsidRPr="00514649">
        <w:rPr>
          <w:sz w:val="28"/>
          <w:szCs w:val="28"/>
        </w:rPr>
        <w:t xml:space="preserve"> 300 </w:t>
      </w:r>
      <w:r>
        <w:rPr>
          <w:sz w:val="28"/>
          <w:szCs w:val="28"/>
        </w:rPr>
        <w:t xml:space="preserve">производства </w:t>
      </w:r>
      <w:proofErr w:type="spellStart"/>
      <w:r w:rsidRPr="00514649">
        <w:rPr>
          <w:sz w:val="28"/>
          <w:szCs w:val="28"/>
        </w:rPr>
        <w:t>Shenzhen</w:t>
      </w:r>
      <w:proofErr w:type="spellEnd"/>
      <w:r w:rsidRPr="00514649">
        <w:rPr>
          <w:sz w:val="28"/>
          <w:szCs w:val="28"/>
        </w:rPr>
        <w:t xml:space="preserve"> </w:t>
      </w:r>
      <w:proofErr w:type="spellStart"/>
      <w:r w:rsidRPr="00514649">
        <w:rPr>
          <w:sz w:val="28"/>
          <w:szCs w:val="28"/>
        </w:rPr>
        <w:t>Biocare</w:t>
      </w:r>
      <w:proofErr w:type="spellEnd"/>
      <w:r w:rsidRPr="00514649">
        <w:rPr>
          <w:sz w:val="28"/>
          <w:szCs w:val="28"/>
        </w:rPr>
        <w:t xml:space="preserve"> </w:t>
      </w:r>
      <w:proofErr w:type="spellStart"/>
      <w:r w:rsidRPr="00514649">
        <w:rPr>
          <w:sz w:val="28"/>
          <w:szCs w:val="28"/>
        </w:rPr>
        <w:t>Bio</w:t>
      </w:r>
      <w:proofErr w:type="spellEnd"/>
      <w:r w:rsidRPr="00514649">
        <w:rPr>
          <w:sz w:val="28"/>
          <w:szCs w:val="28"/>
        </w:rPr>
        <w:t>-Medical Equipment Co Ltd</w:t>
      </w:r>
      <w:r>
        <w:rPr>
          <w:sz w:val="28"/>
          <w:szCs w:val="28"/>
        </w:rPr>
        <w:t xml:space="preserve"> (Китай). После введения крысы в состояние наркоза производился контроль ритма и амплитуды зубцов ЭКГ. Аритмию вызывали введением </w:t>
      </w:r>
      <w:r>
        <w:rPr>
          <w:sz w:val="28"/>
          <w:szCs w:val="28"/>
          <w:lang w:val="kk-KZ"/>
        </w:rPr>
        <w:t xml:space="preserve">инсулиновым шприцом </w:t>
      </w:r>
      <w:r>
        <w:rPr>
          <w:sz w:val="28"/>
          <w:szCs w:val="28"/>
        </w:rPr>
        <w:t>(диаметр иглы 27</w:t>
      </w:r>
      <w:r>
        <w:rPr>
          <w:sz w:val="28"/>
          <w:szCs w:val="28"/>
          <w:lang w:val="en-US"/>
        </w:rPr>
        <w:t>G</w:t>
      </w:r>
      <w:r>
        <w:rPr>
          <w:sz w:val="28"/>
          <w:szCs w:val="28"/>
        </w:rPr>
        <w:t xml:space="preserve">) в латеральную хвостовую вену раствора кальция хлорида </w:t>
      </w:r>
      <w:r>
        <w:rPr>
          <w:rFonts w:cs="Times New Roman"/>
          <w:sz w:val="28"/>
          <w:szCs w:val="28"/>
        </w:rPr>
        <w:t xml:space="preserve">(10% </w:t>
      </w:r>
      <w:r w:rsidRPr="00FB3FEA">
        <w:rPr>
          <w:rFonts w:cs="Times New Roman"/>
          <w:sz w:val="28"/>
          <w:szCs w:val="28"/>
        </w:rPr>
        <w:t>раствор для внутривенного введения</w:t>
      </w:r>
      <w:r>
        <w:rPr>
          <w:rFonts w:cs="Times New Roman"/>
          <w:sz w:val="28"/>
          <w:szCs w:val="28"/>
        </w:rPr>
        <w:t xml:space="preserve"> 100 мг/мл в ампулах по 10 мл) производства ОАО «</w:t>
      </w:r>
      <w:proofErr w:type="spellStart"/>
      <w:r>
        <w:rPr>
          <w:rFonts w:cs="Times New Roman"/>
          <w:sz w:val="28"/>
          <w:szCs w:val="28"/>
        </w:rPr>
        <w:t>Дальхимфарм</w:t>
      </w:r>
      <w:proofErr w:type="spellEnd"/>
      <w:r>
        <w:rPr>
          <w:rFonts w:cs="Times New Roman"/>
          <w:sz w:val="28"/>
          <w:szCs w:val="28"/>
        </w:rPr>
        <w:t xml:space="preserve">» (Россия) в дозировке 250 </w:t>
      </w:r>
      <w:r w:rsidRPr="00623CA8">
        <w:rPr>
          <w:rFonts w:cs="Times New Roman"/>
          <w:sz w:val="28"/>
          <w:szCs w:val="28"/>
        </w:rPr>
        <w:t>мг/кг</w:t>
      </w:r>
      <w:r>
        <w:rPr>
          <w:rFonts w:cs="Times New Roman"/>
          <w:sz w:val="28"/>
          <w:szCs w:val="28"/>
        </w:rPr>
        <w:t xml:space="preserve">, в 100% случаев вызывающего тяжелые нарушения сердечного ритма с последующей летальной фибрилляцией желудочков. Растворы изучаемых соединений и препаратов сравнения вводили за </w:t>
      </w:r>
      <w:r w:rsidR="003C4464">
        <w:rPr>
          <w:rFonts w:cs="Times New Roman"/>
          <w:sz w:val="28"/>
          <w:szCs w:val="28"/>
        </w:rPr>
        <w:t>5</w:t>
      </w:r>
      <w:r>
        <w:rPr>
          <w:rFonts w:cs="Times New Roman"/>
          <w:sz w:val="28"/>
          <w:szCs w:val="28"/>
        </w:rPr>
        <w:t xml:space="preserve"> минут</w:t>
      </w:r>
      <w:r w:rsidRPr="003311D4">
        <w:t xml:space="preserve"> </w:t>
      </w:r>
      <w:r w:rsidRPr="003311D4">
        <w:rPr>
          <w:rFonts w:cs="Times New Roman"/>
          <w:sz w:val="28"/>
          <w:szCs w:val="28"/>
        </w:rPr>
        <w:t>до введения кальция хлорида</w:t>
      </w:r>
      <w:r>
        <w:rPr>
          <w:rFonts w:cs="Times New Roman"/>
          <w:sz w:val="28"/>
          <w:szCs w:val="28"/>
        </w:rPr>
        <w:t xml:space="preserve"> в широком диапазоне доз</w:t>
      </w:r>
      <w:r w:rsidR="0067654B">
        <w:rPr>
          <w:rFonts w:cs="Times New Roman"/>
          <w:sz w:val="28"/>
          <w:szCs w:val="28"/>
        </w:rPr>
        <w:t xml:space="preserve"> от 0,1 мг/кг до 15,0 мг/кг</w:t>
      </w:r>
      <w:r>
        <w:rPr>
          <w:rFonts w:cs="Times New Roman"/>
          <w:sz w:val="28"/>
          <w:szCs w:val="28"/>
        </w:rPr>
        <w:t xml:space="preserve">. </w:t>
      </w:r>
      <w:r w:rsidRPr="008646EF">
        <w:rPr>
          <w:rFonts w:cs="Times New Roman"/>
          <w:sz w:val="28"/>
          <w:szCs w:val="28"/>
        </w:rPr>
        <w:t xml:space="preserve">Регистрация ЭКГ производилась </w:t>
      </w:r>
      <w:r>
        <w:rPr>
          <w:rFonts w:cs="Times New Roman"/>
          <w:sz w:val="28"/>
          <w:szCs w:val="28"/>
        </w:rPr>
        <w:t>сразу после введения,</w:t>
      </w:r>
      <w:r w:rsidR="0067654B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через 30 секунд</w:t>
      </w:r>
      <w:r w:rsidRPr="008646EF">
        <w:rPr>
          <w:rFonts w:cs="Times New Roman"/>
          <w:sz w:val="28"/>
          <w:szCs w:val="28"/>
        </w:rPr>
        <w:t xml:space="preserve">, 1, 2, 3, 4, 5 минут и последующие каждые 5 минут после введения </w:t>
      </w:r>
      <w:r>
        <w:rPr>
          <w:rFonts w:cs="Times New Roman"/>
          <w:sz w:val="28"/>
          <w:szCs w:val="28"/>
        </w:rPr>
        <w:t>раствора кальция хлорида с общей продолжительностью наблюдения до гибели животного, а в случаях эффективности - до 1 часа</w:t>
      </w:r>
      <w:r w:rsidRPr="008646EF">
        <w:rPr>
          <w:rFonts w:cs="Times New Roman"/>
          <w:sz w:val="28"/>
          <w:szCs w:val="28"/>
        </w:rPr>
        <w:t>.</w:t>
      </w:r>
      <w:r>
        <w:rPr>
          <w:rFonts w:cs="Times New Roman"/>
          <w:sz w:val="28"/>
          <w:szCs w:val="28"/>
        </w:rPr>
        <w:t xml:space="preserve"> По окончании экспериментов оценка антиаритмической активности производилась по тем же критериям и параметрам, идентичных при </w:t>
      </w:r>
      <w:proofErr w:type="spellStart"/>
      <w:r>
        <w:rPr>
          <w:rFonts w:cs="Times New Roman"/>
          <w:sz w:val="28"/>
          <w:szCs w:val="28"/>
        </w:rPr>
        <w:t>аконитиновой</w:t>
      </w:r>
      <w:proofErr w:type="spellEnd"/>
      <w:r>
        <w:rPr>
          <w:rFonts w:cs="Times New Roman"/>
          <w:sz w:val="28"/>
          <w:szCs w:val="28"/>
        </w:rPr>
        <w:t xml:space="preserve"> модели аритмии. Результаты сопоставлялись с эталонным препаратом - </w:t>
      </w:r>
      <w:proofErr w:type="spellStart"/>
      <w:r>
        <w:rPr>
          <w:rFonts w:cs="Times New Roman"/>
          <w:sz w:val="28"/>
          <w:szCs w:val="28"/>
        </w:rPr>
        <w:t>анти</w:t>
      </w:r>
      <w:r w:rsidRPr="00CC2716">
        <w:rPr>
          <w:rFonts w:cs="Times New Roman"/>
          <w:sz w:val="28"/>
          <w:szCs w:val="28"/>
        </w:rPr>
        <w:t>аритмико</w:t>
      </w:r>
      <w:r>
        <w:rPr>
          <w:rFonts w:cs="Times New Roman"/>
          <w:sz w:val="28"/>
          <w:szCs w:val="28"/>
        </w:rPr>
        <w:t>м</w:t>
      </w:r>
      <w:proofErr w:type="spellEnd"/>
      <w:r w:rsidRPr="00CC2716">
        <w:rPr>
          <w:rFonts w:cs="Times New Roman"/>
          <w:sz w:val="28"/>
          <w:szCs w:val="28"/>
        </w:rPr>
        <w:t xml:space="preserve"> IV</w:t>
      </w:r>
      <w:r>
        <w:rPr>
          <w:rFonts w:cs="Times New Roman"/>
          <w:sz w:val="28"/>
          <w:szCs w:val="28"/>
        </w:rPr>
        <w:t xml:space="preserve"> класса </w:t>
      </w:r>
      <w:proofErr w:type="spellStart"/>
      <w:r>
        <w:rPr>
          <w:rFonts w:cs="Times New Roman"/>
          <w:sz w:val="28"/>
          <w:szCs w:val="28"/>
        </w:rPr>
        <w:t>верапамилом</w:t>
      </w:r>
      <w:proofErr w:type="spellEnd"/>
      <w:r>
        <w:rPr>
          <w:rFonts w:cs="Times New Roman"/>
          <w:sz w:val="28"/>
          <w:szCs w:val="28"/>
        </w:rPr>
        <w:t>.</w:t>
      </w:r>
    </w:p>
    <w:p w14:paraId="56022C4F" w14:textId="77777777" w:rsidR="00CB7DDF" w:rsidRDefault="00CB7DDF" w:rsidP="00814B5C">
      <w:pPr>
        <w:spacing w:line="240" w:lineRule="auto"/>
        <w:ind w:left="-2" w:firstLineChars="0" w:firstLine="709"/>
        <w:rPr>
          <w:b/>
          <w:sz w:val="28"/>
          <w:szCs w:val="28"/>
        </w:rPr>
      </w:pPr>
    </w:p>
    <w:p w14:paraId="2C6AB6E1" w14:textId="77777777" w:rsidR="00CB7DDF" w:rsidRDefault="00CB7DDF" w:rsidP="001B4B07">
      <w:pPr>
        <w:spacing w:line="240" w:lineRule="auto"/>
        <w:ind w:left="-2" w:firstLineChars="0" w:firstLine="2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0663C8C1" wp14:editId="3D193A8D">
            <wp:extent cx="2743200" cy="1886729"/>
            <wp:effectExtent l="0" t="0" r="0" b="0"/>
            <wp:docPr id="30" name="Рисунок 30" descr="C:\Users\User\Downloads\IMG_9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IMG_94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7" t="7149" b="16251"/>
                    <a:stretch/>
                  </pic:blipFill>
                  <pic:spPr bwMode="auto">
                    <a:xfrm>
                      <a:off x="0" y="0"/>
                      <a:ext cx="2755575" cy="189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0BE81409" wp14:editId="61554475">
            <wp:extent cx="1878344" cy="2658203"/>
            <wp:effectExtent l="0" t="8890" r="0" b="0"/>
            <wp:docPr id="29" name="Рисунок 29" descr="C:\Users\User\Desktop\IMG_9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IMG_9433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84372" cy="266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6A9F6" w14:textId="77777777" w:rsidR="00CB7DDF" w:rsidRDefault="00CB7DDF" w:rsidP="00F22C1F">
      <w:pPr>
        <w:spacing w:line="240" w:lineRule="auto"/>
        <w:ind w:left="-2" w:firstLineChars="0" w:firstLine="0"/>
        <w:jc w:val="center"/>
        <w:rPr>
          <w:b/>
          <w:sz w:val="28"/>
          <w:szCs w:val="28"/>
        </w:rPr>
      </w:pPr>
      <w:r w:rsidRPr="006C770D">
        <w:rPr>
          <w:rFonts w:cs="Times New Roman"/>
          <w:color w:val="000000"/>
          <w:sz w:val="28"/>
          <w:szCs w:val="28"/>
        </w:rPr>
        <w:t xml:space="preserve">Рисунок </w:t>
      </w:r>
      <w:r>
        <w:rPr>
          <w:rFonts w:cs="Times New Roman"/>
          <w:color w:val="000000"/>
          <w:sz w:val="28"/>
          <w:szCs w:val="28"/>
        </w:rPr>
        <w:t xml:space="preserve">2.11 - </w:t>
      </w:r>
      <w:r>
        <w:rPr>
          <w:rFonts w:cs="Times New Roman"/>
          <w:sz w:val="28"/>
          <w:szCs w:val="28"/>
        </w:rPr>
        <w:t xml:space="preserve">Процесс регистрации ЭКГ и внутривенного введения растворов </w:t>
      </w:r>
      <w:r>
        <w:rPr>
          <w:rFonts w:cs="Times New Roman"/>
          <w:color w:val="000000"/>
          <w:sz w:val="28"/>
          <w:szCs w:val="28"/>
        </w:rPr>
        <w:t xml:space="preserve">при моделировании аритмии </w:t>
      </w:r>
      <w:proofErr w:type="gramStart"/>
      <w:r>
        <w:rPr>
          <w:rFonts w:cs="Times New Roman"/>
          <w:color w:val="000000"/>
          <w:sz w:val="28"/>
          <w:szCs w:val="28"/>
        </w:rPr>
        <w:t xml:space="preserve">на  </w:t>
      </w:r>
      <w:proofErr w:type="spellStart"/>
      <w:r>
        <w:rPr>
          <w:rFonts w:cs="Times New Roman"/>
          <w:color w:val="000000"/>
          <w:sz w:val="28"/>
          <w:szCs w:val="28"/>
        </w:rPr>
        <w:t>хлоридкальциевой</w:t>
      </w:r>
      <w:proofErr w:type="spellEnd"/>
      <w:proofErr w:type="gramEnd"/>
      <w:r>
        <w:rPr>
          <w:rFonts w:cs="Times New Roman"/>
          <w:color w:val="000000"/>
          <w:sz w:val="28"/>
          <w:szCs w:val="28"/>
        </w:rPr>
        <w:t xml:space="preserve"> модели</w:t>
      </w:r>
    </w:p>
    <w:p w14:paraId="55E2FC23" w14:textId="77777777" w:rsidR="00CB7DDF" w:rsidRDefault="00CB7DDF" w:rsidP="00814B5C">
      <w:pPr>
        <w:spacing w:line="240" w:lineRule="auto"/>
        <w:ind w:left="-2" w:firstLineChars="0" w:firstLine="709"/>
        <w:rPr>
          <w:b/>
          <w:sz w:val="28"/>
          <w:szCs w:val="28"/>
        </w:rPr>
      </w:pPr>
    </w:p>
    <w:p w14:paraId="7FEFA646" w14:textId="77777777" w:rsidR="00BE7D46" w:rsidRDefault="00CB7DDF" w:rsidP="00814B5C">
      <w:pPr>
        <w:spacing w:line="240" w:lineRule="auto"/>
        <w:ind w:left="-2" w:firstLineChars="0" w:firstLine="709"/>
        <w:jc w:val="both"/>
        <w:rPr>
          <w:b/>
          <w:sz w:val="28"/>
          <w:szCs w:val="28"/>
        </w:rPr>
      </w:pPr>
      <w:r w:rsidRPr="007B53EE">
        <w:rPr>
          <w:b/>
          <w:sz w:val="28"/>
          <w:szCs w:val="28"/>
        </w:rPr>
        <w:t>2.</w:t>
      </w:r>
      <w:r>
        <w:rPr>
          <w:b/>
          <w:sz w:val="28"/>
          <w:szCs w:val="28"/>
        </w:rPr>
        <w:t>5</w:t>
      </w:r>
      <w:r w:rsidRPr="007B53EE">
        <w:rPr>
          <w:b/>
          <w:sz w:val="28"/>
          <w:szCs w:val="28"/>
        </w:rPr>
        <w:t xml:space="preserve">. </w:t>
      </w:r>
      <w:r w:rsidR="00BE7D46" w:rsidRPr="00BE7D46">
        <w:rPr>
          <w:b/>
          <w:sz w:val="28"/>
          <w:szCs w:val="28"/>
        </w:rPr>
        <w:t xml:space="preserve">In </w:t>
      </w:r>
      <w:proofErr w:type="spellStart"/>
      <w:r w:rsidR="00BE7D46" w:rsidRPr="00BE7D46">
        <w:rPr>
          <w:b/>
          <w:sz w:val="28"/>
          <w:szCs w:val="28"/>
        </w:rPr>
        <w:t>silico</w:t>
      </w:r>
      <w:proofErr w:type="spellEnd"/>
      <w:r w:rsidR="00BE7D46" w:rsidRPr="00BE7D46">
        <w:rPr>
          <w:b/>
          <w:sz w:val="28"/>
          <w:szCs w:val="28"/>
        </w:rPr>
        <w:t xml:space="preserve"> методы исследования фармакологической активности</w:t>
      </w:r>
    </w:p>
    <w:p w14:paraId="27CACA49" w14:textId="77777777" w:rsidR="00BE7D46" w:rsidRDefault="00BE7D46" w:rsidP="00814B5C">
      <w:pPr>
        <w:spacing w:line="240" w:lineRule="auto"/>
        <w:ind w:left="-2" w:firstLineChars="0" w:firstLine="709"/>
        <w:jc w:val="both"/>
        <w:rPr>
          <w:b/>
          <w:sz w:val="28"/>
          <w:szCs w:val="28"/>
        </w:rPr>
      </w:pPr>
    </w:p>
    <w:p w14:paraId="29BF19EE" w14:textId="77777777" w:rsidR="00CB7DDF" w:rsidRDefault="00BE7D46" w:rsidP="00814B5C">
      <w:pPr>
        <w:spacing w:line="240" w:lineRule="auto"/>
        <w:ind w:left="-2" w:firstLineChars="0" w:firstLine="709"/>
        <w:jc w:val="both"/>
        <w:rPr>
          <w:b/>
          <w:sz w:val="28"/>
          <w:szCs w:val="28"/>
        </w:rPr>
      </w:pPr>
      <w:r w:rsidRPr="00BE7D46">
        <w:rPr>
          <w:b/>
          <w:sz w:val="28"/>
          <w:szCs w:val="28"/>
        </w:rPr>
        <w:t>2.5</w:t>
      </w:r>
      <w:r>
        <w:rPr>
          <w:b/>
          <w:sz w:val="28"/>
          <w:szCs w:val="28"/>
        </w:rPr>
        <w:t>.1</w:t>
      </w:r>
      <w:r w:rsidRPr="00BE7D46">
        <w:rPr>
          <w:b/>
          <w:sz w:val="28"/>
          <w:szCs w:val="28"/>
        </w:rPr>
        <w:t xml:space="preserve"> </w:t>
      </w:r>
      <w:r w:rsidR="00CB7DDF" w:rsidRPr="007B53EE">
        <w:rPr>
          <w:b/>
          <w:sz w:val="28"/>
          <w:szCs w:val="28"/>
        </w:rPr>
        <w:t>Метод компьютерного прогнозирования фармакологической активности</w:t>
      </w:r>
      <w:r>
        <w:rPr>
          <w:b/>
          <w:sz w:val="28"/>
          <w:szCs w:val="28"/>
        </w:rPr>
        <w:t xml:space="preserve"> </w:t>
      </w:r>
    </w:p>
    <w:p w14:paraId="235276E9" w14:textId="77777777" w:rsidR="00CB7DDF" w:rsidRPr="0040176E" w:rsidRDefault="00CB7DDF" w:rsidP="00814B5C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40176E">
        <w:rPr>
          <w:sz w:val="28"/>
          <w:szCs w:val="28"/>
        </w:rPr>
        <w:t xml:space="preserve">С учетом цели нашего исследования было важно определить вероятные мишени, за счет которых реализуются </w:t>
      </w:r>
      <w:proofErr w:type="spellStart"/>
      <w:r w:rsidRPr="0040176E">
        <w:rPr>
          <w:sz w:val="28"/>
          <w:szCs w:val="28"/>
        </w:rPr>
        <w:t>местноанестезирующее</w:t>
      </w:r>
      <w:proofErr w:type="spellEnd"/>
      <w:r w:rsidRPr="0040176E">
        <w:rPr>
          <w:sz w:val="28"/>
          <w:szCs w:val="28"/>
        </w:rPr>
        <w:t xml:space="preserve"> и </w:t>
      </w:r>
      <w:proofErr w:type="spellStart"/>
      <w:r w:rsidRPr="0040176E">
        <w:rPr>
          <w:sz w:val="28"/>
          <w:szCs w:val="28"/>
        </w:rPr>
        <w:t>антиаритмичекое</w:t>
      </w:r>
      <w:proofErr w:type="spellEnd"/>
      <w:r w:rsidRPr="0040176E">
        <w:rPr>
          <w:sz w:val="28"/>
          <w:szCs w:val="28"/>
        </w:rPr>
        <w:t xml:space="preserve"> действие, а также наличие </w:t>
      </w:r>
      <w:proofErr w:type="spellStart"/>
      <w:r w:rsidRPr="0040176E">
        <w:rPr>
          <w:sz w:val="28"/>
          <w:szCs w:val="28"/>
        </w:rPr>
        <w:t>предикта</w:t>
      </w:r>
      <w:proofErr w:type="spellEnd"/>
      <w:r w:rsidRPr="0040176E">
        <w:rPr>
          <w:sz w:val="28"/>
          <w:szCs w:val="28"/>
        </w:rPr>
        <w:t xml:space="preserve"> данных эффектов в спектре биологической активности.</w:t>
      </w:r>
    </w:p>
    <w:p w14:paraId="2DA88C02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DC47C7">
        <w:rPr>
          <w:rFonts w:cs="Times New Roman"/>
          <w:sz w:val="28"/>
          <w:szCs w:val="28"/>
        </w:rPr>
        <w:t xml:space="preserve">Определение вероятных мишеней производилось на платформе программного обеспечения </w:t>
      </w:r>
      <w:proofErr w:type="spellStart"/>
      <w:r w:rsidRPr="00DC47C7">
        <w:rPr>
          <w:rFonts w:cs="Times New Roman"/>
          <w:sz w:val="28"/>
          <w:szCs w:val="28"/>
        </w:rPr>
        <w:t>Swissdrugdesign</w:t>
      </w:r>
      <w:proofErr w:type="spellEnd"/>
      <w:r w:rsidRPr="00DC47C7">
        <w:rPr>
          <w:rFonts w:cs="Times New Roman"/>
          <w:sz w:val="28"/>
          <w:szCs w:val="28"/>
        </w:rPr>
        <w:t xml:space="preserve"> (разработка </w:t>
      </w:r>
      <w:r w:rsidRPr="00DC47C7">
        <w:rPr>
          <w:rFonts w:cs="Times New Roman"/>
          <w:sz w:val="28"/>
          <w:szCs w:val="28"/>
          <w:lang w:val="en-US"/>
        </w:rPr>
        <w:t>SIB</w:t>
      </w:r>
      <w:r w:rsidRPr="00DC47C7">
        <w:rPr>
          <w:rFonts w:cs="Times New Roman"/>
          <w:sz w:val="28"/>
          <w:szCs w:val="28"/>
        </w:rPr>
        <w:t xml:space="preserve"> - </w:t>
      </w:r>
      <w:r w:rsidRPr="00DC47C7">
        <w:rPr>
          <w:rFonts w:cs="Times New Roman"/>
          <w:sz w:val="28"/>
          <w:szCs w:val="28"/>
          <w:lang w:val="en-US"/>
        </w:rPr>
        <w:t>Swiss</w:t>
      </w:r>
      <w:r w:rsidRPr="00DC47C7">
        <w:rPr>
          <w:rFonts w:cs="Times New Roman"/>
          <w:sz w:val="28"/>
          <w:szCs w:val="28"/>
        </w:rPr>
        <w:t xml:space="preserve"> </w:t>
      </w:r>
      <w:r w:rsidRPr="00DC47C7">
        <w:rPr>
          <w:rFonts w:cs="Times New Roman"/>
          <w:sz w:val="28"/>
          <w:szCs w:val="28"/>
          <w:lang w:val="en-US"/>
        </w:rPr>
        <w:t>Institute</w:t>
      </w:r>
      <w:r w:rsidRPr="00DC47C7">
        <w:rPr>
          <w:rFonts w:cs="Times New Roman"/>
          <w:sz w:val="28"/>
          <w:szCs w:val="28"/>
        </w:rPr>
        <w:t xml:space="preserve"> </w:t>
      </w:r>
      <w:r w:rsidRPr="00DC47C7">
        <w:rPr>
          <w:rFonts w:cs="Times New Roman"/>
          <w:sz w:val="28"/>
          <w:szCs w:val="28"/>
          <w:lang w:val="en-US"/>
        </w:rPr>
        <w:t>of</w:t>
      </w:r>
      <w:r w:rsidRPr="00DC47C7">
        <w:rPr>
          <w:rFonts w:cs="Times New Roman"/>
          <w:sz w:val="28"/>
          <w:szCs w:val="28"/>
        </w:rPr>
        <w:t xml:space="preserve"> </w:t>
      </w:r>
      <w:r w:rsidRPr="00DC47C7">
        <w:rPr>
          <w:rFonts w:cs="Times New Roman"/>
          <w:sz w:val="28"/>
          <w:szCs w:val="28"/>
          <w:lang w:val="en-US"/>
        </w:rPr>
        <w:lastRenderedPageBreak/>
        <w:t>Bioinformatics</w:t>
      </w:r>
      <w:r w:rsidRPr="00DC47C7">
        <w:rPr>
          <w:rFonts w:cs="Times New Roman"/>
          <w:sz w:val="28"/>
          <w:szCs w:val="28"/>
        </w:rPr>
        <w:t xml:space="preserve">), с использованием онлайн веб-инструмента </w:t>
      </w:r>
      <w:proofErr w:type="spellStart"/>
      <w:r w:rsidRPr="00DC47C7">
        <w:rPr>
          <w:rFonts w:cs="Times New Roman"/>
          <w:sz w:val="28"/>
          <w:szCs w:val="28"/>
        </w:rPr>
        <w:t>SwissTargetPredictio</w:t>
      </w:r>
      <w:proofErr w:type="spellEnd"/>
      <w:r w:rsidRPr="00DC47C7">
        <w:rPr>
          <w:rFonts w:cs="Times New Roman"/>
          <w:sz w:val="28"/>
          <w:szCs w:val="28"/>
          <w:lang w:val="en-US"/>
        </w:rPr>
        <w:t>n</w:t>
      </w:r>
      <w:r w:rsidRPr="00DC47C7">
        <w:rPr>
          <w:rFonts w:cs="Times New Roman"/>
          <w:sz w:val="28"/>
          <w:szCs w:val="28"/>
        </w:rPr>
        <w:t xml:space="preserve"> в версии 202</w:t>
      </w:r>
      <w:r w:rsidR="00567EE8">
        <w:rPr>
          <w:rFonts w:cs="Times New Roman"/>
          <w:sz w:val="28"/>
          <w:szCs w:val="28"/>
        </w:rPr>
        <w:t>1</w:t>
      </w:r>
      <w:r w:rsidR="00F82617">
        <w:rPr>
          <w:rFonts w:cs="Times New Roman"/>
          <w:sz w:val="28"/>
          <w:szCs w:val="28"/>
        </w:rPr>
        <w:t xml:space="preserve"> года на сайте </w:t>
      </w:r>
      <w:r w:rsidRPr="00F82617">
        <w:rPr>
          <w:rFonts w:cs="Times New Roman"/>
          <w:sz w:val="28"/>
          <w:szCs w:val="28"/>
        </w:rPr>
        <w:t>http://www.swisstargetprediction.ch/</w:t>
      </w:r>
      <w:r w:rsidRPr="00DC47C7">
        <w:rPr>
          <w:rFonts w:cs="Times New Roman"/>
          <w:sz w:val="28"/>
          <w:szCs w:val="28"/>
        </w:rPr>
        <w:t>. После внесения химической структуры изучаемого вещества данный ресурс предсказывает наиболее вероятные мишени белковой структуры с выбором предполагаемого вида (</w:t>
      </w:r>
      <w:proofErr w:type="spellStart"/>
      <w:r w:rsidRPr="00DC47C7">
        <w:rPr>
          <w:rFonts w:cs="Times New Roman"/>
          <w:i/>
          <w:sz w:val="28"/>
          <w:szCs w:val="28"/>
        </w:rPr>
        <w:t>Rattus</w:t>
      </w:r>
      <w:proofErr w:type="spellEnd"/>
      <w:r w:rsidRPr="00DC47C7">
        <w:rPr>
          <w:rFonts w:cs="Times New Roman"/>
          <w:i/>
          <w:sz w:val="28"/>
          <w:szCs w:val="28"/>
        </w:rPr>
        <w:t xml:space="preserve"> </w:t>
      </w:r>
      <w:proofErr w:type="spellStart"/>
      <w:r w:rsidRPr="00DC47C7">
        <w:rPr>
          <w:rFonts w:cs="Times New Roman"/>
          <w:i/>
          <w:sz w:val="28"/>
          <w:szCs w:val="28"/>
        </w:rPr>
        <w:t>norvegicus</w:t>
      </w:r>
      <w:proofErr w:type="spellEnd"/>
      <w:r w:rsidRPr="00DC47C7">
        <w:rPr>
          <w:rFonts w:cs="Times New Roman"/>
          <w:sz w:val="28"/>
          <w:szCs w:val="28"/>
        </w:rPr>
        <w:t xml:space="preserve">). Принцип выполнения прогноза основан на поиске сходства </w:t>
      </w:r>
      <w:proofErr w:type="spellStart"/>
      <w:r w:rsidRPr="00DC47C7">
        <w:rPr>
          <w:rFonts w:cs="Times New Roman"/>
          <w:sz w:val="28"/>
          <w:szCs w:val="28"/>
        </w:rPr>
        <w:t>лиганд</w:t>
      </w:r>
      <w:proofErr w:type="spellEnd"/>
      <w:r w:rsidRPr="00DC47C7">
        <w:rPr>
          <w:rFonts w:cs="Times New Roman"/>
          <w:sz w:val="28"/>
          <w:szCs w:val="28"/>
        </w:rPr>
        <w:t xml:space="preserve"> и дескрипторов с аналогичными молекулами, внесенными в программу. База состоит из экспериментально активных 376342 соединений и 3068 макромолекулярных мишеней. Прогнозирующая способность д</w:t>
      </w:r>
      <w:r w:rsidRPr="00DC47C7">
        <w:rPr>
          <w:rFonts w:cs="Times New Roman"/>
          <w:sz w:val="28"/>
          <w:szCs w:val="28"/>
          <w:lang w:val="kk-KZ"/>
        </w:rPr>
        <w:t>анной компьютерной</w:t>
      </w:r>
      <w:r w:rsidRPr="00DC47C7">
        <w:rPr>
          <w:rFonts w:cs="Times New Roman"/>
          <w:sz w:val="28"/>
          <w:szCs w:val="28"/>
        </w:rPr>
        <w:t xml:space="preserve"> модели была подтверждена на внешнем испытательном наборе экспериментально активных соединений</w:t>
      </w:r>
      <w:r w:rsidR="00D25E71">
        <w:rPr>
          <w:rFonts w:cs="Times New Roman"/>
          <w:sz w:val="28"/>
          <w:szCs w:val="28"/>
        </w:rPr>
        <w:t xml:space="preserve"> </w:t>
      </w:r>
      <w:r w:rsidR="00D25E71" w:rsidRPr="00D25E71">
        <w:rPr>
          <w:rFonts w:cs="Times New Roman"/>
          <w:sz w:val="28"/>
          <w:szCs w:val="28"/>
        </w:rPr>
        <w:t>[1</w:t>
      </w:r>
      <w:r w:rsidR="00567EE8">
        <w:rPr>
          <w:rFonts w:cs="Times New Roman"/>
          <w:sz w:val="28"/>
          <w:szCs w:val="28"/>
        </w:rPr>
        <w:t>53</w:t>
      </w:r>
      <w:r w:rsidR="00D25E71" w:rsidRPr="00D25E71">
        <w:rPr>
          <w:rFonts w:cs="Times New Roman"/>
          <w:sz w:val="28"/>
          <w:szCs w:val="28"/>
        </w:rPr>
        <w:t>,1</w:t>
      </w:r>
      <w:r w:rsidR="00567EE8">
        <w:rPr>
          <w:rFonts w:cs="Times New Roman"/>
          <w:sz w:val="28"/>
          <w:szCs w:val="28"/>
        </w:rPr>
        <w:t>5</w:t>
      </w:r>
      <w:r w:rsidR="00D25E71" w:rsidRPr="00D25E71">
        <w:rPr>
          <w:rFonts w:cs="Times New Roman"/>
          <w:sz w:val="28"/>
          <w:szCs w:val="28"/>
        </w:rPr>
        <w:t>4]</w:t>
      </w:r>
      <w:r>
        <w:rPr>
          <w:rFonts w:cs="Times New Roman"/>
          <w:sz w:val="28"/>
          <w:szCs w:val="28"/>
        </w:rPr>
        <w:t>.</w:t>
      </w:r>
    </w:p>
    <w:p w14:paraId="360FE784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  <w:highlight w:val="yellow"/>
        </w:rPr>
      </w:pPr>
      <w:r w:rsidRPr="00DC47C7">
        <w:rPr>
          <w:rFonts w:cs="Times New Roman"/>
          <w:sz w:val="28"/>
          <w:szCs w:val="28"/>
        </w:rPr>
        <w:t>Прогнозирование спектра биологической активности изучаемых соединений осуществлялось с помощью онлайн программы PASS на платформе Way2Drug в версии 202</w:t>
      </w:r>
      <w:r w:rsidR="00567EE8">
        <w:rPr>
          <w:rFonts w:cs="Times New Roman"/>
          <w:sz w:val="28"/>
          <w:szCs w:val="28"/>
        </w:rPr>
        <w:t>1</w:t>
      </w:r>
      <w:r w:rsidRPr="00DC47C7">
        <w:rPr>
          <w:rFonts w:cs="Times New Roman"/>
          <w:sz w:val="28"/>
          <w:szCs w:val="28"/>
        </w:rPr>
        <w:t xml:space="preserve"> год</w:t>
      </w:r>
      <w:r w:rsidR="00567EE8">
        <w:rPr>
          <w:rFonts w:cs="Times New Roman"/>
          <w:sz w:val="28"/>
          <w:szCs w:val="28"/>
        </w:rPr>
        <w:t xml:space="preserve">а </w:t>
      </w:r>
      <w:r w:rsidR="00F82617">
        <w:rPr>
          <w:rFonts w:cs="Times New Roman"/>
          <w:sz w:val="28"/>
          <w:szCs w:val="28"/>
        </w:rPr>
        <w:t xml:space="preserve">на сайте </w:t>
      </w:r>
      <w:r w:rsidRPr="00F82617">
        <w:rPr>
          <w:rFonts w:cs="Times New Roman"/>
          <w:sz w:val="28"/>
          <w:szCs w:val="28"/>
        </w:rPr>
        <w:t>http://way2drug.com/</w:t>
      </w:r>
      <w:r w:rsidRPr="00DC47C7">
        <w:rPr>
          <w:rFonts w:cs="Times New Roman"/>
          <w:sz w:val="28"/>
          <w:szCs w:val="28"/>
        </w:rPr>
        <w:t>.</w:t>
      </w:r>
      <w:r w:rsidR="00567EE8">
        <w:rPr>
          <w:rFonts w:cs="Times New Roman"/>
          <w:sz w:val="28"/>
          <w:szCs w:val="28"/>
        </w:rPr>
        <w:t xml:space="preserve"> </w:t>
      </w:r>
      <w:r w:rsidRPr="00DC47C7">
        <w:rPr>
          <w:rFonts w:cs="Times New Roman"/>
          <w:sz w:val="28"/>
          <w:szCs w:val="28"/>
        </w:rPr>
        <w:t>Этот веб-ресурс разработан мультидисциплинарной командой исследователей в сфере поиска и разработки лекарственных средств в Научно-исследовательском институт</w:t>
      </w:r>
      <w:r w:rsidR="00567EE8">
        <w:rPr>
          <w:rFonts w:cs="Times New Roman"/>
          <w:sz w:val="28"/>
          <w:szCs w:val="28"/>
        </w:rPr>
        <w:t>е биомедицинской химии имени В.</w:t>
      </w:r>
      <w:r w:rsidRPr="00DC47C7">
        <w:rPr>
          <w:rFonts w:cs="Times New Roman"/>
          <w:sz w:val="28"/>
          <w:szCs w:val="28"/>
        </w:rPr>
        <w:t xml:space="preserve">Н. </w:t>
      </w:r>
      <w:proofErr w:type="spellStart"/>
      <w:r w:rsidRPr="00DC47C7">
        <w:rPr>
          <w:rFonts w:cs="Times New Roman"/>
          <w:sz w:val="28"/>
          <w:szCs w:val="28"/>
        </w:rPr>
        <w:t>Ореховича</w:t>
      </w:r>
      <w:proofErr w:type="spellEnd"/>
      <w:r w:rsidRPr="00DC47C7">
        <w:rPr>
          <w:rFonts w:cs="Times New Roman"/>
          <w:sz w:val="28"/>
          <w:szCs w:val="28"/>
        </w:rPr>
        <w:t xml:space="preserve"> (Россия, г. Москва). Химические структуры изучаемых соединений вносились в онлайн программу, после чего проходила обработка внесенной информации по алгоритму прогноза на основе байесовского подхода. </w:t>
      </w:r>
      <w:r w:rsidRPr="00714470">
        <w:rPr>
          <w:sz w:val="28"/>
          <w:szCs w:val="28"/>
        </w:rPr>
        <w:t>Данная компьютерная программа осуществляет оценку спектра фармакологической активности, основываясь на анализе химической структуры потенциально активного вещества с использованием данных заложенной обучающей выборки, включающей тщательно отобранные параметры уже известных органических соединений. Заложенный подход анализа взаимосвязей структуры и активности предусматривает использование дескрипторов (многоуровневых атомных окрестностей - функциональных групп атомов и радикалов), что обеспечивает высокую точность прогноза (около 96%). Оценка производится по показателям вероятностей наличия Р</w:t>
      </w:r>
      <w:r w:rsidRPr="00123192">
        <w:rPr>
          <w:sz w:val="28"/>
          <w:szCs w:val="28"/>
          <w:vertAlign w:val="subscript"/>
        </w:rPr>
        <w:t>а</w:t>
      </w:r>
      <w:r w:rsidRPr="00714470">
        <w:rPr>
          <w:sz w:val="28"/>
          <w:szCs w:val="28"/>
        </w:rPr>
        <w:t xml:space="preserve"> и отсутствия активности </w:t>
      </w:r>
      <w:proofErr w:type="spellStart"/>
      <w:r w:rsidRPr="00714470">
        <w:rPr>
          <w:sz w:val="28"/>
          <w:szCs w:val="28"/>
        </w:rPr>
        <w:t>P</w:t>
      </w:r>
      <w:r w:rsidRPr="00123192">
        <w:rPr>
          <w:sz w:val="28"/>
          <w:szCs w:val="28"/>
          <w:vertAlign w:val="subscript"/>
        </w:rPr>
        <w:t>i</w:t>
      </w:r>
      <w:proofErr w:type="spellEnd"/>
      <w:r w:rsidRPr="00714470">
        <w:rPr>
          <w:sz w:val="28"/>
          <w:szCs w:val="28"/>
        </w:rPr>
        <w:t>, представленных для каждого вида фармакологического эффекта. Необходимо отметить, что прогноз 0,3˂Р</w:t>
      </w:r>
      <w:r w:rsidRPr="00123192">
        <w:rPr>
          <w:sz w:val="28"/>
          <w:szCs w:val="28"/>
          <w:vertAlign w:val="subscript"/>
        </w:rPr>
        <w:t>а</w:t>
      </w:r>
      <w:r w:rsidRPr="00714470">
        <w:rPr>
          <w:sz w:val="28"/>
          <w:szCs w:val="28"/>
        </w:rPr>
        <w:t>˂0,7 будет свидетельствовать о наибольшей вероятности активности, а Р</w:t>
      </w:r>
      <w:r w:rsidRPr="00123192">
        <w:rPr>
          <w:sz w:val="28"/>
          <w:szCs w:val="28"/>
          <w:vertAlign w:val="subscript"/>
        </w:rPr>
        <w:t>а</w:t>
      </w:r>
      <w:r w:rsidRPr="00714470">
        <w:rPr>
          <w:sz w:val="28"/>
          <w:szCs w:val="28"/>
        </w:rPr>
        <w:t>˃0,7 – о достаточно высоком шансе подтверждения активности в ходе экспериментальных исследований. Отчет программы не отражае</w:t>
      </w:r>
      <w:r>
        <w:rPr>
          <w:sz w:val="28"/>
          <w:szCs w:val="28"/>
        </w:rPr>
        <w:t>т условий проявления активности</w:t>
      </w:r>
      <w:r w:rsidRPr="00714470">
        <w:rPr>
          <w:sz w:val="28"/>
          <w:szCs w:val="28"/>
        </w:rPr>
        <w:t xml:space="preserve"> в зависимости от дозы, пути введения и других факторов</w:t>
      </w:r>
      <w:r w:rsidR="00D25E71" w:rsidRPr="00D25E71">
        <w:rPr>
          <w:sz w:val="28"/>
          <w:szCs w:val="28"/>
        </w:rPr>
        <w:t xml:space="preserve"> </w:t>
      </w:r>
      <w:r w:rsidR="00D25E71" w:rsidRPr="00D25E71">
        <w:rPr>
          <w:rFonts w:cs="Times New Roman"/>
          <w:sz w:val="28"/>
          <w:szCs w:val="28"/>
        </w:rPr>
        <w:t>[1</w:t>
      </w:r>
      <w:r w:rsidR="00567EE8">
        <w:rPr>
          <w:rFonts w:cs="Times New Roman"/>
          <w:sz w:val="28"/>
          <w:szCs w:val="28"/>
        </w:rPr>
        <w:t>55</w:t>
      </w:r>
      <w:r w:rsidR="00D25E71" w:rsidRPr="00D25E71">
        <w:rPr>
          <w:rFonts w:cs="Times New Roman"/>
          <w:sz w:val="28"/>
          <w:szCs w:val="28"/>
        </w:rPr>
        <w:t>, 1</w:t>
      </w:r>
      <w:r w:rsidR="00567EE8">
        <w:rPr>
          <w:rFonts w:cs="Times New Roman"/>
          <w:sz w:val="28"/>
          <w:szCs w:val="28"/>
        </w:rPr>
        <w:t>56</w:t>
      </w:r>
      <w:r w:rsidR="00D25E71" w:rsidRPr="00D25E71">
        <w:rPr>
          <w:rFonts w:cs="Times New Roman"/>
          <w:sz w:val="28"/>
          <w:szCs w:val="28"/>
        </w:rPr>
        <w:t>]</w:t>
      </w:r>
      <w:r w:rsidRPr="00714470">
        <w:rPr>
          <w:sz w:val="28"/>
          <w:szCs w:val="28"/>
        </w:rPr>
        <w:t>.</w:t>
      </w:r>
      <w:r w:rsidRPr="000A3B58">
        <w:rPr>
          <w:rFonts w:cs="Times New Roman"/>
          <w:sz w:val="28"/>
          <w:szCs w:val="28"/>
          <w:highlight w:val="yellow"/>
        </w:rPr>
        <w:t xml:space="preserve"> </w:t>
      </w:r>
    </w:p>
    <w:p w14:paraId="1B319509" w14:textId="77777777" w:rsidR="00CB7DDF" w:rsidRDefault="00CB7DDF" w:rsidP="00814B5C">
      <w:pPr>
        <w:spacing w:line="240" w:lineRule="auto"/>
        <w:ind w:left="-2" w:firstLineChars="0" w:firstLine="709"/>
        <w:rPr>
          <w:b/>
          <w:sz w:val="28"/>
          <w:szCs w:val="28"/>
        </w:rPr>
      </w:pPr>
    </w:p>
    <w:p w14:paraId="582F4B31" w14:textId="77777777" w:rsidR="00BE7D46" w:rsidRDefault="00BE7D46" w:rsidP="00814B5C">
      <w:pPr>
        <w:spacing w:line="240" w:lineRule="auto"/>
        <w:ind w:left="-2" w:firstLineChars="0" w:firstLine="709"/>
        <w:rPr>
          <w:b/>
          <w:sz w:val="28"/>
          <w:szCs w:val="28"/>
        </w:rPr>
      </w:pPr>
      <w:r w:rsidRPr="00BE7D46">
        <w:rPr>
          <w:b/>
          <w:sz w:val="28"/>
          <w:szCs w:val="28"/>
        </w:rPr>
        <w:t>2.5.2 Молекулярный докинг</w:t>
      </w:r>
    </w:p>
    <w:p w14:paraId="2964773C" w14:textId="77777777" w:rsidR="004408E6" w:rsidRPr="004408E6" w:rsidRDefault="00BE7D46" w:rsidP="00141FC7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BE7D46">
        <w:rPr>
          <w:sz w:val="28"/>
          <w:szCs w:val="28"/>
        </w:rPr>
        <w:t xml:space="preserve">По результатам исследования был проведен молекулярный докинг для анализа взаимодействия молекул исследуемых соединений с макромолекулами </w:t>
      </w:r>
      <w:r w:rsidRPr="00141FC7">
        <w:rPr>
          <w:rFonts w:cs="Times New Roman"/>
          <w:sz w:val="28"/>
          <w:szCs w:val="28"/>
        </w:rPr>
        <w:t xml:space="preserve">потенциальных мишеней – </w:t>
      </w:r>
      <w:proofErr w:type="spellStart"/>
      <w:r w:rsidRPr="00141FC7">
        <w:rPr>
          <w:rFonts w:cs="Times New Roman"/>
          <w:sz w:val="28"/>
          <w:szCs w:val="28"/>
        </w:rPr>
        <w:t>потенциалзависимыми</w:t>
      </w:r>
      <w:proofErr w:type="spellEnd"/>
      <w:r w:rsidRPr="00141FC7">
        <w:rPr>
          <w:rFonts w:cs="Times New Roman"/>
          <w:sz w:val="28"/>
          <w:szCs w:val="28"/>
        </w:rPr>
        <w:t xml:space="preserve"> натриевыми каналами</w:t>
      </w:r>
      <w:r w:rsidR="00021296">
        <w:rPr>
          <w:rFonts w:cs="Times New Roman"/>
          <w:sz w:val="28"/>
          <w:szCs w:val="28"/>
        </w:rPr>
        <w:t xml:space="preserve"> двух изоформ </w:t>
      </w:r>
      <w:r w:rsidR="00021296" w:rsidRPr="00BE7D46">
        <w:rPr>
          <w:sz w:val="28"/>
          <w:szCs w:val="28"/>
        </w:rPr>
        <w:t>Na</w:t>
      </w:r>
      <w:r w:rsidR="00021296" w:rsidRPr="00BE7D46">
        <w:rPr>
          <w:sz w:val="28"/>
          <w:szCs w:val="28"/>
          <w:vertAlign w:val="subscript"/>
        </w:rPr>
        <w:t>v</w:t>
      </w:r>
      <w:r w:rsidR="00021296">
        <w:rPr>
          <w:sz w:val="28"/>
          <w:szCs w:val="28"/>
        </w:rPr>
        <w:t>1.4 (</w:t>
      </w:r>
      <w:r w:rsidR="00021296" w:rsidRPr="00021296">
        <w:rPr>
          <w:sz w:val="28"/>
          <w:szCs w:val="28"/>
        </w:rPr>
        <w:t>для дальнейшего понимания потенциального механизма местной анестезии</w:t>
      </w:r>
      <w:r w:rsidR="00021296">
        <w:rPr>
          <w:sz w:val="28"/>
          <w:szCs w:val="28"/>
        </w:rPr>
        <w:t xml:space="preserve">) и </w:t>
      </w:r>
      <w:r w:rsidR="00021296" w:rsidRPr="00BE7D46">
        <w:rPr>
          <w:sz w:val="28"/>
          <w:szCs w:val="28"/>
        </w:rPr>
        <w:t>Na</w:t>
      </w:r>
      <w:r w:rsidR="00021296" w:rsidRPr="00BE7D46">
        <w:rPr>
          <w:sz w:val="28"/>
          <w:szCs w:val="28"/>
          <w:vertAlign w:val="subscript"/>
        </w:rPr>
        <w:t>v</w:t>
      </w:r>
      <w:r w:rsidR="00021296" w:rsidRPr="00BE7D46">
        <w:rPr>
          <w:sz w:val="28"/>
          <w:szCs w:val="28"/>
        </w:rPr>
        <w:t>1.5</w:t>
      </w:r>
      <w:r w:rsidR="00021296">
        <w:rPr>
          <w:sz w:val="28"/>
          <w:szCs w:val="28"/>
        </w:rPr>
        <w:t xml:space="preserve"> (изучения механизма антиаритмической активности) </w:t>
      </w:r>
      <w:r w:rsidR="00021296" w:rsidRPr="00021296">
        <w:rPr>
          <w:sz w:val="28"/>
          <w:szCs w:val="28"/>
        </w:rPr>
        <w:t>[</w:t>
      </w:r>
      <w:r w:rsidR="00A96448">
        <w:rPr>
          <w:sz w:val="28"/>
          <w:szCs w:val="28"/>
        </w:rPr>
        <w:t>76,</w:t>
      </w:r>
      <w:r w:rsidR="004408E6" w:rsidRPr="004408E6">
        <w:rPr>
          <w:sz w:val="28"/>
          <w:szCs w:val="28"/>
        </w:rPr>
        <w:t>1</w:t>
      </w:r>
      <w:r w:rsidR="00567EE8">
        <w:rPr>
          <w:sz w:val="28"/>
          <w:szCs w:val="28"/>
        </w:rPr>
        <w:t>57</w:t>
      </w:r>
      <w:r w:rsidR="00567EE8" w:rsidRPr="00567EE8">
        <w:rPr>
          <w:sz w:val="28"/>
          <w:szCs w:val="28"/>
        </w:rPr>
        <w:t>,15</w:t>
      </w:r>
      <w:r w:rsidR="00567EE8" w:rsidRPr="009274AC">
        <w:rPr>
          <w:sz w:val="28"/>
          <w:szCs w:val="28"/>
        </w:rPr>
        <w:t>8</w:t>
      </w:r>
      <w:r w:rsidR="00021296" w:rsidRPr="00021296">
        <w:rPr>
          <w:sz w:val="28"/>
          <w:szCs w:val="28"/>
        </w:rPr>
        <w:t>]</w:t>
      </w:r>
      <w:r w:rsidRPr="00141FC7">
        <w:rPr>
          <w:rFonts w:cs="Times New Roman"/>
          <w:sz w:val="28"/>
          <w:szCs w:val="28"/>
        </w:rPr>
        <w:t xml:space="preserve">. </w:t>
      </w:r>
    </w:p>
    <w:p w14:paraId="0E3F09DF" w14:textId="77777777" w:rsidR="00141FC7" w:rsidRPr="00271F7D" w:rsidRDefault="00141FC7" w:rsidP="00141FC7">
      <w:pPr>
        <w:spacing w:line="240" w:lineRule="auto"/>
        <w:ind w:leftChars="0" w:left="0" w:firstLineChars="0" w:firstLine="709"/>
        <w:jc w:val="both"/>
        <w:rPr>
          <w:rFonts w:ascii="Arial" w:hAnsi="Arial" w:cs="Arial"/>
        </w:rPr>
      </w:pPr>
      <w:r w:rsidRPr="00141FC7">
        <w:rPr>
          <w:rFonts w:cs="Times New Roman"/>
          <w:sz w:val="28"/>
          <w:szCs w:val="28"/>
        </w:rPr>
        <w:lastRenderedPageBreak/>
        <w:t xml:space="preserve">Структуры исследуемых соединений были созданы с использованием </w:t>
      </w:r>
      <w:proofErr w:type="spellStart"/>
      <w:r w:rsidRPr="00141FC7">
        <w:rPr>
          <w:rFonts w:cs="Times New Roman"/>
          <w:sz w:val="28"/>
          <w:szCs w:val="28"/>
        </w:rPr>
        <w:t>Marvin</w:t>
      </w:r>
      <w:proofErr w:type="spellEnd"/>
      <w:r w:rsidRPr="00141FC7">
        <w:rPr>
          <w:rFonts w:cs="Times New Roman"/>
          <w:sz w:val="28"/>
          <w:szCs w:val="28"/>
        </w:rPr>
        <w:t xml:space="preserve"> JS</w:t>
      </w:r>
      <w:r w:rsidR="00021296">
        <w:rPr>
          <w:rFonts w:cs="Times New Roman"/>
          <w:sz w:val="28"/>
          <w:szCs w:val="28"/>
        </w:rPr>
        <w:t xml:space="preserve"> </w:t>
      </w:r>
      <w:proofErr w:type="spellStart"/>
      <w:r w:rsidRPr="00141FC7">
        <w:rPr>
          <w:rFonts w:cs="Times New Roman"/>
          <w:sz w:val="28"/>
          <w:szCs w:val="28"/>
        </w:rPr>
        <w:t>powered</w:t>
      </w:r>
      <w:proofErr w:type="spellEnd"/>
      <w:r w:rsidRPr="00141FC7">
        <w:rPr>
          <w:rFonts w:cs="Times New Roman"/>
          <w:sz w:val="28"/>
          <w:szCs w:val="28"/>
        </w:rPr>
        <w:t xml:space="preserve"> </w:t>
      </w:r>
      <w:proofErr w:type="spellStart"/>
      <w:r w:rsidRPr="00141FC7">
        <w:rPr>
          <w:rFonts w:cs="Times New Roman"/>
          <w:sz w:val="28"/>
          <w:szCs w:val="28"/>
        </w:rPr>
        <w:t>by</w:t>
      </w:r>
      <w:proofErr w:type="spellEnd"/>
      <w:r w:rsidRPr="00141FC7">
        <w:rPr>
          <w:rFonts w:cs="Times New Roman"/>
          <w:sz w:val="28"/>
          <w:szCs w:val="28"/>
        </w:rPr>
        <w:t xml:space="preserve"> </w:t>
      </w:r>
      <w:proofErr w:type="spellStart"/>
      <w:r w:rsidRPr="00141FC7">
        <w:rPr>
          <w:rFonts w:cs="Times New Roman"/>
          <w:sz w:val="28"/>
          <w:szCs w:val="28"/>
        </w:rPr>
        <w:t>ChemAxon</w:t>
      </w:r>
      <w:proofErr w:type="spellEnd"/>
      <w:r w:rsidRPr="00141FC7">
        <w:rPr>
          <w:rFonts w:cs="Times New Roman"/>
          <w:sz w:val="28"/>
          <w:szCs w:val="28"/>
        </w:rPr>
        <w:t>, и сохранены в формате MOL2 (</w:t>
      </w:r>
      <w:proofErr w:type="spellStart"/>
      <w:r w:rsidRPr="00141FC7">
        <w:rPr>
          <w:rFonts w:cs="Times New Roman"/>
          <w:sz w:val="28"/>
          <w:szCs w:val="28"/>
        </w:rPr>
        <w:t>Tripos</w:t>
      </w:r>
      <w:proofErr w:type="spellEnd"/>
      <w:r w:rsidRPr="00141FC7">
        <w:rPr>
          <w:rFonts w:cs="Times New Roman"/>
          <w:sz w:val="28"/>
          <w:szCs w:val="28"/>
        </w:rPr>
        <w:t xml:space="preserve"> Mol2). Затем они были преобразованы в файлы PDBQT с помощью </w:t>
      </w:r>
      <w:proofErr w:type="spellStart"/>
      <w:r w:rsidRPr="00141FC7">
        <w:rPr>
          <w:rFonts w:cs="Times New Roman"/>
          <w:sz w:val="28"/>
          <w:szCs w:val="28"/>
        </w:rPr>
        <w:t>PyRx</w:t>
      </w:r>
      <w:proofErr w:type="spellEnd"/>
      <w:r w:rsidRPr="00141FC7">
        <w:rPr>
          <w:rFonts w:cs="Times New Roman"/>
          <w:sz w:val="28"/>
          <w:szCs w:val="28"/>
        </w:rPr>
        <w:t xml:space="preserve">. </w:t>
      </w:r>
      <w:r>
        <w:rPr>
          <w:rFonts w:cs="Times New Roman"/>
          <w:sz w:val="28"/>
          <w:szCs w:val="28"/>
        </w:rPr>
        <w:t>М</w:t>
      </w:r>
      <w:r w:rsidRPr="00141FC7">
        <w:rPr>
          <w:rFonts w:cs="Times New Roman"/>
          <w:sz w:val="28"/>
          <w:szCs w:val="28"/>
        </w:rPr>
        <w:t>акромолекулы натриевых</w:t>
      </w:r>
      <w:r>
        <w:rPr>
          <w:rFonts w:cs="Times New Roman"/>
          <w:sz w:val="28"/>
          <w:szCs w:val="28"/>
        </w:rPr>
        <w:t xml:space="preserve"> каналов (</w:t>
      </w:r>
      <w:r w:rsidRPr="00BE7D46">
        <w:rPr>
          <w:sz w:val="28"/>
          <w:szCs w:val="28"/>
        </w:rPr>
        <w:t>Na</w:t>
      </w:r>
      <w:r w:rsidRPr="00BE7D46">
        <w:rPr>
          <w:sz w:val="28"/>
          <w:szCs w:val="28"/>
          <w:vertAlign w:val="subscript"/>
        </w:rPr>
        <w:t>v</w:t>
      </w:r>
      <w:r>
        <w:rPr>
          <w:sz w:val="28"/>
          <w:szCs w:val="28"/>
        </w:rPr>
        <w:t xml:space="preserve">1.4 - </w:t>
      </w:r>
      <w:r w:rsidRPr="00BE7D46">
        <w:rPr>
          <w:sz w:val="28"/>
          <w:szCs w:val="28"/>
        </w:rPr>
        <w:t>PDB ID: 6AGF и Na</w:t>
      </w:r>
      <w:r w:rsidRPr="00BE7D46">
        <w:rPr>
          <w:sz w:val="28"/>
          <w:szCs w:val="28"/>
          <w:vertAlign w:val="subscript"/>
        </w:rPr>
        <w:t>v</w:t>
      </w:r>
      <w:r w:rsidRPr="00BE7D46">
        <w:rPr>
          <w:sz w:val="28"/>
          <w:szCs w:val="28"/>
        </w:rPr>
        <w:t xml:space="preserve">1.5 </w:t>
      </w:r>
      <w:r>
        <w:rPr>
          <w:sz w:val="28"/>
          <w:szCs w:val="28"/>
        </w:rPr>
        <w:t xml:space="preserve">- </w:t>
      </w:r>
      <w:r w:rsidRPr="00BE7D46">
        <w:rPr>
          <w:sz w:val="28"/>
          <w:szCs w:val="28"/>
        </w:rPr>
        <w:t>PDB ID: 7DTC</w:t>
      </w:r>
      <w:r>
        <w:rPr>
          <w:rFonts w:cs="Times New Roman"/>
          <w:sz w:val="28"/>
          <w:szCs w:val="28"/>
        </w:rPr>
        <w:t>)</w:t>
      </w:r>
      <w:r w:rsidRPr="00141FC7">
        <w:rPr>
          <w:rFonts w:cs="Times New Roman"/>
          <w:sz w:val="28"/>
          <w:szCs w:val="28"/>
        </w:rPr>
        <w:t xml:space="preserve"> были загружены с </w:t>
      </w:r>
      <w:proofErr w:type="spellStart"/>
      <w:r w:rsidRPr="00141FC7">
        <w:rPr>
          <w:rFonts w:cs="Times New Roman"/>
          <w:sz w:val="28"/>
          <w:szCs w:val="28"/>
        </w:rPr>
        <w:t>Protein</w:t>
      </w:r>
      <w:proofErr w:type="spellEnd"/>
      <w:r w:rsidRPr="00141FC7">
        <w:rPr>
          <w:rFonts w:cs="Times New Roman"/>
          <w:sz w:val="28"/>
          <w:szCs w:val="28"/>
        </w:rPr>
        <w:t xml:space="preserve"> Data </w:t>
      </w:r>
      <w:proofErr w:type="gramStart"/>
      <w:r w:rsidRPr="00141FC7">
        <w:rPr>
          <w:rFonts w:cs="Times New Roman"/>
          <w:sz w:val="28"/>
          <w:szCs w:val="28"/>
        </w:rPr>
        <w:t>Bank</w:t>
      </w:r>
      <w:r>
        <w:rPr>
          <w:rFonts w:cs="Times New Roman"/>
          <w:sz w:val="28"/>
          <w:szCs w:val="28"/>
        </w:rPr>
        <w:t xml:space="preserve"> </w:t>
      </w:r>
      <w:r w:rsidRPr="00141FC7">
        <w:rPr>
          <w:rFonts w:cs="Times New Roman"/>
          <w:sz w:val="28"/>
          <w:szCs w:val="28"/>
        </w:rPr>
        <w:t xml:space="preserve"> </w:t>
      </w:r>
      <w:proofErr w:type="spellStart"/>
      <w:r w:rsidRPr="00141FC7">
        <w:rPr>
          <w:rFonts w:cs="Times New Roman"/>
          <w:sz w:val="28"/>
          <w:szCs w:val="28"/>
        </w:rPr>
        <w:t>in</w:t>
      </w:r>
      <w:proofErr w:type="spellEnd"/>
      <w:proofErr w:type="gramEnd"/>
      <w:r w:rsidRPr="00141FC7">
        <w:rPr>
          <w:rFonts w:cs="Times New Roman"/>
          <w:sz w:val="28"/>
          <w:szCs w:val="28"/>
        </w:rPr>
        <w:t xml:space="preserve"> Europe и </w:t>
      </w:r>
      <w:proofErr w:type="spellStart"/>
      <w:r w:rsidRPr="00141FC7">
        <w:rPr>
          <w:rFonts w:cs="Times New Roman"/>
          <w:sz w:val="28"/>
          <w:szCs w:val="28"/>
        </w:rPr>
        <w:t>Protein</w:t>
      </w:r>
      <w:proofErr w:type="spellEnd"/>
      <w:r w:rsidRPr="00141FC7">
        <w:rPr>
          <w:rFonts w:cs="Times New Roman"/>
          <w:sz w:val="28"/>
          <w:szCs w:val="28"/>
        </w:rPr>
        <w:t xml:space="preserve"> Data Bank и также сохранены в формате PDBQT.</w:t>
      </w:r>
      <w:r>
        <w:rPr>
          <w:rFonts w:cs="Times New Roman"/>
          <w:sz w:val="28"/>
          <w:szCs w:val="28"/>
        </w:rPr>
        <w:t xml:space="preserve"> </w:t>
      </w:r>
      <w:r w:rsidRPr="00141FC7">
        <w:rPr>
          <w:rFonts w:cs="Times New Roman"/>
          <w:sz w:val="28"/>
          <w:szCs w:val="28"/>
        </w:rPr>
        <w:t xml:space="preserve"> Для докинга с Na</w:t>
      </w:r>
      <w:r w:rsidRPr="00141FC7">
        <w:rPr>
          <w:rFonts w:cs="Times New Roman"/>
          <w:sz w:val="28"/>
          <w:szCs w:val="28"/>
          <w:vertAlign w:val="subscript"/>
        </w:rPr>
        <w:t>v</w:t>
      </w:r>
      <w:r w:rsidRPr="00141FC7">
        <w:rPr>
          <w:rFonts w:cs="Times New Roman"/>
          <w:sz w:val="28"/>
          <w:szCs w:val="28"/>
        </w:rPr>
        <w:t>1.4 мы использовали сетку с размерами x, y и z, равными 25,0, 25,0 и 65,9 Å</w:t>
      </w:r>
      <w:r>
        <w:rPr>
          <w:rFonts w:cs="Times New Roman"/>
          <w:sz w:val="28"/>
          <w:szCs w:val="28"/>
        </w:rPr>
        <w:t xml:space="preserve"> </w:t>
      </w:r>
      <w:r w:rsidRPr="00141FC7">
        <w:rPr>
          <w:rFonts w:cs="Times New Roman"/>
          <w:sz w:val="28"/>
          <w:szCs w:val="28"/>
        </w:rPr>
        <w:t>соответственно. Для Na</w:t>
      </w:r>
      <w:r w:rsidRPr="00141FC7">
        <w:rPr>
          <w:rFonts w:cs="Times New Roman"/>
          <w:sz w:val="28"/>
          <w:szCs w:val="28"/>
          <w:vertAlign w:val="subscript"/>
        </w:rPr>
        <w:t>v</w:t>
      </w:r>
      <w:r w:rsidRPr="00141FC7">
        <w:rPr>
          <w:rFonts w:cs="Times New Roman"/>
          <w:sz w:val="28"/>
          <w:szCs w:val="28"/>
        </w:rPr>
        <w:t xml:space="preserve">1.5 мы использовали размеры сетки 25,0, 25,0 и 72,3 Å в измерениях x, y и z соответственно. </w:t>
      </w:r>
      <w:r>
        <w:rPr>
          <w:rFonts w:cs="Times New Roman"/>
          <w:sz w:val="28"/>
          <w:szCs w:val="28"/>
        </w:rPr>
        <w:t>Молекулярный д</w:t>
      </w:r>
      <w:r w:rsidRPr="00141FC7">
        <w:rPr>
          <w:rFonts w:cs="Times New Roman"/>
          <w:sz w:val="28"/>
          <w:szCs w:val="28"/>
        </w:rPr>
        <w:t xml:space="preserve">окинг был выполнен с использованием </w:t>
      </w:r>
      <w:proofErr w:type="spellStart"/>
      <w:r w:rsidRPr="00141FC7">
        <w:rPr>
          <w:rFonts w:cs="Times New Roman"/>
          <w:sz w:val="28"/>
          <w:szCs w:val="28"/>
        </w:rPr>
        <w:t>Autodock</w:t>
      </w:r>
      <w:proofErr w:type="spellEnd"/>
      <w:r w:rsidRPr="00141FC7">
        <w:rPr>
          <w:rFonts w:cs="Times New Roman"/>
          <w:sz w:val="28"/>
          <w:szCs w:val="28"/>
        </w:rPr>
        <w:t xml:space="preserve"> </w:t>
      </w:r>
      <w:proofErr w:type="spellStart"/>
      <w:r w:rsidRPr="00141FC7">
        <w:rPr>
          <w:rFonts w:cs="Times New Roman"/>
          <w:sz w:val="28"/>
          <w:szCs w:val="28"/>
        </w:rPr>
        <w:t>Vina</w:t>
      </w:r>
      <w:proofErr w:type="spellEnd"/>
      <w:r w:rsidRPr="00141FC7">
        <w:rPr>
          <w:rFonts w:cs="Times New Roman"/>
          <w:sz w:val="28"/>
          <w:szCs w:val="28"/>
        </w:rPr>
        <w:t xml:space="preserve"> с параметром полноты (</w:t>
      </w:r>
      <w:proofErr w:type="spellStart"/>
      <w:r w:rsidRPr="00141FC7">
        <w:rPr>
          <w:rFonts w:cs="Times New Roman"/>
          <w:sz w:val="28"/>
          <w:szCs w:val="28"/>
        </w:rPr>
        <w:t>exhaustiveness</w:t>
      </w:r>
      <w:proofErr w:type="spellEnd"/>
      <w:r w:rsidRPr="00141FC7">
        <w:rPr>
          <w:rFonts w:cs="Times New Roman"/>
          <w:sz w:val="28"/>
          <w:szCs w:val="28"/>
        </w:rPr>
        <w:t xml:space="preserve">) равным 8. После </w:t>
      </w:r>
      <w:r>
        <w:rPr>
          <w:rFonts w:cs="Times New Roman"/>
          <w:sz w:val="28"/>
          <w:szCs w:val="28"/>
        </w:rPr>
        <w:t>расчетов</w:t>
      </w:r>
      <w:r w:rsidRPr="00141FC7">
        <w:rPr>
          <w:rFonts w:cs="Times New Roman"/>
          <w:sz w:val="28"/>
          <w:szCs w:val="28"/>
        </w:rPr>
        <w:t xml:space="preserve"> результатов молекулярного докинга </w:t>
      </w:r>
      <w:r>
        <w:rPr>
          <w:rFonts w:cs="Times New Roman"/>
          <w:sz w:val="28"/>
          <w:szCs w:val="28"/>
        </w:rPr>
        <w:t>были выбраны</w:t>
      </w:r>
      <w:r w:rsidRPr="00141FC7">
        <w:rPr>
          <w:rFonts w:cs="Times New Roman"/>
          <w:sz w:val="28"/>
          <w:szCs w:val="28"/>
        </w:rPr>
        <w:t xml:space="preserve"> позиции, в которых соединения образовали наиболее прочные связи, и при этом показатели среднеквадратичного отклонения (RMSD) были равны 0.</w:t>
      </w:r>
      <w:r>
        <w:rPr>
          <w:rFonts w:cs="Times New Roman"/>
          <w:sz w:val="28"/>
          <w:szCs w:val="28"/>
        </w:rPr>
        <w:t xml:space="preserve"> </w:t>
      </w:r>
      <w:r w:rsidR="009517EF">
        <w:rPr>
          <w:rFonts w:cs="Times New Roman"/>
          <w:sz w:val="28"/>
          <w:szCs w:val="28"/>
        </w:rPr>
        <w:t>В качестве п</w:t>
      </w:r>
      <w:r>
        <w:rPr>
          <w:rFonts w:cs="Times New Roman"/>
          <w:sz w:val="28"/>
          <w:szCs w:val="28"/>
        </w:rPr>
        <w:t>репарат</w:t>
      </w:r>
      <w:r w:rsidR="009517EF">
        <w:rPr>
          <w:rFonts w:cs="Times New Roman"/>
          <w:sz w:val="28"/>
          <w:szCs w:val="28"/>
        </w:rPr>
        <w:t>а</w:t>
      </w:r>
      <w:r>
        <w:rPr>
          <w:rFonts w:cs="Times New Roman"/>
          <w:sz w:val="28"/>
          <w:szCs w:val="28"/>
        </w:rPr>
        <w:t xml:space="preserve"> сравнения </w:t>
      </w:r>
      <w:r w:rsidR="009517EF">
        <w:rPr>
          <w:rFonts w:cs="Times New Roman"/>
          <w:sz w:val="28"/>
          <w:szCs w:val="28"/>
        </w:rPr>
        <w:t xml:space="preserve">был выбран лидокаин, имеющий </w:t>
      </w:r>
      <w:proofErr w:type="spellStart"/>
      <w:r w:rsidR="009517EF">
        <w:rPr>
          <w:rFonts w:cs="Times New Roman"/>
          <w:sz w:val="28"/>
          <w:szCs w:val="28"/>
        </w:rPr>
        <w:t>местноанестезирующий</w:t>
      </w:r>
      <w:proofErr w:type="spellEnd"/>
      <w:r w:rsidR="009517EF">
        <w:rPr>
          <w:rFonts w:cs="Times New Roman"/>
          <w:sz w:val="28"/>
          <w:szCs w:val="28"/>
        </w:rPr>
        <w:t xml:space="preserve"> и антиаритмический эффекты.</w:t>
      </w:r>
    </w:p>
    <w:p w14:paraId="236A7805" w14:textId="77777777" w:rsidR="00A96448" w:rsidRPr="00582ED5" w:rsidRDefault="00A96448" w:rsidP="00BE7D46">
      <w:pPr>
        <w:spacing w:line="240" w:lineRule="auto"/>
        <w:ind w:left="-2" w:firstLineChars="0" w:firstLine="709"/>
        <w:jc w:val="both"/>
        <w:rPr>
          <w:sz w:val="28"/>
          <w:szCs w:val="28"/>
        </w:rPr>
      </w:pPr>
    </w:p>
    <w:p w14:paraId="468B20A6" w14:textId="77777777" w:rsidR="00A96448" w:rsidRPr="00A96448" w:rsidRDefault="00CB7DDF" w:rsidP="00A96448">
      <w:pPr>
        <w:spacing w:line="240" w:lineRule="auto"/>
        <w:ind w:left="-2" w:firstLineChars="0" w:firstLine="709"/>
        <w:rPr>
          <w:b/>
          <w:sz w:val="28"/>
          <w:szCs w:val="28"/>
        </w:rPr>
      </w:pPr>
      <w:r w:rsidRPr="007B53EE">
        <w:rPr>
          <w:b/>
          <w:sz w:val="28"/>
          <w:szCs w:val="28"/>
        </w:rPr>
        <w:t>2.</w:t>
      </w:r>
      <w:r>
        <w:rPr>
          <w:b/>
          <w:sz w:val="28"/>
          <w:szCs w:val="28"/>
        </w:rPr>
        <w:t>6</w:t>
      </w:r>
      <w:r w:rsidRPr="007B53EE">
        <w:rPr>
          <w:b/>
          <w:sz w:val="28"/>
          <w:szCs w:val="28"/>
        </w:rPr>
        <w:t xml:space="preserve"> Методы статистического анализа результатов исследования</w:t>
      </w:r>
    </w:p>
    <w:p w14:paraId="6270490F" w14:textId="77777777" w:rsidR="00CB7DDF" w:rsidRPr="00890971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Для статистической обработки полученных в ходе исследования данных применялись методы параметрического анализа </w:t>
      </w:r>
      <w:r w:rsidRPr="00D25E71">
        <w:rPr>
          <w:rFonts w:cs="Times New Roman"/>
          <w:sz w:val="28"/>
          <w:szCs w:val="28"/>
        </w:rPr>
        <w:t>[</w:t>
      </w:r>
      <w:r w:rsidR="00D25E71" w:rsidRPr="00D25E71">
        <w:rPr>
          <w:rFonts w:cs="Times New Roman"/>
          <w:sz w:val="28"/>
          <w:szCs w:val="28"/>
        </w:rPr>
        <w:t>1</w:t>
      </w:r>
      <w:r w:rsidR="004F5CC3" w:rsidRPr="004F5CC3">
        <w:rPr>
          <w:rFonts w:cs="Times New Roman"/>
          <w:sz w:val="28"/>
          <w:szCs w:val="28"/>
        </w:rPr>
        <w:t>59</w:t>
      </w:r>
      <w:r w:rsidR="004F5CC3">
        <w:rPr>
          <w:rFonts w:cs="Times New Roman"/>
          <w:sz w:val="28"/>
          <w:szCs w:val="28"/>
        </w:rPr>
        <w:t>-1</w:t>
      </w:r>
      <w:r w:rsidR="00D25E71" w:rsidRPr="00D25E71">
        <w:rPr>
          <w:rFonts w:cs="Times New Roman"/>
          <w:sz w:val="28"/>
          <w:szCs w:val="28"/>
        </w:rPr>
        <w:t>6</w:t>
      </w:r>
      <w:r w:rsidR="004F5CC3" w:rsidRPr="004F5CC3">
        <w:rPr>
          <w:rFonts w:cs="Times New Roman"/>
          <w:sz w:val="28"/>
          <w:szCs w:val="28"/>
        </w:rPr>
        <w:t>2</w:t>
      </w:r>
      <w:r w:rsidRPr="00D25E71">
        <w:rPr>
          <w:rFonts w:cs="Times New Roman"/>
          <w:sz w:val="28"/>
          <w:szCs w:val="28"/>
        </w:rPr>
        <w:t>].</w:t>
      </w:r>
      <w:r>
        <w:rPr>
          <w:rFonts w:cs="Times New Roman"/>
          <w:sz w:val="28"/>
          <w:szCs w:val="28"/>
        </w:rPr>
        <w:t xml:space="preserve"> Работа по накоплению результатов, ее систематизация в электронные базы данных проводилась в электронных таблицах программы </w:t>
      </w:r>
      <w:r w:rsidRPr="00E6263C">
        <w:rPr>
          <w:rFonts w:cs="Times New Roman"/>
          <w:sz w:val="28"/>
          <w:szCs w:val="28"/>
        </w:rPr>
        <w:t>Microsoft Office Excel</w:t>
      </w:r>
      <w:r>
        <w:rPr>
          <w:rFonts w:cs="Times New Roman"/>
          <w:sz w:val="28"/>
          <w:szCs w:val="28"/>
        </w:rPr>
        <w:t xml:space="preserve"> (версия 20</w:t>
      </w:r>
      <w:r w:rsidR="004F5CC3">
        <w:rPr>
          <w:rFonts w:cs="Times New Roman"/>
          <w:sz w:val="28"/>
          <w:szCs w:val="28"/>
        </w:rPr>
        <w:t>16</w:t>
      </w:r>
      <w:r>
        <w:rPr>
          <w:rFonts w:cs="Times New Roman"/>
          <w:sz w:val="28"/>
          <w:szCs w:val="28"/>
        </w:rPr>
        <w:t xml:space="preserve">г.).  Для статистического анализа использовалась </w:t>
      </w:r>
      <w:r w:rsidRPr="00E6263C">
        <w:rPr>
          <w:rFonts w:cs="Times New Roman"/>
          <w:sz w:val="28"/>
          <w:szCs w:val="28"/>
        </w:rPr>
        <w:t>программ</w:t>
      </w:r>
      <w:r>
        <w:rPr>
          <w:rFonts w:cs="Times New Roman"/>
          <w:sz w:val="28"/>
          <w:szCs w:val="28"/>
        </w:rPr>
        <w:t xml:space="preserve">а </w:t>
      </w:r>
      <w:r w:rsidRPr="00100F20">
        <w:rPr>
          <w:rFonts w:cs="Times New Roman"/>
          <w:sz w:val="28"/>
          <w:szCs w:val="28"/>
        </w:rPr>
        <w:t>SPSS</w:t>
      </w:r>
      <w:r>
        <w:rPr>
          <w:rFonts w:cs="Times New Roman"/>
          <w:sz w:val="28"/>
          <w:szCs w:val="28"/>
        </w:rPr>
        <w:t xml:space="preserve"> </w:t>
      </w:r>
      <w:proofErr w:type="spellStart"/>
      <w:r w:rsidRPr="00E6263C">
        <w:rPr>
          <w:rFonts w:cs="Times New Roman"/>
          <w:sz w:val="28"/>
          <w:szCs w:val="28"/>
        </w:rPr>
        <w:t>Statistics</w:t>
      </w:r>
      <w:proofErr w:type="spellEnd"/>
      <w:r w:rsidRPr="00100F20">
        <w:rPr>
          <w:rFonts w:cs="Times New Roman"/>
          <w:sz w:val="28"/>
          <w:szCs w:val="28"/>
        </w:rPr>
        <w:t xml:space="preserve"> /27.0 (</w:t>
      </w:r>
      <w:r>
        <w:rPr>
          <w:rFonts w:cs="Times New Roman"/>
          <w:sz w:val="28"/>
          <w:szCs w:val="28"/>
        </w:rPr>
        <w:t xml:space="preserve">разработчик </w:t>
      </w:r>
      <w:r w:rsidRPr="00100F20">
        <w:rPr>
          <w:rFonts w:cs="Times New Roman"/>
          <w:sz w:val="28"/>
          <w:szCs w:val="28"/>
        </w:rPr>
        <w:t xml:space="preserve">IBM, </w:t>
      </w:r>
      <w:r>
        <w:rPr>
          <w:rFonts w:cs="Times New Roman"/>
          <w:sz w:val="28"/>
          <w:szCs w:val="28"/>
        </w:rPr>
        <w:t>США</w:t>
      </w:r>
      <w:r w:rsidRPr="00100F20">
        <w:rPr>
          <w:rFonts w:cs="Times New Roman"/>
          <w:sz w:val="28"/>
          <w:szCs w:val="28"/>
        </w:rPr>
        <w:t>)</w:t>
      </w:r>
      <w:r>
        <w:rPr>
          <w:rFonts w:cs="Times New Roman"/>
          <w:sz w:val="28"/>
          <w:szCs w:val="28"/>
        </w:rPr>
        <w:t xml:space="preserve"> для ОС</w:t>
      </w:r>
      <w:r w:rsidRPr="00100F20">
        <w:rPr>
          <w:rFonts w:cs="Times New Roman"/>
          <w:sz w:val="28"/>
          <w:szCs w:val="28"/>
        </w:rPr>
        <w:t xml:space="preserve"> Windows</w:t>
      </w:r>
      <w:r>
        <w:rPr>
          <w:rFonts w:cs="Times New Roman"/>
          <w:sz w:val="28"/>
          <w:szCs w:val="28"/>
        </w:rPr>
        <w:t>.</w:t>
      </w:r>
      <w:r w:rsidR="00F82617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Все полученные к</w:t>
      </w:r>
      <w:r w:rsidRPr="00E6263C">
        <w:rPr>
          <w:rFonts w:cs="Times New Roman"/>
          <w:sz w:val="28"/>
          <w:szCs w:val="28"/>
        </w:rPr>
        <w:t xml:space="preserve">оличественные </w:t>
      </w:r>
      <w:r>
        <w:rPr>
          <w:rFonts w:cs="Times New Roman"/>
          <w:sz w:val="28"/>
          <w:szCs w:val="28"/>
        </w:rPr>
        <w:t>данные серии опытов</w:t>
      </w:r>
      <w:r w:rsidRPr="00E6263C">
        <w:rPr>
          <w:rFonts w:cs="Times New Roman"/>
          <w:sz w:val="28"/>
          <w:szCs w:val="28"/>
        </w:rPr>
        <w:t xml:space="preserve"> оценивались на предмет соответствия нормальному распределению</w:t>
      </w:r>
      <w:r w:rsidR="00F82617">
        <w:rPr>
          <w:rFonts w:cs="Times New Roman"/>
          <w:sz w:val="28"/>
          <w:szCs w:val="28"/>
        </w:rPr>
        <w:t xml:space="preserve"> по </w:t>
      </w:r>
      <w:r w:rsidRPr="00E6263C">
        <w:rPr>
          <w:rFonts w:cs="Times New Roman"/>
          <w:sz w:val="28"/>
          <w:szCs w:val="28"/>
        </w:rPr>
        <w:t>критери</w:t>
      </w:r>
      <w:r w:rsidR="00F82617">
        <w:rPr>
          <w:rFonts w:cs="Times New Roman"/>
          <w:sz w:val="28"/>
          <w:szCs w:val="28"/>
        </w:rPr>
        <w:t>ю</w:t>
      </w:r>
      <w:r w:rsidRPr="00E6263C">
        <w:rPr>
          <w:rFonts w:cs="Times New Roman"/>
          <w:sz w:val="28"/>
          <w:szCs w:val="28"/>
        </w:rPr>
        <w:t xml:space="preserve"> Шапиро-</w:t>
      </w:r>
      <w:proofErr w:type="spellStart"/>
      <w:r w:rsidRPr="00E6263C">
        <w:rPr>
          <w:rFonts w:cs="Times New Roman"/>
          <w:sz w:val="28"/>
          <w:szCs w:val="28"/>
        </w:rPr>
        <w:t>Уилка</w:t>
      </w:r>
      <w:proofErr w:type="spellEnd"/>
      <w:r>
        <w:rPr>
          <w:rFonts w:cs="Times New Roman"/>
          <w:sz w:val="28"/>
          <w:szCs w:val="28"/>
        </w:rPr>
        <w:t xml:space="preserve"> с высокой чувствител</w:t>
      </w:r>
      <w:r w:rsidR="004F5CC3">
        <w:rPr>
          <w:rFonts w:cs="Times New Roman"/>
          <w:sz w:val="28"/>
          <w:szCs w:val="28"/>
        </w:rPr>
        <w:t>ьностью для маленьких выборок. К</w:t>
      </w:r>
      <w:r>
        <w:rPr>
          <w:rFonts w:cs="Times New Roman"/>
          <w:sz w:val="28"/>
          <w:szCs w:val="28"/>
        </w:rPr>
        <w:t>оличественны</w:t>
      </w:r>
      <w:r w:rsidR="004F5CC3">
        <w:rPr>
          <w:rFonts w:cs="Times New Roman"/>
          <w:sz w:val="28"/>
          <w:szCs w:val="28"/>
        </w:rPr>
        <w:t>е</w:t>
      </w:r>
      <w:r>
        <w:rPr>
          <w:rFonts w:cs="Times New Roman"/>
          <w:sz w:val="28"/>
          <w:szCs w:val="28"/>
        </w:rPr>
        <w:t xml:space="preserve"> показател</w:t>
      </w:r>
      <w:r w:rsidR="004F5CC3">
        <w:rPr>
          <w:rFonts w:cs="Times New Roman"/>
          <w:sz w:val="28"/>
          <w:szCs w:val="28"/>
        </w:rPr>
        <w:t>и</w:t>
      </w:r>
      <w:r>
        <w:rPr>
          <w:rFonts w:cs="Times New Roman"/>
          <w:sz w:val="28"/>
          <w:szCs w:val="28"/>
        </w:rPr>
        <w:t xml:space="preserve"> был</w:t>
      </w:r>
      <w:r w:rsidR="004F5CC3">
        <w:rPr>
          <w:rFonts w:cs="Times New Roman"/>
          <w:sz w:val="28"/>
          <w:szCs w:val="28"/>
        </w:rPr>
        <w:t>и</w:t>
      </w:r>
      <w:r>
        <w:rPr>
          <w:rFonts w:cs="Times New Roman"/>
          <w:sz w:val="28"/>
          <w:szCs w:val="28"/>
        </w:rPr>
        <w:t xml:space="preserve"> представлен</w:t>
      </w:r>
      <w:r w:rsidR="004F5CC3">
        <w:rPr>
          <w:rFonts w:cs="Times New Roman"/>
          <w:sz w:val="28"/>
          <w:szCs w:val="28"/>
        </w:rPr>
        <w:t>ы</w:t>
      </w:r>
      <w:r>
        <w:rPr>
          <w:rFonts w:cs="Times New Roman"/>
          <w:sz w:val="28"/>
          <w:szCs w:val="28"/>
        </w:rPr>
        <w:t xml:space="preserve"> значениями </w:t>
      </w:r>
      <w:r w:rsidRPr="00E6263C">
        <w:rPr>
          <w:rFonts w:cs="Times New Roman"/>
          <w:sz w:val="28"/>
          <w:szCs w:val="28"/>
        </w:rPr>
        <w:t>средни</w:t>
      </w:r>
      <w:r>
        <w:rPr>
          <w:rFonts w:cs="Times New Roman"/>
          <w:sz w:val="28"/>
          <w:szCs w:val="28"/>
        </w:rPr>
        <w:t>х</w:t>
      </w:r>
      <w:r w:rsidRPr="00E6263C">
        <w:rPr>
          <w:rFonts w:cs="Times New Roman"/>
          <w:sz w:val="28"/>
          <w:szCs w:val="28"/>
        </w:rPr>
        <w:t xml:space="preserve"> арифметически</w:t>
      </w:r>
      <w:r>
        <w:rPr>
          <w:rFonts w:cs="Times New Roman"/>
          <w:sz w:val="28"/>
          <w:szCs w:val="28"/>
        </w:rPr>
        <w:t>х</w:t>
      </w:r>
      <w:r w:rsidRPr="00E6263C">
        <w:rPr>
          <w:rFonts w:cs="Times New Roman"/>
          <w:sz w:val="28"/>
          <w:szCs w:val="28"/>
        </w:rPr>
        <w:t xml:space="preserve"> величин (M) и стандартны</w:t>
      </w:r>
      <w:r>
        <w:rPr>
          <w:rFonts w:cs="Times New Roman"/>
          <w:sz w:val="28"/>
          <w:szCs w:val="28"/>
        </w:rPr>
        <w:t>х</w:t>
      </w:r>
      <w:r w:rsidRPr="00E6263C">
        <w:rPr>
          <w:rFonts w:cs="Times New Roman"/>
          <w:sz w:val="28"/>
          <w:szCs w:val="28"/>
        </w:rPr>
        <w:t xml:space="preserve"> отклонен</w:t>
      </w:r>
      <w:r>
        <w:rPr>
          <w:rFonts w:cs="Times New Roman"/>
          <w:sz w:val="28"/>
          <w:szCs w:val="28"/>
        </w:rPr>
        <w:t>ий</w:t>
      </w:r>
      <w:r w:rsidRPr="00790FD9">
        <w:rPr>
          <w:rFonts w:cs="Times New Roman"/>
          <w:sz w:val="28"/>
          <w:szCs w:val="28"/>
        </w:rPr>
        <w:t xml:space="preserve"> (SD</w:t>
      </w:r>
      <w:r w:rsidR="004F5CC3" w:rsidRPr="00790FD9">
        <w:rPr>
          <w:rFonts w:cs="Times New Roman"/>
          <w:sz w:val="28"/>
          <w:szCs w:val="28"/>
        </w:rPr>
        <w:t>/</w:t>
      </w:r>
      <w:r w:rsidR="004F5CC3" w:rsidRPr="00790FD9">
        <w:rPr>
          <w:rFonts w:cs="Times New Roman"/>
          <w:sz w:val="28"/>
          <w:szCs w:val="28"/>
          <w:lang w:val="en-US"/>
        </w:rPr>
        <w:t>SE</w:t>
      </w:r>
      <w:r w:rsidRPr="00790FD9">
        <w:rPr>
          <w:rFonts w:cs="Times New Roman"/>
          <w:sz w:val="28"/>
          <w:szCs w:val="28"/>
        </w:rPr>
        <w:t xml:space="preserve">), а также границами 95% доверительного интервала (95% ДИ). </w:t>
      </w:r>
      <w:r w:rsidRPr="003312FE">
        <w:rPr>
          <w:rFonts w:cs="Times New Roman"/>
          <w:sz w:val="28"/>
          <w:szCs w:val="28"/>
        </w:rPr>
        <w:t xml:space="preserve">Статистическую значимость различий в экспериментальных группах определяли с помощью </w:t>
      </w:r>
      <w:r w:rsidRPr="003312FE">
        <w:rPr>
          <w:rFonts w:cs="Times New Roman"/>
          <w:sz w:val="28"/>
          <w:szCs w:val="28"/>
          <w:lang w:val="en-US"/>
        </w:rPr>
        <w:t>t</w:t>
      </w:r>
      <w:r w:rsidRPr="003312FE">
        <w:rPr>
          <w:rFonts w:cs="Times New Roman"/>
          <w:sz w:val="28"/>
          <w:szCs w:val="28"/>
        </w:rPr>
        <w:t>-</w:t>
      </w:r>
      <w:r w:rsidRPr="003312FE">
        <w:rPr>
          <w:rFonts w:cs="Times New Roman"/>
          <w:sz w:val="28"/>
          <w:szCs w:val="28"/>
          <w:lang w:val="en-US"/>
        </w:rPr>
        <w:t>test</w:t>
      </w:r>
      <w:r w:rsidRPr="003312FE">
        <w:rPr>
          <w:rFonts w:cs="Times New Roman"/>
          <w:sz w:val="28"/>
          <w:szCs w:val="28"/>
        </w:rPr>
        <w:t xml:space="preserve"> (t-критерий Стьюдента) </w:t>
      </w:r>
      <w:r w:rsidRPr="003312FE">
        <w:rPr>
          <w:rFonts w:cs="Times New Roman"/>
          <w:sz w:val="28"/>
          <w:szCs w:val="28"/>
          <w:lang w:val="kk-KZ"/>
        </w:rPr>
        <w:t xml:space="preserve">при сравнении двух </w:t>
      </w:r>
      <w:r>
        <w:rPr>
          <w:rFonts w:cs="Times New Roman"/>
          <w:sz w:val="28"/>
          <w:szCs w:val="28"/>
          <w:lang w:val="kk-KZ"/>
        </w:rPr>
        <w:t xml:space="preserve">независимых </w:t>
      </w:r>
      <w:r w:rsidRPr="003312FE">
        <w:rPr>
          <w:rFonts w:cs="Times New Roman"/>
          <w:sz w:val="28"/>
          <w:szCs w:val="28"/>
          <w:lang w:val="kk-KZ"/>
        </w:rPr>
        <w:t>групп</w:t>
      </w:r>
      <w:r>
        <w:rPr>
          <w:rFonts w:cs="Times New Roman"/>
          <w:sz w:val="28"/>
          <w:szCs w:val="28"/>
          <w:lang w:val="kk-KZ"/>
        </w:rPr>
        <w:t xml:space="preserve"> при нормальном распределнии изучаемых совокупностей</w:t>
      </w:r>
      <w:r w:rsidR="00890971" w:rsidRPr="00890971">
        <w:rPr>
          <w:rFonts w:cs="Times New Roman"/>
          <w:sz w:val="28"/>
          <w:szCs w:val="28"/>
        </w:rPr>
        <w:t xml:space="preserve">. </w:t>
      </w:r>
      <w:r w:rsidRPr="00E6263C">
        <w:rPr>
          <w:rFonts w:cs="Times New Roman"/>
          <w:sz w:val="28"/>
          <w:szCs w:val="28"/>
        </w:rPr>
        <w:t xml:space="preserve">Полученные значения t-критерия Стьюдента оценивались путем сравнения с критическими значениями. Различия показателей считались статистически значимыми при уровне значимости </w:t>
      </w:r>
      <w:proofErr w:type="gramStart"/>
      <w:r w:rsidRPr="00E6263C">
        <w:rPr>
          <w:rFonts w:cs="Times New Roman"/>
          <w:sz w:val="28"/>
          <w:szCs w:val="28"/>
        </w:rPr>
        <w:t>p&lt;</w:t>
      </w:r>
      <w:proofErr w:type="gramEnd"/>
      <w:r w:rsidRPr="00E6263C">
        <w:rPr>
          <w:rFonts w:cs="Times New Roman"/>
          <w:sz w:val="28"/>
          <w:szCs w:val="28"/>
        </w:rPr>
        <w:t>0,05.</w:t>
      </w:r>
      <w:r w:rsidR="00F82617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</w:t>
      </w:r>
      <w:r w:rsidRPr="003312FE">
        <w:rPr>
          <w:rFonts w:cs="Times New Roman"/>
          <w:sz w:val="28"/>
          <w:szCs w:val="28"/>
        </w:rPr>
        <w:t>дно</w:t>
      </w:r>
      <w:r>
        <w:rPr>
          <w:rFonts w:cs="Times New Roman"/>
          <w:sz w:val="28"/>
          <w:szCs w:val="28"/>
        </w:rPr>
        <w:t>факторный</w:t>
      </w:r>
      <w:r w:rsidRPr="003312FE">
        <w:rPr>
          <w:rFonts w:cs="Times New Roman"/>
          <w:sz w:val="28"/>
          <w:szCs w:val="28"/>
        </w:rPr>
        <w:t xml:space="preserve"> дисперсионный анализ ANOVA применялся при оценке </w:t>
      </w:r>
      <w:r>
        <w:rPr>
          <w:rFonts w:cs="Times New Roman"/>
          <w:sz w:val="28"/>
          <w:szCs w:val="28"/>
        </w:rPr>
        <w:t xml:space="preserve">статистической значимости различий </w:t>
      </w:r>
      <w:r w:rsidRPr="003312FE">
        <w:rPr>
          <w:rFonts w:cs="Times New Roman"/>
          <w:sz w:val="28"/>
          <w:szCs w:val="28"/>
        </w:rPr>
        <w:t>нескольких групп.</w:t>
      </w:r>
    </w:p>
    <w:p w14:paraId="08AFAC9A" w14:textId="77777777" w:rsidR="00CB7DDF" w:rsidRDefault="00CB7DDF" w:rsidP="00814B5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Заключение об </w:t>
      </w:r>
      <w:r w:rsidRPr="00E6263C">
        <w:rPr>
          <w:rFonts w:cs="Times New Roman"/>
          <w:sz w:val="28"/>
          <w:szCs w:val="28"/>
        </w:rPr>
        <w:t>отсутствии статистически значимого влияния и</w:t>
      </w:r>
      <w:r>
        <w:rPr>
          <w:rFonts w:cs="Times New Roman"/>
          <w:sz w:val="28"/>
          <w:szCs w:val="28"/>
        </w:rPr>
        <w:t>сследуемого</w:t>
      </w:r>
      <w:r w:rsidRPr="00E6263C">
        <w:rPr>
          <w:rFonts w:cs="Times New Roman"/>
          <w:sz w:val="28"/>
          <w:szCs w:val="28"/>
        </w:rPr>
        <w:t xml:space="preserve"> фактора на разброс средних значений признака</w:t>
      </w:r>
      <w:r>
        <w:rPr>
          <w:rFonts w:cs="Times New Roman"/>
          <w:sz w:val="28"/>
          <w:szCs w:val="28"/>
        </w:rPr>
        <w:t xml:space="preserve"> делалось при условии меньшего полученного значения </w:t>
      </w:r>
      <w:r w:rsidRPr="00E6263C">
        <w:rPr>
          <w:rFonts w:cs="Times New Roman"/>
          <w:sz w:val="28"/>
          <w:szCs w:val="28"/>
        </w:rPr>
        <w:t>F критерия Фишера</w:t>
      </w:r>
      <w:r>
        <w:rPr>
          <w:rFonts w:cs="Times New Roman"/>
          <w:sz w:val="28"/>
          <w:szCs w:val="28"/>
        </w:rPr>
        <w:t xml:space="preserve"> в сравнении с критическим. В противоположном случае </w:t>
      </w:r>
      <w:r w:rsidRPr="00E6263C">
        <w:rPr>
          <w:rFonts w:cs="Times New Roman"/>
          <w:sz w:val="28"/>
          <w:szCs w:val="28"/>
        </w:rPr>
        <w:t xml:space="preserve">признавалось </w:t>
      </w:r>
      <w:r>
        <w:rPr>
          <w:rFonts w:cs="Times New Roman"/>
          <w:sz w:val="28"/>
          <w:szCs w:val="28"/>
        </w:rPr>
        <w:t>значительное</w:t>
      </w:r>
      <w:r w:rsidRPr="00E6263C">
        <w:rPr>
          <w:rFonts w:cs="Times New Roman"/>
          <w:sz w:val="28"/>
          <w:szCs w:val="28"/>
        </w:rPr>
        <w:t xml:space="preserve"> влияние независимого фактора на разброс средних значений при определенном уровне статистической значимости.</w:t>
      </w:r>
      <w:r>
        <w:rPr>
          <w:rFonts w:cs="Times New Roman"/>
          <w:sz w:val="28"/>
          <w:szCs w:val="28"/>
        </w:rPr>
        <w:t xml:space="preserve"> При выявлении </w:t>
      </w:r>
      <w:r w:rsidRPr="00E6263C">
        <w:rPr>
          <w:rFonts w:cs="Times New Roman"/>
          <w:sz w:val="28"/>
          <w:szCs w:val="28"/>
        </w:rPr>
        <w:t>статистически значимых различий между</w:t>
      </w:r>
      <w:r>
        <w:rPr>
          <w:rFonts w:cs="Times New Roman"/>
          <w:sz w:val="28"/>
          <w:szCs w:val="28"/>
        </w:rPr>
        <w:t xml:space="preserve"> изучаемыми совокупностями, </w:t>
      </w:r>
      <w:r w:rsidRPr="00E6263C">
        <w:rPr>
          <w:rFonts w:cs="Times New Roman"/>
          <w:sz w:val="28"/>
          <w:szCs w:val="28"/>
        </w:rPr>
        <w:t xml:space="preserve">дополнительно проводилось сравнение </w:t>
      </w:r>
      <w:r>
        <w:rPr>
          <w:rFonts w:cs="Times New Roman"/>
          <w:sz w:val="28"/>
          <w:szCs w:val="28"/>
        </w:rPr>
        <w:t>групп</w:t>
      </w:r>
      <w:r w:rsidRPr="00E6263C">
        <w:rPr>
          <w:rFonts w:cs="Times New Roman"/>
          <w:sz w:val="28"/>
          <w:szCs w:val="28"/>
        </w:rPr>
        <w:t xml:space="preserve"> попарно </w:t>
      </w:r>
      <w:r>
        <w:rPr>
          <w:rFonts w:cs="Times New Roman"/>
          <w:sz w:val="28"/>
          <w:szCs w:val="28"/>
        </w:rPr>
        <w:t>с применением</w:t>
      </w:r>
      <w:r w:rsidRPr="00E6263C">
        <w:rPr>
          <w:rFonts w:cs="Times New Roman"/>
          <w:sz w:val="28"/>
          <w:szCs w:val="28"/>
        </w:rPr>
        <w:t xml:space="preserve"> апостериорного </w:t>
      </w:r>
      <w:r w:rsidR="00890971">
        <w:rPr>
          <w:rFonts w:cs="Times New Roman"/>
          <w:sz w:val="28"/>
          <w:szCs w:val="28"/>
        </w:rPr>
        <w:t>анализа</w:t>
      </w:r>
      <w:r w:rsidRPr="00E6263C">
        <w:rPr>
          <w:rFonts w:cs="Times New Roman"/>
          <w:sz w:val="28"/>
          <w:szCs w:val="28"/>
        </w:rPr>
        <w:t>.</w:t>
      </w:r>
    </w:p>
    <w:p w14:paraId="567D55DA" w14:textId="77777777" w:rsidR="00211B35" w:rsidRDefault="00211B35" w:rsidP="00890971">
      <w:pPr>
        <w:spacing w:line="240" w:lineRule="auto"/>
        <w:ind w:leftChars="0" w:left="0" w:firstLineChars="0" w:firstLine="709"/>
        <w:jc w:val="both"/>
        <w:rPr>
          <w:b/>
          <w:caps/>
          <w:sz w:val="28"/>
          <w:szCs w:val="28"/>
        </w:rPr>
      </w:pPr>
      <w:proofErr w:type="gramStart"/>
      <w:r w:rsidRPr="00790FD9">
        <w:rPr>
          <w:rFonts w:cs="Times New Roman"/>
          <w:b/>
          <w:sz w:val="28"/>
          <w:szCs w:val="28"/>
        </w:rPr>
        <w:lastRenderedPageBreak/>
        <w:t xml:space="preserve">3  </w:t>
      </w:r>
      <w:r w:rsidRPr="00790FD9">
        <w:rPr>
          <w:b/>
          <w:caps/>
          <w:sz w:val="28"/>
          <w:szCs w:val="28"/>
        </w:rPr>
        <w:t>Результаты</w:t>
      </w:r>
      <w:proofErr w:type="gramEnd"/>
      <w:r w:rsidRPr="00790FD9">
        <w:rPr>
          <w:b/>
          <w:caps/>
          <w:sz w:val="28"/>
          <w:szCs w:val="28"/>
        </w:rPr>
        <w:t xml:space="preserve"> собственных исследований и их обсуждение</w:t>
      </w:r>
    </w:p>
    <w:p w14:paraId="21537818" w14:textId="77777777" w:rsidR="00211B35" w:rsidRDefault="00211B35" w:rsidP="00FE0AAA">
      <w:pPr>
        <w:spacing w:line="240" w:lineRule="auto"/>
        <w:ind w:leftChars="0" w:left="0" w:firstLineChars="0" w:firstLine="709"/>
        <w:rPr>
          <w:b/>
          <w:caps/>
          <w:sz w:val="28"/>
          <w:szCs w:val="28"/>
        </w:rPr>
      </w:pPr>
    </w:p>
    <w:p w14:paraId="1A32F9C7" w14:textId="77777777" w:rsidR="00211B35" w:rsidRDefault="00211B35" w:rsidP="00FE0AAA">
      <w:pPr>
        <w:spacing w:line="240" w:lineRule="auto"/>
        <w:ind w:leftChars="0" w:left="0" w:firstLineChars="0" w:firstLine="709"/>
        <w:rPr>
          <w:sz w:val="28"/>
          <w:szCs w:val="28"/>
        </w:rPr>
      </w:pPr>
      <w:r w:rsidRPr="00360461">
        <w:rPr>
          <w:b/>
          <w:caps/>
          <w:sz w:val="28"/>
          <w:szCs w:val="28"/>
        </w:rPr>
        <w:t>3</w:t>
      </w:r>
      <w:r w:rsidRPr="007B53EE">
        <w:rPr>
          <w:b/>
          <w:caps/>
          <w:sz w:val="28"/>
          <w:szCs w:val="28"/>
        </w:rPr>
        <w:t xml:space="preserve">.1 </w:t>
      </w:r>
      <w:r>
        <w:rPr>
          <w:b/>
          <w:sz w:val="28"/>
          <w:szCs w:val="28"/>
          <w:lang w:val="kk-KZ"/>
        </w:rPr>
        <w:t>К</w:t>
      </w:r>
      <w:proofErr w:type="spellStart"/>
      <w:r w:rsidRPr="007B53EE">
        <w:rPr>
          <w:b/>
          <w:sz w:val="28"/>
          <w:szCs w:val="28"/>
        </w:rPr>
        <w:t>омпьютерн</w:t>
      </w:r>
      <w:r>
        <w:rPr>
          <w:b/>
          <w:sz w:val="28"/>
          <w:szCs w:val="28"/>
        </w:rPr>
        <w:t>ое</w:t>
      </w:r>
      <w:proofErr w:type="spellEnd"/>
      <w:r w:rsidRPr="007B53EE">
        <w:rPr>
          <w:b/>
          <w:sz w:val="28"/>
          <w:szCs w:val="28"/>
        </w:rPr>
        <w:t xml:space="preserve"> прогнозировани</w:t>
      </w:r>
      <w:r>
        <w:rPr>
          <w:b/>
          <w:sz w:val="28"/>
          <w:szCs w:val="28"/>
        </w:rPr>
        <w:t>е</w:t>
      </w:r>
      <w:r w:rsidRPr="007B53EE">
        <w:rPr>
          <w:b/>
          <w:sz w:val="28"/>
          <w:szCs w:val="28"/>
        </w:rPr>
        <w:t xml:space="preserve"> фармакологической активности</w:t>
      </w:r>
      <w:r>
        <w:rPr>
          <w:b/>
          <w:sz w:val="28"/>
          <w:szCs w:val="28"/>
        </w:rPr>
        <w:t xml:space="preserve"> ряда новых производных пиперидина и </w:t>
      </w:r>
      <w:proofErr w:type="spellStart"/>
      <w:r>
        <w:rPr>
          <w:b/>
          <w:sz w:val="28"/>
          <w:szCs w:val="28"/>
        </w:rPr>
        <w:t>пиперазина</w:t>
      </w:r>
      <w:proofErr w:type="spellEnd"/>
    </w:p>
    <w:p w14:paraId="30A4FE97" w14:textId="77777777" w:rsidR="00211B35" w:rsidRDefault="00211B35" w:rsidP="00FE0AAA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4D79F7">
        <w:rPr>
          <w:rFonts w:cs="Times New Roman"/>
          <w:sz w:val="28"/>
          <w:szCs w:val="28"/>
        </w:rPr>
        <w:t>Первоначальн</w:t>
      </w:r>
      <w:r>
        <w:rPr>
          <w:rFonts w:cs="Times New Roman"/>
          <w:sz w:val="28"/>
          <w:szCs w:val="28"/>
        </w:rPr>
        <w:t xml:space="preserve">ый этап диссертационной работы был посвящен проведению исследования химической структуры изучаемых соединений </w:t>
      </w:r>
      <w:r>
        <w:rPr>
          <w:rFonts w:cs="Times New Roman"/>
          <w:sz w:val="28"/>
          <w:szCs w:val="28"/>
          <w:lang w:val="en-US"/>
        </w:rPr>
        <w:t>in</w:t>
      </w:r>
      <w:r w:rsidRPr="004D79F7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  <w:lang w:val="en-US"/>
        </w:rPr>
        <w:t>silico</w:t>
      </w:r>
      <w:r w:rsidRPr="004D79F7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  <w:lang w:val="kk-KZ"/>
        </w:rPr>
        <w:t xml:space="preserve">для </w:t>
      </w:r>
      <w:proofErr w:type="gramStart"/>
      <w:r>
        <w:rPr>
          <w:rFonts w:cs="Times New Roman"/>
          <w:sz w:val="28"/>
          <w:szCs w:val="28"/>
          <w:lang w:val="kk-KZ"/>
        </w:rPr>
        <w:t>определения  вероятного</w:t>
      </w:r>
      <w:proofErr w:type="gramEnd"/>
      <w:r>
        <w:rPr>
          <w:rFonts w:cs="Times New Roman"/>
          <w:sz w:val="28"/>
          <w:szCs w:val="28"/>
          <w:lang w:val="kk-KZ"/>
        </w:rPr>
        <w:t xml:space="preserve"> наличия местноанестезирующего  и антиаритмичекского эффектов в спектре фармакологической активности, а также потенциальных мишеней и механизмов, лежащих в основе их реализации. Стоит отметить, что изначальная цель по поиску </w:t>
      </w:r>
      <w:r w:rsidRPr="004D79F7">
        <w:rPr>
          <w:rFonts w:cs="Times New Roman"/>
          <w:sz w:val="28"/>
          <w:szCs w:val="28"/>
          <w:lang w:val="kk-KZ"/>
        </w:rPr>
        <w:t>потенциальных местноанестезирующих средств среди новых производных пиперидина и пиперазина</w:t>
      </w:r>
      <w:r>
        <w:rPr>
          <w:rFonts w:cs="Times New Roman"/>
          <w:sz w:val="28"/>
          <w:szCs w:val="28"/>
          <w:lang w:val="kk-KZ"/>
        </w:rPr>
        <w:t xml:space="preserve"> была основана на других обстоятесльствах. Во-первых, молекулярный фрагмент пиперидина встречается в ряде активных лекарственных веществ, обладающих как местноанестезирующей, так и антиаритмической активностью. Во-вторых, продемонстрированная в экспериментальных исследованиях активность некоторых производных пиперазина в данном научном изыскании позволила предположить вероятное наличие эффекта и среди этой синтезированной группы соединений. Учитывая вышеуказанные доводы, компьютерное прогнозирование послужило дополнительным инструментом оценки.</w:t>
      </w:r>
    </w:p>
    <w:p w14:paraId="44C7C2A5" w14:textId="77777777" w:rsidR="00FE0AAA" w:rsidRPr="00FE0AAA" w:rsidRDefault="00211B35" w:rsidP="00FE0AAA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И</w:t>
      </w:r>
      <w:r w:rsidRPr="00D043F6">
        <w:rPr>
          <w:rFonts w:cs="Times New Roman"/>
          <w:sz w:val="28"/>
          <w:szCs w:val="28"/>
        </w:rPr>
        <w:t xml:space="preserve">сследование новых лекарственных </w:t>
      </w:r>
      <w:r>
        <w:rPr>
          <w:rFonts w:cs="Times New Roman"/>
          <w:sz w:val="28"/>
          <w:szCs w:val="28"/>
        </w:rPr>
        <w:t>веществ</w:t>
      </w:r>
      <w:r w:rsidRPr="00D043F6">
        <w:rPr>
          <w:rFonts w:cs="Times New Roman"/>
          <w:sz w:val="28"/>
          <w:szCs w:val="28"/>
        </w:rPr>
        <w:t xml:space="preserve"> является многоэтапным трудоемким процессом, требующим значительных затрат времени и денежных средств</w:t>
      </w:r>
      <w:r w:rsidR="00FE0AAA">
        <w:rPr>
          <w:rFonts w:cs="Times New Roman"/>
          <w:sz w:val="28"/>
          <w:szCs w:val="28"/>
        </w:rPr>
        <w:t xml:space="preserve"> </w:t>
      </w:r>
      <w:r w:rsidR="00FE0AAA" w:rsidRPr="00FE0AAA">
        <w:rPr>
          <w:rFonts w:cs="Times New Roman"/>
          <w:sz w:val="28"/>
          <w:szCs w:val="28"/>
        </w:rPr>
        <w:t>[1</w:t>
      </w:r>
      <w:r w:rsidR="00582ED5">
        <w:rPr>
          <w:rFonts w:cs="Times New Roman"/>
          <w:sz w:val="28"/>
          <w:szCs w:val="28"/>
        </w:rPr>
        <w:t>63</w:t>
      </w:r>
      <w:r w:rsidR="00FE0AAA" w:rsidRPr="00FE0AAA">
        <w:rPr>
          <w:rFonts w:cs="Times New Roman"/>
          <w:sz w:val="28"/>
          <w:szCs w:val="28"/>
        </w:rPr>
        <w:t>,1</w:t>
      </w:r>
      <w:r w:rsidR="00582ED5">
        <w:rPr>
          <w:rFonts w:cs="Times New Roman"/>
          <w:sz w:val="28"/>
          <w:szCs w:val="28"/>
        </w:rPr>
        <w:t>64</w:t>
      </w:r>
      <w:r w:rsidR="00FE0AAA" w:rsidRPr="00FE0AAA">
        <w:rPr>
          <w:rFonts w:cs="Times New Roman"/>
          <w:sz w:val="28"/>
          <w:szCs w:val="28"/>
        </w:rPr>
        <w:t>]</w:t>
      </w:r>
      <w:r>
        <w:rPr>
          <w:rFonts w:cs="Times New Roman"/>
          <w:sz w:val="28"/>
          <w:szCs w:val="28"/>
        </w:rPr>
        <w:t>.</w:t>
      </w:r>
      <w:r w:rsidRPr="00D043F6">
        <w:rPr>
          <w:rFonts w:cs="Times New Roman"/>
          <w:sz w:val="28"/>
          <w:szCs w:val="28"/>
        </w:rPr>
        <w:t xml:space="preserve"> </w:t>
      </w:r>
    </w:p>
    <w:p w14:paraId="3E82FAF9" w14:textId="77777777" w:rsidR="00211B35" w:rsidRPr="00B328B6" w:rsidRDefault="00211B35" w:rsidP="00FE0AAA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D043F6">
        <w:rPr>
          <w:rFonts w:cs="Times New Roman"/>
          <w:sz w:val="28"/>
          <w:szCs w:val="28"/>
        </w:rPr>
        <w:t>На протяжении длительного времени исследования активных веществ проводились независимо от цели и механизма действия и в большинстве случаев основывались на имеющихся знаниях и интуитив</w:t>
      </w:r>
      <w:r>
        <w:rPr>
          <w:rFonts w:cs="Times New Roman"/>
          <w:sz w:val="28"/>
          <w:szCs w:val="28"/>
        </w:rPr>
        <w:t xml:space="preserve">ном или эмпирическом подходах. </w:t>
      </w:r>
      <w:r w:rsidRPr="00D043F6">
        <w:rPr>
          <w:rFonts w:cs="Times New Roman"/>
          <w:sz w:val="28"/>
          <w:szCs w:val="28"/>
        </w:rPr>
        <w:t>Развитие технологий превратило процесс открытия лекарственных веществ в целенаправленный, мультидисциплинарный, ориентированный на гипотезах подход, где основное значение имеет наличие воздействия на определенные мишени</w:t>
      </w:r>
      <w:r w:rsidR="00FE0AAA" w:rsidRPr="00FE0AAA">
        <w:rPr>
          <w:rFonts w:cs="Times New Roman"/>
          <w:sz w:val="28"/>
          <w:szCs w:val="28"/>
        </w:rPr>
        <w:t xml:space="preserve"> [1</w:t>
      </w:r>
      <w:r w:rsidR="00582ED5">
        <w:rPr>
          <w:rFonts w:cs="Times New Roman"/>
          <w:sz w:val="28"/>
          <w:szCs w:val="28"/>
        </w:rPr>
        <w:t>6</w:t>
      </w:r>
      <w:r w:rsidR="00FE0AAA" w:rsidRPr="00FE0AAA">
        <w:rPr>
          <w:rFonts w:cs="Times New Roman"/>
          <w:sz w:val="28"/>
          <w:szCs w:val="28"/>
        </w:rPr>
        <w:t>5]</w:t>
      </w:r>
      <w:r>
        <w:rPr>
          <w:sz w:val="28"/>
          <w:szCs w:val="28"/>
        </w:rPr>
        <w:t xml:space="preserve">. </w:t>
      </w:r>
      <w:r w:rsidRPr="00D043F6">
        <w:rPr>
          <w:rFonts w:cs="Times New Roman"/>
          <w:sz w:val="28"/>
          <w:szCs w:val="28"/>
        </w:rPr>
        <w:t>Немаловажную роль играет</w:t>
      </w:r>
      <w:r>
        <w:rPr>
          <w:rFonts w:cs="Times New Roman"/>
          <w:sz w:val="28"/>
          <w:szCs w:val="28"/>
        </w:rPr>
        <w:t xml:space="preserve"> и</w:t>
      </w:r>
      <w:r w:rsidRPr="00D043F6">
        <w:rPr>
          <w:rFonts w:cs="Times New Roman"/>
          <w:sz w:val="28"/>
          <w:szCs w:val="28"/>
        </w:rPr>
        <w:t xml:space="preserve"> определение с</w:t>
      </w:r>
      <w:r>
        <w:rPr>
          <w:rFonts w:cs="Times New Roman"/>
          <w:sz w:val="28"/>
          <w:szCs w:val="28"/>
        </w:rPr>
        <w:t>пектра биологической активности,</w:t>
      </w:r>
      <w:r w:rsidRPr="00D043F6">
        <w:rPr>
          <w:rFonts w:cs="Times New Roman"/>
          <w:sz w:val="28"/>
          <w:szCs w:val="28"/>
        </w:rPr>
        <w:t xml:space="preserve"> непосредственно завис</w:t>
      </w:r>
      <w:r>
        <w:rPr>
          <w:rFonts w:cs="Times New Roman"/>
          <w:sz w:val="28"/>
          <w:szCs w:val="28"/>
        </w:rPr>
        <w:t>ящего</w:t>
      </w:r>
      <w:r w:rsidRPr="00D043F6">
        <w:rPr>
          <w:rFonts w:cs="Times New Roman"/>
          <w:sz w:val="28"/>
          <w:szCs w:val="28"/>
        </w:rPr>
        <w:t xml:space="preserve"> от химической структуры и отража</w:t>
      </w:r>
      <w:r>
        <w:rPr>
          <w:rFonts w:cs="Times New Roman"/>
          <w:sz w:val="28"/>
          <w:szCs w:val="28"/>
        </w:rPr>
        <w:t>ющего</w:t>
      </w:r>
      <w:r w:rsidRPr="00D043F6">
        <w:rPr>
          <w:rFonts w:cs="Times New Roman"/>
          <w:sz w:val="28"/>
          <w:szCs w:val="28"/>
        </w:rPr>
        <w:t xml:space="preserve"> не только различные фармакологические эффекты, но и физиологические, б</w:t>
      </w:r>
      <w:r>
        <w:rPr>
          <w:rFonts w:cs="Times New Roman"/>
          <w:sz w:val="28"/>
          <w:szCs w:val="28"/>
        </w:rPr>
        <w:t>иохимические механизмы действия</w:t>
      </w:r>
      <w:r w:rsidR="00FE0AAA" w:rsidRPr="00FE0AAA">
        <w:rPr>
          <w:rFonts w:cs="Times New Roman"/>
          <w:sz w:val="28"/>
          <w:szCs w:val="28"/>
        </w:rPr>
        <w:t xml:space="preserve"> [1</w:t>
      </w:r>
      <w:r w:rsidR="00582ED5">
        <w:rPr>
          <w:rFonts w:cs="Times New Roman"/>
          <w:sz w:val="28"/>
          <w:szCs w:val="28"/>
        </w:rPr>
        <w:t>66</w:t>
      </w:r>
      <w:r w:rsidR="00FE0AAA" w:rsidRPr="00FE0AAA">
        <w:rPr>
          <w:rFonts w:cs="Times New Roman"/>
          <w:sz w:val="28"/>
          <w:szCs w:val="28"/>
        </w:rPr>
        <w:t>]</w:t>
      </w:r>
      <w:r>
        <w:rPr>
          <w:rFonts w:cs="Times New Roman"/>
          <w:sz w:val="28"/>
          <w:szCs w:val="28"/>
        </w:rPr>
        <w:t>.</w:t>
      </w:r>
      <w:r w:rsidRPr="00D043F6">
        <w:rPr>
          <w:rFonts w:cs="Times New Roman"/>
          <w:sz w:val="28"/>
          <w:szCs w:val="28"/>
        </w:rPr>
        <w:t xml:space="preserve"> </w:t>
      </w:r>
    </w:p>
    <w:p w14:paraId="41E303CA" w14:textId="77777777" w:rsidR="00211B35" w:rsidRPr="00B328B6" w:rsidRDefault="00211B35" w:rsidP="00FE0AAA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D043F6">
        <w:rPr>
          <w:rFonts w:cs="Times New Roman"/>
          <w:sz w:val="28"/>
          <w:szCs w:val="28"/>
        </w:rPr>
        <w:t>Использование автоматизированных и компьютеризированных лабораторий облегчает проведение исследований, однако не исключает полностью высокий уровень отсева веществ по различным причинам</w:t>
      </w:r>
      <w:r w:rsidR="00FE0AAA" w:rsidRPr="00FE0AAA">
        <w:rPr>
          <w:rFonts w:cs="Times New Roman"/>
          <w:sz w:val="28"/>
          <w:szCs w:val="28"/>
        </w:rPr>
        <w:t xml:space="preserve"> [1</w:t>
      </w:r>
      <w:r w:rsidR="00582ED5">
        <w:rPr>
          <w:rFonts w:cs="Times New Roman"/>
          <w:sz w:val="28"/>
          <w:szCs w:val="28"/>
        </w:rPr>
        <w:t>67</w:t>
      </w:r>
      <w:r w:rsidR="00FE0AAA" w:rsidRPr="00FE0AAA">
        <w:rPr>
          <w:rFonts w:cs="Times New Roman"/>
          <w:sz w:val="28"/>
          <w:szCs w:val="28"/>
        </w:rPr>
        <w:t>]</w:t>
      </w:r>
      <w:r>
        <w:rPr>
          <w:rFonts w:cs="Times New Roman"/>
          <w:sz w:val="28"/>
          <w:szCs w:val="28"/>
        </w:rPr>
        <w:t>.</w:t>
      </w:r>
      <w:r w:rsidRPr="00D043F6">
        <w:rPr>
          <w:rFonts w:cs="Times New Roman"/>
          <w:sz w:val="28"/>
          <w:szCs w:val="28"/>
        </w:rPr>
        <w:t xml:space="preserve"> Ввиду этого на этапах доклинических и клинических испытаний исследователи могут столкнуться с потерей вложенных ресурсов и времени. Поэтому поиск стратеги</w:t>
      </w:r>
      <w:r w:rsidR="000B39E4">
        <w:rPr>
          <w:rFonts w:cs="Times New Roman"/>
          <w:sz w:val="28"/>
          <w:szCs w:val="28"/>
        </w:rPr>
        <w:t>ческих решений</w:t>
      </w:r>
      <w:r w:rsidRPr="00D043F6">
        <w:rPr>
          <w:rFonts w:cs="Times New Roman"/>
          <w:sz w:val="28"/>
          <w:szCs w:val="28"/>
        </w:rPr>
        <w:t xml:space="preserve"> по снижению затрат и сокращению сроков разработки потенциальных лекарственных средств </w:t>
      </w:r>
      <w:r w:rsidR="000B39E4">
        <w:rPr>
          <w:rFonts w:cs="Times New Roman"/>
          <w:sz w:val="28"/>
          <w:szCs w:val="28"/>
        </w:rPr>
        <w:t xml:space="preserve">в настоящее время является востребованным направлением </w:t>
      </w:r>
      <w:r w:rsidR="00FE0AAA" w:rsidRPr="00FE0AAA">
        <w:rPr>
          <w:rFonts w:cs="Times New Roman"/>
          <w:sz w:val="28"/>
          <w:szCs w:val="28"/>
        </w:rPr>
        <w:t>[1</w:t>
      </w:r>
      <w:r w:rsidR="00582ED5">
        <w:rPr>
          <w:rFonts w:cs="Times New Roman"/>
          <w:sz w:val="28"/>
          <w:szCs w:val="28"/>
        </w:rPr>
        <w:t>68</w:t>
      </w:r>
      <w:r w:rsidR="00FE0AAA" w:rsidRPr="00FE0AAA">
        <w:rPr>
          <w:rFonts w:cs="Times New Roman"/>
          <w:sz w:val="28"/>
          <w:szCs w:val="28"/>
        </w:rPr>
        <w:t>].</w:t>
      </w:r>
      <w:r w:rsidR="00FE0AAA" w:rsidRPr="00D043F6">
        <w:rPr>
          <w:rFonts w:cs="Times New Roman"/>
          <w:sz w:val="28"/>
          <w:szCs w:val="28"/>
        </w:rPr>
        <w:t xml:space="preserve"> </w:t>
      </w:r>
    </w:p>
    <w:p w14:paraId="3D153459" w14:textId="77777777" w:rsidR="00211B35" w:rsidRDefault="00211B35" w:rsidP="00FE0AAA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D043F6">
        <w:rPr>
          <w:rFonts w:cs="Times New Roman"/>
          <w:sz w:val="28"/>
          <w:szCs w:val="28"/>
        </w:rPr>
        <w:lastRenderedPageBreak/>
        <w:t>Использование компьютерного моделирования (</w:t>
      </w:r>
      <w:proofErr w:type="spellStart"/>
      <w:r w:rsidRPr="000B39E4">
        <w:rPr>
          <w:rFonts w:cs="Times New Roman"/>
          <w:i/>
          <w:sz w:val="28"/>
          <w:szCs w:val="28"/>
        </w:rPr>
        <w:t>in</w:t>
      </w:r>
      <w:proofErr w:type="spellEnd"/>
      <w:r w:rsidRPr="000B39E4">
        <w:rPr>
          <w:rFonts w:cs="Times New Roman"/>
          <w:i/>
          <w:sz w:val="28"/>
          <w:szCs w:val="28"/>
        </w:rPr>
        <w:t xml:space="preserve"> </w:t>
      </w:r>
      <w:proofErr w:type="spellStart"/>
      <w:r w:rsidRPr="000B39E4">
        <w:rPr>
          <w:rFonts w:cs="Times New Roman"/>
          <w:i/>
          <w:sz w:val="28"/>
          <w:szCs w:val="28"/>
        </w:rPr>
        <w:t>silico</w:t>
      </w:r>
      <w:proofErr w:type="spellEnd"/>
      <w:r w:rsidRPr="00D043F6">
        <w:rPr>
          <w:rFonts w:cs="Times New Roman"/>
          <w:sz w:val="28"/>
          <w:szCs w:val="28"/>
        </w:rPr>
        <w:t>), основанного на искусственном интеллекте</w:t>
      </w:r>
      <w:r>
        <w:rPr>
          <w:rFonts w:cs="Times New Roman"/>
          <w:sz w:val="28"/>
          <w:szCs w:val="28"/>
        </w:rPr>
        <w:t>,</w:t>
      </w:r>
      <w:r w:rsidRPr="00D043F6">
        <w:rPr>
          <w:rFonts w:cs="Times New Roman"/>
          <w:sz w:val="28"/>
          <w:szCs w:val="28"/>
        </w:rPr>
        <w:t xml:space="preserve"> для обработки, управления и интеграции </w:t>
      </w:r>
      <w:r w:rsidR="000B39E4">
        <w:rPr>
          <w:rFonts w:cs="Times New Roman"/>
          <w:sz w:val="28"/>
          <w:szCs w:val="28"/>
        </w:rPr>
        <w:t>значительного массива</w:t>
      </w:r>
      <w:r w:rsidRPr="00D043F6">
        <w:rPr>
          <w:rFonts w:cs="Times New Roman"/>
          <w:sz w:val="28"/>
          <w:szCs w:val="28"/>
        </w:rPr>
        <w:t xml:space="preserve"> данных из различных областей позвол</w:t>
      </w:r>
      <w:r>
        <w:rPr>
          <w:rFonts w:cs="Times New Roman"/>
          <w:sz w:val="28"/>
          <w:szCs w:val="28"/>
        </w:rPr>
        <w:t>яет</w:t>
      </w:r>
      <w:r w:rsidRPr="00D043F6">
        <w:rPr>
          <w:rFonts w:cs="Times New Roman"/>
          <w:sz w:val="28"/>
          <w:szCs w:val="28"/>
        </w:rPr>
        <w:t xml:space="preserve"> проводить анализ распознавания мишеней и идентификации новых соединений.  Таким образом, использование химической структуры соединений для дизайна лекарственных средств и последующего предварительного скрининга становится важным инструментом экспериментальных исследований. Проведение виртуального скрининга перед началом экспериментов имеет огромный потенциал. </w:t>
      </w:r>
      <w:r w:rsidR="000B39E4" w:rsidRPr="00790FD9">
        <w:rPr>
          <w:rFonts w:cs="Times New Roman"/>
          <w:sz w:val="28"/>
          <w:szCs w:val="28"/>
        </w:rPr>
        <w:t>Применение к</w:t>
      </w:r>
      <w:r w:rsidRPr="00790FD9">
        <w:rPr>
          <w:rFonts w:cs="Times New Roman"/>
          <w:sz w:val="28"/>
          <w:szCs w:val="28"/>
        </w:rPr>
        <w:t>омпьютерно</w:t>
      </w:r>
      <w:r w:rsidR="000B39E4" w:rsidRPr="00790FD9">
        <w:rPr>
          <w:rFonts w:cs="Times New Roman"/>
          <w:sz w:val="28"/>
          <w:szCs w:val="28"/>
        </w:rPr>
        <w:t>го</w:t>
      </w:r>
      <w:r w:rsidRPr="00790FD9">
        <w:rPr>
          <w:rFonts w:cs="Times New Roman"/>
          <w:sz w:val="28"/>
          <w:szCs w:val="28"/>
        </w:rPr>
        <w:t xml:space="preserve"> прогнозировани</w:t>
      </w:r>
      <w:r w:rsidR="000B39E4" w:rsidRPr="00790FD9">
        <w:rPr>
          <w:rFonts w:cs="Times New Roman"/>
          <w:sz w:val="28"/>
          <w:szCs w:val="28"/>
        </w:rPr>
        <w:t>я может обеспечить ускорение</w:t>
      </w:r>
      <w:r w:rsidRPr="00790FD9">
        <w:rPr>
          <w:rFonts w:cs="Times New Roman"/>
          <w:sz w:val="28"/>
          <w:szCs w:val="28"/>
        </w:rPr>
        <w:t xml:space="preserve"> процесс</w:t>
      </w:r>
      <w:r w:rsidR="000B39E4" w:rsidRPr="00790FD9">
        <w:rPr>
          <w:rFonts w:cs="Times New Roman"/>
          <w:sz w:val="28"/>
          <w:szCs w:val="28"/>
        </w:rPr>
        <w:t>а разработок</w:t>
      </w:r>
      <w:r w:rsidRPr="00790FD9">
        <w:rPr>
          <w:rFonts w:cs="Times New Roman"/>
          <w:sz w:val="28"/>
          <w:szCs w:val="28"/>
        </w:rPr>
        <w:t xml:space="preserve">, </w:t>
      </w:r>
      <w:r w:rsidR="000B39E4" w:rsidRPr="00790FD9">
        <w:rPr>
          <w:rFonts w:cs="Times New Roman"/>
          <w:sz w:val="28"/>
          <w:szCs w:val="28"/>
        </w:rPr>
        <w:t>способствуя повышению</w:t>
      </w:r>
      <w:r w:rsidRPr="00790FD9">
        <w:rPr>
          <w:rFonts w:cs="Times New Roman"/>
          <w:sz w:val="28"/>
          <w:szCs w:val="28"/>
        </w:rPr>
        <w:t xml:space="preserve"> эффективност</w:t>
      </w:r>
      <w:r w:rsidR="000B39E4" w:rsidRPr="00790FD9">
        <w:rPr>
          <w:rFonts w:cs="Times New Roman"/>
          <w:sz w:val="28"/>
          <w:szCs w:val="28"/>
        </w:rPr>
        <w:t xml:space="preserve">и и </w:t>
      </w:r>
      <w:r w:rsidRPr="00790FD9">
        <w:rPr>
          <w:rFonts w:cs="Times New Roman"/>
          <w:sz w:val="28"/>
          <w:szCs w:val="28"/>
        </w:rPr>
        <w:t>оптимиз</w:t>
      </w:r>
      <w:r w:rsidR="000B39E4" w:rsidRPr="00790FD9">
        <w:rPr>
          <w:rFonts w:cs="Times New Roman"/>
          <w:sz w:val="28"/>
          <w:szCs w:val="28"/>
        </w:rPr>
        <w:t>ации</w:t>
      </w:r>
      <w:r w:rsidRPr="00790FD9">
        <w:rPr>
          <w:rFonts w:cs="Times New Roman"/>
          <w:sz w:val="28"/>
          <w:szCs w:val="28"/>
        </w:rPr>
        <w:t xml:space="preserve"> затрат</w:t>
      </w:r>
      <w:r w:rsidR="000B39E4" w:rsidRPr="00790FD9">
        <w:rPr>
          <w:rFonts w:cs="Times New Roman"/>
          <w:sz w:val="28"/>
          <w:szCs w:val="28"/>
        </w:rPr>
        <w:t xml:space="preserve"> в ходе выполнения исследования, а также</w:t>
      </w:r>
      <w:r w:rsidRPr="00790FD9">
        <w:rPr>
          <w:rFonts w:cs="Times New Roman"/>
          <w:sz w:val="28"/>
          <w:szCs w:val="28"/>
        </w:rPr>
        <w:t xml:space="preserve"> и сокра</w:t>
      </w:r>
      <w:r w:rsidR="000B39E4" w:rsidRPr="00790FD9">
        <w:rPr>
          <w:rFonts w:cs="Times New Roman"/>
          <w:sz w:val="28"/>
          <w:szCs w:val="28"/>
        </w:rPr>
        <w:t xml:space="preserve">щая долю негативных </w:t>
      </w:r>
      <w:proofErr w:type="gramStart"/>
      <w:r w:rsidR="000B39E4" w:rsidRPr="00790FD9">
        <w:rPr>
          <w:rFonts w:cs="Times New Roman"/>
          <w:sz w:val="28"/>
          <w:szCs w:val="28"/>
        </w:rPr>
        <w:t xml:space="preserve">результатов </w:t>
      </w:r>
      <w:r w:rsidRPr="00790FD9">
        <w:rPr>
          <w:rFonts w:cs="Times New Roman"/>
          <w:sz w:val="28"/>
          <w:szCs w:val="28"/>
        </w:rPr>
        <w:t xml:space="preserve"> </w:t>
      </w:r>
      <w:r w:rsidR="000B39E4" w:rsidRPr="00790FD9">
        <w:rPr>
          <w:rFonts w:cs="Times New Roman"/>
          <w:sz w:val="28"/>
          <w:szCs w:val="28"/>
        </w:rPr>
        <w:t>уже</w:t>
      </w:r>
      <w:proofErr w:type="gramEnd"/>
      <w:r w:rsidR="000B39E4" w:rsidRPr="00790FD9">
        <w:rPr>
          <w:rFonts w:cs="Times New Roman"/>
          <w:sz w:val="28"/>
          <w:szCs w:val="28"/>
        </w:rPr>
        <w:t xml:space="preserve"> </w:t>
      </w:r>
      <w:r w:rsidRPr="00790FD9">
        <w:rPr>
          <w:rFonts w:cs="Times New Roman"/>
          <w:sz w:val="28"/>
          <w:szCs w:val="28"/>
        </w:rPr>
        <w:t xml:space="preserve">на ранних стадиях. </w:t>
      </w:r>
      <w:r w:rsidR="00F74E64" w:rsidRPr="00790FD9">
        <w:rPr>
          <w:rFonts w:cs="Times New Roman"/>
          <w:sz w:val="28"/>
          <w:szCs w:val="28"/>
        </w:rPr>
        <w:t>Компьютерное прогнозирование с учетом атомных и молекулярных свойств изучаемых веществ на сегодняшний день активно</w:t>
      </w:r>
      <w:r w:rsidRPr="00790FD9">
        <w:rPr>
          <w:rFonts w:cs="Times New Roman"/>
          <w:sz w:val="28"/>
          <w:szCs w:val="28"/>
        </w:rPr>
        <w:t xml:space="preserve"> применяется</w:t>
      </w:r>
      <w:r w:rsidR="00F74E64" w:rsidRPr="00790FD9">
        <w:rPr>
          <w:rFonts w:cs="Times New Roman"/>
          <w:sz w:val="28"/>
          <w:szCs w:val="28"/>
        </w:rPr>
        <w:t xml:space="preserve"> на этапе доклинических исследований. Значение имеют данные прогноза </w:t>
      </w:r>
      <w:r w:rsidRPr="00790FD9">
        <w:rPr>
          <w:rFonts w:cs="Times New Roman"/>
          <w:sz w:val="28"/>
          <w:szCs w:val="28"/>
        </w:rPr>
        <w:t>физик</w:t>
      </w:r>
      <w:r w:rsidR="00F74E64" w:rsidRPr="00790FD9">
        <w:rPr>
          <w:rFonts w:cs="Times New Roman"/>
          <w:sz w:val="28"/>
          <w:szCs w:val="28"/>
        </w:rPr>
        <w:t>о-</w:t>
      </w:r>
      <w:r w:rsidRPr="00790FD9">
        <w:rPr>
          <w:rFonts w:cs="Times New Roman"/>
          <w:sz w:val="28"/>
          <w:szCs w:val="28"/>
        </w:rPr>
        <w:t>химически</w:t>
      </w:r>
      <w:r w:rsidR="00F74E64" w:rsidRPr="00790FD9">
        <w:rPr>
          <w:rFonts w:cs="Times New Roman"/>
          <w:sz w:val="28"/>
          <w:szCs w:val="28"/>
        </w:rPr>
        <w:t>х</w:t>
      </w:r>
      <w:r w:rsidRPr="00790FD9">
        <w:rPr>
          <w:rFonts w:cs="Times New Roman"/>
          <w:sz w:val="28"/>
          <w:szCs w:val="28"/>
        </w:rPr>
        <w:t xml:space="preserve"> характеристик, фармакокинетически</w:t>
      </w:r>
      <w:r w:rsidR="00F74E64" w:rsidRPr="00790FD9">
        <w:rPr>
          <w:rFonts w:cs="Times New Roman"/>
          <w:sz w:val="28"/>
          <w:szCs w:val="28"/>
        </w:rPr>
        <w:t>х</w:t>
      </w:r>
      <w:r w:rsidRPr="00790FD9">
        <w:rPr>
          <w:rFonts w:cs="Times New Roman"/>
          <w:sz w:val="28"/>
          <w:szCs w:val="28"/>
        </w:rPr>
        <w:t xml:space="preserve"> </w:t>
      </w:r>
      <w:r w:rsidR="00F74E64" w:rsidRPr="00790FD9">
        <w:rPr>
          <w:rFonts w:cs="Times New Roman"/>
          <w:sz w:val="28"/>
          <w:szCs w:val="28"/>
        </w:rPr>
        <w:t>параметров</w:t>
      </w:r>
      <w:r w:rsidRPr="00790FD9">
        <w:rPr>
          <w:rFonts w:cs="Times New Roman"/>
          <w:sz w:val="28"/>
          <w:szCs w:val="28"/>
        </w:rPr>
        <w:t xml:space="preserve"> и</w:t>
      </w:r>
      <w:r w:rsidR="00F74E64" w:rsidRPr="00790FD9">
        <w:rPr>
          <w:rFonts w:cs="Times New Roman"/>
          <w:sz w:val="28"/>
          <w:szCs w:val="28"/>
        </w:rPr>
        <w:t xml:space="preserve"> спектра</w:t>
      </w:r>
      <w:r w:rsidRPr="00790FD9">
        <w:rPr>
          <w:rFonts w:cs="Times New Roman"/>
          <w:sz w:val="28"/>
          <w:szCs w:val="28"/>
        </w:rPr>
        <w:t xml:space="preserve"> биологическ</w:t>
      </w:r>
      <w:r w:rsidR="00F74E64" w:rsidRPr="00790FD9">
        <w:rPr>
          <w:rFonts w:cs="Times New Roman"/>
          <w:sz w:val="28"/>
          <w:szCs w:val="28"/>
        </w:rPr>
        <w:t>ой</w:t>
      </w:r>
      <w:r w:rsidRPr="00790FD9">
        <w:rPr>
          <w:rFonts w:cs="Times New Roman"/>
          <w:sz w:val="28"/>
          <w:szCs w:val="28"/>
        </w:rPr>
        <w:t xml:space="preserve"> активност</w:t>
      </w:r>
      <w:r w:rsidR="00F74E64" w:rsidRPr="00790FD9">
        <w:rPr>
          <w:rFonts w:cs="Times New Roman"/>
          <w:sz w:val="28"/>
          <w:szCs w:val="28"/>
        </w:rPr>
        <w:t>и</w:t>
      </w:r>
      <w:r w:rsidR="00FE0AAA" w:rsidRPr="00790FD9">
        <w:rPr>
          <w:rFonts w:cs="Times New Roman"/>
          <w:sz w:val="28"/>
          <w:szCs w:val="28"/>
        </w:rPr>
        <w:t xml:space="preserve"> [1</w:t>
      </w:r>
      <w:r w:rsidR="00582ED5" w:rsidRPr="00790FD9">
        <w:rPr>
          <w:rFonts w:cs="Times New Roman"/>
          <w:sz w:val="28"/>
          <w:szCs w:val="28"/>
        </w:rPr>
        <w:t>69</w:t>
      </w:r>
      <w:r w:rsidR="008500AC" w:rsidRPr="00790FD9">
        <w:rPr>
          <w:rFonts w:cs="Times New Roman"/>
          <w:sz w:val="28"/>
          <w:szCs w:val="28"/>
        </w:rPr>
        <w:t>-1</w:t>
      </w:r>
      <w:r w:rsidR="00582ED5" w:rsidRPr="00790FD9">
        <w:rPr>
          <w:rFonts w:cs="Times New Roman"/>
          <w:sz w:val="28"/>
          <w:szCs w:val="28"/>
        </w:rPr>
        <w:t>71</w:t>
      </w:r>
      <w:r w:rsidR="00FE0AAA" w:rsidRPr="00790FD9">
        <w:rPr>
          <w:rFonts w:cs="Times New Roman"/>
          <w:sz w:val="28"/>
          <w:szCs w:val="28"/>
        </w:rPr>
        <w:t>]</w:t>
      </w:r>
      <w:r w:rsidRPr="00790FD9">
        <w:rPr>
          <w:rFonts w:cs="Times New Roman"/>
          <w:sz w:val="28"/>
          <w:szCs w:val="28"/>
        </w:rPr>
        <w:t>.</w:t>
      </w:r>
    </w:p>
    <w:p w14:paraId="71861D9C" w14:textId="77777777" w:rsidR="00211B35" w:rsidRPr="00FA6449" w:rsidRDefault="00211B35" w:rsidP="00F06DD2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243D14">
        <w:rPr>
          <w:rFonts w:cs="Times New Roman"/>
          <w:sz w:val="28"/>
          <w:szCs w:val="28"/>
        </w:rPr>
        <w:t xml:space="preserve">Анализ прогноза виртуальных структур исследуемых соединений с помощью </w:t>
      </w:r>
      <w:r w:rsidRPr="000A3C57">
        <w:rPr>
          <w:rFonts w:cs="Times New Roman"/>
          <w:sz w:val="28"/>
          <w:szCs w:val="28"/>
        </w:rPr>
        <w:t xml:space="preserve">веб-инструмента </w:t>
      </w:r>
      <w:proofErr w:type="spellStart"/>
      <w:r w:rsidRPr="00243D14">
        <w:rPr>
          <w:rFonts w:cs="Times New Roman"/>
          <w:sz w:val="28"/>
          <w:szCs w:val="28"/>
        </w:rPr>
        <w:t>SwissTargetPrediction</w:t>
      </w:r>
      <w:proofErr w:type="spellEnd"/>
      <w:r w:rsidRPr="00243D14">
        <w:rPr>
          <w:rFonts w:cs="Times New Roman"/>
          <w:sz w:val="28"/>
          <w:szCs w:val="28"/>
        </w:rPr>
        <w:t xml:space="preserve"> позволил выделить основные классы предполагаемых мишеней при проведении доклинических исследований на лабораторных крысах (</w:t>
      </w:r>
      <w:proofErr w:type="spellStart"/>
      <w:r w:rsidRPr="00243D14">
        <w:rPr>
          <w:rFonts w:cs="Times New Roman"/>
          <w:sz w:val="28"/>
          <w:szCs w:val="28"/>
        </w:rPr>
        <w:t>Rattus</w:t>
      </w:r>
      <w:proofErr w:type="spellEnd"/>
      <w:r w:rsidRPr="00243D14">
        <w:rPr>
          <w:rFonts w:cs="Times New Roman"/>
          <w:sz w:val="28"/>
          <w:szCs w:val="28"/>
        </w:rPr>
        <w:t xml:space="preserve"> </w:t>
      </w:r>
      <w:proofErr w:type="spellStart"/>
      <w:r w:rsidRPr="00243D14">
        <w:rPr>
          <w:rFonts w:cs="Times New Roman"/>
          <w:sz w:val="28"/>
          <w:szCs w:val="28"/>
        </w:rPr>
        <w:t>norvegicus</w:t>
      </w:r>
      <w:proofErr w:type="spellEnd"/>
      <w:r w:rsidRPr="00243D14">
        <w:rPr>
          <w:rFonts w:cs="Times New Roman"/>
          <w:sz w:val="28"/>
          <w:szCs w:val="28"/>
        </w:rPr>
        <w:t>).</w:t>
      </w:r>
      <w:r>
        <w:rPr>
          <w:rFonts w:cs="Times New Roman"/>
          <w:sz w:val="28"/>
          <w:szCs w:val="28"/>
        </w:rPr>
        <w:t xml:space="preserve"> А </w:t>
      </w:r>
      <w:r>
        <w:rPr>
          <w:rFonts w:cs="Times New Roman"/>
          <w:sz w:val="28"/>
          <w:szCs w:val="28"/>
          <w:lang w:val="kk-KZ"/>
        </w:rPr>
        <w:t xml:space="preserve">оценка спектра потенциальной фармакологической активности производилась с </w:t>
      </w:r>
      <w:r>
        <w:rPr>
          <w:rFonts w:cs="Times New Roman"/>
          <w:sz w:val="28"/>
          <w:szCs w:val="28"/>
        </w:rPr>
        <w:t>использование</w:t>
      </w:r>
      <w:r>
        <w:rPr>
          <w:rFonts w:cs="Times New Roman"/>
          <w:sz w:val="28"/>
          <w:szCs w:val="28"/>
          <w:lang w:val="kk-KZ"/>
        </w:rPr>
        <w:t>м</w:t>
      </w:r>
      <w:r>
        <w:rPr>
          <w:rFonts w:cs="Times New Roman"/>
          <w:sz w:val="28"/>
          <w:szCs w:val="28"/>
        </w:rPr>
        <w:t xml:space="preserve"> программы </w:t>
      </w:r>
      <w:r>
        <w:rPr>
          <w:rFonts w:cs="Times New Roman"/>
          <w:sz w:val="28"/>
          <w:szCs w:val="28"/>
          <w:lang w:val="en-US"/>
        </w:rPr>
        <w:t>PASS</w:t>
      </w:r>
      <w:r>
        <w:rPr>
          <w:rFonts w:cs="Times New Roman"/>
          <w:sz w:val="28"/>
          <w:szCs w:val="28"/>
          <w:lang w:val="kk-KZ"/>
        </w:rPr>
        <w:t>.</w:t>
      </w:r>
      <w:r>
        <w:rPr>
          <w:rFonts w:cs="Times New Roman"/>
          <w:sz w:val="28"/>
          <w:szCs w:val="28"/>
        </w:rPr>
        <w:t xml:space="preserve"> </w:t>
      </w:r>
      <w:r w:rsidRPr="005340D3">
        <w:rPr>
          <w:rFonts w:cs="Times New Roman"/>
          <w:sz w:val="28"/>
          <w:szCs w:val="28"/>
        </w:rPr>
        <w:t xml:space="preserve">С учетом цели нашего исследования </w:t>
      </w:r>
      <w:r w:rsidRPr="005340D3">
        <w:rPr>
          <w:rFonts w:cs="Times New Roman"/>
          <w:sz w:val="28"/>
          <w:szCs w:val="28"/>
          <w:lang w:val="kk-KZ"/>
        </w:rPr>
        <w:t xml:space="preserve">было </w:t>
      </w:r>
      <w:r w:rsidRPr="005340D3">
        <w:rPr>
          <w:rFonts w:cs="Times New Roman"/>
          <w:sz w:val="28"/>
          <w:szCs w:val="28"/>
        </w:rPr>
        <w:t xml:space="preserve">важно </w:t>
      </w:r>
      <w:r w:rsidRPr="005340D3">
        <w:rPr>
          <w:rFonts w:cs="Times New Roman"/>
          <w:sz w:val="28"/>
          <w:szCs w:val="28"/>
          <w:lang w:val="kk-KZ"/>
        </w:rPr>
        <w:t>определить вероятные мишени</w:t>
      </w:r>
      <w:r>
        <w:rPr>
          <w:rFonts w:cs="Times New Roman"/>
          <w:sz w:val="28"/>
          <w:szCs w:val="28"/>
          <w:lang w:val="kk-KZ"/>
        </w:rPr>
        <w:t xml:space="preserve"> и механизмы</w:t>
      </w:r>
      <w:r w:rsidRPr="005340D3">
        <w:rPr>
          <w:rFonts w:cs="Times New Roman"/>
          <w:sz w:val="28"/>
          <w:szCs w:val="28"/>
          <w:lang w:val="kk-KZ"/>
        </w:rPr>
        <w:t xml:space="preserve">, за счет которых </w:t>
      </w:r>
      <w:r w:rsidR="00F74E64">
        <w:rPr>
          <w:rFonts w:cs="Times New Roman"/>
          <w:sz w:val="28"/>
          <w:szCs w:val="28"/>
          <w:lang w:val="kk-KZ"/>
        </w:rPr>
        <w:t xml:space="preserve">могут </w:t>
      </w:r>
      <w:r w:rsidRPr="005340D3">
        <w:rPr>
          <w:rFonts w:cs="Times New Roman"/>
          <w:sz w:val="28"/>
          <w:szCs w:val="28"/>
          <w:lang w:val="kk-KZ"/>
        </w:rPr>
        <w:t>реализ</w:t>
      </w:r>
      <w:r w:rsidR="00F74E64">
        <w:rPr>
          <w:rFonts w:cs="Times New Roman"/>
          <w:sz w:val="28"/>
          <w:szCs w:val="28"/>
          <w:lang w:val="kk-KZ"/>
        </w:rPr>
        <w:t>овать</w:t>
      </w:r>
      <w:r w:rsidRPr="005340D3">
        <w:rPr>
          <w:rFonts w:cs="Times New Roman"/>
          <w:sz w:val="28"/>
          <w:szCs w:val="28"/>
          <w:lang w:val="kk-KZ"/>
        </w:rPr>
        <w:t xml:space="preserve">ся местноанестезирующее и </w:t>
      </w:r>
      <w:r w:rsidRPr="00EF43B0">
        <w:rPr>
          <w:rFonts w:cs="Times New Roman"/>
          <w:sz w:val="28"/>
          <w:szCs w:val="28"/>
          <w:lang w:val="kk-KZ"/>
        </w:rPr>
        <w:t>антиаритмичекое</w:t>
      </w:r>
      <w:r w:rsidRPr="005340D3">
        <w:rPr>
          <w:rFonts w:cs="Times New Roman"/>
          <w:sz w:val="28"/>
          <w:szCs w:val="28"/>
          <w:lang w:val="kk-KZ"/>
        </w:rPr>
        <w:t xml:space="preserve"> </w:t>
      </w:r>
      <w:r>
        <w:rPr>
          <w:rFonts w:cs="Times New Roman"/>
          <w:sz w:val="28"/>
          <w:szCs w:val="28"/>
          <w:lang w:val="kk-KZ"/>
        </w:rPr>
        <w:t xml:space="preserve">виды </w:t>
      </w:r>
      <w:r w:rsidRPr="005340D3">
        <w:rPr>
          <w:rFonts w:cs="Times New Roman"/>
          <w:sz w:val="28"/>
          <w:szCs w:val="28"/>
          <w:lang w:val="kk-KZ"/>
        </w:rPr>
        <w:t>действи</w:t>
      </w:r>
      <w:r>
        <w:rPr>
          <w:rFonts w:cs="Times New Roman"/>
          <w:sz w:val="28"/>
          <w:szCs w:val="28"/>
          <w:lang w:val="kk-KZ"/>
        </w:rPr>
        <w:t>я</w:t>
      </w:r>
      <w:r w:rsidRPr="005340D3">
        <w:rPr>
          <w:rFonts w:cs="Times New Roman"/>
          <w:sz w:val="28"/>
          <w:szCs w:val="28"/>
          <w:lang w:val="kk-KZ"/>
        </w:rPr>
        <w:t xml:space="preserve">, а также </w:t>
      </w:r>
      <w:r>
        <w:rPr>
          <w:rFonts w:cs="Times New Roman"/>
          <w:sz w:val="28"/>
          <w:szCs w:val="28"/>
          <w:lang w:val="kk-KZ"/>
        </w:rPr>
        <w:t xml:space="preserve">выявить вероятное </w:t>
      </w:r>
      <w:r w:rsidRPr="005340D3">
        <w:rPr>
          <w:rFonts w:cs="Times New Roman"/>
          <w:sz w:val="28"/>
          <w:szCs w:val="28"/>
          <w:lang w:val="kk-KZ"/>
        </w:rPr>
        <w:t xml:space="preserve">наличие данных эффектов </w:t>
      </w:r>
      <w:r>
        <w:rPr>
          <w:rFonts w:cs="Times New Roman"/>
          <w:sz w:val="28"/>
          <w:szCs w:val="28"/>
          <w:lang w:val="kk-KZ"/>
        </w:rPr>
        <w:t>в с</w:t>
      </w:r>
      <w:r w:rsidRPr="005340D3">
        <w:rPr>
          <w:rFonts w:cs="Times New Roman"/>
          <w:sz w:val="28"/>
          <w:szCs w:val="28"/>
          <w:lang w:val="kk-KZ"/>
        </w:rPr>
        <w:t xml:space="preserve">пектре. </w:t>
      </w:r>
    </w:p>
    <w:p w14:paraId="412ADD5D" w14:textId="77777777" w:rsidR="00FA6449" w:rsidRPr="00FA6449" w:rsidRDefault="00211B35" w:rsidP="00FA6449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Учитывая общность химических структур, производные пиперидина можно условно разделить на две группы: первая из которых включает МАВ-250, МАВ-251 и МАВ-252, а вторая – МАВ-286, МАВ-294 и МАВ-295. </w:t>
      </w:r>
      <w:r w:rsidR="00FA6449">
        <w:rPr>
          <w:rFonts w:cs="Times New Roman"/>
          <w:sz w:val="28"/>
          <w:szCs w:val="28"/>
          <w:lang w:val="kk-KZ"/>
        </w:rPr>
        <w:t xml:space="preserve">Результаты исследования </w:t>
      </w:r>
      <w:r w:rsidR="00FA6449">
        <w:rPr>
          <w:rFonts w:cs="Times New Roman"/>
          <w:sz w:val="28"/>
          <w:szCs w:val="28"/>
        </w:rPr>
        <w:t xml:space="preserve">по соединениям </w:t>
      </w:r>
      <w:r w:rsidR="00FA6449">
        <w:rPr>
          <w:rFonts w:cs="Times New Roman"/>
          <w:sz w:val="28"/>
          <w:szCs w:val="28"/>
          <w:lang w:val="kk-KZ"/>
        </w:rPr>
        <w:t xml:space="preserve">первой группы отражены в научной </w:t>
      </w:r>
      <w:r w:rsidR="00FA6449" w:rsidRPr="00790FD9">
        <w:rPr>
          <w:rFonts w:cs="Times New Roman"/>
          <w:sz w:val="28"/>
          <w:szCs w:val="28"/>
          <w:lang w:val="kk-KZ"/>
        </w:rPr>
        <w:t xml:space="preserve">публикации </w:t>
      </w:r>
      <w:r w:rsidR="00FA6449" w:rsidRPr="00790FD9">
        <w:rPr>
          <w:rFonts w:cs="Times New Roman"/>
          <w:sz w:val="28"/>
          <w:szCs w:val="28"/>
        </w:rPr>
        <w:t>[172].</w:t>
      </w:r>
    </w:p>
    <w:p w14:paraId="247AFDA5" w14:textId="77777777" w:rsidR="00211B35" w:rsidRPr="000A3C57" w:rsidRDefault="00F06DD2" w:rsidP="00FE0AAA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По результатам </w:t>
      </w:r>
      <w:proofErr w:type="spellStart"/>
      <w:r w:rsidRPr="00243D14">
        <w:rPr>
          <w:rFonts w:cs="Times New Roman"/>
          <w:sz w:val="28"/>
          <w:szCs w:val="28"/>
        </w:rPr>
        <w:t>SwissTargetPrediction</w:t>
      </w:r>
      <w:proofErr w:type="spellEnd"/>
      <w:r>
        <w:rPr>
          <w:rFonts w:cs="Times New Roman"/>
          <w:sz w:val="28"/>
          <w:szCs w:val="28"/>
        </w:rPr>
        <w:t>,</w:t>
      </w:r>
      <w:r w:rsidR="00211B35" w:rsidRPr="000A3C57">
        <w:rPr>
          <w:rFonts w:cs="Times New Roman"/>
          <w:sz w:val="28"/>
          <w:szCs w:val="28"/>
        </w:rPr>
        <w:t xml:space="preserve"> представленных </w:t>
      </w:r>
      <w:r w:rsidR="00790FD9">
        <w:rPr>
          <w:rFonts w:cs="Times New Roman"/>
          <w:sz w:val="28"/>
          <w:szCs w:val="28"/>
        </w:rPr>
        <w:t xml:space="preserve">на </w:t>
      </w:r>
      <w:r w:rsidR="00790FD9" w:rsidRPr="00790FD9">
        <w:rPr>
          <w:rFonts w:cs="Times New Roman"/>
          <w:sz w:val="28"/>
          <w:szCs w:val="28"/>
        </w:rPr>
        <w:t>рисунке</w:t>
      </w:r>
      <w:r w:rsidR="00211B35" w:rsidRPr="00790FD9">
        <w:rPr>
          <w:rFonts w:cs="Times New Roman"/>
          <w:sz w:val="28"/>
          <w:szCs w:val="28"/>
        </w:rPr>
        <w:t xml:space="preserve"> 3.1</w:t>
      </w:r>
      <w:r w:rsidRPr="00790FD9">
        <w:rPr>
          <w:rFonts w:cs="Times New Roman"/>
          <w:sz w:val="28"/>
          <w:szCs w:val="28"/>
        </w:rPr>
        <w:t>,</w:t>
      </w:r>
      <w:r w:rsidR="00211B35">
        <w:rPr>
          <w:rFonts w:cs="Times New Roman"/>
          <w:sz w:val="28"/>
          <w:szCs w:val="28"/>
        </w:rPr>
        <w:t xml:space="preserve"> первая группа соединений </w:t>
      </w:r>
      <w:r w:rsidR="00211B35" w:rsidRPr="000A3C57">
        <w:rPr>
          <w:rFonts w:cs="Times New Roman"/>
          <w:sz w:val="28"/>
          <w:szCs w:val="28"/>
        </w:rPr>
        <w:t>мо</w:t>
      </w:r>
      <w:r w:rsidR="00211B35">
        <w:rPr>
          <w:rFonts w:cs="Times New Roman"/>
          <w:sz w:val="28"/>
          <w:szCs w:val="28"/>
        </w:rPr>
        <w:t>жет</w:t>
      </w:r>
      <w:r w:rsidR="00211B35" w:rsidRPr="000A3C57">
        <w:rPr>
          <w:rFonts w:cs="Times New Roman"/>
          <w:sz w:val="28"/>
          <w:szCs w:val="28"/>
        </w:rPr>
        <w:t xml:space="preserve"> воздействовать на широкий спектр мишеней, включая ферменты (протеазы и </w:t>
      </w:r>
      <w:proofErr w:type="spellStart"/>
      <w:r w:rsidR="00211B35" w:rsidRPr="000A3C57">
        <w:rPr>
          <w:rFonts w:cs="Times New Roman"/>
          <w:sz w:val="28"/>
          <w:szCs w:val="28"/>
        </w:rPr>
        <w:t>киназы</w:t>
      </w:r>
      <w:proofErr w:type="spellEnd"/>
      <w:r w:rsidR="00211B35" w:rsidRPr="000A3C57">
        <w:rPr>
          <w:rFonts w:cs="Times New Roman"/>
          <w:sz w:val="28"/>
          <w:szCs w:val="28"/>
        </w:rPr>
        <w:t xml:space="preserve">), </w:t>
      </w:r>
      <w:r w:rsidR="00211B35">
        <w:rPr>
          <w:rFonts w:cs="Times New Roman"/>
          <w:sz w:val="28"/>
          <w:szCs w:val="28"/>
        </w:rPr>
        <w:t xml:space="preserve">рецепторы, сопряженными с </w:t>
      </w:r>
      <w:r w:rsidR="00211B35" w:rsidRPr="000A3C57">
        <w:rPr>
          <w:rFonts w:cs="Times New Roman"/>
          <w:sz w:val="28"/>
          <w:szCs w:val="28"/>
        </w:rPr>
        <w:t>G</w:t>
      </w:r>
      <w:r w:rsidR="00211B35">
        <w:rPr>
          <w:rFonts w:cs="Times New Roman"/>
          <w:sz w:val="28"/>
          <w:szCs w:val="28"/>
        </w:rPr>
        <w:t xml:space="preserve"> - белками семейства A и C, потенциал-зависимые ионные каналы</w:t>
      </w:r>
      <w:r w:rsidR="00211B35" w:rsidRPr="000A3C57">
        <w:rPr>
          <w:rFonts w:cs="Times New Roman"/>
          <w:sz w:val="28"/>
          <w:szCs w:val="28"/>
        </w:rPr>
        <w:t xml:space="preserve"> и электрохимически</w:t>
      </w:r>
      <w:r w:rsidR="00211B35">
        <w:rPr>
          <w:rFonts w:cs="Times New Roman"/>
          <w:sz w:val="28"/>
          <w:szCs w:val="28"/>
        </w:rPr>
        <w:t>е</w:t>
      </w:r>
      <w:r w:rsidR="00211B35" w:rsidRPr="000A3C57">
        <w:rPr>
          <w:rFonts w:cs="Times New Roman"/>
          <w:sz w:val="28"/>
          <w:szCs w:val="28"/>
        </w:rPr>
        <w:t xml:space="preserve"> транспортер</w:t>
      </w:r>
      <w:r w:rsidR="00211B35">
        <w:rPr>
          <w:rFonts w:cs="Times New Roman"/>
          <w:sz w:val="28"/>
          <w:szCs w:val="28"/>
        </w:rPr>
        <w:t>ы</w:t>
      </w:r>
      <w:r w:rsidR="00211B35" w:rsidRPr="000A3C57">
        <w:rPr>
          <w:rFonts w:cs="Times New Roman"/>
          <w:sz w:val="28"/>
          <w:szCs w:val="28"/>
        </w:rPr>
        <w:t xml:space="preserve">. Следует отметить, что значительную часть вероятных целевых классов </w:t>
      </w:r>
      <w:r w:rsidR="00211B35">
        <w:rPr>
          <w:rFonts w:cs="Times New Roman"/>
          <w:sz w:val="28"/>
          <w:szCs w:val="28"/>
        </w:rPr>
        <w:t>этих веществ</w:t>
      </w:r>
      <w:r w:rsidR="001A49D6">
        <w:rPr>
          <w:rFonts w:cs="Times New Roman"/>
          <w:sz w:val="28"/>
          <w:szCs w:val="28"/>
        </w:rPr>
        <w:t xml:space="preserve"> составляют</w:t>
      </w:r>
      <w:r w:rsidR="00211B35" w:rsidRPr="000A3C57">
        <w:rPr>
          <w:rFonts w:cs="Times New Roman"/>
          <w:sz w:val="28"/>
          <w:szCs w:val="28"/>
        </w:rPr>
        <w:t xml:space="preserve"> ферменты. Самая высокая активность в отношении </w:t>
      </w:r>
      <w:proofErr w:type="spellStart"/>
      <w:r w:rsidR="00211B35" w:rsidRPr="000A3C57">
        <w:rPr>
          <w:rFonts w:cs="Times New Roman"/>
          <w:sz w:val="28"/>
          <w:szCs w:val="28"/>
        </w:rPr>
        <w:t>киназ</w:t>
      </w:r>
      <w:proofErr w:type="spellEnd"/>
      <w:r w:rsidR="00211B35" w:rsidRPr="000A3C57">
        <w:rPr>
          <w:rFonts w:cs="Times New Roman"/>
          <w:sz w:val="28"/>
          <w:szCs w:val="28"/>
        </w:rPr>
        <w:t xml:space="preserve"> обнаружена у </w:t>
      </w:r>
      <w:r w:rsidR="00211B35">
        <w:rPr>
          <w:rFonts w:cs="Times New Roman"/>
          <w:sz w:val="28"/>
          <w:szCs w:val="28"/>
        </w:rPr>
        <w:t>МАВ</w:t>
      </w:r>
      <w:r w:rsidR="00211B35" w:rsidRPr="000A3C57">
        <w:rPr>
          <w:rFonts w:cs="Times New Roman"/>
          <w:sz w:val="28"/>
          <w:szCs w:val="28"/>
        </w:rPr>
        <w:t xml:space="preserve">-250 </w:t>
      </w:r>
      <w:r w:rsidR="00211B35">
        <w:rPr>
          <w:rFonts w:cs="Times New Roman"/>
          <w:sz w:val="28"/>
          <w:szCs w:val="28"/>
        </w:rPr>
        <w:t>(</w:t>
      </w:r>
      <w:r w:rsidR="00211B35" w:rsidRPr="000A3C57">
        <w:rPr>
          <w:rFonts w:cs="Times New Roman"/>
          <w:sz w:val="28"/>
          <w:szCs w:val="28"/>
        </w:rPr>
        <w:t>12%</w:t>
      </w:r>
      <w:r w:rsidR="00211B35">
        <w:rPr>
          <w:rFonts w:cs="Times New Roman"/>
          <w:sz w:val="28"/>
          <w:szCs w:val="28"/>
        </w:rPr>
        <w:t>)</w:t>
      </w:r>
      <w:r w:rsidR="00211B35" w:rsidRPr="000A3C57">
        <w:rPr>
          <w:rFonts w:cs="Times New Roman"/>
          <w:sz w:val="28"/>
          <w:szCs w:val="28"/>
        </w:rPr>
        <w:t xml:space="preserve">. </w:t>
      </w:r>
      <w:r w:rsidR="00211B35">
        <w:rPr>
          <w:rFonts w:cs="Times New Roman"/>
          <w:sz w:val="28"/>
          <w:szCs w:val="28"/>
        </w:rPr>
        <w:t>МАВ</w:t>
      </w:r>
      <w:r w:rsidR="00211B35" w:rsidRPr="000A3C57">
        <w:rPr>
          <w:rFonts w:cs="Times New Roman"/>
          <w:sz w:val="28"/>
          <w:szCs w:val="28"/>
        </w:rPr>
        <w:t>-251 оказыва</w:t>
      </w:r>
      <w:r w:rsidR="001A49D6">
        <w:rPr>
          <w:rFonts w:cs="Times New Roman"/>
          <w:sz w:val="28"/>
          <w:szCs w:val="28"/>
        </w:rPr>
        <w:t>ет</w:t>
      </w:r>
      <w:r w:rsidR="00211B35" w:rsidRPr="000A3C57">
        <w:rPr>
          <w:rFonts w:cs="Times New Roman"/>
          <w:sz w:val="28"/>
          <w:szCs w:val="28"/>
        </w:rPr>
        <w:t xml:space="preserve"> </w:t>
      </w:r>
      <w:r w:rsidR="00211B35">
        <w:rPr>
          <w:rFonts w:cs="Times New Roman"/>
          <w:sz w:val="28"/>
          <w:szCs w:val="28"/>
        </w:rPr>
        <w:t xml:space="preserve">меньшее влияние на </w:t>
      </w:r>
      <w:proofErr w:type="spellStart"/>
      <w:r w:rsidR="00211B35">
        <w:rPr>
          <w:rFonts w:cs="Times New Roman"/>
          <w:sz w:val="28"/>
          <w:szCs w:val="28"/>
        </w:rPr>
        <w:t>киназы</w:t>
      </w:r>
      <w:proofErr w:type="spellEnd"/>
      <w:r w:rsidR="00211B35">
        <w:rPr>
          <w:rFonts w:cs="Times New Roman"/>
          <w:sz w:val="28"/>
          <w:szCs w:val="28"/>
        </w:rPr>
        <w:t xml:space="preserve"> (6%), а </w:t>
      </w:r>
      <w:r w:rsidR="00211B35" w:rsidRPr="000A3C57">
        <w:rPr>
          <w:rFonts w:cs="Times New Roman"/>
          <w:sz w:val="28"/>
          <w:szCs w:val="28"/>
        </w:rPr>
        <w:t xml:space="preserve">самый низкий </w:t>
      </w:r>
      <w:r w:rsidR="00211B35">
        <w:rPr>
          <w:rFonts w:cs="Times New Roman"/>
          <w:sz w:val="28"/>
          <w:szCs w:val="28"/>
        </w:rPr>
        <w:t xml:space="preserve">эффект </w:t>
      </w:r>
      <w:proofErr w:type="gramStart"/>
      <w:r w:rsidR="00211B35">
        <w:rPr>
          <w:rFonts w:cs="Times New Roman"/>
          <w:sz w:val="28"/>
          <w:szCs w:val="28"/>
        </w:rPr>
        <w:t xml:space="preserve">- </w:t>
      </w:r>
      <w:r w:rsidR="00211B35" w:rsidRPr="000A3C57">
        <w:rPr>
          <w:rFonts w:cs="Times New Roman"/>
          <w:sz w:val="28"/>
          <w:szCs w:val="28"/>
        </w:rPr>
        <w:t xml:space="preserve"> </w:t>
      </w:r>
      <w:r w:rsidR="00211B35">
        <w:rPr>
          <w:rFonts w:cs="Times New Roman"/>
          <w:sz w:val="28"/>
          <w:szCs w:val="28"/>
        </w:rPr>
        <w:t>МАВ</w:t>
      </w:r>
      <w:proofErr w:type="gramEnd"/>
      <w:r w:rsidR="00211B35" w:rsidRPr="000A3C57">
        <w:rPr>
          <w:rFonts w:cs="Times New Roman"/>
          <w:sz w:val="28"/>
          <w:szCs w:val="28"/>
        </w:rPr>
        <w:t xml:space="preserve">-252 (4%). Однако </w:t>
      </w:r>
      <w:r w:rsidR="00211B35">
        <w:rPr>
          <w:rFonts w:cs="Times New Roman"/>
          <w:sz w:val="28"/>
          <w:szCs w:val="28"/>
        </w:rPr>
        <w:t>МАВ</w:t>
      </w:r>
      <w:r w:rsidR="00211B35" w:rsidRPr="000A3C57">
        <w:rPr>
          <w:rFonts w:cs="Times New Roman"/>
          <w:sz w:val="28"/>
          <w:szCs w:val="28"/>
        </w:rPr>
        <w:t xml:space="preserve">-252 </w:t>
      </w:r>
      <w:r w:rsidR="001A49D6">
        <w:rPr>
          <w:rFonts w:cs="Times New Roman"/>
          <w:sz w:val="28"/>
          <w:szCs w:val="28"/>
        </w:rPr>
        <w:t>имеет</w:t>
      </w:r>
      <w:r w:rsidR="00211B35" w:rsidRPr="000A3C57">
        <w:rPr>
          <w:rFonts w:cs="Times New Roman"/>
          <w:sz w:val="28"/>
          <w:szCs w:val="28"/>
        </w:rPr>
        <w:t xml:space="preserve"> более выраженное действие на протеазы (16%) по сравнению с другими соединениями. </w:t>
      </w:r>
      <w:r w:rsidR="00211B35">
        <w:rPr>
          <w:rFonts w:cs="Times New Roman"/>
          <w:sz w:val="28"/>
          <w:szCs w:val="28"/>
        </w:rPr>
        <w:t>МАВ</w:t>
      </w:r>
      <w:r w:rsidR="00211B35" w:rsidRPr="000A3C57">
        <w:rPr>
          <w:rFonts w:cs="Times New Roman"/>
          <w:sz w:val="28"/>
          <w:szCs w:val="28"/>
        </w:rPr>
        <w:t xml:space="preserve">-250 и </w:t>
      </w:r>
      <w:r w:rsidR="00211B35">
        <w:rPr>
          <w:rFonts w:cs="Times New Roman"/>
          <w:sz w:val="28"/>
          <w:szCs w:val="28"/>
        </w:rPr>
        <w:t>МАВ</w:t>
      </w:r>
      <w:r w:rsidR="00211B35" w:rsidRPr="000A3C57">
        <w:rPr>
          <w:rFonts w:cs="Times New Roman"/>
          <w:sz w:val="28"/>
          <w:szCs w:val="28"/>
        </w:rPr>
        <w:t xml:space="preserve">-251 обладают равной вероятностью воздействия на оксидоредуктазу.  Основываясь на </w:t>
      </w:r>
      <w:r w:rsidR="00211B35">
        <w:rPr>
          <w:rFonts w:cs="Times New Roman"/>
          <w:sz w:val="28"/>
          <w:szCs w:val="28"/>
        </w:rPr>
        <w:t>полученные результаты</w:t>
      </w:r>
      <w:r w:rsidR="00211B35" w:rsidRPr="000A3C57">
        <w:rPr>
          <w:rFonts w:cs="Times New Roman"/>
          <w:sz w:val="28"/>
          <w:szCs w:val="28"/>
        </w:rPr>
        <w:t xml:space="preserve">, следует </w:t>
      </w:r>
      <w:r w:rsidR="00211B35">
        <w:rPr>
          <w:rFonts w:cs="Times New Roman"/>
          <w:sz w:val="28"/>
          <w:szCs w:val="28"/>
        </w:rPr>
        <w:t>вы</w:t>
      </w:r>
      <w:r w:rsidR="00211B35" w:rsidRPr="000A3C57">
        <w:rPr>
          <w:rFonts w:cs="Times New Roman"/>
          <w:sz w:val="28"/>
          <w:szCs w:val="28"/>
        </w:rPr>
        <w:t xml:space="preserve">делить ряд </w:t>
      </w:r>
      <w:r w:rsidR="00211B35">
        <w:rPr>
          <w:rFonts w:cs="Times New Roman"/>
          <w:sz w:val="28"/>
          <w:szCs w:val="28"/>
        </w:rPr>
        <w:t>специфичных мишеней</w:t>
      </w:r>
      <w:r w:rsidR="00211B35" w:rsidRPr="000A3C57">
        <w:rPr>
          <w:rFonts w:cs="Times New Roman"/>
          <w:sz w:val="28"/>
          <w:szCs w:val="28"/>
        </w:rPr>
        <w:t xml:space="preserve"> для каждого соединения в отдельности. Например, ферменты фосфатаза и </w:t>
      </w:r>
      <w:r w:rsidR="00211B35" w:rsidRPr="000A3C57">
        <w:rPr>
          <w:rFonts w:cs="Times New Roman"/>
          <w:sz w:val="28"/>
          <w:szCs w:val="28"/>
        </w:rPr>
        <w:lastRenderedPageBreak/>
        <w:t xml:space="preserve">гидролаза были идентифицированы среди прогнозируемых мишеней для </w:t>
      </w:r>
      <w:r w:rsidR="00211B35">
        <w:rPr>
          <w:rFonts w:cs="Times New Roman"/>
          <w:sz w:val="28"/>
          <w:szCs w:val="28"/>
        </w:rPr>
        <w:t>МАВ</w:t>
      </w:r>
      <w:r w:rsidR="00211B35" w:rsidRPr="000A3C57">
        <w:rPr>
          <w:rFonts w:cs="Times New Roman"/>
          <w:sz w:val="28"/>
          <w:szCs w:val="28"/>
        </w:rPr>
        <w:t xml:space="preserve">-252. </w:t>
      </w:r>
      <w:r w:rsidR="00211B35">
        <w:rPr>
          <w:rFonts w:cs="Times New Roman"/>
          <w:sz w:val="28"/>
          <w:szCs w:val="28"/>
        </w:rPr>
        <w:t>Предсказанным ферментом-мишенью</w:t>
      </w:r>
      <w:r w:rsidR="00211B35" w:rsidRPr="000A3C57">
        <w:rPr>
          <w:rFonts w:cs="Times New Roman"/>
          <w:sz w:val="28"/>
          <w:szCs w:val="28"/>
        </w:rPr>
        <w:t xml:space="preserve"> типичным только для </w:t>
      </w:r>
      <w:r w:rsidR="00211B35">
        <w:rPr>
          <w:rFonts w:cs="Times New Roman"/>
          <w:sz w:val="28"/>
          <w:szCs w:val="28"/>
        </w:rPr>
        <w:t>МАВ-251</w:t>
      </w:r>
      <w:r w:rsidR="00211B35" w:rsidRPr="000A3C57">
        <w:rPr>
          <w:rFonts w:cs="Times New Roman"/>
          <w:sz w:val="28"/>
          <w:szCs w:val="28"/>
        </w:rPr>
        <w:t xml:space="preserve"> </w:t>
      </w:r>
      <w:r w:rsidR="001A49D6">
        <w:rPr>
          <w:rFonts w:cs="Times New Roman"/>
          <w:sz w:val="28"/>
          <w:szCs w:val="28"/>
        </w:rPr>
        <w:t>является</w:t>
      </w:r>
      <w:r w:rsidR="00211B35" w:rsidRPr="000A3C57">
        <w:rPr>
          <w:rFonts w:cs="Times New Roman"/>
          <w:sz w:val="28"/>
          <w:szCs w:val="28"/>
        </w:rPr>
        <w:t xml:space="preserve"> </w:t>
      </w:r>
      <w:proofErr w:type="spellStart"/>
      <w:r w:rsidR="00211B35" w:rsidRPr="000A3C57">
        <w:rPr>
          <w:rFonts w:cs="Times New Roman"/>
          <w:sz w:val="28"/>
          <w:szCs w:val="28"/>
        </w:rPr>
        <w:t>лиаза</w:t>
      </w:r>
      <w:proofErr w:type="spellEnd"/>
      <w:r w:rsidR="004E3D31">
        <w:rPr>
          <w:rFonts w:cs="Times New Roman"/>
          <w:sz w:val="28"/>
          <w:szCs w:val="28"/>
          <w:lang w:val="en-US"/>
        </w:rPr>
        <w:t xml:space="preserve"> [172]</w:t>
      </w:r>
      <w:r w:rsidR="00211B35" w:rsidRPr="000A3C57">
        <w:rPr>
          <w:rFonts w:cs="Times New Roman"/>
          <w:sz w:val="28"/>
          <w:szCs w:val="28"/>
        </w:rPr>
        <w:t>.</w:t>
      </w:r>
    </w:p>
    <w:p w14:paraId="1D617A03" w14:textId="77777777" w:rsidR="00211B35" w:rsidRDefault="00211B35" w:rsidP="00211B35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p w14:paraId="3F927B1D" w14:textId="77777777" w:rsidR="00207125" w:rsidRDefault="0081148D" w:rsidP="0081148D">
      <w:pPr>
        <w:spacing w:line="240" w:lineRule="auto"/>
        <w:ind w:left="-2" w:firstLineChars="0" w:firstLine="2"/>
        <w:jc w:val="both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</w:rPr>
        <w:drawing>
          <wp:inline distT="0" distB="0" distL="0" distR="0" wp14:anchorId="1F301645" wp14:editId="12D31FC6">
            <wp:extent cx="6120130" cy="6526239"/>
            <wp:effectExtent l="0" t="0" r="0" b="8255"/>
            <wp:docPr id="27" name="Рисунок 27" descr="C:\Users\User\Downloads\МАВ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ser\Downloads\МАВ_page-0001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526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9DFF3" w14:textId="77777777" w:rsidR="0081148D" w:rsidRDefault="00AD57F1" w:rsidP="00AD57F1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790FD9">
        <w:rPr>
          <w:rFonts w:cs="Times New Roman"/>
          <w:sz w:val="28"/>
          <w:szCs w:val="28"/>
        </w:rPr>
        <w:t>Рисунок</w:t>
      </w:r>
      <w:r w:rsidR="0081148D" w:rsidRPr="00790FD9">
        <w:rPr>
          <w:rFonts w:cs="Times New Roman"/>
          <w:sz w:val="28"/>
          <w:szCs w:val="28"/>
        </w:rPr>
        <w:t xml:space="preserve"> 3.1 – Основные классы мишеней производных пиперидина, определенных </w:t>
      </w:r>
      <w:proofErr w:type="spellStart"/>
      <w:r w:rsidR="0081148D" w:rsidRPr="00790FD9">
        <w:rPr>
          <w:rFonts w:cs="Times New Roman"/>
          <w:sz w:val="28"/>
          <w:szCs w:val="28"/>
          <w:lang w:val="en-US"/>
        </w:rPr>
        <w:t>SwissTargetPrediction</w:t>
      </w:r>
      <w:proofErr w:type="spellEnd"/>
      <w:r w:rsidR="0081148D" w:rsidRPr="00790FD9">
        <w:rPr>
          <w:rFonts w:cs="Times New Roman"/>
          <w:sz w:val="28"/>
          <w:szCs w:val="28"/>
        </w:rPr>
        <w:t xml:space="preserve"> </w:t>
      </w:r>
      <w:r w:rsidR="0081148D" w:rsidRPr="00790FD9">
        <w:rPr>
          <w:rFonts w:cs="Times New Roman"/>
          <w:sz w:val="28"/>
          <w:szCs w:val="28"/>
          <w:lang w:val="en-US"/>
        </w:rPr>
        <w:t>webtool</w:t>
      </w:r>
    </w:p>
    <w:p w14:paraId="51615401" w14:textId="77777777" w:rsidR="0081148D" w:rsidRDefault="0081148D" w:rsidP="008500A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</w:p>
    <w:p w14:paraId="1DE08567" w14:textId="77777777" w:rsidR="00211B35" w:rsidRDefault="00211B35" w:rsidP="008500A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0A3C57">
        <w:rPr>
          <w:rFonts w:cs="Times New Roman"/>
          <w:sz w:val="28"/>
          <w:szCs w:val="28"/>
        </w:rPr>
        <w:t>В ходе анализа возможного воздействия на рецепторы мы обнаружили сходные классы. Прогнозируемое воздействие на рецепторы существенно не отличается</w:t>
      </w:r>
      <w:r>
        <w:rPr>
          <w:rFonts w:cs="Times New Roman"/>
          <w:sz w:val="28"/>
          <w:szCs w:val="28"/>
        </w:rPr>
        <w:t xml:space="preserve"> в изучаемой группе веществ</w:t>
      </w:r>
      <w:r w:rsidRPr="000A3C57">
        <w:rPr>
          <w:rFonts w:cs="Times New Roman"/>
          <w:sz w:val="28"/>
          <w:szCs w:val="28"/>
        </w:rPr>
        <w:t>. Изученные соединения имеют незначительные различия в воздействии на рецепторы</w:t>
      </w:r>
      <w:r>
        <w:rPr>
          <w:rFonts w:cs="Times New Roman"/>
          <w:sz w:val="28"/>
          <w:szCs w:val="28"/>
        </w:rPr>
        <w:t xml:space="preserve">, сопряженные </w:t>
      </w:r>
      <w:proofErr w:type="gramStart"/>
      <w:r>
        <w:rPr>
          <w:rFonts w:cs="Times New Roman"/>
          <w:sz w:val="28"/>
          <w:szCs w:val="28"/>
        </w:rPr>
        <w:t xml:space="preserve">с </w:t>
      </w:r>
      <w:r w:rsidRPr="000A3C57">
        <w:rPr>
          <w:rFonts w:cs="Times New Roman"/>
          <w:sz w:val="28"/>
          <w:szCs w:val="28"/>
        </w:rPr>
        <w:t xml:space="preserve"> G</w:t>
      </w:r>
      <w:proofErr w:type="gramEnd"/>
      <w:r w:rsidRPr="000A3C57">
        <w:rPr>
          <w:rFonts w:cs="Times New Roman"/>
          <w:sz w:val="28"/>
          <w:szCs w:val="28"/>
        </w:rPr>
        <w:t xml:space="preserve">-белком семейства A, с небольшим преимуществом в 4% у </w:t>
      </w:r>
      <w:r>
        <w:rPr>
          <w:rFonts w:cs="Times New Roman"/>
          <w:sz w:val="28"/>
          <w:szCs w:val="28"/>
        </w:rPr>
        <w:t>МАВ</w:t>
      </w:r>
      <w:r w:rsidRPr="000A3C57">
        <w:rPr>
          <w:rFonts w:cs="Times New Roman"/>
          <w:sz w:val="28"/>
          <w:szCs w:val="28"/>
        </w:rPr>
        <w:t xml:space="preserve">-251. Влияние </w:t>
      </w:r>
      <w:r w:rsidRPr="000A3C57">
        <w:rPr>
          <w:rFonts w:cs="Times New Roman"/>
          <w:sz w:val="28"/>
          <w:szCs w:val="28"/>
        </w:rPr>
        <w:lastRenderedPageBreak/>
        <w:t>на рецепторы</w:t>
      </w:r>
      <w:r>
        <w:rPr>
          <w:rFonts w:cs="Times New Roman"/>
          <w:sz w:val="28"/>
          <w:szCs w:val="28"/>
        </w:rPr>
        <w:t xml:space="preserve">, сопряженные </w:t>
      </w:r>
      <w:r w:rsidR="00DF144A">
        <w:rPr>
          <w:rFonts w:cs="Times New Roman"/>
          <w:sz w:val="28"/>
          <w:szCs w:val="28"/>
        </w:rPr>
        <w:t>с G-белком семейства C</w:t>
      </w:r>
      <w:r w:rsidR="006438AA">
        <w:rPr>
          <w:rFonts w:cs="Times New Roman"/>
          <w:sz w:val="28"/>
          <w:szCs w:val="28"/>
        </w:rPr>
        <w:t>,</w:t>
      </w:r>
      <w:r w:rsidR="00DF144A" w:rsidRPr="00DF144A">
        <w:rPr>
          <w:rFonts w:cs="Times New Roman"/>
          <w:sz w:val="28"/>
          <w:szCs w:val="28"/>
        </w:rPr>
        <w:t xml:space="preserve"> </w:t>
      </w:r>
      <w:r w:rsidRPr="000A3C57">
        <w:rPr>
          <w:rFonts w:cs="Times New Roman"/>
          <w:sz w:val="28"/>
          <w:szCs w:val="28"/>
        </w:rPr>
        <w:t>составляет 4%</w:t>
      </w:r>
      <w:r w:rsidR="006438AA">
        <w:rPr>
          <w:rFonts w:cs="Times New Roman"/>
          <w:sz w:val="28"/>
          <w:szCs w:val="28"/>
        </w:rPr>
        <w:t xml:space="preserve"> для МАВ-251 и МАВ-252, которые </w:t>
      </w:r>
      <w:r w:rsidRPr="000A3C57">
        <w:rPr>
          <w:rFonts w:cs="Times New Roman"/>
          <w:sz w:val="28"/>
          <w:szCs w:val="28"/>
        </w:rPr>
        <w:t>также могут незначительно влиять на рецепторы</w:t>
      </w:r>
      <w:r>
        <w:rPr>
          <w:rFonts w:cs="Times New Roman"/>
          <w:sz w:val="28"/>
          <w:szCs w:val="28"/>
        </w:rPr>
        <w:t xml:space="preserve">, сопряженные </w:t>
      </w:r>
      <w:r w:rsidRPr="000A3C57">
        <w:rPr>
          <w:rFonts w:cs="Times New Roman"/>
          <w:sz w:val="28"/>
          <w:szCs w:val="28"/>
        </w:rPr>
        <w:t>с G-белком</w:t>
      </w:r>
      <w:r>
        <w:rPr>
          <w:rFonts w:cs="Times New Roman"/>
          <w:sz w:val="28"/>
          <w:szCs w:val="28"/>
        </w:rPr>
        <w:t xml:space="preserve"> семейства B</w:t>
      </w:r>
      <w:r w:rsidRPr="000A3C57">
        <w:rPr>
          <w:rFonts w:cs="Times New Roman"/>
          <w:sz w:val="28"/>
          <w:szCs w:val="28"/>
        </w:rPr>
        <w:t xml:space="preserve">. Кроме того, </w:t>
      </w:r>
      <w:r>
        <w:rPr>
          <w:rFonts w:cs="Times New Roman"/>
          <w:sz w:val="28"/>
          <w:szCs w:val="28"/>
        </w:rPr>
        <w:t>МАВ</w:t>
      </w:r>
      <w:r w:rsidRPr="000A3C57">
        <w:rPr>
          <w:rFonts w:cs="Times New Roman"/>
          <w:sz w:val="28"/>
          <w:szCs w:val="28"/>
        </w:rPr>
        <w:t>-250 отличается от других соединений наличием некоторых мембранных рецепторов в качестве мишени.  В то время как классы ядерных рецепторов были идентифицированы</w:t>
      </w:r>
      <w:r>
        <w:rPr>
          <w:rFonts w:cs="Times New Roman"/>
          <w:sz w:val="28"/>
          <w:szCs w:val="28"/>
        </w:rPr>
        <w:t xml:space="preserve"> для МАВ</w:t>
      </w:r>
      <w:r w:rsidRPr="000A3C57">
        <w:rPr>
          <w:rFonts w:cs="Times New Roman"/>
          <w:sz w:val="28"/>
          <w:szCs w:val="28"/>
        </w:rPr>
        <w:t xml:space="preserve">-251 и </w:t>
      </w:r>
      <w:r>
        <w:rPr>
          <w:rFonts w:cs="Times New Roman"/>
          <w:sz w:val="28"/>
          <w:szCs w:val="28"/>
        </w:rPr>
        <w:t>МАВ</w:t>
      </w:r>
      <w:r w:rsidRPr="000A3C57">
        <w:rPr>
          <w:rFonts w:cs="Times New Roman"/>
          <w:sz w:val="28"/>
          <w:szCs w:val="28"/>
        </w:rPr>
        <w:t>-252.</w:t>
      </w:r>
      <w:r>
        <w:rPr>
          <w:rFonts w:cs="Times New Roman"/>
          <w:sz w:val="28"/>
          <w:szCs w:val="28"/>
        </w:rPr>
        <w:t xml:space="preserve"> </w:t>
      </w:r>
      <w:r w:rsidRPr="000A3C57">
        <w:rPr>
          <w:rFonts w:cs="Times New Roman"/>
          <w:sz w:val="28"/>
          <w:szCs w:val="28"/>
        </w:rPr>
        <w:t xml:space="preserve">Оценка прогнозирования </w:t>
      </w:r>
      <w:r>
        <w:rPr>
          <w:rFonts w:cs="Times New Roman"/>
          <w:sz w:val="28"/>
          <w:szCs w:val="28"/>
        </w:rPr>
        <w:t>мишеней</w:t>
      </w:r>
      <w:r w:rsidRPr="000A3C57">
        <w:rPr>
          <w:rFonts w:cs="Times New Roman"/>
          <w:sz w:val="28"/>
          <w:szCs w:val="28"/>
        </w:rPr>
        <w:t xml:space="preserve"> выявила 2 класса ионных каналов для </w:t>
      </w:r>
      <w:r>
        <w:rPr>
          <w:rFonts w:cs="Times New Roman"/>
          <w:sz w:val="28"/>
          <w:szCs w:val="28"/>
        </w:rPr>
        <w:t>первой группы</w:t>
      </w:r>
      <w:r w:rsidRPr="000A3C57">
        <w:rPr>
          <w:rFonts w:cs="Times New Roman"/>
          <w:sz w:val="28"/>
          <w:szCs w:val="28"/>
        </w:rPr>
        <w:t xml:space="preserve"> соединений. </w:t>
      </w:r>
      <w:r>
        <w:rPr>
          <w:rFonts w:cs="Times New Roman"/>
          <w:sz w:val="28"/>
          <w:szCs w:val="28"/>
        </w:rPr>
        <w:t>МАВ</w:t>
      </w:r>
      <w:r w:rsidRPr="000A3C57">
        <w:rPr>
          <w:rFonts w:cs="Times New Roman"/>
          <w:sz w:val="28"/>
          <w:szCs w:val="28"/>
        </w:rPr>
        <w:t xml:space="preserve">-250 обладает более высоким сродством к </w:t>
      </w:r>
      <w:r>
        <w:rPr>
          <w:rFonts w:cs="Times New Roman"/>
          <w:sz w:val="28"/>
          <w:szCs w:val="28"/>
        </w:rPr>
        <w:t xml:space="preserve">потенциал-зависимому </w:t>
      </w:r>
      <w:r w:rsidRPr="000A3C57">
        <w:rPr>
          <w:rFonts w:cs="Times New Roman"/>
          <w:sz w:val="28"/>
          <w:szCs w:val="28"/>
        </w:rPr>
        <w:t xml:space="preserve">ионному каналу, которое в 2 и 3 раза выше, чем у </w:t>
      </w:r>
      <w:r>
        <w:rPr>
          <w:rFonts w:cs="Times New Roman"/>
          <w:sz w:val="28"/>
          <w:szCs w:val="28"/>
        </w:rPr>
        <w:t>МАВ</w:t>
      </w:r>
      <w:r w:rsidRPr="000A3C57">
        <w:rPr>
          <w:rFonts w:cs="Times New Roman"/>
          <w:sz w:val="28"/>
          <w:szCs w:val="28"/>
        </w:rPr>
        <w:t xml:space="preserve">-251 и </w:t>
      </w:r>
      <w:r>
        <w:rPr>
          <w:rFonts w:cs="Times New Roman"/>
          <w:sz w:val="28"/>
          <w:szCs w:val="28"/>
        </w:rPr>
        <w:t>МАВ</w:t>
      </w:r>
      <w:r w:rsidRPr="000A3C57">
        <w:rPr>
          <w:rFonts w:cs="Times New Roman"/>
          <w:sz w:val="28"/>
          <w:szCs w:val="28"/>
        </w:rPr>
        <w:t xml:space="preserve">-252, соответственно. Согласно полученным результатам по влиянию на </w:t>
      </w:r>
      <w:proofErr w:type="spellStart"/>
      <w:r w:rsidRPr="000A3C57">
        <w:rPr>
          <w:rFonts w:cs="Times New Roman"/>
          <w:sz w:val="28"/>
          <w:szCs w:val="28"/>
        </w:rPr>
        <w:t>лиганд</w:t>
      </w:r>
      <w:proofErr w:type="spellEnd"/>
      <w:r w:rsidRPr="000A3C57">
        <w:rPr>
          <w:rFonts w:cs="Times New Roman"/>
          <w:sz w:val="28"/>
          <w:szCs w:val="28"/>
        </w:rPr>
        <w:t>-управляемый ионный канал, производные пиперидина незначительно отличаются друг от друга, и разница составляет 6%.</w:t>
      </w:r>
      <w:r>
        <w:rPr>
          <w:rFonts w:cs="Times New Roman"/>
          <w:sz w:val="28"/>
          <w:szCs w:val="28"/>
        </w:rPr>
        <w:t xml:space="preserve"> </w:t>
      </w:r>
      <w:r w:rsidRPr="000A3C57">
        <w:rPr>
          <w:rFonts w:cs="Times New Roman"/>
          <w:sz w:val="28"/>
          <w:szCs w:val="28"/>
        </w:rPr>
        <w:t xml:space="preserve">Соединения </w:t>
      </w:r>
      <w:r>
        <w:rPr>
          <w:rFonts w:cs="Times New Roman"/>
          <w:sz w:val="28"/>
          <w:szCs w:val="28"/>
        </w:rPr>
        <w:t>МАВ</w:t>
      </w:r>
      <w:r w:rsidRPr="000A3C57">
        <w:rPr>
          <w:rFonts w:cs="Times New Roman"/>
          <w:sz w:val="28"/>
          <w:szCs w:val="28"/>
        </w:rPr>
        <w:t xml:space="preserve">-251 и </w:t>
      </w:r>
      <w:r>
        <w:rPr>
          <w:rFonts w:cs="Times New Roman"/>
          <w:sz w:val="28"/>
          <w:szCs w:val="28"/>
        </w:rPr>
        <w:t>МАВ</w:t>
      </w:r>
      <w:r w:rsidRPr="000A3C57">
        <w:rPr>
          <w:rFonts w:cs="Times New Roman"/>
          <w:sz w:val="28"/>
          <w:szCs w:val="28"/>
        </w:rPr>
        <w:t xml:space="preserve">-252 оказывают почти одинаковое воздействие на электрохимический транспортер, в отличие от </w:t>
      </w:r>
      <w:r>
        <w:rPr>
          <w:rFonts w:cs="Times New Roman"/>
          <w:sz w:val="28"/>
          <w:szCs w:val="28"/>
        </w:rPr>
        <w:t>МАВ</w:t>
      </w:r>
      <w:r w:rsidRPr="000A3C57">
        <w:rPr>
          <w:rFonts w:cs="Times New Roman"/>
          <w:sz w:val="28"/>
          <w:szCs w:val="28"/>
        </w:rPr>
        <w:t xml:space="preserve">-250, демонстрирующего самый низкий </w:t>
      </w:r>
      <w:r>
        <w:rPr>
          <w:rFonts w:cs="Times New Roman"/>
          <w:sz w:val="28"/>
          <w:szCs w:val="28"/>
        </w:rPr>
        <w:t>процент</w:t>
      </w:r>
      <w:r w:rsidRPr="000A3C57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вероятности</w:t>
      </w:r>
      <w:r w:rsidR="004E3D31" w:rsidRPr="004E3D31">
        <w:rPr>
          <w:rFonts w:cs="Times New Roman"/>
          <w:sz w:val="28"/>
          <w:szCs w:val="28"/>
        </w:rPr>
        <w:t xml:space="preserve"> [172]</w:t>
      </w:r>
      <w:r w:rsidRPr="000A3C57">
        <w:rPr>
          <w:rFonts w:cs="Times New Roman"/>
          <w:sz w:val="28"/>
          <w:szCs w:val="28"/>
        </w:rPr>
        <w:t>.</w:t>
      </w:r>
    </w:p>
    <w:p w14:paraId="496A8E7E" w14:textId="77777777" w:rsidR="00211B35" w:rsidRDefault="00211B35" w:rsidP="008500A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5340D3">
        <w:rPr>
          <w:rFonts w:cs="Times New Roman"/>
          <w:sz w:val="28"/>
          <w:szCs w:val="28"/>
        </w:rPr>
        <w:t>В целом</w:t>
      </w:r>
      <w:r>
        <w:rPr>
          <w:rFonts w:cs="Times New Roman"/>
          <w:sz w:val="28"/>
          <w:szCs w:val="28"/>
        </w:rPr>
        <w:t>,</w:t>
      </w:r>
      <w:r w:rsidRPr="005340D3">
        <w:rPr>
          <w:rFonts w:cs="Times New Roman"/>
          <w:sz w:val="28"/>
          <w:szCs w:val="28"/>
        </w:rPr>
        <w:t xml:space="preserve"> с учетом схожести химической структуры</w:t>
      </w:r>
      <w:r>
        <w:rPr>
          <w:rFonts w:cs="Times New Roman"/>
          <w:sz w:val="28"/>
          <w:szCs w:val="28"/>
        </w:rPr>
        <w:t>,</w:t>
      </w:r>
      <w:r w:rsidRPr="005340D3">
        <w:rPr>
          <w:rFonts w:cs="Times New Roman"/>
          <w:sz w:val="28"/>
          <w:szCs w:val="28"/>
        </w:rPr>
        <w:t xml:space="preserve"> </w:t>
      </w:r>
      <w:r w:rsidRPr="000A3C57">
        <w:rPr>
          <w:rFonts w:cs="Times New Roman"/>
          <w:sz w:val="28"/>
          <w:szCs w:val="28"/>
        </w:rPr>
        <w:t>МАВ</w:t>
      </w:r>
      <w:r>
        <w:rPr>
          <w:rFonts w:cs="Times New Roman"/>
          <w:sz w:val="28"/>
          <w:szCs w:val="28"/>
        </w:rPr>
        <w:t xml:space="preserve">-286, </w:t>
      </w:r>
      <w:r w:rsidRPr="000A3C57">
        <w:rPr>
          <w:rFonts w:cs="Times New Roman"/>
          <w:sz w:val="28"/>
          <w:szCs w:val="28"/>
        </w:rPr>
        <w:t>МАВ</w:t>
      </w:r>
      <w:r w:rsidRPr="005340D3">
        <w:rPr>
          <w:rFonts w:cs="Times New Roman"/>
          <w:sz w:val="28"/>
          <w:szCs w:val="28"/>
        </w:rPr>
        <w:t>-294</w:t>
      </w:r>
      <w:r>
        <w:rPr>
          <w:rFonts w:cs="Times New Roman"/>
          <w:sz w:val="28"/>
          <w:szCs w:val="28"/>
        </w:rPr>
        <w:t xml:space="preserve"> и МАВ-295 </w:t>
      </w:r>
      <w:r w:rsidRPr="005340D3">
        <w:rPr>
          <w:rFonts w:cs="Times New Roman"/>
          <w:sz w:val="28"/>
          <w:szCs w:val="28"/>
        </w:rPr>
        <w:t xml:space="preserve">имеют аналогичные классы вероятных мишеней, где </w:t>
      </w:r>
      <w:r>
        <w:rPr>
          <w:rFonts w:cs="Times New Roman"/>
          <w:sz w:val="28"/>
          <w:szCs w:val="28"/>
        </w:rPr>
        <w:t>большая доля</w:t>
      </w:r>
      <w:r w:rsidRPr="005340D3">
        <w:rPr>
          <w:rFonts w:cs="Times New Roman"/>
          <w:sz w:val="28"/>
          <w:szCs w:val="28"/>
        </w:rPr>
        <w:t xml:space="preserve"> влияни</w:t>
      </w:r>
      <w:r>
        <w:rPr>
          <w:rFonts w:cs="Times New Roman"/>
          <w:sz w:val="28"/>
          <w:szCs w:val="28"/>
        </w:rPr>
        <w:t>я</w:t>
      </w:r>
      <w:r w:rsidRPr="005340D3">
        <w:rPr>
          <w:rFonts w:cs="Times New Roman"/>
          <w:sz w:val="28"/>
          <w:szCs w:val="28"/>
        </w:rPr>
        <w:t xml:space="preserve"> отмечается на </w:t>
      </w:r>
      <w:r>
        <w:rPr>
          <w:rFonts w:cs="Times New Roman"/>
          <w:sz w:val="28"/>
          <w:szCs w:val="28"/>
        </w:rPr>
        <w:t xml:space="preserve">рецепторы, сопряженные с </w:t>
      </w:r>
      <w:r w:rsidRPr="005340D3">
        <w:rPr>
          <w:rFonts w:cs="Times New Roman"/>
          <w:sz w:val="28"/>
          <w:szCs w:val="28"/>
          <w:lang w:val="en-US"/>
        </w:rPr>
        <w:t>G</w:t>
      </w:r>
      <w:r>
        <w:rPr>
          <w:rFonts w:cs="Times New Roman"/>
          <w:sz w:val="28"/>
          <w:szCs w:val="28"/>
        </w:rPr>
        <w:t>-белком семейства</w:t>
      </w:r>
      <w:r w:rsidRPr="005340D3">
        <w:rPr>
          <w:rFonts w:cs="Times New Roman"/>
          <w:sz w:val="28"/>
          <w:szCs w:val="28"/>
        </w:rPr>
        <w:t xml:space="preserve"> </w:t>
      </w:r>
      <w:r w:rsidRPr="005340D3">
        <w:rPr>
          <w:rFonts w:cs="Times New Roman"/>
          <w:sz w:val="28"/>
          <w:szCs w:val="28"/>
          <w:lang w:val="en-US"/>
        </w:rPr>
        <w:t>A</w:t>
      </w:r>
      <w:r w:rsidRPr="005340D3">
        <w:rPr>
          <w:rFonts w:cs="Times New Roman"/>
          <w:sz w:val="28"/>
          <w:szCs w:val="28"/>
        </w:rPr>
        <w:t xml:space="preserve"> и электрохимические транспортеры</w:t>
      </w:r>
      <w:r>
        <w:rPr>
          <w:rFonts w:cs="Times New Roman"/>
          <w:sz w:val="28"/>
          <w:szCs w:val="28"/>
        </w:rPr>
        <w:t>.</w:t>
      </w:r>
      <w:r w:rsidRPr="005340D3">
        <w:rPr>
          <w:rFonts w:cs="Times New Roman"/>
          <w:sz w:val="28"/>
          <w:szCs w:val="28"/>
        </w:rPr>
        <w:t xml:space="preserve"> </w:t>
      </w:r>
      <w:r w:rsidR="001A49D6" w:rsidRPr="001A49D6">
        <w:rPr>
          <w:rFonts w:cs="Times New Roman"/>
          <w:sz w:val="28"/>
          <w:szCs w:val="28"/>
        </w:rPr>
        <w:t xml:space="preserve">Наряду с классическим механизмом действия местных анестетиков на </w:t>
      </w:r>
      <w:proofErr w:type="spellStart"/>
      <w:r w:rsidR="001A49D6">
        <w:rPr>
          <w:rFonts w:cs="Times New Roman"/>
          <w:sz w:val="28"/>
          <w:szCs w:val="28"/>
        </w:rPr>
        <w:t>поенциалзависимые</w:t>
      </w:r>
      <w:proofErr w:type="spellEnd"/>
      <w:r w:rsidR="001A49D6" w:rsidRPr="001A49D6">
        <w:rPr>
          <w:rFonts w:cs="Times New Roman"/>
          <w:sz w:val="28"/>
          <w:szCs w:val="28"/>
        </w:rPr>
        <w:t xml:space="preserve"> натриевые каналы (в меньшей степени на калиевые и кальциевые), препараты этой группы способны взаимодействовать с </w:t>
      </w:r>
      <w:proofErr w:type="spellStart"/>
      <w:r w:rsidR="001A49D6" w:rsidRPr="001A49D6">
        <w:rPr>
          <w:rFonts w:cs="Times New Roman"/>
          <w:sz w:val="28"/>
          <w:szCs w:val="28"/>
        </w:rPr>
        <w:t>лигандными</w:t>
      </w:r>
      <w:proofErr w:type="spellEnd"/>
      <w:r w:rsidR="001A49D6" w:rsidRPr="001A49D6">
        <w:rPr>
          <w:rFonts w:cs="Times New Roman"/>
          <w:sz w:val="28"/>
          <w:szCs w:val="28"/>
        </w:rPr>
        <w:t xml:space="preserve"> каналами и рецепторами, связанными с G-белками, тем самым также вызывая </w:t>
      </w:r>
      <w:proofErr w:type="spellStart"/>
      <w:r w:rsidR="001A49D6" w:rsidRPr="001A49D6">
        <w:rPr>
          <w:rFonts w:cs="Times New Roman"/>
          <w:sz w:val="28"/>
          <w:szCs w:val="28"/>
        </w:rPr>
        <w:t>местноанестезирующую</w:t>
      </w:r>
      <w:proofErr w:type="spellEnd"/>
      <w:r w:rsidR="001A49D6" w:rsidRPr="001A49D6">
        <w:rPr>
          <w:rFonts w:cs="Times New Roman"/>
          <w:sz w:val="28"/>
          <w:szCs w:val="28"/>
        </w:rPr>
        <w:t xml:space="preserve"> активность</w:t>
      </w:r>
      <w:r w:rsidR="001A49D6">
        <w:rPr>
          <w:rFonts w:cs="Times New Roman"/>
          <w:sz w:val="28"/>
          <w:szCs w:val="28"/>
        </w:rPr>
        <w:t xml:space="preserve"> </w:t>
      </w:r>
      <w:r w:rsidR="001A49D6" w:rsidRPr="001A49D6">
        <w:rPr>
          <w:rFonts w:cs="Times New Roman"/>
          <w:sz w:val="28"/>
          <w:szCs w:val="28"/>
        </w:rPr>
        <w:t>[27]</w:t>
      </w:r>
      <w:r w:rsidR="001A49D6">
        <w:rPr>
          <w:rFonts w:cs="Times New Roman"/>
          <w:sz w:val="28"/>
          <w:szCs w:val="28"/>
        </w:rPr>
        <w:t xml:space="preserve">. </w:t>
      </w:r>
      <w:r>
        <w:rPr>
          <w:rFonts w:cs="Times New Roman"/>
          <w:sz w:val="28"/>
          <w:szCs w:val="28"/>
        </w:rPr>
        <w:t>Среди классов мишеней МАВ-286 и МАВ-294 в</w:t>
      </w:r>
      <w:r w:rsidRPr="005340D3">
        <w:rPr>
          <w:rFonts w:cs="Times New Roman"/>
          <w:sz w:val="28"/>
          <w:szCs w:val="28"/>
        </w:rPr>
        <w:t xml:space="preserve">ажно выделить класс </w:t>
      </w:r>
      <w:proofErr w:type="spellStart"/>
      <w:r>
        <w:rPr>
          <w:rFonts w:cs="Times New Roman"/>
          <w:sz w:val="28"/>
          <w:szCs w:val="28"/>
        </w:rPr>
        <w:t>лиганд</w:t>
      </w:r>
      <w:proofErr w:type="spellEnd"/>
      <w:r>
        <w:rPr>
          <w:rFonts w:cs="Times New Roman"/>
          <w:sz w:val="28"/>
          <w:szCs w:val="28"/>
        </w:rPr>
        <w:t>-управляемых ионных каналов</w:t>
      </w:r>
      <w:r w:rsidRPr="005340D3">
        <w:rPr>
          <w:rFonts w:cs="Times New Roman"/>
          <w:sz w:val="28"/>
          <w:szCs w:val="28"/>
        </w:rPr>
        <w:t>.</w:t>
      </w:r>
      <w:r>
        <w:rPr>
          <w:rFonts w:cs="Times New Roman"/>
          <w:sz w:val="28"/>
          <w:szCs w:val="28"/>
        </w:rPr>
        <w:t xml:space="preserve"> МАВ-295 отличается по выделенному классу потенциал-зависимых каналов.</w:t>
      </w:r>
      <w:r w:rsidRPr="005340D3">
        <w:rPr>
          <w:rFonts w:cs="Times New Roman"/>
          <w:sz w:val="28"/>
          <w:szCs w:val="28"/>
        </w:rPr>
        <w:t xml:space="preserve"> Более подробный анализ позволил определить наиболее важные мишени, вероятнее всего связанные механизмами боли и нарушением ритма сердца. Таким образом, среди </w:t>
      </w:r>
      <w:r w:rsidR="008500AC" w:rsidRPr="008500AC">
        <w:rPr>
          <w:rFonts w:cs="Times New Roman"/>
          <w:sz w:val="28"/>
          <w:szCs w:val="28"/>
        </w:rPr>
        <w:t>семейств</w:t>
      </w:r>
      <w:r w:rsidR="006438AA">
        <w:rPr>
          <w:rFonts w:cs="Times New Roman"/>
          <w:sz w:val="28"/>
          <w:szCs w:val="28"/>
        </w:rPr>
        <w:t>а</w:t>
      </w:r>
      <w:r w:rsidR="008500AC" w:rsidRPr="008500AC">
        <w:rPr>
          <w:rFonts w:cs="Times New Roman"/>
          <w:sz w:val="28"/>
          <w:szCs w:val="28"/>
        </w:rPr>
        <w:t xml:space="preserve"> рецепторов, связанных с белком </w:t>
      </w:r>
      <w:r w:rsidR="008500AC" w:rsidRPr="008500AC">
        <w:rPr>
          <w:rFonts w:cs="Times New Roman"/>
          <w:sz w:val="28"/>
          <w:szCs w:val="28"/>
          <w:lang w:val="en-US"/>
        </w:rPr>
        <w:t>G</w:t>
      </w:r>
      <w:r w:rsidR="008500AC" w:rsidRPr="008500AC">
        <w:rPr>
          <w:rFonts w:cs="Times New Roman"/>
          <w:sz w:val="28"/>
          <w:szCs w:val="28"/>
        </w:rPr>
        <w:t xml:space="preserve"> </w:t>
      </w:r>
      <w:r w:rsidRPr="005340D3">
        <w:rPr>
          <w:rFonts w:cs="Times New Roman"/>
          <w:sz w:val="28"/>
          <w:szCs w:val="28"/>
        </w:rPr>
        <w:t xml:space="preserve">в качестве вероятных мишеней выявлены </w:t>
      </w:r>
      <w:r w:rsidR="008500AC" w:rsidRPr="008500AC">
        <w:rPr>
          <w:rFonts w:cs="Times New Roman"/>
          <w:sz w:val="28"/>
          <w:szCs w:val="28"/>
        </w:rPr>
        <w:t xml:space="preserve">дельта- и мю-опиоидные рецепторы, </w:t>
      </w:r>
      <w:proofErr w:type="spellStart"/>
      <w:r w:rsidR="006438AA">
        <w:rPr>
          <w:rFonts w:cs="Times New Roman"/>
          <w:sz w:val="28"/>
          <w:szCs w:val="28"/>
        </w:rPr>
        <w:t>потенциалзависмый</w:t>
      </w:r>
      <w:proofErr w:type="spellEnd"/>
      <w:r w:rsidR="006438AA">
        <w:rPr>
          <w:rFonts w:cs="Times New Roman"/>
          <w:sz w:val="28"/>
          <w:szCs w:val="28"/>
        </w:rPr>
        <w:t xml:space="preserve"> </w:t>
      </w:r>
      <w:r w:rsidR="008500AC" w:rsidRPr="008500AC">
        <w:rPr>
          <w:rFonts w:cs="Times New Roman"/>
          <w:sz w:val="28"/>
          <w:szCs w:val="28"/>
        </w:rPr>
        <w:t xml:space="preserve">кальциевый канал </w:t>
      </w:r>
      <w:r w:rsidR="008500AC" w:rsidRPr="008500AC">
        <w:rPr>
          <w:rFonts w:cs="Times New Roman"/>
          <w:sz w:val="28"/>
          <w:szCs w:val="28"/>
          <w:lang w:val="en-US"/>
        </w:rPr>
        <w:t>L</w:t>
      </w:r>
      <w:r w:rsidR="008500AC" w:rsidRPr="008500AC">
        <w:rPr>
          <w:rFonts w:cs="Times New Roman"/>
          <w:sz w:val="28"/>
          <w:szCs w:val="28"/>
        </w:rPr>
        <w:t>-типа, (субъединица альфа-1С)</w:t>
      </w:r>
      <w:r w:rsidRPr="005340D3">
        <w:rPr>
          <w:rFonts w:cs="Times New Roman"/>
          <w:sz w:val="28"/>
          <w:szCs w:val="28"/>
        </w:rPr>
        <w:t xml:space="preserve">, в классе мишеней </w:t>
      </w:r>
      <w:r w:rsidR="008500AC" w:rsidRPr="008500AC">
        <w:rPr>
          <w:rFonts w:cs="Times New Roman"/>
          <w:sz w:val="28"/>
          <w:szCs w:val="28"/>
        </w:rPr>
        <w:t xml:space="preserve">управляемый </w:t>
      </w:r>
      <w:proofErr w:type="spellStart"/>
      <w:r w:rsidR="008500AC" w:rsidRPr="008500AC">
        <w:rPr>
          <w:rFonts w:cs="Times New Roman"/>
          <w:sz w:val="28"/>
          <w:szCs w:val="28"/>
        </w:rPr>
        <w:t>лигандом</w:t>
      </w:r>
      <w:proofErr w:type="spellEnd"/>
      <w:r w:rsidR="008500AC" w:rsidRPr="008500AC">
        <w:rPr>
          <w:rFonts w:cs="Times New Roman"/>
          <w:sz w:val="28"/>
          <w:szCs w:val="28"/>
        </w:rPr>
        <w:t xml:space="preserve"> ионный канал - нейрональные </w:t>
      </w:r>
      <w:proofErr w:type="spellStart"/>
      <w:r w:rsidR="008500AC" w:rsidRPr="008500AC">
        <w:rPr>
          <w:rFonts w:cs="Times New Roman"/>
          <w:sz w:val="28"/>
          <w:szCs w:val="28"/>
        </w:rPr>
        <w:t>ацетилхолиновые</w:t>
      </w:r>
      <w:proofErr w:type="spellEnd"/>
      <w:r w:rsidR="008500AC" w:rsidRPr="008500AC">
        <w:rPr>
          <w:rFonts w:cs="Times New Roman"/>
          <w:sz w:val="28"/>
          <w:szCs w:val="28"/>
        </w:rPr>
        <w:t xml:space="preserve"> рецепторы, </w:t>
      </w:r>
      <w:proofErr w:type="spellStart"/>
      <w:r w:rsidR="008500AC" w:rsidRPr="008500AC">
        <w:rPr>
          <w:rFonts w:cs="Times New Roman"/>
          <w:sz w:val="28"/>
          <w:szCs w:val="28"/>
        </w:rPr>
        <w:t>глутаматные</w:t>
      </w:r>
      <w:proofErr w:type="spellEnd"/>
      <w:r w:rsidR="008500AC" w:rsidRPr="008500AC">
        <w:rPr>
          <w:rFonts w:cs="Times New Roman"/>
          <w:sz w:val="28"/>
          <w:szCs w:val="28"/>
        </w:rPr>
        <w:t xml:space="preserve"> </w:t>
      </w:r>
      <w:r w:rsidR="008500AC" w:rsidRPr="008500AC">
        <w:rPr>
          <w:rFonts w:cs="Times New Roman"/>
          <w:sz w:val="28"/>
          <w:szCs w:val="28"/>
          <w:lang w:val="en-US"/>
        </w:rPr>
        <w:t>NMDA</w:t>
      </w:r>
      <w:r w:rsidR="008500AC" w:rsidRPr="008500AC">
        <w:rPr>
          <w:rFonts w:cs="Times New Roman"/>
          <w:sz w:val="28"/>
          <w:szCs w:val="28"/>
        </w:rPr>
        <w:t>-рецепторы, АТФ-чувствительный калиевый канал</w:t>
      </w:r>
      <w:r w:rsidRPr="005340D3">
        <w:rPr>
          <w:rFonts w:cs="Times New Roman"/>
          <w:sz w:val="28"/>
          <w:szCs w:val="28"/>
        </w:rPr>
        <w:t xml:space="preserve">. </w:t>
      </w:r>
      <w:proofErr w:type="gramStart"/>
      <w:r w:rsidRPr="005340D3">
        <w:rPr>
          <w:rFonts w:cs="Times New Roman"/>
          <w:sz w:val="28"/>
          <w:szCs w:val="28"/>
        </w:rPr>
        <w:t>Кроме того</w:t>
      </w:r>
      <w:proofErr w:type="gramEnd"/>
      <w:r w:rsidRPr="005340D3">
        <w:rPr>
          <w:rFonts w:cs="Times New Roman"/>
          <w:sz w:val="28"/>
          <w:szCs w:val="28"/>
        </w:rPr>
        <w:t xml:space="preserve"> анализ прогноза показал вероятность влияния у </w:t>
      </w:r>
      <w:r w:rsidRPr="000A3C57">
        <w:rPr>
          <w:rFonts w:cs="Times New Roman"/>
          <w:sz w:val="28"/>
          <w:szCs w:val="28"/>
        </w:rPr>
        <w:t>МАВ</w:t>
      </w:r>
      <w:r w:rsidRPr="005340D3">
        <w:rPr>
          <w:rFonts w:cs="Times New Roman"/>
          <w:sz w:val="28"/>
          <w:szCs w:val="28"/>
        </w:rPr>
        <w:t xml:space="preserve">-286 на </w:t>
      </w:r>
      <w:r w:rsidR="008500AC" w:rsidRPr="008500AC">
        <w:rPr>
          <w:rFonts w:cs="Times New Roman"/>
          <w:sz w:val="28"/>
          <w:szCs w:val="28"/>
        </w:rPr>
        <w:t>альфа-субъединица белка натриевых каналов II типа.</w:t>
      </w:r>
      <w:r w:rsidRPr="005340D3">
        <w:rPr>
          <w:rFonts w:cs="Times New Roman"/>
          <w:sz w:val="28"/>
          <w:szCs w:val="28"/>
        </w:rPr>
        <w:t xml:space="preserve"> </w:t>
      </w:r>
    </w:p>
    <w:p w14:paraId="17E95BF5" w14:textId="77777777" w:rsidR="00A61016" w:rsidRPr="00A61016" w:rsidRDefault="00A61016" w:rsidP="008500AC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Результаты </w:t>
      </w:r>
      <w:r>
        <w:rPr>
          <w:rFonts w:cs="Times New Roman"/>
          <w:sz w:val="28"/>
          <w:szCs w:val="28"/>
          <w:lang w:val="en-US"/>
        </w:rPr>
        <w:t>PASS</w:t>
      </w:r>
      <w:r>
        <w:rPr>
          <w:rFonts w:cs="Times New Roman"/>
          <w:sz w:val="28"/>
          <w:szCs w:val="28"/>
        </w:rPr>
        <w:t xml:space="preserve"> анализа соединений представлены в таблице 3.1.</w:t>
      </w:r>
    </w:p>
    <w:p w14:paraId="6E7973DC" w14:textId="77777777" w:rsidR="00211B35" w:rsidRDefault="00211B35" w:rsidP="00211B35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p w14:paraId="445E9F0E" w14:textId="77777777" w:rsidR="00211B35" w:rsidRDefault="00211B35" w:rsidP="00211B35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  <w:r w:rsidRPr="004E574B">
        <w:rPr>
          <w:rFonts w:cs="Times New Roman"/>
          <w:sz w:val="28"/>
          <w:szCs w:val="28"/>
        </w:rPr>
        <w:t xml:space="preserve">Таблица </w:t>
      </w:r>
      <w:r>
        <w:rPr>
          <w:rFonts w:cs="Times New Roman"/>
          <w:sz w:val="28"/>
          <w:szCs w:val="28"/>
        </w:rPr>
        <w:t>3.</w:t>
      </w:r>
      <w:r w:rsidR="00A61016">
        <w:rPr>
          <w:rFonts w:cs="Times New Roman"/>
          <w:sz w:val="28"/>
          <w:szCs w:val="28"/>
        </w:rPr>
        <w:t>1</w:t>
      </w:r>
      <w:r w:rsidRPr="004E574B">
        <w:rPr>
          <w:rFonts w:cs="Times New Roman"/>
          <w:sz w:val="28"/>
          <w:szCs w:val="28"/>
        </w:rPr>
        <w:t xml:space="preserve"> – Фармакологические эффекты </w:t>
      </w:r>
      <w:r>
        <w:rPr>
          <w:rFonts w:cs="Times New Roman"/>
          <w:sz w:val="28"/>
          <w:szCs w:val="28"/>
        </w:rPr>
        <w:t xml:space="preserve">производных </w:t>
      </w:r>
      <w:r w:rsidRPr="004E574B">
        <w:rPr>
          <w:rFonts w:cs="Times New Roman"/>
          <w:sz w:val="28"/>
          <w:szCs w:val="28"/>
        </w:rPr>
        <w:t>пипер</w:t>
      </w:r>
      <w:r>
        <w:rPr>
          <w:rFonts w:cs="Times New Roman"/>
          <w:sz w:val="28"/>
          <w:szCs w:val="28"/>
        </w:rPr>
        <w:t>идина</w:t>
      </w:r>
    </w:p>
    <w:p w14:paraId="7D08B7B8" w14:textId="77777777" w:rsidR="00790FD9" w:rsidRPr="004E574B" w:rsidRDefault="00790FD9" w:rsidP="00211B35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82"/>
        <w:gridCol w:w="1656"/>
        <w:gridCol w:w="5908"/>
        <w:gridCol w:w="851"/>
        <w:gridCol w:w="850"/>
      </w:tblGrid>
      <w:tr w:rsidR="00211B35" w:rsidRPr="003C1980" w14:paraId="6CD4EEB4" w14:textId="77777777" w:rsidTr="00B01DF7">
        <w:tc>
          <w:tcPr>
            <w:tcW w:w="0" w:type="auto"/>
          </w:tcPr>
          <w:p w14:paraId="527D13AA" w14:textId="77777777" w:rsidR="00211B35" w:rsidRPr="003C1980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№</w:t>
            </w:r>
          </w:p>
        </w:tc>
        <w:tc>
          <w:tcPr>
            <w:tcW w:w="0" w:type="auto"/>
          </w:tcPr>
          <w:p w14:paraId="23684A7C" w14:textId="77777777" w:rsidR="00211B35" w:rsidRPr="003C1980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Соединение</w:t>
            </w:r>
          </w:p>
        </w:tc>
        <w:tc>
          <w:tcPr>
            <w:tcW w:w="5908" w:type="dxa"/>
          </w:tcPr>
          <w:p w14:paraId="72FE35D6" w14:textId="77777777" w:rsidR="00211B35" w:rsidRPr="003C1980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Фармакологический эффект</w:t>
            </w:r>
          </w:p>
        </w:tc>
        <w:tc>
          <w:tcPr>
            <w:tcW w:w="851" w:type="dxa"/>
          </w:tcPr>
          <w:p w14:paraId="1D6434D3" w14:textId="77777777" w:rsidR="00211B35" w:rsidRPr="003C1980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proofErr w:type="spellStart"/>
            <w:r w:rsidRPr="003C1980">
              <w:rPr>
                <w:rFonts w:cs="Times New Roman"/>
                <w:sz w:val="28"/>
                <w:szCs w:val="28"/>
              </w:rPr>
              <w:t>P</w:t>
            </w:r>
            <w:r w:rsidRPr="003C1980">
              <w:rPr>
                <w:rFonts w:cs="Times New Roman"/>
                <w:sz w:val="28"/>
                <w:szCs w:val="28"/>
                <w:vertAlign w:val="subscript"/>
              </w:rPr>
              <w:t>a</w:t>
            </w:r>
            <w:proofErr w:type="spellEnd"/>
          </w:p>
        </w:tc>
        <w:tc>
          <w:tcPr>
            <w:tcW w:w="850" w:type="dxa"/>
          </w:tcPr>
          <w:p w14:paraId="284B53A7" w14:textId="77777777" w:rsidR="00211B35" w:rsidRPr="003C1980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proofErr w:type="spellStart"/>
            <w:r w:rsidRPr="003C1980">
              <w:rPr>
                <w:rFonts w:cs="Times New Roman"/>
                <w:sz w:val="28"/>
                <w:szCs w:val="28"/>
              </w:rPr>
              <w:t>P</w:t>
            </w:r>
            <w:r w:rsidRPr="003C1980">
              <w:rPr>
                <w:rFonts w:cs="Times New Roman"/>
                <w:sz w:val="28"/>
                <w:szCs w:val="28"/>
                <w:vertAlign w:val="subscript"/>
              </w:rPr>
              <w:t>i</w:t>
            </w:r>
            <w:proofErr w:type="spellEnd"/>
          </w:p>
        </w:tc>
      </w:tr>
      <w:tr w:rsidR="00211B35" w:rsidRPr="003C1980" w14:paraId="4410C82F" w14:textId="77777777" w:rsidTr="00B01DF7">
        <w:tc>
          <w:tcPr>
            <w:tcW w:w="0" w:type="auto"/>
          </w:tcPr>
          <w:p w14:paraId="3FD662B5" w14:textId="77777777" w:rsidR="00211B35" w:rsidRPr="003C1980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</w:tcPr>
          <w:p w14:paraId="1E958236" w14:textId="77777777" w:rsidR="00211B35" w:rsidRPr="003C1980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5908" w:type="dxa"/>
          </w:tcPr>
          <w:p w14:paraId="68B11DE4" w14:textId="77777777" w:rsidR="00211B35" w:rsidRPr="003C1980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851" w:type="dxa"/>
          </w:tcPr>
          <w:p w14:paraId="6DD4B095" w14:textId="77777777" w:rsidR="00211B35" w:rsidRPr="003C1980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850" w:type="dxa"/>
          </w:tcPr>
          <w:p w14:paraId="13872E88" w14:textId="77777777" w:rsidR="00211B35" w:rsidRPr="003C1980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5</w:t>
            </w:r>
          </w:p>
        </w:tc>
      </w:tr>
      <w:tr w:rsidR="00211B35" w:rsidRPr="003C1980" w14:paraId="26CD72C2" w14:textId="77777777" w:rsidTr="00842D2C">
        <w:tc>
          <w:tcPr>
            <w:tcW w:w="0" w:type="auto"/>
            <w:vMerge w:val="restart"/>
            <w:vAlign w:val="center"/>
          </w:tcPr>
          <w:p w14:paraId="52DC966E" w14:textId="77777777" w:rsidR="00211B35" w:rsidRPr="003C1980" w:rsidRDefault="00211B35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  <w:vMerge w:val="restart"/>
            <w:vAlign w:val="center"/>
          </w:tcPr>
          <w:p w14:paraId="7383CE41" w14:textId="77777777" w:rsidR="00211B35" w:rsidRPr="003C1980" w:rsidRDefault="00211B35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МАВ</w:t>
            </w:r>
            <w:r w:rsidRPr="00A10351">
              <w:rPr>
                <w:rFonts w:cs="Times New Roman"/>
                <w:sz w:val="28"/>
                <w:szCs w:val="28"/>
              </w:rPr>
              <w:t>-250</w:t>
            </w:r>
          </w:p>
        </w:tc>
        <w:tc>
          <w:tcPr>
            <w:tcW w:w="5908" w:type="dxa"/>
          </w:tcPr>
          <w:p w14:paraId="228C7AB7" w14:textId="77777777" w:rsidR="00211B35" w:rsidRPr="003C1980" w:rsidRDefault="00211B35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3C1980">
              <w:rPr>
                <w:rFonts w:cs="Times New Roman"/>
                <w:sz w:val="28"/>
                <w:szCs w:val="28"/>
              </w:rPr>
              <w:t>Противолейкозный</w:t>
            </w:r>
            <w:proofErr w:type="spellEnd"/>
          </w:p>
        </w:tc>
        <w:tc>
          <w:tcPr>
            <w:tcW w:w="851" w:type="dxa"/>
            <w:vAlign w:val="center"/>
          </w:tcPr>
          <w:p w14:paraId="024C95ED" w14:textId="77777777" w:rsidR="00211B35" w:rsidRPr="003C1980" w:rsidRDefault="00211B35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0,804</w:t>
            </w:r>
          </w:p>
        </w:tc>
        <w:tc>
          <w:tcPr>
            <w:tcW w:w="850" w:type="dxa"/>
            <w:vAlign w:val="center"/>
          </w:tcPr>
          <w:p w14:paraId="4F205799" w14:textId="77777777" w:rsidR="00211B35" w:rsidRPr="003C1980" w:rsidRDefault="00211B35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0,004</w:t>
            </w:r>
          </w:p>
        </w:tc>
      </w:tr>
      <w:tr w:rsidR="00211B35" w:rsidRPr="003C1980" w14:paraId="2A4342BE" w14:textId="77777777" w:rsidTr="00B01DF7">
        <w:tc>
          <w:tcPr>
            <w:tcW w:w="0" w:type="auto"/>
            <w:vMerge/>
          </w:tcPr>
          <w:p w14:paraId="32B855B8" w14:textId="77777777" w:rsidR="00211B35" w:rsidRPr="003C1980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64BD3421" w14:textId="77777777" w:rsidR="00211B35" w:rsidRPr="003C1980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08" w:type="dxa"/>
          </w:tcPr>
          <w:p w14:paraId="4985D059" w14:textId="77777777" w:rsidR="00211B35" w:rsidRPr="003C1980" w:rsidRDefault="00211B35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 xml:space="preserve">Лечение </w:t>
            </w:r>
            <w:proofErr w:type="spellStart"/>
            <w:r w:rsidRPr="003C1980">
              <w:rPr>
                <w:rFonts w:cs="Times New Roman"/>
                <w:sz w:val="28"/>
                <w:szCs w:val="28"/>
              </w:rPr>
              <w:t>фобических</w:t>
            </w:r>
            <w:proofErr w:type="spellEnd"/>
            <w:r w:rsidRPr="003C1980">
              <w:rPr>
                <w:rFonts w:cs="Times New Roman"/>
                <w:sz w:val="28"/>
                <w:szCs w:val="28"/>
              </w:rPr>
              <w:t xml:space="preserve"> расстройств</w:t>
            </w:r>
          </w:p>
        </w:tc>
        <w:tc>
          <w:tcPr>
            <w:tcW w:w="851" w:type="dxa"/>
            <w:vAlign w:val="center"/>
          </w:tcPr>
          <w:p w14:paraId="2D96B190" w14:textId="77777777" w:rsidR="00211B35" w:rsidRPr="003C1980" w:rsidRDefault="00211B35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0,768</w:t>
            </w:r>
          </w:p>
        </w:tc>
        <w:tc>
          <w:tcPr>
            <w:tcW w:w="850" w:type="dxa"/>
            <w:vAlign w:val="center"/>
          </w:tcPr>
          <w:p w14:paraId="0926A2E1" w14:textId="77777777" w:rsidR="00211B35" w:rsidRPr="003C1980" w:rsidRDefault="00211B35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0,046</w:t>
            </w:r>
          </w:p>
        </w:tc>
      </w:tr>
      <w:tr w:rsidR="00211B35" w:rsidRPr="003C1980" w14:paraId="608D7542" w14:textId="77777777" w:rsidTr="00B01DF7">
        <w:tc>
          <w:tcPr>
            <w:tcW w:w="0" w:type="auto"/>
            <w:vMerge/>
          </w:tcPr>
          <w:p w14:paraId="716444EB" w14:textId="77777777" w:rsidR="00211B35" w:rsidRPr="003C1980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2EB4D9AB" w14:textId="77777777" w:rsidR="00211B35" w:rsidRPr="003C1980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08" w:type="dxa"/>
          </w:tcPr>
          <w:p w14:paraId="6B0F36FB" w14:textId="77777777" w:rsidR="00211B35" w:rsidRPr="003C1980" w:rsidRDefault="00211B35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 xml:space="preserve">Ингибитор </w:t>
            </w:r>
            <w:proofErr w:type="spellStart"/>
            <w:r w:rsidRPr="003C1980">
              <w:rPr>
                <w:rFonts w:cs="Times New Roman"/>
                <w:sz w:val="28"/>
                <w:szCs w:val="28"/>
              </w:rPr>
              <w:t>аспульвинондиметилаллил</w:t>
            </w:r>
            <w:proofErr w:type="spellEnd"/>
            <w:r w:rsidRPr="003C1980">
              <w:rPr>
                <w:rFonts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3C1980">
              <w:rPr>
                <w:rFonts w:cs="Times New Roman"/>
                <w:sz w:val="28"/>
                <w:szCs w:val="28"/>
              </w:rPr>
              <w:t>трансферазы</w:t>
            </w:r>
            <w:proofErr w:type="spellEnd"/>
          </w:p>
        </w:tc>
        <w:tc>
          <w:tcPr>
            <w:tcW w:w="851" w:type="dxa"/>
            <w:vAlign w:val="center"/>
          </w:tcPr>
          <w:p w14:paraId="41BD2E6C" w14:textId="77777777" w:rsidR="00211B35" w:rsidRPr="003C1980" w:rsidRDefault="00211B35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0,650</w:t>
            </w:r>
          </w:p>
        </w:tc>
        <w:tc>
          <w:tcPr>
            <w:tcW w:w="850" w:type="dxa"/>
            <w:vAlign w:val="center"/>
          </w:tcPr>
          <w:p w14:paraId="11AACD2A" w14:textId="77777777" w:rsidR="00211B35" w:rsidRPr="003C1980" w:rsidRDefault="00211B35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0,080</w:t>
            </w:r>
          </w:p>
        </w:tc>
      </w:tr>
    </w:tbl>
    <w:p w14:paraId="2DD85D3D" w14:textId="77777777" w:rsidR="00B01DF7" w:rsidRDefault="00B01DF7" w:rsidP="00B01DF7">
      <w:pPr>
        <w:ind w:left="1" w:hanging="3"/>
        <w:rPr>
          <w:sz w:val="28"/>
          <w:szCs w:val="28"/>
        </w:rPr>
      </w:pPr>
      <w:r w:rsidRPr="00B01DF7">
        <w:rPr>
          <w:sz w:val="28"/>
          <w:szCs w:val="28"/>
        </w:rPr>
        <w:lastRenderedPageBreak/>
        <w:t>Продолжение таблицы 3.</w:t>
      </w:r>
      <w:r w:rsidR="00BD6124">
        <w:rPr>
          <w:sz w:val="28"/>
          <w:szCs w:val="28"/>
        </w:rPr>
        <w:t>1</w:t>
      </w:r>
    </w:p>
    <w:p w14:paraId="607DB517" w14:textId="77777777" w:rsidR="00790FD9" w:rsidRPr="00B01DF7" w:rsidRDefault="00790FD9" w:rsidP="00B01DF7">
      <w:pPr>
        <w:ind w:left="1" w:hanging="3"/>
        <w:rPr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354"/>
        <w:gridCol w:w="1366"/>
        <w:gridCol w:w="6326"/>
        <w:gridCol w:w="851"/>
        <w:gridCol w:w="850"/>
      </w:tblGrid>
      <w:tr w:rsidR="00B01DF7" w:rsidRPr="003C1980" w14:paraId="32B55C18" w14:textId="77777777" w:rsidTr="00B01DF7">
        <w:tc>
          <w:tcPr>
            <w:tcW w:w="0" w:type="auto"/>
          </w:tcPr>
          <w:p w14:paraId="51991B94" w14:textId="77777777" w:rsidR="00B01DF7" w:rsidRPr="003C1980" w:rsidRDefault="00B01DF7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</w:tcPr>
          <w:p w14:paraId="79C3F001" w14:textId="77777777" w:rsidR="00B01DF7" w:rsidRPr="003C1980" w:rsidRDefault="00B01DF7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6326" w:type="dxa"/>
          </w:tcPr>
          <w:p w14:paraId="6CDB3E23" w14:textId="77777777" w:rsidR="00B01DF7" w:rsidRPr="003C1980" w:rsidRDefault="00B01DF7" w:rsidP="00B01DF7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851" w:type="dxa"/>
            <w:vAlign w:val="center"/>
          </w:tcPr>
          <w:p w14:paraId="31EBB495" w14:textId="77777777" w:rsidR="00B01DF7" w:rsidRPr="003C1980" w:rsidRDefault="00B01DF7" w:rsidP="00B01DF7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850" w:type="dxa"/>
            <w:vAlign w:val="center"/>
          </w:tcPr>
          <w:p w14:paraId="3A7B9950" w14:textId="77777777" w:rsidR="00B01DF7" w:rsidRPr="003C1980" w:rsidRDefault="00B01DF7" w:rsidP="00B01DF7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5</w:t>
            </w:r>
          </w:p>
        </w:tc>
      </w:tr>
      <w:tr w:rsidR="00A61016" w:rsidRPr="003C1980" w14:paraId="3EB7819F" w14:textId="77777777" w:rsidTr="00B01DF7">
        <w:tc>
          <w:tcPr>
            <w:tcW w:w="0" w:type="auto"/>
            <w:vMerge w:val="restart"/>
          </w:tcPr>
          <w:p w14:paraId="729AC9E0" w14:textId="77777777" w:rsidR="00A61016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 w:val="restart"/>
          </w:tcPr>
          <w:p w14:paraId="373F8951" w14:textId="77777777" w:rsidR="00A61016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1B83B47B" w14:textId="77777777" w:rsidR="00A61016" w:rsidRPr="003C1980" w:rsidRDefault="00A61016" w:rsidP="00B73E5A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 xml:space="preserve">Стимулятор </w:t>
            </w:r>
            <w:proofErr w:type="spellStart"/>
            <w:r w:rsidRPr="003C1980">
              <w:rPr>
                <w:rFonts w:cs="Times New Roman"/>
                <w:sz w:val="28"/>
                <w:szCs w:val="28"/>
              </w:rPr>
              <w:t>каспазы</w:t>
            </w:r>
            <w:proofErr w:type="spellEnd"/>
            <w:r w:rsidRPr="003C1980">
              <w:rPr>
                <w:rFonts w:cs="Times New Roman"/>
                <w:sz w:val="28"/>
                <w:szCs w:val="28"/>
              </w:rPr>
              <w:t xml:space="preserve"> 3</w:t>
            </w:r>
          </w:p>
        </w:tc>
        <w:tc>
          <w:tcPr>
            <w:tcW w:w="851" w:type="dxa"/>
            <w:vAlign w:val="center"/>
          </w:tcPr>
          <w:p w14:paraId="26AF942C" w14:textId="77777777" w:rsidR="00A61016" w:rsidRPr="003C1980" w:rsidRDefault="00A61016" w:rsidP="00B73E5A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0,561</w:t>
            </w:r>
          </w:p>
        </w:tc>
        <w:tc>
          <w:tcPr>
            <w:tcW w:w="850" w:type="dxa"/>
            <w:vAlign w:val="center"/>
          </w:tcPr>
          <w:p w14:paraId="38D42C62" w14:textId="77777777" w:rsidR="00A61016" w:rsidRPr="003C1980" w:rsidRDefault="00A61016" w:rsidP="00B73E5A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0,020</w:t>
            </w:r>
          </w:p>
        </w:tc>
      </w:tr>
      <w:tr w:rsidR="00A61016" w:rsidRPr="003C1980" w14:paraId="42BD9867" w14:textId="77777777" w:rsidTr="00B01DF7">
        <w:tc>
          <w:tcPr>
            <w:tcW w:w="0" w:type="auto"/>
            <w:vMerge/>
          </w:tcPr>
          <w:p w14:paraId="20F47852" w14:textId="77777777" w:rsidR="00A61016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5DB8A72C" w14:textId="77777777" w:rsidR="00A61016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0FF22478" w14:textId="77777777" w:rsidR="00A61016" w:rsidRPr="003C1980" w:rsidRDefault="00A61016" w:rsidP="00B73E5A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Ингибитор проницаемости мембран</w:t>
            </w:r>
          </w:p>
        </w:tc>
        <w:tc>
          <w:tcPr>
            <w:tcW w:w="851" w:type="dxa"/>
            <w:vAlign w:val="center"/>
          </w:tcPr>
          <w:p w14:paraId="576DCF22" w14:textId="77777777" w:rsidR="00A61016" w:rsidRPr="003C1980" w:rsidRDefault="00A61016" w:rsidP="00B73E5A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0,570</w:t>
            </w:r>
          </w:p>
        </w:tc>
        <w:tc>
          <w:tcPr>
            <w:tcW w:w="850" w:type="dxa"/>
            <w:vAlign w:val="center"/>
          </w:tcPr>
          <w:p w14:paraId="2AB02664" w14:textId="77777777" w:rsidR="00A61016" w:rsidRPr="003C1980" w:rsidRDefault="00A61016" w:rsidP="00B73E5A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0,105</w:t>
            </w:r>
          </w:p>
        </w:tc>
      </w:tr>
      <w:tr w:rsidR="00A61016" w:rsidRPr="003C1980" w14:paraId="469E923C" w14:textId="77777777" w:rsidTr="00842D2C">
        <w:tc>
          <w:tcPr>
            <w:tcW w:w="0" w:type="auto"/>
            <w:vMerge w:val="restart"/>
          </w:tcPr>
          <w:p w14:paraId="7E8C8B98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 w:val="restart"/>
            <w:vAlign w:val="center"/>
          </w:tcPr>
          <w:p w14:paraId="70D440CC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МАВ</w:t>
            </w:r>
            <w:r w:rsidRPr="00A10351">
              <w:rPr>
                <w:rFonts w:cs="Times New Roman"/>
                <w:sz w:val="28"/>
                <w:szCs w:val="28"/>
              </w:rPr>
              <w:t>-250</w:t>
            </w:r>
          </w:p>
        </w:tc>
        <w:tc>
          <w:tcPr>
            <w:tcW w:w="6326" w:type="dxa"/>
          </w:tcPr>
          <w:p w14:paraId="19C6D89C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Агонист целостности мембран</w:t>
            </w:r>
          </w:p>
        </w:tc>
        <w:tc>
          <w:tcPr>
            <w:tcW w:w="851" w:type="dxa"/>
            <w:vAlign w:val="center"/>
          </w:tcPr>
          <w:p w14:paraId="7C708DF1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0,544</w:t>
            </w:r>
          </w:p>
        </w:tc>
        <w:tc>
          <w:tcPr>
            <w:tcW w:w="850" w:type="dxa"/>
            <w:vAlign w:val="center"/>
          </w:tcPr>
          <w:p w14:paraId="05025C60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0,089</w:t>
            </w:r>
          </w:p>
        </w:tc>
      </w:tr>
      <w:tr w:rsidR="00A61016" w:rsidRPr="003C1980" w14:paraId="392AE3BA" w14:textId="77777777" w:rsidTr="00842D2C">
        <w:tc>
          <w:tcPr>
            <w:tcW w:w="0" w:type="auto"/>
            <w:vMerge/>
          </w:tcPr>
          <w:p w14:paraId="4C5CECF3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23FB085C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707C8258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Противоопухолевый</w:t>
            </w:r>
          </w:p>
        </w:tc>
        <w:tc>
          <w:tcPr>
            <w:tcW w:w="851" w:type="dxa"/>
            <w:vAlign w:val="center"/>
          </w:tcPr>
          <w:p w14:paraId="73A14A66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0,515</w:t>
            </w:r>
          </w:p>
        </w:tc>
        <w:tc>
          <w:tcPr>
            <w:tcW w:w="850" w:type="dxa"/>
            <w:vAlign w:val="center"/>
          </w:tcPr>
          <w:p w14:paraId="0DB02292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0,067</w:t>
            </w:r>
          </w:p>
        </w:tc>
      </w:tr>
      <w:tr w:rsidR="00A61016" w:rsidRPr="003C1980" w14:paraId="01B77CE6" w14:textId="77777777" w:rsidTr="00842D2C">
        <w:tc>
          <w:tcPr>
            <w:tcW w:w="0" w:type="auto"/>
            <w:vMerge/>
          </w:tcPr>
          <w:p w14:paraId="3D6F2240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6B81B642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6A39E6FA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Ингибитор захвата нейромедиаторов</w:t>
            </w:r>
          </w:p>
        </w:tc>
        <w:tc>
          <w:tcPr>
            <w:tcW w:w="851" w:type="dxa"/>
            <w:vAlign w:val="center"/>
          </w:tcPr>
          <w:p w14:paraId="4A5EFF5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0,496</w:t>
            </w:r>
          </w:p>
        </w:tc>
        <w:tc>
          <w:tcPr>
            <w:tcW w:w="850" w:type="dxa"/>
            <w:vAlign w:val="center"/>
          </w:tcPr>
          <w:p w14:paraId="397612AE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0,062</w:t>
            </w:r>
          </w:p>
        </w:tc>
      </w:tr>
      <w:tr w:rsidR="00A61016" w:rsidRPr="003C1980" w14:paraId="120FF2D1" w14:textId="77777777" w:rsidTr="00842D2C">
        <w:tc>
          <w:tcPr>
            <w:tcW w:w="0" w:type="auto"/>
            <w:vMerge/>
          </w:tcPr>
          <w:p w14:paraId="773F354E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4EECE28E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70BC3DAC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3C1980">
              <w:rPr>
                <w:rFonts w:cs="Times New Roman"/>
                <w:sz w:val="28"/>
                <w:szCs w:val="28"/>
              </w:rPr>
              <w:t>Антидискинетическое</w:t>
            </w:r>
            <w:proofErr w:type="spellEnd"/>
            <w:r w:rsidRPr="003C1980">
              <w:rPr>
                <w:rFonts w:cs="Times New Roman"/>
                <w:sz w:val="28"/>
                <w:szCs w:val="28"/>
              </w:rPr>
              <w:t xml:space="preserve"> средство</w:t>
            </w:r>
          </w:p>
        </w:tc>
        <w:tc>
          <w:tcPr>
            <w:tcW w:w="851" w:type="dxa"/>
            <w:vAlign w:val="center"/>
          </w:tcPr>
          <w:p w14:paraId="0096D265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0,480</w:t>
            </w:r>
          </w:p>
        </w:tc>
        <w:tc>
          <w:tcPr>
            <w:tcW w:w="850" w:type="dxa"/>
            <w:vAlign w:val="center"/>
          </w:tcPr>
          <w:p w14:paraId="3512172D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0,069</w:t>
            </w:r>
          </w:p>
        </w:tc>
      </w:tr>
      <w:tr w:rsidR="00A61016" w:rsidRPr="003C1980" w14:paraId="7ED0B55C" w14:textId="77777777" w:rsidTr="00842D2C">
        <w:tc>
          <w:tcPr>
            <w:tcW w:w="0" w:type="auto"/>
            <w:vMerge/>
          </w:tcPr>
          <w:p w14:paraId="08E2F643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060E1843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65C568BD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Антагонист нейромедиаторов</w:t>
            </w:r>
          </w:p>
        </w:tc>
        <w:tc>
          <w:tcPr>
            <w:tcW w:w="851" w:type="dxa"/>
            <w:vAlign w:val="center"/>
          </w:tcPr>
          <w:p w14:paraId="61500B2A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0,417</w:t>
            </w:r>
          </w:p>
        </w:tc>
        <w:tc>
          <w:tcPr>
            <w:tcW w:w="850" w:type="dxa"/>
            <w:vAlign w:val="center"/>
          </w:tcPr>
          <w:p w14:paraId="56C92D03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0,081</w:t>
            </w:r>
          </w:p>
        </w:tc>
      </w:tr>
      <w:tr w:rsidR="00A61016" w:rsidRPr="003C1980" w14:paraId="7C5D3C4D" w14:textId="77777777" w:rsidTr="00842D2C">
        <w:tc>
          <w:tcPr>
            <w:tcW w:w="0" w:type="auto"/>
            <w:vMerge/>
          </w:tcPr>
          <w:p w14:paraId="27CA927E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2162C038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6474F30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3C1980">
              <w:rPr>
                <w:rFonts w:cs="Times New Roman"/>
                <w:sz w:val="28"/>
                <w:szCs w:val="28"/>
              </w:rPr>
              <w:t>Антиноцицептивный</w:t>
            </w:r>
            <w:proofErr w:type="spellEnd"/>
          </w:p>
        </w:tc>
        <w:tc>
          <w:tcPr>
            <w:tcW w:w="851" w:type="dxa"/>
            <w:vAlign w:val="center"/>
          </w:tcPr>
          <w:p w14:paraId="759BD603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0,384</w:t>
            </w:r>
          </w:p>
        </w:tc>
        <w:tc>
          <w:tcPr>
            <w:tcW w:w="850" w:type="dxa"/>
            <w:vAlign w:val="center"/>
          </w:tcPr>
          <w:p w14:paraId="766E3110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0,121</w:t>
            </w:r>
          </w:p>
        </w:tc>
      </w:tr>
      <w:tr w:rsidR="00A61016" w:rsidRPr="003C1980" w14:paraId="28887111" w14:textId="77777777" w:rsidTr="00842D2C">
        <w:tc>
          <w:tcPr>
            <w:tcW w:w="0" w:type="auto"/>
            <w:vMerge w:val="restart"/>
            <w:vAlign w:val="center"/>
          </w:tcPr>
          <w:p w14:paraId="1FDF622A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0" w:type="auto"/>
            <w:vMerge w:val="restart"/>
            <w:vAlign w:val="center"/>
          </w:tcPr>
          <w:p w14:paraId="57C5B967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3C1980">
              <w:rPr>
                <w:rFonts w:cs="Times New Roman"/>
                <w:sz w:val="28"/>
                <w:szCs w:val="28"/>
              </w:rPr>
              <w:t>МАВ</w:t>
            </w:r>
            <w:r w:rsidRPr="003C1980">
              <w:rPr>
                <w:rFonts w:cs="Times New Roman"/>
                <w:sz w:val="28"/>
                <w:szCs w:val="28"/>
                <w:lang w:val="en-US"/>
              </w:rPr>
              <w:t>-251</w:t>
            </w:r>
          </w:p>
        </w:tc>
        <w:tc>
          <w:tcPr>
            <w:tcW w:w="6326" w:type="dxa"/>
          </w:tcPr>
          <w:p w14:paraId="57667D95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Лечение нейродегенеративных заболеваний</w:t>
            </w:r>
          </w:p>
        </w:tc>
        <w:tc>
          <w:tcPr>
            <w:tcW w:w="851" w:type="dxa"/>
            <w:vAlign w:val="center"/>
          </w:tcPr>
          <w:p w14:paraId="11EC9CD1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0,799</w:t>
            </w:r>
          </w:p>
        </w:tc>
        <w:tc>
          <w:tcPr>
            <w:tcW w:w="850" w:type="dxa"/>
            <w:vAlign w:val="center"/>
          </w:tcPr>
          <w:p w14:paraId="3D48AFAE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0,005</w:t>
            </w:r>
          </w:p>
        </w:tc>
      </w:tr>
      <w:tr w:rsidR="00A61016" w:rsidRPr="003C1980" w14:paraId="43BCFAA0" w14:textId="77777777" w:rsidTr="00842D2C">
        <w:tc>
          <w:tcPr>
            <w:tcW w:w="0" w:type="auto"/>
            <w:vMerge/>
            <w:vAlign w:val="center"/>
          </w:tcPr>
          <w:p w14:paraId="15665E43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133AF5F4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57FA3B4D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Ингибитор захвата нейромедиаторов</w:t>
            </w:r>
          </w:p>
        </w:tc>
        <w:tc>
          <w:tcPr>
            <w:tcW w:w="851" w:type="dxa"/>
            <w:vAlign w:val="center"/>
          </w:tcPr>
          <w:p w14:paraId="35C1D283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0,791</w:t>
            </w:r>
          </w:p>
        </w:tc>
        <w:tc>
          <w:tcPr>
            <w:tcW w:w="850" w:type="dxa"/>
            <w:vAlign w:val="center"/>
          </w:tcPr>
          <w:p w14:paraId="67B5C7C0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0,004</w:t>
            </w:r>
          </w:p>
        </w:tc>
      </w:tr>
      <w:tr w:rsidR="00A61016" w:rsidRPr="003C1980" w14:paraId="5FAF21EA" w14:textId="77777777" w:rsidTr="00842D2C">
        <w:tc>
          <w:tcPr>
            <w:tcW w:w="0" w:type="auto"/>
            <w:vMerge/>
            <w:vAlign w:val="center"/>
          </w:tcPr>
          <w:p w14:paraId="43E798DA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26DFBD09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7063D3F0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Антиневротический</w:t>
            </w:r>
          </w:p>
        </w:tc>
        <w:tc>
          <w:tcPr>
            <w:tcW w:w="851" w:type="dxa"/>
            <w:vAlign w:val="center"/>
          </w:tcPr>
          <w:p w14:paraId="40C69DF1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0,790</w:t>
            </w:r>
          </w:p>
        </w:tc>
        <w:tc>
          <w:tcPr>
            <w:tcW w:w="850" w:type="dxa"/>
            <w:vAlign w:val="center"/>
          </w:tcPr>
          <w:p w14:paraId="1EA5F4DA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0,019</w:t>
            </w:r>
          </w:p>
        </w:tc>
      </w:tr>
      <w:tr w:rsidR="00A61016" w:rsidRPr="003C1980" w14:paraId="263F0B74" w14:textId="77777777" w:rsidTr="00842D2C">
        <w:tc>
          <w:tcPr>
            <w:tcW w:w="0" w:type="auto"/>
            <w:vMerge/>
            <w:vAlign w:val="center"/>
          </w:tcPr>
          <w:p w14:paraId="5CB4FC3A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263D1E54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11C14D8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Противоопухолевый (рак шейки матки)</w:t>
            </w:r>
          </w:p>
        </w:tc>
        <w:tc>
          <w:tcPr>
            <w:tcW w:w="851" w:type="dxa"/>
            <w:vAlign w:val="center"/>
          </w:tcPr>
          <w:p w14:paraId="3FC781FE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0,759</w:t>
            </w:r>
          </w:p>
        </w:tc>
        <w:tc>
          <w:tcPr>
            <w:tcW w:w="850" w:type="dxa"/>
            <w:vAlign w:val="center"/>
          </w:tcPr>
          <w:p w14:paraId="63D2BA39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0,003</w:t>
            </w:r>
          </w:p>
        </w:tc>
      </w:tr>
      <w:tr w:rsidR="00A61016" w:rsidRPr="003C1980" w14:paraId="5AA44702" w14:textId="77777777" w:rsidTr="00842D2C">
        <w:tc>
          <w:tcPr>
            <w:tcW w:w="0" w:type="auto"/>
            <w:vMerge/>
            <w:vAlign w:val="center"/>
          </w:tcPr>
          <w:p w14:paraId="5BA72673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367AE44B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2394D4E9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 xml:space="preserve">Лечение </w:t>
            </w:r>
            <w:proofErr w:type="spellStart"/>
            <w:r w:rsidRPr="003C1980">
              <w:rPr>
                <w:rFonts w:cs="Times New Roman"/>
                <w:sz w:val="28"/>
                <w:szCs w:val="28"/>
              </w:rPr>
              <w:t>фобических</w:t>
            </w:r>
            <w:proofErr w:type="spellEnd"/>
            <w:r w:rsidRPr="003C1980">
              <w:rPr>
                <w:rFonts w:cs="Times New Roman"/>
                <w:sz w:val="28"/>
                <w:szCs w:val="28"/>
              </w:rPr>
              <w:t xml:space="preserve"> расстройств</w:t>
            </w:r>
          </w:p>
        </w:tc>
        <w:tc>
          <w:tcPr>
            <w:tcW w:w="851" w:type="dxa"/>
            <w:vAlign w:val="center"/>
          </w:tcPr>
          <w:p w14:paraId="1FB8A2F2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0,758</w:t>
            </w:r>
          </w:p>
        </w:tc>
        <w:tc>
          <w:tcPr>
            <w:tcW w:w="850" w:type="dxa"/>
            <w:vAlign w:val="center"/>
          </w:tcPr>
          <w:p w14:paraId="094FEF8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0,050</w:t>
            </w:r>
          </w:p>
        </w:tc>
      </w:tr>
      <w:tr w:rsidR="00A61016" w:rsidRPr="003C1980" w14:paraId="5A5621D8" w14:textId="77777777" w:rsidTr="00842D2C">
        <w:tc>
          <w:tcPr>
            <w:tcW w:w="0" w:type="auto"/>
            <w:vMerge/>
            <w:vAlign w:val="center"/>
          </w:tcPr>
          <w:p w14:paraId="6B45106F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53946411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7ECFAFD2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3C1980">
              <w:rPr>
                <w:rFonts w:cs="Times New Roman"/>
                <w:sz w:val="28"/>
                <w:szCs w:val="28"/>
              </w:rPr>
              <w:t>Противопаркинсонический</w:t>
            </w:r>
            <w:proofErr w:type="spellEnd"/>
          </w:p>
        </w:tc>
        <w:tc>
          <w:tcPr>
            <w:tcW w:w="851" w:type="dxa"/>
            <w:vAlign w:val="center"/>
          </w:tcPr>
          <w:p w14:paraId="00990EB8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0,685</w:t>
            </w:r>
          </w:p>
        </w:tc>
        <w:tc>
          <w:tcPr>
            <w:tcW w:w="850" w:type="dxa"/>
            <w:vAlign w:val="center"/>
          </w:tcPr>
          <w:p w14:paraId="0AD64D0A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0,005</w:t>
            </w:r>
          </w:p>
        </w:tc>
      </w:tr>
      <w:tr w:rsidR="00A61016" w:rsidRPr="003C1980" w14:paraId="4B2C8B62" w14:textId="77777777" w:rsidTr="00842D2C">
        <w:tc>
          <w:tcPr>
            <w:tcW w:w="0" w:type="auto"/>
            <w:vMerge/>
            <w:vAlign w:val="center"/>
          </w:tcPr>
          <w:p w14:paraId="355D3D10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54FC6C06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72C8FA8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Ингибитор проницаемости мембран</w:t>
            </w:r>
          </w:p>
        </w:tc>
        <w:tc>
          <w:tcPr>
            <w:tcW w:w="851" w:type="dxa"/>
            <w:vAlign w:val="center"/>
          </w:tcPr>
          <w:p w14:paraId="233FA01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0,692</w:t>
            </w:r>
          </w:p>
        </w:tc>
        <w:tc>
          <w:tcPr>
            <w:tcW w:w="850" w:type="dxa"/>
            <w:vAlign w:val="center"/>
          </w:tcPr>
          <w:p w14:paraId="5AECD823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0,042</w:t>
            </w:r>
          </w:p>
        </w:tc>
      </w:tr>
      <w:tr w:rsidR="00A61016" w:rsidRPr="003C1980" w14:paraId="4DCEBB74" w14:textId="77777777" w:rsidTr="00842D2C">
        <w:tc>
          <w:tcPr>
            <w:tcW w:w="0" w:type="auto"/>
            <w:vMerge/>
            <w:vAlign w:val="center"/>
          </w:tcPr>
          <w:p w14:paraId="06EC122F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298257E9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08736063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 xml:space="preserve">Агонист </w:t>
            </w:r>
            <w:proofErr w:type="spellStart"/>
            <w:r w:rsidRPr="003C1980">
              <w:rPr>
                <w:rFonts w:cs="Times New Roman"/>
                <w:sz w:val="28"/>
                <w:szCs w:val="28"/>
              </w:rPr>
              <w:t>имидазолиновых</w:t>
            </w:r>
            <w:proofErr w:type="spellEnd"/>
            <w:r w:rsidRPr="003C1980">
              <w:rPr>
                <w:rFonts w:cs="Times New Roman"/>
                <w:sz w:val="28"/>
                <w:szCs w:val="28"/>
              </w:rPr>
              <w:t xml:space="preserve"> рецепторов</w:t>
            </w:r>
          </w:p>
        </w:tc>
        <w:tc>
          <w:tcPr>
            <w:tcW w:w="851" w:type="dxa"/>
            <w:vAlign w:val="center"/>
          </w:tcPr>
          <w:p w14:paraId="4D45682B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0,575</w:t>
            </w:r>
          </w:p>
        </w:tc>
        <w:tc>
          <w:tcPr>
            <w:tcW w:w="850" w:type="dxa"/>
            <w:vAlign w:val="center"/>
          </w:tcPr>
          <w:p w14:paraId="7ABA07EB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0,008</w:t>
            </w:r>
          </w:p>
        </w:tc>
      </w:tr>
      <w:tr w:rsidR="00A61016" w:rsidRPr="003C1980" w14:paraId="50C729ED" w14:textId="77777777" w:rsidTr="00842D2C">
        <w:tc>
          <w:tcPr>
            <w:tcW w:w="0" w:type="auto"/>
            <w:vMerge/>
            <w:vAlign w:val="center"/>
          </w:tcPr>
          <w:p w14:paraId="0EFA3F5D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315D8DAE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6D111D35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 xml:space="preserve">Лечение аллопеции </w:t>
            </w:r>
          </w:p>
        </w:tc>
        <w:tc>
          <w:tcPr>
            <w:tcW w:w="851" w:type="dxa"/>
            <w:vAlign w:val="center"/>
          </w:tcPr>
          <w:p w14:paraId="449A61A8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0,573</w:t>
            </w:r>
          </w:p>
        </w:tc>
        <w:tc>
          <w:tcPr>
            <w:tcW w:w="850" w:type="dxa"/>
            <w:vAlign w:val="center"/>
          </w:tcPr>
          <w:p w14:paraId="71A136FB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0,026</w:t>
            </w:r>
          </w:p>
        </w:tc>
      </w:tr>
      <w:tr w:rsidR="00A61016" w:rsidRPr="003C1980" w14:paraId="38E0FDBE" w14:textId="77777777" w:rsidTr="00842D2C">
        <w:tc>
          <w:tcPr>
            <w:tcW w:w="0" w:type="auto"/>
            <w:vMerge/>
            <w:vAlign w:val="center"/>
          </w:tcPr>
          <w:p w14:paraId="03A054EC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38E6A3D2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03279113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3C1980">
              <w:rPr>
                <w:rFonts w:cs="Times New Roman"/>
                <w:sz w:val="28"/>
                <w:szCs w:val="28"/>
              </w:rPr>
              <w:t>Антидискинетическое</w:t>
            </w:r>
            <w:proofErr w:type="spellEnd"/>
            <w:r w:rsidRPr="003C1980">
              <w:rPr>
                <w:rFonts w:cs="Times New Roman"/>
                <w:sz w:val="28"/>
                <w:szCs w:val="28"/>
              </w:rPr>
              <w:t xml:space="preserve"> средство</w:t>
            </w:r>
          </w:p>
        </w:tc>
        <w:tc>
          <w:tcPr>
            <w:tcW w:w="851" w:type="dxa"/>
            <w:vAlign w:val="center"/>
          </w:tcPr>
          <w:p w14:paraId="1FF53AF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0,554</w:t>
            </w:r>
          </w:p>
        </w:tc>
        <w:tc>
          <w:tcPr>
            <w:tcW w:w="850" w:type="dxa"/>
            <w:vAlign w:val="center"/>
          </w:tcPr>
          <w:p w14:paraId="1DE36D33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0,050</w:t>
            </w:r>
          </w:p>
        </w:tc>
      </w:tr>
      <w:tr w:rsidR="00A61016" w:rsidRPr="003C1980" w14:paraId="3AE7FB9A" w14:textId="77777777" w:rsidTr="00842D2C">
        <w:tc>
          <w:tcPr>
            <w:tcW w:w="0" w:type="auto"/>
            <w:vMerge/>
            <w:vAlign w:val="center"/>
          </w:tcPr>
          <w:p w14:paraId="2A732F0D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1FE0D513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0F5AFB18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Антагонист нейромедиаторов</w:t>
            </w:r>
          </w:p>
        </w:tc>
        <w:tc>
          <w:tcPr>
            <w:tcW w:w="851" w:type="dxa"/>
            <w:vAlign w:val="center"/>
          </w:tcPr>
          <w:p w14:paraId="305F7C3F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0,489</w:t>
            </w:r>
          </w:p>
        </w:tc>
        <w:tc>
          <w:tcPr>
            <w:tcW w:w="850" w:type="dxa"/>
            <w:vAlign w:val="center"/>
          </w:tcPr>
          <w:p w14:paraId="5A2E3D06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0,044</w:t>
            </w:r>
          </w:p>
        </w:tc>
      </w:tr>
      <w:tr w:rsidR="00A61016" w:rsidRPr="003C1980" w14:paraId="24CC503E" w14:textId="77777777" w:rsidTr="00842D2C">
        <w:tc>
          <w:tcPr>
            <w:tcW w:w="0" w:type="auto"/>
            <w:vMerge/>
            <w:vAlign w:val="center"/>
          </w:tcPr>
          <w:p w14:paraId="70AC166A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14E4C7B0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27CD6310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3C1980">
              <w:rPr>
                <w:rFonts w:cs="Times New Roman"/>
                <w:sz w:val="28"/>
                <w:szCs w:val="28"/>
              </w:rPr>
              <w:t>Антиноцицептивный</w:t>
            </w:r>
            <w:proofErr w:type="spellEnd"/>
          </w:p>
        </w:tc>
        <w:tc>
          <w:tcPr>
            <w:tcW w:w="851" w:type="dxa"/>
            <w:vAlign w:val="center"/>
          </w:tcPr>
          <w:p w14:paraId="0D5E122A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0,480</w:t>
            </w:r>
          </w:p>
        </w:tc>
        <w:tc>
          <w:tcPr>
            <w:tcW w:w="850" w:type="dxa"/>
            <w:vAlign w:val="center"/>
          </w:tcPr>
          <w:p w14:paraId="6CEB9552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0,049</w:t>
            </w:r>
          </w:p>
        </w:tc>
      </w:tr>
      <w:tr w:rsidR="00A61016" w:rsidRPr="003C1980" w14:paraId="458A69B9" w14:textId="77777777" w:rsidTr="00842D2C">
        <w:tc>
          <w:tcPr>
            <w:tcW w:w="0" w:type="auto"/>
            <w:vMerge/>
            <w:vAlign w:val="center"/>
          </w:tcPr>
          <w:p w14:paraId="4D2F3244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26A82914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1C3CBDF5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Агонист целостности мембран</w:t>
            </w:r>
          </w:p>
        </w:tc>
        <w:tc>
          <w:tcPr>
            <w:tcW w:w="851" w:type="dxa"/>
            <w:vAlign w:val="center"/>
          </w:tcPr>
          <w:p w14:paraId="615023BD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0,441</w:t>
            </w:r>
          </w:p>
        </w:tc>
        <w:tc>
          <w:tcPr>
            <w:tcW w:w="850" w:type="dxa"/>
            <w:vAlign w:val="center"/>
          </w:tcPr>
          <w:p w14:paraId="5A77EB4A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0,123</w:t>
            </w:r>
          </w:p>
        </w:tc>
      </w:tr>
      <w:tr w:rsidR="00A61016" w:rsidRPr="003C1980" w14:paraId="035896EA" w14:textId="77777777" w:rsidTr="00842D2C">
        <w:tc>
          <w:tcPr>
            <w:tcW w:w="0" w:type="auto"/>
            <w:vMerge w:val="restart"/>
            <w:vAlign w:val="center"/>
          </w:tcPr>
          <w:p w14:paraId="6A06B100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0" w:type="auto"/>
            <w:vMerge w:val="restart"/>
            <w:vAlign w:val="center"/>
          </w:tcPr>
          <w:p w14:paraId="1DC14231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МАВ-252</w:t>
            </w:r>
          </w:p>
        </w:tc>
        <w:tc>
          <w:tcPr>
            <w:tcW w:w="6326" w:type="dxa"/>
          </w:tcPr>
          <w:p w14:paraId="1A150893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Ноотропный</w:t>
            </w:r>
          </w:p>
        </w:tc>
        <w:tc>
          <w:tcPr>
            <w:tcW w:w="851" w:type="dxa"/>
            <w:vAlign w:val="center"/>
          </w:tcPr>
          <w:p w14:paraId="33F6C0C7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0,642</w:t>
            </w:r>
          </w:p>
        </w:tc>
        <w:tc>
          <w:tcPr>
            <w:tcW w:w="850" w:type="dxa"/>
            <w:vAlign w:val="center"/>
          </w:tcPr>
          <w:p w14:paraId="1C4E4FD0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0,059</w:t>
            </w:r>
          </w:p>
        </w:tc>
      </w:tr>
      <w:tr w:rsidR="00A61016" w:rsidRPr="003C1980" w14:paraId="15E8A1E2" w14:textId="77777777" w:rsidTr="00842D2C">
        <w:tc>
          <w:tcPr>
            <w:tcW w:w="0" w:type="auto"/>
            <w:vMerge/>
            <w:vAlign w:val="center"/>
          </w:tcPr>
          <w:p w14:paraId="78A232E5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01877B9F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459E4320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Ингибитор глюконат-2-дегидрогеназы (акцептор)</w:t>
            </w:r>
          </w:p>
        </w:tc>
        <w:tc>
          <w:tcPr>
            <w:tcW w:w="851" w:type="dxa"/>
            <w:vAlign w:val="center"/>
          </w:tcPr>
          <w:p w14:paraId="6381FD96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0,649</w:t>
            </w:r>
          </w:p>
        </w:tc>
        <w:tc>
          <w:tcPr>
            <w:tcW w:w="850" w:type="dxa"/>
            <w:vAlign w:val="center"/>
          </w:tcPr>
          <w:p w14:paraId="0CEA5C6E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0,088</w:t>
            </w:r>
          </w:p>
        </w:tc>
      </w:tr>
      <w:tr w:rsidR="00A61016" w:rsidRPr="003C1980" w14:paraId="048D7732" w14:textId="77777777" w:rsidTr="00842D2C">
        <w:tc>
          <w:tcPr>
            <w:tcW w:w="0" w:type="auto"/>
            <w:vMerge/>
            <w:vAlign w:val="center"/>
          </w:tcPr>
          <w:p w14:paraId="18971E3D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786FDA68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761AB639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Антиневротический</w:t>
            </w:r>
          </w:p>
        </w:tc>
        <w:tc>
          <w:tcPr>
            <w:tcW w:w="851" w:type="dxa"/>
            <w:vAlign w:val="center"/>
          </w:tcPr>
          <w:p w14:paraId="79CD9F0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0,600</w:t>
            </w:r>
          </w:p>
        </w:tc>
        <w:tc>
          <w:tcPr>
            <w:tcW w:w="850" w:type="dxa"/>
            <w:vAlign w:val="center"/>
          </w:tcPr>
          <w:p w14:paraId="605A5576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0,071</w:t>
            </w:r>
          </w:p>
        </w:tc>
      </w:tr>
      <w:tr w:rsidR="00A61016" w:rsidRPr="003C1980" w14:paraId="352586E0" w14:textId="77777777" w:rsidTr="00842D2C">
        <w:tc>
          <w:tcPr>
            <w:tcW w:w="0" w:type="auto"/>
            <w:vMerge/>
            <w:vAlign w:val="center"/>
          </w:tcPr>
          <w:p w14:paraId="42227F26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4074A14F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555D18A2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Ингибитор захвата нейромедиаторов</w:t>
            </w:r>
          </w:p>
        </w:tc>
        <w:tc>
          <w:tcPr>
            <w:tcW w:w="851" w:type="dxa"/>
            <w:vAlign w:val="center"/>
          </w:tcPr>
          <w:p w14:paraId="6F86DCE2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0,557</w:t>
            </w:r>
          </w:p>
        </w:tc>
        <w:tc>
          <w:tcPr>
            <w:tcW w:w="850" w:type="dxa"/>
            <w:vAlign w:val="center"/>
          </w:tcPr>
          <w:p w14:paraId="23D4C8BC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0,042</w:t>
            </w:r>
          </w:p>
        </w:tc>
      </w:tr>
      <w:tr w:rsidR="00A61016" w:rsidRPr="003C1980" w14:paraId="6AFF78EE" w14:textId="77777777" w:rsidTr="00842D2C">
        <w:tc>
          <w:tcPr>
            <w:tcW w:w="0" w:type="auto"/>
            <w:vMerge/>
            <w:vAlign w:val="center"/>
          </w:tcPr>
          <w:p w14:paraId="7BB40A26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44F65EA6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3A99D01C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Нервно-мышечный блокатор ацетилхолина</w:t>
            </w:r>
          </w:p>
        </w:tc>
        <w:tc>
          <w:tcPr>
            <w:tcW w:w="851" w:type="dxa"/>
            <w:vAlign w:val="center"/>
          </w:tcPr>
          <w:p w14:paraId="39D198CA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0,555</w:t>
            </w:r>
          </w:p>
        </w:tc>
        <w:tc>
          <w:tcPr>
            <w:tcW w:w="850" w:type="dxa"/>
            <w:vAlign w:val="center"/>
          </w:tcPr>
          <w:p w14:paraId="38DF5653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0,042</w:t>
            </w:r>
          </w:p>
        </w:tc>
      </w:tr>
      <w:tr w:rsidR="00A61016" w:rsidRPr="003C1980" w14:paraId="2F94883F" w14:textId="77777777" w:rsidTr="00842D2C">
        <w:tc>
          <w:tcPr>
            <w:tcW w:w="0" w:type="auto"/>
            <w:vMerge/>
            <w:vAlign w:val="center"/>
          </w:tcPr>
          <w:p w14:paraId="65CF26F0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5715B55B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76DB3AAC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Ингибитор проницаемости мембран</w:t>
            </w:r>
          </w:p>
        </w:tc>
        <w:tc>
          <w:tcPr>
            <w:tcW w:w="851" w:type="dxa"/>
            <w:vAlign w:val="center"/>
          </w:tcPr>
          <w:p w14:paraId="5366D7C9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0,586</w:t>
            </w:r>
          </w:p>
        </w:tc>
        <w:tc>
          <w:tcPr>
            <w:tcW w:w="850" w:type="dxa"/>
            <w:vAlign w:val="center"/>
          </w:tcPr>
          <w:p w14:paraId="2B712B3D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0,096</w:t>
            </w:r>
          </w:p>
        </w:tc>
      </w:tr>
      <w:tr w:rsidR="00A61016" w:rsidRPr="003C1980" w14:paraId="74727275" w14:textId="77777777" w:rsidTr="00842D2C">
        <w:tc>
          <w:tcPr>
            <w:tcW w:w="0" w:type="auto"/>
            <w:vMerge/>
            <w:vAlign w:val="center"/>
          </w:tcPr>
          <w:p w14:paraId="703B9E7E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3A3C3E29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3429846F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Агонист никотиновых альфа-4-бета-4 рецепторов</w:t>
            </w:r>
          </w:p>
        </w:tc>
        <w:tc>
          <w:tcPr>
            <w:tcW w:w="851" w:type="dxa"/>
            <w:vAlign w:val="center"/>
          </w:tcPr>
          <w:p w14:paraId="37CA727D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0,542</w:t>
            </w:r>
          </w:p>
        </w:tc>
        <w:tc>
          <w:tcPr>
            <w:tcW w:w="850" w:type="dxa"/>
            <w:vAlign w:val="center"/>
          </w:tcPr>
          <w:p w14:paraId="6C96E8EB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0,061</w:t>
            </w:r>
          </w:p>
        </w:tc>
      </w:tr>
      <w:tr w:rsidR="00A61016" w:rsidRPr="003C1980" w14:paraId="3E063DB9" w14:textId="77777777" w:rsidTr="00842D2C">
        <w:tc>
          <w:tcPr>
            <w:tcW w:w="0" w:type="auto"/>
            <w:vMerge/>
            <w:vAlign w:val="center"/>
          </w:tcPr>
          <w:p w14:paraId="659DF2B4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7774DB7F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59159DDB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Субстрат CYP2D15</w:t>
            </w:r>
          </w:p>
        </w:tc>
        <w:tc>
          <w:tcPr>
            <w:tcW w:w="851" w:type="dxa"/>
            <w:vAlign w:val="center"/>
          </w:tcPr>
          <w:p w14:paraId="2D55CB2D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0,498</w:t>
            </w:r>
          </w:p>
        </w:tc>
        <w:tc>
          <w:tcPr>
            <w:tcW w:w="850" w:type="dxa"/>
            <w:vAlign w:val="center"/>
          </w:tcPr>
          <w:p w14:paraId="4F605769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0,020</w:t>
            </w:r>
          </w:p>
        </w:tc>
      </w:tr>
      <w:tr w:rsidR="00A61016" w:rsidRPr="003C1980" w14:paraId="40EE2B1D" w14:textId="77777777" w:rsidTr="00842D2C">
        <w:tc>
          <w:tcPr>
            <w:tcW w:w="0" w:type="auto"/>
            <w:vMerge/>
            <w:vAlign w:val="center"/>
          </w:tcPr>
          <w:p w14:paraId="107AAF3D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4DA16025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42F252FE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 xml:space="preserve">Ингибитор </w:t>
            </w:r>
            <w:proofErr w:type="spellStart"/>
            <w:r w:rsidRPr="003C1980">
              <w:rPr>
                <w:rFonts w:cs="Times New Roman"/>
                <w:sz w:val="28"/>
                <w:szCs w:val="28"/>
              </w:rPr>
              <w:t>аспульвинондиметилаллил</w:t>
            </w:r>
            <w:proofErr w:type="spellEnd"/>
            <w:r w:rsidRPr="003C1980">
              <w:rPr>
                <w:rFonts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3C1980">
              <w:rPr>
                <w:rFonts w:cs="Times New Roman"/>
                <w:sz w:val="28"/>
                <w:szCs w:val="28"/>
              </w:rPr>
              <w:t>трансферазы</w:t>
            </w:r>
            <w:proofErr w:type="spellEnd"/>
          </w:p>
        </w:tc>
        <w:tc>
          <w:tcPr>
            <w:tcW w:w="851" w:type="dxa"/>
            <w:vAlign w:val="center"/>
          </w:tcPr>
          <w:p w14:paraId="6566B529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0,566</w:t>
            </w:r>
          </w:p>
        </w:tc>
        <w:tc>
          <w:tcPr>
            <w:tcW w:w="850" w:type="dxa"/>
            <w:vAlign w:val="center"/>
          </w:tcPr>
          <w:p w14:paraId="3040CC66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0,110</w:t>
            </w:r>
          </w:p>
        </w:tc>
      </w:tr>
      <w:tr w:rsidR="00A61016" w:rsidRPr="003C1980" w14:paraId="51C413FB" w14:textId="77777777" w:rsidTr="00842D2C">
        <w:tc>
          <w:tcPr>
            <w:tcW w:w="0" w:type="auto"/>
            <w:vMerge w:val="restart"/>
            <w:vAlign w:val="center"/>
          </w:tcPr>
          <w:p w14:paraId="0BF8CB02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0" w:type="auto"/>
            <w:vMerge w:val="restart"/>
            <w:vAlign w:val="center"/>
          </w:tcPr>
          <w:p w14:paraId="6290CC8A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МАВ-286</w:t>
            </w:r>
          </w:p>
        </w:tc>
        <w:tc>
          <w:tcPr>
            <w:tcW w:w="6326" w:type="dxa"/>
          </w:tcPr>
          <w:p w14:paraId="6803A88A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Спазмолитический, мочевыделительный</w:t>
            </w:r>
          </w:p>
        </w:tc>
        <w:tc>
          <w:tcPr>
            <w:tcW w:w="851" w:type="dxa"/>
            <w:vAlign w:val="center"/>
          </w:tcPr>
          <w:p w14:paraId="6F65B13D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0,589</w:t>
            </w:r>
          </w:p>
        </w:tc>
        <w:tc>
          <w:tcPr>
            <w:tcW w:w="850" w:type="dxa"/>
            <w:vAlign w:val="center"/>
          </w:tcPr>
          <w:p w14:paraId="2B4D5BB6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0,027</w:t>
            </w:r>
          </w:p>
        </w:tc>
      </w:tr>
      <w:tr w:rsidR="00A61016" w:rsidRPr="003C1980" w14:paraId="1A3D7692" w14:textId="77777777" w:rsidTr="00B01DF7">
        <w:tc>
          <w:tcPr>
            <w:tcW w:w="0" w:type="auto"/>
            <w:vMerge/>
          </w:tcPr>
          <w:p w14:paraId="6A3F6D3B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1E4E639A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404FC56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Противосудорожный</w:t>
            </w:r>
          </w:p>
        </w:tc>
        <w:tc>
          <w:tcPr>
            <w:tcW w:w="851" w:type="dxa"/>
            <w:vAlign w:val="center"/>
          </w:tcPr>
          <w:p w14:paraId="4F545AE1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0,569</w:t>
            </w:r>
          </w:p>
        </w:tc>
        <w:tc>
          <w:tcPr>
            <w:tcW w:w="850" w:type="dxa"/>
            <w:vAlign w:val="center"/>
          </w:tcPr>
          <w:p w14:paraId="722F4380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0,023</w:t>
            </w:r>
          </w:p>
        </w:tc>
      </w:tr>
      <w:tr w:rsidR="00A61016" w:rsidRPr="003C1980" w14:paraId="4901FA88" w14:textId="77777777" w:rsidTr="00B01DF7">
        <w:tc>
          <w:tcPr>
            <w:tcW w:w="0" w:type="auto"/>
            <w:vMerge/>
          </w:tcPr>
          <w:p w14:paraId="42FA7643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1D97BD29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6140990C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Антагонист гестагена</w:t>
            </w:r>
          </w:p>
        </w:tc>
        <w:tc>
          <w:tcPr>
            <w:tcW w:w="851" w:type="dxa"/>
            <w:vAlign w:val="center"/>
          </w:tcPr>
          <w:p w14:paraId="063C4252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0,530</w:t>
            </w:r>
          </w:p>
        </w:tc>
        <w:tc>
          <w:tcPr>
            <w:tcW w:w="850" w:type="dxa"/>
            <w:vAlign w:val="center"/>
          </w:tcPr>
          <w:p w14:paraId="50C8F8EA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0,014</w:t>
            </w:r>
          </w:p>
        </w:tc>
      </w:tr>
      <w:tr w:rsidR="00A61016" w:rsidRPr="003C1980" w14:paraId="7EB1AE70" w14:textId="77777777" w:rsidTr="00B01DF7">
        <w:tc>
          <w:tcPr>
            <w:tcW w:w="0" w:type="auto"/>
            <w:vMerge/>
          </w:tcPr>
          <w:p w14:paraId="6BF4FEDB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30E21464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6C350B7B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Анестезирующий</w:t>
            </w:r>
          </w:p>
        </w:tc>
        <w:tc>
          <w:tcPr>
            <w:tcW w:w="851" w:type="dxa"/>
            <w:vAlign w:val="center"/>
          </w:tcPr>
          <w:p w14:paraId="4A064EA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0,524</w:t>
            </w:r>
          </w:p>
        </w:tc>
        <w:tc>
          <w:tcPr>
            <w:tcW w:w="850" w:type="dxa"/>
            <w:vAlign w:val="center"/>
          </w:tcPr>
          <w:p w14:paraId="6F03C536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0,009</w:t>
            </w:r>
          </w:p>
        </w:tc>
      </w:tr>
      <w:tr w:rsidR="00A61016" w:rsidRPr="003C1980" w14:paraId="000DD689" w14:textId="77777777" w:rsidTr="00B01DF7">
        <w:tc>
          <w:tcPr>
            <w:tcW w:w="0" w:type="auto"/>
            <w:vMerge/>
          </w:tcPr>
          <w:p w14:paraId="017DE86A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5649E95F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6C8ACA8F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3C1980">
              <w:rPr>
                <w:rFonts w:cs="Times New Roman"/>
                <w:sz w:val="28"/>
                <w:szCs w:val="28"/>
              </w:rPr>
              <w:t>Антисекреторный</w:t>
            </w:r>
            <w:proofErr w:type="spellEnd"/>
          </w:p>
        </w:tc>
        <w:tc>
          <w:tcPr>
            <w:tcW w:w="851" w:type="dxa"/>
            <w:vAlign w:val="center"/>
          </w:tcPr>
          <w:p w14:paraId="2389CE95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0,537</w:t>
            </w:r>
          </w:p>
        </w:tc>
        <w:tc>
          <w:tcPr>
            <w:tcW w:w="850" w:type="dxa"/>
            <w:vAlign w:val="center"/>
          </w:tcPr>
          <w:p w14:paraId="78C6DCB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0,024</w:t>
            </w:r>
          </w:p>
        </w:tc>
      </w:tr>
      <w:tr w:rsidR="00A61016" w:rsidRPr="003C1980" w14:paraId="25749FC3" w14:textId="77777777" w:rsidTr="00B01DF7">
        <w:tc>
          <w:tcPr>
            <w:tcW w:w="0" w:type="auto"/>
            <w:vMerge/>
          </w:tcPr>
          <w:p w14:paraId="2DEC0409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5263A4F0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53BB603B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3C1980">
              <w:rPr>
                <w:rFonts w:cs="Times New Roman"/>
                <w:sz w:val="28"/>
                <w:szCs w:val="28"/>
              </w:rPr>
              <w:t>Противоэкзематозный</w:t>
            </w:r>
            <w:proofErr w:type="spellEnd"/>
          </w:p>
        </w:tc>
        <w:tc>
          <w:tcPr>
            <w:tcW w:w="851" w:type="dxa"/>
            <w:vAlign w:val="center"/>
          </w:tcPr>
          <w:p w14:paraId="5667977E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0,593</w:t>
            </w:r>
          </w:p>
        </w:tc>
        <w:tc>
          <w:tcPr>
            <w:tcW w:w="850" w:type="dxa"/>
            <w:vAlign w:val="center"/>
          </w:tcPr>
          <w:p w14:paraId="5F2B915E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0,089</w:t>
            </w:r>
          </w:p>
        </w:tc>
      </w:tr>
      <w:tr w:rsidR="00A61016" w:rsidRPr="003C1980" w14:paraId="0934B2BF" w14:textId="77777777" w:rsidTr="00B01DF7">
        <w:tc>
          <w:tcPr>
            <w:tcW w:w="0" w:type="auto"/>
            <w:vMerge/>
          </w:tcPr>
          <w:p w14:paraId="0621C2CD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583AE679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66A88C0B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Антагонист гонадотропина</w:t>
            </w:r>
          </w:p>
        </w:tc>
        <w:tc>
          <w:tcPr>
            <w:tcW w:w="851" w:type="dxa"/>
            <w:vAlign w:val="center"/>
          </w:tcPr>
          <w:p w14:paraId="6B1164E6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0,506</w:t>
            </w:r>
          </w:p>
        </w:tc>
        <w:tc>
          <w:tcPr>
            <w:tcW w:w="850" w:type="dxa"/>
            <w:vAlign w:val="center"/>
          </w:tcPr>
          <w:p w14:paraId="1558C2C5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0,016</w:t>
            </w:r>
          </w:p>
        </w:tc>
      </w:tr>
      <w:tr w:rsidR="00A61016" w:rsidRPr="003C1980" w14:paraId="3FD573B4" w14:textId="77777777" w:rsidTr="00B01DF7">
        <w:tc>
          <w:tcPr>
            <w:tcW w:w="0" w:type="auto"/>
            <w:vMerge/>
          </w:tcPr>
          <w:p w14:paraId="45B9FF2F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0B7F97F4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38F51201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Миорелаксант</w:t>
            </w:r>
          </w:p>
        </w:tc>
        <w:tc>
          <w:tcPr>
            <w:tcW w:w="851" w:type="dxa"/>
            <w:vAlign w:val="center"/>
          </w:tcPr>
          <w:p w14:paraId="2CC08A3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0,459</w:t>
            </w:r>
          </w:p>
        </w:tc>
        <w:tc>
          <w:tcPr>
            <w:tcW w:w="850" w:type="dxa"/>
            <w:vAlign w:val="center"/>
          </w:tcPr>
          <w:p w14:paraId="7182BE8F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0,020</w:t>
            </w:r>
          </w:p>
        </w:tc>
      </w:tr>
      <w:tr w:rsidR="00A61016" w:rsidRPr="003C1980" w14:paraId="2837D209" w14:textId="77777777" w:rsidTr="00B01DF7">
        <w:tc>
          <w:tcPr>
            <w:tcW w:w="0" w:type="auto"/>
            <w:vMerge/>
          </w:tcPr>
          <w:p w14:paraId="7AC48EB0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61A2EF05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6326" w:type="dxa"/>
          </w:tcPr>
          <w:p w14:paraId="42B88109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Антиангинальный</w:t>
            </w:r>
          </w:p>
        </w:tc>
        <w:tc>
          <w:tcPr>
            <w:tcW w:w="851" w:type="dxa"/>
            <w:vAlign w:val="center"/>
          </w:tcPr>
          <w:p w14:paraId="3B3B1787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0,450</w:t>
            </w:r>
          </w:p>
        </w:tc>
        <w:tc>
          <w:tcPr>
            <w:tcW w:w="850" w:type="dxa"/>
            <w:vAlign w:val="center"/>
          </w:tcPr>
          <w:p w14:paraId="6502670A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0,057</w:t>
            </w:r>
          </w:p>
        </w:tc>
      </w:tr>
    </w:tbl>
    <w:p w14:paraId="0081703A" w14:textId="77777777" w:rsidR="00B01DF7" w:rsidRDefault="00B01DF7" w:rsidP="00B01DF7">
      <w:pPr>
        <w:ind w:left="1" w:hanging="3"/>
      </w:pPr>
      <w:r w:rsidRPr="00B01DF7">
        <w:rPr>
          <w:sz w:val="28"/>
          <w:szCs w:val="28"/>
        </w:rPr>
        <w:lastRenderedPageBreak/>
        <w:t>Продолжение таблицы 3.</w:t>
      </w:r>
      <w:r w:rsidR="00BD6124">
        <w:rPr>
          <w:sz w:val="28"/>
          <w:szCs w:val="28"/>
        </w:rPr>
        <w:t>1</w:t>
      </w:r>
      <w:r>
        <w:t xml:space="preserve"> </w:t>
      </w:r>
    </w:p>
    <w:p w14:paraId="00BB0318" w14:textId="77777777" w:rsidR="00A61016" w:rsidRDefault="00A61016" w:rsidP="00A61016">
      <w:pPr>
        <w:ind w:left="0" w:hanging="2"/>
      </w:pPr>
    </w:p>
    <w:tbl>
      <w:tblPr>
        <w:tblStyle w:val="ab"/>
        <w:tblW w:w="9727" w:type="dxa"/>
        <w:tblLook w:val="04A0" w:firstRow="1" w:lastRow="0" w:firstColumn="1" w:lastColumn="0" w:noHBand="0" w:noVBand="1"/>
      </w:tblPr>
      <w:tblGrid>
        <w:gridCol w:w="405"/>
        <w:gridCol w:w="1563"/>
        <w:gridCol w:w="5937"/>
        <w:gridCol w:w="850"/>
        <w:gridCol w:w="972"/>
      </w:tblGrid>
      <w:tr w:rsidR="00B01DF7" w:rsidRPr="003C1980" w14:paraId="436CBCDE" w14:textId="77777777" w:rsidTr="00223431">
        <w:trPr>
          <w:trHeight w:val="325"/>
        </w:trPr>
        <w:tc>
          <w:tcPr>
            <w:tcW w:w="0" w:type="auto"/>
          </w:tcPr>
          <w:p w14:paraId="21724EAB" w14:textId="77777777" w:rsidR="00B01DF7" w:rsidRPr="003C1980" w:rsidRDefault="00B01DF7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0" w:type="auto"/>
          </w:tcPr>
          <w:p w14:paraId="3940B5C5" w14:textId="77777777" w:rsidR="00B01DF7" w:rsidRPr="003C1980" w:rsidRDefault="00B01DF7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5937" w:type="dxa"/>
          </w:tcPr>
          <w:p w14:paraId="028A283D" w14:textId="77777777" w:rsidR="00B01DF7" w:rsidRPr="003C1980" w:rsidRDefault="00B01DF7" w:rsidP="00B01DF7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850" w:type="dxa"/>
            <w:vAlign w:val="center"/>
          </w:tcPr>
          <w:p w14:paraId="093669E8" w14:textId="77777777" w:rsidR="00B01DF7" w:rsidRPr="003C1980" w:rsidRDefault="00B01DF7" w:rsidP="00B01DF7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972" w:type="dxa"/>
            <w:vAlign w:val="center"/>
          </w:tcPr>
          <w:p w14:paraId="0789902D" w14:textId="77777777" w:rsidR="00B01DF7" w:rsidRPr="003C1980" w:rsidRDefault="00B01DF7" w:rsidP="00B01DF7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5</w:t>
            </w:r>
          </w:p>
        </w:tc>
      </w:tr>
      <w:tr w:rsidR="00A61016" w:rsidRPr="003C1980" w14:paraId="4BA45E8F" w14:textId="77777777" w:rsidTr="00223431">
        <w:trPr>
          <w:trHeight w:val="325"/>
        </w:trPr>
        <w:tc>
          <w:tcPr>
            <w:tcW w:w="0" w:type="auto"/>
            <w:vMerge w:val="restart"/>
          </w:tcPr>
          <w:p w14:paraId="3D9679E0" w14:textId="77777777" w:rsidR="00A61016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 w:val="restart"/>
          </w:tcPr>
          <w:p w14:paraId="50CE6888" w14:textId="77777777" w:rsidR="00A61016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37" w:type="dxa"/>
          </w:tcPr>
          <w:p w14:paraId="198D014D" w14:textId="77777777" w:rsidR="00A61016" w:rsidRPr="003C1980" w:rsidRDefault="00A61016" w:rsidP="00B73E5A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3C1980">
              <w:rPr>
                <w:rFonts w:cs="Times New Roman"/>
                <w:sz w:val="28"/>
                <w:szCs w:val="28"/>
              </w:rPr>
              <w:t>Местноанестезирующий</w:t>
            </w:r>
            <w:proofErr w:type="spellEnd"/>
          </w:p>
        </w:tc>
        <w:tc>
          <w:tcPr>
            <w:tcW w:w="850" w:type="dxa"/>
            <w:vAlign w:val="center"/>
          </w:tcPr>
          <w:p w14:paraId="51779CEC" w14:textId="77777777" w:rsidR="00A61016" w:rsidRPr="003C1980" w:rsidRDefault="00A61016" w:rsidP="00B73E5A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0,377</w:t>
            </w:r>
          </w:p>
        </w:tc>
        <w:tc>
          <w:tcPr>
            <w:tcW w:w="972" w:type="dxa"/>
            <w:vAlign w:val="center"/>
          </w:tcPr>
          <w:p w14:paraId="74CBDB2E" w14:textId="77777777" w:rsidR="00A61016" w:rsidRPr="003C1980" w:rsidRDefault="00A61016" w:rsidP="00B73E5A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0,010</w:t>
            </w:r>
          </w:p>
        </w:tc>
      </w:tr>
      <w:tr w:rsidR="00A61016" w:rsidRPr="003C1980" w14:paraId="5D36FE0E" w14:textId="77777777" w:rsidTr="00223431">
        <w:trPr>
          <w:trHeight w:val="325"/>
        </w:trPr>
        <w:tc>
          <w:tcPr>
            <w:tcW w:w="0" w:type="auto"/>
            <w:vMerge/>
          </w:tcPr>
          <w:p w14:paraId="7BCC6EAF" w14:textId="77777777" w:rsidR="00A61016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6CBF2E80" w14:textId="77777777" w:rsidR="00A61016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37" w:type="dxa"/>
          </w:tcPr>
          <w:p w14:paraId="7D67D94F" w14:textId="77777777" w:rsidR="00A61016" w:rsidRPr="003C1980" w:rsidRDefault="00A61016" w:rsidP="00B73E5A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Блокатор кальциевых каналов</w:t>
            </w:r>
          </w:p>
        </w:tc>
        <w:tc>
          <w:tcPr>
            <w:tcW w:w="850" w:type="dxa"/>
            <w:vAlign w:val="center"/>
          </w:tcPr>
          <w:p w14:paraId="1408B2CC" w14:textId="77777777" w:rsidR="00A61016" w:rsidRPr="003C1980" w:rsidRDefault="00A61016" w:rsidP="00B73E5A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0,326</w:t>
            </w:r>
          </w:p>
        </w:tc>
        <w:tc>
          <w:tcPr>
            <w:tcW w:w="972" w:type="dxa"/>
            <w:vAlign w:val="center"/>
          </w:tcPr>
          <w:p w14:paraId="2CC002C5" w14:textId="77777777" w:rsidR="00A61016" w:rsidRPr="003C1980" w:rsidRDefault="00A61016" w:rsidP="00B73E5A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0,009</w:t>
            </w:r>
          </w:p>
        </w:tc>
      </w:tr>
      <w:tr w:rsidR="00A61016" w:rsidRPr="003C1980" w14:paraId="0F9174EB" w14:textId="77777777" w:rsidTr="00223431">
        <w:trPr>
          <w:trHeight w:val="312"/>
        </w:trPr>
        <w:tc>
          <w:tcPr>
            <w:tcW w:w="0" w:type="auto"/>
            <w:vMerge w:val="restart"/>
            <w:vAlign w:val="center"/>
          </w:tcPr>
          <w:p w14:paraId="21BD4BA9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5</w:t>
            </w:r>
          </w:p>
        </w:tc>
        <w:tc>
          <w:tcPr>
            <w:tcW w:w="0" w:type="auto"/>
            <w:vMerge w:val="restart"/>
            <w:vAlign w:val="center"/>
          </w:tcPr>
          <w:p w14:paraId="760C4D6F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МАВ-294</w:t>
            </w:r>
          </w:p>
        </w:tc>
        <w:tc>
          <w:tcPr>
            <w:tcW w:w="5937" w:type="dxa"/>
          </w:tcPr>
          <w:p w14:paraId="5103A09F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Спазмолитический, мочевыделительный</w:t>
            </w:r>
          </w:p>
        </w:tc>
        <w:tc>
          <w:tcPr>
            <w:tcW w:w="850" w:type="dxa"/>
            <w:vAlign w:val="center"/>
          </w:tcPr>
          <w:p w14:paraId="1335D300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0,581</w:t>
            </w:r>
          </w:p>
        </w:tc>
        <w:tc>
          <w:tcPr>
            <w:tcW w:w="972" w:type="dxa"/>
            <w:vAlign w:val="center"/>
          </w:tcPr>
          <w:p w14:paraId="12EC554F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0,029</w:t>
            </w:r>
          </w:p>
        </w:tc>
      </w:tr>
      <w:tr w:rsidR="00A61016" w:rsidRPr="003C1980" w14:paraId="6305A3B8" w14:textId="77777777" w:rsidTr="00223431">
        <w:trPr>
          <w:trHeight w:val="143"/>
        </w:trPr>
        <w:tc>
          <w:tcPr>
            <w:tcW w:w="0" w:type="auto"/>
            <w:vMerge/>
            <w:vAlign w:val="center"/>
          </w:tcPr>
          <w:p w14:paraId="5A3F1E35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4276B1FE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37" w:type="dxa"/>
          </w:tcPr>
          <w:p w14:paraId="5E9735D6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Антагонист гестагена</w:t>
            </w:r>
          </w:p>
        </w:tc>
        <w:tc>
          <w:tcPr>
            <w:tcW w:w="850" w:type="dxa"/>
            <w:vAlign w:val="center"/>
          </w:tcPr>
          <w:p w14:paraId="69F94767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0,540</w:t>
            </w:r>
          </w:p>
        </w:tc>
        <w:tc>
          <w:tcPr>
            <w:tcW w:w="972" w:type="dxa"/>
            <w:vAlign w:val="center"/>
          </w:tcPr>
          <w:p w14:paraId="1B353381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0,013</w:t>
            </w:r>
          </w:p>
        </w:tc>
      </w:tr>
      <w:tr w:rsidR="00A61016" w:rsidRPr="003C1980" w14:paraId="6E13E1E7" w14:textId="77777777" w:rsidTr="00223431">
        <w:trPr>
          <w:trHeight w:val="143"/>
        </w:trPr>
        <w:tc>
          <w:tcPr>
            <w:tcW w:w="0" w:type="auto"/>
            <w:vMerge/>
            <w:vAlign w:val="center"/>
          </w:tcPr>
          <w:p w14:paraId="6A66AB19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7FBED570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37" w:type="dxa"/>
          </w:tcPr>
          <w:p w14:paraId="570F3773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Антагонист гонадотропина</w:t>
            </w:r>
          </w:p>
        </w:tc>
        <w:tc>
          <w:tcPr>
            <w:tcW w:w="850" w:type="dxa"/>
            <w:vAlign w:val="center"/>
          </w:tcPr>
          <w:p w14:paraId="7DCF2A17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0,510</w:t>
            </w:r>
          </w:p>
        </w:tc>
        <w:tc>
          <w:tcPr>
            <w:tcW w:w="972" w:type="dxa"/>
            <w:vAlign w:val="center"/>
          </w:tcPr>
          <w:p w14:paraId="0F8EA31A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0,015</w:t>
            </w:r>
          </w:p>
        </w:tc>
      </w:tr>
      <w:tr w:rsidR="00A61016" w:rsidRPr="003C1980" w14:paraId="0E766267" w14:textId="77777777" w:rsidTr="00223431">
        <w:trPr>
          <w:trHeight w:val="143"/>
        </w:trPr>
        <w:tc>
          <w:tcPr>
            <w:tcW w:w="0" w:type="auto"/>
            <w:vMerge/>
            <w:vAlign w:val="center"/>
          </w:tcPr>
          <w:p w14:paraId="0BCE435F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02FB4F15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37" w:type="dxa"/>
          </w:tcPr>
          <w:p w14:paraId="7E159B9D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Антиангинальный</w:t>
            </w:r>
          </w:p>
        </w:tc>
        <w:tc>
          <w:tcPr>
            <w:tcW w:w="850" w:type="dxa"/>
            <w:vAlign w:val="center"/>
          </w:tcPr>
          <w:p w14:paraId="1DFFBEB7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0,528</w:t>
            </w:r>
          </w:p>
        </w:tc>
        <w:tc>
          <w:tcPr>
            <w:tcW w:w="972" w:type="dxa"/>
            <w:vAlign w:val="center"/>
          </w:tcPr>
          <w:p w14:paraId="77443371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0,035</w:t>
            </w:r>
          </w:p>
        </w:tc>
      </w:tr>
      <w:tr w:rsidR="00A61016" w:rsidRPr="003C1980" w14:paraId="2E6F0BC6" w14:textId="77777777" w:rsidTr="00223431">
        <w:trPr>
          <w:trHeight w:val="143"/>
        </w:trPr>
        <w:tc>
          <w:tcPr>
            <w:tcW w:w="0" w:type="auto"/>
            <w:vMerge/>
            <w:vAlign w:val="center"/>
          </w:tcPr>
          <w:p w14:paraId="6EA9AFB4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7EC6859F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37" w:type="dxa"/>
          </w:tcPr>
          <w:p w14:paraId="21012112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Противосудорожный</w:t>
            </w:r>
          </w:p>
        </w:tc>
        <w:tc>
          <w:tcPr>
            <w:tcW w:w="850" w:type="dxa"/>
            <w:vAlign w:val="center"/>
          </w:tcPr>
          <w:p w14:paraId="435E703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0,512</w:t>
            </w:r>
          </w:p>
        </w:tc>
        <w:tc>
          <w:tcPr>
            <w:tcW w:w="972" w:type="dxa"/>
            <w:vAlign w:val="center"/>
          </w:tcPr>
          <w:p w14:paraId="19034B5E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0,033</w:t>
            </w:r>
          </w:p>
        </w:tc>
      </w:tr>
      <w:tr w:rsidR="00A61016" w:rsidRPr="003C1980" w14:paraId="09C72074" w14:textId="77777777" w:rsidTr="00223431">
        <w:trPr>
          <w:trHeight w:val="143"/>
        </w:trPr>
        <w:tc>
          <w:tcPr>
            <w:tcW w:w="0" w:type="auto"/>
            <w:vMerge/>
            <w:vAlign w:val="center"/>
          </w:tcPr>
          <w:p w14:paraId="75236E5D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6B4DD1E8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37" w:type="dxa"/>
          </w:tcPr>
          <w:p w14:paraId="237A8F51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3C1980">
              <w:rPr>
                <w:rFonts w:cs="Times New Roman"/>
                <w:sz w:val="28"/>
                <w:szCs w:val="28"/>
              </w:rPr>
              <w:t>Антисекреторный</w:t>
            </w:r>
            <w:proofErr w:type="spellEnd"/>
            <w:r w:rsidRPr="003C1980">
              <w:rPr>
                <w:rFonts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50" w:type="dxa"/>
            <w:vAlign w:val="center"/>
          </w:tcPr>
          <w:p w14:paraId="2FD8EEC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0,458</w:t>
            </w:r>
          </w:p>
        </w:tc>
        <w:tc>
          <w:tcPr>
            <w:tcW w:w="972" w:type="dxa"/>
            <w:vAlign w:val="center"/>
          </w:tcPr>
          <w:p w14:paraId="304CB4F6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0,039</w:t>
            </w:r>
          </w:p>
        </w:tc>
      </w:tr>
      <w:tr w:rsidR="00A61016" w:rsidRPr="003C1980" w14:paraId="49221F04" w14:textId="77777777" w:rsidTr="00223431">
        <w:trPr>
          <w:trHeight w:val="143"/>
        </w:trPr>
        <w:tc>
          <w:tcPr>
            <w:tcW w:w="0" w:type="auto"/>
            <w:vMerge/>
            <w:vAlign w:val="center"/>
          </w:tcPr>
          <w:p w14:paraId="3734C8E0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7F0AFED4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37" w:type="dxa"/>
          </w:tcPr>
          <w:p w14:paraId="63DF19D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Анестезирующий</w:t>
            </w:r>
          </w:p>
        </w:tc>
        <w:tc>
          <w:tcPr>
            <w:tcW w:w="850" w:type="dxa"/>
            <w:vAlign w:val="center"/>
          </w:tcPr>
          <w:p w14:paraId="00EEBBF3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0,422</w:t>
            </w:r>
          </w:p>
        </w:tc>
        <w:tc>
          <w:tcPr>
            <w:tcW w:w="972" w:type="dxa"/>
            <w:vAlign w:val="center"/>
          </w:tcPr>
          <w:p w14:paraId="61AD1C43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0,016</w:t>
            </w:r>
          </w:p>
        </w:tc>
      </w:tr>
      <w:tr w:rsidR="00A61016" w:rsidRPr="003C1980" w14:paraId="045C9802" w14:textId="77777777" w:rsidTr="00223431">
        <w:trPr>
          <w:trHeight w:val="143"/>
        </w:trPr>
        <w:tc>
          <w:tcPr>
            <w:tcW w:w="0" w:type="auto"/>
            <w:vMerge/>
            <w:vAlign w:val="center"/>
          </w:tcPr>
          <w:p w14:paraId="3D0CB83E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2C04E98F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37" w:type="dxa"/>
          </w:tcPr>
          <w:p w14:paraId="5380CDEB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3C1980">
              <w:rPr>
                <w:rFonts w:cs="Times New Roman"/>
                <w:sz w:val="28"/>
                <w:szCs w:val="28"/>
              </w:rPr>
              <w:t>Противоэкзематозный</w:t>
            </w:r>
            <w:proofErr w:type="spellEnd"/>
          </w:p>
        </w:tc>
        <w:tc>
          <w:tcPr>
            <w:tcW w:w="850" w:type="dxa"/>
            <w:vAlign w:val="center"/>
          </w:tcPr>
          <w:p w14:paraId="0F688857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0,506</w:t>
            </w:r>
          </w:p>
        </w:tc>
        <w:tc>
          <w:tcPr>
            <w:tcW w:w="972" w:type="dxa"/>
            <w:vAlign w:val="center"/>
          </w:tcPr>
          <w:p w14:paraId="38432E86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0,134</w:t>
            </w:r>
          </w:p>
        </w:tc>
      </w:tr>
      <w:tr w:rsidR="00A61016" w:rsidRPr="003C1980" w14:paraId="0FB92FAA" w14:textId="77777777" w:rsidTr="00223431">
        <w:trPr>
          <w:trHeight w:val="143"/>
        </w:trPr>
        <w:tc>
          <w:tcPr>
            <w:tcW w:w="0" w:type="auto"/>
            <w:vMerge/>
            <w:vAlign w:val="center"/>
          </w:tcPr>
          <w:p w14:paraId="6F404995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  <w:vAlign w:val="center"/>
          </w:tcPr>
          <w:p w14:paraId="1053D690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37" w:type="dxa"/>
          </w:tcPr>
          <w:p w14:paraId="7B5B087B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3C1980">
              <w:rPr>
                <w:rFonts w:cs="Times New Roman"/>
                <w:sz w:val="28"/>
                <w:szCs w:val="28"/>
              </w:rPr>
              <w:t>Местноанестезирующий</w:t>
            </w:r>
            <w:proofErr w:type="spellEnd"/>
          </w:p>
        </w:tc>
        <w:tc>
          <w:tcPr>
            <w:tcW w:w="850" w:type="dxa"/>
            <w:vAlign w:val="center"/>
          </w:tcPr>
          <w:p w14:paraId="6E616365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0,327</w:t>
            </w:r>
          </w:p>
        </w:tc>
        <w:tc>
          <w:tcPr>
            <w:tcW w:w="972" w:type="dxa"/>
            <w:vAlign w:val="center"/>
          </w:tcPr>
          <w:p w14:paraId="292F1EB1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0,014</w:t>
            </w:r>
          </w:p>
        </w:tc>
      </w:tr>
      <w:tr w:rsidR="00A61016" w:rsidRPr="003C1980" w14:paraId="224AF393" w14:textId="77777777" w:rsidTr="00223431">
        <w:trPr>
          <w:trHeight w:val="325"/>
        </w:trPr>
        <w:tc>
          <w:tcPr>
            <w:tcW w:w="0" w:type="auto"/>
            <w:vMerge w:val="restart"/>
            <w:vAlign w:val="center"/>
          </w:tcPr>
          <w:p w14:paraId="4E664B8C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6</w:t>
            </w:r>
          </w:p>
        </w:tc>
        <w:tc>
          <w:tcPr>
            <w:tcW w:w="0" w:type="auto"/>
            <w:vMerge w:val="restart"/>
            <w:vAlign w:val="center"/>
          </w:tcPr>
          <w:p w14:paraId="456D1BF1" w14:textId="77777777" w:rsidR="00A61016" w:rsidRPr="003C1980" w:rsidRDefault="00A61016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МАВ-295</w:t>
            </w:r>
          </w:p>
        </w:tc>
        <w:tc>
          <w:tcPr>
            <w:tcW w:w="5937" w:type="dxa"/>
          </w:tcPr>
          <w:p w14:paraId="05D5BD7A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Спазмолитический, мочевыделительный</w:t>
            </w:r>
          </w:p>
        </w:tc>
        <w:tc>
          <w:tcPr>
            <w:tcW w:w="850" w:type="dxa"/>
            <w:vAlign w:val="center"/>
          </w:tcPr>
          <w:p w14:paraId="73D2AB63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0,629</w:t>
            </w:r>
          </w:p>
        </w:tc>
        <w:tc>
          <w:tcPr>
            <w:tcW w:w="972" w:type="dxa"/>
            <w:vAlign w:val="center"/>
          </w:tcPr>
          <w:p w14:paraId="7405EC66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0,019</w:t>
            </w:r>
          </w:p>
        </w:tc>
      </w:tr>
      <w:tr w:rsidR="00A61016" w:rsidRPr="003C1980" w14:paraId="1DFB4A26" w14:textId="77777777" w:rsidTr="00223431">
        <w:trPr>
          <w:trHeight w:val="143"/>
        </w:trPr>
        <w:tc>
          <w:tcPr>
            <w:tcW w:w="0" w:type="auto"/>
            <w:vMerge/>
          </w:tcPr>
          <w:p w14:paraId="306F253F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32F4A95F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37" w:type="dxa"/>
          </w:tcPr>
          <w:p w14:paraId="6F125FED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3C1980">
              <w:rPr>
                <w:rFonts w:cs="Times New Roman"/>
                <w:sz w:val="28"/>
                <w:szCs w:val="28"/>
              </w:rPr>
              <w:t>Противоэкзематозный</w:t>
            </w:r>
            <w:proofErr w:type="spellEnd"/>
          </w:p>
        </w:tc>
        <w:tc>
          <w:tcPr>
            <w:tcW w:w="850" w:type="dxa"/>
            <w:vAlign w:val="center"/>
          </w:tcPr>
          <w:p w14:paraId="2EF6ECB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0,604</w:t>
            </w:r>
          </w:p>
        </w:tc>
        <w:tc>
          <w:tcPr>
            <w:tcW w:w="972" w:type="dxa"/>
            <w:vAlign w:val="center"/>
          </w:tcPr>
          <w:p w14:paraId="51E3748E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0,084</w:t>
            </w:r>
          </w:p>
        </w:tc>
      </w:tr>
      <w:tr w:rsidR="00A61016" w:rsidRPr="003C1980" w14:paraId="67C813A9" w14:textId="77777777" w:rsidTr="00223431">
        <w:trPr>
          <w:trHeight w:val="143"/>
        </w:trPr>
        <w:tc>
          <w:tcPr>
            <w:tcW w:w="0" w:type="auto"/>
            <w:vMerge/>
          </w:tcPr>
          <w:p w14:paraId="4C58501F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73069791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37" w:type="dxa"/>
          </w:tcPr>
          <w:p w14:paraId="5EF17B80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Антиангинальный</w:t>
            </w:r>
          </w:p>
        </w:tc>
        <w:tc>
          <w:tcPr>
            <w:tcW w:w="850" w:type="dxa"/>
            <w:vAlign w:val="center"/>
          </w:tcPr>
          <w:p w14:paraId="711BD801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0,456</w:t>
            </w:r>
          </w:p>
        </w:tc>
        <w:tc>
          <w:tcPr>
            <w:tcW w:w="972" w:type="dxa"/>
            <w:vAlign w:val="center"/>
          </w:tcPr>
          <w:p w14:paraId="543A9DE4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0,054</w:t>
            </w:r>
          </w:p>
        </w:tc>
      </w:tr>
      <w:tr w:rsidR="00A61016" w:rsidRPr="003C1980" w14:paraId="462237CE" w14:textId="77777777" w:rsidTr="00223431">
        <w:trPr>
          <w:trHeight w:val="143"/>
        </w:trPr>
        <w:tc>
          <w:tcPr>
            <w:tcW w:w="0" w:type="auto"/>
            <w:vMerge/>
          </w:tcPr>
          <w:p w14:paraId="01A72073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03949E65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37" w:type="dxa"/>
          </w:tcPr>
          <w:p w14:paraId="778D2829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Блокатор натриевых каналов</w:t>
            </w:r>
          </w:p>
        </w:tc>
        <w:tc>
          <w:tcPr>
            <w:tcW w:w="850" w:type="dxa"/>
            <w:vAlign w:val="center"/>
          </w:tcPr>
          <w:p w14:paraId="7D4A9D51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0,353</w:t>
            </w:r>
          </w:p>
        </w:tc>
        <w:tc>
          <w:tcPr>
            <w:tcW w:w="972" w:type="dxa"/>
            <w:vAlign w:val="center"/>
          </w:tcPr>
          <w:p w14:paraId="32822716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0,021</w:t>
            </w:r>
          </w:p>
        </w:tc>
      </w:tr>
      <w:tr w:rsidR="00A61016" w:rsidRPr="003C1980" w14:paraId="0C704976" w14:textId="77777777" w:rsidTr="00223431">
        <w:trPr>
          <w:trHeight w:val="143"/>
        </w:trPr>
        <w:tc>
          <w:tcPr>
            <w:tcW w:w="0" w:type="auto"/>
            <w:vMerge/>
          </w:tcPr>
          <w:p w14:paraId="29C3B83F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54801DA1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37" w:type="dxa"/>
          </w:tcPr>
          <w:p w14:paraId="51FD9409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Противоаллергический</w:t>
            </w:r>
          </w:p>
        </w:tc>
        <w:tc>
          <w:tcPr>
            <w:tcW w:w="850" w:type="dxa"/>
            <w:vAlign w:val="center"/>
          </w:tcPr>
          <w:p w14:paraId="0825025A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0,387</w:t>
            </w:r>
          </w:p>
        </w:tc>
        <w:tc>
          <w:tcPr>
            <w:tcW w:w="972" w:type="dxa"/>
            <w:vAlign w:val="center"/>
          </w:tcPr>
          <w:p w14:paraId="0ED7EB73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0,057</w:t>
            </w:r>
          </w:p>
        </w:tc>
      </w:tr>
      <w:tr w:rsidR="00A61016" w:rsidRPr="003C1980" w14:paraId="50F472B5" w14:textId="77777777" w:rsidTr="00223431">
        <w:trPr>
          <w:trHeight w:val="143"/>
        </w:trPr>
        <w:tc>
          <w:tcPr>
            <w:tcW w:w="0" w:type="auto"/>
            <w:vMerge/>
          </w:tcPr>
          <w:p w14:paraId="4ABEED90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19AC81E9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37" w:type="dxa"/>
          </w:tcPr>
          <w:p w14:paraId="0A007DE5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Блокатор кальциевых каналов</w:t>
            </w:r>
          </w:p>
        </w:tc>
        <w:tc>
          <w:tcPr>
            <w:tcW w:w="850" w:type="dxa"/>
            <w:vAlign w:val="center"/>
          </w:tcPr>
          <w:p w14:paraId="4FEA8126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0,326</w:t>
            </w:r>
          </w:p>
        </w:tc>
        <w:tc>
          <w:tcPr>
            <w:tcW w:w="972" w:type="dxa"/>
            <w:vAlign w:val="center"/>
          </w:tcPr>
          <w:p w14:paraId="7269692A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0,009</w:t>
            </w:r>
          </w:p>
        </w:tc>
      </w:tr>
      <w:tr w:rsidR="00A61016" w:rsidRPr="003C1980" w14:paraId="477DF512" w14:textId="77777777" w:rsidTr="00223431">
        <w:trPr>
          <w:trHeight w:val="143"/>
        </w:trPr>
        <w:tc>
          <w:tcPr>
            <w:tcW w:w="0" w:type="auto"/>
            <w:vMerge/>
          </w:tcPr>
          <w:p w14:paraId="4CE16CBC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0" w:type="auto"/>
            <w:vMerge/>
          </w:tcPr>
          <w:p w14:paraId="7F15401C" w14:textId="77777777" w:rsidR="00A61016" w:rsidRPr="003C1980" w:rsidRDefault="00A61016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937" w:type="dxa"/>
          </w:tcPr>
          <w:p w14:paraId="6D496DE0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Анестезирующий</w:t>
            </w:r>
          </w:p>
        </w:tc>
        <w:tc>
          <w:tcPr>
            <w:tcW w:w="850" w:type="dxa"/>
            <w:vAlign w:val="center"/>
          </w:tcPr>
          <w:p w14:paraId="35092662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0,336</w:t>
            </w:r>
          </w:p>
        </w:tc>
        <w:tc>
          <w:tcPr>
            <w:tcW w:w="972" w:type="dxa"/>
            <w:vAlign w:val="center"/>
          </w:tcPr>
          <w:p w14:paraId="3B1248C1" w14:textId="77777777" w:rsidR="00A61016" w:rsidRPr="003C1980" w:rsidRDefault="00A61016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3C1980">
              <w:rPr>
                <w:rFonts w:cs="Times New Roman"/>
                <w:sz w:val="28"/>
                <w:szCs w:val="28"/>
              </w:rPr>
              <w:t>0,030</w:t>
            </w:r>
          </w:p>
        </w:tc>
      </w:tr>
    </w:tbl>
    <w:p w14:paraId="462F8F07" w14:textId="77777777" w:rsidR="00211B35" w:rsidRDefault="00211B35" w:rsidP="00211B35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p w14:paraId="298ED111" w14:textId="77777777" w:rsidR="00211B35" w:rsidRDefault="00211B35" w:rsidP="008500AC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0A4741">
        <w:rPr>
          <w:rFonts w:cs="Times New Roman"/>
          <w:sz w:val="28"/>
          <w:szCs w:val="28"/>
        </w:rPr>
        <w:t>Поскольку для изучаемых соединений прогнозируется широкий спектр биологического действия, были выделены те эффекты и механизмы, вероятность наличия которых соответствовали условию Р</w:t>
      </w:r>
      <w:r w:rsidRPr="001A49D6">
        <w:rPr>
          <w:rFonts w:cs="Times New Roman"/>
          <w:sz w:val="28"/>
          <w:szCs w:val="28"/>
          <w:vertAlign w:val="subscript"/>
        </w:rPr>
        <w:t>а</w:t>
      </w:r>
      <w:r w:rsidR="001A49D6">
        <w:rPr>
          <w:rFonts w:cs="Times New Roman"/>
          <w:sz w:val="28"/>
          <w:szCs w:val="28"/>
        </w:rPr>
        <w:t>≥0,</w:t>
      </w:r>
      <w:r>
        <w:rPr>
          <w:rFonts w:cs="Times New Roman"/>
          <w:sz w:val="28"/>
          <w:szCs w:val="28"/>
        </w:rPr>
        <w:t>3</w:t>
      </w:r>
      <w:r w:rsidRPr="000A4741">
        <w:rPr>
          <w:rFonts w:cs="Times New Roman"/>
          <w:sz w:val="28"/>
          <w:szCs w:val="28"/>
        </w:rPr>
        <w:t xml:space="preserve">. </w:t>
      </w:r>
      <w:r w:rsidR="000E2105">
        <w:rPr>
          <w:rFonts w:cs="Times New Roman"/>
          <w:sz w:val="28"/>
          <w:szCs w:val="28"/>
        </w:rPr>
        <w:t>Вероятность</w:t>
      </w:r>
      <w:r w:rsidRPr="000A4741">
        <w:rPr>
          <w:rFonts w:cs="Times New Roman"/>
          <w:sz w:val="28"/>
          <w:szCs w:val="28"/>
        </w:rPr>
        <w:t xml:space="preserve"> </w:t>
      </w:r>
      <w:r w:rsidR="000E2105">
        <w:rPr>
          <w:rFonts w:cs="Times New Roman"/>
          <w:sz w:val="28"/>
          <w:szCs w:val="28"/>
        </w:rPr>
        <w:t>быть активным</w:t>
      </w:r>
      <w:r w:rsidRPr="000A4741">
        <w:rPr>
          <w:rFonts w:cs="Times New Roman"/>
          <w:sz w:val="28"/>
          <w:szCs w:val="28"/>
        </w:rPr>
        <w:t xml:space="preserve"> (</w:t>
      </w:r>
      <w:proofErr w:type="spellStart"/>
      <w:r w:rsidRPr="000A4741">
        <w:rPr>
          <w:rFonts w:cs="Times New Roman"/>
          <w:sz w:val="28"/>
          <w:szCs w:val="28"/>
        </w:rPr>
        <w:t>P</w:t>
      </w:r>
      <w:r w:rsidRPr="001A49D6">
        <w:rPr>
          <w:rFonts w:cs="Times New Roman"/>
          <w:sz w:val="28"/>
          <w:szCs w:val="28"/>
          <w:vertAlign w:val="subscript"/>
        </w:rPr>
        <w:t>a</w:t>
      </w:r>
      <w:proofErr w:type="spellEnd"/>
      <w:r w:rsidR="001A49D6">
        <w:rPr>
          <w:rFonts w:cs="Times New Roman"/>
          <w:sz w:val="28"/>
          <w:szCs w:val="28"/>
        </w:rPr>
        <w:t>) не превышали 0,</w:t>
      </w:r>
      <w:r w:rsidRPr="000A4741">
        <w:rPr>
          <w:rFonts w:cs="Times New Roman"/>
          <w:sz w:val="28"/>
          <w:szCs w:val="28"/>
        </w:rPr>
        <w:t xml:space="preserve">8 (80%). </w:t>
      </w:r>
    </w:p>
    <w:p w14:paraId="66F744A0" w14:textId="77777777" w:rsidR="00211B35" w:rsidRPr="00791C0A" w:rsidRDefault="00211B35" w:rsidP="008500AC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791C0A">
        <w:rPr>
          <w:rFonts w:cs="Times New Roman"/>
          <w:sz w:val="28"/>
          <w:szCs w:val="28"/>
        </w:rPr>
        <w:t xml:space="preserve">Все химические структуры соединений в разной степени показали активность по ингибированию проницаемости мембран и захвата </w:t>
      </w:r>
      <w:proofErr w:type="spellStart"/>
      <w:r w:rsidRPr="00791C0A">
        <w:rPr>
          <w:rFonts w:cs="Times New Roman"/>
          <w:sz w:val="28"/>
          <w:szCs w:val="28"/>
        </w:rPr>
        <w:t>нейротрансмиттеров</w:t>
      </w:r>
      <w:proofErr w:type="spellEnd"/>
      <w:r w:rsidRPr="00791C0A">
        <w:rPr>
          <w:rFonts w:cs="Times New Roman"/>
          <w:sz w:val="28"/>
          <w:szCs w:val="28"/>
        </w:rPr>
        <w:t xml:space="preserve">. По идентифицированным механизмам действия </w:t>
      </w:r>
      <w:r w:rsidR="008500AC">
        <w:rPr>
          <w:rFonts w:cs="Times New Roman"/>
          <w:sz w:val="28"/>
          <w:szCs w:val="28"/>
        </w:rPr>
        <w:t>МАВ</w:t>
      </w:r>
      <w:r w:rsidRPr="00791C0A">
        <w:rPr>
          <w:rFonts w:cs="Times New Roman"/>
          <w:sz w:val="28"/>
          <w:szCs w:val="28"/>
        </w:rPr>
        <w:t>-251 прев</w:t>
      </w:r>
      <w:r w:rsidR="001A49D6">
        <w:rPr>
          <w:rFonts w:cs="Times New Roman"/>
          <w:sz w:val="28"/>
          <w:szCs w:val="28"/>
        </w:rPr>
        <w:t>осходит</w:t>
      </w:r>
      <w:r w:rsidRPr="00791C0A">
        <w:rPr>
          <w:rFonts w:cs="Times New Roman"/>
          <w:sz w:val="28"/>
          <w:szCs w:val="28"/>
        </w:rPr>
        <w:t xml:space="preserve"> </w:t>
      </w:r>
      <w:proofErr w:type="gramStart"/>
      <w:r w:rsidRPr="00791C0A">
        <w:rPr>
          <w:rFonts w:cs="Times New Roman"/>
          <w:sz w:val="28"/>
          <w:szCs w:val="28"/>
        </w:rPr>
        <w:t>оставшиеся  вещества</w:t>
      </w:r>
      <w:proofErr w:type="gramEnd"/>
      <w:r w:rsidRPr="00791C0A">
        <w:rPr>
          <w:rFonts w:cs="Times New Roman"/>
          <w:sz w:val="28"/>
          <w:szCs w:val="28"/>
        </w:rPr>
        <w:t xml:space="preserve"> по значению прогнозируемой активности (Р</w:t>
      </w:r>
      <w:r w:rsidRPr="001A49D6">
        <w:rPr>
          <w:rFonts w:cs="Times New Roman"/>
          <w:sz w:val="28"/>
          <w:szCs w:val="28"/>
          <w:vertAlign w:val="subscript"/>
        </w:rPr>
        <w:t>а</w:t>
      </w:r>
      <w:r w:rsidR="001A49D6">
        <w:rPr>
          <w:rFonts w:cs="Times New Roman"/>
          <w:sz w:val="28"/>
          <w:szCs w:val="28"/>
        </w:rPr>
        <w:t>~0,</w:t>
      </w:r>
      <w:r w:rsidRPr="00791C0A">
        <w:rPr>
          <w:rFonts w:cs="Times New Roman"/>
          <w:sz w:val="28"/>
          <w:szCs w:val="28"/>
        </w:rPr>
        <w:t xml:space="preserve">7). У соединений </w:t>
      </w:r>
      <w:r w:rsidR="008500AC">
        <w:rPr>
          <w:rFonts w:cs="Times New Roman"/>
          <w:sz w:val="28"/>
          <w:szCs w:val="28"/>
        </w:rPr>
        <w:t>МАВ</w:t>
      </w:r>
      <w:r w:rsidRPr="00791C0A">
        <w:rPr>
          <w:rFonts w:cs="Times New Roman"/>
          <w:sz w:val="28"/>
          <w:szCs w:val="28"/>
        </w:rPr>
        <w:t xml:space="preserve">-250 и </w:t>
      </w:r>
      <w:r w:rsidR="008500AC">
        <w:rPr>
          <w:rFonts w:cs="Times New Roman"/>
          <w:sz w:val="28"/>
          <w:szCs w:val="28"/>
        </w:rPr>
        <w:t>МАВ</w:t>
      </w:r>
      <w:r w:rsidRPr="00791C0A">
        <w:rPr>
          <w:rFonts w:cs="Times New Roman"/>
          <w:sz w:val="28"/>
          <w:szCs w:val="28"/>
        </w:rPr>
        <w:t>-252 отмеча</w:t>
      </w:r>
      <w:r w:rsidR="001A49D6">
        <w:rPr>
          <w:rFonts w:cs="Times New Roman"/>
          <w:sz w:val="28"/>
          <w:szCs w:val="28"/>
        </w:rPr>
        <w:t>ется</w:t>
      </w:r>
      <w:r w:rsidRPr="00791C0A">
        <w:rPr>
          <w:rFonts w:cs="Times New Roman"/>
          <w:sz w:val="28"/>
          <w:szCs w:val="28"/>
        </w:rPr>
        <w:t xml:space="preserve"> незначит</w:t>
      </w:r>
      <w:r w:rsidR="001A49D6">
        <w:rPr>
          <w:rFonts w:cs="Times New Roman"/>
          <w:sz w:val="28"/>
          <w:szCs w:val="28"/>
        </w:rPr>
        <w:t>ельная разница этих значений (0,</w:t>
      </w:r>
      <w:r w:rsidRPr="00791C0A">
        <w:rPr>
          <w:rFonts w:cs="Times New Roman"/>
          <w:sz w:val="28"/>
          <w:szCs w:val="28"/>
        </w:rPr>
        <w:t>496˂Р</w:t>
      </w:r>
      <w:r w:rsidRPr="001A49D6">
        <w:rPr>
          <w:rFonts w:cs="Times New Roman"/>
          <w:sz w:val="28"/>
          <w:szCs w:val="28"/>
          <w:vertAlign w:val="subscript"/>
        </w:rPr>
        <w:t>а</w:t>
      </w:r>
      <w:r w:rsidR="001A49D6">
        <w:rPr>
          <w:rFonts w:cs="Times New Roman"/>
          <w:sz w:val="28"/>
          <w:szCs w:val="28"/>
        </w:rPr>
        <w:t>˂0,</w:t>
      </w:r>
      <w:r w:rsidRPr="00791C0A">
        <w:rPr>
          <w:rFonts w:cs="Times New Roman"/>
          <w:sz w:val="28"/>
          <w:szCs w:val="28"/>
        </w:rPr>
        <w:t>586). Ингибирование проницаемости мембран производным</w:t>
      </w:r>
      <w:r w:rsidR="00B66BD9">
        <w:rPr>
          <w:rFonts w:cs="Times New Roman"/>
          <w:sz w:val="28"/>
          <w:szCs w:val="28"/>
        </w:rPr>
        <w:t>и</w:t>
      </w:r>
      <w:r w:rsidRPr="00791C0A">
        <w:rPr>
          <w:rFonts w:cs="Times New Roman"/>
          <w:sz w:val="28"/>
          <w:szCs w:val="28"/>
        </w:rPr>
        <w:t xml:space="preserve"> пиперидина </w:t>
      </w:r>
      <w:r w:rsidR="00B66BD9">
        <w:rPr>
          <w:rFonts w:cs="Times New Roman"/>
          <w:sz w:val="28"/>
          <w:szCs w:val="28"/>
        </w:rPr>
        <w:t xml:space="preserve">МАВ-251 </w:t>
      </w:r>
      <w:r w:rsidR="00B66BD9" w:rsidRPr="00791C0A">
        <w:rPr>
          <w:rFonts w:cs="Times New Roman"/>
          <w:sz w:val="28"/>
          <w:szCs w:val="28"/>
        </w:rPr>
        <w:t>(Р</w:t>
      </w:r>
      <w:r w:rsidR="00B66BD9" w:rsidRPr="001A49D6">
        <w:rPr>
          <w:rFonts w:cs="Times New Roman"/>
          <w:sz w:val="28"/>
          <w:szCs w:val="28"/>
          <w:vertAlign w:val="subscript"/>
        </w:rPr>
        <w:t>а</w:t>
      </w:r>
      <w:r w:rsidR="00B66BD9">
        <w:rPr>
          <w:rFonts w:cs="Times New Roman"/>
          <w:sz w:val="28"/>
          <w:szCs w:val="28"/>
        </w:rPr>
        <w:t xml:space="preserve">=0,692), МАВ-252 </w:t>
      </w:r>
      <w:r w:rsidR="00B66BD9" w:rsidRPr="00791C0A">
        <w:rPr>
          <w:rFonts w:cs="Times New Roman"/>
          <w:sz w:val="28"/>
          <w:szCs w:val="28"/>
        </w:rPr>
        <w:t>(Р</w:t>
      </w:r>
      <w:r w:rsidR="00B66BD9" w:rsidRPr="001A49D6">
        <w:rPr>
          <w:rFonts w:cs="Times New Roman"/>
          <w:sz w:val="28"/>
          <w:szCs w:val="28"/>
          <w:vertAlign w:val="subscript"/>
        </w:rPr>
        <w:t>а</w:t>
      </w:r>
      <w:r w:rsidR="00B66BD9">
        <w:rPr>
          <w:rFonts w:cs="Times New Roman"/>
          <w:sz w:val="28"/>
          <w:szCs w:val="28"/>
        </w:rPr>
        <w:t xml:space="preserve">=0,586) и </w:t>
      </w:r>
      <w:r w:rsidR="008500AC">
        <w:rPr>
          <w:rFonts w:cs="Times New Roman"/>
          <w:sz w:val="28"/>
          <w:szCs w:val="28"/>
        </w:rPr>
        <w:t>МАВ</w:t>
      </w:r>
      <w:r w:rsidRPr="00791C0A">
        <w:rPr>
          <w:rFonts w:cs="Times New Roman"/>
          <w:sz w:val="28"/>
          <w:szCs w:val="28"/>
        </w:rPr>
        <w:t>-250</w:t>
      </w:r>
      <w:r w:rsidR="00B66BD9">
        <w:rPr>
          <w:rFonts w:cs="Times New Roman"/>
          <w:sz w:val="28"/>
          <w:szCs w:val="28"/>
        </w:rPr>
        <w:t xml:space="preserve"> </w:t>
      </w:r>
      <w:r w:rsidR="00B66BD9" w:rsidRPr="00791C0A">
        <w:rPr>
          <w:rFonts w:cs="Times New Roman"/>
          <w:sz w:val="28"/>
          <w:szCs w:val="28"/>
        </w:rPr>
        <w:t>(Р</w:t>
      </w:r>
      <w:r w:rsidR="00B66BD9" w:rsidRPr="001A49D6">
        <w:rPr>
          <w:rFonts w:cs="Times New Roman"/>
          <w:sz w:val="28"/>
          <w:szCs w:val="28"/>
          <w:vertAlign w:val="subscript"/>
        </w:rPr>
        <w:t>а</w:t>
      </w:r>
      <w:r w:rsidR="00B66BD9">
        <w:rPr>
          <w:rFonts w:cs="Times New Roman"/>
          <w:sz w:val="28"/>
          <w:szCs w:val="28"/>
        </w:rPr>
        <w:t xml:space="preserve">=0,570), </w:t>
      </w:r>
      <w:r w:rsidRPr="00791C0A">
        <w:rPr>
          <w:rFonts w:cs="Times New Roman"/>
          <w:sz w:val="28"/>
          <w:szCs w:val="28"/>
        </w:rPr>
        <w:t xml:space="preserve">вероятно обуславливает наличие </w:t>
      </w:r>
      <w:proofErr w:type="spellStart"/>
      <w:r w:rsidRPr="00791C0A">
        <w:rPr>
          <w:rFonts w:cs="Times New Roman"/>
          <w:sz w:val="28"/>
          <w:szCs w:val="28"/>
        </w:rPr>
        <w:t>мембраностабилизирующего</w:t>
      </w:r>
      <w:proofErr w:type="spellEnd"/>
      <w:r w:rsidRPr="00791C0A">
        <w:rPr>
          <w:rFonts w:cs="Times New Roman"/>
          <w:sz w:val="28"/>
          <w:szCs w:val="28"/>
        </w:rPr>
        <w:t xml:space="preserve"> действия.</w:t>
      </w:r>
      <w:r w:rsidR="00B66BD9">
        <w:rPr>
          <w:rFonts w:cs="Times New Roman"/>
          <w:sz w:val="28"/>
          <w:szCs w:val="28"/>
        </w:rPr>
        <w:t xml:space="preserve"> Помимо этого высокая вероятность наличия </w:t>
      </w:r>
      <w:proofErr w:type="spellStart"/>
      <w:r w:rsidR="00B66BD9">
        <w:rPr>
          <w:rFonts w:cs="Times New Roman"/>
          <w:sz w:val="28"/>
          <w:szCs w:val="28"/>
        </w:rPr>
        <w:t>местноанестезирующей</w:t>
      </w:r>
      <w:proofErr w:type="spellEnd"/>
      <w:r w:rsidR="00B66BD9">
        <w:rPr>
          <w:rFonts w:cs="Times New Roman"/>
          <w:sz w:val="28"/>
          <w:szCs w:val="28"/>
        </w:rPr>
        <w:t xml:space="preserve"> </w:t>
      </w:r>
      <w:proofErr w:type="gramStart"/>
      <w:r w:rsidR="00B66BD9">
        <w:rPr>
          <w:rFonts w:cs="Times New Roman"/>
          <w:sz w:val="28"/>
          <w:szCs w:val="28"/>
        </w:rPr>
        <w:t>активности  для</w:t>
      </w:r>
      <w:proofErr w:type="gramEnd"/>
      <w:r w:rsidR="00B66BD9">
        <w:rPr>
          <w:rFonts w:cs="Times New Roman"/>
          <w:sz w:val="28"/>
          <w:szCs w:val="28"/>
        </w:rPr>
        <w:t xml:space="preserve"> МАВ-251 может быть обусловлена наличием </w:t>
      </w:r>
      <w:proofErr w:type="spellStart"/>
      <w:r w:rsidR="00B66BD9">
        <w:rPr>
          <w:rFonts w:cs="Times New Roman"/>
          <w:sz w:val="28"/>
          <w:szCs w:val="28"/>
        </w:rPr>
        <w:t>антиноцицептивного</w:t>
      </w:r>
      <w:proofErr w:type="spellEnd"/>
      <w:r w:rsidR="00B66BD9">
        <w:rPr>
          <w:rFonts w:cs="Times New Roman"/>
          <w:sz w:val="28"/>
          <w:szCs w:val="28"/>
        </w:rPr>
        <w:t xml:space="preserve"> эффекта (</w:t>
      </w:r>
      <w:r w:rsidR="00B66BD9" w:rsidRPr="00791C0A">
        <w:rPr>
          <w:rFonts w:cs="Times New Roman"/>
          <w:sz w:val="28"/>
          <w:szCs w:val="28"/>
        </w:rPr>
        <w:t>Р</w:t>
      </w:r>
      <w:r w:rsidR="00B66BD9" w:rsidRPr="001A49D6">
        <w:rPr>
          <w:rFonts w:cs="Times New Roman"/>
          <w:sz w:val="28"/>
          <w:szCs w:val="28"/>
          <w:vertAlign w:val="subscript"/>
        </w:rPr>
        <w:t>а</w:t>
      </w:r>
      <w:r w:rsidR="00B66BD9">
        <w:rPr>
          <w:rFonts w:cs="Times New Roman"/>
          <w:sz w:val="28"/>
          <w:szCs w:val="28"/>
        </w:rPr>
        <w:t>=</w:t>
      </w:r>
      <w:r w:rsidR="00B66BD9" w:rsidRPr="003C1980">
        <w:rPr>
          <w:rFonts w:cs="Times New Roman"/>
          <w:sz w:val="28"/>
          <w:szCs w:val="28"/>
        </w:rPr>
        <w:t>0,480</w:t>
      </w:r>
      <w:r w:rsidR="00B66BD9">
        <w:rPr>
          <w:rFonts w:cs="Times New Roman"/>
          <w:sz w:val="28"/>
          <w:szCs w:val="28"/>
        </w:rPr>
        <w:t>) и свойства агониста целостности мембран (</w:t>
      </w:r>
      <w:r w:rsidR="00B66BD9" w:rsidRPr="00791C0A">
        <w:rPr>
          <w:rFonts w:cs="Times New Roman"/>
          <w:sz w:val="28"/>
          <w:szCs w:val="28"/>
        </w:rPr>
        <w:t>Р</w:t>
      </w:r>
      <w:r w:rsidR="00B66BD9" w:rsidRPr="001A49D6">
        <w:rPr>
          <w:rFonts w:cs="Times New Roman"/>
          <w:sz w:val="28"/>
          <w:szCs w:val="28"/>
          <w:vertAlign w:val="subscript"/>
        </w:rPr>
        <w:t>а</w:t>
      </w:r>
      <w:r w:rsidR="00B66BD9">
        <w:rPr>
          <w:rFonts w:cs="Times New Roman"/>
          <w:sz w:val="28"/>
          <w:szCs w:val="28"/>
        </w:rPr>
        <w:t>=</w:t>
      </w:r>
      <w:r w:rsidR="00B66BD9" w:rsidRPr="003C1980">
        <w:rPr>
          <w:rFonts w:cs="Times New Roman"/>
          <w:sz w:val="28"/>
          <w:szCs w:val="28"/>
        </w:rPr>
        <w:t>441</w:t>
      </w:r>
      <w:r w:rsidR="00B66BD9">
        <w:rPr>
          <w:rFonts w:cs="Times New Roman"/>
          <w:sz w:val="28"/>
          <w:szCs w:val="28"/>
        </w:rPr>
        <w:t xml:space="preserve">). </w:t>
      </w:r>
    </w:p>
    <w:p w14:paraId="3710AAF5" w14:textId="77777777" w:rsidR="00211B35" w:rsidRPr="00791C0A" w:rsidRDefault="00211B35" w:rsidP="008500AC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791C0A">
        <w:rPr>
          <w:rFonts w:cs="Times New Roman"/>
          <w:sz w:val="28"/>
          <w:szCs w:val="28"/>
        </w:rPr>
        <w:t xml:space="preserve">Большую долю составили фармакологические эффекты, влияющие на центральную нервную систему, где наблюдается наиболее высокая вероятность прогноза. </w:t>
      </w:r>
      <w:r w:rsidR="008500AC">
        <w:rPr>
          <w:rFonts w:cs="Times New Roman"/>
          <w:sz w:val="28"/>
          <w:szCs w:val="28"/>
        </w:rPr>
        <w:t>МАВ</w:t>
      </w:r>
      <w:r w:rsidRPr="00791C0A">
        <w:rPr>
          <w:rFonts w:cs="Times New Roman"/>
          <w:sz w:val="28"/>
          <w:szCs w:val="28"/>
        </w:rPr>
        <w:t xml:space="preserve">-251 обладает достаточно высокой вероятностью наличия </w:t>
      </w:r>
      <w:r w:rsidR="000E2105">
        <w:rPr>
          <w:rFonts w:cs="Times New Roman"/>
          <w:sz w:val="28"/>
          <w:szCs w:val="28"/>
        </w:rPr>
        <w:t>антиневротического</w:t>
      </w:r>
      <w:r w:rsidRPr="00791C0A">
        <w:rPr>
          <w:rFonts w:cs="Times New Roman"/>
          <w:sz w:val="28"/>
          <w:szCs w:val="28"/>
        </w:rPr>
        <w:t xml:space="preserve"> (Р</w:t>
      </w:r>
      <w:r w:rsidRPr="001A49D6">
        <w:rPr>
          <w:rFonts w:cs="Times New Roman"/>
          <w:sz w:val="28"/>
          <w:szCs w:val="28"/>
          <w:vertAlign w:val="subscript"/>
        </w:rPr>
        <w:t>а</w:t>
      </w:r>
      <w:r w:rsidR="001A49D6">
        <w:rPr>
          <w:rFonts w:cs="Times New Roman"/>
          <w:sz w:val="28"/>
          <w:szCs w:val="28"/>
        </w:rPr>
        <w:t>=0,</w:t>
      </w:r>
      <w:r w:rsidRPr="00791C0A">
        <w:rPr>
          <w:rFonts w:cs="Times New Roman"/>
          <w:sz w:val="28"/>
          <w:szCs w:val="28"/>
        </w:rPr>
        <w:t xml:space="preserve">79) </w:t>
      </w:r>
      <w:r w:rsidR="000E2105">
        <w:rPr>
          <w:rFonts w:cs="Times New Roman"/>
          <w:sz w:val="28"/>
          <w:szCs w:val="28"/>
        </w:rPr>
        <w:t xml:space="preserve">и </w:t>
      </w:r>
      <w:proofErr w:type="spellStart"/>
      <w:r w:rsidR="000E2105">
        <w:rPr>
          <w:rFonts w:cs="Times New Roman"/>
          <w:sz w:val="28"/>
          <w:szCs w:val="28"/>
        </w:rPr>
        <w:t>противопаркинсонического</w:t>
      </w:r>
      <w:proofErr w:type="spellEnd"/>
      <w:r w:rsidRPr="00791C0A">
        <w:rPr>
          <w:rFonts w:cs="Times New Roman"/>
          <w:sz w:val="28"/>
          <w:szCs w:val="28"/>
        </w:rPr>
        <w:t xml:space="preserve"> (Р</w:t>
      </w:r>
      <w:r w:rsidRPr="001A49D6">
        <w:rPr>
          <w:rFonts w:cs="Times New Roman"/>
          <w:sz w:val="28"/>
          <w:szCs w:val="28"/>
          <w:vertAlign w:val="subscript"/>
        </w:rPr>
        <w:t>а</w:t>
      </w:r>
      <w:r w:rsidR="001A49D6">
        <w:rPr>
          <w:rFonts w:cs="Times New Roman"/>
          <w:sz w:val="28"/>
          <w:szCs w:val="28"/>
        </w:rPr>
        <w:t>=0,</w:t>
      </w:r>
      <w:r w:rsidRPr="00791C0A">
        <w:rPr>
          <w:rFonts w:cs="Times New Roman"/>
          <w:sz w:val="28"/>
          <w:szCs w:val="28"/>
        </w:rPr>
        <w:t xml:space="preserve">685) </w:t>
      </w:r>
      <w:r w:rsidR="000E2105">
        <w:rPr>
          <w:rFonts w:cs="Times New Roman"/>
          <w:sz w:val="28"/>
          <w:szCs w:val="28"/>
        </w:rPr>
        <w:t>эффектов</w:t>
      </w:r>
      <w:r w:rsidRPr="00791C0A">
        <w:rPr>
          <w:rFonts w:cs="Times New Roman"/>
          <w:sz w:val="28"/>
          <w:szCs w:val="28"/>
        </w:rPr>
        <w:t>, может применяться для лечения нейродегенеративных заболеваний (Р</w:t>
      </w:r>
      <w:r w:rsidRPr="001A49D6">
        <w:rPr>
          <w:rFonts w:cs="Times New Roman"/>
          <w:sz w:val="28"/>
          <w:szCs w:val="28"/>
          <w:vertAlign w:val="subscript"/>
        </w:rPr>
        <w:t>а</w:t>
      </w:r>
      <w:r w:rsidR="001A49D6">
        <w:rPr>
          <w:rFonts w:cs="Times New Roman"/>
          <w:sz w:val="28"/>
          <w:szCs w:val="28"/>
        </w:rPr>
        <w:t>=0,</w:t>
      </w:r>
      <w:r w:rsidRPr="00791C0A">
        <w:rPr>
          <w:rFonts w:cs="Times New Roman"/>
          <w:sz w:val="28"/>
          <w:szCs w:val="28"/>
        </w:rPr>
        <w:t xml:space="preserve">799). Также данное производное пиперидина вероятно стимулирует </w:t>
      </w:r>
      <w:proofErr w:type="spellStart"/>
      <w:r w:rsidR="000E2105">
        <w:rPr>
          <w:rFonts w:cs="Times New Roman"/>
          <w:sz w:val="28"/>
          <w:szCs w:val="28"/>
        </w:rPr>
        <w:lastRenderedPageBreak/>
        <w:t>имидазолиновые</w:t>
      </w:r>
      <w:proofErr w:type="spellEnd"/>
      <w:r w:rsidR="000E2105">
        <w:rPr>
          <w:rFonts w:cs="Times New Roman"/>
          <w:sz w:val="28"/>
          <w:szCs w:val="28"/>
        </w:rPr>
        <w:t xml:space="preserve"> рецепторы</w:t>
      </w:r>
      <w:r w:rsidR="001A49D6">
        <w:rPr>
          <w:rFonts w:cs="Times New Roman"/>
          <w:sz w:val="28"/>
          <w:szCs w:val="28"/>
        </w:rPr>
        <w:t xml:space="preserve"> (Р</w:t>
      </w:r>
      <w:r w:rsidR="001A49D6" w:rsidRPr="00F72E76">
        <w:rPr>
          <w:rFonts w:cs="Times New Roman"/>
          <w:sz w:val="28"/>
          <w:szCs w:val="28"/>
          <w:vertAlign w:val="subscript"/>
        </w:rPr>
        <w:t>а</w:t>
      </w:r>
      <w:r w:rsidR="001A49D6">
        <w:rPr>
          <w:rFonts w:cs="Times New Roman"/>
          <w:sz w:val="28"/>
          <w:szCs w:val="28"/>
        </w:rPr>
        <w:t>=0,</w:t>
      </w:r>
      <w:r w:rsidRPr="00791C0A">
        <w:rPr>
          <w:rFonts w:cs="Times New Roman"/>
          <w:sz w:val="28"/>
          <w:szCs w:val="28"/>
        </w:rPr>
        <w:t xml:space="preserve">575), располагающихся в головном мозге и на периферии.  Данные прогноза показали, что для </w:t>
      </w:r>
      <w:r w:rsidR="008500AC">
        <w:rPr>
          <w:rFonts w:cs="Times New Roman"/>
          <w:sz w:val="28"/>
          <w:szCs w:val="28"/>
        </w:rPr>
        <w:t>МАВ</w:t>
      </w:r>
      <w:r w:rsidRPr="00791C0A">
        <w:rPr>
          <w:rFonts w:cs="Times New Roman"/>
          <w:sz w:val="28"/>
          <w:szCs w:val="28"/>
        </w:rPr>
        <w:t xml:space="preserve">-250 и </w:t>
      </w:r>
      <w:r w:rsidR="008500AC">
        <w:rPr>
          <w:rFonts w:cs="Times New Roman"/>
          <w:sz w:val="28"/>
          <w:szCs w:val="28"/>
        </w:rPr>
        <w:t>МАВ</w:t>
      </w:r>
      <w:r w:rsidRPr="00791C0A">
        <w:rPr>
          <w:rFonts w:cs="Times New Roman"/>
          <w:sz w:val="28"/>
          <w:szCs w:val="28"/>
        </w:rPr>
        <w:t xml:space="preserve">-251 были определены наибольшие и практически равнозначные </w:t>
      </w:r>
      <w:proofErr w:type="gramStart"/>
      <w:r w:rsidRPr="00791C0A">
        <w:rPr>
          <w:rFonts w:cs="Times New Roman"/>
          <w:sz w:val="28"/>
          <w:szCs w:val="28"/>
        </w:rPr>
        <w:t>значения  Р</w:t>
      </w:r>
      <w:r w:rsidRPr="001A49D6">
        <w:rPr>
          <w:rFonts w:cs="Times New Roman"/>
          <w:sz w:val="28"/>
          <w:szCs w:val="28"/>
          <w:vertAlign w:val="subscript"/>
        </w:rPr>
        <w:t>а</w:t>
      </w:r>
      <w:proofErr w:type="gramEnd"/>
      <w:r w:rsidRPr="00791C0A">
        <w:rPr>
          <w:rFonts w:cs="Times New Roman"/>
          <w:sz w:val="28"/>
          <w:szCs w:val="28"/>
        </w:rPr>
        <w:t xml:space="preserve"> по применению в лечении </w:t>
      </w:r>
      <w:proofErr w:type="spellStart"/>
      <w:r w:rsidRPr="00791C0A">
        <w:rPr>
          <w:rFonts w:cs="Times New Roman"/>
          <w:sz w:val="28"/>
          <w:szCs w:val="28"/>
        </w:rPr>
        <w:t>фобических</w:t>
      </w:r>
      <w:proofErr w:type="spellEnd"/>
      <w:r w:rsidRPr="00791C0A">
        <w:rPr>
          <w:rFonts w:cs="Times New Roman"/>
          <w:sz w:val="28"/>
          <w:szCs w:val="28"/>
        </w:rPr>
        <w:t xml:space="preserve"> расстройств (Р</w:t>
      </w:r>
      <w:r w:rsidRPr="00F72E76">
        <w:rPr>
          <w:rFonts w:cs="Times New Roman"/>
          <w:sz w:val="28"/>
          <w:szCs w:val="28"/>
          <w:vertAlign w:val="subscript"/>
        </w:rPr>
        <w:t>а</w:t>
      </w:r>
      <w:r w:rsidRPr="00791C0A">
        <w:rPr>
          <w:rFonts w:cs="Times New Roman"/>
          <w:sz w:val="28"/>
          <w:szCs w:val="28"/>
        </w:rPr>
        <w:t>~0</w:t>
      </w:r>
      <w:r w:rsidR="001A49D6">
        <w:rPr>
          <w:rFonts w:cs="Times New Roman"/>
          <w:sz w:val="28"/>
          <w:szCs w:val="28"/>
        </w:rPr>
        <w:t>,</w:t>
      </w:r>
      <w:r w:rsidRPr="00791C0A">
        <w:rPr>
          <w:rFonts w:cs="Times New Roman"/>
          <w:sz w:val="28"/>
          <w:szCs w:val="28"/>
        </w:rPr>
        <w:t xml:space="preserve">76) и в меньшей степени вероятность </w:t>
      </w:r>
      <w:proofErr w:type="spellStart"/>
      <w:r w:rsidR="008F4BED">
        <w:rPr>
          <w:rFonts w:cs="Times New Roman"/>
          <w:sz w:val="28"/>
          <w:szCs w:val="28"/>
        </w:rPr>
        <w:t>антидискинетического</w:t>
      </w:r>
      <w:proofErr w:type="spellEnd"/>
      <w:r w:rsidRPr="00791C0A">
        <w:rPr>
          <w:rFonts w:cs="Times New Roman"/>
          <w:sz w:val="28"/>
          <w:szCs w:val="28"/>
        </w:rPr>
        <w:t xml:space="preserve"> эффекта (0</w:t>
      </w:r>
      <w:r w:rsidR="001A49D6">
        <w:rPr>
          <w:rFonts w:cs="Times New Roman"/>
          <w:sz w:val="28"/>
          <w:szCs w:val="28"/>
        </w:rPr>
        <w:t>,</w:t>
      </w:r>
      <w:r w:rsidRPr="00791C0A">
        <w:rPr>
          <w:rFonts w:cs="Times New Roman"/>
          <w:sz w:val="28"/>
          <w:szCs w:val="28"/>
        </w:rPr>
        <w:t>48˂Р</w:t>
      </w:r>
      <w:r w:rsidRPr="001A49D6">
        <w:rPr>
          <w:rFonts w:cs="Times New Roman"/>
          <w:sz w:val="28"/>
          <w:szCs w:val="28"/>
          <w:vertAlign w:val="subscript"/>
        </w:rPr>
        <w:t>а</w:t>
      </w:r>
      <w:r w:rsidR="001A49D6">
        <w:rPr>
          <w:rFonts w:cs="Times New Roman"/>
          <w:sz w:val="28"/>
          <w:szCs w:val="28"/>
        </w:rPr>
        <w:t>˂0,</w:t>
      </w:r>
      <w:r w:rsidRPr="00791C0A">
        <w:rPr>
          <w:rFonts w:cs="Times New Roman"/>
          <w:sz w:val="28"/>
          <w:szCs w:val="28"/>
        </w:rPr>
        <w:t>554). Производное</w:t>
      </w:r>
      <w:r w:rsidR="0090604E">
        <w:rPr>
          <w:rFonts w:cs="Times New Roman"/>
          <w:sz w:val="28"/>
          <w:szCs w:val="28"/>
        </w:rPr>
        <w:t xml:space="preserve"> </w:t>
      </w:r>
      <w:r w:rsidRPr="00791C0A">
        <w:rPr>
          <w:rFonts w:cs="Times New Roman"/>
          <w:sz w:val="28"/>
          <w:szCs w:val="28"/>
        </w:rPr>
        <w:t xml:space="preserve">пиперидина </w:t>
      </w:r>
      <w:r w:rsidR="008500AC">
        <w:rPr>
          <w:rFonts w:cs="Times New Roman"/>
          <w:sz w:val="28"/>
          <w:szCs w:val="28"/>
        </w:rPr>
        <w:t>МАВ</w:t>
      </w:r>
      <w:r w:rsidRPr="00791C0A">
        <w:rPr>
          <w:rFonts w:cs="Times New Roman"/>
          <w:sz w:val="28"/>
          <w:szCs w:val="28"/>
        </w:rPr>
        <w:t xml:space="preserve">-252 также обладает потенциальным </w:t>
      </w:r>
      <w:r w:rsidR="000E2105">
        <w:rPr>
          <w:rFonts w:cs="Times New Roman"/>
          <w:sz w:val="28"/>
          <w:szCs w:val="28"/>
        </w:rPr>
        <w:t>антиневротическим</w:t>
      </w:r>
      <w:r w:rsidRPr="00791C0A">
        <w:rPr>
          <w:rFonts w:cs="Times New Roman"/>
          <w:sz w:val="28"/>
          <w:szCs w:val="28"/>
        </w:rPr>
        <w:t xml:space="preserve"> эффектом (Р</w:t>
      </w:r>
      <w:r w:rsidRPr="00F72E76">
        <w:rPr>
          <w:rFonts w:cs="Times New Roman"/>
          <w:sz w:val="28"/>
          <w:szCs w:val="28"/>
          <w:vertAlign w:val="subscript"/>
        </w:rPr>
        <w:t>а</w:t>
      </w:r>
      <w:r w:rsidR="00F72E76">
        <w:rPr>
          <w:rFonts w:cs="Times New Roman"/>
          <w:sz w:val="28"/>
          <w:szCs w:val="28"/>
        </w:rPr>
        <w:t>=0,</w:t>
      </w:r>
      <w:r w:rsidRPr="00791C0A">
        <w:rPr>
          <w:rFonts w:cs="Times New Roman"/>
          <w:sz w:val="28"/>
          <w:szCs w:val="28"/>
        </w:rPr>
        <w:t>6) и отличается от других соединений наличием ноотропного действия (Р</w:t>
      </w:r>
      <w:r w:rsidRPr="00F72E76">
        <w:rPr>
          <w:rFonts w:cs="Times New Roman"/>
          <w:sz w:val="28"/>
          <w:szCs w:val="28"/>
          <w:vertAlign w:val="subscript"/>
        </w:rPr>
        <w:t>а</w:t>
      </w:r>
      <w:r w:rsidRPr="00791C0A">
        <w:rPr>
          <w:rFonts w:cs="Times New Roman"/>
          <w:sz w:val="28"/>
          <w:szCs w:val="28"/>
        </w:rPr>
        <w:t>=0</w:t>
      </w:r>
      <w:r w:rsidR="00F72E76">
        <w:rPr>
          <w:rFonts w:cs="Times New Roman"/>
          <w:sz w:val="28"/>
          <w:szCs w:val="28"/>
        </w:rPr>
        <w:t>,</w:t>
      </w:r>
      <w:r w:rsidRPr="00791C0A">
        <w:rPr>
          <w:rFonts w:cs="Times New Roman"/>
          <w:sz w:val="28"/>
          <w:szCs w:val="28"/>
        </w:rPr>
        <w:t>642).</w:t>
      </w:r>
    </w:p>
    <w:p w14:paraId="157B4403" w14:textId="77777777" w:rsidR="00211B35" w:rsidRPr="00791C0A" w:rsidRDefault="00211B35" w:rsidP="008500AC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791C0A">
        <w:rPr>
          <w:rFonts w:cs="Times New Roman"/>
          <w:sz w:val="28"/>
          <w:szCs w:val="28"/>
        </w:rPr>
        <w:t xml:space="preserve">Анализ вероятностей выявил наличие противоопухолевой активности для соединений </w:t>
      </w:r>
      <w:r w:rsidR="008500AC">
        <w:rPr>
          <w:rFonts w:cs="Times New Roman"/>
          <w:sz w:val="28"/>
          <w:szCs w:val="28"/>
        </w:rPr>
        <w:t>МАВ</w:t>
      </w:r>
      <w:r w:rsidRPr="00791C0A">
        <w:rPr>
          <w:rFonts w:cs="Times New Roman"/>
          <w:sz w:val="28"/>
          <w:szCs w:val="28"/>
        </w:rPr>
        <w:t xml:space="preserve">-250 и </w:t>
      </w:r>
      <w:r w:rsidR="008500AC">
        <w:rPr>
          <w:rFonts w:cs="Times New Roman"/>
          <w:sz w:val="28"/>
          <w:szCs w:val="28"/>
        </w:rPr>
        <w:t>МАВ</w:t>
      </w:r>
      <w:r w:rsidRPr="00791C0A">
        <w:rPr>
          <w:rFonts w:cs="Times New Roman"/>
          <w:sz w:val="28"/>
          <w:szCs w:val="28"/>
        </w:rPr>
        <w:t xml:space="preserve">-251. Необходимо отметить, что химическая структура </w:t>
      </w:r>
      <w:r w:rsidR="008500AC">
        <w:rPr>
          <w:rFonts w:cs="Times New Roman"/>
          <w:sz w:val="28"/>
          <w:szCs w:val="28"/>
        </w:rPr>
        <w:t>МАВ</w:t>
      </w:r>
      <w:r w:rsidRPr="00791C0A">
        <w:rPr>
          <w:rFonts w:cs="Times New Roman"/>
          <w:sz w:val="28"/>
          <w:szCs w:val="28"/>
        </w:rPr>
        <w:t xml:space="preserve">-250 предполагает наличие высокого шанса обнаружения </w:t>
      </w:r>
      <w:proofErr w:type="spellStart"/>
      <w:r w:rsidR="000E2105">
        <w:rPr>
          <w:rFonts w:cs="Times New Roman"/>
          <w:sz w:val="28"/>
          <w:szCs w:val="28"/>
        </w:rPr>
        <w:t>антилейкемического</w:t>
      </w:r>
      <w:proofErr w:type="spellEnd"/>
      <w:r w:rsidRPr="00791C0A">
        <w:rPr>
          <w:rFonts w:cs="Times New Roman"/>
          <w:sz w:val="28"/>
          <w:szCs w:val="28"/>
        </w:rPr>
        <w:t xml:space="preserve"> эффекта (Р</w:t>
      </w:r>
      <w:r w:rsidRPr="00F72E76">
        <w:rPr>
          <w:rFonts w:cs="Times New Roman"/>
          <w:sz w:val="28"/>
          <w:szCs w:val="28"/>
          <w:vertAlign w:val="subscript"/>
        </w:rPr>
        <w:t>а</w:t>
      </w:r>
      <w:r w:rsidRPr="00791C0A">
        <w:rPr>
          <w:rFonts w:cs="Times New Roman"/>
          <w:sz w:val="28"/>
          <w:szCs w:val="28"/>
        </w:rPr>
        <w:t xml:space="preserve">=80%) на следующих этапах исследований, в отличие от </w:t>
      </w:r>
      <w:r w:rsidR="008500AC">
        <w:rPr>
          <w:rFonts w:cs="Times New Roman"/>
          <w:sz w:val="28"/>
          <w:szCs w:val="28"/>
        </w:rPr>
        <w:t>МАВ</w:t>
      </w:r>
      <w:r w:rsidRPr="00791C0A">
        <w:rPr>
          <w:rFonts w:cs="Times New Roman"/>
          <w:sz w:val="28"/>
          <w:szCs w:val="28"/>
        </w:rPr>
        <w:t xml:space="preserve">-251, где значимую эффективность представляет возможным установить при лечении </w:t>
      </w:r>
      <w:r w:rsidR="000E2105">
        <w:rPr>
          <w:rFonts w:cs="Times New Roman"/>
          <w:sz w:val="28"/>
          <w:szCs w:val="28"/>
        </w:rPr>
        <w:t>опухоли шейки матки</w:t>
      </w:r>
      <w:r w:rsidRPr="00791C0A">
        <w:rPr>
          <w:rFonts w:cs="Times New Roman"/>
          <w:sz w:val="28"/>
          <w:szCs w:val="28"/>
        </w:rPr>
        <w:t xml:space="preserve">. Противоопухолевая активность </w:t>
      </w:r>
      <w:r w:rsidR="008500AC">
        <w:rPr>
          <w:rFonts w:cs="Times New Roman"/>
          <w:sz w:val="28"/>
          <w:szCs w:val="28"/>
        </w:rPr>
        <w:t>МАВ</w:t>
      </w:r>
      <w:r w:rsidRPr="00791C0A">
        <w:rPr>
          <w:rFonts w:cs="Times New Roman"/>
          <w:sz w:val="28"/>
          <w:szCs w:val="28"/>
        </w:rPr>
        <w:t>-250 может быть связана с процессом активации апоптоза ввиду обнаруженного стимулирующего влияния на каспазу-3 (Р</w:t>
      </w:r>
      <w:r w:rsidRPr="00F72E76">
        <w:rPr>
          <w:rFonts w:cs="Times New Roman"/>
          <w:sz w:val="28"/>
          <w:szCs w:val="28"/>
          <w:vertAlign w:val="subscript"/>
        </w:rPr>
        <w:t>а</w:t>
      </w:r>
      <w:r w:rsidRPr="00791C0A">
        <w:rPr>
          <w:rFonts w:cs="Times New Roman"/>
          <w:sz w:val="28"/>
          <w:szCs w:val="28"/>
        </w:rPr>
        <w:t>=0</w:t>
      </w:r>
      <w:r w:rsidR="00F72E76">
        <w:rPr>
          <w:rFonts w:cs="Times New Roman"/>
          <w:sz w:val="28"/>
          <w:szCs w:val="28"/>
        </w:rPr>
        <w:t>,</w:t>
      </w:r>
      <w:r w:rsidRPr="00791C0A">
        <w:rPr>
          <w:rFonts w:cs="Times New Roman"/>
          <w:sz w:val="28"/>
          <w:szCs w:val="28"/>
        </w:rPr>
        <w:t>561).</w:t>
      </w:r>
    </w:p>
    <w:p w14:paraId="34ECD3C0" w14:textId="77777777" w:rsidR="00211B35" w:rsidRPr="00791C0A" w:rsidRDefault="00211B35" w:rsidP="008500AC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791C0A">
        <w:rPr>
          <w:rFonts w:cs="Times New Roman"/>
          <w:sz w:val="28"/>
          <w:szCs w:val="28"/>
        </w:rPr>
        <w:t xml:space="preserve">Обнаруженный механизм </w:t>
      </w:r>
      <w:r w:rsidR="000E2105">
        <w:rPr>
          <w:rFonts w:cs="Times New Roman"/>
          <w:sz w:val="28"/>
          <w:szCs w:val="28"/>
        </w:rPr>
        <w:t xml:space="preserve">ингибирования </w:t>
      </w:r>
      <w:proofErr w:type="spellStart"/>
      <w:r w:rsidR="00F72E76" w:rsidRPr="003C1980">
        <w:rPr>
          <w:rFonts w:cs="Times New Roman"/>
          <w:sz w:val="28"/>
          <w:szCs w:val="28"/>
        </w:rPr>
        <w:t>аспульвинондиметилаллил</w:t>
      </w:r>
      <w:proofErr w:type="spellEnd"/>
      <w:r w:rsidR="00F72E76" w:rsidRPr="00F72E76">
        <w:rPr>
          <w:rFonts w:cs="Times New Roman"/>
          <w:sz w:val="28"/>
          <w:szCs w:val="28"/>
        </w:rPr>
        <w:t xml:space="preserve"> </w:t>
      </w:r>
      <w:proofErr w:type="spellStart"/>
      <w:r w:rsidR="00F72E76" w:rsidRPr="003C1980">
        <w:rPr>
          <w:rFonts w:cs="Times New Roman"/>
          <w:sz w:val="28"/>
          <w:szCs w:val="28"/>
        </w:rPr>
        <w:t>трансферазы</w:t>
      </w:r>
      <w:proofErr w:type="spellEnd"/>
      <w:r w:rsidRPr="00791C0A">
        <w:rPr>
          <w:rFonts w:cs="Times New Roman"/>
          <w:sz w:val="28"/>
          <w:szCs w:val="28"/>
        </w:rPr>
        <w:t xml:space="preserve"> является общим для </w:t>
      </w:r>
      <w:r w:rsidR="008500AC">
        <w:rPr>
          <w:rFonts w:cs="Times New Roman"/>
          <w:sz w:val="28"/>
          <w:szCs w:val="28"/>
        </w:rPr>
        <w:t>МАВ</w:t>
      </w:r>
      <w:r w:rsidRPr="00791C0A">
        <w:rPr>
          <w:rFonts w:cs="Times New Roman"/>
          <w:sz w:val="28"/>
          <w:szCs w:val="28"/>
        </w:rPr>
        <w:t xml:space="preserve">-250 и </w:t>
      </w:r>
      <w:r w:rsidR="008500AC">
        <w:rPr>
          <w:rFonts w:cs="Times New Roman"/>
          <w:sz w:val="28"/>
          <w:szCs w:val="28"/>
        </w:rPr>
        <w:t>МАВ</w:t>
      </w:r>
      <w:r w:rsidRPr="00791C0A">
        <w:rPr>
          <w:rFonts w:cs="Times New Roman"/>
          <w:sz w:val="28"/>
          <w:szCs w:val="28"/>
        </w:rPr>
        <w:t xml:space="preserve">-252 с вероятностью их наличия 65% </w:t>
      </w:r>
      <w:proofErr w:type="gramStart"/>
      <w:r w:rsidRPr="00791C0A">
        <w:rPr>
          <w:rFonts w:cs="Times New Roman"/>
          <w:sz w:val="28"/>
          <w:szCs w:val="28"/>
        </w:rPr>
        <w:t>и  57</w:t>
      </w:r>
      <w:proofErr w:type="gramEnd"/>
      <w:r w:rsidRPr="00791C0A">
        <w:rPr>
          <w:rFonts w:cs="Times New Roman"/>
          <w:sz w:val="28"/>
          <w:szCs w:val="28"/>
        </w:rPr>
        <w:t>% соответственно.</w:t>
      </w:r>
      <w:r w:rsidR="00F72E76">
        <w:rPr>
          <w:rFonts w:cs="Times New Roman"/>
          <w:sz w:val="28"/>
          <w:szCs w:val="28"/>
        </w:rPr>
        <w:t xml:space="preserve"> </w:t>
      </w:r>
    </w:p>
    <w:p w14:paraId="7C842A1D" w14:textId="77777777" w:rsidR="00211B35" w:rsidRPr="00791C0A" w:rsidRDefault="00211B35" w:rsidP="008500AC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791C0A">
        <w:rPr>
          <w:rFonts w:cs="Times New Roman"/>
          <w:sz w:val="28"/>
          <w:szCs w:val="28"/>
        </w:rPr>
        <w:t xml:space="preserve">Необходимо отметить ряд значимых фармакологических эффектов, прогноз которых свойственен исключительно для каждого соединения. </w:t>
      </w:r>
      <w:r w:rsidR="008500AC" w:rsidRPr="008500AC">
        <w:rPr>
          <w:rFonts w:cs="Times New Roman"/>
          <w:sz w:val="28"/>
          <w:szCs w:val="28"/>
        </w:rPr>
        <w:t>МАВ</w:t>
      </w:r>
      <w:r w:rsidRPr="008500AC">
        <w:rPr>
          <w:rFonts w:cs="Times New Roman"/>
          <w:sz w:val="28"/>
          <w:szCs w:val="28"/>
        </w:rPr>
        <w:t xml:space="preserve">-252 </w:t>
      </w:r>
      <w:r w:rsidRPr="00791C0A">
        <w:rPr>
          <w:rFonts w:cs="Times New Roman"/>
          <w:sz w:val="28"/>
          <w:szCs w:val="28"/>
        </w:rPr>
        <w:t>может</w:t>
      </w:r>
      <w:r w:rsidRPr="008500AC">
        <w:rPr>
          <w:rFonts w:cs="Times New Roman"/>
          <w:sz w:val="28"/>
          <w:szCs w:val="28"/>
        </w:rPr>
        <w:t xml:space="preserve"> </w:t>
      </w:r>
      <w:r w:rsidRPr="00791C0A">
        <w:rPr>
          <w:rFonts w:cs="Times New Roman"/>
          <w:sz w:val="28"/>
          <w:szCs w:val="28"/>
        </w:rPr>
        <w:t>применяться</w:t>
      </w:r>
      <w:r w:rsidRPr="008500AC">
        <w:rPr>
          <w:rFonts w:cs="Times New Roman"/>
          <w:sz w:val="28"/>
          <w:szCs w:val="28"/>
        </w:rPr>
        <w:t xml:space="preserve"> </w:t>
      </w:r>
      <w:r w:rsidRPr="00791C0A">
        <w:rPr>
          <w:rFonts w:cs="Times New Roman"/>
          <w:sz w:val="28"/>
          <w:szCs w:val="28"/>
        </w:rPr>
        <w:t>как</w:t>
      </w:r>
      <w:r w:rsidRPr="008500AC">
        <w:rPr>
          <w:rFonts w:cs="Times New Roman"/>
          <w:sz w:val="28"/>
          <w:szCs w:val="28"/>
        </w:rPr>
        <w:t xml:space="preserve"> </w:t>
      </w:r>
      <w:r w:rsidR="000E2105">
        <w:rPr>
          <w:rFonts w:cs="Times New Roman"/>
          <w:sz w:val="28"/>
          <w:szCs w:val="28"/>
        </w:rPr>
        <w:t xml:space="preserve">ингибитор </w:t>
      </w:r>
      <w:r w:rsidR="00F72E76" w:rsidRPr="003C1980">
        <w:rPr>
          <w:rFonts w:cs="Times New Roman"/>
          <w:sz w:val="28"/>
          <w:szCs w:val="28"/>
        </w:rPr>
        <w:t>глюконат-2-дегидрогеназы</w:t>
      </w:r>
      <w:r w:rsidRPr="008500AC">
        <w:rPr>
          <w:rFonts w:cs="Times New Roman"/>
          <w:sz w:val="28"/>
          <w:szCs w:val="28"/>
        </w:rPr>
        <w:t xml:space="preserve"> (</w:t>
      </w:r>
      <w:r w:rsidRPr="00791C0A">
        <w:rPr>
          <w:rFonts w:cs="Times New Roman"/>
          <w:sz w:val="28"/>
          <w:szCs w:val="28"/>
        </w:rPr>
        <w:t>Р</w:t>
      </w:r>
      <w:r w:rsidRPr="00F72E76">
        <w:rPr>
          <w:rFonts w:cs="Times New Roman"/>
          <w:sz w:val="28"/>
          <w:szCs w:val="28"/>
          <w:vertAlign w:val="subscript"/>
        </w:rPr>
        <w:t>а</w:t>
      </w:r>
      <w:r w:rsidR="00F72E76">
        <w:rPr>
          <w:rFonts w:cs="Times New Roman"/>
          <w:sz w:val="28"/>
          <w:szCs w:val="28"/>
        </w:rPr>
        <w:t>=0,</w:t>
      </w:r>
      <w:r w:rsidRPr="008500AC">
        <w:rPr>
          <w:rFonts w:cs="Times New Roman"/>
          <w:sz w:val="28"/>
          <w:szCs w:val="28"/>
        </w:rPr>
        <w:t xml:space="preserve">649), </w:t>
      </w:r>
      <w:r w:rsidR="000E2105">
        <w:rPr>
          <w:rFonts w:cs="Times New Roman"/>
          <w:sz w:val="28"/>
          <w:szCs w:val="28"/>
        </w:rPr>
        <w:t xml:space="preserve">блокатор холинергической </w:t>
      </w:r>
      <w:proofErr w:type="spellStart"/>
      <w:r w:rsidR="000E2105">
        <w:rPr>
          <w:rFonts w:cs="Times New Roman"/>
          <w:sz w:val="28"/>
          <w:szCs w:val="28"/>
        </w:rPr>
        <w:t>нервномышечной</w:t>
      </w:r>
      <w:proofErr w:type="spellEnd"/>
      <w:r w:rsidR="000E2105">
        <w:rPr>
          <w:rFonts w:cs="Times New Roman"/>
          <w:sz w:val="28"/>
          <w:szCs w:val="28"/>
        </w:rPr>
        <w:t xml:space="preserve"> проводимости </w:t>
      </w:r>
      <w:r w:rsidRPr="008500AC">
        <w:rPr>
          <w:rFonts w:cs="Times New Roman"/>
          <w:sz w:val="28"/>
          <w:szCs w:val="28"/>
        </w:rPr>
        <w:t>(</w:t>
      </w:r>
      <w:r w:rsidRPr="00791C0A">
        <w:rPr>
          <w:rFonts w:cs="Times New Roman"/>
          <w:sz w:val="28"/>
          <w:szCs w:val="28"/>
        </w:rPr>
        <w:t>Р</w:t>
      </w:r>
      <w:r w:rsidRPr="00B66BD9">
        <w:rPr>
          <w:rFonts w:cs="Times New Roman"/>
          <w:sz w:val="28"/>
          <w:szCs w:val="28"/>
          <w:vertAlign w:val="subscript"/>
        </w:rPr>
        <w:t>а</w:t>
      </w:r>
      <w:r w:rsidR="00B66BD9">
        <w:rPr>
          <w:rFonts w:cs="Times New Roman"/>
          <w:sz w:val="28"/>
          <w:szCs w:val="28"/>
        </w:rPr>
        <w:t>=0,</w:t>
      </w:r>
      <w:r w:rsidRPr="008500AC">
        <w:rPr>
          <w:rFonts w:cs="Times New Roman"/>
          <w:sz w:val="28"/>
          <w:szCs w:val="28"/>
        </w:rPr>
        <w:t xml:space="preserve">555), </w:t>
      </w:r>
      <w:r w:rsidR="000E2105">
        <w:rPr>
          <w:rFonts w:cs="Times New Roman"/>
          <w:sz w:val="28"/>
          <w:szCs w:val="28"/>
        </w:rPr>
        <w:t xml:space="preserve">агонист никотиновых </w:t>
      </w:r>
      <w:r w:rsidR="00B66BD9" w:rsidRPr="003C1980">
        <w:rPr>
          <w:rFonts w:cs="Times New Roman"/>
          <w:sz w:val="28"/>
          <w:szCs w:val="28"/>
        </w:rPr>
        <w:t>альфа-4-бета-4</w:t>
      </w:r>
      <w:r w:rsidRPr="008500AC">
        <w:rPr>
          <w:rFonts w:cs="Times New Roman"/>
          <w:sz w:val="28"/>
          <w:szCs w:val="28"/>
        </w:rPr>
        <w:t xml:space="preserve"> </w:t>
      </w:r>
      <w:r w:rsidR="000E2105">
        <w:rPr>
          <w:rFonts w:cs="Times New Roman"/>
          <w:sz w:val="28"/>
          <w:szCs w:val="28"/>
        </w:rPr>
        <w:t>рецепторов</w:t>
      </w:r>
      <w:r w:rsidR="00B66BD9">
        <w:rPr>
          <w:rFonts w:cs="Times New Roman"/>
          <w:sz w:val="28"/>
          <w:szCs w:val="28"/>
        </w:rPr>
        <w:t xml:space="preserve"> </w:t>
      </w:r>
      <w:r w:rsidRPr="008500AC">
        <w:rPr>
          <w:rFonts w:cs="Times New Roman"/>
          <w:sz w:val="28"/>
          <w:szCs w:val="28"/>
        </w:rPr>
        <w:t>(</w:t>
      </w:r>
      <w:r w:rsidRPr="00791C0A">
        <w:rPr>
          <w:rFonts w:cs="Times New Roman"/>
          <w:sz w:val="28"/>
          <w:szCs w:val="28"/>
        </w:rPr>
        <w:t>Р</w:t>
      </w:r>
      <w:r w:rsidRPr="00B66BD9">
        <w:rPr>
          <w:rFonts w:cs="Times New Roman"/>
          <w:sz w:val="28"/>
          <w:szCs w:val="28"/>
          <w:vertAlign w:val="subscript"/>
        </w:rPr>
        <w:t>а</w:t>
      </w:r>
      <w:r w:rsidR="00B66BD9">
        <w:rPr>
          <w:rFonts w:cs="Times New Roman"/>
          <w:sz w:val="28"/>
          <w:szCs w:val="28"/>
        </w:rPr>
        <w:t>=0,</w:t>
      </w:r>
      <w:r w:rsidRPr="008500AC">
        <w:rPr>
          <w:rFonts w:cs="Times New Roman"/>
          <w:sz w:val="28"/>
          <w:szCs w:val="28"/>
        </w:rPr>
        <w:t xml:space="preserve">542), </w:t>
      </w:r>
      <w:r w:rsidR="000E2105">
        <w:rPr>
          <w:rFonts w:cs="Times New Roman"/>
          <w:sz w:val="28"/>
          <w:szCs w:val="28"/>
        </w:rPr>
        <w:t xml:space="preserve">субстрат </w:t>
      </w:r>
      <w:r w:rsidRPr="00791C0A">
        <w:rPr>
          <w:rFonts w:cs="Times New Roman"/>
          <w:sz w:val="28"/>
          <w:szCs w:val="28"/>
          <w:lang w:val="en-US"/>
        </w:rPr>
        <w:t>CYP</w:t>
      </w:r>
      <w:r w:rsidRPr="008500AC">
        <w:rPr>
          <w:rFonts w:cs="Times New Roman"/>
          <w:sz w:val="28"/>
          <w:szCs w:val="28"/>
        </w:rPr>
        <w:t>2</w:t>
      </w:r>
      <w:r w:rsidRPr="00791C0A">
        <w:rPr>
          <w:rFonts w:cs="Times New Roman"/>
          <w:sz w:val="28"/>
          <w:szCs w:val="28"/>
          <w:lang w:val="en-US"/>
        </w:rPr>
        <w:t>D</w:t>
      </w:r>
      <w:r w:rsidRPr="008500AC">
        <w:rPr>
          <w:rFonts w:cs="Times New Roman"/>
          <w:sz w:val="28"/>
          <w:szCs w:val="28"/>
        </w:rPr>
        <w:t>15 (</w:t>
      </w:r>
      <w:r w:rsidRPr="00791C0A">
        <w:rPr>
          <w:rFonts w:cs="Times New Roman"/>
          <w:sz w:val="28"/>
          <w:szCs w:val="28"/>
        </w:rPr>
        <w:t>Р</w:t>
      </w:r>
      <w:r w:rsidRPr="00B66BD9">
        <w:rPr>
          <w:rFonts w:cs="Times New Roman"/>
          <w:sz w:val="28"/>
          <w:szCs w:val="28"/>
          <w:vertAlign w:val="subscript"/>
        </w:rPr>
        <w:t>а</w:t>
      </w:r>
      <w:r w:rsidR="00B66BD9">
        <w:rPr>
          <w:rFonts w:cs="Times New Roman"/>
          <w:sz w:val="28"/>
          <w:szCs w:val="28"/>
        </w:rPr>
        <w:t>=0,</w:t>
      </w:r>
      <w:r w:rsidRPr="008500AC">
        <w:rPr>
          <w:rFonts w:cs="Times New Roman"/>
          <w:sz w:val="28"/>
          <w:szCs w:val="28"/>
        </w:rPr>
        <w:t xml:space="preserve">498). </w:t>
      </w:r>
      <w:r w:rsidRPr="00791C0A">
        <w:rPr>
          <w:rFonts w:cs="Times New Roman"/>
          <w:sz w:val="28"/>
          <w:szCs w:val="28"/>
        </w:rPr>
        <w:t xml:space="preserve">Потенциальное применение </w:t>
      </w:r>
      <w:r w:rsidR="008500AC">
        <w:rPr>
          <w:rFonts w:cs="Times New Roman"/>
          <w:sz w:val="28"/>
          <w:szCs w:val="28"/>
        </w:rPr>
        <w:t>МАВ</w:t>
      </w:r>
      <w:r w:rsidRPr="00791C0A">
        <w:rPr>
          <w:rFonts w:cs="Times New Roman"/>
          <w:sz w:val="28"/>
          <w:szCs w:val="28"/>
        </w:rPr>
        <w:t>-251 представляет интерес в лечении аллопеции (Р</w:t>
      </w:r>
      <w:r w:rsidRPr="00B66BD9">
        <w:rPr>
          <w:rFonts w:cs="Times New Roman"/>
          <w:sz w:val="28"/>
          <w:szCs w:val="28"/>
          <w:vertAlign w:val="subscript"/>
        </w:rPr>
        <w:t>а</w:t>
      </w:r>
      <w:r w:rsidR="00B66BD9">
        <w:rPr>
          <w:rFonts w:cs="Times New Roman"/>
          <w:sz w:val="28"/>
          <w:szCs w:val="28"/>
        </w:rPr>
        <w:t>=0,</w:t>
      </w:r>
      <w:r w:rsidRPr="00791C0A">
        <w:rPr>
          <w:rFonts w:cs="Times New Roman"/>
          <w:sz w:val="28"/>
          <w:szCs w:val="28"/>
        </w:rPr>
        <w:t>573).</w:t>
      </w:r>
    </w:p>
    <w:p w14:paraId="755091AB" w14:textId="77777777" w:rsidR="00F92579" w:rsidRPr="005340D3" w:rsidRDefault="00211B35" w:rsidP="008500AC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5340D3">
        <w:rPr>
          <w:rFonts w:cs="Times New Roman"/>
          <w:sz w:val="28"/>
          <w:szCs w:val="28"/>
        </w:rPr>
        <w:t xml:space="preserve">При исследовании спектра биологической активности с помощью программы </w:t>
      </w:r>
      <w:r w:rsidRPr="005340D3">
        <w:rPr>
          <w:rFonts w:cs="Times New Roman"/>
          <w:sz w:val="28"/>
          <w:szCs w:val="28"/>
          <w:lang w:val="en-US"/>
        </w:rPr>
        <w:t>PASS</w:t>
      </w:r>
      <w:r w:rsidRPr="005340D3">
        <w:rPr>
          <w:rFonts w:cs="Times New Roman"/>
          <w:sz w:val="28"/>
          <w:szCs w:val="28"/>
        </w:rPr>
        <w:t xml:space="preserve"> у производных </w:t>
      </w:r>
      <w:r w:rsidRPr="000A3C57">
        <w:rPr>
          <w:rFonts w:cs="Times New Roman"/>
          <w:sz w:val="28"/>
          <w:szCs w:val="28"/>
        </w:rPr>
        <w:t>МАВ</w:t>
      </w:r>
      <w:r w:rsidRPr="005340D3">
        <w:rPr>
          <w:rFonts w:cs="Times New Roman"/>
          <w:sz w:val="28"/>
          <w:szCs w:val="28"/>
        </w:rPr>
        <w:t xml:space="preserve">-286 и </w:t>
      </w:r>
      <w:r w:rsidRPr="000A3C57">
        <w:rPr>
          <w:rFonts w:cs="Times New Roman"/>
          <w:sz w:val="28"/>
          <w:szCs w:val="28"/>
        </w:rPr>
        <w:t>МАВ</w:t>
      </w:r>
      <w:r w:rsidRPr="005340D3">
        <w:rPr>
          <w:rFonts w:cs="Times New Roman"/>
          <w:sz w:val="28"/>
          <w:szCs w:val="28"/>
        </w:rPr>
        <w:t>-294 были выявлены высокая вероятность анестезирующего эффекта (</w:t>
      </w:r>
      <w:r w:rsidRPr="005340D3">
        <w:rPr>
          <w:rFonts w:cs="Times New Roman"/>
          <w:sz w:val="28"/>
          <w:szCs w:val="28"/>
          <w:lang w:val="en-US"/>
        </w:rPr>
        <w:t>P</w:t>
      </w:r>
      <w:r w:rsidR="000E2105" w:rsidRPr="00B66BD9">
        <w:rPr>
          <w:rFonts w:cs="Times New Roman"/>
          <w:sz w:val="28"/>
          <w:szCs w:val="28"/>
          <w:vertAlign w:val="subscript"/>
        </w:rPr>
        <w:t>а</w:t>
      </w:r>
      <w:r w:rsidR="000E2105">
        <w:rPr>
          <w:rFonts w:cs="Times New Roman"/>
          <w:sz w:val="28"/>
          <w:szCs w:val="28"/>
        </w:rPr>
        <w:t xml:space="preserve"> 0,524 и 0,</w:t>
      </w:r>
      <w:r w:rsidRPr="005340D3">
        <w:rPr>
          <w:rFonts w:cs="Times New Roman"/>
          <w:sz w:val="28"/>
          <w:szCs w:val="28"/>
        </w:rPr>
        <w:t xml:space="preserve">422 соответственно) и практически равная вероятность </w:t>
      </w:r>
      <w:proofErr w:type="spellStart"/>
      <w:r w:rsidRPr="005340D3">
        <w:rPr>
          <w:rFonts w:cs="Times New Roman"/>
          <w:sz w:val="28"/>
          <w:szCs w:val="28"/>
        </w:rPr>
        <w:t>местноанестезирующего</w:t>
      </w:r>
      <w:proofErr w:type="spellEnd"/>
      <w:r w:rsidRPr="005340D3">
        <w:rPr>
          <w:rFonts w:cs="Times New Roman"/>
          <w:sz w:val="28"/>
          <w:szCs w:val="28"/>
        </w:rPr>
        <w:t xml:space="preserve"> действия (</w:t>
      </w:r>
      <w:r w:rsidRPr="005340D3">
        <w:rPr>
          <w:rFonts w:cs="Times New Roman"/>
          <w:sz w:val="28"/>
          <w:szCs w:val="28"/>
          <w:lang w:val="en-US"/>
        </w:rPr>
        <w:t>P</w:t>
      </w:r>
      <w:r w:rsidRPr="00B66BD9">
        <w:rPr>
          <w:rFonts w:cs="Times New Roman"/>
          <w:sz w:val="28"/>
          <w:szCs w:val="28"/>
          <w:vertAlign w:val="subscript"/>
          <w:lang w:val="en-US"/>
        </w:rPr>
        <w:t>a</w:t>
      </w:r>
      <w:r w:rsidR="00B66BD9">
        <w:rPr>
          <w:rFonts w:cs="Times New Roman"/>
          <w:sz w:val="28"/>
          <w:szCs w:val="28"/>
        </w:rPr>
        <w:t xml:space="preserve"> 0,377 и 0,</w:t>
      </w:r>
      <w:r w:rsidRPr="005340D3">
        <w:rPr>
          <w:rFonts w:cs="Times New Roman"/>
          <w:sz w:val="28"/>
          <w:szCs w:val="28"/>
        </w:rPr>
        <w:t xml:space="preserve">327 соответственно). По влиянию на сердечно-сосудистую систему прогноз показал значимую вероятность антиангинального эффекта у </w:t>
      </w:r>
      <w:r w:rsidRPr="000A3C57">
        <w:rPr>
          <w:rFonts w:cs="Times New Roman"/>
          <w:sz w:val="28"/>
          <w:szCs w:val="28"/>
        </w:rPr>
        <w:t>МАВ</w:t>
      </w:r>
      <w:r w:rsidRPr="005340D3">
        <w:rPr>
          <w:rFonts w:cs="Times New Roman"/>
          <w:sz w:val="28"/>
          <w:szCs w:val="28"/>
        </w:rPr>
        <w:t>-294 (</w:t>
      </w:r>
      <w:r w:rsidRPr="005340D3">
        <w:rPr>
          <w:rFonts w:cs="Times New Roman"/>
          <w:sz w:val="28"/>
          <w:szCs w:val="28"/>
          <w:lang w:val="en-US"/>
        </w:rPr>
        <w:t>P</w:t>
      </w:r>
      <w:r w:rsidRPr="00B66BD9">
        <w:rPr>
          <w:rFonts w:cs="Times New Roman"/>
          <w:sz w:val="28"/>
          <w:szCs w:val="28"/>
          <w:vertAlign w:val="subscript"/>
          <w:lang w:val="en-US"/>
        </w:rPr>
        <w:t>a</w:t>
      </w:r>
      <w:r w:rsidR="00F92579">
        <w:rPr>
          <w:rFonts w:cs="Times New Roman"/>
          <w:sz w:val="28"/>
          <w:szCs w:val="28"/>
        </w:rPr>
        <w:t>=0,</w:t>
      </w:r>
      <w:r w:rsidRPr="005340D3">
        <w:rPr>
          <w:rFonts w:cs="Times New Roman"/>
          <w:sz w:val="28"/>
          <w:szCs w:val="28"/>
        </w:rPr>
        <w:t xml:space="preserve">528), уступающую </w:t>
      </w:r>
      <w:r w:rsidR="00B66BD9">
        <w:rPr>
          <w:rFonts w:cs="Times New Roman"/>
          <w:sz w:val="28"/>
          <w:szCs w:val="28"/>
        </w:rPr>
        <w:t xml:space="preserve">у </w:t>
      </w:r>
      <w:r w:rsidRPr="000A3C57">
        <w:rPr>
          <w:rFonts w:cs="Times New Roman"/>
          <w:sz w:val="28"/>
          <w:szCs w:val="28"/>
        </w:rPr>
        <w:t>МАВ</w:t>
      </w:r>
      <w:r w:rsidRPr="005340D3">
        <w:rPr>
          <w:rFonts w:cs="Times New Roman"/>
          <w:sz w:val="28"/>
          <w:szCs w:val="28"/>
        </w:rPr>
        <w:t>-286 (</w:t>
      </w:r>
      <w:r w:rsidRPr="005340D3">
        <w:rPr>
          <w:rFonts w:cs="Times New Roman"/>
          <w:sz w:val="28"/>
          <w:szCs w:val="28"/>
          <w:lang w:val="en-US"/>
        </w:rPr>
        <w:t>P</w:t>
      </w:r>
      <w:r w:rsidRPr="00F92579">
        <w:rPr>
          <w:rFonts w:cs="Times New Roman"/>
          <w:sz w:val="28"/>
          <w:szCs w:val="28"/>
          <w:vertAlign w:val="subscript"/>
          <w:lang w:val="en-US"/>
        </w:rPr>
        <w:t>a</w:t>
      </w:r>
      <w:r w:rsidR="00F92579">
        <w:rPr>
          <w:rFonts w:cs="Times New Roman"/>
          <w:sz w:val="28"/>
          <w:szCs w:val="28"/>
        </w:rPr>
        <w:t>=0,</w:t>
      </w:r>
      <w:r w:rsidRPr="005340D3">
        <w:rPr>
          <w:rFonts w:cs="Times New Roman"/>
          <w:sz w:val="28"/>
          <w:szCs w:val="28"/>
        </w:rPr>
        <w:t>45).</w:t>
      </w:r>
      <w:r w:rsidR="008F4BED">
        <w:rPr>
          <w:rFonts w:cs="Times New Roman"/>
          <w:sz w:val="28"/>
          <w:szCs w:val="28"/>
        </w:rPr>
        <w:t xml:space="preserve"> МАВ-295 оказывает достаточно значимое влияние на натриевые и кальциевые каналы, может </w:t>
      </w:r>
      <w:proofErr w:type="spellStart"/>
      <w:r w:rsidR="008F4BED">
        <w:rPr>
          <w:rFonts w:cs="Times New Roman"/>
          <w:sz w:val="28"/>
          <w:szCs w:val="28"/>
        </w:rPr>
        <w:t>проявть</w:t>
      </w:r>
      <w:proofErr w:type="spellEnd"/>
      <w:r w:rsidR="008F4BED">
        <w:rPr>
          <w:rFonts w:cs="Times New Roman"/>
          <w:sz w:val="28"/>
          <w:szCs w:val="28"/>
        </w:rPr>
        <w:t xml:space="preserve"> анестезирующий эффект.</w:t>
      </w:r>
      <w:r w:rsidR="00F92579">
        <w:rPr>
          <w:rFonts w:cs="Times New Roman"/>
          <w:sz w:val="28"/>
          <w:szCs w:val="28"/>
        </w:rPr>
        <w:t xml:space="preserve"> Обнаруженная вероятность противосудорожного эффекта у МАВ-286 (</w:t>
      </w:r>
      <w:r w:rsidR="00F92579" w:rsidRPr="005340D3">
        <w:rPr>
          <w:rFonts w:cs="Times New Roman"/>
          <w:sz w:val="28"/>
          <w:szCs w:val="28"/>
          <w:lang w:val="en-US"/>
        </w:rPr>
        <w:t>P</w:t>
      </w:r>
      <w:r w:rsidR="00F92579" w:rsidRPr="00F92579">
        <w:rPr>
          <w:rFonts w:cs="Times New Roman"/>
          <w:sz w:val="28"/>
          <w:szCs w:val="28"/>
          <w:vertAlign w:val="subscript"/>
          <w:lang w:val="en-US"/>
        </w:rPr>
        <w:t>a</w:t>
      </w:r>
      <w:r w:rsidR="00F92579">
        <w:rPr>
          <w:rFonts w:cs="Times New Roman"/>
          <w:sz w:val="28"/>
          <w:szCs w:val="28"/>
        </w:rPr>
        <w:t>=</w:t>
      </w:r>
      <w:r w:rsidR="00F92579" w:rsidRPr="003C1980">
        <w:rPr>
          <w:rFonts w:cs="Times New Roman"/>
          <w:sz w:val="28"/>
          <w:szCs w:val="28"/>
        </w:rPr>
        <w:t>0,569</w:t>
      </w:r>
      <w:r w:rsidR="00F92579">
        <w:rPr>
          <w:rFonts w:cs="Times New Roman"/>
          <w:sz w:val="28"/>
          <w:szCs w:val="28"/>
        </w:rPr>
        <w:t>) и МАВ-294 (</w:t>
      </w:r>
      <w:r w:rsidR="00F92579" w:rsidRPr="005340D3">
        <w:rPr>
          <w:rFonts w:cs="Times New Roman"/>
          <w:sz w:val="28"/>
          <w:szCs w:val="28"/>
          <w:lang w:val="en-US"/>
        </w:rPr>
        <w:t>P</w:t>
      </w:r>
      <w:r w:rsidR="00F92579" w:rsidRPr="00F92579">
        <w:rPr>
          <w:rFonts w:cs="Times New Roman"/>
          <w:sz w:val="28"/>
          <w:szCs w:val="28"/>
          <w:vertAlign w:val="subscript"/>
          <w:lang w:val="en-US"/>
        </w:rPr>
        <w:t>a</w:t>
      </w:r>
      <w:r w:rsidR="00F92579">
        <w:rPr>
          <w:rFonts w:cs="Times New Roman"/>
          <w:sz w:val="28"/>
          <w:szCs w:val="28"/>
        </w:rPr>
        <w:t>=</w:t>
      </w:r>
      <w:r w:rsidR="00F92579" w:rsidRPr="003C1980">
        <w:rPr>
          <w:rFonts w:cs="Times New Roman"/>
          <w:sz w:val="28"/>
          <w:szCs w:val="28"/>
        </w:rPr>
        <w:t>0,512</w:t>
      </w:r>
      <w:r w:rsidR="00F92579">
        <w:rPr>
          <w:rFonts w:cs="Times New Roman"/>
          <w:sz w:val="28"/>
          <w:szCs w:val="28"/>
        </w:rPr>
        <w:t xml:space="preserve">) также может свидетельствовать о наличии </w:t>
      </w:r>
      <w:proofErr w:type="spellStart"/>
      <w:r w:rsidR="00F92579">
        <w:rPr>
          <w:rFonts w:cs="Times New Roman"/>
          <w:sz w:val="28"/>
          <w:szCs w:val="28"/>
        </w:rPr>
        <w:t>мембраностабилизирующего</w:t>
      </w:r>
      <w:proofErr w:type="spellEnd"/>
      <w:r w:rsidR="00F92579">
        <w:rPr>
          <w:rFonts w:cs="Times New Roman"/>
          <w:sz w:val="28"/>
          <w:szCs w:val="28"/>
        </w:rPr>
        <w:t xml:space="preserve"> действия. В пользу данной гипотезы для МАВ-295 может указывать </w:t>
      </w:r>
      <w:proofErr w:type="gramStart"/>
      <w:r w:rsidR="00F92579">
        <w:rPr>
          <w:rFonts w:cs="Times New Roman"/>
          <w:sz w:val="28"/>
          <w:szCs w:val="28"/>
        </w:rPr>
        <w:t>определенная  вероятность</w:t>
      </w:r>
      <w:proofErr w:type="gramEnd"/>
      <w:r w:rsidR="00F92579">
        <w:rPr>
          <w:rFonts w:cs="Times New Roman"/>
          <w:sz w:val="28"/>
          <w:szCs w:val="28"/>
        </w:rPr>
        <w:t xml:space="preserve"> противоаллергической активности.</w:t>
      </w:r>
      <w:r w:rsidR="0035289A">
        <w:rPr>
          <w:rFonts w:cs="Times New Roman"/>
          <w:sz w:val="28"/>
          <w:szCs w:val="28"/>
        </w:rPr>
        <w:t xml:space="preserve"> </w:t>
      </w:r>
      <w:r w:rsidR="00F92579">
        <w:rPr>
          <w:rFonts w:cs="Times New Roman"/>
          <w:sz w:val="28"/>
          <w:szCs w:val="28"/>
        </w:rPr>
        <w:t>Для всех соединений обнаружен с</w:t>
      </w:r>
      <w:r w:rsidR="00F92579" w:rsidRPr="003C1980">
        <w:rPr>
          <w:rFonts w:cs="Times New Roman"/>
          <w:sz w:val="28"/>
          <w:szCs w:val="28"/>
        </w:rPr>
        <w:t>пазмолитический, мочевыделительный</w:t>
      </w:r>
      <w:r w:rsidR="00F92579">
        <w:rPr>
          <w:rFonts w:cs="Times New Roman"/>
          <w:sz w:val="28"/>
          <w:szCs w:val="28"/>
        </w:rPr>
        <w:t xml:space="preserve"> эффекты </w:t>
      </w:r>
      <w:r w:rsidR="00F92579" w:rsidRPr="00791C0A">
        <w:rPr>
          <w:rFonts w:cs="Times New Roman"/>
          <w:sz w:val="28"/>
          <w:szCs w:val="28"/>
        </w:rPr>
        <w:t>(</w:t>
      </w:r>
      <w:r w:rsidR="00F92579" w:rsidRPr="003C1980">
        <w:rPr>
          <w:rFonts w:cs="Times New Roman"/>
          <w:sz w:val="28"/>
          <w:szCs w:val="28"/>
        </w:rPr>
        <w:t>0,581</w:t>
      </w:r>
      <w:r w:rsidR="00F92579" w:rsidRPr="00791C0A">
        <w:rPr>
          <w:rFonts w:cs="Times New Roman"/>
          <w:sz w:val="28"/>
          <w:szCs w:val="28"/>
        </w:rPr>
        <w:t>˂Р</w:t>
      </w:r>
      <w:r w:rsidR="00F92579" w:rsidRPr="001A49D6">
        <w:rPr>
          <w:rFonts w:cs="Times New Roman"/>
          <w:sz w:val="28"/>
          <w:szCs w:val="28"/>
          <w:vertAlign w:val="subscript"/>
        </w:rPr>
        <w:t>а</w:t>
      </w:r>
      <w:r w:rsidR="00F92579">
        <w:rPr>
          <w:rFonts w:cs="Times New Roman"/>
          <w:sz w:val="28"/>
          <w:szCs w:val="28"/>
        </w:rPr>
        <w:t>˂</w:t>
      </w:r>
      <w:r w:rsidR="00F92579" w:rsidRPr="003C1980">
        <w:rPr>
          <w:rFonts w:cs="Times New Roman"/>
          <w:sz w:val="28"/>
          <w:szCs w:val="28"/>
        </w:rPr>
        <w:t>0,629</w:t>
      </w:r>
      <w:r w:rsidR="00F92579" w:rsidRPr="00791C0A">
        <w:rPr>
          <w:rFonts w:cs="Times New Roman"/>
          <w:sz w:val="28"/>
          <w:szCs w:val="28"/>
        </w:rPr>
        <w:t>)</w:t>
      </w:r>
      <w:r w:rsidR="00F92579">
        <w:rPr>
          <w:rFonts w:cs="Times New Roman"/>
          <w:sz w:val="28"/>
          <w:szCs w:val="28"/>
        </w:rPr>
        <w:t>. Возможность выступать в качестве а</w:t>
      </w:r>
      <w:r w:rsidR="00F92579" w:rsidRPr="003C1980">
        <w:rPr>
          <w:rFonts w:cs="Times New Roman"/>
          <w:sz w:val="28"/>
          <w:szCs w:val="28"/>
        </w:rPr>
        <w:t>нтагонист</w:t>
      </w:r>
      <w:r w:rsidR="00F92579">
        <w:rPr>
          <w:rFonts w:cs="Times New Roman"/>
          <w:sz w:val="28"/>
          <w:szCs w:val="28"/>
        </w:rPr>
        <w:t>а</w:t>
      </w:r>
      <w:r w:rsidR="00F92579" w:rsidRPr="003C1980">
        <w:rPr>
          <w:rFonts w:cs="Times New Roman"/>
          <w:sz w:val="28"/>
          <w:szCs w:val="28"/>
        </w:rPr>
        <w:t xml:space="preserve"> гестагена</w:t>
      </w:r>
      <w:r w:rsidR="00F92579">
        <w:rPr>
          <w:rFonts w:cs="Times New Roman"/>
          <w:sz w:val="28"/>
          <w:szCs w:val="28"/>
        </w:rPr>
        <w:t xml:space="preserve"> </w:t>
      </w:r>
      <w:r w:rsidR="006119B1">
        <w:rPr>
          <w:rFonts w:cs="Times New Roman"/>
          <w:sz w:val="28"/>
          <w:szCs w:val="28"/>
        </w:rPr>
        <w:t xml:space="preserve">и антагониста гонадотропина </w:t>
      </w:r>
      <w:r w:rsidR="00F92579">
        <w:rPr>
          <w:rFonts w:cs="Times New Roman"/>
          <w:sz w:val="28"/>
          <w:szCs w:val="28"/>
        </w:rPr>
        <w:t>выявлена для МАВ-286 и МАВ-294.</w:t>
      </w:r>
    </w:p>
    <w:p w14:paraId="2EF14622" w14:textId="77777777" w:rsidR="00211B35" w:rsidRDefault="00211B35" w:rsidP="008500AC">
      <w:pPr>
        <w:spacing w:line="240" w:lineRule="auto"/>
        <w:ind w:leftChars="0" w:left="0" w:firstLineChars="0" w:firstLine="709"/>
        <w:jc w:val="both"/>
        <w:rPr>
          <w:rFonts w:cs="Times New Roman"/>
          <w:b/>
          <w:sz w:val="28"/>
          <w:szCs w:val="28"/>
          <w:lang w:val="kk-KZ"/>
        </w:rPr>
      </w:pPr>
      <w:r w:rsidRPr="00945692">
        <w:rPr>
          <w:rFonts w:cs="Times New Roman"/>
          <w:sz w:val="28"/>
          <w:szCs w:val="28"/>
          <w:lang w:val="kk-KZ"/>
        </w:rPr>
        <w:t xml:space="preserve">Таким образом, изучаемые новые производные пиперидина имеют достаточно широкий ряд вероятных мишеней, как общих для всех соединений, </w:t>
      </w:r>
      <w:r w:rsidRPr="00945692">
        <w:rPr>
          <w:rFonts w:cs="Times New Roman"/>
          <w:sz w:val="28"/>
          <w:szCs w:val="28"/>
          <w:lang w:val="kk-KZ"/>
        </w:rPr>
        <w:lastRenderedPageBreak/>
        <w:t>так и отнесенных к определенному веществу.</w:t>
      </w:r>
      <w:r w:rsidR="008F4BED">
        <w:rPr>
          <w:rFonts w:cs="Times New Roman"/>
          <w:sz w:val="28"/>
          <w:szCs w:val="28"/>
          <w:lang w:val="kk-KZ"/>
        </w:rPr>
        <w:t xml:space="preserve"> Выявлены преимущественные и мишени и механизмы, а также опосредованные вероятные классы мишеней, участвующих в формировании боли и возможные механизмы местноанестезирующего и антиаритмического эффектов, что позволяет провести дальнейшие доклинические исследования.</w:t>
      </w:r>
    </w:p>
    <w:p w14:paraId="791C4750" w14:textId="77777777" w:rsidR="006119B1" w:rsidRDefault="006119B1" w:rsidP="00BC1ED2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kk-KZ"/>
        </w:rPr>
        <w:t>В ряду производных пиперазина все соединения могут возде</w:t>
      </w:r>
      <w:r w:rsidR="004E4A2B">
        <w:rPr>
          <w:rFonts w:cs="Times New Roman"/>
          <w:sz w:val="28"/>
          <w:szCs w:val="28"/>
          <w:lang w:val="kk-KZ"/>
        </w:rPr>
        <w:t>й</w:t>
      </w:r>
      <w:r>
        <w:rPr>
          <w:rFonts w:cs="Times New Roman"/>
          <w:sz w:val="28"/>
          <w:szCs w:val="28"/>
          <w:lang w:val="kk-KZ"/>
        </w:rPr>
        <w:t xml:space="preserve">ствовать на класс мишеней рецепторов, сопряженных с </w:t>
      </w:r>
      <w:r>
        <w:rPr>
          <w:rFonts w:cs="Times New Roman"/>
          <w:sz w:val="28"/>
          <w:szCs w:val="28"/>
          <w:lang w:val="en-US"/>
        </w:rPr>
        <w:t>G</w:t>
      </w:r>
      <w:r w:rsidRPr="008F4BED">
        <w:rPr>
          <w:rFonts w:cs="Times New Roman"/>
          <w:sz w:val="28"/>
          <w:szCs w:val="28"/>
        </w:rPr>
        <w:t>-</w:t>
      </w:r>
      <w:r>
        <w:rPr>
          <w:rFonts w:cs="Times New Roman"/>
          <w:sz w:val="28"/>
          <w:szCs w:val="28"/>
        </w:rPr>
        <w:t>белками семейства А</w:t>
      </w:r>
      <w:r w:rsidR="00BC1ED2">
        <w:rPr>
          <w:rFonts w:cs="Times New Roman"/>
          <w:sz w:val="28"/>
          <w:szCs w:val="28"/>
        </w:rPr>
        <w:t>,</w:t>
      </w:r>
      <w:r w:rsidR="00BC1ED2" w:rsidRPr="00BC1ED2">
        <w:rPr>
          <w:rFonts w:cs="Times New Roman"/>
          <w:sz w:val="28"/>
          <w:szCs w:val="28"/>
        </w:rPr>
        <w:t xml:space="preserve"> </w:t>
      </w:r>
      <w:r w:rsidR="00BC1ED2">
        <w:rPr>
          <w:rFonts w:cs="Times New Roman"/>
          <w:sz w:val="28"/>
          <w:szCs w:val="28"/>
        </w:rPr>
        <w:t xml:space="preserve">занимающий ведущее положение </w:t>
      </w:r>
      <w:r w:rsidR="00BC1ED2">
        <w:rPr>
          <w:rFonts w:cs="Times New Roman"/>
          <w:sz w:val="28"/>
          <w:szCs w:val="28"/>
          <w:lang w:val="kk-KZ"/>
        </w:rPr>
        <w:t>от 28</w:t>
      </w:r>
      <w:r w:rsidR="00842D2C">
        <w:rPr>
          <w:rFonts w:cs="Times New Roman"/>
          <w:sz w:val="28"/>
          <w:szCs w:val="28"/>
        </w:rPr>
        <w:t>% до 48%</w:t>
      </w:r>
      <w:r w:rsidR="00662370">
        <w:rPr>
          <w:rFonts w:cs="Times New Roman"/>
          <w:sz w:val="28"/>
          <w:szCs w:val="28"/>
          <w:lang w:val="kk-KZ"/>
        </w:rPr>
        <w:t xml:space="preserve"> </w:t>
      </w:r>
      <w:r w:rsidRPr="00A61016">
        <w:rPr>
          <w:rFonts w:cs="Times New Roman"/>
          <w:sz w:val="28"/>
          <w:szCs w:val="28"/>
        </w:rPr>
        <w:t>(</w:t>
      </w:r>
      <w:r w:rsidR="00842D2C" w:rsidRPr="00A61016">
        <w:rPr>
          <w:rFonts w:cs="Times New Roman"/>
          <w:sz w:val="28"/>
          <w:szCs w:val="28"/>
        </w:rPr>
        <w:t>рисунок</w:t>
      </w:r>
      <w:r w:rsidRPr="00A61016">
        <w:rPr>
          <w:rFonts w:cs="Times New Roman"/>
          <w:sz w:val="28"/>
          <w:szCs w:val="28"/>
        </w:rPr>
        <w:t xml:space="preserve"> 3.</w:t>
      </w:r>
      <w:r w:rsidR="00A61016" w:rsidRPr="00A61016">
        <w:rPr>
          <w:rFonts w:cs="Times New Roman"/>
          <w:sz w:val="28"/>
          <w:szCs w:val="28"/>
        </w:rPr>
        <w:t>2</w:t>
      </w:r>
      <w:r w:rsidRPr="00A61016">
        <w:rPr>
          <w:rFonts w:cs="Times New Roman"/>
          <w:sz w:val="28"/>
          <w:szCs w:val="28"/>
        </w:rPr>
        <w:t>).</w:t>
      </w:r>
      <w:r>
        <w:rPr>
          <w:rFonts w:cs="Times New Roman"/>
          <w:sz w:val="28"/>
          <w:szCs w:val="28"/>
        </w:rPr>
        <w:t xml:space="preserve"> </w:t>
      </w:r>
    </w:p>
    <w:p w14:paraId="4CE8B469" w14:textId="77777777" w:rsidR="00842D2C" w:rsidRPr="00BB437E" w:rsidRDefault="00842D2C" w:rsidP="00BC1ED2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</w:p>
    <w:p w14:paraId="165DECCD" w14:textId="77777777" w:rsidR="00B01DF7" w:rsidRPr="00B01DF7" w:rsidRDefault="00B01DF7" w:rsidP="00842D2C">
      <w:pPr>
        <w:suppressAutoHyphens w:val="0"/>
        <w:spacing w:line="240" w:lineRule="auto"/>
        <w:ind w:leftChars="0" w:left="0" w:firstLineChars="0" w:hanging="2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  <w:r>
        <w:rPr>
          <w:rFonts w:cs="Times New Roman"/>
          <w:noProof/>
          <w:position w:val="0"/>
        </w:rPr>
        <w:drawing>
          <wp:inline distT="0" distB="0" distL="0" distR="0" wp14:anchorId="4876A614" wp14:editId="0ACE1B1F">
            <wp:extent cx="5867330" cy="6661667"/>
            <wp:effectExtent l="0" t="0" r="635" b="6350"/>
            <wp:docPr id="160" name="Рисунок 160" descr="C:\Users\User\AppData\Local\Temp\Rar$DIa8884.47825\МАВ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User\AppData\Local\Temp\Rar$DIa8884.47825\МАВ_page-0001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148" cy="666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220FB" w14:textId="77777777" w:rsidR="00842D2C" w:rsidRDefault="00842D2C" w:rsidP="00842D2C">
      <w:pPr>
        <w:spacing w:line="240" w:lineRule="auto"/>
        <w:ind w:left="1" w:hanging="3"/>
        <w:jc w:val="center"/>
        <w:rPr>
          <w:rFonts w:cs="Times New Roman"/>
          <w:sz w:val="28"/>
          <w:szCs w:val="28"/>
          <w:highlight w:val="yellow"/>
        </w:rPr>
      </w:pPr>
    </w:p>
    <w:p w14:paraId="65C812F9" w14:textId="77777777" w:rsidR="00211B35" w:rsidRDefault="00842D2C" w:rsidP="00842D2C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A61016">
        <w:rPr>
          <w:rFonts w:cs="Times New Roman"/>
          <w:sz w:val="28"/>
          <w:szCs w:val="28"/>
        </w:rPr>
        <w:t xml:space="preserve">Рисунок </w:t>
      </w:r>
      <w:r w:rsidR="00211B35" w:rsidRPr="00A61016">
        <w:rPr>
          <w:rFonts w:cs="Times New Roman"/>
          <w:sz w:val="28"/>
          <w:szCs w:val="28"/>
        </w:rPr>
        <w:t>3.</w:t>
      </w:r>
      <w:r w:rsidR="00A61016" w:rsidRPr="00A61016">
        <w:rPr>
          <w:rFonts w:cs="Times New Roman"/>
          <w:sz w:val="28"/>
          <w:szCs w:val="28"/>
        </w:rPr>
        <w:t>2</w:t>
      </w:r>
      <w:r w:rsidR="00211B35" w:rsidRPr="00EF43B0">
        <w:rPr>
          <w:rFonts w:cs="Times New Roman"/>
          <w:sz w:val="28"/>
          <w:szCs w:val="28"/>
        </w:rPr>
        <w:t xml:space="preserve"> – Основные классы мишеней</w:t>
      </w:r>
      <w:r w:rsidR="00211B35">
        <w:rPr>
          <w:rFonts w:cs="Times New Roman"/>
          <w:sz w:val="28"/>
          <w:szCs w:val="28"/>
        </w:rPr>
        <w:t xml:space="preserve"> производных </w:t>
      </w:r>
      <w:proofErr w:type="spellStart"/>
      <w:r w:rsidR="00211B35">
        <w:rPr>
          <w:rFonts w:cs="Times New Roman"/>
          <w:sz w:val="28"/>
          <w:szCs w:val="28"/>
        </w:rPr>
        <w:t>пиперазина</w:t>
      </w:r>
      <w:proofErr w:type="spellEnd"/>
      <w:r w:rsidR="00211B35">
        <w:rPr>
          <w:rFonts w:cs="Times New Roman"/>
          <w:sz w:val="28"/>
          <w:szCs w:val="28"/>
        </w:rPr>
        <w:t>,</w:t>
      </w:r>
      <w:r w:rsidR="00211B35" w:rsidRPr="00EF43B0">
        <w:rPr>
          <w:rFonts w:cs="Times New Roman"/>
          <w:sz w:val="28"/>
          <w:szCs w:val="28"/>
        </w:rPr>
        <w:t xml:space="preserve"> </w:t>
      </w:r>
      <w:r w:rsidR="00211B35">
        <w:rPr>
          <w:rFonts w:cs="Times New Roman"/>
          <w:sz w:val="28"/>
          <w:szCs w:val="28"/>
        </w:rPr>
        <w:t>определенные</w:t>
      </w:r>
      <w:r w:rsidR="00211B35" w:rsidRPr="00EF43B0">
        <w:rPr>
          <w:rFonts w:cs="Times New Roman"/>
          <w:sz w:val="28"/>
          <w:szCs w:val="28"/>
        </w:rPr>
        <w:t xml:space="preserve"> </w:t>
      </w:r>
      <w:proofErr w:type="spellStart"/>
      <w:r w:rsidR="00211B35" w:rsidRPr="00EF43B0">
        <w:rPr>
          <w:rFonts w:cs="Times New Roman"/>
          <w:sz w:val="28"/>
          <w:szCs w:val="28"/>
          <w:lang w:val="en-US"/>
        </w:rPr>
        <w:t>SwissTargetPrediction</w:t>
      </w:r>
      <w:proofErr w:type="spellEnd"/>
      <w:r w:rsidR="00211B35" w:rsidRPr="00EF43B0">
        <w:rPr>
          <w:rFonts w:cs="Times New Roman"/>
          <w:sz w:val="28"/>
          <w:szCs w:val="28"/>
        </w:rPr>
        <w:t xml:space="preserve"> </w:t>
      </w:r>
      <w:r w:rsidR="00211B35" w:rsidRPr="00EF43B0">
        <w:rPr>
          <w:rFonts w:cs="Times New Roman"/>
          <w:sz w:val="28"/>
          <w:szCs w:val="28"/>
          <w:lang w:val="en-US"/>
        </w:rPr>
        <w:t>webtool</w:t>
      </w:r>
      <w:r>
        <w:rPr>
          <w:rFonts w:cs="Times New Roman"/>
          <w:sz w:val="28"/>
          <w:szCs w:val="28"/>
        </w:rPr>
        <w:t>, лист 1</w:t>
      </w:r>
    </w:p>
    <w:p w14:paraId="478CD9D6" w14:textId="77777777" w:rsidR="00842D2C" w:rsidRPr="00842D2C" w:rsidRDefault="00842D2C" w:rsidP="00842D2C">
      <w:pPr>
        <w:suppressAutoHyphens w:val="0"/>
        <w:spacing w:line="240" w:lineRule="auto"/>
        <w:ind w:leftChars="0" w:left="0" w:firstLineChars="0" w:hanging="2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  <w:r>
        <w:rPr>
          <w:rFonts w:cs="Times New Roman"/>
          <w:noProof/>
          <w:position w:val="0"/>
        </w:rPr>
        <w:lastRenderedPageBreak/>
        <w:drawing>
          <wp:inline distT="0" distB="0" distL="0" distR="0" wp14:anchorId="1FF31D2D" wp14:editId="4CB30191">
            <wp:extent cx="5728205" cy="4651513"/>
            <wp:effectExtent l="0" t="0" r="6350" b="0"/>
            <wp:docPr id="161" name="Рисунок 161" descr="C:\Users\User\AppData\Local\Temp\Rar$DIa8884.11656\МАВ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User\AppData\Local\Temp\Rar$DIa8884.11656\МАВ_page-0002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224" cy="4661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DB87E" w14:textId="77777777" w:rsidR="00BD6124" w:rsidRDefault="00BD6124" w:rsidP="00842D2C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</w:p>
    <w:p w14:paraId="34EB73C5" w14:textId="77777777" w:rsidR="00842D2C" w:rsidRDefault="00842D2C" w:rsidP="00842D2C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A61016">
        <w:rPr>
          <w:rFonts w:cs="Times New Roman"/>
          <w:sz w:val="28"/>
          <w:szCs w:val="28"/>
        </w:rPr>
        <w:t>Рисунок 3.</w:t>
      </w:r>
      <w:r w:rsidR="00A61016" w:rsidRPr="00A61016">
        <w:rPr>
          <w:rFonts w:cs="Times New Roman"/>
          <w:sz w:val="28"/>
          <w:szCs w:val="28"/>
        </w:rPr>
        <w:t>2</w:t>
      </w:r>
      <w:r>
        <w:rPr>
          <w:rFonts w:cs="Times New Roman"/>
          <w:sz w:val="28"/>
          <w:szCs w:val="28"/>
        </w:rPr>
        <w:t>, лист 2</w:t>
      </w:r>
    </w:p>
    <w:p w14:paraId="47C516AC" w14:textId="77777777" w:rsidR="00842D2C" w:rsidRPr="00842D2C" w:rsidRDefault="00842D2C" w:rsidP="00211B35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p w14:paraId="6F039C1C" w14:textId="77777777" w:rsidR="00842D2C" w:rsidRDefault="00BC1ED2" w:rsidP="00BC1ED2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Соединения данной группы имеют широкий спектр в</w:t>
      </w:r>
      <w:r>
        <w:rPr>
          <w:rFonts w:cs="Times New Roman"/>
          <w:sz w:val="28"/>
          <w:szCs w:val="28"/>
          <w:lang w:val="kk-KZ"/>
        </w:rPr>
        <w:t>лияния</w:t>
      </w:r>
      <w:r>
        <w:rPr>
          <w:rFonts w:cs="Times New Roman"/>
          <w:sz w:val="28"/>
          <w:szCs w:val="28"/>
        </w:rPr>
        <w:t xml:space="preserve"> на различные ферменты: протеаза и </w:t>
      </w:r>
      <w:proofErr w:type="spellStart"/>
      <w:r>
        <w:rPr>
          <w:rFonts w:cs="Times New Roman"/>
          <w:sz w:val="28"/>
          <w:szCs w:val="28"/>
        </w:rPr>
        <w:t>лиаза</w:t>
      </w:r>
      <w:proofErr w:type="spellEnd"/>
      <w:r>
        <w:rPr>
          <w:rFonts w:cs="Times New Roman"/>
          <w:sz w:val="28"/>
          <w:szCs w:val="28"/>
        </w:rPr>
        <w:t xml:space="preserve"> у большинства соединений, </w:t>
      </w:r>
      <w:proofErr w:type="spellStart"/>
      <w:r>
        <w:rPr>
          <w:rFonts w:cs="Times New Roman"/>
          <w:sz w:val="28"/>
          <w:szCs w:val="28"/>
        </w:rPr>
        <w:t>киназ</w:t>
      </w:r>
      <w:r w:rsidR="006715FF">
        <w:rPr>
          <w:rFonts w:cs="Times New Roman"/>
          <w:sz w:val="28"/>
          <w:szCs w:val="28"/>
        </w:rPr>
        <w:t>а</w:t>
      </w:r>
      <w:proofErr w:type="spellEnd"/>
      <w:r>
        <w:rPr>
          <w:rFonts w:cs="Times New Roman"/>
          <w:sz w:val="28"/>
          <w:szCs w:val="28"/>
        </w:rPr>
        <w:t>,</w:t>
      </w:r>
      <w:r w:rsidR="00DD7A59" w:rsidRPr="00DD7A59">
        <w:t xml:space="preserve"> </w:t>
      </w:r>
      <w:proofErr w:type="spellStart"/>
      <w:r w:rsidR="00DD7A59" w:rsidRPr="00DD7A59">
        <w:rPr>
          <w:rFonts w:cs="Times New Roman"/>
          <w:sz w:val="28"/>
          <w:szCs w:val="28"/>
        </w:rPr>
        <w:t>фосфодиэстераза</w:t>
      </w:r>
      <w:proofErr w:type="spellEnd"/>
      <w:r w:rsidR="00DD7A59">
        <w:rPr>
          <w:rFonts w:cs="Times New Roman"/>
          <w:sz w:val="28"/>
          <w:szCs w:val="28"/>
          <w:lang w:val="kk-KZ"/>
        </w:rPr>
        <w:t xml:space="preserve"> </w:t>
      </w:r>
      <w:r w:rsidR="00DD7A59">
        <w:rPr>
          <w:rFonts w:cs="Times New Roman"/>
          <w:sz w:val="28"/>
          <w:szCs w:val="28"/>
        </w:rPr>
        <w:t xml:space="preserve">(МАВ-242, МАВ-269, МАВ-270, МАВ-278), </w:t>
      </w:r>
      <w:r w:rsidR="00DD7A59" w:rsidRPr="00DD7A59">
        <w:rPr>
          <w:rFonts w:cs="Times New Roman"/>
          <w:sz w:val="28"/>
          <w:szCs w:val="28"/>
        </w:rPr>
        <w:t>гидролаза</w:t>
      </w:r>
      <w:r w:rsidR="00DD7A59">
        <w:rPr>
          <w:rFonts w:cs="Times New Roman"/>
          <w:sz w:val="28"/>
          <w:szCs w:val="28"/>
        </w:rPr>
        <w:t xml:space="preserve"> (МАВ-242, МАВ-268, МАВ-271, МАВ-276),</w:t>
      </w:r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трансфераза</w:t>
      </w:r>
      <w:proofErr w:type="spellEnd"/>
      <w:r>
        <w:rPr>
          <w:rFonts w:cs="Times New Roman"/>
          <w:sz w:val="28"/>
          <w:szCs w:val="28"/>
        </w:rPr>
        <w:t xml:space="preserve"> (МАВ-268, МАВ-278), </w:t>
      </w:r>
      <w:proofErr w:type="spellStart"/>
      <w:r>
        <w:rPr>
          <w:rFonts w:cs="Times New Roman"/>
          <w:sz w:val="28"/>
          <w:szCs w:val="28"/>
        </w:rPr>
        <w:t>оксидредуктаза</w:t>
      </w:r>
      <w:proofErr w:type="spellEnd"/>
      <w:r>
        <w:rPr>
          <w:rFonts w:cs="Times New Roman"/>
          <w:sz w:val="28"/>
          <w:szCs w:val="28"/>
        </w:rPr>
        <w:t xml:space="preserve"> (МАВ-267, МАВ-270), </w:t>
      </w:r>
      <w:proofErr w:type="spellStart"/>
      <w:r>
        <w:rPr>
          <w:rFonts w:cs="Times New Roman"/>
          <w:sz w:val="28"/>
          <w:szCs w:val="28"/>
        </w:rPr>
        <w:t>фосфотаза</w:t>
      </w:r>
      <w:proofErr w:type="spellEnd"/>
      <w:r>
        <w:rPr>
          <w:rFonts w:cs="Times New Roman"/>
          <w:sz w:val="28"/>
          <w:szCs w:val="28"/>
        </w:rPr>
        <w:t xml:space="preserve"> (МАВ-253), изомераза (МАВ-268).</w:t>
      </w:r>
      <w:r w:rsidR="00D729F3">
        <w:rPr>
          <w:rFonts w:cs="Times New Roman"/>
          <w:sz w:val="28"/>
          <w:szCs w:val="28"/>
        </w:rPr>
        <w:t xml:space="preserve"> </w:t>
      </w:r>
    </w:p>
    <w:p w14:paraId="7888DB99" w14:textId="77777777" w:rsidR="00BC1ED2" w:rsidRDefault="00BC1ED2" w:rsidP="00BC1ED2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Среди классов </w:t>
      </w:r>
      <w:proofErr w:type="spellStart"/>
      <w:r>
        <w:rPr>
          <w:rFonts w:cs="Times New Roman"/>
          <w:sz w:val="28"/>
          <w:szCs w:val="28"/>
        </w:rPr>
        <w:t>мишений</w:t>
      </w:r>
      <w:proofErr w:type="spellEnd"/>
      <w:r>
        <w:rPr>
          <w:rFonts w:cs="Times New Roman"/>
          <w:sz w:val="28"/>
          <w:szCs w:val="28"/>
        </w:rPr>
        <w:t xml:space="preserve">, связанных с </w:t>
      </w:r>
      <w:proofErr w:type="spellStart"/>
      <w:r>
        <w:rPr>
          <w:rFonts w:cs="Times New Roman"/>
          <w:sz w:val="28"/>
          <w:szCs w:val="28"/>
        </w:rPr>
        <w:t>местноанестезирующей</w:t>
      </w:r>
      <w:proofErr w:type="spellEnd"/>
      <w:r>
        <w:rPr>
          <w:rFonts w:cs="Times New Roman"/>
          <w:sz w:val="28"/>
          <w:szCs w:val="28"/>
        </w:rPr>
        <w:t xml:space="preserve"> активностью выявлены </w:t>
      </w:r>
      <w:proofErr w:type="spellStart"/>
      <w:r>
        <w:rPr>
          <w:rFonts w:cs="Times New Roman"/>
          <w:sz w:val="28"/>
          <w:szCs w:val="28"/>
        </w:rPr>
        <w:t>потенциалзависимые</w:t>
      </w:r>
      <w:proofErr w:type="spellEnd"/>
      <w:r>
        <w:rPr>
          <w:rFonts w:cs="Times New Roman"/>
          <w:sz w:val="28"/>
          <w:szCs w:val="28"/>
        </w:rPr>
        <w:t xml:space="preserve"> ионные каналы для </w:t>
      </w:r>
      <w:r w:rsidR="00DD7A59">
        <w:rPr>
          <w:rFonts w:cs="Times New Roman"/>
          <w:sz w:val="28"/>
          <w:szCs w:val="28"/>
        </w:rPr>
        <w:t>МАВ-276 и МАВ-278 (8%) и несколько в меньшей доле МАВ-253 и МАВ-267 (4%)</w:t>
      </w:r>
      <w:r>
        <w:rPr>
          <w:rFonts w:cs="Times New Roman"/>
          <w:sz w:val="28"/>
          <w:szCs w:val="28"/>
        </w:rPr>
        <w:t xml:space="preserve">. Влияние на </w:t>
      </w:r>
      <w:proofErr w:type="spellStart"/>
      <w:r>
        <w:rPr>
          <w:rFonts w:cs="Times New Roman"/>
          <w:sz w:val="28"/>
          <w:szCs w:val="28"/>
        </w:rPr>
        <w:t>лиганд</w:t>
      </w:r>
      <w:proofErr w:type="spellEnd"/>
      <w:r>
        <w:rPr>
          <w:rFonts w:cs="Times New Roman"/>
          <w:sz w:val="28"/>
          <w:szCs w:val="28"/>
        </w:rPr>
        <w:t>-управляемые ионные каналы не выявлены только у МАВ-253, МАВ-268</w:t>
      </w:r>
      <w:r w:rsidR="00DD7A59">
        <w:rPr>
          <w:rFonts w:cs="Times New Roman"/>
          <w:sz w:val="28"/>
          <w:szCs w:val="28"/>
        </w:rPr>
        <w:t xml:space="preserve"> и МАВ-271</w:t>
      </w:r>
      <w:r>
        <w:rPr>
          <w:rFonts w:cs="Times New Roman"/>
          <w:sz w:val="28"/>
          <w:szCs w:val="28"/>
        </w:rPr>
        <w:t>. Менее значимый уровень занимают класс мишеней электрохимических транспортеров</w:t>
      </w:r>
      <w:r w:rsidR="00D729F3">
        <w:rPr>
          <w:rFonts w:cs="Times New Roman"/>
          <w:sz w:val="28"/>
          <w:szCs w:val="28"/>
        </w:rPr>
        <w:t>, составляющий от 4% (МАВ-253, МАВ-268, МАВ-270, МАВ-278) до 16% (МАВ-267)</w:t>
      </w:r>
      <w:r w:rsidR="00DD7A59">
        <w:rPr>
          <w:rFonts w:cs="Times New Roman"/>
          <w:sz w:val="28"/>
          <w:szCs w:val="28"/>
        </w:rPr>
        <w:t>, но имеющийся у всего ряда соединений, за исключением МАВ-269</w:t>
      </w:r>
      <w:r>
        <w:rPr>
          <w:rFonts w:cs="Times New Roman"/>
          <w:sz w:val="28"/>
          <w:szCs w:val="28"/>
        </w:rPr>
        <w:t>.</w:t>
      </w:r>
    </w:p>
    <w:p w14:paraId="355D7F7C" w14:textId="77777777" w:rsidR="005C7C4B" w:rsidRDefault="00D729F3" w:rsidP="005C7C4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Вероятность непосредственного воздействия на мембранные рецепторы была определена </w:t>
      </w:r>
      <w:proofErr w:type="gramStart"/>
      <w:r>
        <w:rPr>
          <w:rFonts w:cs="Times New Roman"/>
          <w:sz w:val="28"/>
          <w:szCs w:val="28"/>
        </w:rPr>
        <w:t>для  МАВ</w:t>
      </w:r>
      <w:proofErr w:type="gramEnd"/>
      <w:r>
        <w:rPr>
          <w:rFonts w:cs="Times New Roman"/>
          <w:sz w:val="28"/>
          <w:szCs w:val="28"/>
        </w:rPr>
        <w:t xml:space="preserve">-267 (4%), МАВ-268 (12%). В ряду производных </w:t>
      </w:r>
      <w:proofErr w:type="spellStart"/>
      <w:r>
        <w:rPr>
          <w:rFonts w:cs="Times New Roman"/>
          <w:sz w:val="28"/>
          <w:szCs w:val="28"/>
        </w:rPr>
        <w:t>пиперазина</w:t>
      </w:r>
      <w:proofErr w:type="spellEnd"/>
      <w:r>
        <w:rPr>
          <w:rFonts w:cs="Times New Roman"/>
          <w:sz w:val="28"/>
          <w:szCs w:val="28"/>
        </w:rPr>
        <w:t xml:space="preserve"> МАВ-269, МАВ-270, МАВ-271, МАВ-277, МАВ-278 среди потенциальных мишеней обнаружен ядерный рецептор, которые, как известно, </w:t>
      </w:r>
      <w:r>
        <w:rPr>
          <w:rFonts w:cs="Times New Roman"/>
          <w:sz w:val="28"/>
          <w:szCs w:val="28"/>
        </w:rPr>
        <w:lastRenderedPageBreak/>
        <w:t xml:space="preserve">участвуют в механизме реализации механизмов действия </w:t>
      </w:r>
      <w:r w:rsidRPr="00D729F3">
        <w:rPr>
          <w:rFonts w:cs="Times New Roman"/>
          <w:sz w:val="28"/>
          <w:szCs w:val="28"/>
        </w:rPr>
        <w:t>гормонов, витаминов и других молекул.</w:t>
      </w:r>
      <w:r w:rsidR="005C7C4B">
        <w:rPr>
          <w:rFonts w:cs="Times New Roman"/>
          <w:sz w:val="28"/>
          <w:szCs w:val="28"/>
        </w:rPr>
        <w:t xml:space="preserve"> </w:t>
      </w:r>
    </w:p>
    <w:p w14:paraId="5EF0781C" w14:textId="77777777" w:rsidR="00945692" w:rsidRPr="00D729F3" w:rsidRDefault="00D729F3" w:rsidP="005C7C4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D729F3">
        <w:rPr>
          <w:rFonts w:cs="Times New Roman"/>
          <w:sz w:val="28"/>
          <w:szCs w:val="28"/>
          <w:lang w:val="kk-KZ"/>
        </w:rPr>
        <w:t xml:space="preserve">В ходе </w:t>
      </w:r>
      <w:r>
        <w:rPr>
          <w:rFonts w:cs="Times New Roman"/>
          <w:sz w:val="28"/>
          <w:szCs w:val="28"/>
          <w:lang w:val="kk-KZ"/>
        </w:rPr>
        <w:t>компьютерного прогнозирования был определен спектр фармакологической активности производных пиперазина (</w:t>
      </w:r>
      <w:r>
        <w:rPr>
          <w:rFonts w:cs="Times New Roman"/>
          <w:sz w:val="28"/>
          <w:szCs w:val="28"/>
        </w:rPr>
        <w:t>т</w:t>
      </w:r>
      <w:r w:rsidRPr="004E574B">
        <w:rPr>
          <w:rFonts w:cs="Times New Roman"/>
          <w:sz w:val="28"/>
          <w:szCs w:val="28"/>
        </w:rPr>
        <w:t xml:space="preserve">аблица </w:t>
      </w:r>
      <w:r>
        <w:rPr>
          <w:rFonts w:cs="Times New Roman"/>
          <w:sz w:val="28"/>
          <w:szCs w:val="28"/>
        </w:rPr>
        <w:t>3.</w:t>
      </w:r>
      <w:r w:rsidR="00A61016">
        <w:rPr>
          <w:rFonts w:cs="Times New Roman"/>
          <w:sz w:val="28"/>
          <w:szCs w:val="28"/>
        </w:rPr>
        <w:t>2</w:t>
      </w:r>
      <w:r>
        <w:rPr>
          <w:rFonts w:cs="Times New Roman"/>
          <w:sz w:val="28"/>
          <w:szCs w:val="28"/>
          <w:lang w:val="kk-KZ"/>
        </w:rPr>
        <w:t>).</w:t>
      </w:r>
    </w:p>
    <w:p w14:paraId="4A3CAFA0" w14:textId="77777777" w:rsidR="00D729F3" w:rsidRDefault="00D729F3" w:rsidP="00211B35">
      <w:pPr>
        <w:spacing w:line="240" w:lineRule="auto"/>
        <w:ind w:left="1" w:hanging="3"/>
        <w:jc w:val="both"/>
        <w:rPr>
          <w:rFonts w:cs="Times New Roman"/>
          <w:sz w:val="28"/>
          <w:szCs w:val="28"/>
          <w:lang w:val="kk-KZ"/>
        </w:rPr>
      </w:pPr>
    </w:p>
    <w:p w14:paraId="152A64B8" w14:textId="77777777" w:rsidR="00211B35" w:rsidRDefault="00211B35" w:rsidP="00211B35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  <w:r w:rsidRPr="004E574B">
        <w:rPr>
          <w:rFonts w:cs="Times New Roman"/>
          <w:sz w:val="28"/>
          <w:szCs w:val="28"/>
        </w:rPr>
        <w:t xml:space="preserve">Таблица </w:t>
      </w:r>
      <w:r>
        <w:rPr>
          <w:rFonts w:cs="Times New Roman"/>
          <w:sz w:val="28"/>
          <w:szCs w:val="28"/>
        </w:rPr>
        <w:t>3.</w:t>
      </w:r>
      <w:r w:rsidR="00A61016">
        <w:rPr>
          <w:rFonts w:cs="Times New Roman"/>
          <w:sz w:val="28"/>
          <w:szCs w:val="28"/>
        </w:rPr>
        <w:t>2</w:t>
      </w:r>
      <w:r w:rsidRPr="004E574B">
        <w:rPr>
          <w:rFonts w:cs="Times New Roman"/>
          <w:sz w:val="28"/>
          <w:szCs w:val="28"/>
        </w:rPr>
        <w:t xml:space="preserve"> – Фармакологические эффекты </w:t>
      </w:r>
      <w:proofErr w:type="spellStart"/>
      <w:r w:rsidRPr="004E574B">
        <w:rPr>
          <w:rFonts w:cs="Times New Roman"/>
          <w:sz w:val="28"/>
          <w:szCs w:val="28"/>
        </w:rPr>
        <w:t>пиперазинов</w:t>
      </w:r>
      <w:proofErr w:type="spellEnd"/>
    </w:p>
    <w:p w14:paraId="1666A749" w14:textId="77777777" w:rsidR="005C7C4B" w:rsidRDefault="005C7C4B" w:rsidP="00211B35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tbl>
      <w:tblPr>
        <w:tblStyle w:val="ab"/>
        <w:tblW w:w="0" w:type="auto"/>
        <w:tblInd w:w="108" w:type="dxa"/>
        <w:tblLook w:val="04A0" w:firstRow="1" w:lastRow="0" w:firstColumn="1" w:lastColumn="0" w:noHBand="0" w:noVBand="1"/>
      </w:tblPr>
      <w:tblGrid>
        <w:gridCol w:w="494"/>
        <w:gridCol w:w="1656"/>
        <w:gridCol w:w="5788"/>
        <w:gridCol w:w="851"/>
        <w:gridCol w:w="850"/>
      </w:tblGrid>
      <w:tr w:rsidR="00211B35" w:rsidRPr="00705CA9" w14:paraId="5FB99F45" w14:textId="77777777" w:rsidTr="00E54DEE">
        <w:tc>
          <w:tcPr>
            <w:tcW w:w="494" w:type="dxa"/>
            <w:vAlign w:val="center"/>
          </w:tcPr>
          <w:p w14:paraId="7B2C5716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№</w:t>
            </w:r>
          </w:p>
        </w:tc>
        <w:tc>
          <w:tcPr>
            <w:tcW w:w="1656" w:type="dxa"/>
            <w:vAlign w:val="center"/>
          </w:tcPr>
          <w:p w14:paraId="6F15D057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Соединение</w:t>
            </w:r>
          </w:p>
        </w:tc>
        <w:tc>
          <w:tcPr>
            <w:tcW w:w="5788" w:type="dxa"/>
          </w:tcPr>
          <w:p w14:paraId="32E6826E" w14:textId="77777777" w:rsidR="00211B35" w:rsidRPr="00705CA9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Фармакологический эффект</w:t>
            </w:r>
          </w:p>
        </w:tc>
        <w:tc>
          <w:tcPr>
            <w:tcW w:w="851" w:type="dxa"/>
            <w:vAlign w:val="center"/>
          </w:tcPr>
          <w:p w14:paraId="5026944C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proofErr w:type="spellStart"/>
            <w:r w:rsidRPr="00705CA9">
              <w:rPr>
                <w:rFonts w:cs="Times New Roman"/>
                <w:sz w:val="28"/>
                <w:szCs w:val="28"/>
              </w:rPr>
              <w:t>P</w:t>
            </w:r>
            <w:r w:rsidRPr="00705CA9">
              <w:rPr>
                <w:rFonts w:cs="Times New Roman"/>
                <w:sz w:val="28"/>
                <w:szCs w:val="28"/>
                <w:vertAlign w:val="subscript"/>
              </w:rPr>
              <w:t>a</w:t>
            </w:r>
            <w:proofErr w:type="spellEnd"/>
          </w:p>
        </w:tc>
        <w:tc>
          <w:tcPr>
            <w:tcW w:w="850" w:type="dxa"/>
            <w:vAlign w:val="center"/>
          </w:tcPr>
          <w:p w14:paraId="7313F562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proofErr w:type="spellStart"/>
            <w:r w:rsidRPr="00705CA9">
              <w:rPr>
                <w:rFonts w:cs="Times New Roman"/>
                <w:sz w:val="28"/>
                <w:szCs w:val="28"/>
              </w:rPr>
              <w:t>P</w:t>
            </w:r>
            <w:r w:rsidRPr="00705CA9">
              <w:rPr>
                <w:rFonts w:cs="Times New Roman"/>
                <w:sz w:val="28"/>
                <w:szCs w:val="28"/>
                <w:vertAlign w:val="subscript"/>
              </w:rPr>
              <w:t>i</w:t>
            </w:r>
            <w:proofErr w:type="spellEnd"/>
          </w:p>
        </w:tc>
      </w:tr>
      <w:tr w:rsidR="00211B35" w:rsidRPr="00705CA9" w14:paraId="2F114B21" w14:textId="77777777" w:rsidTr="00E54DEE">
        <w:tc>
          <w:tcPr>
            <w:tcW w:w="494" w:type="dxa"/>
            <w:vAlign w:val="center"/>
          </w:tcPr>
          <w:p w14:paraId="6F1FFED8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656" w:type="dxa"/>
            <w:vAlign w:val="center"/>
          </w:tcPr>
          <w:p w14:paraId="39808A12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5788" w:type="dxa"/>
          </w:tcPr>
          <w:p w14:paraId="133DBA12" w14:textId="77777777" w:rsidR="00211B35" w:rsidRPr="00705CA9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851" w:type="dxa"/>
            <w:vAlign w:val="center"/>
          </w:tcPr>
          <w:p w14:paraId="4217FCBC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850" w:type="dxa"/>
            <w:vAlign w:val="center"/>
          </w:tcPr>
          <w:p w14:paraId="2D479AFB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5</w:t>
            </w:r>
          </w:p>
        </w:tc>
      </w:tr>
      <w:tr w:rsidR="00211B35" w:rsidRPr="00705CA9" w14:paraId="6CA1AC47" w14:textId="77777777" w:rsidTr="00E54DEE">
        <w:tc>
          <w:tcPr>
            <w:tcW w:w="494" w:type="dxa"/>
            <w:vMerge w:val="restart"/>
            <w:vAlign w:val="center"/>
          </w:tcPr>
          <w:p w14:paraId="457BF074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656" w:type="dxa"/>
            <w:vMerge w:val="restart"/>
            <w:vAlign w:val="center"/>
          </w:tcPr>
          <w:p w14:paraId="3EC46636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МАВ 242</w:t>
            </w:r>
          </w:p>
        </w:tc>
        <w:tc>
          <w:tcPr>
            <w:tcW w:w="5788" w:type="dxa"/>
          </w:tcPr>
          <w:p w14:paraId="0F91F7D1" w14:textId="77777777" w:rsidR="00211B35" w:rsidRPr="00C07D90" w:rsidRDefault="00BC506B" w:rsidP="00BC506B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 xml:space="preserve">Терапия </w:t>
            </w:r>
            <w:r w:rsidR="00211B35" w:rsidRPr="00C07D90">
              <w:rPr>
                <w:rFonts w:cs="Times New Roman"/>
                <w:sz w:val="28"/>
                <w:szCs w:val="28"/>
              </w:rPr>
              <w:t>б</w:t>
            </w:r>
            <w:r w:rsidRPr="00C07D90">
              <w:rPr>
                <w:rFonts w:cs="Times New Roman"/>
                <w:sz w:val="28"/>
                <w:szCs w:val="28"/>
              </w:rPr>
              <w:t xml:space="preserve">олезни 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Альцгеймера </w:t>
            </w:r>
          </w:p>
        </w:tc>
        <w:tc>
          <w:tcPr>
            <w:tcW w:w="851" w:type="dxa"/>
            <w:vAlign w:val="center"/>
          </w:tcPr>
          <w:p w14:paraId="6DDCCA5D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0,618</w:t>
            </w:r>
          </w:p>
        </w:tc>
        <w:tc>
          <w:tcPr>
            <w:tcW w:w="850" w:type="dxa"/>
            <w:vAlign w:val="center"/>
          </w:tcPr>
          <w:p w14:paraId="4A4C4FE4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0,005</w:t>
            </w:r>
          </w:p>
        </w:tc>
      </w:tr>
      <w:tr w:rsidR="00211B35" w:rsidRPr="00705CA9" w14:paraId="322C52FD" w14:textId="77777777" w:rsidTr="00E54DEE">
        <w:tc>
          <w:tcPr>
            <w:tcW w:w="494" w:type="dxa"/>
            <w:vMerge/>
            <w:vAlign w:val="center"/>
          </w:tcPr>
          <w:p w14:paraId="115B0074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6B2D21E7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3D7A8ADD" w14:textId="77777777" w:rsidR="00211B35" w:rsidRPr="00C07D90" w:rsidRDefault="00211B35" w:rsidP="00BC506B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Угнет</w:t>
            </w:r>
            <w:r w:rsidR="00BC506B" w:rsidRPr="00C07D90">
              <w:rPr>
                <w:rFonts w:cs="Times New Roman"/>
                <w:sz w:val="28"/>
                <w:szCs w:val="28"/>
              </w:rPr>
              <w:t>ающее воздействие на</w:t>
            </w:r>
            <w:r w:rsidRPr="00C07D90">
              <w:rPr>
                <w:rFonts w:cs="Times New Roman"/>
                <w:sz w:val="28"/>
                <w:szCs w:val="28"/>
              </w:rPr>
              <w:t xml:space="preserve"> глутамат-5 </w:t>
            </w:r>
            <w:proofErr w:type="spellStart"/>
            <w:r w:rsidRPr="00C07D90">
              <w:rPr>
                <w:rFonts w:cs="Times New Roman"/>
                <w:sz w:val="28"/>
                <w:szCs w:val="28"/>
              </w:rPr>
              <w:t>семиальдегид</w:t>
            </w:r>
            <w:proofErr w:type="spellEnd"/>
            <w:r w:rsidRPr="00C07D90">
              <w:rPr>
                <w:rFonts w:cs="Times New Roman"/>
                <w:sz w:val="28"/>
                <w:szCs w:val="28"/>
              </w:rPr>
              <w:t xml:space="preserve"> дегидрогеназ</w:t>
            </w:r>
            <w:r w:rsidR="00BC506B" w:rsidRPr="00C07D90">
              <w:rPr>
                <w:rFonts w:cs="Times New Roman"/>
                <w:sz w:val="28"/>
                <w:szCs w:val="28"/>
              </w:rPr>
              <w:t>у</w:t>
            </w:r>
            <w:r w:rsidRPr="00C07D90">
              <w:rPr>
                <w:rFonts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212E0226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0,605</w:t>
            </w:r>
          </w:p>
        </w:tc>
        <w:tc>
          <w:tcPr>
            <w:tcW w:w="850" w:type="dxa"/>
            <w:vAlign w:val="center"/>
          </w:tcPr>
          <w:p w14:paraId="7D1538AD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0,040</w:t>
            </w:r>
          </w:p>
        </w:tc>
      </w:tr>
      <w:tr w:rsidR="00211B35" w:rsidRPr="00705CA9" w14:paraId="7B7B3626" w14:textId="77777777" w:rsidTr="00E54DEE">
        <w:tc>
          <w:tcPr>
            <w:tcW w:w="494" w:type="dxa"/>
            <w:vMerge/>
            <w:vAlign w:val="center"/>
          </w:tcPr>
          <w:p w14:paraId="69787D6A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4E702C9D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406C6C76" w14:textId="77777777" w:rsidR="00211B35" w:rsidRPr="00C07D90" w:rsidRDefault="00BC506B" w:rsidP="00BC506B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 xml:space="preserve">Терапия </w:t>
            </w:r>
            <w:r w:rsidR="00211B35" w:rsidRPr="00C07D90">
              <w:rPr>
                <w:rFonts w:cs="Times New Roman"/>
                <w:sz w:val="28"/>
                <w:szCs w:val="28"/>
              </w:rPr>
              <w:t>заболеваний</w:t>
            </w:r>
            <w:r w:rsidRPr="00C07D90">
              <w:rPr>
                <w:rFonts w:cs="Times New Roman"/>
                <w:sz w:val="28"/>
                <w:szCs w:val="28"/>
              </w:rPr>
              <w:t>, сопровождающихся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 </w:t>
            </w:r>
            <w:r w:rsidRPr="00C07D90">
              <w:rPr>
                <w:rFonts w:cs="Times New Roman"/>
                <w:sz w:val="28"/>
                <w:szCs w:val="28"/>
              </w:rPr>
              <w:t>прогрессирующей гибелью нейронов</w:t>
            </w:r>
          </w:p>
        </w:tc>
        <w:tc>
          <w:tcPr>
            <w:tcW w:w="851" w:type="dxa"/>
            <w:vAlign w:val="center"/>
          </w:tcPr>
          <w:p w14:paraId="1A89B426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0,557</w:t>
            </w:r>
          </w:p>
        </w:tc>
        <w:tc>
          <w:tcPr>
            <w:tcW w:w="850" w:type="dxa"/>
            <w:vAlign w:val="center"/>
          </w:tcPr>
          <w:p w14:paraId="2FD0E202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0,021</w:t>
            </w:r>
          </w:p>
        </w:tc>
      </w:tr>
      <w:tr w:rsidR="00211B35" w:rsidRPr="00705CA9" w14:paraId="2903A84F" w14:textId="77777777" w:rsidTr="00E54DEE">
        <w:tc>
          <w:tcPr>
            <w:tcW w:w="494" w:type="dxa"/>
            <w:vMerge/>
            <w:vAlign w:val="center"/>
          </w:tcPr>
          <w:p w14:paraId="40D93E53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6938CCFE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431D1A1E" w14:textId="77777777" w:rsidR="00211B35" w:rsidRPr="00C07D90" w:rsidRDefault="00BC506B" w:rsidP="00BC506B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Терапия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="00211B35" w:rsidRPr="00C07D90">
              <w:rPr>
                <w:rFonts w:cs="Times New Roman"/>
                <w:sz w:val="28"/>
                <w:szCs w:val="28"/>
              </w:rPr>
              <w:t>фобических</w:t>
            </w:r>
            <w:proofErr w:type="spellEnd"/>
            <w:r w:rsidR="00211B35" w:rsidRPr="00C07D90">
              <w:rPr>
                <w:rFonts w:cs="Times New Roman"/>
                <w:sz w:val="28"/>
                <w:szCs w:val="28"/>
              </w:rPr>
              <w:t xml:space="preserve"> </w:t>
            </w:r>
            <w:r w:rsidRPr="00C07D90">
              <w:rPr>
                <w:rFonts w:cs="Times New Roman"/>
                <w:sz w:val="28"/>
                <w:szCs w:val="28"/>
              </w:rPr>
              <w:t>состояний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4E7FD5AD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0,609</w:t>
            </w:r>
          </w:p>
        </w:tc>
        <w:tc>
          <w:tcPr>
            <w:tcW w:w="850" w:type="dxa"/>
            <w:vAlign w:val="center"/>
          </w:tcPr>
          <w:p w14:paraId="19353374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0,119</w:t>
            </w:r>
          </w:p>
        </w:tc>
      </w:tr>
      <w:tr w:rsidR="00211B35" w:rsidRPr="00705CA9" w14:paraId="632BABA4" w14:textId="77777777" w:rsidTr="00E54DEE">
        <w:tc>
          <w:tcPr>
            <w:tcW w:w="494" w:type="dxa"/>
            <w:vMerge/>
            <w:vAlign w:val="center"/>
          </w:tcPr>
          <w:p w14:paraId="0C5C96E6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5715B1DF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76559A51" w14:textId="77777777" w:rsidR="00211B35" w:rsidRPr="00C07D90" w:rsidRDefault="001C5FF8" w:rsidP="00BC506B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Регулирование</w:t>
            </w:r>
            <w:r w:rsidR="00BC506B" w:rsidRPr="00C07D90">
              <w:rPr>
                <w:rFonts w:cs="Times New Roman"/>
                <w:sz w:val="28"/>
                <w:szCs w:val="28"/>
              </w:rPr>
              <w:t xml:space="preserve"> уровня Са</w:t>
            </w:r>
            <w:r w:rsidR="00BC506B" w:rsidRPr="00C07D90">
              <w:rPr>
                <w:rFonts w:cs="Times New Roman"/>
                <w:sz w:val="28"/>
                <w:szCs w:val="28"/>
                <w:vertAlign w:val="superscript"/>
              </w:rPr>
              <w:t>2+</w:t>
            </w:r>
          </w:p>
        </w:tc>
        <w:tc>
          <w:tcPr>
            <w:tcW w:w="851" w:type="dxa"/>
            <w:vAlign w:val="center"/>
          </w:tcPr>
          <w:p w14:paraId="4D0DFB41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0,503</w:t>
            </w:r>
          </w:p>
        </w:tc>
        <w:tc>
          <w:tcPr>
            <w:tcW w:w="850" w:type="dxa"/>
            <w:vAlign w:val="center"/>
          </w:tcPr>
          <w:p w14:paraId="2C6CC0C2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0,013</w:t>
            </w:r>
          </w:p>
        </w:tc>
      </w:tr>
      <w:tr w:rsidR="00211B35" w:rsidRPr="00705CA9" w14:paraId="1572EAC5" w14:textId="77777777" w:rsidTr="00E54DEE">
        <w:tc>
          <w:tcPr>
            <w:tcW w:w="494" w:type="dxa"/>
            <w:vMerge/>
            <w:vAlign w:val="center"/>
          </w:tcPr>
          <w:p w14:paraId="1D649244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364BEC75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19BB0F5C" w14:textId="77777777" w:rsidR="00211B35" w:rsidRPr="00C07D90" w:rsidRDefault="00BC506B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Угнетение процесса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 адгезии тромбоцитов</w:t>
            </w:r>
          </w:p>
        </w:tc>
        <w:tc>
          <w:tcPr>
            <w:tcW w:w="851" w:type="dxa"/>
            <w:vAlign w:val="center"/>
          </w:tcPr>
          <w:p w14:paraId="38490182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0,519</w:t>
            </w:r>
          </w:p>
        </w:tc>
        <w:tc>
          <w:tcPr>
            <w:tcW w:w="850" w:type="dxa"/>
            <w:vAlign w:val="center"/>
          </w:tcPr>
          <w:p w14:paraId="63CB9DD5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0,051</w:t>
            </w:r>
          </w:p>
        </w:tc>
      </w:tr>
      <w:tr w:rsidR="00211B35" w:rsidRPr="00705CA9" w14:paraId="069E9F24" w14:textId="77777777" w:rsidTr="00E54DEE">
        <w:tc>
          <w:tcPr>
            <w:tcW w:w="494" w:type="dxa"/>
            <w:vMerge w:val="restart"/>
            <w:vAlign w:val="center"/>
          </w:tcPr>
          <w:p w14:paraId="74A53ABD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1656" w:type="dxa"/>
            <w:vMerge w:val="restart"/>
            <w:vAlign w:val="center"/>
          </w:tcPr>
          <w:p w14:paraId="01CB6730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МАВ 253</w:t>
            </w:r>
          </w:p>
        </w:tc>
        <w:tc>
          <w:tcPr>
            <w:tcW w:w="5788" w:type="dxa"/>
          </w:tcPr>
          <w:p w14:paraId="73426018" w14:textId="77777777" w:rsidR="00211B35" w:rsidRPr="00C07D90" w:rsidRDefault="00BC506B" w:rsidP="00BC506B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Терапия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 </w:t>
            </w:r>
            <w:r w:rsidRPr="00C07D90">
              <w:rPr>
                <w:rFonts w:cs="Times New Roman"/>
                <w:sz w:val="28"/>
                <w:szCs w:val="28"/>
              </w:rPr>
              <w:t>экзематозного поражения</w:t>
            </w:r>
          </w:p>
        </w:tc>
        <w:tc>
          <w:tcPr>
            <w:tcW w:w="851" w:type="dxa"/>
            <w:vAlign w:val="center"/>
          </w:tcPr>
          <w:p w14:paraId="546D79BF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0,879</w:t>
            </w:r>
          </w:p>
        </w:tc>
        <w:tc>
          <w:tcPr>
            <w:tcW w:w="850" w:type="dxa"/>
            <w:vAlign w:val="center"/>
          </w:tcPr>
          <w:p w14:paraId="06E47D11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0,006</w:t>
            </w:r>
          </w:p>
        </w:tc>
      </w:tr>
      <w:tr w:rsidR="00211B35" w:rsidRPr="00705CA9" w14:paraId="5DD0DCF0" w14:textId="77777777" w:rsidTr="00E54DEE">
        <w:tc>
          <w:tcPr>
            <w:tcW w:w="494" w:type="dxa"/>
            <w:vMerge/>
            <w:vAlign w:val="center"/>
          </w:tcPr>
          <w:p w14:paraId="0E4BD0C4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0D94BAE2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1DD2351D" w14:textId="77777777" w:rsidR="00211B35" w:rsidRPr="00C07D90" w:rsidRDefault="00BC506B" w:rsidP="00BC506B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C07D90">
              <w:rPr>
                <w:rFonts w:cs="Times New Roman"/>
                <w:sz w:val="28"/>
                <w:szCs w:val="28"/>
              </w:rPr>
              <w:t>Противобластомное</w:t>
            </w:r>
            <w:proofErr w:type="spellEnd"/>
            <w:r w:rsidRPr="00C07D90">
              <w:rPr>
                <w:rFonts w:cs="Times New Roman"/>
                <w:sz w:val="28"/>
                <w:szCs w:val="28"/>
              </w:rPr>
              <w:t xml:space="preserve"> действие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244C582D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0,695</w:t>
            </w:r>
          </w:p>
        </w:tc>
        <w:tc>
          <w:tcPr>
            <w:tcW w:w="850" w:type="dxa"/>
            <w:vAlign w:val="center"/>
          </w:tcPr>
          <w:p w14:paraId="1FDF8A7F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0,005</w:t>
            </w:r>
          </w:p>
        </w:tc>
      </w:tr>
      <w:tr w:rsidR="00211B35" w:rsidRPr="00705CA9" w14:paraId="741E7B2F" w14:textId="77777777" w:rsidTr="00E54DEE">
        <w:tc>
          <w:tcPr>
            <w:tcW w:w="494" w:type="dxa"/>
            <w:vMerge/>
            <w:vAlign w:val="center"/>
          </w:tcPr>
          <w:p w14:paraId="30B8C2DF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3B18BD21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3F1C65D8" w14:textId="77777777" w:rsidR="00211B35" w:rsidRPr="00C07D90" w:rsidRDefault="00BC506B" w:rsidP="00BC506B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C07D90">
              <w:rPr>
                <w:rFonts w:cs="Times New Roman"/>
                <w:sz w:val="28"/>
                <w:szCs w:val="28"/>
              </w:rPr>
              <w:t>Противоишемический</w:t>
            </w:r>
            <w:proofErr w:type="spellEnd"/>
            <w:r w:rsidRPr="00C07D90">
              <w:rPr>
                <w:rFonts w:cs="Times New Roman"/>
                <w:sz w:val="28"/>
                <w:szCs w:val="28"/>
              </w:rPr>
              <w:t xml:space="preserve"> 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эффект </w:t>
            </w:r>
            <w:r w:rsidRPr="00C07D90">
              <w:rPr>
                <w:rFonts w:cs="Times New Roman"/>
                <w:sz w:val="28"/>
                <w:szCs w:val="28"/>
              </w:rPr>
              <w:t>(антиангинальный)</w:t>
            </w:r>
          </w:p>
        </w:tc>
        <w:tc>
          <w:tcPr>
            <w:tcW w:w="851" w:type="dxa"/>
            <w:vAlign w:val="center"/>
          </w:tcPr>
          <w:p w14:paraId="3F7BD48E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0,613</w:t>
            </w:r>
          </w:p>
        </w:tc>
        <w:tc>
          <w:tcPr>
            <w:tcW w:w="850" w:type="dxa"/>
            <w:vAlign w:val="center"/>
          </w:tcPr>
          <w:p w14:paraId="0C961133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0,019</w:t>
            </w:r>
          </w:p>
        </w:tc>
      </w:tr>
      <w:tr w:rsidR="00211B35" w:rsidRPr="00705CA9" w14:paraId="3F69386D" w14:textId="77777777" w:rsidTr="00E54DEE">
        <w:tc>
          <w:tcPr>
            <w:tcW w:w="494" w:type="dxa"/>
            <w:vMerge/>
            <w:vAlign w:val="center"/>
          </w:tcPr>
          <w:p w14:paraId="5068B9FA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5CB3880E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6E7771ED" w14:textId="77777777" w:rsidR="00211B35" w:rsidRPr="00C07D90" w:rsidRDefault="00211B35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 xml:space="preserve">Противоязвенный </w:t>
            </w:r>
            <w:r w:rsidR="00DA22B3" w:rsidRPr="00C07D90">
              <w:rPr>
                <w:rFonts w:cs="Times New Roman"/>
                <w:sz w:val="28"/>
                <w:szCs w:val="28"/>
              </w:rPr>
              <w:t>эффект</w:t>
            </w:r>
          </w:p>
        </w:tc>
        <w:tc>
          <w:tcPr>
            <w:tcW w:w="851" w:type="dxa"/>
            <w:vAlign w:val="center"/>
          </w:tcPr>
          <w:p w14:paraId="775A8010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0,559</w:t>
            </w:r>
          </w:p>
        </w:tc>
        <w:tc>
          <w:tcPr>
            <w:tcW w:w="850" w:type="dxa"/>
            <w:vAlign w:val="center"/>
          </w:tcPr>
          <w:p w14:paraId="65EFE676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0,015</w:t>
            </w:r>
          </w:p>
        </w:tc>
      </w:tr>
      <w:tr w:rsidR="00211B35" w:rsidRPr="00705CA9" w14:paraId="220C156E" w14:textId="77777777" w:rsidTr="00E54DEE">
        <w:tc>
          <w:tcPr>
            <w:tcW w:w="494" w:type="dxa"/>
            <w:vMerge/>
            <w:vAlign w:val="center"/>
          </w:tcPr>
          <w:p w14:paraId="42A6753B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06EC24CA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2C4C1062" w14:textId="77777777" w:rsidR="00211B35" w:rsidRPr="00C07D90" w:rsidRDefault="00BC506B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Блокатор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 </w:t>
            </w:r>
            <w:r w:rsidRPr="00C07D90">
              <w:rPr>
                <w:rFonts w:cs="Times New Roman"/>
                <w:sz w:val="28"/>
                <w:szCs w:val="28"/>
              </w:rPr>
              <w:t>Са</w:t>
            </w:r>
            <w:r w:rsidRPr="00C07D90">
              <w:rPr>
                <w:rFonts w:cs="Times New Roman"/>
                <w:sz w:val="28"/>
                <w:szCs w:val="28"/>
                <w:vertAlign w:val="superscript"/>
              </w:rPr>
              <w:t>2+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 каналов N-типа  </w:t>
            </w:r>
          </w:p>
        </w:tc>
        <w:tc>
          <w:tcPr>
            <w:tcW w:w="851" w:type="dxa"/>
            <w:vAlign w:val="center"/>
          </w:tcPr>
          <w:p w14:paraId="7D1D3F83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0,530</w:t>
            </w:r>
          </w:p>
        </w:tc>
        <w:tc>
          <w:tcPr>
            <w:tcW w:w="850" w:type="dxa"/>
            <w:vAlign w:val="center"/>
          </w:tcPr>
          <w:p w14:paraId="661A8278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0,004</w:t>
            </w:r>
          </w:p>
        </w:tc>
      </w:tr>
      <w:tr w:rsidR="00211B35" w:rsidRPr="00705CA9" w14:paraId="3AB1C671" w14:textId="77777777" w:rsidTr="00E54DEE">
        <w:tc>
          <w:tcPr>
            <w:tcW w:w="494" w:type="dxa"/>
            <w:vMerge/>
            <w:vAlign w:val="center"/>
          </w:tcPr>
          <w:p w14:paraId="449EDCA6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1D83B548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60CE50FD" w14:textId="77777777" w:rsidR="00211B35" w:rsidRPr="00C07D90" w:rsidRDefault="00211B35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Ингибитор экспрессии TNF</w:t>
            </w:r>
          </w:p>
        </w:tc>
        <w:tc>
          <w:tcPr>
            <w:tcW w:w="851" w:type="dxa"/>
            <w:vAlign w:val="center"/>
          </w:tcPr>
          <w:p w14:paraId="6605DED6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0,538</w:t>
            </w:r>
          </w:p>
        </w:tc>
        <w:tc>
          <w:tcPr>
            <w:tcW w:w="850" w:type="dxa"/>
            <w:vAlign w:val="center"/>
          </w:tcPr>
          <w:p w14:paraId="0A42AB49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0,022</w:t>
            </w:r>
          </w:p>
        </w:tc>
      </w:tr>
      <w:tr w:rsidR="00211B35" w:rsidRPr="00705CA9" w14:paraId="52609E09" w14:textId="77777777" w:rsidTr="00E54DEE">
        <w:tc>
          <w:tcPr>
            <w:tcW w:w="494" w:type="dxa"/>
            <w:vMerge w:val="restart"/>
            <w:vAlign w:val="center"/>
          </w:tcPr>
          <w:p w14:paraId="5116BC5C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1656" w:type="dxa"/>
            <w:vMerge w:val="restart"/>
            <w:vAlign w:val="center"/>
          </w:tcPr>
          <w:p w14:paraId="7044F10E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МАВ 267</w:t>
            </w:r>
          </w:p>
        </w:tc>
        <w:tc>
          <w:tcPr>
            <w:tcW w:w="5788" w:type="dxa"/>
          </w:tcPr>
          <w:p w14:paraId="1FE0ABE9" w14:textId="77777777" w:rsidR="00211B35" w:rsidRPr="00C07D90" w:rsidRDefault="00BC506B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Терапия болезни Альцгеймера</w:t>
            </w:r>
          </w:p>
        </w:tc>
        <w:tc>
          <w:tcPr>
            <w:tcW w:w="851" w:type="dxa"/>
            <w:vAlign w:val="center"/>
          </w:tcPr>
          <w:p w14:paraId="092FCD02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0,592</w:t>
            </w:r>
          </w:p>
        </w:tc>
        <w:tc>
          <w:tcPr>
            <w:tcW w:w="850" w:type="dxa"/>
            <w:vAlign w:val="center"/>
          </w:tcPr>
          <w:p w14:paraId="09D88485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0,006</w:t>
            </w:r>
          </w:p>
        </w:tc>
      </w:tr>
      <w:tr w:rsidR="00211B35" w:rsidRPr="00705CA9" w14:paraId="06E4FDD8" w14:textId="77777777" w:rsidTr="00E54DEE">
        <w:tc>
          <w:tcPr>
            <w:tcW w:w="494" w:type="dxa"/>
            <w:vMerge/>
            <w:vAlign w:val="center"/>
          </w:tcPr>
          <w:p w14:paraId="5F9B9031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6DF7883B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4C3236DE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C07D90">
              <w:rPr>
                <w:rFonts w:cs="Times New Roman"/>
                <w:sz w:val="28"/>
                <w:szCs w:val="28"/>
              </w:rPr>
              <w:t>Противоишемический</w:t>
            </w:r>
            <w:proofErr w:type="spellEnd"/>
            <w:r w:rsidRPr="00C07D90">
              <w:rPr>
                <w:rFonts w:cs="Times New Roman"/>
                <w:sz w:val="28"/>
                <w:szCs w:val="28"/>
              </w:rPr>
              <w:t xml:space="preserve"> эффект (антиангинальный)</w:t>
            </w:r>
          </w:p>
        </w:tc>
        <w:tc>
          <w:tcPr>
            <w:tcW w:w="851" w:type="dxa"/>
            <w:vAlign w:val="center"/>
          </w:tcPr>
          <w:p w14:paraId="3D6FD12B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0,567</w:t>
            </w:r>
          </w:p>
        </w:tc>
        <w:tc>
          <w:tcPr>
            <w:tcW w:w="850" w:type="dxa"/>
            <w:vAlign w:val="center"/>
          </w:tcPr>
          <w:p w14:paraId="05B83564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0,027</w:t>
            </w:r>
          </w:p>
        </w:tc>
      </w:tr>
      <w:tr w:rsidR="00211B35" w:rsidRPr="00705CA9" w14:paraId="46F6873D" w14:textId="77777777" w:rsidTr="00E54DEE">
        <w:tc>
          <w:tcPr>
            <w:tcW w:w="494" w:type="dxa"/>
            <w:vMerge/>
            <w:vAlign w:val="center"/>
          </w:tcPr>
          <w:p w14:paraId="19EB0A02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68EBAD97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346F62E8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 xml:space="preserve">Угнетающее воздействие на глутамат-5 </w:t>
            </w:r>
            <w:proofErr w:type="spellStart"/>
            <w:r w:rsidRPr="00C07D90">
              <w:rPr>
                <w:rFonts w:cs="Times New Roman"/>
                <w:sz w:val="28"/>
                <w:szCs w:val="28"/>
              </w:rPr>
              <w:t>семиальдегид</w:t>
            </w:r>
            <w:proofErr w:type="spellEnd"/>
            <w:r w:rsidRPr="00C07D90">
              <w:rPr>
                <w:rFonts w:cs="Times New Roman"/>
                <w:sz w:val="28"/>
                <w:szCs w:val="28"/>
              </w:rPr>
              <w:t xml:space="preserve"> дегидрогеназу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 </w:t>
            </w:r>
            <w:r w:rsidRPr="00C07D90">
              <w:rPr>
                <w:rFonts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30322B16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0,564</w:t>
            </w:r>
          </w:p>
        </w:tc>
        <w:tc>
          <w:tcPr>
            <w:tcW w:w="850" w:type="dxa"/>
            <w:vAlign w:val="center"/>
          </w:tcPr>
          <w:p w14:paraId="0FABA571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0,047</w:t>
            </w:r>
          </w:p>
        </w:tc>
      </w:tr>
      <w:tr w:rsidR="00211B35" w:rsidRPr="00705CA9" w14:paraId="54E9574D" w14:textId="77777777" w:rsidTr="00E54DEE">
        <w:tc>
          <w:tcPr>
            <w:tcW w:w="494" w:type="dxa"/>
            <w:vMerge/>
            <w:vAlign w:val="center"/>
          </w:tcPr>
          <w:p w14:paraId="7AAF08EC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27F636CE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2BA1340F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Регулирование уровня Са</w:t>
            </w:r>
            <w:r w:rsidRPr="00C07D90">
              <w:rPr>
                <w:rFonts w:cs="Times New Roman"/>
                <w:sz w:val="28"/>
                <w:szCs w:val="28"/>
                <w:vertAlign w:val="superscript"/>
              </w:rPr>
              <w:t xml:space="preserve">2+ </w:t>
            </w:r>
          </w:p>
        </w:tc>
        <w:tc>
          <w:tcPr>
            <w:tcW w:w="851" w:type="dxa"/>
            <w:vAlign w:val="center"/>
          </w:tcPr>
          <w:p w14:paraId="6256F844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0,484</w:t>
            </w:r>
          </w:p>
        </w:tc>
        <w:tc>
          <w:tcPr>
            <w:tcW w:w="850" w:type="dxa"/>
            <w:vAlign w:val="center"/>
          </w:tcPr>
          <w:p w14:paraId="3D7F3A38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0,017</w:t>
            </w:r>
          </w:p>
        </w:tc>
      </w:tr>
      <w:tr w:rsidR="00211B35" w:rsidRPr="00705CA9" w14:paraId="3F26C566" w14:textId="77777777" w:rsidTr="00E54DEE">
        <w:tc>
          <w:tcPr>
            <w:tcW w:w="494" w:type="dxa"/>
            <w:vMerge/>
            <w:vAlign w:val="center"/>
          </w:tcPr>
          <w:p w14:paraId="16C70077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6B698063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496F47C8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Терапия заболеваний, сопровождающихся прогрессирующей гибелью нейронов</w:t>
            </w:r>
          </w:p>
        </w:tc>
        <w:tc>
          <w:tcPr>
            <w:tcW w:w="851" w:type="dxa"/>
            <w:vAlign w:val="center"/>
          </w:tcPr>
          <w:p w14:paraId="4D219A33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0,494</w:t>
            </w:r>
          </w:p>
        </w:tc>
        <w:tc>
          <w:tcPr>
            <w:tcW w:w="850" w:type="dxa"/>
            <w:vAlign w:val="center"/>
          </w:tcPr>
          <w:p w14:paraId="1D256880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0,032</w:t>
            </w:r>
          </w:p>
        </w:tc>
      </w:tr>
      <w:tr w:rsidR="00211B35" w:rsidRPr="00705CA9" w14:paraId="3F417A31" w14:textId="77777777" w:rsidTr="00E54DEE">
        <w:tc>
          <w:tcPr>
            <w:tcW w:w="494" w:type="dxa"/>
            <w:vMerge w:val="restart"/>
            <w:vAlign w:val="center"/>
          </w:tcPr>
          <w:p w14:paraId="4D6FBE29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1656" w:type="dxa"/>
            <w:vMerge w:val="restart"/>
            <w:vAlign w:val="center"/>
          </w:tcPr>
          <w:p w14:paraId="52DEF825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МАВ 268</w:t>
            </w:r>
          </w:p>
        </w:tc>
        <w:tc>
          <w:tcPr>
            <w:tcW w:w="5788" w:type="dxa"/>
          </w:tcPr>
          <w:p w14:paraId="4EE287B2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Терапия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 болезни Альцгеймера </w:t>
            </w:r>
          </w:p>
        </w:tc>
        <w:tc>
          <w:tcPr>
            <w:tcW w:w="851" w:type="dxa"/>
            <w:vAlign w:val="center"/>
          </w:tcPr>
          <w:p w14:paraId="637C92DA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0,596</w:t>
            </w:r>
          </w:p>
        </w:tc>
        <w:tc>
          <w:tcPr>
            <w:tcW w:w="850" w:type="dxa"/>
            <w:vAlign w:val="center"/>
          </w:tcPr>
          <w:p w14:paraId="3D1A9135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0,006</w:t>
            </w:r>
          </w:p>
        </w:tc>
      </w:tr>
      <w:tr w:rsidR="00211B35" w:rsidRPr="00705CA9" w14:paraId="058846EB" w14:textId="77777777" w:rsidTr="00E54DEE">
        <w:tc>
          <w:tcPr>
            <w:tcW w:w="494" w:type="dxa"/>
            <w:vMerge/>
            <w:vAlign w:val="center"/>
          </w:tcPr>
          <w:p w14:paraId="4DF97EC5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778124A7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306819BF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 xml:space="preserve">Угнетающее воздействие на глутамат-5 </w:t>
            </w:r>
            <w:proofErr w:type="spellStart"/>
            <w:r w:rsidRPr="00C07D90">
              <w:rPr>
                <w:rFonts w:cs="Times New Roman"/>
                <w:sz w:val="28"/>
                <w:szCs w:val="28"/>
              </w:rPr>
              <w:t>семиальдегид</w:t>
            </w:r>
            <w:proofErr w:type="spellEnd"/>
            <w:r w:rsidRPr="00C07D90">
              <w:rPr>
                <w:rFonts w:cs="Times New Roman"/>
                <w:sz w:val="28"/>
                <w:szCs w:val="28"/>
              </w:rPr>
              <w:t xml:space="preserve"> дегидрогеназу  </w:t>
            </w:r>
          </w:p>
        </w:tc>
        <w:tc>
          <w:tcPr>
            <w:tcW w:w="851" w:type="dxa"/>
            <w:vAlign w:val="center"/>
          </w:tcPr>
          <w:p w14:paraId="24B090A0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0,605</w:t>
            </w:r>
          </w:p>
        </w:tc>
        <w:tc>
          <w:tcPr>
            <w:tcW w:w="850" w:type="dxa"/>
            <w:vAlign w:val="center"/>
          </w:tcPr>
          <w:p w14:paraId="24A9149B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0,040</w:t>
            </w:r>
          </w:p>
        </w:tc>
      </w:tr>
      <w:tr w:rsidR="00211B35" w:rsidRPr="00705CA9" w14:paraId="7CDEC04C" w14:textId="77777777" w:rsidTr="00E54DEE">
        <w:tc>
          <w:tcPr>
            <w:tcW w:w="494" w:type="dxa"/>
            <w:vMerge/>
            <w:vAlign w:val="center"/>
          </w:tcPr>
          <w:p w14:paraId="58155938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460CADDB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6F7695B4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C07D90">
              <w:rPr>
                <w:rFonts w:cs="Times New Roman"/>
                <w:sz w:val="28"/>
                <w:szCs w:val="28"/>
              </w:rPr>
              <w:t>Противоишемический</w:t>
            </w:r>
            <w:proofErr w:type="spellEnd"/>
            <w:r w:rsidRPr="00C07D90">
              <w:rPr>
                <w:rFonts w:cs="Times New Roman"/>
                <w:sz w:val="28"/>
                <w:szCs w:val="28"/>
              </w:rPr>
              <w:t xml:space="preserve"> эффект (антиангинальный)</w:t>
            </w:r>
          </w:p>
        </w:tc>
        <w:tc>
          <w:tcPr>
            <w:tcW w:w="851" w:type="dxa"/>
            <w:vAlign w:val="center"/>
          </w:tcPr>
          <w:p w14:paraId="335A10DA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0,580</w:t>
            </w:r>
          </w:p>
        </w:tc>
        <w:tc>
          <w:tcPr>
            <w:tcW w:w="850" w:type="dxa"/>
            <w:vAlign w:val="center"/>
          </w:tcPr>
          <w:p w14:paraId="21455BC8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0,025</w:t>
            </w:r>
          </w:p>
        </w:tc>
      </w:tr>
      <w:tr w:rsidR="00211B35" w:rsidRPr="00705CA9" w14:paraId="59819C18" w14:textId="77777777" w:rsidTr="00E54DEE">
        <w:tc>
          <w:tcPr>
            <w:tcW w:w="494" w:type="dxa"/>
            <w:vMerge/>
            <w:vAlign w:val="center"/>
          </w:tcPr>
          <w:p w14:paraId="0884301B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52361F19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0153F121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Регулирование уровня Са</w:t>
            </w:r>
            <w:r w:rsidRPr="00C07D90">
              <w:rPr>
                <w:rFonts w:cs="Times New Roman"/>
                <w:sz w:val="28"/>
                <w:szCs w:val="28"/>
                <w:vertAlign w:val="superscript"/>
              </w:rPr>
              <w:t>2+</w:t>
            </w:r>
          </w:p>
        </w:tc>
        <w:tc>
          <w:tcPr>
            <w:tcW w:w="851" w:type="dxa"/>
            <w:vAlign w:val="center"/>
          </w:tcPr>
          <w:p w14:paraId="0C5639CF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0,496</w:t>
            </w:r>
          </w:p>
        </w:tc>
        <w:tc>
          <w:tcPr>
            <w:tcW w:w="850" w:type="dxa"/>
            <w:vAlign w:val="center"/>
          </w:tcPr>
          <w:p w14:paraId="62F4843A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0,014</w:t>
            </w:r>
          </w:p>
        </w:tc>
      </w:tr>
      <w:tr w:rsidR="00211B35" w:rsidRPr="00705CA9" w14:paraId="23E83A9E" w14:textId="77777777" w:rsidTr="00E54DEE">
        <w:tc>
          <w:tcPr>
            <w:tcW w:w="494" w:type="dxa"/>
            <w:vMerge/>
            <w:vAlign w:val="center"/>
          </w:tcPr>
          <w:p w14:paraId="5C4E1FFB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3C2DC32A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42A4FA13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Терапия заболеваний, сопровождающихся прогрессирующей гибелью нейронов</w:t>
            </w:r>
          </w:p>
        </w:tc>
        <w:tc>
          <w:tcPr>
            <w:tcW w:w="851" w:type="dxa"/>
            <w:vAlign w:val="center"/>
          </w:tcPr>
          <w:p w14:paraId="4E1A803F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0,493</w:t>
            </w:r>
          </w:p>
        </w:tc>
        <w:tc>
          <w:tcPr>
            <w:tcW w:w="850" w:type="dxa"/>
            <w:vAlign w:val="center"/>
          </w:tcPr>
          <w:p w14:paraId="69B6C674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0,033</w:t>
            </w:r>
          </w:p>
        </w:tc>
      </w:tr>
      <w:tr w:rsidR="00211B35" w:rsidRPr="00705CA9" w14:paraId="5F00B40C" w14:textId="77777777" w:rsidTr="00E54DEE">
        <w:tc>
          <w:tcPr>
            <w:tcW w:w="494" w:type="dxa"/>
            <w:vMerge/>
            <w:vAlign w:val="center"/>
          </w:tcPr>
          <w:p w14:paraId="1F1D7726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4870A5AD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2490B285" w14:textId="77777777" w:rsidR="00211B35" w:rsidRPr="00C07D90" w:rsidRDefault="001C5FF8" w:rsidP="001C5FF8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Терапия сужения коронарной артерии в месте установки стента (</w:t>
            </w:r>
            <w:proofErr w:type="spellStart"/>
            <w:r w:rsidRPr="00C07D90">
              <w:rPr>
                <w:rFonts w:cs="Times New Roman"/>
                <w:sz w:val="28"/>
                <w:szCs w:val="28"/>
              </w:rPr>
              <w:t>рестеноз</w:t>
            </w:r>
            <w:proofErr w:type="spellEnd"/>
            <w:r w:rsidRPr="00C07D90"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851" w:type="dxa"/>
            <w:vAlign w:val="center"/>
          </w:tcPr>
          <w:p w14:paraId="5E1D5588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0,461</w:t>
            </w:r>
          </w:p>
        </w:tc>
        <w:tc>
          <w:tcPr>
            <w:tcW w:w="850" w:type="dxa"/>
            <w:vAlign w:val="center"/>
          </w:tcPr>
          <w:p w14:paraId="26672B9C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0,006</w:t>
            </w:r>
          </w:p>
        </w:tc>
      </w:tr>
    </w:tbl>
    <w:p w14:paraId="390808ED" w14:textId="77777777" w:rsidR="00842D2C" w:rsidRDefault="00842D2C" w:rsidP="00842D2C">
      <w:pPr>
        <w:ind w:left="0" w:hanging="2"/>
      </w:pPr>
    </w:p>
    <w:p w14:paraId="044B3A67" w14:textId="77777777" w:rsidR="00BD6124" w:rsidRDefault="00BD6124" w:rsidP="00842D2C">
      <w:pPr>
        <w:ind w:left="1" w:hanging="3"/>
        <w:rPr>
          <w:sz w:val="28"/>
          <w:szCs w:val="28"/>
        </w:rPr>
      </w:pPr>
    </w:p>
    <w:p w14:paraId="550C2DC6" w14:textId="77777777" w:rsidR="00842D2C" w:rsidRDefault="00842D2C" w:rsidP="00842D2C">
      <w:pPr>
        <w:ind w:left="1" w:hanging="3"/>
        <w:rPr>
          <w:sz w:val="28"/>
          <w:szCs w:val="28"/>
        </w:rPr>
      </w:pPr>
      <w:r w:rsidRPr="00842D2C">
        <w:rPr>
          <w:sz w:val="28"/>
          <w:szCs w:val="28"/>
        </w:rPr>
        <w:lastRenderedPageBreak/>
        <w:t>Продолжение таблицы 3.</w:t>
      </w:r>
      <w:r w:rsidR="00BD6124">
        <w:rPr>
          <w:sz w:val="28"/>
          <w:szCs w:val="28"/>
        </w:rPr>
        <w:t>2</w:t>
      </w:r>
    </w:p>
    <w:p w14:paraId="4F44F326" w14:textId="77777777" w:rsidR="005C7C4B" w:rsidRPr="00842D2C" w:rsidRDefault="005C7C4B" w:rsidP="00842D2C">
      <w:pPr>
        <w:ind w:left="1" w:hanging="3"/>
        <w:rPr>
          <w:sz w:val="28"/>
          <w:szCs w:val="28"/>
        </w:rPr>
      </w:pPr>
    </w:p>
    <w:tbl>
      <w:tblPr>
        <w:tblStyle w:val="ab"/>
        <w:tblW w:w="0" w:type="auto"/>
        <w:tblInd w:w="108" w:type="dxa"/>
        <w:tblLook w:val="04A0" w:firstRow="1" w:lastRow="0" w:firstColumn="1" w:lastColumn="0" w:noHBand="0" w:noVBand="1"/>
      </w:tblPr>
      <w:tblGrid>
        <w:gridCol w:w="494"/>
        <w:gridCol w:w="1656"/>
        <w:gridCol w:w="5788"/>
        <w:gridCol w:w="851"/>
        <w:gridCol w:w="850"/>
      </w:tblGrid>
      <w:tr w:rsidR="00842D2C" w:rsidRPr="00705CA9" w14:paraId="5CF2037F" w14:textId="77777777" w:rsidTr="00E54DEE">
        <w:tc>
          <w:tcPr>
            <w:tcW w:w="494" w:type="dxa"/>
            <w:vAlign w:val="center"/>
          </w:tcPr>
          <w:p w14:paraId="2330DA10" w14:textId="77777777" w:rsidR="00842D2C" w:rsidRDefault="00842D2C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656" w:type="dxa"/>
            <w:vAlign w:val="center"/>
          </w:tcPr>
          <w:p w14:paraId="242A68D0" w14:textId="77777777" w:rsidR="00842D2C" w:rsidRPr="00705CA9" w:rsidRDefault="00842D2C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5788" w:type="dxa"/>
          </w:tcPr>
          <w:p w14:paraId="0A03B49B" w14:textId="77777777" w:rsidR="00842D2C" w:rsidRPr="00C07D90" w:rsidRDefault="00842D2C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851" w:type="dxa"/>
            <w:vAlign w:val="center"/>
          </w:tcPr>
          <w:p w14:paraId="4B3444E5" w14:textId="77777777" w:rsidR="00842D2C" w:rsidRPr="00705CA9" w:rsidRDefault="00842D2C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850" w:type="dxa"/>
            <w:vAlign w:val="center"/>
          </w:tcPr>
          <w:p w14:paraId="2F43F3F0" w14:textId="77777777" w:rsidR="00842D2C" w:rsidRPr="00705CA9" w:rsidRDefault="00842D2C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5</w:t>
            </w:r>
          </w:p>
        </w:tc>
      </w:tr>
      <w:tr w:rsidR="00211B35" w:rsidRPr="00705CA9" w14:paraId="466A669C" w14:textId="77777777" w:rsidTr="00E54DEE">
        <w:tc>
          <w:tcPr>
            <w:tcW w:w="494" w:type="dxa"/>
            <w:vMerge w:val="restart"/>
            <w:vAlign w:val="center"/>
          </w:tcPr>
          <w:p w14:paraId="4B7CF9A6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5</w:t>
            </w:r>
          </w:p>
        </w:tc>
        <w:tc>
          <w:tcPr>
            <w:tcW w:w="1656" w:type="dxa"/>
            <w:vMerge w:val="restart"/>
            <w:vAlign w:val="center"/>
          </w:tcPr>
          <w:p w14:paraId="14823F55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МАВ 269</w:t>
            </w:r>
          </w:p>
        </w:tc>
        <w:tc>
          <w:tcPr>
            <w:tcW w:w="5788" w:type="dxa"/>
          </w:tcPr>
          <w:p w14:paraId="63C4542D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Терапия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 болезни Альцгеймера</w:t>
            </w:r>
          </w:p>
        </w:tc>
        <w:tc>
          <w:tcPr>
            <w:tcW w:w="851" w:type="dxa"/>
            <w:vAlign w:val="center"/>
          </w:tcPr>
          <w:p w14:paraId="7DDE3A4E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0,691</w:t>
            </w:r>
          </w:p>
        </w:tc>
        <w:tc>
          <w:tcPr>
            <w:tcW w:w="850" w:type="dxa"/>
            <w:vAlign w:val="center"/>
          </w:tcPr>
          <w:p w14:paraId="516FBB1F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0,005</w:t>
            </w:r>
          </w:p>
        </w:tc>
      </w:tr>
      <w:tr w:rsidR="00211B35" w:rsidRPr="00705CA9" w14:paraId="6060298A" w14:textId="77777777" w:rsidTr="00E54DEE">
        <w:tc>
          <w:tcPr>
            <w:tcW w:w="494" w:type="dxa"/>
            <w:vMerge/>
            <w:vAlign w:val="center"/>
          </w:tcPr>
          <w:p w14:paraId="7AEF3A0C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4692D439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09E45DE9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Терапия заболеваний, сопровождающихся прогрессирующей гибелью нейронов</w:t>
            </w:r>
          </w:p>
        </w:tc>
        <w:tc>
          <w:tcPr>
            <w:tcW w:w="851" w:type="dxa"/>
            <w:vAlign w:val="center"/>
          </w:tcPr>
          <w:p w14:paraId="18F366E6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0,650</w:t>
            </w:r>
          </w:p>
        </w:tc>
        <w:tc>
          <w:tcPr>
            <w:tcW w:w="850" w:type="dxa"/>
            <w:vAlign w:val="center"/>
          </w:tcPr>
          <w:p w14:paraId="4CBF4252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0,011</w:t>
            </w:r>
          </w:p>
        </w:tc>
      </w:tr>
      <w:tr w:rsidR="00211B35" w:rsidRPr="00705CA9" w14:paraId="4FD11587" w14:textId="77777777" w:rsidTr="00E54DEE">
        <w:tc>
          <w:tcPr>
            <w:tcW w:w="494" w:type="dxa"/>
            <w:vMerge/>
            <w:vAlign w:val="center"/>
          </w:tcPr>
          <w:p w14:paraId="64268698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350671E7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534C67FC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 xml:space="preserve">Угнетающее воздействие на глутамат-5 </w:t>
            </w:r>
            <w:proofErr w:type="spellStart"/>
            <w:r w:rsidRPr="00C07D90">
              <w:rPr>
                <w:rFonts w:cs="Times New Roman"/>
                <w:sz w:val="28"/>
                <w:szCs w:val="28"/>
              </w:rPr>
              <w:t>семиальдегид</w:t>
            </w:r>
            <w:proofErr w:type="spellEnd"/>
            <w:r w:rsidRPr="00C07D90">
              <w:rPr>
                <w:rFonts w:cs="Times New Roman"/>
                <w:sz w:val="28"/>
                <w:szCs w:val="28"/>
              </w:rPr>
              <w:t xml:space="preserve"> дегидрогеназу  </w:t>
            </w:r>
          </w:p>
        </w:tc>
        <w:tc>
          <w:tcPr>
            <w:tcW w:w="851" w:type="dxa"/>
            <w:vAlign w:val="center"/>
          </w:tcPr>
          <w:p w14:paraId="353E09CF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0,561</w:t>
            </w:r>
          </w:p>
        </w:tc>
        <w:tc>
          <w:tcPr>
            <w:tcW w:w="850" w:type="dxa"/>
            <w:vAlign w:val="center"/>
          </w:tcPr>
          <w:p w14:paraId="280B2D2E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0,048</w:t>
            </w:r>
          </w:p>
        </w:tc>
      </w:tr>
      <w:tr w:rsidR="00211B35" w:rsidRPr="00705CA9" w14:paraId="7771A0D7" w14:textId="77777777" w:rsidTr="00E54DEE">
        <w:tc>
          <w:tcPr>
            <w:tcW w:w="494" w:type="dxa"/>
            <w:vMerge/>
            <w:vAlign w:val="center"/>
          </w:tcPr>
          <w:p w14:paraId="2333B163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1128F889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6BD363E1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C07D90">
              <w:rPr>
                <w:rFonts w:cs="Times New Roman"/>
                <w:sz w:val="28"/>
                <w:szCs w:val="28"/>
              </w:rPr>
              <w:t>Противоишемический</w:t>
            </w:r>
            <w:proofErr w:type="spellEnd"/>
            <w:r w:rsidRPr="00C07D90">
              <w:rPr>
                <w:rFonts w:cs="Times New Roman"/>
                <w:sz w:val="28"/>
                <w:szCs w:val="28"/>
              </w:rPr>
              <w:t xml:space="preserve"> эффект (антиангинальный)</w:t>
            </w:r>
          </w:p>
        </w:tc>
        <w:tc>
          <w:tcPr>
            <w:tcW w:w="851" w:type="dxa"/>
            <w:vAlign w:val="center"/>
          </w:tcPr>
          <w:p w14:paraId="27AB8CDA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0,536</w:t>
            </w:r>
          </w:p>
        </w:tc>
        <w:tc>
          <w:tcPr>
            <w:tcW w:w="850" w:type="dxa"/>
            <w:vAlign w:val="center"/>
          </w:tcPr>
          <w:p w14:paraId="7B474010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0,034</w:t>
            </w:r>
          </w:p>
        </w:tc>
      </w:tr>
      <w:tr w:rsidR="00211B35" w:rsidRPr="00705CA9" w14:paraId="07BBF109" w14:textId="77777777" w:rsidTr="00E54DEE">
        <w:tc>
          <w:tcPr>
            <w:tcW w:w="494" w:type="dxa"/>
            <w:vMerge/>
            <w:vAlign w:val="center"/>
          </w:tcPr>
          <w:p w14:paraId="5D346232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3DA80F60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7362AF56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Регулирование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 уровня </w:t>
            </w:r>
            <w:r w:rsidRPr="00C07D90">
              <w:rPr>
                <w:rFonts w:cs="Times New Roman"/>
                <w:sz w:val="28"/>
                <w:szCs w:val="28"/>
              </w:rPr>
              <w:t>Са</w:t>
            </w:r>
            <w:r w:rsidRPr="00C07D90">
              <w:rPr>
                <w:rFonts w:cs="Times New Roman"/>
                <w:sz w:val="28"/>
                <w:szCs w:val="28"/>
                <w:vertAlign w:val="superscript"/>
              </w:rPr>
              <w:t>2+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851" w:type="dxa"/>
            <w:vAlign w:val="center"/>
          </w:tcPr>
          <w:p w14:paraId="2BED71CD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0,461</w:t>
            </w:r>
          </w:p>
        </w:tc>
        <w:tc>
          <w:tcPr>
            <w:tcW w:w="850" w:type="dxa"/>
            <w:vAlign w:val="center"/>
          </w:tcPr>
          <w:p w14:paraId="4F338D2E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0,022</w:t>
            </w:r>
          </w:p>
        </w:tc>
      </w:tr>
      <w:tr w:rsidR="00211B35" w:rsidRPr="00705CA9" w14:paraId="4A847794" w14:textId="77777777" w:rsidTr="00E54DEE">
        <w:tc>
          <w:tcPr>
            <w:tcW w:w="494" w:type="dxa"/>
            <w:vMerge/>
            <w:vAlign w:val="center"/>
          </w:tcPr>
          <w:p w14:paraId="501A9925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27720718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5C86F7B6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Угнетение процесса адгезии тромбоцитов</w:t>
            </w:r>
          </w:p>
        </w:tc>
        <w:tc>
          <w:tcPr>
            <w:tcW w:w="851" w:type="dxa"/>
            <w:vAlign w:val="center"/>
          </w:tcPr>
          <w:p w14:paraId="40D9F2B5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0,502</w:t>
            </w:r>
          </w:p>
        </w:tc>
        <w:tc>
          <w:tcPr>
            <w:tcW w:w="850" w:type="dxa"/>
            <w:vAlign w:val="center"/>
          </w:tcPr>
          <w:p w14:paraId="0440F1AF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0,064</w:t>
            </w:r>
          </w:p>
        </w:tc>
      </w:tr>
      <w:tr w:rsidR="00211B35" w:rsidRPr="00705CA9" w14:paraId="7D01BE6A" w14:textId="77777777" w:rsidTr="00E54DEE">
        <w:tc>
          <w:tcPr>
            <w:tcW w:w="494" w:type="dxa"/>
            <w:vMerge/>
            <w:vAlign w:val="center"/>
          </w:tcPr>
          <w:p w14:paraId="56EC3AA9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3F9353B0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11FE6F2A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 xml:space="preserve">Терапия </w:t>
            </w:r>
            <w:proofErr w:type="spellStart"/>
            <w:r w:rsidRPr="00C07D90">
              <w:rPr>
                <w:rFonts w:cs="Times New Roman"/>
                <w:sz w:val="28"/>
                <w:szCs w:val="28"/>
              </w:rPr>
              <w:t>фобических</w:t>
            </w:r>
            <w:proofErr w:type="spellEnd"/>
            <w:r w:rsidRPr="00C07D90">
              <w:rPr>
                <w:rFonts w:cs="Times New Roman"/>
                <w:sz w:val="28"/>
                <w:szCs w:val="28"/>
              </w:rPr>
              <w:t xml:space="preserve"> состояний</w:t>
            </w:r>
          </w:p>
        </w:tc>
        <w:tc>
          <w:tcPr>
            <w:tcW w:w="851" w:type="dxa"/>
            <w:vAlign w:val="center"/>
          </w:tcPr>
          <w:p w14:paraId="68FB6B22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0,568</w:t>
            </w:r>
          </w:p>
        </w:tc>
        <w:tc>
          <w:tcPr>
            <w:tcW w:w="850" w:type="dxa"/>
            <w:vAlign w:val="center"/>
          </w:tcPr>
          <w:p w14:paraId="1049DF21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0,138</w:t>
            </w:r>
          </w:p>
        </w:tc>
      </w:tr>
      <w:tr w:rsidR="00211B35" w:rsidRPr="00705CA9" w14:paraId="559DC446" w14:textId="77777777" w:rsidTr="00E54DEE">
        <w:tc>
          <w:tcPr>
            <w:tcW w:w="494" w:type="dxa"/>
            <w:vMerge w:val="restart"/>
            <w:vAlign w:val="center"/>
          </w:tcPr>
          <w:p w14:paraId="46F2E902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6</w:t>
            </w:r>
          </w:p>
        </w:tc>
        <w:tc>
          <w:tcPr>
            <w:tcW w:w="1656" w:type="dxa"/>
            <w:vMerge w:val="restart"/>
            <w:vAlign w:val="center"/>
          </w:tcPr>
          <w:p w14:paraId="6FE1DF58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МАВ 270</w:t>
            </w:r>
          </w:p>
        </w:tc>
        <w:tc>
          <w:tcPr>
            <w:tcW w:w="5788" w:type="dxa"/>
          </w:tcPr>
          <w:p w14:paraId="47422935" w14:textId="77777777" w:rsidR="00211B35" w:rsidRPr="00C07D90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Терапия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 болезни Альцгеймера</w:t>
            </w:r>
          </w:p>
        </w:tc>
        <w:tc>
          <w:tcPr>
            <w:tcW w:w="851" w:type="dxa"/>
            <w:vAlign w:val="center"/>
          </w:tcPr>
          <w:p w14:paraId="5033A201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0,667</w:t>
            </w:r>
          </w:p>
        </w:tc>
        <w:tc>
          <w:tcPr>
            <w:tcW w:w="850" w:type="dxa"/>
            <w:vAlign w:val="center"/>
          </w:tcPr>
          <w:p w14:paraId="67DAF2B4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0,005</w:t>
            </w:r>
          </w:p>
        </w:tc>
      </w:tr>
      <w:tr w:rsidR="00211B35" w:rsidRPr="00705CA9" w14:paraId="37400187" w14:textId="77777777" w:rsidTr="00E54DEE">
        <w:tc>
          <w:tcPr>
            <w:tcW w:w="494" w:type="dxa"/>
            <w:vMerge/>
            <w:vAlign w:val="center"/>
          </w:tcPr>
          <w:p w14:paraId="207F85F3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574290EB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2FBE78D0" w14:textId="77777777" w:rsidR="00211B35" w:rsidRPr="00705CA9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Терапия </w:t>
            </w:r>
            <w:r w:rsidRPr="00705CA9">
              <w:rPr>
                <w:rFonts w:cs="Times New Roman"/>
                <w:sz w:val="28"/>
                <w:szCs w:val="28"/>
              </w:rPr>
              <w:t>заболеваний</w:t>
            </w:r>
            <w:r>
              <w:rPr>
                <w:rFonts w:cs="Times New Roman"/>
                <w:sz w:val="28"/>
                <w:szCs w:val="28"/>
              </w:rPr>
              <w:t>, сопровождающихся</w:t>
            </w:r>
            <w:r w:rsidRPr="00705CA9">
              <w:rPr>
                <w:rFonts w:cs="Times New Roman"/>
                <w:sz w:val="28"/>
                <w:szCs w:val="28"/>
              </w:rPr>
              <w:t xml:space="preserve"> </w:t>
            </w:r>
            <w:r w:rsidRPr="00BC506B">
              <w:rPr>
                <w:rFonts w:cs="Times New Roman"/>
                <w:sz w:val="28"/>
                <w:szCs w:val="28"/>
              </w:rPr>
              <w:t>п</w:t>
            </w:r>
            <w:r>
              <w:rPr>
                <w:rFonts w:cs="Times New Roman"/>
                <w:sz w:val="28"/>
                <w:szCs w:val="28"/>
              </w:rPr>
              <w:t>рогрессирующей гибелью нейронов</w:t>
            </w:r>
          </w:p>
        </w:tc>
        <w:tc>
          <w:tcPr>
            <w:tcW w:w="851" w:type="dxa"/>
            <w:vAlign w:val="center"/>
          </w:tcPr>
          <w:p w14:paraId="392D9D8D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0,606</w:t>
            </w:r>
          </w:p>
        </w:tc>
        <w:tc>
          <w:tcPr>
            <w:tcW w:w="850" w:type="dxa"/>
            <w:vAlign w:val="center"/>
          </w:tcPr>
          <w:p w14:paraId="260209D5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0,015</w:t>
            </w:r>
          </w:p>
        </w:tc>
      </w:tr>
      <w:tr w:rsidR="00211B35" w:rsidRPr="00705CA9" w14:paraId="431555AB" w14:textId="77777777" w:rsidTr="00E54DEE">
        <w:tc>
          <w:tcPr>
            <w:tcW w:w="494" w:type="dxa"/>
            <w:vMerge/>
            <w:vAlign w:val="center"/>
          </w:tcPr>
          <w:p w14:paraId="2D876705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3E87EF87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7FFCD72B" w14:textId="77777777" w:rsidR="00211B35" w:rsidRPr="00705CA9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Противоишемический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705CA9">
              <w:rPr>
                <w:rFonts w:cs="Times New Roman"/>
                <w:sz w:val="28"/>
                <w:szCs w:val="28"/>
              </w:rPr>
              <w:t xml:space="preserve">эффект </w:t>
            </w:r>
            <w:r>
              <w:rPr>
                <w:rFonts w:cs="Times New Roman"/>
                <w:sz w:val="28"/>
                <w:szCs w:val="28"/>
              </w:rPr>
              <w:t>(а</w:t>
            </w:r>
            <w:r w:rsidRPr="00705CA9">
              <w:rPr>
                <w:rFonts w:cs="Times New Roman"/>
                <w:sz w:val="28"/>
                <w:szCs w:val="28"/>
              </w:rPr>
              <w:t>нтиангинальный</w:t>
            </w:r>
            <w:r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851" w:type="dxa"/>
            <w:vAlign w:val="center"/>
          </w:tcPr>
          <w:p w14:paraId="21D7979E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0,608</w:t>
            </w:r>
          </w:p>
        </w:tc>
        <w:tc>
          <w:tcPr>
            <w:tcW w:w="850" w:type="dxa"/>
            <w:vAlign w:val="center"/>
          </w:tcPr>
          <w:p w14:paraId="66E039C6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0,020</w:t>
            </w:r>
          </w:p>
        </w:tc>
      </w:tr>
      <w:tr w:rsidR="00211B35" w:rsidRPr="00705CA9" w14:paraId="17184D03" w14:textId="77777777" w:rsidTr="00E54DEE">
        <w:tc>
          <w:tcPr>
            <w:tcW w:w="494" w:type="dxa"/>
            <w:vMerge/>
            <w:vAlign w:val="center"/>
          </w:tcPr>
          <w:p w14:paraId="24845AD0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049CA14D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07E4C23F" w14:textId="77777777" w:rsidR="00211B35" w:rsidRPr="00705CA9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Терапия </w:t>
            </w:r>
            <w:r w:rsidRPr="001C5FF8">
              <w:rPr>
                <w:rFonts w:cs="Times New Roman"/>
                <w:sz w:val="28"/>
                <w:szCs w:val="28"/>
              </w:rPr>
              <w:t>сужени</w:t>
            </w:r>
            <w:r>
              <w:rPr>
                <w:rFonts w:cs="Times New Roman"/>
                <w:sz w:val="28"/>
                <w:szCs w:val="28"/>
              </w:rPr>
              <w:t>я</w:t>
            </w:r>
            <w:r w:rsidRPr="001C5FF8">
              <w:rPr>
                <w:rFonts w:cs="Times New Roman"/>
                <w:sz w:val="28"/>
                <w:szCs w:val="28"/>
              </w:rPr>
              <w:t xml:space="preserve"> коронарной артерии в месте установки стента</w:t>
            </w:r>
            <w:r>
              <w:rPr>
                <w:rFonts w:cs="Times New Roman"/>
                <w:sz w:val="28"/>
                <w:szCs w:val="28"/>
              </w:rPr>
              <w:t xml:space="preserve"> (</w:t>
            </w:r>
            <w:proofErr w:type="spellStart"/>
            <w:r>
              <w:rPr>
                <w:rFonts w:cs="Times New Roman"/>
                <w:sz w:val="28"/>
                <w:szCs w:val="28"/>
              </w:rPr>
              <w:t>рестеноз</w:t>
            </w:r>
            <w:proofErr w:type="spellEnd"/>
            <w:r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851" w:type="dxa"/>
            <w:vAlign w:val="center"/>
          </w:tcPr>
          <w:p w14:paraId="6DFC91FF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0,528</w:t>
            </w:r>
          </w:p>
        </w:tc>
        <w:tc>
          <w:tcPr>
            <w:tcW w:w="850" w:type="dxa"/>
            <w:vAlign w:val="center"/>
          </w:tcPr>
          <w:p w14:paraId="0D79DCCD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0,005</w:t>
            </w:r>
          </w:p>
        </w:tc>
      </w:tr>
      <w:tr w:rsidR="00211B35" w:rsidRPr="00705CA9" w14:paraId="5812786D" w14:textId="77777777" w:rsidTr="00E54DEE">
        <w:tc>
          <w:tcPr>
            <w:tcW w:w="494" w:type="dxa"/>
            <w:vMerge/>
            <w:vAlign w:val="center"/>
          </w:tcPr>
          <w:p w14:paraId="1A4F29D5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6A049DA1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4E200DBE" w14:textId="77777777" w:rsidR="00211B35" w:rsidRPr="00705CA9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Угнет</w:t>
            </w:r>
            <w:r>
              <w:rPr>
                <w:rFonts w:cs="Times New Roman"/>
                <w:sz w:val="28"/>
                <w:szCs w:val="28"/>
              </w:rPr>
              <w:t>ающее воздействие на</w:t>
            </w:r>
            <w:r w:rsidRPr="00705CA9">
              <w:rPr>
                <w:rFonts w:cs="Times New Roman"/>
                <w:sz w:val="28"/>
                <w:szCs w:val="28"/>
              </w:rPr>
              <w:t xml:space="preserve"> глутамат-5 </w:t>
            </w:r>
            <w:proofErr w:type="spellStart"/>
            <w:r w:rsidRPr="00705CA9">
              <w:rPr>
                <w:rFonts w:cs="Times New Roman"/>
                <w:sz w:val="28"/>
                <w:szCs w:val="28"/>
              </w:rPr>
              <w:t>семиальдегид</w:t>
            </w:r>
            <w:proofErr w:type="spellEnd"/>
            <w:r w:rsidRPr="00705CA9">
              <w:rPr>
                <w:rFonts w:cs="Times New Roman"/>
                <w:sz w:val="28"/>
                <w:szCs w:val="28"/>
              </w:rPr>
              <w:t xml:space="preserve"> дегидрогеназ</w:t>
            </w:r>
            <w:r>
              <w:rPr>
                <w:rFonts w:cs="Times New Roman"/>
                <w:sz w:val="28"/>
                <w:szCs w:val="28"/>
              </w:rPr>
              <w:t>у</w:t>
            </w:r>
            <w:r w:rsidRPr="00705CA9">
              <w:rPr>
                <w:rFonts w:cs="Times New Roman"/>
                <w:sz w:val="28"/>
                <w:szCs w:val="28"/>
              </w:rPr>
              <w:t xml:space="preserve"> </w:t>
            </w:r>
            <w:r>
              <w:rPr>
                <w:rFonts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3EBC0D36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0,523</w:t>
            </w:r>
          </w:p>
        </w:tc>
        <w:tc>
          <w:tcPr>
            <w:tcW w:w="850" w:type="dxa"/>
            <w:vAlign w:val="center"/>
          </w:tcPr>
          <w:p w14:paraId="4F53ACA1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0,056</w:t>
            </w:r>
          </w:p>
        </w:tc>
      </w:tr>
      <w:tr w:rsidR="00211B35" w:rsidRPr="00705CA9" w14:paraId="25ADDAC7" w14:textId="77777777" w:rsidTr="00E54DEE">
        <w:tc>
          <w:tcPr>
            <w:tcW w:w="494" w:type="dxa"/>
            <w:vMerge/>
            <w:vAlign w:val="center"/>
          </w:tcPr>
          <w:p w14:paraId="57A2C291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1A0F0DC5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4E8FF0EB" w14:textId="77777777" w:rsidR="00211B35" w:rsidRPr="00705CA9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Регулирование</w:t>
            </w:r>
            <w:r w:rsidRPr="00705CA9">
              <w:rPr>
                <w:rFonts w:cs="Times New Roman"/>
                <w:sz w:val="28"/>
                <w:szCs w:val="28"/>
              </w:rPr>
              <w:t xml:space="preserve"> уровня </w:t>
            </w:r>
            <w:r>
              <w:rPr>
                <w:rFonts w:cs="Times New Roman"/>
                <w:sz w:val="28"/>
                <w:szCs w:val="28"/>
              </w:rPr>
              <w:t>Са</w:t>
            </w:r>
            <w:r w:rsidRPr="00BC506B">
              <w:rPr>
                <w:rFonts w:cs="Times New Roman"/>
                <w:sz w:val="28"/>
                <w:szCs w:val="28"/>
                <w:vertAlign w:val="superscript"/>
              </w:rPr>
              <w:t>2+</w:t>
            </w:r>
            <w:r w:rsidRPr="00705CA9">
              <w:rPr>
                <w:rFonts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851" w:type="dxa"/>
            <w:vAlign w:val="center"/>
          </w:tcPr>
          <w:p w14:paraId="031A439D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0,440</w:t>
            </w:r>
          </w:p>
        </w:tc>
        <w:tc>
          <w:tcPr>
            <w:tcW w:w="850" w:type="dxa"/>
            <w:vAlign w:val="center"/>
          </w:tcPr>
          <w:p w14:paraId="21A08227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0,028</w:t>
            </w:r>
          </w:p>
        </w:tc>
      </w:tr>
      <w:tr w:rsidR="00211B35" w:rsidRPr="00705CA9" w14:paraId="1C984D32" w14:textId="77777777" w:rsidTr="00E54DEE">
        <w:tc>
          <w:tcPr>
            <w:tcW w:w="494" w:type="dxa"/>
            <w:vMerge w:val="restart"/>
            <w:vAlign w:val="center"/>
          </w:tcPr>
          <w:p w14:paraId="19AECF26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7</w:t>
            </w:r>
          </w:p>
        </w:tc>
        <w:tc>
          <w:tcPr>
            <w:tcW w:w="1656" w:type="dxa"/>
            <w:vMerge w:val="restart"/>
            <w:vAlign w:val="center"/>
          </w:tcPr>
          <w:p w14:paraId="624DA9E3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МАВ 271</w:t>
            </w:r>
          </w:p>
        </w:tc>
        <w:tc>
          <w:tcPr>
            <w:tcW w:w="5788" w:type="dxa"/>
          </w:tcPr>
          <w:p w14:paraId="587B556F" w14:textId="77777777" w:rsidR="00211B35" w:rsidRPr="00705CA9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C07D90">
              <w:rPr>
                <w:rFonts w:cs="Times New Roman"/>
                <w:sz w:val="28"/>
                <w:szCs w:val="28"/>
              </w:rPr>
              <w:t>Терапия</w:t>
            </w:r>
            <w:r w:rsidR="00211B35" w:rsidRPr="00C07D90">
              <w:rPr>
                <w:rFonts w:cs="Times New Roman"/>
                <w:sz w:val="28"/>
                <w:szCs w:val="28"/>
              </w:rPr>
              <w:t xml:space="preserve"> болезни Альцгеймера</w:t>
            </w:r>
            <w:r w:rsidR="00211B35" w:rsidRPr="00705CA9">
              <w:rPr>
                <w:rFonts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0E8979B7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0,674</w:t>
            </w:r>
          </w:p>
        </w:tc>
        <w:tc>
          <w:tcPr>
            <w:tcW w:w="850" w:type="dxa"/>
            <w:vAlign w:val="center"/>
          </w:tcPr>
          <w:p w14:paraId="4B0F14A8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0,005</w:t>
            </w:r>
          </w:p>
        </w:tc>
      </w:tr>
      <w:tr w:rsidR="00211B35" w:rsidRPr="00705CA9" w14:paraId="34EB8C8E" w14:textId="77777777" w:rsidTr="00E54DEE">
        <w:tc>
          <w:tcPr>
            <w:tcW w:w="494" w:type="dxa"/>
            <w:vMerge/>
            <w:vAlign w:val="center"/>
          </w:tcPr>
          <w:p w14:paraId="19D63AAD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4A95CB93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6FAFA03D" w14:textId="77777777" w:rsidR="00211B35" w:rsidRPr="00705CA9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Противоишемический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</w:t>
            </w:r>
            <w:r w:rsidRPr="00705CA9">
              <w:rPr>
                <w:rFonts w:cs="Times New Roman"/>
                <w:sz w:val="28"/>
                <w:szCs w:val="28"/>
              </w:rPr>
              <w:t xml:space="preserve">эффект </w:t>
            </w:r>
            <w:r>
              <w:rPr>
                <w:rFonts w:cs="Times New Roman"/>
                <w:sz w:val="28"/>
                <w:szCs w:val="28"/>
              </w:rPr>
              <w:t>(а</w:t>
            </w:r>
            <w:r w:rsidRPr="00705CA9">
              <w:rPr>
                <w:rFonts w:cs="Times New Roman"/>
                <w:sz w:val="28"/>
                <w:szCs w:val="28"/>
              </w:rPr>
              <w:t>нтиангинальный</w:t>
            </w:r>
            <w:r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851" w:type="dxa"/>
            <w:vAlign w:val="center"/>
          </w:tcPr>
          <w:p w14:paraId="3FA33C32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0,619</w:t>
            </w:r>
          </w:p>
        </w:tc>
        <w:tc>
          <w:tcPr>
            <w:tcW w:w="850" w:type="dxa"/>
            <w:vAlign w:val="center"/>
          </w:tcPr>
          <w:p w14:paraId="744923B3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0,019</w:t>
            </w:r>
          </w:p>
        </w:tc>
      </w:tr>
      <w:tr w:rsidR="00211B35" w:rsidRPr="00705CA9" w14:paraId="7260AC7F" w14:textId="77777777" w:rsidTr="00E54DEE">
        <w:tc>
          <w:tcPr>
            <w:tcW w:w="494" w:type="dxa"/>
            <w:vMerge/>
            <w:vAlign w:val="center"/>
          </w:tcPr>
          <w:p w14:paraId="4B7BE73F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6B63368C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583090D2" w14:textId="77777777" w:rsidR="00211B35" w:rsidRPr="00705CA9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Терапия </w:t>
            </w:r>
            <w:r w:rsidRPr="00705CA9">
              <w:rPr>
                <w:rFonts w:cs="Times New Roman"/>
                <w:sz w:val="28"/>
                <w:szCs w:val="28"/>
              </w:rPr>
              <w:t>заболеваний</w:t>
            </w:r>
            <w:r>
              <w:rPr>
                <w:rFonts w:cs="Times New Roman"/>
                <w:sz w:val="28"/>
                <w:szCs w:val="28"/>
              </w:rPr>
              <w:t>, сопровождающихся</w:t>
            </w:r>
            <w:r w:rsidRPr="00705CA9">
              <w:rPr>
                <w:rFonts w:cs="Times New Roman"/>
                <w:sz w:val="28"/>
                <w:szCs w:val="28"/>
              </w:rPr>
              <w:t xml:space="preserve"> </w:t>
            </w:r>
            <w:r w:rsidRPr="00BC506B">
              <w:rPr>
                <w:rFonts w:cs="Times New Roman"/>
                <w:sz w:val="28"/>
                <w:szCs w:val="28"/>
              </w:rPr>
              <w:t>п</w:t>
            </w:r>
            <w:r>
              <w:rPr>
                <w:rFonts w:cs="Times New Roman"/>
                <w:sz w:val="28"/>
                <w:szCs w:val="28"/>
              </w:rPr>
              <w:t>рогрессирующей гибелью нейронов</w:t>
            </w:r>
          </w:p>
        </w:tc>
        <w:tc>
          <w:tcPr>
            <w:tcW w:w="851" w:type="dxa"/>
            <w:vAlign w:val="center"/>
          </w:tcPr>
          <w:p w14:paraId="5A309AC9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0,609</w:t>
            </w:r>
          </w:p>
        </w:tc>
        <w:tc>
          <w:tcPr>
            <w:tcW w:w="850" w:type="dxa"/>
            <w:vAlign w:val="center"/>
          </w:tcPr>
          <w:p w14:paraId="15AEEA56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0,015</w:t>
            </w:r>
          </w:p>
        </w:tc>
      </w:tr>
      <w:tr w:rsidR="00211B35" w:rsidRPr="00705CA9" w14:paraId="0408462B" w14:textId="77777777" w:rsidTr="00E54DEE">
        <w:tc>
          <w:tcPr>
            <w:tcW w:w="494" w:type="dxa"/>
            <w:vMerge/>
            <w:vAlign w:val="center"/>
          </w:tcPr>
          <w:p w14:paraId="01C67A61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365180A1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6FC06C77" w14:textId="77777777" w:rsidR="00211B35" w:rsidRPr="00705CA9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Терапия </w:t>
            </w:r>
            <w:r w:rsidRPr="001C5FF8">
              <w:rPr>
                <w:rFonts w:cs="Times New Roman"/>
                <w:sz w:val="28"/>
                <w:szCs w:val="28"/>
              </w:rPr>
              <w:t>сужени</w:t>
            </w:r>
            <w:r>
              <w:rPr>
                <w:rFonts w:cs="Times New Roman"/>
                <w:sz w:val="28"/>
                <w:szCs w:val="28"/>
              </w:rPr>
              <w:t>я</w:t>
            </w:r>
            <w:r w:rsidRPr="001C5FF8">
              <w:rPr>
                <w:rFonts w:cs="Times New Roman"/>
                <w:sz w:val="28"/>
                <w:szCs w:val="28"/>
              </w:rPr>
              <w:t xml:space="preserve"> коронарной артерии в месте установки стента</w:t>
            </w:r>
            <w:r>
              <w:rPr>
                <w:rFonts w:cs="Times New Roman"/>
                <w:sz w:val="28"/>
                <w:szCs w:val="28"/>
              </w:rPr>
              <w:t xml:space="preserve"> (</w:t>
            </w:r>
            <w:proofErr w:type="spellStart"/>
            <w:r>
              <w:rPr>
                <w:rFonts w:cs="Times New Roman"/>
                <w:sz w:val="28"/>
                <w:szCs w:val="28"/>
              </w:rPr>
              <w:t>рестеноз</w:t>
            </w:r>
            <w:proofErr w:type="spellEnd"/>
            <w:r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851" w:type="dxa"/>
            <w:vAlign w:val="center"/>
          </w:tcPr>
          <w:p w14:paraId="440E091E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0,552</w:t>
            </w:r>
          </w:p>
        </w:tc>
        <w:tc>
          <w:tcPr>
            <w:tcW w:w="850" w:type="dxa"/>
            <w:vAlign w:val="center"/>
          </w:tcPr>
          <w:p w14:paraId="69808F59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0,005</w:t>
            </w:r>
          </w:p>
        </w:tc>
      </w:tr>
      <w:tr w:rsidR="00211B35" w:rsidRPr="00705CA9" w14:paraId="09E8BFAD" w14:textId="77777777" w:rsidTr="00E54DEE">
        <w:tc>
          <w:tcPr>
            <w:tcW w:w="494" w:type="dxa"/>
            <w:vMerge/>
            <w:vAlign w:val="center"/>
          </w:tcPr>
          <w:p w14:paraId="4C788443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4676D15C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574A9A26" w14:textId="77777777" w:rsidR="00211B35" w:rsidRPr="00705CA9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Угнет</w:t>
            </w:r>
            <w:r>
              <w:rPr>
                <w:rFonts w:cs="Times New Roman"/>
                <w:sz w:val="28"/>
                <w:szCs w:val="28"/>
              </w:rPr>
              <w:t>ающее воздействие на</w:t>
            </w:r>
            <w:r w:rsidRPr="00705CA9">
              <w:rPr>
                <w:rFonts w:cs="Times New Roman"/>
                <w:sz w:val="28"/>
                <w:szCs w:val="28"/>
              </w:rPr>
              <w:t xml:space="preserve"> глутамат-5 </w:t>
            </w:r>
            <w:proofErr w:type="spellStart"/>
            <w:r w:rsidRPr="00705CA9">
              <w:rPr>
                <w:rFonts w:cs="Times New Roman"/>
                <w:sz w:val="28"/>
                <w:szCs w:val="28"/>
              </w:rPr>
              <w:t>семиальдегид</w:t>
            </w:r>
            <w:proofErr w:type="spellEnd"/>
            <w:r w:rsidRPr="00705CA9">
              <w:rPr>
                <w:rFonts w:cs="Times New Roman"/>
                <w:sz w:val="28"/>
                <w:szCs w:val="28"/>
              </w:rPr>
              <w:t xml:space="preserve"> дегидрогеназ</w:t>
            </w:r>
            <w:r>
              <w:rPr>
                <w:rFonts w:cs="Times New Roman"/>
                <w:sz w:val="28"/>
                <w:szCs w:val="28"/>
              </w:rPr>
              <w:t>у</w:t>
            </w:r>
            <w:r w:rsidRPr="00705CA9">
              <w:rPr>
                <w:rFonts w:cs="Times New Roman"/>
                <w:sz w:val="28"/>
                <w:szCs w:val="28"/>
              </w:rPr>
              <w:t xml:space="preserve"> </w:t>
            </w:r>
            <w:r>
              <w:rPr>
                <w:rFonts w:cs="Times New Roman"/>
                <w:sz w:val="28"/>
                <w:szCs w:val="28"/>
              </w:rPr>
              <w:t xml:space="preserve"> </w:t>
            </w:r>
          </w:p>
        </w:tc>
        <w:tc>
          <w:tcPr>
            <w:tcW w:w="851" w:type="dxa"/>
            <w:vAlign w:val="center"/>
          </w:tcPr>
          <w:p w14:paraId="64089AF0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0,561</w:t>
            </w:r>
          </w:p>
        </w:tc>
        <w:tc>
          <w:tcPr>
            <w:tcW w:w="850" w:type="dxa"/>
            <w:vAlign w:val="center"/>
          </w:tcPr>
          <w:p w14:paraId="392CE20C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0,048</w:t>
            </w:r>
          </w:p>
        </w:tc>
      </w:tr>
      <w:tr w:rsidR="00211B35" w:rsidRPr="00705CA9" w14:paraId="60A4FC25" w14:textId="77777777" w:rsidTr="00E54DEE">
        <w:tc>
          <w:tcPr>
            <w:tcW w:w="494" w:type="dxa"/>
            <w:vMerge/>
            <w:vAlign w:val="center"/>
          </w:tcPr>
          <w:p w14:paraId="410E171B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549936AE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14D3A32E" w14:textId="77777777" w:rsidR="00211B35" w:rsidRPr="00705CA9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Регулирование</w:t>
            </w:r>
            <w:r w:rsidRPr="00705CA9">
              <w:rPr>
                <w:rFonts w:cs="Times New Roman"/>
                <w:sz w:val="28"/>
                <w:szCs w:val="28"/>
              </w:rPr>
              <w:t xml:space="preserve"> уровня </w:t>
            </w:r>
            <w:r>
              <w:rPr>
                <w:rFonts w:cs="Times New Roman"/>
                <w:sz w:val="28"/>
                <w:szCs w:val="28"/>
              </w:rPr>
              <w:t>Са</w:t>
            </w:r>
            <w:r w:rsidRPr="00BC506B">
              <w:rPr>
                <w:rFonts w:cs="Times New Roman"/>
                <w:sz w:val="28"/>
                <w:szCs w:val="28"/>
                <w:vertAlign w:val="superscript"/>
              </w:rPr>
              <w:t>2+</w:t>
            </w:r>
            <w:r w:rsidRPr="00705CA9">
              <w:rPr>
                <w:rFonts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851" w:type="dxa"/>
            <w:vAlign w:val="center"/>
          </w:tcPr>
          <w:p w14:paraId="1627D9C1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0,453</w:t>
            </w:r>
          </w:p>
        </w:tc>
        <w:tc>
          <w:tcPr>
            <w:tcW w:w="850" w:type="dxa"/>
            <w:vAlign w:val="center"/>
          </w:tcPr>
          <w:p w14:paraId="11D983E1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0,024</w:t>
            </w:r>
          </w:p>
        </w:tc>
      </w:tr>
      <w:tr w:rsidR="00211B35" w:rsidRPr="00705CA9" w14:paraId="36C4E2D9" w14:textId="77777777" w:rsidTr="00E54DEE">
        <w:tc>
          <w:tcPr>
            <w:tcW w:w="494" w:type="dxa"/>
            <w:vMerge w:val="restart"/>
            <w:vAlign w:val="center"/>
          </w:tcPr>
          <w:p w14:paraId="3469F421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8</w:t>
            </w:r>
          </w:p>
        </w:tc>
        <w:tc>
          <w:tcPr>
            <w:tcW w:w="1656" w:type="dxa"/>
            <w:vMerge w:val="restart"/>
            <w:vAlign w:val="center"/>
          </w:tcPr>
          <w:p w14:paraId="5FC763E9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МАВ 276</w:t>
            </w:r>
          </w:p>
        </w:tc>
        <w:tc>
          <w:tcPr>
            <w:tcW w:w="5788" w:type="dxa"/>
          </w:tcPr>
          <w:p w14:paraId="7F50DE3F" w14:textId="77777777" w:rsidR="00211B35" w:rsidRPr="00705CA9" w:rsidRDefault="00211B35" w:rsidP="001C5FF8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705CA9">
              <w:rPr>
                <w:rFonts w:cs="Times New Roman"/>
                <w:sz w:val="28"/>
                <w:szCs w:val="28"/>
              </w:rPr>
              <w:t>Тромболитическ</w:t>
            </w:r>
            <w:r w:rsidR="001C5FF8">
              <w:rPr>
                <w:rFonts w:cs="Times New Roman"/>
                <w:sz w:val="28"/>
                <w:szCs w:val="28"/>
              </w:rPr>
              <w:t>ое</w:t>
            </w:r>
            <w:proofErr w:type="spellEnd"/>
            <w:r w:rsidR="001C5FF8">
              <w:rPr>
                <w:rFonts w:cs="Times New Roman"/>
                <w:sz w:val="28"/>
                <w:szCs w:val="28"/>
              </w:rPr>
              <w:t xml:space="preserve"> действие</w:t>
            </w:r>
          </w:p>
        </w:tc>
        <w:tc>
          <w:tcPr>
            <w:tcW w:w="851" w:type="dxa"/>
            <w:vAlign w:val="center"/>
          </w:tcPr>
          <w:p w14:paraId="5C6B19B6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0,990</w:t>
            </w:r>
          </w:p>
        </w:tc>
        <w:tc>
          <w:tcPr>
            <w:tcW w:w="850" w:type="dxa"/>
            <w:vAlign w:val="center"/>
          </w:tcPr>
          <w:p w14:paraId="13C63AA7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0,000</w:t>
            </w:r>
          </w:p>
        </w:tc>
      </w:tr>
      <w:tr w:rsidR="00211B35" w:rsidRPr="00705CA9" w14:paraId="23B176BD" w14:textId="77777777" w:rsidTr="00E54DEE">
        <w:tc>
          <w:tcPr>
            <w:tcW w:w="494" w:type="dxa"/>
            <w:vMerge/>
            <w:vAlign w:val="center"/>
          </w:tcPr>
          <w:p w14:paraId="3A3F71EE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2F027BCC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0D540DC4" w14:textId="77777777" w:rsidR="00211B35" w:rsidRPr="00705CA9" w:rsidRDefault="00211B35" w:rsidP="001C5FF8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Антикоагулянтн</w:t>
            </w:r>
            <w:r w:rsidR="001C5FF8">
              <w:rPr>
                <w:rFonts w:cs="Times New Roman"/>
                <w:sz w:val="28"/>
                <w:szCs w:val="28"/>
              </w:rPr>
              <w:t>ое действие</w:t>
            </w:r>
          </w:p>
        </w:tc>
        <w:tc>
          <w:tcPr>
            <w:tcW w:w="851" w:type="dxa"/>
            <w:vAlign w:val="center"/>
          </w:tcPr>
          <w:p w14:paraId="6CA0C4B5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0,944</w:t>
            </w:r>
          </w:p>
        </w:tc>
        <w:tc>
          <w:tcPr>
            <w:tcW w:w="850" w:type="dxa"/>
            <w:vAlign w:val="center"/>
          </w:tcPr>
          <w:p w14:paraId="6EA74FE8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0,003</w:t>
            </w:r>
          </w:p>
        </w:tc>
      </w:tr>
      <w:tr w:rsidR="00211B35" w:rsidRPr="00705CA9" w14:paraId="363F34B8" w14:textId="77777777" w:rsidTr="00E54DEE">
        <w:tc>
          <w:tcPr>
            <w:tcW w:w="494" w:type="dxa"/>
            <w:vMerge/>
            <w:vAlign w:val="center"/>
          </w:tcPr>
          <w:p w14:paraId="6A24E316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2428A633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467CB8E3" w14:textId="77777777" w:rsidR="00211B35" w:rsidRPr="00705CA9" w:rsidRDefault="00211B35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Антисклеротический</w:t>
            </w:r>
            <w:r w:rsidR="001C5FF8">
              <w:rPr>
                <w:rFonts w:cs="Times New Roman"/>
                <w:sz w:val="28"/>
                <w:szCs w:val="28"/>
              </w:rPr>
              <w:t xml:space="preserve"> эффект</w:t>
            </w:r>
          </w:p>
        </w:tc>
        <w:tc>
          <w:tcPr>
            <w:tcW w:w="851" w:type="dxa"/>
            <w:vAlign w:val="center"/>
          </w:tcPr>
          <w:p w14:paraId="39CDA572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0,939</w:t>
            </w:r>
          </w:p>
        </w:tc>
        <w:tc>
          <w:tcPr>
            <w:tcW w:w="850" w:type="dxa"/>
            <w:vAlign w:val="center"/>
          </w:tcPr>
          <w:p w14:paraId="2150DD1C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0,003</w:t>
            </w:r>
          </w:p>
        </w:tc>
      </w:tr>
      <w:tr w:rsidR="00211B35" w:rsidRPr="00705CA9" w14:paraId="47265F4A" w14:textId="77777777" w:rsidTr="00E54DEE">
        <w:tc>
          <w:tcPr>
            <w:tcW w:w="494" w:type="dxa"/>
            <w:vMerge/>
            <w:vAlign w:val="center"/>
          </w:tcPr>
          <w:p w14:paraId="31D63D81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03023C5C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07D23545" w14:textId="77777777" w:rsidR="00211B35" w:rsidRPr="00705CA9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Агонист</w:t>
            </w:r>
            <w:r w:rsidR="00211B35" w:rsidRPr="00705CA9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="00211B35" w:rsidRPr="00705CA9">
              <w:rPr>
                <w:rFonts w:cs="Times New Roman"/>
                <w:sz w:val="28"/>
                <w:szCs w:val="28"/>
              </w:rPr>
              <w:t>эндотелиновых</w:t>
            </w:r>
            <w:proofErr w:type="spellEnd"/>
            <w:r w:rsidR="00211B35" w:rsidRPr="00705CA9">
              <w:rPr>
                <w:rFonts w:cs="Times New Roman"/>
                <w:sz w:val="28"/>
                <w:szCs w:val="28"/>
              </w:rPr>
              <w:t xml:space="preserve"> рецепторов</w:t>
            </w:r>
          </w:p>
        </w:tc>
        <w:tc>
          <w:tcPr>
            <w:tcW w:w="851" w:type="dxa"/>
            <w:vAlign w:val="center"/>
          </w:tcPr>
          <w:p w14:paraId="2652531D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0,926</w:t>
            </w:r>
          </w:p>
        </w:tc>
        <w:tc>
          <w:tcPr>
            <w:tcW w:w="850" w:type="dxa"/>
            <w:vAlign w:val="center"/>
          </w:tcPr>
          <w:p w14:paraId="3F4B4F1A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0,000</w:t>
            </w:r>
          </w:p>
        </w:tc>
      </w:tr>
      <w:tr w:rsidR="00211B35" w:rsidRPr="00705CA9" w14:paraId="621D18C4" w14:textId="77777777" w:rsidTr="00E54DEE">
        <w:tc>
          <w:tcPr>
            <w:tcW w:w="494" w:type="dxa"/>
            <w:vMerge/>
            <w:vAlign w:val="center"/>
          </w:tcPr>
          <w:p w14:paraId="26227CF1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141FE1FA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262CDEAE" w14:textId="77777777" w:rsidR="00211B35" w:rsidRPr="00705CA9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Терапия</w:t>
            </w:r>
            <w:r w:rsidR="00211B35" w:rsidRPr="00705CA9">
              <w:rPr>
                <w:rFonts w:cs="Times New Roman"/>
                <w:sz w:val="28"/>
                <w:szCs w:val="28"/>
              </w:rPr>
              <w:t xml:space="preserve"> инсульта</w:t>
            </w:r>
          </w:p>
        </w:tc>
        <w:tc>
          <w:tcPr>
            <w:tcW w:w="851" w:type="dxa"/>
            <w:vAlign w:val="center"/>
          </w:tcPr>
          <w:p w14:paraId="22678F28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0,729</w:t>
            </w:r>
          </w:p>
        </w:tc>
        <w:tc>
          <w:tcPr>
            <w:tcW w:w="850" w:type="dxa"/>
            <w:vAlign w:val="center"/>
          </w:tcPr>
          <w:p w14:paraId="79EBB21E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0,005</w:t>
            </w:r>
          </w:p>
        </w:tc>
      </w:tr>
      <w:tr w:rsidR="00211B35" w:rsidRPr="00705CA9" w14:paraId="7D4DCD17" w14:textId="77777777" w:rsidTr="00E54DEE">
        <w:tc>
          <w:tcPr>
            <w:tcW w:w="494" w:type="dxa"/>
            <w:vMerge w:val="restart"/>
            <w:vAlign w:val="center"/>
          </w:tcPr>
          <w:p w14:paraId="114BF863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9</w:t>
            </w:r>
          </w:p>
        </w:tc>
        <w:tc>
          <w:tcPr>
            <w:tcW w:w="1656" w:type="dxa"/>
            <w:vMerge w:val="restart"/>
            <w:vAlign w:val="center"/>
          </w:tcPr>
          <w:p w14:paraId="2A84B7FF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МАВ 277</w:t>
            </w:r>
          </w:p>
        </w:tc>
        <w:tc>
          <w:tcPr>
            <w:tcW w:w="5788" w:type="dxa"/>
          </w:tcPr>
          <w:p w14:paraId="409376CC" w14:textId="77777777" w:rsidR="00211B35" w:rsidRPr="00705CA9" w:rsidRDefault="001C5FF8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705CA9">
              <w:rPr>
                <w:rFonts w:cs="Times New Roman"/>
                <w:sz w:val="28"/>
                <w:szCs w:val="28"/>
              </w:rPr>
              <w:t>Тромболитическ</w:t>
            </w:r>
            <w:r>
              <w:rPr>
                <w:rFonts w:cs="Times New Roman"/>
                <w:sz w:val="28"/>
                <w:szCs w:val="28"/>
              </w:rPr>
              <w:t>ое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действие</w:t>
            </w:r>
          </w:p>
        </w:tc>
        <w:tc>
          <w:tcPr>
            <w:tcW w:w="851" w:type="dxa"/>
            <w:vAlign w:val="center"/>
          </w:tcPr>
          <w:p w14:paraId="74413CAF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0,990</w:t>
            </w:r>
          </w:p>
        </w:tc>
        <w:tc>
          <w:tcPr>
            <w:tcW w:w="850" w:type="dxa"/>
            <w:vAlign w:val="center"/>
          </w:tcPr>
          <w:p w14:paraId="05C1F7D8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0,000</w:t>
            </w:r>
          </w:p>
        </w:tc>
      </w:tr>
      <w:tr w:rsidR="00211B35" w:rsidRPr="00705CA9" w14:paraId="66D42C2F" w14:textId="77777777" w:rsidTr="00E54DEE">
        <w:tc>
          <w:tcPr>
            <w:tcW w:w="494" w:type="dxa"/>
            <w:vMerge/>
            <w:vAlign w:val="center"/>
          </w:tcPr>
          <w:p w14:paraId="2CC1F154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2753F4AA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5ADDECBB" w14:textId="77777777" w:rsidR="00211B35" w:rsidRPr="00705CA9" w:rsidRDefault="00E54DEE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Антикоагулянтн</w:t>
            </w:r>
            <w:r>
              <w:rPr>
                <w:rFonts w:cs="Times New Roman"/>
                <w:sz w:val="28"/>
                <w:szCs w:val="28"/>
              </w:rPr>
              <w:t>ое действие</w:t>
            </w:r>
          </w:p>
        </w:tc>
        <w:tc>
          <w:tcPr>
            <w:tcW w:w="851" w:type="dxa"/>
            <w:vAlign w:val="center"/>
          </w:tcPr>
          <w:p w14:paraId="0ECFAD02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0,944</w:t>
            </w:r>
          </w:p>
        </w:tc>
        <w:tc>
          <w:tcPr>
            <w:tcW w:w="850" w:type="dxa"/>
            <w:vAlign w:val="center"/>
          </w:tcPr>
          <w:p w14:paraId="502CEEDB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0,003</w:t>
            </w:r>
          </w:p>
        </w:tc>
      </w:tr>
      <w:tr w:rsidR="00211B35" w:rsidRPr="00705CA9" w14:paraId="72A391A6" w14:textId="77777777" w:rsidTr="00E54DEE">
        <w:tc>
          <w:tcPr>
            <w:tcW w:w="494" w:type="dxa"/>
            <w:vMerge/>
            <w:vAlign w:val="center"/>
          </w:tcPr>
          <w:p w14:paraId="74B0051A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1FC0A438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3C68AFDE" w14:textId="77777777" w:rsidR="00211B35" w:rsidRPr="00705CA9" w:rsidRDefault="00E54DEE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Антисклеротический</w:t>
            </w:r>
            <w:r>
              <w:rPr>
                <w:rFonts w:cs="Times New Roman"/>
                <w:sz w:val="28"/>
                <w:szCs w:val="28"/>
              </w:rPr>
              <w:t xml:space="preserve"> эффект</w:t>
            </w:r>
          </w:p>
        </w:tc>
        <w:tc>
          <w:tcPr>
            <w:tcW w:w="851" w:type="dxa"/>
            <w:vAlign w:val="center"/>
          </w:tcPr>
          <w:p w14:paraId="172FA1FB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0,939</w:t>
            </w:r>
          </w:p>
        </w:tc>
        <w:tc>
          <w:tcPr>
            <w:tcW w:w="850" w:type="dxa"/>
            <w:vAlign w:val="center"/>
          </w:tcPr>
          <w:p w14:paraId="1965D4DB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0,003</w:t>
            </w:r>
          </w:p>
        </w:tc>
      </w:tr>
      <w:tr w:rsidR="00211B35" w:rsidRPr="00705CA9" w14:paraId="6BC2E341" w14:textId="77777777" w:rsidTr="00E54DEE">
        <w:tc>
          <w:tcPr>
            <w:tcW w:w="494" w:type="dxa"/>
            <w:vMerge/>
            <w:vAlign w:val="center"/>
          </w:tcPr>
          <w:p w14:paraId="08178113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08BF5B72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3023D7F7" w14:textId="77777777" w:rsidR="00211B35" w:rsidRPr="00705CA9" w:rsidRDefault="00E54DEE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Агонист</w:t>
            </w:r>
            <w:r w:rsidRPr="00705CA9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705CA9">
              <w:rPr>
                <w:rFonts w:cs="Times New Roman"/>
                <w:sz w:val="28"/>
                <w:szCs w:val="28"/>
              </w:rPr>
              <w:t>эндотелиновых</w:t>
            </w:r>
            <w:proofErr w:type="spellEnd"/>
            <w:r w:rsidRPr="00705CA9">
              <w:rPr>
                <w:rFonts w:cs="Times New Roman"/>
                <w:sz w:val="28"/>
                <w:szCs w:val="28"/>
              </w:rPr>
              <w:t xml:space="preserve"> рецепторов</w:t>
            </w:r>
          </w:p>
        </w:tc>
        <w:tc>
          <w:tcPr>
            <w:tcW w:w="851" w:type="dxa"/>
            <w:vAlign w:val="center"/>
          </w:tcPr>
          <w:p w14:paraId="6A20F75E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0,926</w:t>
            </w:r>
          </w:p>
        </w:tc>
        <w:tc>
          <w:tcPr>
            <w:tcW w:w="850" w:type="dxa"/>
            <w:vAlign w:val="center"/>
          </w:tcPr>
          <w:p w14:paraId="0DBECCC9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0,000</w:t>
            </w:r>
          </w:p>
        </w:tc>
      </w:tr>
      <w:tr w:rsidR="00211B35" w:rsidRPr="00705CA9" w14:paraId="1175EB7C" w14:textId="77777777" w:rsidTr="00E54DEE">
        <w:tc>
          <w:tcPr>
            <w:tcW w:w="494" w:type="dxa"/>
            <w:vMerge/>
            <w:vAlign w:val="center"/>
          </w:tcPr>
          <w:p w14:paraId="2E952335" w14:textId="77777777" w:rsidR="00211B35" w:rsidRPr="00705CA9" w:rsidRDefault="00211B35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2A7485FE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53451DAA" w14:textId="77777777" w:rsidR="00211B35" w:rsidRPr="00705CA9" w:rsidRDefault="00E54DEE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Терапия</w:t>
            </w:r>
            <w:r w:rsidR="00211B35" w:rsidRPr="00705CA9">
              <w:rPr>
                <w:rFonts w:cs="Times New Roman"/>
                <w:sz w:val="28"/>
                <w:szCs w:val="28"/>
              </w:rPr>
              <w:t xml:space="preserve"> инсульта</w:t>
            </w:r>
          </w:p>
        </w:tc>
        <w:tc>
          <w:tcPr>
            <w:tcW w:w="851" w:type="dxa"/>
            <w:vAlign w:val="center"/>
          </w:tcPr>
          <w:p w14:paraId="1D8FEC09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0,538</w:t>
            </w:r>
          </w:p>
        </w:tc>
        <w:tc>
          <w:tcPr>
            <w:tcW w:w="850" w:type="dxa"/>
            <w:vAlign w:val="center"/>
          </w:tcPr>
          <w:p w14:paraId="355ED09D" w14:textId="77777777" w:rsidR="00211B35" w:rsidRPr="00705CA9" w:rsidRDefault="00211B35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0,009</w:t>
            </w:r>
          </w:p>
        </w:tc>
      </w:tr>
    </w:tbl>
    <w:p w14:paraId="73D79C5B" w14:textId="77777777" w:rsidR="00842D2C" w:rsidRDefault="00842D2C" w:rsidP="00842D2C">
      <w:pPr>
        <w:ind w:left="1" w:hanging="3"/>
        <w:rPr>
          <w:sz w:val="28"/>
          <w:szCs w:val="28"/>
        </w:rPr>
      </w:pPr>
      <w:r w:rsidRPr="00842D2C">
        <w:rPr>
          <w:sz w:val="28"/>
          <w:szCs w:val="28"/>
        </w:rPr>
        <w:lastRenderedPageBreak/>
        <w:t>Продолжение таблицы 3.</w:t>
      </w:r>
      <w:r w:rsidR="00BD6124">
        <w:rPr>
          <w:sz w:val="28"/>
          <w:szCs w:val="28"/>
        </w:rPr>
        <w:t>2</w:t>
      </w:r>
    </w:p>
    <w:p w14:paraId="3196449F" w14:textId="77777777" w:rsidR="005C7C4B" w:rsidRPr="00842D2C" w:rsidRDefault="005C7C4B" w:rsidP="00842D2C">
      <w:pPr>
        <w:ind w:left="1" w:hanging="3"/>
        <w:rPr>
          <w:sz w:val="28"/>
          <w:szCs w:val="28"/>
        </w:rPr>
      </w:pPr>
    </w:p>
    <w:tbl>
      <w:tblPr>
        <w:tblStyle w:val="ab"/>
        <w:tblW w:w="0" w:type="auto"/>
        <w:tblInd w:w="108" w:type="dxa"/>
        <w:tblLook w:val="04A0" w:firstRow="1" w:lastRow="0" w:firstColumn="1" w:lastColumn="0" w:noHBand="0" w:noVBand="1"/>
      </w:tblPr>
      <w:tblGrid>
        <w:gridCol w:w="494"/>
        <w:gridCol w:w="1656"/>
        <w:gridCol w:w="5788"/>
        <w:gridCol w:w="851"/>
        <w:gridCol w:w="850"/>
      </w:tblGrid>
      <w:tr w:rsidR="00842D2C" w:rsidRPr="00705CA9" w14:paraId="3899E2C3" w14:textId="77777777" w:rsidTr="00E54DEE">
        <w:tc>
          <w:tcPr>
            <w:tcW w:w="494" w:type="dxa"/>
            <w:vAlign w:val="center"/>
          </w:tcPr>
          <w:p w14:paraId="6CD36173" w14:textId="77777777" w:rsidR="00842D2C" w:rsidRDefault="00842D2C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656" w:type="dxa"/>
            <w:vAlign w:val="center"/>
          </w:tcPr>
          <w:p w14:paraId="044E62E1" w14:textId="77777777" w:rsidR="00842D2C" w:rsidRPr="00705CA9" w:rsidRDefault="00842D2C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5788" w:type="dxa"/>
          </w:tcPr>
          <w:p w14:paraId="4E340D02" w14:textId="77777777" w:rsidR="00842D2C" w:rsidRPr="00705CA9" w:rsidRDefault="00842D2C" w:rsidP="00842D2C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851" w:type="dxa"/>
            <w:vAlign w:val="center"/>
          </w:tcPr>
          <w:p w14:paraId="3DE3D334" w14:textId="77777777" w:rsidR="00842D2C" w:rsidRPr="00705CA9" w:rsidRDefault="00842D2C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850" w:type="dxa"/>
            <w:vAlign w:val="center"/>
          </w:tcPr>
          <w:p w14:paraId="682A44AF" w14:textId="77777777" w:rsidR="00842D2C" w:rsidRPr="00705CA9" w:rsidRDefault="00842D2C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5</w:t>
            </w:r>
          </w:p>
        </w:tc>
      </w:tr>
      <w:tr w:rsidR="005C7C4B" w:rsidRPr="00705CA9" w14:paraId="71F69668" w14:textId="77777777" w:rsidTr="00E54DEE">
        <w:tc>
          <w:tcPr>
            <w:tcW w:w="494" w:type="dxa"/>
            <w:vAlign w:val="center"/>
          </w:tcPr>
          <w:p w14:paraId="029D2FFB" w14:textId="77777777" w:rsidR="005C7C4B" w:rsidRDefault="005C7C4B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Align w:val="center"/>
          </w:tcPr>
          <w:p w14:paraId="63465B31" w14:textId="77777777" w:rsidR="005C7C4B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МАВ 277</w:t>
            </w:r>
          </w:p>
        </w:tc>
        <w:tc>
          <w:tcPr>
            <w:tcW w:w="5788" w:type="dxa"/>
          </w:tcPr>
          <w:p w14:paraId="1D254AAF" w14:textId="77777777" w:rsidR="005C7C4B" w:rsidRPr="00705CA9" w:rsidRDefault="005C7C4B" w:rsidP="000D7D72">
            <w:pPr>
              <w:ind w:left="1" w:hanging="3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Наркоз </w:t>
            </w:r>
          </w:p>
        </w:tc>
        <w:tc>
          <w:tcPr>
            <w:tcW w:w="851" w:type="dxa"/>
            <w:vAlign w:val="center"/>
          </w:tcPr>
          <w:p w14:paraId="3AAEEAED" w14:textId="77777777" w:rsidR="005C7C4B" w:rsidRPr="00705CA9" w:rsidRDefault="005C7C4B" w:rsidP="000D7D72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0,367</w:t>
            </w:r>
          </w:p>
        </w:tc>
        <w:tc>
          <w:tcPr>
            <w:tcW w:w="850" w:type="dxa"/>
            <w:vAlign w:val="center"/>
          </w:tcPr>
          <w:p w14:paraId="63774749" w14:textId="77777777" w:rsidR="005C7C4B" w:rsidRPr="00705CA9" w:rsidRDefault="005C7C4B" w:rsidP="000D7D72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0,049</w:t>
            </w:r>
          </w:p>
        </w:tc>
      </w:tr>
      <w:tr w:rsidR="005C7C4B" w:rsidRPr="00705CA9" w14:paraId="4A30E064" w14:textId="77777777" w:rsidTr="00E54DEE">
        <w:tc>
          <w:tcPr>
            <w:tcW w:w="494" w:type="dxa"/>
            <w:vMerge w:val="restart"/>
            <w:vAlign w:val="center"/>
          </w:tcPr>
          <w:p w14:paraId="1BF4FA49" w14:textId="77777777" w:rsidR="005C7C4B" w:rsidRPr="00705CA9" w:rsidRDefault="005C7C4B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10</w:t>
            </w:r>
          </w:p>
        </w:tc>
        <w:tc>
          <w:tcPr>
            <w:tcW w:w="1656" w:type="dxa"/>
            <w:vMerge w:val="restart"/>
            <w:vAlign w:val="center"/>
          </w:tcPr>
          <w:p w14:paraId="20328894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МАВ 278</w:t>
            </w:r>
          </w:p>
        </w:tc>
        <w:tc>
          <w:tcPr>
            <w:tcW w:w="5788" w:type="dxa"/>
          </w:tcPr>
          <w:p w14:paraId="4DAE693C" w14:textId="77777777" w:rsidR="005C7C4B" w:rsidRPr="00705CA9" w:rsidRDefault="005C7C4B" w:rsidP="00D453A3">
            <w:pPr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705CA9">
              <w:rPr>
                <w:rFonts w:cs="Times New Roman"/>
                <w:sz w:val="28"/>
                <w:szCs w:val="28"/>
              </w:rPr>
              <w:t>Тромболитическ</w:t>
            </w:r>
            <w:r>
              <w:rPr>
                <w:rFonts w:cs="Times New Roman"/>
                <w:sz w:val="28"/>
                <w:szCs w:val="28"/>
              </w:rPr>
              <w:t>ое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действие</w:t>
            </w:r>
          </w:p>
        </w:tc>
        <w:tc>
          <w:tcPr>
            <w:tcW w:w="851" w:type="dxa"/>
            <w:vAlign w:val="center"/>
          </w:tcPr>
          <w:p w14:paraId="370809F9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0,993</w:t>
            </w:r>
          </w:p>
        </w:tc>
        <w:tc>
          <w:tcPr>
            <w:tcW w:w="850" w:type="dxa"/>
            <w:vAlign w:val="center"/>
          </w:tcPr>
          <w:p w14:paraId="4A7373DE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0,000</w:t>
            </w:r>
          </w:p>
        </w:tc>
      </w:tr>
      <w:tr w:rsidR="005C7C4B" w:rsidRPr="00705CA9" w14:paraId="497CF6F3" w14:textId="77777777" w:rsidTr="00E54DEE">
        <w:tc>
          <w:tcPr>
            <w:tcW w:w="494" w:type="dxa"/>
            <w:vMerge/>
            <w:vAlign w:val="center"/>
          </w:tcPr>
          <w:p w14:paraId="501D46E0" w14:textId="77777777" w:rsidR="005C7C4B" w:rsidRPr="00705CA9" w:rsidRDefault="005C7C4B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0E34E475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1E2D1141" w14:textId="77777777" w:rsidR="005C7C4B" w:rsidRPr="00705CA9" w:rsidRDefault="005C7C4B" w:rsidP="00D453A3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Антикоагулянтн</w:t>
            </w:r>
            <w:r>
              <w:rPr>
                <w:rFonts w:cs="Times New Roman"/>
                <w:sz w:val="28"/>
                <w:szCs w:val="28"/>
              </w:rPr>
              <w:t>ое действие</w:t>
            </w:r>
          </w:p>
        </w:tc>
        <w:tc>
          <w:tcPr>
            <w:tcW w:w="851" w:type="dxa"/>
            <w:vAlign w:val="center"/>
          </w:tcPr>
          <w:p w14:paraId="41FBBFA8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0,977</w:t>
            </w:r>
          </w:p>
        </w:tc>
        <w:tc>
          <w:tcPr>
            <w:tcW w:w="850" w:type="dxa"/>
            <w:vAlign w:val="center"/>
          </w:tcPr>
          <w:p w14:paraId="71F47016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0,003</w:t>
            </w:r>
          </w:p>
        </w:tc>
      </w:tr>
      <w:tr w:rsidR="005C7C4B" w:rsidRPr="00705CA9" w14:paraId="64A4014C" w14:textId="77777777" w:rsidTr="00E54DEE">
        <w:tc>
          <w:tcPr>
            <w:tcW w:w="494" w:type="dxa"/>
            <w:vMerge/>
            <w:vAlign w:val="center"/>
          </w:tcPr>
          <w:p w14:paraId="5A1AA4F6" w14:textId="77777777" w:rsidR="005C7C4B" w:rsidRPr="00705CA9" w:rsidRDefault="005C7C4B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4B3765A8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2743B447" w14:textId="77777777" w:rsidR="005C7C4B" w:rsidRPr="00705CA9" w:rsidRDefault="005C7C4B" w:rsidP="00D453A3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Антисклеротический</w:t>
            </w:r>
            <w:r>
              <w:rPr>
                <w:rFonts w:cs="Times New Roman"/>
                <w:sz w:val="28"/>
                <w:szCs w:val="28"/>
              </w:rPr>
              <w:t xml:space="preserve"> эффект</w:t>
            </w:r>
          </w:p>
        </w:tc>
        <w:tc>
          <w:tcPr>
            <w:tcW w:w="851" w:type="dxa"/>
            <w:vAlign w:val="center"/>
          </w:tcPr>
          <w:p w14:paraId="6B67BDE4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0,966</w:t>
            </w:r>
          </w:p>
        </w:tc>
        <w:tc>
          <w:tcPr>
            <w:tcW w:w="850" w:type="dxa"/>
            <w:vAlign w:val="center"/>
          </w:tcPr>
          <w:p w14:paraId="05ECB337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0,003</w:t>
            </w:r>
          </w:p>
        </w:tc>
      </w:tr>
      <w:tr w:rsidR="005C7C4B" w:rsidRPr="00705CA9" w14:paraId="047FEA56" w14:textId="77777777" w:rsidTr="00E54DEE">
        <w:tc>
          <w:tcPr>
            <w:tcW w:w="494" w:type="dxa"/>
            <w:vMerge/>
            <w:vAlign w:val="center"/>
          </w:tcPr>
          <w:p w14:paraId="02D2A2EB" w14:textId="77777777" w:rsidR="005C7C4B" w:rsidRPr="00705CA9" w:rsidRDefault="005C7C4B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65C0D0D5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311875D1" w14:textId="77777777" w:rsidR="005C7C4B" w:rsidRPr="00705CA9" w:rsidRDefault="005C7C4B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Агонист</w:t>
            </w:r>
            <w:r w:rsidRPr="00705CA9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705CA9">
              <w:rPr>
                <w:rFonts w:cs="Times New Roman"/>
                <w:sz w:val="28"/>
                <w:szCs w:val="28"/>
              </w:rPr>
              <w:t>эндотелиновых</w:t>
            </w:r>
            <w:proofErr w:type="spellEnd"/>
            <w:r w:rsidRPr="00705CA9">
              <w:rPr>
                <w:rFonts w:cs="Times New Roman"/>
                <w:sz w:val="28"/>
                <w:szCs w:val="28"/>
              </w:rPr>
              <w:t xml:space="preserve"> рецепторов</w:t>
            </w:r>
          </w:p>
        </w:tc>
        <w:tc>
          <w:tcPr>
            <w:tcW w:w="851" w:type="dxa"/>
            <w:vAlign w:val="center"/>
          </w:tcPr>
          <w:p w14:paraId="126C95C4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0,944</w:t>
            </w:r>
          </w:p>
        </w:tc>
        <w:tc>
          <w:tcPr>
            <w:tcW w:w="850" w:type="dxa"/>
            <w:vAlign w:val="center"/>
          </w:tcPr>
          <w:p w14:paraId="6ABA3493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0,000</w:t>
            </w:r>
          </w:p>
        </w:tc>
      </w:tr>
      <w:tr w:rsidR="005C7C4B" w:rsidRPr="00705CA9" w14:paraId="4AE537C2" w14:textId="77777777" w:rsidTr="00E54DEE">
        <w:tc>
          <w:tcPr>
            <w:tcW w:w="494" w:type="dxa"/>
            <w:vMerge/>
            <w:vAlign w:val="center"/>
          </w:tcPr>
          <w:p w14:paraId="3A4D8D2E" w14:textId="77777777" w:rsidR="005C7C4B" w:rsidRPr="00705CA9" w:rsidRDefault="005C7C4B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4C2DF06E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196D9A2F" w14:textId="77777777" w:rsidR="005C7C4B" w:rsidRPr="00705CA9" w:rsidRDefault="005C7C4B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Терапия</w:t>
            </w:r>
            <w:r w:rsidRPr="00705CA9">
              <w:rPr>
                <w:rFonts w:cs="Times New Roman"/>
                <w:sz w:val="28"/>
                <w:szCs w:val="28"/>
              </w:rPr>
              <w:t xml:space="preserve"> инсульта</w:t>
            </w:r>
          </w:p>
        </w:tc>
        <w:tc>
          <w:tcPr>
            <w:tcW w:w="851" w:type="dxa"/>
            <w:vAlign w:val="center"/>
          </w:tcPr>
          <w:p w14:paraId="1CC0B7F8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0,660</w:t>
            </w:r>
          </w:p>
        </w:tc>
        <w:tc>
          <w:tcPr>
            <w:tcW w:w="850" w:type="dxa"/>
            <w:vAlign w:val="center"/>
          </w:tcPr>
          <w:p w14:paraId="285E7618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0,005</w:t>
            </w:r>
          </w:p>
        </w:tc>
      </w:tr>
      <w:tr w:rsidR="005C7C4B" w:rsidRPr="00705CA9" w14:paraId="7822A315" w14:textId="77777777" w:rsidTr="00E54DEE">
        <w:tc>
          <w:tcPr>
            <w:tcW w:w="494" w:type="dxa"/>
            <w:vMerge/>
            <w:vAlign w:val="center"/>
          </w:tcPr>
          <w:p w14:paraId="5698DA6D" w14:textId="77777777" w:rsidR="005C7C4B" w:rsidRPr="00705CA9" w:rsidRDefault="005C7C4B" w:rsidP="00E54D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656" w:type="dxa"/>
            <w:vMerge/>
            <w:vAlign w:val="center"/>
          </w:tcPr>
          <w:p w14:paraId="41007658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5788" w:type="dxa"/>
          </w:tcPr>
          <w:p w14:paraId="49C8D347" w14:textId="77777777" w:rsidR="005C7C4B" w:rsidRPr="00705CA9" w:rsidRDefault="005C7C4B" w:rsidP="00211B35">
            <w:pPr>
              <w:ind w:left="1" w:hanging="3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Наркоз</w:t>
            </w:r>
          </w:p>
        </w:tc>
        <w:tc>
          <w:tcPr>
            <w:tcW w:w="851" w:type="dxa"/>
            <w:vAlign w:val="center"/>
          </w:tcPr>
          <w:p w14:paraId="385E254F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0,261</w:t>
            </w:r>
          </w:p>
        </w:tc>
        <w:tc>
          <w:tcPr>
            <w:tcW w:w="850" w:type="dxa"/>
            <w:vAlign w:val="center"/>
          </w:tcPr>
          <w:p w14:paraId="0ECA0B5D" w14:textId="77777777" w:rsidR="005C7C4B" w:rsidRPr="00705CA9" w:rsidRDefault="005C7C4B" w:rsidP="001C5FF8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705CA9">
              <w:rPr>
                <w:rFonts w:cs="Times New Roman"/>
                <w:sz w:val="28"/>
                <w:szCs w:val="28"/>
              </w:rPr>
              <w:t>0,087</w:t>
            </w:r>
          </w:p>
        </w:tc>
      </w:tr>
    </w:tbl>
    <w:p w14:paraId="63D75496" w14:textId="77777777" w:rsidR="00211B35" w:rsidRPr="004E574B" w:rsidRDefault="00211B35" w:rsidP="00211B35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p w14:paraId="56D4F75A" w14:textId="77777777" w:rsidR="004C3661" w:rsidRDefault="0090604E" w:rsidP="00EB30C9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Учитывая схожесть </w:t>
      </w:r>
      <w:proofErr w:type="spellStart"/>
      <w:r>
        <w:rPr>
          <w:rFonts w:cs="Times New Roman"/>
          <w:sz w:val="28"/>
          <w:szCs w:val="28"/>
        </w:rPr>
        <w:t>химичекой</w:t>
      </w:r>
      <w:proofErr w:type="spellEnd"/>
      <w:r>
        <w:rPr>
          <w:rFonts w:cs="Times New Roman"/>
          <w:sz w:val="28"/>
          <w:szCs w:val="28"/>
        </w:rPr>
        <w:t xml:space="preserve"> структуры, ряд соединений имели схожие свойства, близкие по показателю вероятности их наличия.</w:t>
      </w:r>
      <w:r w:rsidR="004C3661">
        <w:rPr>
          <w:rFonts w:cs="Times New Roman"/>
          <w:sz w:val="28"/>
          <w:szCs w:val="28"/>
        </w:rPr>
        <w:t xml:space="preserve"> Вероятность </w:t>
      </w:r>
      <w:proofErr w:type="spellStart"/>
      <w:r w:rsidR="004C3661">
        <w:rPr>
          <w:rFonts w:cs="Times New Roman"/>
          <w:sz w:val="28"/>
          <w:szCs w:val="28"/>
        </w:rPr>
        <w:t>местноанестезирующей</w:t>
      </w:r>
      <w:proofErr w:type="spellEnd"/>
      <w:r w:rsidR="004C3661">
        <w:rPr>
          <w:rFonts w:cs="Times New Roman"/>
          <w:sz w:val="28"/>
          <w:szCs w:val="28"/>
        </w:rPr>
        <w:t xml:space="preserve"> активности выявлено не было.</w:t>
      </w:r>
      <w:r>
        <w:rPr>
          <w:rFonts w:cs="Times New Roman"/>
          <w:sz w:val="28"/>
          <w:szCs w:val="28"/>
        </w:rPr>
        <w:t xml:space="preserve"> </w:t>
      </w:r>
    </w:p>
    <w:p w14:paraId="43221103" w14:textId="77777777" w:rsidR="0090604E" w:rsidRDefault="003F0642" w:rsidP="00EB30C9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Большая группа</w:t>
      </w:r>
      <w:r w:rsidR="0090604E">
        <w:rPr>
          <w:rFonts w:cs="Times New Roman"/>
          <w:sz w:val="28"/>
          <w:szCs w:val="28"/>
        </w:rPr>
        <w:t xml:space="preserve"> производны</w:t>
      </w:r>
      <w:r>
        <w:rPr>
          <w:rFonts w:cs="Times New Roman"/>
          <w:sz w:val="28"/>
          <w:szCs w:val="28"/>
        </w:rPr>
        <w:t>х</w:t>
      </w:r>
      <w:r w:rsidR="0090604E">
        <w:rPr>
          <w:rFonts w:cs="Times New Roman"/>
          <w:sz w:val="28"/>
          <w:szCs w:val="28"/>
        </w:rPr>
        <w:t xml:space="preserve"> </w:t>
      </w:r>
      <w:proofErr w:type="spellStart"/>
      <w:r w:rsidR="0090604E">
        <w:rPr>
          <w:rFonts w:cs="Times New Roman"/>
          <w:sz w:val="28"/>
          <w:szCs w:val="28"/>
        </w:rPr>
        <w:t>пиперазина</w:t>
      </w:r>
      <w:proofErr w:type="spellEnd"/>
      <w:r w:rsidR="0090604E">
        <w:rPr>
          <w:rFonts w:cs="Times New Roman"/>
          <w:sz w:val="28"/>
          <w:szCs w:val="28"/>
        </w:rPr>
        <w:t xml:space="preserve"> могут применяться для лечения заболеваний центральной нервной системы. В ходе анализа полученных данных </w:t>
      </w:r>
      <w:r w:rsidR="0090604E" w:rsidRPr="004E574B">
        <w:rPr>
          <w:rFonts w:cs="Times New Roman"/>
          <w:sz w:val="28"/>
          <w:szCs w:val="28"/>
        </w:rPr>
        <w:t>была выявлена</w:t>
      </w:r>
      <w:r w:rsidR="0090604E">
        <w:rPr>
          <w:rFonts w:cs="Times New Roman"/>
          <w:sz w:val="28"/>
          <w:szCs w:val="28"/>
        </w:rPr>
        <w:t xml:space="preserve"> высокая вероятность эффективности терапии болезни Альцгеймера для соединений МАВ-242, МАВ-267, МАВ-268, МАВ-269, МАВ-270, МАВ-271 (</w:t>
      </w:r>
      <w:r w:rsidR="0090604E" w:rsidRPr="00705CA9">
        <w:rPr>
          <w:rFonts w:cs="Times New Roman"/>
          <w:sz w:val="28"/>
          <w:szCs w:val="28"/>
        </w:rPr>
        <w:t>0,592</w:t>
      </w:r>
      <w:r w:rsidR="0090604E" w:rsidRPr="00791C0A">
        <w:rPr>
          <w:rFonts w:cs="Times New Roman"/>
          <w:sz w:val="28"/>
          <w:szCs w:val="28"/>
        </w:rPr>
        <w:t>˂Р</w:t>
      </w:r>
      <w:r w:rsidR="0090604E" w:rsidRPr="001A49D6">
        <w:rPr>
          <w:rFonts w:cs="Times New Roman"/>
          <w:sz w:val="28"/>
          <w:szCs w:val="28"/>
          <w:vertAlign w:val="subscript"/>
        </w:rPr>
        <w:t>а</w:t>
      </w:r>
      <w:r w:rsidR="0090604E">
        <w:rPr>
          <w:rFonts w:cs="Times New Roman"/>
          <w:sz w:val="28"/>
          <w:szCs w:val="28"/>
        </w:rPr>
        <w:t>˂</w:t>
      </w:r>
      <w:r w:rsidR="0090604E" w:rsidRPr="00705CA9">
        <w:rPr>
          <w:rFonts w:cs="Times New Roman"/>
          <w:sz w:val="28"/>
          <w:szCs w:val="28"/>
        </w:rPr>
        <w:t>0,691</w:t>
      </w:r>
      <w:r w:rsidR="0090604E">
        <w:rPr>
          <w:rFonts w:cs="Times New Roman"/>
          <w:sz w:val="28"/>
          <w:szCs w:val="28"/>
        </w:rPr>
        <w:t xml:space="preserve">). </w:t>
      </w:r>
      <w:r w:rsidR="00DA22B3">
        <w:rPr>
          <w:rFonts w:cs="Times New Roman"/>
          <w:sz w:val="28"/>
          <w:szCs w:val="28"/>
        </w:rPr>
        <w:t xml:space="preserve">У данных веществ также была определена перспективность в лечении нейродегенеративных заболеваний, </w:t>
      </w:r>
      <w:r w:rsidR="00DA22B3" w:rsidRPr="00DA22B3">
        <w:rPr>
          <w:rFonts w:cs="Times New Roman"/>
          <w:sz w:val="28"/>
          <w:szCs w:val="28"/>
        </w:rPr>
        <w:t>сопровождающихся прогрессирующей гибелью нейронов</w:t>
      </w:r>
      <w:r w:rsidR="00DA22B3">
        <w:rPr>
          <w:rFonts w:cs="Times New Roman"/>
          <w:sz w:val="28"/>
          <w:szCs w:val="28"/>
        </w:rPr>
        <w:t xml:space="preserve"> (</w:t>
      </w:r>
      <w:r w:rsidR="00DA22B3" w:rsidRPr="00705CA9">
        <w:rPr>
          <w:rFonts w:cs="Times New Roman"/>
          <w:sz w:val="28"/>
          <w:szCs w:val="28"/>
        </w:rPr>
        <w:t>0,493</w:t>
      </w:r>
      <w:r w:rsidR="00DA22B3" w:rsidRPr="00791C0A">
        <w:rPr>
          <w:rFonts w:cs="Times New Roman"/>
          <w:sz w:val="28"/>
          <w:szCs w:val="28"/>
        </w:rPr>
        <w:t>˂Р</w:t>
      </w:r>
      <w:r w:rsidR="00DA22B3" w:rsidRPr="001A49D6">
        <w:rPr>
          <w:rFonts w:cs="Times New Roman"/>
          <w:sz w:val="28"/>
          <w:szCs w:val="28"/>
          <w:vertAlign w:val="subscript"/>
        </w:rPr>
        <w:t>а</w:t>
      </w:r>
      <w:r w:rsidR="00DA22B3">
        <w:rPr>
          <w:rFonts w:cs="Times New Roman"/>
          <w:sz w:val="28"/>
          <w:szCs w:val="28"/>
        </w:rPr>
        <w:t>˂</w:t>
      </w:r>
      <w:r w:rsidR="00DA22B3" w:rsidRPr="00705CA9">
        <w:rPr>
          <w:rFonts w:cs="Times New Roman"/>
          <w:sz w:val="28"/>
          <w:szCs w:val="28"/>
        </w:rPr>
        <w:t>0,6</w:t>
      </w:r>
      <w:r w:rsidR="00DA22B3">
        <w:rPr>
          <w:rFonts w:cs="Times New Roman"/>
          <w:sz w:val="28"/>
          <w:szCs w:val="28"/>
        </w:rPr>
        <w:t xml:space="preserve">50). В терапии </w:t>
      </w:r>
      <w:proofErr w:type="spellStart"/>
      <w:r w:rsidR="00DA22B3">
        <w:rPr>
          <w:rFonts w:cs="Times New Roman"/>
          <w:sz w:val="28"/>
          <w:szCs w:val="28"/>
        </w:rPr>
        <w:t>фобических</w:t>
      </w:r>
      <w:proofErr w:type="spellEnd"/>
      <w:r w:rsidR="00DA22B3">
        <w:rPr>
          <w:rFonts w:cs="Times New Roman"/>
          <w:sz w:val="28"/>
          <w:szCs w:val="28"/>
        </w:rPr>
        <w:t xml:space="preserve"> </w:t>
      </w:r>
      <w:proofErr w:type="spellStart"/>
      <w:r w:rsidR="00DA22B3">
        <w:rPr>
          <w:rFonts w:cs="Times New Roman"/>
          <w:sz w:val="28"/>
          <w:szCs w:val="28"/>
        </w:rPr>
        <w:t>растройств</w:t>
      </w:r>
      <w:proofErr w:type="spellEnd"/>
      <w:r w:rsidR="00DA22B3">
        <w:rPr>
          <w:rFonts w:cs="Times New Roman"/>
          <w:sz w:val="28"/>
          <w:szCs w:val="28"/>
        </w:rPr>
        <w:t xml:space="preserve"> могут применяться МАВ-242 (</w:t>
      </w:r>
      <w:r w:rsidR="00DA22B3" w:rsidRPr="00791C0A">
        <w:rPr>
          <w:rFonts w:cs="Times New Roman"/>
          <w:sz w:val="28"/>
          <w:szCs w:val="28"/>
        </w:rPr>
        <w:t>Р</w:t>
      </w:r>
      <w:r w:rsidR="00DA22B3" w:rsidRPr="001A49D6">
        <w:rPr>
          <w:rFonts w:cs="Times New Roman"/>
          <w:sz w:val="28"/>
          <w:szCs w:val="28"/>
          <w:vertAlign w:val="subscript"/>
        </w:rPr>
        <w:t>а</w:t>
      </w:r>
      <w:r w:rsidR="00DA22B3">
        <w:rPr>
          <w:rFonts w:cs="Times New Roman"/>
          <w:sz w:val="28"/>
          <w:szCs w:val="28"/>
        </w:rPr>
        <w:t>=</w:t>
      </w:r>
      <w:r w:rsidR="00DA22B3" w:rsidRPr="00705CA9">
        <w:rPr>
          <w:rFonts w:cs="Times New Roman"/>
          <w:sz w:val="28"/>
          <w:szCs w:val="28"/>
        </w:rPr>
        <w:t>0,609</w:t>
      </w:r>
      <w:r w:rsidR="00DA22B3">
        <w:rPr>
          <w:rFonts w:cs="Times New Roman"/>
          <w:sz w:val="28"/>
          <w:szCs w:val="28"/>
        </w:rPr>
        <w:t>), МАВ-269 (</w:t>
      </w:r>
      <w:r w:rsidR="00DA22B3" w:rsidRPr="00791C0A">
        <w:rPr>
          <w:rFonts w:cs="Times New Roman"/>
          <w:sz w:val="28"/>
          <w:szCs w:val="28"/>
        </w:rPr>
        <w:t>Р</w:t>
      </w:r>
      <w:r w:rsidR="00DA22B3" w:rsidRPr="001A49D6">
        <w:rPr>
          <w:rFonts w:cs="Times New Roman"/>
          <w:sz w:val="28"/>
          <w:szCs w:val="28"/>
          <w:vertAlign w:val="subscript"/>
        </w:rPr>
        <w:t>а</w:t>
      </w:r>
      <w:r w:rsidR="00DA22B3">
        <w:rPr>
          <w:rFonts w:cs="Times New Roman"/>
          <w:sz w:val="28"/>
          <w:szCs w:val="28"/>
        </w:rPr>
        <w:t>=</w:t>
      </w:r>
      <w:r w:rsidR="00DA22B3" w:rsidRPr="00705CA9">
        <w:rPr>
          <w:rFonts w:cs="Times New Roman"/>
          <w:sz w:val="28"/>
          <w:szCs w:val="28"/>
        </w:rPr>
        <w:t>0,568</w:t>
      </w:r>
      <w:r w:rsidR="00DA22B3">
        <w:rPr>
          <w:rFonts w:cs="Times New Roman"/>
          <w:sz w:val="28"/>
          <w:szCs w:val="28"/>
        </w:rPr>
        <w:t xml:space="preserve">), что подтверждает </w:t>
      </w:r>
      <w:r w:rsidR="00FC3159">
        <w:rPr>
          <w:rFonts w:cs="Times New Roman"/>
          <w:sz w:val="28"/>
          <w:szCs w:val="28"/>
        </w:rPr>
        <w:t xml:space="preserve">их </w:t>
      </w:r>
      <w:r w:rsidR="00DA22B3" w:rsidRPr="004E574B">
        <w:rPr>
          <w:rFonts w:cs="Times New Roman"/>
          <w:sz w:val="28"/>
          <w:szCs w:val="28"/>
        </w:rPr>
        <w:t>больше</w:t>
      </w:r>
      <w:r w:rsidR="00DA22B3">
        <w:rPr>
          <w:rFonts w:cs="Times New Roman"/>
          <w:sz w:val="28"/>
          <w:szCs w:val="28"/>
        </w:rPr>
        <w:t>е</w:t>
      </w:r>
      <w:r w:rsidR="00DA22B3" w:rsidRPr="004E574B">
        <w:rPr>
          <w:rFonts w:cs="Times New Roman"/>
          <w:sz w:val="28"/>
          <w:szCs w:val="28"/>
        </w:rPr>
        <w:t xml:space="preserve"> влия</w:t>
      </w:r>
      <w:r w:rsidR="00DA22B3">
        <w:rPr>
          <w:rFonts w:cs="Times New Roman"/>
          <w:sz w:val="28"/>
          <w:szCs w:val="28"/>
        </w:rPr>
        <w:t>ние</w:t>
      </w:r>
      <w:r w:rsidR="00DA22B3" w:rsidRPr="004E574B">
        <w:rPr>
          <w:rFonts w:cs="Times New Roman"/>
          <w:sz w:val="28"/>
          <w:szCs w:val="28"/>
        </w:rPr>
        <w:t xml:space="preserve"> на центральную нервную систему</w:t>
      </w:r>
      <w:r w:rsidR="00FC3159">
        <w:rPr>
          <w:rFonts w:cs="Times New Roman"/>
          <w:sz w:val="28"/>
          <w:szCs w:val="28"/>
        </w:rPr>
        <w:t xml:space="preserve"> в сравнении с другими</w:t>
      </w:r>
      <w:r w:rsidR="00DA22B3">
        <w:rPr>
          <w:rFonts w:cs="Times New Roman"/>
          <w:sz w:val="28"/>
          <w:szCs w:val="28"/>
        </w:rPr>
        <w:t xml:space="preserve">. </w:t>
      </w:r>
    </w:p>
    <w:p w14:paraId="0CF3675A" w14:textId="77777777" w:rsidR="00E6581A" w:rsidRPr="00CF1D24" w:rsidRDefault="00FC3159" w:rsidP="00EB30C9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При анализе соединений было выявлено возможное влияние на уровень кальция у МАВ-242, МАВ-267, МАВ-268, МАВ-269, МАВ-270, МАВ-271, что может обуславливать их эффективность при сердечно-сосудистых заболеваниях. </w:t>
      </w:r>
      <w:r w:rsidR="009E30E9">
        <w:rPr>
          <w:rFonts w:cs="Times New Roman"/>
          <w:sz w:val="28"/>
          <w:szCs w:val="28"/>
        </w:rPr>
        <w:t>В частности, была выявлена достаточно высокая вероятность антиангинального эффекта МАВ-253, МАВ-267,</w:t>
      </w:r>
      <w:r w:rsidR="003F0642">
        <w:rPr>
          <w:rFonts w:cs="Times New Roman"/>
          <w:sz w:val="28"/>
          <w:szCs w:val="28"/>
        </w:rPr>
        <w:t xml:space="preserve"> МАВ-268, МАВ-269, МАВ-270, МАВ-271 (</w:t>
      </w:r>
      <w:r w:rsidR="003F0642" w:rsidRPr="00705CA9">
        <w:rPr>
          <w:rFonts w:cs="Times New Roman"/>
          <w:sz w:val="28"/>
          <w:szCs w:val="28"/>
        </w:rPr>
        <w:t>0,536</w:t>
      </w:r>
      <w:r w:rsidR="003F0642" w:rsidRPr="00791C0A">
        <w:rPr>
          <w:rFonts w:cs="Times New Roman"/>
          <w:sz w:val="28"/>
          <w:szCs w:val="28"/>
        </w:rPr>
        <w:t>˂Р</w:t>
      </w:r>
      <w:r w:rsidR="003F0642" w:rsidRPr="001A49D6">
        <w:rPr>
          <w:rFonts w:cs="Times New Roman"/>
          <w:sz w:val="28"/>
          <w:szCs w:val="28"/>
          <w:vertAlign w:val="subscript"/>
        </w:rPr>
        <w:t>а</w:t>
      </w:r>
      <w:r w:rsidR="003F0642">
        <w:rPr>
          <w:rFonts w:cs="Times New Roman"/>
          <w:sz w:val="28"/>
          <w:szCs w:val="28"/>
        </w:rPr>
        <w:t>˂</w:t>
      </w:r>
      <w:r w:rsidR="003F0642" w:rsidRPr="00705CA9">
        <w:rPr>
          <w:rFonts w:cs="Times New Roman"/>
          <w:sz w:val="28"/>
          <w:szCs w:val="28"/>
        </w:rPr>
        <w:t>0,619</w:t>
      </w:r>
      <w:r w:rsidR="003F0642">
        <w:rPr>
          <w:rFonts w:cs="Times New Roman"/>
          <w:sz w:val="28"/>
          <w:szCs w:val="28"/>
        </w:rPr>
        <w:t>).</w:t>
      </w:r>
      <w:r w:rsidR="009E30E9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Стоит отметить, что МАВ-253 в </w:t>
      </w:r>
      <w:proofErr w:type="spellStart"/>
      <w:r>
        <w:rPr>
          <w:rFonts w:cs="Times New Roman"/>
          <w:sz w:val="28"/>
          <w:szCs w:val="28"/>
        </w:rPr>
        <w:t>отличе</w:t>
      </w:r>
      <w:proofErr w:type="spellEnd"/>
      <w:r>
        <w:rPr>
          <w:rFonts w:cs="Times New Roman"/>
          <w:sz w:val="28"/>
          <w:szCs w:val="28"/>
        </w:rPr>
        <w:t xml:space="preserve"> от других способен ингибировать Са</w:t>
      </w:r>
      <w:r w:rsidRPr="004C3661">
        <w:rPr>
          <w:rFonts w:cs="Times New Roman"/>
          <w:sz w:val="28"/>
          <w:szCs w:val="28"/>
          <w:vertAlign w:val="superscript"/>
        </w:rPr>
        <w:t>2+</w:t>
      </w:r>
      <w:r>
        <w:rPr>
          <w:rFonts w:cs="Times New Roman"/>
          <w:sz w:val="28"/>
          <w:szCs w:val="28"/>
        </w:rPr>
        <w:t xml:space="preserve"> каналов N-типа, которые, как известно находятся в мембранах нейронов.  </w:t>
      </w:r>
      <w:r w:rsidR="003F0642">
        <w:rPr>
          <w:rFonts w:cs="Times New Roman"/>
          <w:sz w:val="28"/>
          <w:szCs w:val="28"/>
        </w:rPr>
        <w:t>Согласно результатам прогноза МАВ-242 (</w:t>
      </w:r>
      <w:r w:rsidR="003F0642" w:rsidRPr="00791C0A">
        <w:rPr>
          <w:rFonts w:cs="Times New Roman"/>
          <w:sz w:val="28"/>
          <w:szCs w:val="28"/>
        </w:rPr>
        <w:t>Р</w:t>
      </w:r>
      <w:r w:rsidR="003F0642" w:rsidRPr="001A49D6">
        <w:rPr>
          <w:rFonts w:cs="Times New Roman"/>
          <w:sz w:val="28"/>
          <w:szCs w:val="28"/>
          <w:vertAlign w:val="subscript"/>
        </w:rPr>
        <w:t>а</w:t>
      </w:r>
      <w:r w:rsidR="003F0642">
        <w:rPr>
          <w:rFonts w:cs="Times New Roman"/>
          <w:sz w:val="28"/>
          <w:szCs w:val="28"/>
        </w:rPr>
        <w:t>=</w:t>
      </w:r>
      <w:r w:rsidR="003F0642" w:rsidRPr="00705CA9">
        <w:rPr>
          <w:rFonts w:cs="Times New Roman"/>
          <w:sz w:val="28"/>
          <w:szCs w:val="28"/>
        </w:rPr>
        <w:t>0,519</w:t>
      </w:r>
      <w:r w:rsidR="003F0642">
        <w:rPr>
          <w:rFonts w:cs="Times New Roman"/>
          <w:sz w:val="28"/>
          <w:szCs w:val="28"/>
        </w:rPr>
        <w:t>) и МАВ-269 (</w:t>
      </w:r>
      <w:r w:rsidR="003F0642" w:rsidRPr="00791C0A">
        <w:rPr>
          <w:rFonts w:cs="Times New Roman"/>
          <w:sz w:val="28"/>
          <w:szCs w:val="28"/>
        </w:rPr>
        <w:t>Р</w:t>
      </w:r>
      <w:r w:rsidR="003F0642" w:rsidRPr="001A49D6">
        <w:rPr>
          <w:rFonts w:cs="Times New Roman"/>
          <w:sz w:val="28"/>
          <w:szCs w:val="28"/>
          <w:vertAlign w:val="subscript"/>
        </w:rPr>
        <w:t>а</w:t>
      </w:r>
      <w:r w:rsidR="003F0642">
        <w:rPr>
          <w:rFonts w:cs="Times New Roman"/>
          <w:sz w:val="28"/>
          <w:szCs w:val="28"/>
        </w:rPr>
        <w:t>=</w:t>
      </w:r>
      <w:r w:rsidR="003F0642" w:rsidRPr="00705CA9">
        <w:rPr>
          <w:rFonts w:cs="Times New Roman"/>
          <w:sz w:val="28"/>
          <w:szCs w:val="28"/>
        </w:rPr>
        <w:t>0,</w:t>
      </w:r>
      <w:r w:rsidR="003F0642" w:rsidRPr="00CF1D24">
        <w:rPr>
          <w:rFonts w:cs="Times New Roman"/>
          <w:sz w:val="28"/>
          <w:szCs w:val="28"/>
        </w:rPr>
        <w:t xml:space="preserve">502) имеют </w:t>
      </w:r>
      <w:r w:rsidR="00E6581A" w:rsidRPr="00CF1D24">
        <w:rPr>
          <w:rFonts w:cs="Times New Roman"/>
          <w:sz w:val="28"/>
          <w:szCs w:val="28"/>
        </w:rPr>
        <w:t xml:space="preserve">практически равную </w:t>
      </w:r>
      <w:r w:rsidR="003F0642" w:rsidRPr="00CF1D24">
        <w:rPr>
          <w:rFonts w:cs="Times New Roman"/>
          <w:sz w:val="28"/>
          <w:szCs w:val="28"/>
        </w:rPr>
        <w:t xml:space="preserve">умеренную </w:t>
      </w:r>
      <w:proofErr w:type="gramStart"/>
      <w:r w:rsidR="003F0642" w:rsidRPr="00CF1D24">
        <w:rPr>
          <w:rFonts w:cs="Times New Roman"/>
          <w:sz w:val="28"/>
          <w:szCs w:val="28"/>
        </w:rPr>
        <w:t>вероятность  угнетения</w:t>
      </w:r>
      <w:proofErr w:type="gramEnd"/>
      <w:r w:rsidR="003F0642" w:rsidRPr="00CF1D24">
        <w:rPr>
          <w:rFonts w:cs="Times New Roman"/>
          <w:sz w:val="28"/>
          <w:szCs w:val="28"/>
        </w:rPr>
        <w:t xml:space="preserve"> процесса адгезии тромбоцитов. </w:t>
      </w:r>
    </w:p>
    <w:p w14:paraId="70D09134" w14:textId="77777777" w:rsidR="00CB6565" w:rsidRPr="00CF1D24" w:rsidRDefault="00E6581A" w:rsidP="00CB6565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CF1D24">
        <w:rPr>
          <w:rFonts w:cs="Times New Roman"/>
          <w:sz w:val="28"/>
          <w:szCs w:val="28"/>
        </w:rPr>
        <w:t xml:space="preserve">Одним из интересных механизмов, выявленных в ходе анализа, является угнетение фермента глутамат-5 </w:t>
      </w:r>
      <w:proofErr w:type="spellStart"/>
      <w:r w:rsidRPr="00CF1D24">
        <w:rPr>
          <w:rFonts w:cs="Times New Roman"/>
          <w:sz w:val="28"/>
          <w:szCs w:val="28"/>
        </w:rPr>
        <w:t>семиальдегид</w:t>
      </w:r>
      <w:proofErr w:type="spellEnd"/>
      <w:r w:rsidRPr="00CF1D24">
        <w:rPr>
          <w:rFonts w:cs="Times New Roman"/>
          <w:sz w:val="28"/>
          <w:szCs w:val="28"/>
        </w:rPr>
        <w:t xml:space="preserve"> дегидрогеназы, который, как известно, участвует в биосинтезе аминокислот. Реализация данного механизма возможна </w:t>
      </w:r>
      <w:r w:rsidR="004C3661" w:rsidRPr="00CF1D24">
        <w:rPr>
          <w:rFonts w:cs="Times New Roman"/>
          <w:sz w:val="28"/>
          <w:szCs w:val="28"/>
        </w:rPr>
        <w:t>соединениями</w:t>
      </w:r>
      <w:r w:rsidRPr="00CF1D24">
        <w:rPr>
          <w:rFonts w:cs="Times New Roman"/>
          <w:sz w:val="28"/>
          <w:szCs w:val="28"/>
        </w:rPr>
        <w:t xml:space="preserve"> МАВ-242 МАВ-267 МАВ-</w:t>
      </w:r>
      <w:proofErr w:type="gramStart"/>
      <w:r w:rsidRPr="00CF1D24">
        <w:rPr>
          <w:rFonts w:cs="Times New Roman"/>
          <w:sz w:val="28"/>
          <w:szCs w:val="28"/>
        </w:rPr>
        <w:t>268  МАВ</w:t>
      </w:r>
      <w:proofErr w:type="gramEnd"/>
      <w:r w:rsidRPr="00CF1D24">
        <w:rPr>
          <w:rFonts w:cs="Times New Roman"/>
          <w:sz w:val="28"/>
          <w:szCs w:val="28"/>
        </w:rPr>
        <w:t xml:space="preserve">-270 МАВ-271 </w:t>
      </w:r>
      <w:r w:rsidR="004C3661" w:rsidRPr="00CF1D24">
        <w:rPr>
          <w:rFonts w:cs="Times New Roman"/>
          <w:sz w:val="28"/>
          <w:szCs w:val="28"/>
        </w:rPr>
        <w:t>(0,523˂Р</w:t>
      </w:r>
      <w:r w:rsidR="004C3661" w:rsidRPr="00CF1D24">
        <w:rPr>
          <w:rFonts w:cs="Times New Roman"/>
          <w:sz w:val="28"/>
          <w:szCs w:val="28"/>
          <w:vertAlign w:val="subscript"/>
        </w:rPr>
        <w:t>а</w:t>
      </w:r>
      <w:r w:rsidR="004C3661" w:rsidRPr="00CF1D24">
        <w:rPr>
          <w:rFonts w:cs="Times New Roman"/>
          <w:sz w:val="28"/>
          <w:szCs w:val="28"/>
        </w:rPr>
        <w:t xml:space="preserve">˂0,605). </w:t>
      </w:r>
    </w:p>
    <w:p w14:paraId="0C5F69DC" w14:textId="77777777" w:rsidR="004C3661" w:rsidRPr="00CF1D24" w:rsidRDefault="004C3661" w:rsidP="00CB6565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CF1D24">
        <w:rPr>
          <w:rFonts w:cs="Times New Roman"/>
          <w:sz w:val="28"/>
          <w:szCs w:val="28"/>
        </w:rPr>
        <w:t>Анализ показал, что МАВ-253 отличался от остальных соединений по ряду эффектов - высокая вероятность успешной терапии экзем (Р</w:t>
      </w:r>
      <w:r w:rsidRPr="00CF1D24">
        <w:rPr>
          <w:rFonts w:cs="Times New Roman"/>
          <w:sz w:val="28"/>
          <w:szCs w:val="28"/>
          <w:vertAlign w:val="subscript"/>
        </w:rPr>
        <w:t>а</w:t>
      </w:r>
      <w:r w:rsidRPr="00CF1D24">
        <w:rPr>
          <w:rFonts w:cs="Times New Roman"/>
          <w:sz w:val="28"/>
          <w:szCs w:val="28"/>
        </w:rPr>
        <w:t xml:space="preserve">=0,879), а также умеренной вероятности </w:t>
      </w:r>
      <w:proofErr w:type="spellStart"/>
      <w:r w:rsidRPr="00CF1D24">
        <w:rPr>
          <w:rFonts w:cs="Times New Roman"/>
          <w:sz w:val="28"/>
          <w:szCs w:val="28"/>
        </w:rPr>
        <w:t>противобластомного</w:t>
      </w:r>
      <w:proofErr w:type="spellEnd"/>
      <w:r w:rsidRPr="00CF1D24">
        <w:rPr>
          <w:rFonts w:cs="Times New Roman"/>
          <w:sz w:val="28"/>
          <w:szCs w:val="28"/>
        </w:rPr>
        <w:t xml:space="preserve"> действия (Р</w:t>
      </w:r>
      <w:r w:rsidRPr="00CF1D24">
        <w:rPr>
          <w:rFonts w:cs="Times New Roman"/>
          <w:sz w:val="28"/>
          <w:szCs w:val="28"/>
          <w:vertAlign w:val="subscript"/>
        </w:rPr>
        <w:t>а</w:t>
      </w:r>
      <w:r w:rsidRPr="00CF1D24">
        <w:rPr>
          <w:rFonts w:cs="Times New Roman"/>
          <w:sz w:val="28"/>
          <w:szCs w:val="28"/>
        </w:rPr>
        <w:t>=0,695), противоязвенного эффекта (Р</w:t>
      </w:r>
      <w:r w:rsidRPr="00CF1D24">
        <w:rPr>
          <w:rFonts w:cs="Times New Roman"/>
          <w:sz w:val="28"/>
          <w:szCs w:val="28"/>
          <w:vertAlign w:val="subscript"/>
        </w:rPr>
        <w:t>а</w:t>
      </w:r>
      <w:r w:rsidRPr="00CF1D24">
        <w:rPr>
          <w:rFonts w:cs="Times New Roman"/>
          <w:sz w:val="28"/>
          <w:szCs w:val="28"/>
        </w:rPr>
        <w:t>=0,559) и ингибитор экспрессии TNF (Р</w:t>
      </w:r>
      <w:r w:rsidRPr="00CF1D24">
        <w:rPr>
          <w:rFonts w:cs="Times New Roman"/>
          <w:sz w:val="28"/>
          <w:szCs w:val="28"/>
          <w:vertAlign w:val="subscript"/>
        </w:rPr>
        <w:t>а</w:t>
      </w:r>
      <w:r w:rsidRPr="00CF1D24">
        <w:rPr>
          <w:rFonts w:cs="Times New Roman"/>
          <w:sz w:val="28"/>
          <w:szCs w:val="28"/>
        </w:rPr>
        <w:t>=0,538). Вероятность использования МАВ-268 (Р</w:t>
      </w:r>
      <w:r w:rsidRPr="00CF1D24">
        <w:rPr>
          <w:rFonts w:cs="Times New Roman"/>
          <w:sz w:val="28"/>
          <w:szCs w:val="28"/>
          <w:vertAlign w:val="subscript"/>
        </w:rPr>
        <w:t>а</w:t>
      </w:r>
      <w:r w:rsidRPr="00CF1D24">
        <w:rPr>
          <w:rFonts w:cs="Times New Roman"/>
          <w:sz w:val="28"/>
          <w:szCs w:val="28"/>
        </w:rPr>
        <w:t>=0,461), МАВ-270 (Р</w:t>
      </w:r>
      <w:r w:rsidRPr="00CF1D24">
        <w:rPr>
          <w:rFonts w:cs="Times New Roman"/>
          <w:sz w:val="28"/>
          <w:szCs w:val="28"/>
          <w:vertAlign w:val="subscript"/>
        </w:rPr>
        <w:t>а</w:t>
      </w:r>
      <w:r w:rsidRPr="00CF1D24">
        <w:rPr>
          <w:rFonts w:cs="Times New Roman"/>
          <w:sz w:val="28"/>
          <w:szCs w:val="28"/>
        </w:rPr>
        <w:t>=0,528)</w:t>
      </w:r>
      <w:r w:rsidR="00CB6565" w:rsidRPr="00CF1D24">
        <w:rPr>
          <w:rFonts w:cs="Times New Roman"/>
          <w:sz w:val="28"/>
          <w:szCs w:val="28"/>
        </w:rPr>
        <w:t>, МАВ-</w:t>
      </w:r>
      <w:r w:rsidR="00CB6565" w:rsidRPr="00CF1D24">
        <w:rPr>
          <w:rFonts w:cs="Times New Roman"/>
          <w:sz w:val="28"/>
          <w:szCs w:val="28"/>
        </w:rPr>
        <w:lastRenderedPageBreak/>
        <w:t>271 (Р</w:t>
      </w:r>
      <w:r w:rsidR="00CB6565" w:rsidRPr="00CF1D24">
        <w:rPr>
          <w:rFonts w:cs="Times New Roman"/>
          <w:sz w:val="28"/>
          <w:szCs w:val="28"/>
          <w:vertAlign w:val="subscript"/>
        </w:rPr>
        <w:t>а</w:t>
      </w:r>
      <w:r w:rsidR="00CB6565" w:rsidRPr="00CF1D24">
        <w:rPr>
          <w:rFonts w:cs="Times New Roman"/>
          <w:sz w:val="28"/>
          <w:szCs w:val="28"/>
        </w:rPr>
        <w:t xml:space="preserve">=0,552) </w:t>
      </w:r>
      <w:proofErr w:type="gramStart"/>
      <w:r w:rsidR="00CB6565" w:rsidRPr="00CF1D24">
        <w:rPr>
          <w:rFonts w:cs="Times New Roman"/>
          <w:sz w:val="28"/>
          <w:szCs w:val="28"/>
        </w:rPr>
        <w:t xml:space="preserve">обнаружена </w:t>
      </w:r>
      <w:r w:rsidRPr="00CF1D24">
        <w:rPr>
          <w:rFonts w:cs="Times New Roman"/>
          <w:sz w:val="28"/>
          <w:szCs w:val="28"/>
        </w:rPr>
        <w:t xml:space="preserve"> </w:t>
      </w:r>
      <w:r w:rsidR="00CB6565" w:rsidRPr="00CF1D24">
        <w:rPr>
          <w:rFonts w:cs="Times New Roman"/>
          <w:sz w:val="28"/>
          <w:szCs w:val="28"/>
        </w:rPr>
        <w:t>в</w:t>
      </w:r>
      <w:proofErr w:type="gramEnd"/>
      <w:r w:rsidR="00CB6565" w:rsidRPr="00CF1D24">
        <w:rPr>
          <w:rFonts w:cs="Times New Roman"/>
          <w:sz w:val="28"/>
          <w:szCs w:val="28"/>
        </w:rPr>
        <w:t xml:space="preserve"> терапии сужения коронарной артерии в месте установки стента (</w:t>
      </w:r>
      <w:proofErr w:type="spellStart"/>
      <w:r w:rsidR="00CB6565" w:rsidRPr="00CF1D24">
        <w:rPr>
          <w:rFonts w:cs="Times New Roman"/>
          <w:sz w:val="28"/>
          <w:szCs w:val="28"/>
        </w:rPr>
        <w:t>рестеноз</w:t>
      </w:r>
      <w:proofErr w:type="spellEnd"/>
      <w:r w:rsidR="00CB6565" w:rsidRPr="00CF1D24">
        <w:rPr>
          <w:rFonts w:cs="Times New Roman"/>
          <w:sz w:val="28"/>
          <w:szCs w:val="28"/>
        </w:rPr>
        <w:t>).</w:t>
      </w:r>
    </w:p>
    <w:p w14:paraId="436CDB0A" w14:textId="77777777" w:rsidR="00CB6565" w:rsidRPr="00CF1D24" w:rsidRDefault="00CB6565" w:rsidP="00CB6565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CF1D24">
        <w:rPr>
          <w:rFonts w:cs="Times New Roman"/>
          <w:sz w:val="28"/>
          <w:szCs w:val="28"/>
        </w:rPr>
        <w:t xml:space="preserve">Вторая группа, практически идентичная по спектру </w:t>
      </w:r>
      <w:proofErr w:type="spellStart"/>
      <w:r w:rsidRPr="00CF1D24">
        <w:rPr>
          <w:rFonts w:cs="Times New Roman"/>
          <w:sz w:val="28"/>
          <w:szCs w:val="28"/>
        </w:rPr>
        <w:t>фармакологичексой</w:t>
      </w:r>
      <w:proofErr w:type="spellEnd"/>
      <w:r w:rsidRPr="00CF1D24">
        <w:rPr>
          <w:rFonts w:cs="Times New Roman"/>
          <w:sz w:val="28"/>
          <w:szCs w:val="28"/>
        </w:rPr>
        <w:t xml:space="preserve"> </w:t>
      </w:r>
      <w:proofErr w:type="spellStart"/>
      <w:r w:rsidRPr="00CF1D24">
        <w:rPr>
          <w:rFonts w:cs="Times New Roman"/>
          <w:sz w:val="28"/>
          <w:szCs w:val="28"/>
        </w:rPr>
        <w:t>актиности</w:t>
      </w:r>
      <w:proofErr w:type="spellEnd"/>
      <w:r w:rsidRPr="00CF1D24">
        <w:rPr>
          <w:rFonts w:cs="Times New Roman"/>
          <w:sz w:val="28"/>
          <w:szCs w:val="28"/>
        </w:rPr>
        <w:t xml:space="preserve">, включает в себя производные </w:t>
      </w:r>
      <w:proofErr w:type="spellStart"/>
      <w:r w:rsidRPr="00CF1D24">
        <w:rPr>
          <w:rFonts w:cs="Times New Roman"/>
          <w:sz w:val="28"/>
          <w:szCs w:val="28"/>
        </w:rPr>
        <w:t>пиперазина</w:t>
      </w:r>
      <w:proofErr w:type="spellEnd"/>
      <w:r w:rsidRPr="00CF1D24">
        <w:rPr>
          <w:rFonts w:cs="Times New Roman"/>
          <w:sz w:val="28"/>
          <w:szCs w:val="28"/>
        </w:rPr>
        <w:t xml:space="preserve"> МАВ-276, МАВ-277, МАВ-278. У данных соединений была выявлена высокая вероятность </w:t>
      </w:r>
      <w:proofErr w:type="spellStart"/>
      <w:r w:rsidRPr="00CF1D24">
        <w:rPr>
          <w:rFonts w:cs="Times New Roman"/>
          <w:sz w:val="28"/>
          <w:szCs w:val="28"/>
        </w:rPr>
        <w:t>тромболитического</w:t>
      </w:r>
      <w:proofErr w:type="spellEnd"/>
      <w:r w:rsidRPr="00CF1D24">
        <w:rPr>
          <w:rFonts w:cs="Times New Roman"/>
          <w:sz w:val="28"/>
          <w:szCs w:val="28"/>
        </w:rPr>
        <w:t xml:space="preserve"> (0,99˂Р</w:t>
      </w:r>
      <w:r w:rsidRPr="00CF1D24">
        <w:rPr>
          <w:rFonts w:cs="Times New Roman"/>
          <w:sz w:val="28"/>
          <w:szCs w:val="28"/>
          <w:vertAlign w:val="subscript"/>
        </w:rPr>
        <w:t>а</w:t>
      </w:r>
      <w:r w:rsidRPr="00CF1D24">
        <w:rPr>
          <w:rFonts w:cs="Times New Roman"/>
          <w:sz w:val="28"/>
          <w:szCs w:val="28"/>
        </w:rPr>
        <w:t>˂0,993) и антикоагулянтного (0,944˂Р</w:t>
      </w:r>
      <w:r w:rsidRPr="00CF1D24">
        <w:rPr>
          <w:rFonts w:cs="Times New Roman"/>
          <w:sz w:val="28"/>
          <w:szCs w:val="28"/>
          <w:vertAlign w:val="subscript"/>
        </w:rPr>
        <w:t>а</w:t>
      </w:r>
      <w:r w:rsidRPr="00CF1D24">
        <w:rPr>
          <w:rFonts w:cs="Times New Roman"/>
          <w:sz w:val="28"/>
          <w:szCs w:val="28"/>
        </w:rPr>
        <w:t xml:space="preserve">˂0,977) эффектов, применяемых при лечении тромбозов. Общими </w:t>
      </w:r>
      <w:r w:rsidR="003106DF" w:rsidRPr="00CF1D24">
        <w:rPr>
          <w:rFonts w:cs="Times New Roman"/>
          <w:sz w:val="28"/>
          <w:szCs w:val="28"/>
        </w:rPr>
        <w:t>фармакодинамическими свойствами</w:t>
      </w:r>
      <w:r w:rsidRPr="00CF1D24">
        <w:rPr>
          <w:rFonts w:cs="Times New Roman"/>
          <w:sz w:val="28"/>
          <w:szCs w:val="28"/>
        </w:rPr>
        <w:t xml:space="preserve"> для указанных веществ являются антисклеротический эффект </w:t>
      </w:r>
      <w:r w:rsidR="003106DF" w:rsidRPr="00CF1D24">
        <w:rPr>
          <w:rFonts w:cs="Times New Roman"/>
          <w:sz w:val="28"/>
          <w:szCs w:val="28"/>
        </w:rPr>
        <w:t>(0,939˂Р</w:t>
      </w:r>
      <w:r w:rsidR="003106DF" w:rsidRPr="00CF1D24">
        <w:rPr>
          <w:rFonts w:cs="Times New Roman"/>
          <w:sz w:val="28"/>
          <w:szCs w:val="28"/>
          <w:vertAlign w:val="subscript"/>
        </w:rPr>
        <w:t>а</w:t>
      </w:r>
      <w:r w:rsidR="003106DF" w:rsidRPr="00CF1D24">
        <w:rPr>
          <w:rFonts w:cs="Times New Roman"/>
          <w:sz w:val="28"/>
          <w:szCs w:val="28"/>
        </w:rPr>
        <w:t xml:space="preserve">˂0,966), способность стимулировать </w:t>
      </w:r>
      <w:proofErr w:type="spellStart"/>
      <w:r w:rsidR="003106DF" w:rsidRPr="00CF1D24">
        <w:rPr>
          <w:rFonts w:cs="Times New Roman"/>
          <w:sz w:val="28"/>
          <w:szCs w:val="28"/>
        </w:rPr>
        <w:t>эндотелиновые</w:t>
      </w:r>
      <w:proofErr w:type="spellEnd"/>
      <w:r w:rsidR="003106DF" w:rsidRPr="00CF1D24">
        <w:rPr>
          <w:rFonts w:cs="Times New Roman"/>
          <w:sz w:val="28"/>
          <w:szCs w:val="28"/>
        </w:rPr>
        <w:t xml:space="preserve"> рецепторы (0,926˂Р</w:t>
      </w:r>
      <w:r w:rsidR="003106DF" w:rsidRPr="00CF1D24">
        <w:rPr>
          <w:rFonts w:cs="Times New Roman"/>
          <w:sz w:val="28"/>
          <w:szCs w:val="28"/>
          <w:vertAlign w:val="subscript"/>
        </w:rPr>
        <w:t>а</w:t>
      </w:r>
      <w:r w:rsidR="003106DF" w:rsidRPr="00CF1D24">
        <w:rPr>
          <w:rFonts w:cs="Times New Roman"/>
          <w:sz w:val="28"/>
          <w:szCs w:val="28"/>
        </w:rPr>
        <w:t>˂0,944) и использование их в терапии инсульта (0,538˂Р</w:t>
      </w:r>
      <w:r w:rsidR="003106DF" w:rsidRPr="00CF1D24">
        <w:rPr>
          <w:rFonts w:cs="Times New Roman"/>
          <w:sz w:val="28"/>
          <w:szCs w:val="28"/>
          <w:vertAlign w:val="subscript"/>
        </w:rPr>
        <w:t>а</w:t>
      </w:r>
      <w:r w:rsidR="003106DF" w:rsidRPr="00CF1D24">
        <w:rPr>
          <w:rFonts w:cs="Times New Roman"/>
          <w:sz w:val="28"/>
          <w:szCs w:val="28"/>
        </w:rPr>
        <w:t>˂0,729).</w:t>
      </w:r>
      <w:r w:rsidRPr="00CF1D24">
        <w:rPr>
          <w:rFonts w:cs="Times New Roman"/>
          <w:sz w:val="28"/>
          <w:szCs w:val="28"/>
        </w:rPr>
        <w:t xml:space="preserve">  </w:t>
      </w:r>
      <w:r w:rsidR="003106DF" w:rsidRPr="00CF1D24">
        <w:rPr>
          <w:rFonts w:cs="Times New Roman"/>
          <w:sz w:val="28"/>
          <w:szCs w:val="28"/>
        </w:rPr>
        <w:t xml:space="preserve">МАВ-277 и МАВ-278 незначительно отличались между собой по слабой активности при применении </w:t>
      </w:r>
      <w:r w:rsidR="0042757C" w:rsidRPr="00CF1D24">
        <w:rPr>
          <w:rFonts w:cs="Times New Roman"/>
          <w:sz w:val="28"/>
          <w:szCs w:val="28"/>
        </w:rPr>
        <w:t xml:space="preserve">их </w:t>
      </w:r>
      <w:r w:rsidR="003106DF" w:rsidRPr="00CF1D24">
        <w:rPr>
          <w:rFonts w:cs="Times New Roman"/>
          <w:sz w:val="28"/>
          <w:szCs w:val="28"/>
        </w:rPr>
        <w:t>в качестве средств для наркоза (0,261˂Р</w:t>
      </w:r>
      <w:r w:rsidR="003106DF" w:rsidRPr="00CF1D24">
        <w:rPr>
          <w:rFonts w:cs="Times New Roman"/>
          <w:sz w:val="28"/>
          <w:szCs w:val="28"/>
          <w:vertAlign w:val="subscript"/>
        </w:rPr>
        <w:t>а</w:t>
      </w:r>
      <w:r w:rsidR="003106DF" w:rsidRPr="00CF1D24">
        <w:rPr>
          <w:rFonts w:cs="Times New Roman"/>
          <w:sz w:val="28"/>
          <w:szCs w:val="28"/>
        </w:rPr>
        <w:t>˂0,367).</w:t>
      </w:r>
    </w:p>
    <w:p w14:paraId="421BD85D" w14:textId="77777777" w:rsidR="00211B35" w:rsidRPr="00CF1D24" w:rsidRDefault="00211B35" w:rsidP="00EB30C9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CF1D24">
        <w:rPr>
          <w:rFonts w:cs="Times New Roman"/>
          <w:sz w:val="28"/>
          <w:szCs w:val="28"/>
        </w:rPr>
        <w:t xml:space="preserve">Таким образом, по результатам </w:t>
      </w:r>
      <w:r w:rsidR="0042757C" w:rsidRPr="00CF1D24">
        <w:rPr>
          <w:rFonts w:cs="Times New Roman"/>
          <w:sz w:val="28"/>
          <w:szCs w:val="28"/>
        </w:rPr>
        <w:t>компьютерного прогнозирования производные</w:t>
      </w:r>
      <w:r w:rsidRPr="00CF1D24">
        <w:rPr>
          <w:rFonts w:cs="Times New Roman"/>
          <w:sz w:val="28"/>
          <w:szCs w:val="28"/>
        </w:rPr>
        <w:t xml:space="preserve"> </w:t>
      </w:r>
      <w:proofErr w:type="spellStart"/>
      <w:r w:rsidRPr="00CF1D24">
        <w:rPr>
          <w:rFonts w:cs="Times New Roman"/>
          <w:sz w:val="28"/>
          <w:szCs w:val="28"/>
        </w:rPr>
        <w:t>пиперазин</w:t>
      </w:r>
      <w:r w:rsidR="0042757C" w:rsidRPr="00CF1D24">
        <w:rPr>
          <w:rFonts w:cs="Times New Roman"/>
          <w:sz w:val="28"/>
          <w:szCs w:val="28"/>
        </w:rPr>
        <w:t>ы</w:t>
      </w:r>
      <w:proofErr w:type="spellEnd"/>
      <w:r w:rsidRPr="00CF1D24">
        <w:rPr>
          <w:rFonts w:cs="Times New Roman"/>
          <w:sz w:val="28"/>
          <w:szCs w:val="28"/>
        </w:rPr>
        <w:t xml:space="preserve"> могут быть разделены на 3 </w:t>
      </w:r>
      <w:r w:rsidR="0042757C" w:rsidRPr="00CF1D24">
        <w:rPr>
          <w:rFonts w:cs="Times New Roman"/>
          <w:sz w:val="28"/>
          <w:szCs w:val="28"/>
        </w:rPr>
        <w:t>условные</w:t>
      </w:r>
      <w:r w:rsidRPr="00CF1D24">
        <w:rPr>
          <w:rFonts w:cs="Times New Roman"/>
          <w:sz w:val="28"/>
          <w:szCs w:val="28"/>
        </w:rPr>
        <w:t xml:space="preserve"> группы. Для </w:t>
      </w:r>
      <w:r w:rsidR="0042757C" w:rsidRPr="00CF1D24">
        <w:rPr>
          <w:rFonts w:cs="Times New Roman"/>
          <w:sz w:val="28"/>
          <w:szCs w:val="28"/>
        </w:rPr>
        <w:t>1-й</w:t>
      </w:r>
      <w:r w:rsidRPr="00CF1D24">
        <w:rPr>
          <w:rFonts w:cs="Times New Roman"/>
          <w:sz w:val="28"/>
          <w:szCs w:val="28"/>
        </w:rPr>
        <w:t xml:space="preserve"> группы, </w:t>
      </w:r>
      <w:r w:rsidR="0042757C" w:rsidRPr="00CF1D24">
        <w:rPr>
          <w:rFonts w:cs="Times New Roman"/>
          <w:sz w:val="28"/>
          <w:szCs w:val="28"/>
        </w:rPr>
        <w:t xml:space="preserve">в состав которой входят </w:t>
      </w:r>
      <w:r w:rsidR="00BC21CF" w:rsidRPr="00CF1D24">
        <w:rPr>
          <w:rFonts w:cs="Times New Roman"/>
          <w:sz w:val="28"/>
          <w:szCs w:val="28"/>
        </w:rPr>
        <w:t xml:space="preserve">МАВ-242, МАВ-267, МАВ 268, МАВ-269, МАВ-270 и МАВ-271, были характерны эффекты, связанные с преимущественным влиянием на центральную нервную систему, а также  вероятность применения при сердечно-сосудистых заболеваниях. Для 2-й группы, включающей МАВ-276, МАВ-277 и МАВ-278 были характерны </w:t>
      </w:r>
      <w:proofErr w:type="spellStart"/>
      <w:r w:rsidR="00BC21CF" w:rsidRPr="00CF1D24">
        <w:rPr>
          <w:rFonts w:cs="Times New Roman"/>
          <w:sz w:val="28"/>
          <w:szCs w:val="28"/>
        </w:rPr>
        <w:t>тромболитический</w:t>
      </w:r>
      <w:proofErr w:type="spellEnd"/>
      <w:r w:rsidR="00BC21CF" w:rsidRPr="00CF1D24">
        <w:rPr>
          <w:rFonts w:cs="Times New Roman"/>
          <w:sz w:val="28"/>
          <w:szCs w:val="28"/>
        </w:rPr>
        <w:t xml:space="preserve"> и антикоагулянтный виды действия, антисклеротический эффект, стимуляция </w:t>
      </w:r>
      <w:proofErr w:type="spellStart"/>
      <w:r w:rsidR="00BC21CF" w:rsidRPr="00CF1D24">
        <w:rPr>
          <w:rFonts w:cs="Times New Roman"/>
          <w:sz w:val="28"/>
          <w:szCs w:val="28"/>
        </w:rPr>
        <w:t>эндотелиновых</w:t>
      </w:r>
      <w:proofErr w:type="spellEnd"/>
      <w:r w:rsidR="00BC21CF" w:rsidRPr="00CF1D24">
        <w:rPr>
          <w:rFonts w:cs="Times New Roman"/>
          <w:sz w:val="28"/>
          <w:szCs w:val="28"/>
        </w:rPr>
        <w:t xml:space="preserve"> рецепторов (участвующих в регуляции функции почек и артериального давления).</w:t>
      </w:r>
      <w:r w:rsidR="00A27754" w:rsidRPr="00CF1D24">
        <w:rPr>
          <w:rFonts w:cs="Times New Roman"/>
          <w:sz w:val="28"/>
          <w:szCs w:val="28"/>
        </w:rPr>
        <w:t xml:space="preserve"> С </w:t>
      </w:r>
      <w:proofErr w:type="spellStart"/>
      <w:r w:rsidR="00A27754" w:rsidRPr="00CF1D24">
        <w:rPr>
          <w:rFonts w:cs="Times New Roman"/>
          <w:sz w:val="28"/>
          <w:szCs w:val="28"/>
        </w:rPr>
        <w:t>чутем</w:t>
      </w:r>
      <w:proofErr w:type="spellEnd"/>
      <w:r w:rsidR="00A27754" w:rsidRPr="00CF1D24">
        <w:rPr>
          <w:rFonts w:cs="Times New Roman"/>
          <w:sz w:val="28"/>
          <w:szCs w:val="28"/>
        </w:rPr>
        <w:t xml:space="preserve"> высокой вероятности специфических для МАВ-253 свойств (вероятность эффективности в лечении экземы, </w:t>
      </w:r>
      <w:proofErr w:type="spellStart"/>
      <w:r w:rsidR="00A27754" w:rsidRPr="00CF1D24">
        <w:rPr>
          <w:rFonts w:cs="Times New Roman"/>
          <w:sz w:val="28"/>
          <w:szCs w:val="28"/>
        </w:rPr>
        <w:t>противобластомное</w:t>
      </w:r>
      <w:proofErr w:type="spellEnd"/>
      <w:r w:rsidR="00A27754" w:rsidRPr="00CF1D24">
        <w:rPr>
          <w:rFonts w:cs="Times New Roman"/>
          <w:sz w:val="28"/>
          <w:szCs w:val="28"/>
        </w:rPr>
        <w:t xml:space="preserve"> действие, противоязвенный эффект), данное соединение вошло в </w:t>
      </w:r>
      <w:r w:rsidRPr="00CF1D24">
        <w:rPr>
          <w:rFonts w:cs="Times New Roman"/>
          <w:sz w:val="28"/>
          <w:szCs w:val="28"/>
        </w:rPr>
        <w:t>третью группу</w:t>
      </w:r>
      <w:r w:rsidR="00A27754" w:rsidRPr="00CF1D24">
        <w:rPr>
          <w:rFonts w:cs="Times New Roman"/>
          <w:sz w:val="28"/>
          <w:szCs w:val="28"/>
        </w:rPr>
        <w:t>.</w:t>
      </w:r>
      <w:r w:rsidRPr="00CF1D24">
        <w:rPr>
          <w:rFonts w:cs="Times New Roman"/>
          <w:sz w:val="28"/>
          <w:szCs w:val="28"/>
        </w:rPr>
        <w:t xml:space="preserve"> </w:t>
      </w:r>
    </w:p>
    <w:p w14:paraId="4148376F" w14:textId="77777777" w:rsidR="004E4A2B" w:rsidRPr="00CF1D24" w:rsidRDefault="004E4A2B" w:rsidP="004E4A2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CF1D24">
        <w:rPr>
          <w:rFonts w:cs="Times New Roman"/>
          <w:sz w:val="28"/>
          <w:szCs w:val="28"/>
          <w:lang w:val="kk-KZ"/>
        </w:rPr>
        <w:t>Результаты SwissTargetPrediction согласуются с многими фармакологическими эффектами и механизмами, определенными веб-ресурсом PASS. Полученные результаты прогнозирования потенциальных мишеней в большинстве случаев нашли подтверждение во многих научных исследованиях. Производные пиперидина и пиперазина способны оказывать воздействие на различные ферменты, включающие киназы, [1</w:t>
      </w:r>
      <w:r w:rsidR="00FA6449" w:rsidRPr="00CF1D24">
        <w:rPr>
          <w:rFonts w:cs="Times New Roman"/>
          <w:sz w:val="28"/>
          <w:szCs w:val="28"/>
          <w:lang w:val="kk-KZ"/>
        </w:rPr>
        <w:t>73</w:t>
      </w:r>
      <w:r w:rsidRPr="00CF1D24">
        <w:rPr>
          <w:rFonts w:cs="Times New Roman"/>
          <w:sz w:val="28"/>
          <w:szCs w:val="28"/>
          <w:lang w:val="kk-KZ"/>
        </w:rPr>
        <w:t>-1</w:t>
      </w:r>
      <w:r w:rsidR="00FA6449" w:rsidRPr="00CF1D24">
        <w:rPr>
          <w:rFonts w:cs="Times New Roman"/>
          <w:sz w:val="28"/>
          <w:szCs w:val="28"/>
          <w:lang w:val="kk-KZ"/>
        </w:rPr>
        <w:t>7</w:t>
      </w:r>
      <w:r w:rsidRPr="00CF1D24">
        <w:rPr>
          <w:rFonts w:cs="Times New Roman"/>
          <w:sz w:val="28"/>
          <w:szCs w:val="28"/>
          <w:lang w:val="kk-KZ"/>
        </w:rPr>
        <w:t>6], вирусные протеазы [1</w:t>
      </w:r>
      <w:r w:rsidR="00FA6449" w:rsidRPr="00CF1D24">
        <w:rPr>
          <w:rFonts w:cs="Times New Roman"/>
          <w:sz w:val="28"/>
          <w:szCs w:val="28"/>
          <w:lang w:val="kk-KZ"/>
        </w:rPr>
        <w:t>77</w:t>
      </w:r>
      <w:r w:rsidRPr="00CF1D24">
        <w:rPr>
          <w:rFonts w:cs="Times New Roman"/>
          <w:sz w:val="28"/>
          <w:szCs w:val="28"/>
          <w:lang w:val="kk-KZ"/>
        </w:rPr>
        <w:t>-1</w:t>
      </w:r>
      <w:r w:rsidR="00FA6449" w:rsidRPr="00CF1D24">
        <w:rPr>
          <w:rFonts w:cs="Times New Roman"/>
          <w:sz w:val="28"/>
          <w:szCs w:val="28"/>
          <w:lang w:val="kk-KZ"/>
        </w:rPr>
        <w:t>79], гидролазы [180</w:t>
      </w:r>
      <w:r w:rsidRPr="00CF1D24">
        <w:rPr>
          <w:rFonts w:cs="Times New Roman"/>
          <w:sz w:val="28"/>
          <w:szCs w:val="28"/>
          <w:lang w:val="kk-KZ"/>
        </w:rPr>
        <w:t>-</w:t>
      </w:r>
      <w:r w:rsidR="00FA6449" w:rsidRPr="00CF1D24">
        <w:rPr>
          <w:rFonts w:cs="Times New Roman"/>
          <w:sz w:val="28"/>
          <w:szCs w:val="28"/>
          <w:lang w:val="kk-KZ"/>
        </w:rPr>
        <w:t>182</w:t>
      </w:r>
      <w:r w:rsidRPr="00CF1D24">
        <w:rPr>
          <w:rFonts w:cs="Times New Roman"/>
          <w:sz w:val="28"/>
          <w:szCs w:val="28"/>
          <w:lang w:val="kk-KZ"/>
        </w:rPr>
        <w:t>] и другие [1</w:t>
      </w:r>
      <w:r w:rsidR="00FA6449" w:rsidRPr="00CF1D24">
        <w:rPr>
          <w:rFonts w:cs="Times New Roman"/>
          <w:sz w:val="28"/>
          <w:szCs w:val="28"/>
          <w:lang w:val="kk-KZ"/>
        </w:rPr>
        <w:t>83</w:t>
      </w:r>
      <w:r w:rsidRPr="00CF1D24">
        <w:rPr>
          <w:rFonts w:cs="Times New Roman"/>
          <w:sz w:val="28"/>
          <w:szCs w:val="28"/>
          <w:lang w:val="kk-KZ"/>
        </w:rPr>
        <w:t>-1</w:t>
      </w:r>
      <w:r w:rsidR="00FA6449" w:rsidRPr="00CF1D24">
        <w:rPr>
          <w:rFonts w:cs="Times New Roman"/>
          <w:sz w:val="28"/>
          <w:szCs w:val="28"/>
          <w:lang w:val="kk-KZ"/>
        </w:rPr>
        <w:t>8</w:t>
      </w:r>
      <w:r w:rsidRPr="00CF1D24">
        <w:rPr>
          <w:rFonts w:cs="Times New Roman"/>
          <w:sz w:val="28"/>
          <w:szCs w:val="28"/>
          <w:lang w:val="kk-KZ"/>
        </w:rPr>
        <w:t xml:space="preserve">7], тем самым реализуя широкий спектр активностей. Ряд публикаций сообщают об обнаружении в качестве мишеней для пиперидинов и пиперазинов </w:t>
      </w:r>
      <w:r w:rsidR="00FA6449" w:rsidRPr="00CF1D24">
        <w:rPr>
          <w:rFonts w:cs="Times New Roman"/>
          <w:sz w:val="28"/>
          <w:szCs w:val="28"/>
          <w:lang w:val="kk-KZ"/>
        </w:rPr>
        <w:t>транспортеров [188</w:t>
      </w:r>
      <w:r w:rsidRPr="00CF1D24">
        <w:rPr>
          <w:rFonts w:cs="Times New Roman"/>
          <w:sz w:val="28"/>
          <w:szCs w:val="28"/>
          <w:lang w:val="kk-KZ"/>
        </w:rPr>
        <w:t>-1</w:t>
      </w:r>
      <w:r w:rsidR="00FA6449" w:rsidRPr="00CF1D24">
        <w:rPr>
          <w:rFonts w:cs="Times New Roman"/>
          <w:sz w:val="28"/>
          <w:szCs w:val="28"/>
          <w:lang w:val="kk-KZ"/>
        </w:rPr>
        <w:t>91</w:t>
      </w:r>
      <w:r w:rsidRPr="00CF1D24">
        <w:rPr>
          <w:rFonts w:cs="Times New Roman"/>
          <w:sz w:val="28"/>
          <w:szCs w:val="28"/>
          <w:lang w:val="kk-KZ"/>
        </w:rPr>
        <w:t>], потенциал зависимые ионные каналы калия, кальция, натрия [19</w:t>
      </w:r>
      <w:r w:rsidR="00FA6449" w:rsidRPr="00CF1D24">
        <w:rPr>
          <w:rFonts w:cs="Times New Roman"/>
          <w:sz w:val="28"/>
          <w:szCs w:val="28"/>
          <w:lang w:val="kk-KZ"/>
        </w:rPr>
        <w:t>2</w:t>
      </w:r>
      <w:r w:rsidRPr="00CF1D24">
        <w:rPr>
          <w:rFonts w:cs="Times New Roman"/>
          <w:sz w:val="28"/>
          <w:szCs w:val="28"/>
          <w:lang w:val="kk-KZ"/>
        </w:rPr>
        <w:t>-1</w:t>
      </w:r>
      <w:r w:rsidR="00FA6449" w:rsidRPr="00CF1D24">
        <w:rPr>
          <w:rFonts w:cs="Times New Roman"/>
          <w:sz w:val="28"/>
          <w:szCs w:val="28"/>
          <w:lang w:val="kk-KZ"/>
        </w:rPr>
        <w:t>94</w:t>
      </w:r>
      <w:r w:rsidRPr="00CF1D24">
        <w:rPr>
          <w:rFonts w:cs="Times New Roman"/>
          <w:sz w:val="28"/>
          <w:szCs w:val="28"/>
          <w:lang w:val="kk-KZ"/>
        </w:rPr>
        <w:t>] и мембранные [1</w:t>
      </w:r>
      <w:r w:rsidR="00FA6449" w:rsidRPr="00CF1D24">
        <w:rPr>
          <w:rFonts w:cs="Times New Roman"/>
          <w:sz w:val="28"/>
          <w:szCs w:val="28"/>
          <w:lang w:val="kk-KZ"/>
        </w:rPr>
        <w:t>95</w:t>
      </w:r>
      <w:r w:rsidRPr="00CF1D24">
        <w:rPr>
          <w:rFonts w:cs="Times New Roman"/>
          <w:sz w:val="28"/>
          <w:szCs w:val="28"/>
          <w:lang w:val="kk-KZ"/>
        </w:rPr>
        <w:t>-1</w:t>
      </w:r>
      <w:r w:rsidR="00FA6449" w:rsidRPr="00CF1D24">
        <w:rPr>
          <w:rFonts w:cs="Times New Roman"/>
          <w:sz w:val="28"/>
          <w:szCs w:val="28"/>
          <w:lang w:val="kk-KZ"/>
        </w:rPr>
        <w:t>97</w:t>
      </w:r>
      <w:r w:rsidRPr="00CF1D24">
        <w:rPr>
          <w:rFonts w:cs="Times New Roman"/>
          <w:sz w:val="28"/>
          <w:szCs w:val="28"/>
          <w:lang w:val="kk-KZ"/>
        </w:rPr>
        <w:t>] и рецепторы, сопряженные с G белками [1</w:t>
      </w:r>
      <w:r w:rsidR="00FA6449" w:rsidRPr="00CF1D24">
        <w:rPr>
          <w:rFonts w:cs="Times New Roman"/>
          <w:sz w:val="28"/>
          <w:szCs w:val="28"/>
          <w:lang w:val="kk-KZ"/>
        </w:rPr>
        <w:t>9</w:t>
      </w:r>
      <w:r w:rsidRPr="00CF1D24">
        <w:rPr>
          <w:rFonts w:cs="Times New Roman"/>
          <w:sz w:val="28"/>
          <w:szCs w:val="28"/>
          <w:lang w:val="kk-KZ"/>
        </w:rPr>
        <w:t>8</w:t>
      </w:r>
      <w:r w:rsidR="00FA6449" w:rsidRPr="00CF1D24">
        <w:rPr>
          <w:rFonts w:cs="Times New Roman"/>
          <w:sz w:val="28"/>
          <w:szCs w:val="28"/>
          <w:lang w:val="kk-KZ"/>
        </w:rPr>
        <w:t>,</w:t>
      </w:r>
      <w:r w:rsidRPr="00CF1D24">
        <w:rPr>
          <w:rFonts w:cs="Times New Roman"/>
          <w:sz w:val="28"/>
          <w:szCs w:val="28"/>
          <w:lang w:val="kk-KZ"/>
        </w:rPr>
        <w:t>1</w:t>
      </w:r>
      <w:r w:rsidR="00FA6449" w:rsidRPr="00CF1D24">
        <w:rPr>
          <w:rFonts w:cs="Times New Roman"/>
          <w:sz w:val="28"/>
          <w:szCs w:val="28"/>
          <w:lang w:val="kk-KZ"/>
        </w:rPr>
        <w:t>99</w:t>
      </w:r>
      <w:r w:rsidRPr="00CF1D24">
        <w:rPr>
          <w:rFonts w:cs="Times New Roman"/>
          <w:sz w:val="28"/>
          <w:szCs w:val="28"/>
          <w:lang w:val="kk-KZ"/>
        </w:rPr>
        <w:t>], что также соответствует данным прогноза SwissTargetPrediction в этом исследовании. Множество исследований подтверждают наличие у производных пиперидина противоопухолевой активности. Упомянутые выше мишени-ферменты являются ключевыми точками приложения лекарств, включающих этот химический фрагмент в качестве противоопухолевого агента [</w:t>
      </w:r>
      <w:r w:rsidR="00FD3124" w:rsidRPr="00CF1D24">
        <w:rPr>
          <w:rFonts w:cs="Times New Roman"/>
          <w:sz w:val="28"/>
          <w:szCs w:val="28"/>
          <w:lang w:val="kk-KZ"/>
        </w:rPr>
        <w:t>86</w:t>
      </w:r>
      <w:r w:rsidRPr="00CF1D24">
        <w:rPr>
          <w:rFonts w:cs="Times New Roman"/>
          <w:sz w:val="28"/>
          <w:szCs w:val="28"/>
          <w:lang w:val="kk-KZ"/>
        </w:rPr>
        <w:t xml:space="preserve">]. Также подкрепляющим основанием для вероятного наличия противобластомного действия у МАВ-250 может без сомнения служить выявленное влияние на </w:t>
      </w:r>
      <w:r w:rsidRPr="00CF1D24">
        <w:rPr>
          <w:rFonts w:cs="Times New Roman"/>
          <w:sz w:val="28"/>
          <w:szCs w:val="28"/>
          <w:lang w:val="kk-KZ"/>
        </w:rPr>
        <w:lastRenderedPageBreak/>
        <w:t>каспазу-3, которая, как известно, является наиболее распространенным и важным членом семейства цистеиновые протеазы участвующим в апоптозе [</w:t>
      </w:r>
      <w:r w:rsidR="00FD3124" w:rsidRPr="00CF1D24">
        <w:rPr>
          <w:rFonts w:cs="Times New Roman"/>
          <w:sz w:val="28"/>
          <w:szCs w:val="28"/>
          <w:lang w:val="kk-KZ"/>
        </w:rPr>
        <w:t>200</w:t>
      </w:r>
      <w:r w:rsidRPr="00CF1D24">
        <w:rPr>
          <w:rFonts w:cs="Times New Roman"/>
          <w:sz w:val="28"/>
          <w:szCs w:val="28"/>
          <w:lang w:val="kk-KZ"/>
        </w:rPr>
        <w:t xml:space="preserve">]. </w:t>
      </w:r>
      <w:r w:rsidR="00D36D6C" w:rsidRPr="00CF1D24">
        <w:rPr>
          <w:rFonts w:cs="Times New Roman"/>
          <w:sz w:val="28"/>
          <w:szCs w:val="28"/>
          <w:lang w:val="kk-KZ"/>
        </w:rPr>
        <w:t>Противопухолевая активность некоторых производных пиперазина также была ранее изучена</w:t>
      </w:r>
      <w:r w:rsidR="00D36D6C" w:rsidRPr="00CF1D24">
        <w:rPr>
          <w:rFonts w:cs="Times New Roman"/>
          <w:sz w:val="28"/>
          <w:szCs w:val="28"/>
        </w:rPr>
        <w:t xml:space="preserve"> и показана их эффективность [12</w:t>
      </w:r>
      <w:r w:rsidR="00FD3124" w:rsidRPr="00CF1D24">
        <w:rPr>
          <w:rFonts w:cs="Times New Roman"/>
          <w:sz w:val="28"/>
          <w:szCs w:val="28"/>
        </w:rPr>
        <w:t>6</w:t>
      </w:r>
      <w:r w:rsidR="00D36D6C" w:rsidRPr="00CF1D24">
        <w:rPr>
          <w:rFonts w:cs="Times New Roman"/>
          <w:sz w:val="28"/>
          <w:szCs w:val="28"/>
        </w:rPr>
        <w:t>-1</w:t>
      </w:r>
      <w:r w:rsidR="00FD3124" w:rsidRPr="00CF1D24">
        <w:rPr>
          <w:rFonts w:cs="Times New Roman"/>
          <w:sz w:val="28"/>
          <w:szCs w:val="28"/>
        </w:rPr>
        <w:t>28</w:t>
      </w:r>
      <w:r w:rsidR="00D36D6C" w:rsidRPr="00CF1D24">
        <w:rPr>
          <w:rFonts w:cs="Times New Roman"/>
          <w:sz w:val="28"/>
          <w:szCs w:val="28"/>
        </w:rPr>
        <w:t>].</w:t>
      </w:r>
      <w:r w:rsidR="00D36D6C" w:rsidRPr="00CF1D24">
        <w:rPr>
          <w:rFonts w:cs="Times New Roman"/>
          <w:sz w:val="28"/>
          <w:szCs w:val="28"/>
          <w:lang w:val="kk-KZ"/>
        </w:rPr>
        <w:t xml:space="preserve"> </w:t>
      </w:r>
      <w:r w:rsidRPr="00CF1D24">
        <w:rPr>
          <w:rFonts w:cs="Times New Roman"/>
          <w:sz w:val="28"/>
          <w:szCs w:val="28"/>
          <w:lang w:val="kk-KZ"/>
        </w:rPr>
        <w:t>Определенные в ходе анализа мишени в виде потенциал-зависимые ионные каналы в предикте фармакологической активности подтверждает вероятность ингибирующего влияния на проницаемость мембран и как следствие обеспечение мембраностабилизирующего действия. Воздействие на ионные каналы, как показывают исследования, обеспечивает местноанестезирущее, антиаритмическое, противосудорожное средство, антидепрессант, нейропротекторное средство и другие эффекты [</w:t>
      </w:r>
      <w:r w:rsidR="00470734">
        <w:rPr>
          <w:rFonts w:cs="Times New Roman"/>
          <w:sz w:val="28"/>
          <w:szCs w:val="28"/>
          <w:lang w:val="kk-KZ"/>
        </w:rPr>
        <w:t>201-202</w:t>
      </w:r>
      <w:r w:rsidRPr="00CF1D24">
        <w:rPr>
          <w:rFonts w:cs="Times New Roman"/>
          <w:sz w:val="28"/>
          <w:szCs w:val="28"/>
          <w:lang w:val="kk-KZ"/>
        </w:rPr>
        <w:t xml:space="preserve">]. </w:t>
      </w:r>
    </w:p>
    <w:p w14:paraId="0A837A64" w14:textId="77777777" w:rsidR="004E4A2B" w:rsidRPr="00CF1D24" w:rsidRDefault="004E4A2B" w:rsidP="004E4A2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CF1D24">
        <w:rPr>
          <w:rFonts w:cs="Times New Roman"/>
          <w:sz w:val="28"/>
          <w:szCs w:val="28"/>
          <w:lang w:val="kk-KZ"/>
        </w:rPr>
        <w:t>Изучаемые соединения имеют высокую вероятность развития фармакологических эффектов центрального действия. Вероятная способность ингибирования захвата нейромедиаторов производными пиперидина перспективны для лечения некоторых заболеваний центральной нервной системы [</w:t>
      </w:r>
      <w:r w:rsidR="00FD3124" w:rsidRPr="00CF1D24">
        <w:rPr>
          <w:rFonts w:cs="Times New Roman"/>
          <w:sz w:val="28"/>
          <w:szCs w:val="28"/>
          <w:lang w:val="kk-KZ"/>
        </w:rPr>
        <w:t>20</w:t>
      </w:r>
      <w:r w:rsidR="00470734">
        <w:rPr>
          <w:rFonts w:cs="Times New Roman"/>
          <w:sz w:val="28"/>
          <w:szCs w:val="28"/>
          <w:lang w:val="kk-KZ"/>
        </w:rPr>
        <w:t>3</w:t>
      </w:r>
      <w:r w:rsidRPr="00CF1D24">
        <w:rPr>
          <w:rFonts w:cs="Times New Roman"/>
          <w:sz w:val="28"/>
          <w:szCs w:val="28"/>
          <w:lang w:val="kk-KZ"/>
        </w:rPr>
        <w:t>-</w:t>
      </w:r>
      <w:r w:rsidR="00470734">
        <w:rPr>
          <w:rFonts w:cs="Times New Roman"/>
          <w:sz w:val="28"/>
          <w:szCs w:val="28"/>
          <w:lang w:val="kk-KZ"/>
        </w:rPr>
        <w:t>205</w:t>
      </w:r>
      <w:r w:rsidRPr="00CF1D24">
        <w:rPr>
          <w:rFonts w:cs="Times New Roman"/>
          <w:sz w:val="28"/>
          <w:szCs w:val="28"/>
          <w:lang w:val="kk-KZ"/>
        </w:rPr>
        <w:t>]. PASS-анализ соединений предсказывает противопаркинсоническую и антидискинетическую активности, связанные с нейродегенеративными процессами,  что также встречается в публикациях экспериментальных и in silico исследований других производных пиперидинов [</w:t>
      </w:r>
      <w:r w:rsidR="00470734">
        <w:rPr>
          <w:rFonts w:cs="Times New Roman"/>
          <w:sz w:val="28"/>
          <w:szCs w:val="28"/>
          <w:lang w:val="kk-KZ"/>
        </w:rPr>
        <w:t>206</w:t>
      </w:r>
      <w:r w:rsidRPr="00CF1D24">
        <w:rPr>
          <w:rFonts w:cs="Times New Roman"/>
          <w:sz w:val="28"/>
          <w:szCs w:val="28"/>
          <w:lang w:val="kk-KZ"/>
        </w:rPr>
        <w:t>-</w:t>
      </w:r>
      <w:r w:rsidR="00FD3124" w:rsidRPr="00CF1D24">
        <w:rPr>
          <w:rFonts w:cs="Times New Roman"/>
          <w:sz w:val="28"/>
          <w:szCs w:val="28"/>
          <w:lang w:val="kk-KZ"/>
        </w:rPr>
        <w:t>20</w:t>
      </w:r>
      <w:r w:rsidR="00470734">
        <w:rPr>
          <w:rFonts w:cs="Times New Roman"/>
          <w:sz w:val="28"/>
          <w:szCs w:val="28"/>
          <w:lang w:val="kk-KZ"/>
        </w:rPr>
        <w:t>8</w:t>
      </w:r>
      <w:r w:rsidRPr="00CF1D24">
        <w:rPr>
          <w:rFonts w:cs="Times New Roman"/>
          <w:sz w:val="28"/>
          <w:szCs w:val="28"/>
          <w:lang w:val="kk-KZ"/>
        </w:rPr>
        <w:t xml:space="preserve">]. </w:t>
      </w:r>
      <w:r w:rsidR="00D36D6C" w:rsidRPr="00CF1D24">
        <w:rPr>
          <w:rFonts w:cs="Times New Roman"/>
          <w:sz w:val="28"/>
          <w:szCs w:val="28"/>
          <w:lang w:val="kk-KZ"/>
        </w:rPr>
        <w:t>Влияние производных пиперазинов на</w:t>
      </w:r>
      <w:r w:rsidR="00D453A3" w:rsidRPr="00CF1D24">
        <w:rPr>
          <w:rFonts w:cs="Times New Roman"/>
          <w:sz w:val="28"/>
          <w:szCs w:val="28"/>
          <w:lang w:val="kk-KZ"/>
        </w:rPr>
        <w:t xml:space="preserve"> центральную нервную систему при различных заболеваниях </w:t>
      </w:r>
      <w:r w:rsidR="00D453A3" w:rsidRPr="00CF1D24">
        <w:rPr>
          <w:rFonts w:cs="Times New Roman"/>
          <w:sz w:val="28"/>
          <w:szCs w:val="28"/>
          <w:lang w:val="en-US"/>
        </w:rPr>
        <w:t>c</w:t>
      </w:r>
      <w:r w:rsidR="00D453A3" w:rsidRPr="00CF1D24">
        <w:rPr>
          <w:rFonts w:cs="Times New Roman"/>
          <w:sz w:val="28"/>
          <w:szCs w:val="28"/>
          <w:lang w:val="kk-KZ"/>
        </w:rPr>
        <w:t xml:space="preserve"> многообразными механизмами</w:t>
      </w:r>
      <w:r w:rsidR="00D453A3" w:rsidRPr="00CF1D24">
        <w:rPr>
          <w:rFonts w:cs="Times New Roman"/>
          <w:sz w:val="28"/>
          <w:szCs w:val="28"/>
        </w:rPr>
        <w:t xml:space="preserve"> действия</w:t>
      </w:r>
      <w:r w:rsidR="00D453A3" w:rsidRPr="00CF1D24">
        <w:rPr>
          <w:rFonts w:cs="Times New Roman"/>
          <w:sz w:val="28"/>
          <w:szCs w:val="28"/>
          <w:lang w:val="kk-KZ"/>
        </w:rPr>
        <w:t xml:space="preserve"> были описаны в ряде исследований </w:t>
      </w:r>
      <w:r w:rsidR="00D453A3" w:rsidRPr="00CF1D24">
        <w:rPr>
          <w:rFonts w:cs="Times New Roman"/>
          <w:sz w:val="28"/>
          <w:szCs w:val="28"/>
        </w:rPr>
        <w:t>[</w:t>
      </w:r>
      <w:r w:rsidR="00FD3124" w:rsidRPr="00CF1D24">
        <w:rPr>
          <w:rFonts w:cs="Times New Roman"/>
          <w:sz w:val="28"/>
          <w:szCs w:val="28"/>
        </w:rPr>
        <w:t>110</w:t>
      </w:r>
      <w:r w:rsidR="00D453A3" w:rsidRPr="00CF1D24">
        <w:rPr>
          <w:rFonts w:cs="Times New Roman"/>
          <w:sz w:val="28"/>
          <w:szCs w:val="28"/>
        </w:rPr>
        <w:t>-</w:t>
      </w:r>
      <w:r w:rsidR="00FD3124" w:rsidRPr="00CF1D24">
        <w:rPr>
          <w:rFonts w:cs="Times New Roman"/>
          <w:sz w:val="28"/>
          <w:szCs w:val="28"/>
        </w:rPr>
        <w:t>115</w:t>
      </w:r>
      <w:r w:rsidR="00D453A3" w:rsidRPr="00CF1D24">
        <w:rPr>
          <w:rFonts w:cs="Times New Roman"/>
          <w:sz w:val="28"/>
          <w:szCs w:val="28"/>
        </w:rPr>
        <w:t>]</w:t>
      </w:r>
      <w:r w:rsidR="00D453A3" w:rsidRPr="00CF1D24">
        <w:rPr>
          <w:rFonts w:cs="Times New Roman"/>
          <w:sz w:val="28"/>
          <w:szCs w:val="28"/>
          <w:lang w:val="kk-KZ"/>
        </w:rPr>
        <w:t xml:space="preserve">. Применение пиперазинов в лечении фобических растройств возможно применить ввиду наличия анксиолитического действия по литературным данным </w:t>
      </w:r>
      <w:r w:rsidR="00D453A3" w:rsidRPr="00CF1D24">
        <w:rPr>
          <w:rFonts w:cs="Times New Roman"/>
          <w:sz w:val="28"/>
          <w:szCs w:val="28"/>
        </w:rPr>
        <w:t>[</w:t>
      </w:r>
      <w:r w:rsidR="00FD3124" w:rsidRPr="00CF1D24">
        <w:rPr>
          <w:rFonts w:cs="Times New Roman"/>
          <w:sz w:val="28"/>
          <w:szCs w:val="28"/>
        </w:rPr>
        <w:t>110</w:t>
      </w:r>
      <w:r w:rsidR="00D453A3" w:rsidRPr="00CF1D24">
        <w:rPr>
          <w:rFonts w:cs="Times New Roman"/>
          <w:sz w:val="28"/>
          <w:szCs w:val="28"/>
        </w:rPr>
        <w:t>,</w:t>
      </w:r>
      <w:r w:rsidR="00FD3124" w:rsidRPr="00CF1D24">
        <w:rPr>
          <w:rFonts w:cs="Times New Roman"/>
          <w:sz w:val="28"/>
          <w:szCs w:val="28"/>
        </w:rPr>
        <w:t>121</w:t>
      </w:r>
      <w:r w:rsidR="00D453A3" w:rsidRPr="00CF1D24">
        <w:rPr>
          <w:rFonts w:cs="Times New Roman"/>
          <w:sz w:val="28"/>
          <w:szCs w:val="28"/>
        </w:rPr>
        <w:t>]</w:t>
      </w:r>
      <w:r w:rsidR="00D453A3" w:rsidRPr="00CF1D24">
        <w:rPr>
          <w:rFonts w:cs="Times New Roman"/>
          <w:sz w:val="28"/>
          <w:szCs w:val="28"/>
          <w:lang w:val="kk-KZ"/>
        </w:rPr>
        <w:t xml:space="preserve">.  </w:t>
      </w:r>
      <w:r w:rsidRPr="00CF1D24">
        <w:rPr>
          <w:rFonts w:cs="Times New Roman"/>
          <w:sz w:val="28"/>
          <w:szCs w:val="28"/>
          <w:lang w:val="kk-KZ"/>
        </w:rPr>
        <w:t xml:space="preserve">Вероятность противомикробного, противовирусного и противовоспалительного эффектов исследуемых веществ ассоциирована с ингибированием </w:t>
      </w:r>
      <w:r w:rsidR="00FD3124" w:rsidRPr="00CF1D24">
        <w:rPr>
          <w:rFonts w:cs="Times New Roman"/>
          <w:sz w:val="28"/>
          <w:szCs w:val="28"/>
          <w:lang w:val="kk-KZ"/>
        </w:rPr>
        <w:t>диметилаллилтрансфераза аспулвинона</w:t>
      </w:r>
      <w:r w:rsidRPr="00CF1D24">
        <w:rPr>
          <w:rFonts w:cs="Times New Roman"/>
          <w:sz w:val="28"/>
          <w:szCs w:val="28"/>
          <w:lang w:val="kk-KZ"/>
        </w:rPr>
        <w:t xml:space="preserve"> [</w:t>
      </w:r>
      <w:r w:rsidR="00470734">
        <w:rPr>
          <w:rFonts w:cs="Times New Roman"/>
          <w:sz w:val="28"/>
          <w:szCs w:val="28"/>
          <w:lang w:val="kk-KZ"/>
        </w:rPr>
        <w:t>209</w:t>
      </w:r>
      <w:r w:rsidRPr="00CF1D24">
        <w:rPr>
          <w:rFonts w:cs="Times New Roman"/>
          <w:sz w:val="28"/>
          <w:szCs w:val="28"/>
          <w:lang w:val="kk-KZ"/>
        </w:rPr>
        <w:t>,</w:t>
      </w:r>
      <w:r w:rsidR="00470734">
        <w:rPr>
          <w:rFonts w:cs="Times New Roman"/>
          <w:sz w:val="28"/>
          <w:szCs w:val="28"/>
          <w:lang w:val="kk-KZ"/>
        </w:rPr>
        <w:t>210</w:t>
      </w:r>
      <w:r w:rsidRPr="00CF1D24">
        <w:rPr>
          <w:rFonts w:cs="Times New Roman"/>
          <w:sz w:val="28"/>
          <w:szCs w:val="28"/>
          <w:lang w:val="kk-KZ"/>
        </w:rPr>
        <w:t xml:space="preserve">]. </w:t>
      </w:r>
    </w:p>
    <w:p w14:paraId="70FAF25E" w14:textId="77777777" w:rsidR="004E4A2B" w:rsidRPr="00CF1D24" w:rsidRDefault="004E4A2B" w:rsidP="004E4A2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CF1D24">
        <w:rPr>
          <w:rFonts w:cs="Times New Roman"/>
          <w:sz w:val="28"/>
          <w:szCs w:val="28"/>
          <w:lang w:val="kk-KZ"/>
        </w:rPr>
        <w:t>Результаты прогноза также выявили способность МАВ-252 влиять на процесс биотрансформации путем использования CYP2D15 substrate, являющегося человеческим ортологом (CYP2D6), приводящим к аминокислотным изменениям в микросомах печени собак [</w:t>
      </w:r>
      <w:r w:rsidR="00470734">
        <w:rPr>
          <w:rFonts w:cs="Times New Roman"/>
          <w:sz w:val="28"/>
          <w:szCs w:val="28"/>
          <w:lang w:val="kk-KZ"/>
        </w:rPr>
        <w:t>211</w:t>
      </w:r>
      <w:r w:rsidRPr="00CF1D24">
        <w:rPr>
          <w:rFonts w:cs="Times New Roman"/>
          <w:sz w:val="28"/>
          <w:szCs w:val="28"/>
          <w:lang w:val="kk-KZ"/>
        </w:rPr>
        <w:t>]. Согласно полученным результатам данное соединение может оказывать влияние на нервно-мышечную проводимость, регулируемую холинергической активностью, посредством прямого стимулирующего действия на никотиновые alpha4beta4 рецепторы, ответственные за нейротрансмиссию в отделах центральной и периферической нервной системы. Этот процесс способствует повышению тонуса скелетных мышц и развитию различных когнитивных эффектов в головном мозге [2</w:t>
      </w:r>
      <w:r w:rsidR="00FD3124" w:rsidRPr="00CF1D24">
        <w:rPr>
          <w:rFonts w:cs="Times New Roman"/>
          <w:sz w:val="28"/>
          <w:szCs w:val="28"/>
          <w:lang w:val="kk-KZ"/>
        </w:rPr>
        <w:t>1</w:t>
      </w:r>
      <w:r w:rsidR="00470734">
        <w:rPr>
          <w:rFonts w:cs="Times New Roman"/>
          <w:sz w:val="28"/>
          <w:szCs w:val="28"/>
          <w:lang w:val="kk-KZ"/>
        </w:rPr>
        <w:t>2</w:t>
      </w:r>
      <w:r w:rsidRPr="00CF1D24">
        <w:rPr>
          <w:rFonts w:cs="Times New Roman"/>
          <w:sz w:val="28"/>
          <w:szCs w:val="28"/>
          <w:lang w:val="kk-KZ"/>
        </w:rPr>
        <w:t>]. МАВ-251 имеет потенциальную антигипертензивную активность благодаря стимулирующему действию на имидазолиновые рецепторы [21</w:t>
      </w:r>
      <w:r w:rsidR="00470734">
        <w:rPr>
          <w:rFonts w:cs="Times New Roman"/>
          <w:sz w:val="28"/>
          <w:szCs w:val="28"/>
          <w:lang w:val="kk-KZ"/>
        </w:rPr>
        <w:t>3</w:t>
      </w:r>
      <w:r w:rsidRPr="00CF1D24">
        <w:rPr>
          <w:rFonts w:cs="Times New Roman"/>
          <w:sz w:val="28"/>
          <w:szCs w:val="28"/>
          <w:lang w:val="kk-KZ"/>
        </w:rPr>
        <w:t>]. Возможные механизмы производных пиперидина, обеспечивающие эффективность в лечении аллопеции, остаются не ясными и требуют дальнейших изысканий и исследований.</w:t>
      </w:r>
    </w:p>
    <w:p w14:paraId="6630E826" w14:textId="77777777" w:rsidR="00D21DBA" w:rsidRPr="00CF1D24" w:rsidRDefault="00D453A3" w:rsidP="00D21DBA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CF1D24">
        <w:rPr>
          <w:rFonts w:cs="Times New Roman"/>
          <w:sz w:val="28"/>
          <w:szCs w:val="28"/>
          <w:lang w:val="kk-KZ"/>
        </w:rPr>
        <w:lastRenderedPageBreak/>
        <w:t>Эффективность влияния производных пиперазина на систему крови согласно литературным данным была рассмотрена в исследовании по антиагрегантной активности [1</w:t>
      </w:r>
      <w:r w:rsidR="00FD3124" w:rsidRPr="00CF1D24">
        <w:rPr>
          <w:rFonts w:cs="Times New Roman"/>
          <w:sz w:val="28"/>
          <w:szCs w:val="28"/>
          <w:lang w:val="kk-KZ"/>
        </w:rPr>
        <w:t>37</w:t>
      </w:r>
      <w:r w:rsidRPr="00CF1D24">
        <w:rPr>
          <w:rFonts w:cs="Times New Roman"/>
          <w:sz w:val="28"/>
          <w:szCs w:val="28"/>
          <w:lang w:val="kk-KZ"/>
        </w:rPr>
        <w:t xml:space="preserve">]. </w:t>
      </w:r>
    </w:p>
    <w:p w14:paraId="7D46D823" w14:textId="77777777" w:rsidR="00D21DBA" w:rsidRPr="00D21DBA" w:rsidRDefault="00D21DBA" w:rsidP="00D21DBA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CF1D24">
        <w:rPr>
          <w:rFonts w:cs="Times New Roman"/>
          <w:sz w:val="28"/>
          <w:szCs w:val="28"/>
        </w:rPr>
        <w:t>Дополнительно был проведен анализ и опубликована статья по вероятной токсичности и возможным негативным явлениям менее активных соединений</w:t>
      </w:r>
      <w:r w:rsidR="00470734">
        <w:rPr>
          <w:rFonts w:cs="Times New Roman"/>
          <w:sz w:val="28"/>
          <w:szCs w:val="28"/>
        </w:rPr>
        <w:t xml:space="preserve"> МАВ-250, МАВ-251 и МАВ-252 [214</w:t>
      </w:r>
      <w:r w:rsidRPr="00CF1D24">
        <w:rPr>
          <w:rFonts w:cs="Times New Roman"/>
          <w:sz w:val="28"/>
          <w:szCs w:val="28"/>
        </w:rPr>
        <w:t>].</w:t>
      </w:r>
      <w:r>
        <w:rPr>
          <w:rFonts w:cs="Times New Roman"/>
          <w:sz w:val="28"/>
          <w:szCs w:val="28"/>
        </w:rPr>
        <w:t xml:space="preserve"> М</w:t>
      </w:r>
      <w:r w:rsidRPr="00124D20">
        <w:rPr>
          <w:rFonts w:cs="Times New Roman"/>
          <w:sz w:val="28"/>
          <w:szCs w:val="28"/>
        </w:rPr>
        <w:t>оделировани</w:t>
      </w:r>
      <w:r>
        <w:rPr>
          <w:rFonts w:cs="Times New Roman"/>
          <w:sz w:val="28"/>
          <w:szCs w:val="28"/>
        </w:rPr>
        <w:t>е</w:t>
      </w:r>
      <w:r w:rsidRPr="00124D2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токсичности </w:t>
      </w:r>
      <w:r w:rsidRPr="00124D20">
        <w:rPr>
          <w:rFonts w:cs="Times New Roman"/>
          <w:sz w:val="28"/>
          <w:szCs w:val="28"/>
        </w:rPr>
        <w:t>на платформе Way2Drug</w:t>
      </w:r>
      <w:r>
        <w:rPr>
          <w:rFonts w:cs="Times New Roman"/>
          <w:sz w:val="28"/>
          <w:szCs w:val="28"/>
        </w:rPr>
        <w:t xml:space="preserve"> показало низкую токсичность при всех путях введения крысам, в связи, с чем новые соединения можно отнести к малотоксичным веществам, в частности, при подкожном введении - к 4 классу по классификации </w:t>
      </w:r>
      <w:r w:rsidRPr="00B72026">
        <w:rPr>
          <w:rFonts w:cs="Times New Roman"/>
          <w:sz w:val="28"/>
          <w:szCs w:val="28"/>
        </w:rPr>
        <w:t>OECD (</w:t>
      </w:r>
      <w:proofErr w:type="spellStart"/>
      <w:r w:rsidRPr="00B72026">
        <w:rPr>
          <w:rFonts w:cs="Times New Roman"/>
          <w:sz w:val="28"/>
          <w:szCs w:val="28"/>
        </w:rPr>
        <w:t>Organisation</w:t>
      </w:r>
      <w:proofErr w:type="spellEnd"/>
      <w:r w:rsidRPr="00B72026">
        <w:rPr>
          <w:rFonts w:cs="Times New Roman"/>
          <w:sz w:val="28"/>
          <w:szCs w:val="28"/>
        </w:rPr>
        <w:t xml:space="preserve"> </w:t>
      </w:r>
      <w:proofErr w:type="spellStart"/>
      <w:r w:rsidRPr="00B72026">
        <w:rPr>
          <w:rFonts w:cs="Times New Roman"/>
          <w:sz w:val="28"/>
          <w:szCs w:val="28"/>
        </w:rPr>
        <w:t>for</w:t>
      </w:r>
      <w:proofErr w:type="spellEnd"/>
      <w:r w:rsidRPr="00B72026">
        <w:rPr>
          <w:rFonts w:cs="Times New Roman"/>
          <w:sz w:val="28"/>
          <w:szCs w:val="28"/>
        </w:rPr>
        <w:t xml:space="preserve"> Economic Co-</w:t>
      </w:r>
      <w:proofErr w:type="spellStart"/>
      <w:r w:rsidRPr="00B72026">
        <w:rPr>
          <w:rFonts w:cs="Times New Roman"/>
          <w:sz w:val="28"/>
          <w:szCs w:val="28"/>
        </w:rPr>
        <w:t>operation</w:t>
      </w:r>
      <w:proofErr w:type="spellEnd"/>
      <w:r w:rsidRPr="00B72026">
        <w:rPr>
          <w:rFonts w:cs="Times New Roman"/>
          <w:sz w:val="28"/>
          <w:szCs w:val="28"/>
        </w:rPr>
        <w:t xml:space="preserve"> </w:t>
      </w:r>
      <w:proofErr w:type="spellStart"/>
      <w:r w:rsidRPr="00B72026">
        <w:rPr>
          <w:rFonts w:cs="Times New Roman"/>
          <w:sz w:val="28"/>
          <w:szCs w:val="28"/>
        </w:rPr>
        <w:t>and</w:t>
      </w:r>
      <w:proofErr w:type="spellEnd"/>
      <w:r w:rsidRPr="00B72026">
        <w:rPr>
          <w:rFonts w:cs="Times New Roman"/>
          <w:sz w:val="28"/>
          <w:szCs w:val="28"/>
        </w:rPr>
        <w:t xml:space="preserve"> Development)</w:t>
      </w:r>
      <w:r>
        <w:rPr>
          <w:rFonts w:cs="Times New Roman"/>
          <w:sz w:val="28"/>
          <w:szCs w:val="28"/>
        </w:rPr>
        <w:t>. Ввиду ранее определенного спектра активности, по общему количеству побочных эффектов стоит выделить МАВ-251</w:t>
      </w:r>
      <w:r w:rsidRPr="00124D20">
        <w:rPr>
          <w:rFonts w:cs="Times New Roman"/>
          <w:sz w:val="28"/>
          <w:szCs w:val="28"/>
        </w:rPr>
        <w:t xml:space="preserve">(82), в </w:t>
      </w:r>
      <w:proofErr w:type="gramStart"/>
      <w:r>
        <w:rPr>
          <w:rFonts w:cs="Times New Roman"/>
          <w:sz w:val="28"/>
          <w:szCs w:val="28"/>
        </w:rPr>
        <w:t xml:space="preserve">достаточно </w:t>
      </w:r>
      <w:r w:rsidRPr="00124D20">
        <w:rPr>
          <w:rFonts w:cs="Times New Roman"/>
          <w:sz w:val="28"/>
          <w:szCs w:val="28"/>
        </w:rPr>
        <w:t xml:space="preserve"> меньшей</w:t>
      </w:r>
      <w:proofErr w:type="gramEnd"/>
      <w:r w:rsidRPr="00124D20">
        <w:rPr>
          <w:rFonts w:cs="Times New Roman"/>
          <w:sz w:val="28"/>
          <w:szCs w:val="28"/>
        </w:rPr>
        <w:t xml:space="preserve"> степени </w:t>
      </w:r>
      <w:r>
        <w:rPr>
          <w:rFonts w:cs="Times New Roman"/>
          <w:sz w:val="28"/>
          <w:szCs w:val="28"/>
        </w:rPr>
        <w:t>было обнаружено</w:t>
      </w:r>
      <w:r w:rsidRPr="00124D20">
        <w:rPr>
          <w:rFonts w:cs="Times New Roman"/>
          <w:sz w:val="28"/>
          <w:szCs w:val="28"/>
        </w:rPr>
        <w:t xml:space="preserve"> для МАВ-250 (31) и МАВ-252 (11)</w:t>
      </w:r>
      <w:r>
        <w:rPr>
          <w:rFonts w:cs="Times New Roman"/>
          <w:sz w:val="28"/>
          <w:szCs w:val="28"/>
        </w:rPr>
        <w:t xml:space="preserve">. Результаты исследования выявили высокую возможность появления тремора (70%) </w:t>
      </w:r>
      <w:r w:rsidRPr="00124D20">
        <w:rPr>
          <w:rFonts w:cs="Times New Roman"/>
          <w:sz w:val="28"/>
          <w:szCs w:val="28"/>
        </w:rPr>
        <w:t>для соединений МАВ-250 и МАВ-251</w:t>
      </w:r>
      <w:r>
        <w:rPr>
          <w:rFonts w:cs="Times New Roman"/>
          <w:sz w:val="28"/>
          <w:szCs w:val="28"/>
        </w:rPr>
        <w:t xml:space="preserve">. Из более значимых негативных явлений необходимо отметить </w:t>
      </w:r>
      <w:r w:rsidRPr="00124D20">
        <w:rPr>
          <w:rFonts w:cs="Times New Roman"/>
          <w:sz w:val="28"/>
          <w:szCs w:val="28"/>
        </w:rPr>
        <w:t xml:space="preserve">риск нейтрофильного </w:t>
      </w:r>
      <w:proofErr w:type="gramStart"/>
      <w:r w:rsidRPr="00124D20">
        <w:rPr>
          <w:rFonts w:cs="Times New Roman"/>
          <w:sz w:val="28"/>
          <w:szCs w:val="28"/>
        </w:rPr>
        <w:t xml:space="preserve">дерматоза </w:t>
      </w:r>
      <w:r>
        <w:rPr>
          <w:rFonts w:cs="Times New Roman"/>
          <w:sz w:val="28"/>
          <w:szCs w:val="28"/>
        </w:rPr>
        <w:t xml:space="preserve"> </w:t>
      </w:r>
      <w:r w:rsidRPr="00124D20">
        <w:rPr>
          <w:rFonts w:cs="Times New Roman"/>
          <w:sz w:val="28"/>
          <w:szCs w:val="28"/>
        </w:rPr>
        <w:t>для</w:t>
      </w:r>
      <w:proofErr w:type="gramEnd"/>
      <w:r w:rsidRPr="00124D20">
        <w:rPr>
          <w:rFonts w:cs="Times New Roman"/>
          <w:sz w:val="28"/>
          <w:szCs w:val="28"/>
        </w:rPr>
        <w:t xml:space="preserve"> МАВ-250 (64%). </w:t>
      </w:r>
      <w:r>
        <w:rPr>
          <w:rFonts w:cs="Times New Roman"/>
          <w:sz w:val="28"/>
          <w:szCs w:val="28"/>
        </w:rPr>
        <w:t xml:space="preserve">Из свойственных побочных эффектов для всей группы соединений были </w:t>
      </w:r>
      <w:proofErr w:type="gramStart"/>
      <w:r>
        <w:rPr>
          <w:rFonts w:cs="Times New Roman"/>
          <w:sz w:val="28"/>
          <w:szCs w:val="28"/>
        </w:rPr>
        <w:t xml:space="preserve">выделены  </w:t>
      </w:r>
      <w:r w:rsidRPr="00124D20">
        <w:rPr>
          <w:rFonts w:cs="Times New Roman"/>
          <w:sz w:val="28"/>
          <w:szCs w:val="28"/>
        </w:rPr>
        <w:t>зевота</w:t>
      </w:r>
      <w:proofErr w:type="gramEnd"/>
      <w:r w:rsidRPr="00124D20">
        <w:rPr>
          <w:rFonts w:cs="Times New Roman"/>
          <w:sz w:val="28"/>
          <w:szCs w:val="28"/>
        </w:rPr>
        <w:t xml:space="preserve">, </w:t>
      </w:r>
      <w:proofErr w:type="spellStart"/>
      <w:r w:rsidRPr="00124D20">
        <w:rPr>
          <w:rFonts w:cs="Times New Roman"/>
          <w:sz w:val="28"/>
          <w:szCs w:val="28"/>
        </w:rPr>
        <w:t>галакторея</w:t>
      </w:r>
      <w:proofErr w:type="spellEnd"/>
      <w:r w:rsidRPr="00124D20">
        <w:rPr>
          <w:rFonts w:cs="Times New Roman"/>
          <w:sz w:val="28"/>
          <w:szCs w:val="28"/>
        </w:rPr>
        <w:t>, глаукома, неврит</w:t>
      </w:r>
      <w:r>
        <w:rPr>
          <w:rFonts w:cs="Times New Roman"/>
          <w:sz w:val="28"/>
          <w:szCs w:val="28"/>
        </w:rPr>
        <w:t>,</w:t>
      </w:r>
      <w:r w:rsidRPr="00124D20">
        <w:rPr>
          <w:rFonts w:cs="Times New Roman"/>
          <w:sz w:val="28"/>
          <w:szCs w:val="28"/>
        </w:rPr>
        <w:t xml:space="preserve"> невропатия</w:t>
      </w:r>
      <w:r>
        <w:rPr>
          <w:rFonts w:cs="Times New Roman"/>
          <w:sz w:val="28"/>
          <w:szCs w:val="28"/>
        </w:rPr>
        <w:t xml:space="preserve"> </w:t>
      </w:r>
      <w:r w:rsidRPr="00124D20">
        <w:rPr>
          <w:rFonts w:cs="Times New Roman"/>
          <w:sz w:val="28"/>
          <w:szCs w:val="28"/>
        </w:rPr>
        <w:t xml:space="preserve">зрительного нерва, </w:t>
      </w:r>
      <w:r>
        <w:rPr>
          <w:rFonts w:cs="Times New Roman"/>
          <w:sz w:val="28"/>
          <w:szCs w:val="28"/>
        </w:rPr>
        <w:t xml:space="preserve">с высоким шансом, встречающегося при анализе прогноза МАВ-251. Существуют риски развития катаракты, </w:t>
      </w:r>
      <w:proofErr w:type="spellStart"/>
      <w:r>
        <w:rPr>
          <w:rFonts w:cs="Times New Roman"/>
          <w:sz w:val="28"/>
          <w:szCs w:val="28"/>
        </w:rPr>
        <w:t>кератопатии</w:t>
      </w:r>
      <w:proofErr w:type="spellEnd"/>
      <w:r>
        <w:rPr>
          <w:rFonts w:cs="Times New Roman"/>
          <w:sz w:val="28"/>
          <w:szCs w:val="28"/>
        </w:rPr>
        <w:t xml:space="preserve"> ларингоспазм, де</w:t>
      </w:r>
      <w:r w:rsidRPr="00124D20">
        <w:rPr>
          <w:rFonts w:cs="Times New Roman"/>
          <w:sz w:val="28"/>
          <w:szCs w:val="28"/>
        </w:rPr>
        <w:t>пресси</w:t>
      </w:r>
      <w:r>
        <w:rPr>
          <w:rFonts w:cs="Times New Roman"/>
          <w:sz w:val="28"/>
          <w:szCs w:val="28"/>
        </w:rPr>
        <w:t xml:space="preserve">и </w:t>
      </w:r>
      <w:r w:rsidRPr="00124D20">
        <w:rPr>
          <w:rFonts w:cs="Times New Roman"/>
          <w:sz w:val="28"/>
          <w:szCs w:val="28"/>
        </w:rPr>
        <w:t>и функциональных нарушений репродуктивной системы</w:t>
      </w:r>
      <w:r>
        <w:rPr>
          <w:rFonts w:cs="Times New Roman"/>
          <w:sz w:val="28"/>
          <w:szCs w:val="28"/>
        </w:rPr>
        <w:t xml:space="preserve"> д</w:t>
      </w:r>
      <w:r w:rsidRPr="00124D20">
        <w:rPr>
          <w:rFonts w:cs="Times New Roman"/>
          <w:sz w:val="28"/>
          <w:szCs w:val="28"/>
        </w:rPr>
        <w:t>ля МАВ-251 и МАВ-252</w:t>
      </w:r>
      <w:r>
        <w:rPr>
          <w:rFonts w:cs="Times New Roman"/>
          <w:sz w:val="28"/>
          <w:szCs w:val="28"/>
        </w:rPr>
        <w:t xml:space="preserve"> с незначительным превалированием показателя первого. Менее серьезными проявлениями и общими </w:t>
      </w:r>
      <w:r w:rsidRPr="00124D20">
        <w:rPr>
          <w:rFonts w:cs="Times New Roman"/>
          <w:sz w:val="28"/>
          <w:szCs w:val="28"/>
        </w:rPr>
        <w:t>для МАВ-250 и МАВ-251</w:t>
      </w:r>
      <w:r>
        <w:rPr>
          <w:rFonts w:cs="Times New Roman"/>
          <w:sz w:val="28"/>
          <w:szCs w:val="28"/>
        </w:rPr>
        <w:t xml:space="preserve"> были выявлены изменения цвета ногтей, сердце</w:t>
      </w:r>
      <w:r w:rsidRPr="00124D20">
        <w:rPr>
          <w:rFonts w:cs="Times New Roman"/>
          <w:sz w:val="28"/>
          <w:szCs w:val="28"/>
        </w:rPr>
        <w:t xml:space="preserve">биение и </w:t>
      </w:r>
      <w:proofErr w:type="spellStart"/>
      <w:r w:rsidRPr="00124D20">
        <w:rPr>
          <w:rFonts w:cs="Times New Roman"/>
          <w:sz w:val="28"/>
          <w:szCs w:val="28"/>
        </w:rPr>
        <w:t>гиперсаливаци</w:t>
      </w:r>
      <w:r>
        <w:rPr>
          <w:rFonts w:cs="Times New Roman"/>
          <w:sz w:val="28"/>
          <w:szCs w:val="28"/>
        </w:rPr>
        <w:t>я</w:t>
      </w:r>
      <w:proofErr w:type="spellEnd"/>
      <w:r>
        <w:rPr>
          <w:rFonts w:cs="Times New Roman"/>
          <w:sz w:val="28"/>
          <w:szCs w:val="28"/>
        </w:rPr>
        <w:t xml:space="preserve">. Стоит отметить вероятность развития язвенных дефектов </w:t>
      </w:r>
      <w:r w:rsidRPr="00124D20">
        <w:rPr>
          <w:rFonts w:cs="Times New Roman"/>
          <w:sz w:val="28"/>
          <w:szCs w:val="28"/>
        </w:rPr>
        <w:t>(0,307˂Р</w:t>
      </w:r>
      <w:r w:rsidRPr="005C12DD">
        <w:rPr>
          <w:rFonts w:cs="Times New Roman"/>
          <w:sz w:val="28"/>
          <w:szCs w:val="28"/>
          <w:vertAlign w:val="subscript"/>
        </w:rPr>
        <w:t>а</w:t>
      </w:r>
      <w:r w:rsidRPr="00124D20">
        <w:rPr>
          <w:rFonts w:cs="Times New Roman"/>
          <w:sz w:val="28"/>
          <w:szCs w:val="28"/>
        </w:rPr>
        <w:t>˂0,547)</w:t>
      </w:r>
      <w:r>
        <w:rPr>
          <w:rFonts w:cs="Times New Roman"/>
          <w:sz w:val="28"/>
          <w:szCs w:val="28"/>
        </w:rPr>
        <w:t xml:space="preserve">, а также обратить внимание на более весомые побочные эффекты в виде риска формирования </w:t>
      </w:r>
      <w:r w:rsidRPr="00124D20">
        <w:rPr>
          <w:rFonts w:cs="Times New Roman"/>
          <w:sz w:val="28"/>
          <w:szCs w:val="28"/>
        </w:rPr>
        <w:t>нефротического синдрома, фибрилляции предсердий, гипоплазии коры надпочечников, полиорганной недостаточности,</w:t>
      </w:r>
      <w:r>
        <w:rPr>
          <w:rFonts w:cs="Times New Roman"/>
          <w:sz w:val="28"/>
          <w:szCs w:val="28"/>
        </w:rPr>
        <w:t xml:space="preserve"> лактат-ацидоза и интерстициаль</w:t>
      </w:r>
      <w:r w:rsidRPr="00124D20">
        <w:rPr>
          <w:rFonts w:cs="Times New Roman"/>
          <w:sz w:val="28"/>
          <w:szCs w:val="28"/>
        </w:rPr>
        <w:t>ного фиброза</w:t>
      </w:r>
      <w:r>
        <w:rPr>
          <w:rFonts w:cs="Times New Roman"/>
          <w:sz w:val="28"/>
          <w:szCs w:val="28"/>
        </w:rPr>
        <w:t xml:space="preserve">. Нежелательные побочные реакции центрального генеза также были выявлены в ходе прогноза указанных соединений с достаточно высоким риском у МАВ-251, где также исключительно были характерны </w:t>
      </w:r>
      <w:proofErr w:type="spellStart"/>
      <w:r w:rsidRPr="00124D20">
        <w:rPr>
          <w:rFonts w:cs="Times New Roman"/>
          <w:sz w:val="28"/>
          <w:szCs w:val="28"/>
        </w:rPr>
        <w:t>отоксичност</w:t>
      </w:r>
      <w:r>
        <w:rPr>
          <w:rFonts w:cs="Times New Roman"/>
          <w:sz w:val="28"/>
          <w:szCs w:val="28"/>
        </w:rPr>
        <w:t>ь</w:t>
      </w:r>
      <w:proofErr w:type="spellEnd"/>
      <w:r>
        <w:rPr>
          <w:rFonts w:cs="Times New Roman"/>
          <w:sz w:val="28"/>
          <w:szCs w:val="28"/>
        </w:rPr>
        <w:t xml:space="preserve"> и </w:t>
      </w:r>
      <w:proofErr w:type="spellStart"/>
      <w:r>
        <w:rPr>
          <w:rFonts w:cs="Times New Roman"/>
          <w:sz w:val="28"/>
          <w:szCs w:val="28"/>
        </w:rPr>
        <w:t>хореатето</w:t>
      </w:r>
      <w:r w:rsidRPr="00124D20">
        <w:rPr>
          <w:rFonts w:cs="Times New Roman"/>
          <w:sz w:val="28"/>
          <w:szCs w:val="28"/>
        </w:rPr>
        <w:t>з</w:t>
      </w:r>
      <w:proofErr w:type="spellEnd"/>
      <w:r>
        <w:rPr>
          <w:rFonts w:cs="Times New Roman"/>
          <w:sz w:val="28"/>
          <w:szCs w:val="28"/>
        </w:rPr>
        <w:t xml:space="preserve">, хорея и злокачественный нейролептический синдром. В то же время у МАВ-252 их обнаружено не было, что является значительным преимуществом. Отличительной особенностью МАВ-251 является наличие синдрома отмены с вероятностью 63%, а также меньшая вероятность (40-47%) ряда </w:t>
      </w:r>
      <w:r w:rsidRPr="00124D20">
        <w:rPr>
          <w:rFonts w:cs="Times New Roman"/>
          <w:sz w:val="28"/>
          <w:szCs w:val="28"/>
        </w:rPr>
        <w:t>периферических п</w:t>
      </w:r>
      <w:r>
        <w:rPr>
          <w:rFonts w:cs="Times New Roman"/>
          <w:sz w:val="28"/>
          <w:szCs w:val="28"/>
        </w:rPr>
        <w:t>р</w:t>
      </w:r>
      <w:r w:rsidRPr="00124D20">
        <w:rPr>
          <w:rFonts w:cs="Times New Roman"/>
          <w:sz w:val="28"/>
          <w:szCs w:val="28"/>
        </w:rPr>
        <w:t xml:space="preserve">оявлений, таких как порфирия, </w:t>
      </w:r>
      <w:r>
        <w:rPr>
          <w:rFonts w:cs="Times New Roman"/>
          <w:sz w:val="28"/>
          <w:szCs w:val="28"/>
        </w:rPr>
        <w:t xml:space="preserve">повышение уровня холестерина, </w:t>
      </w:r>
      <w:r w:rsidRPr="00124D20">
        <w:rPr>
          <w:rFonts w:cs="Times New Roman"/>
          <w:sz w:val="28"/>
          <w:szCs w:val="28"/>
        </w:rPr>
        <w:t>нару</w:t>
      </w:r>
      <w:r>
        <w:rPr>
          <w:rFonts w:cs="Times New Roman"/>
          <w:sz w:val="28"/>
          <w:szCs w:val="28"/>
        </w:rPr>
        <w:t xml:space="preserve">шение дыхания, </w:t>
      </w:r>
      <w:proofErr w:type="spellStart"/>
      <w:r>
        <w:rPr>
          <w:rFonts w:cs="Times New Roman"/>
          <w:sz w:val="28"/>
          <w:szCs w:val="28"/>
        </w:rPr>
        <w:t>негативного</w:t>
      </w:r>
      <w:r w:rsidRPr="00124D20">
        <w:rPr>
          <w:rFonts w:cs="Times New Roman"/>
          <w:sz w:val="28"/>
          <w:szCs w:val="28"/>
        </w:rPr>
        <w:t>е</w:t>
      </w:r>
      <w:proofErr w:type="spellEnd"/>
      <w:r w:rsidRPr="00124D20">
        <w:rPr>
          <w:rFonts w:cs="Times New Roman"/>
          <w:sz w:val="28"/>
          <w:szCs w:val="28"/>
        </w:rPr>
        <w:t xml:space="preserve"> действи</w:t>
      </w:r>
      <w:r>
        <w:rPr>
          <w:rFonts w:cs="Times New Roman"/>
          <w:sz w:val="28"/>
          <w:szCs w:val="28"/>
        </w:rPr>
        <w:t>я</w:t>
      </w:r>
      <w:r w:rsidRPr="00124D20">
        <w:rPr>
          <w:rFonts w:cs="Times New Roman"/>
          <w:sz w:val="28"/>
          <w:szCs w:val="28"/>
        </w:rPr>
        <w:t xml:space="preserve"> на сосуды</w:t>
      </w:r>
      <w:r w:rsidR="004E3D31" w:rsidRPr="004E3D31">
        <w:rPr>
          <w:rFonts w:cs="Times New Roman"/>
          <w:sz w:val="28"/>
          <w:szCs w:val="28"/>
        </w:rPr>
        <w:t xml:space="preserve"> [214]</w:t>
      </w:r>
      <w:r>
        <w:rPr>
          <w:rFonts w:cs="Times New Roman"/>
          <w:sz w:val="28"/>
          <w:szCs w:val="28"/>
        </w:rPr>
        <w:t>.</w:t>
      </w:r>
      <w:r w:rsidRPr="00124D20">
        <w:rPr>
          <w:rFonts w:cs="Times New Roman"/>
          <w:sz w:val="28"/>
          <w:szCs w:val="28"/>
        </w:rPr>
        <w:t xml:space="preserve"> </w:t>
      </w:r>
    </w:p>
    <w:p w14:paraId="21DEAADB" w14:textId="77777777" w:rsidR="004E4A2B" w:rsidRPr="00EB30C9" w:rsidRDefault="004E4A2B" w:rsidP="004E4A2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EB30C9">
        <w:rPr>
          <w:rFonts w:cs="Times New Roman"/>
          <w:sz w:val="28"/>
          <w:szCs w:val="28"/>
          <w:lang w:val="kk-KZ"/>
        </w:rPr>
        <w:t>Таким образом, все рассматриваемые соединения с высокой долей вероятности можно отнести к веществам, обладающим различными видами биологической активности.</w:t>
      </w:r>
    </w:p>
    <w:p w14:paraId="764D5C03" w14:textId="77777777" w:rsidR="00211B35" w:rsidRDefault="00211B35" w:rsidP="00211B35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p w14:paraId="10CFD1BC" w14:textId="77777777" w:rsidR="00211B35" w:rsidRDefault="00211B35" w:rsidP="00EB30C9">
      <w:pPr>
        <w:spacing w:line="240" w:lineRule="auto"/>
        <w:ind w:leftChars="0" w:left="0" w:firstLineChars="0" w:firstLine="709"/>
        <w:rPr>
          <w:b/>
          <w:sz w:val="28"/>
          <w:szCs w:val="28"/>
        </w:rPr>
      </w:pPr>
      <w:r>
        <w:rPr>
          <w:b/>
          <w:caps/>
          <w:sz w:val="28"/>
          <w:szCs w:val="28"/>
        </w:rPr>
        <w:t>3</w:t>
      </w:r>
      <w:r w:rsidRPr="007B53EE">
        <w:rPr>
          <w:b/>
          <w:caps/>
          <w:sz w:val="28"/>
          <w:szCs w:val="28"/>
        </w:rPr>
        <w:t xml:space="preserve">.2 </w:t>
      </w:r>
      <w:r>
        <w:rPr>
          <w:b/>
          <w:caps/>
          <w:sz w:val="28"/>
          <w:szCs w:val="28"/>
        </w:rPr>
        <w:t>И</w:t>
      </w:r>
      <w:r w:rsidRPr="007B53EE">
        <w:rPr>
          <w:b/>
          <w:sz w:val="28"/>
          <w:szCs w:val="28"/>
        </w:rPr>
        <w:t>сследовани</w:t>
      </w:r>
      <w:r>
        <w:rPr>
          <w:b/>
          <w:sz w:val="28"/>
          <w:szCs w:val="28"/>
        </w:rPr>
        <w:t>е острой токсичности изучаемых соединений</w:t>
      </w:r>
    </w:p>
    <w:p w14:paraId="0FADC97B" w14:textId="77777777" w:rsidR="00211B35" w:rsidRDefault="00211B35" w:rsidP="00EB30C9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Изучение токсичности является первоочередным </w:t>
      </w:r>
      <w:r>
        <w:rPr>
          <w:sz w:val="28"/>
          <w:szCs w:val="28"/>
          <w:lang w:val="kk-KZ"/>
        </w:rPr>
        <w:t>этапом</w:t>
      </w:r>
      <w:r>
        <w:rPr>
          <w:sz w:val="28"/>
          <w:szCs w:val="28"/>
        </w:rPr>
        <w:t>, предшествующей серии опытов по</w:t>
      </w:r>
      <w:r w:rsidRPr="00BE4D9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исследованию </w:t>
      </w:r>
      <w:r w:rsidRPr="00BE4D97">
        <w:rPr>
          <w:sz w:val="28"/>
          <w:szCs w:val="28"/>
        </w:rPr>
        <w:t xml:space="preserve">фармакологической </w:t>
      </w:r>
      <w:r w:rsidRPr="00BE4D97">
        <w:rPr>
          <w:sz w:val="28"/>
          <w:szCs w:val="28"/>
        </w:rPr>
        <w:lastRenderedPageBreak/>
        <w:t xml:space="preserve">активности, </w:t>
      </w:r>
      <w:r>
        <w:rPr>
          <w:sz w:val="28"/>
          <w:szCs w:val="28"/>
        </w:rPr>
        <w:t xml:space="preserve">предназначенного </w:t>
      </w:r>
      <w:proofErr w:type="gramStart"/>
      <w:r>
        <w:rPr>
          <w:sz w:val="28"/>
          <w:szCs w:val="28"/>
        </w:rPr>
        <w:t xml:space="preserve">для </w:t>
      </w:r>
      <w:r w:rsidRPr="00C938D6">
        <w:rPr>
          <w:sz w:val="28"/>
          <w:szCs w:val="28"/>
        </w:rPr>
        <w:t xml:space="preserve"> </w:t>
      </w:r>
      <w:r>
        <w:rPr>
          <w:sz w:val="28"/>
          <w:szCs w:val="28"/>
        </w:rPr>
        <w:t>решения</w:t>
      </w:r>
      <w:proofErr w:type="gramEnd"/>
      <w:r>
        <w:rPr>
          <w:sz w:val="28"/>
          <w:szCs w:val="28"/>
        </w:rPr>
        <w:t xml:space="preserve"> вопроса по дальнейшему дозированию изучаемых</w:t>
      </w:r>
      <w:r w:rsidRPr="00C938D6">
        <w:rPr>
          <w:sz w:val="28"/>
          <w:szCs w:val="28"/>
        </w:rPr>
        <w:t xml:space="preserve">  </w:t>
      </w:r>
      <w:r>
        <w:rPr>
          <w:sz w:val="28"/>
          <w:szCs w:val="28"/>
        </w:rPr>
        <w:t>веществ</w:t>
      </w:r>
      <w:r w:rsidRPr="00C938D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сопоставления их широты терапевтического действия с референтными препаратами. Кроме того, по результатам токсикологического исследования возможно оценить вероятные фармакокинетические особенности при резорбции растворов субстанций с места введения. Ввиду этого были проведены экспериментальные работы для определения показателей токсичности при однократном подкожном введении, как пути введения местных анестетиков. Учитывая необходимость исследования </w:t>
      </w:r>
      <w:proofErr w:type="spellStart"/>
      <w:r>
        <w:rPr>
          <w:sz w:val="28"/>
          <w:szCs w:val="28"/>
        </w:rPr>
        <w:t>антиаритмичекого</w:t>
      </w:r>
      <w:proofErr w:type="spellEnd"/>
      <w:r>
        <w:rPr>
          <w:sz w:val="28"/>
          <w:szCs w:val="28"/>
        </w:rPr>
        <w:t xml:space="preserve"> действия наиболее активных и малотоксичных соединений были проведены эксперименты и при внутривенном пути введения.</w:t>
      </w:r>
    </w:p>
    <w:p w14:paraId="19171F4B" w14:textId="77777777" w:rsidR="00211B35" w:rsidRPr="00EB30C9" w:rsidRDefault="00211B35" w:rsidP="00EB30C9">
      <w:pPr>
        <w:spacing w:line="240" w:lineRule="auto"/>
        <w:ind w:leftChars="0" w:left="0" w:firstLineChars="0" w:firstLine="709"/>
        <w:jc w:val="both"/>
        <w:rPr>
          <w:b/>
          <w:sz w:val="28"/>
          <w:szCs w:val="28"/>
        </w:rPr>
      </w:pPr>
      <w:r w:rsidRPr="00EB30C9">
        <w:rPr>
          <w:sz w:val="28"/>
          <w:szCs w:val="28"/>
        </w:rPr>
        <w:t xml:space="preserve">В данной главе рассматриваются полученные результаты токсичности новых производных пиперидина и </w:t>
      </w:r>
      <w:proofErr w:type="spellStart"/>
      <w:r w:rsidRPr="00EB30C9">
        <w:rPr>
          <w:sz w:val="28"/>
          <w:szCs w:val="28"/>
        </w:rPr>
        <w:t>пиперазина</w:t>
      </w:r>
      <w:proofErr w:type="spellEnd"/>
      <w:r w:rsidRPr="00EB30C9">
        <w:rPr>
          <w:sz w:val="28"/>
          <w:szCs w:val="28"/>
        </w:rPr>
        <w:t>. С</w:t>
      </w:r>
      <w:r w:rsidRPr="00EB30C9">
        <w:rPr>
          <w:rFonts w:cs="Times New Roman"/>
          <w:sz w:val="28"/>
          <w:szCs w:val="28"/>
        </w:rPr>
        <w:t xml:space="preserve">оединения и препараты сравнения вводились в 3–4% растворах в зависимости от дозы в объеме не более 1,0 мл. Каждая доза испытывалась на 6 лабораторных животных. По данным опытов вычислены показатели </w:t>
      </w:r>
      <w:r w:rsidRPr="00EB30C9">
        <w:rPr>
          <w:rFonts w:cs="Times New Roman"/>
          <w:sz w:val="28"/>
          <w:szCs w:val="28"/>
          <w:lang w:val="en-US"/>
        </w:rPr>
        <w:t>LD</w:t>
      </w:r>
      <w:r w:rsidRPr="00EB30C9">
        <w:rPr>
          <w:rFonts w:cs="Times New Roman"/>
          <w:sz w:val="28"/>
          <w:szCs w:val="28"/>
          <w:vertAlign w:val="subscript"/>
        </w:rPr>
        <w:t>50</w:t>
      </w:r>
      <w:r w:rsidRPr="00EB30C9">
        <w:rPr>
          <w:rFonts w:cs="Times New Roman"/>
          <w:sz w:val="28"/>
          <w:szCs w:val="28"/>
        </w:rPr>
        <w:t>, по которым и проводилось сравнение токсичности от</w:t>
      </w:r>
      <w:r w:rsidR="00695F53">
        <w:rPr>
          <w:rFonts w:cs="Times New Roman"/>
          <w:sz w:val="28"/>
          <w:szCs w:val="28"/>
        </w:rPr>
        <w:t>носительно эталонных препаратов</w:t>
      </w:r>
      <w:r w:rsidRPr="00EB30C9">
        <w:rPr>
          <w:rFonts w:cs="Times New Roman"/>
          <w:sz w:val="28"/>
          <w:szCs w:val="28"/>
        </w:rPr>
        <w:t>.</w:t>
      </w:r>
    </w:p>
    <w:p w14:paraId="27184F26" w14:textId="77777777" w:rsidR="00211B35" w:rsidRDefault="00211B35" w:rsidP="00EB30C9">
      <w:pPr>
        <w:spacing w:line="240" w:lineRule="auto"/>
        <w:ind w:leftChars="0" w:left="0" w:firstLineChars="0" w:firstLine="709"/>
        <w:jc w:val="both"/>
        <w:rPr>
          <w:b/>
          <w:sz w:val="28"/>
          <w:szCs w:val="28"/>
        </w:rPr>
      </w:pPr>
    </w:p>
    <w:p w14:paraId="6AA1228B" w14:textId="77777777" w:rsidR="00211B35" w:rsidRDefault="00211B35" w:rsidP="00EB30C9">
      <w:pPr>
        <w:spacing w:line="240" w:lineRule="auto"/>
        <w:ind w:leftChars="0" w:left="0" w:firstLineChars="0"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3.2.1 Исследование токсичности производных пиперидина</w:t>
      </w:r>
    </w:p>
    <w:p w14:paraId="42B7221C" w14:textId="77777777" w:rsidR="00211B35" w:rsidRDefault="00211B35" w:rsidP="00EB30C9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3E4662">
        <w:rPr>
          <w:sz w:val="28"/>
          <w:szCs w:val="28"/>
        </w:rPr>
        <w:t>В ходе пров</w:t>
      </w:r>
      <w:r w:rsidR="00842D2C">
        <w:rPr>
          <w:sz w:val="28"/>
          <w:szCs w:val="28"/>
        </w:rPr>
        <w:t xml:space="preserve">ерки физико-химических свойств </w:t>
      </w:r>
      <w:r w:rsidRPr="003E4662">
        <w:rPr>
          <w:sz w:val="28"/>
          <w:szCs w:val="28"/>
        </w:rPr>
        <w:t xml:space="preserve">субстанция МАВ-250 </w:t>
      </w:r>
      <w:r w:rsidR="00695F53">
        <w:rPr>
          <w:sz w:val="28"/>
          <w:szCs w:val="28"/>
        </w:rPr>
        <w:t xml:space="preserve">была </w:t>
      </w:r>
      <w:r w:rsidRPr="003E4662">
        <w:rPr>
          <w:sz w:val="28"/>
          <w:szCs w:val="28"/>
        </w:rPr>
        <w:t xml:space="preserve">практически не растворима в </w:t>
      </w:r>
      <w:r w:rsidR="00695F53">
        <w:rPr>
          <w:sz w:val="28"/>
          <w:szCs w:val="28"/>
        </w:rPr>
        <w:t xml:space="preserve">воде для инъекции - </w:t>
      </w:r>
      <w:r w:rsidRPr="003E4662">
        <w:rPr>
          <w:sz w:val="28"/>
          <w:szCs w:val="28"/>
        </w:rPr>
        <w:t>частицы вещества выпадали в не растворимый при длительном помешивании и воздействии температуры (50-60°С)</w:t>
      </w:r>
      <w:r w:rsidR="00695F53">
        <w:rPr>
          <w:sz w:val="28"/>
          <w:szCs w:val="28"/>
        </w:rPr>
        <w:t xml:space="preserve"> </w:t>
      </w:r>
      <w:r w:rsidR="00695F53" w:rsidRPr="003E4662">
        <w:rPr>
          <w:sz w:val="28"/>
          <w:szCs w:val="28"/>
        </w:rPr>
        <w:t>осадок</w:t>
      </w:r>
      <w:r w:rsidRPr="003E4662">
        <w:rPr>
          <w:sz w:val="28"/>
          <w:szCs w:val="28"/>
        </w:rPr>
        <w:t xml:space="preserve">. По этой причине </w:t>
      </w:r>
      <w:r>
        <w:rPr>
          <w:sz w:val="28"/>
          <w:szCs w:val="28"/>
        </w:rPr>
        <w:t xml:space="preserve">данное вещество </w:t>
      </w:r>
      <w:r w:rsidR="00695F53">
        <w:rPr>
          <w:sz w:val="28"/>
          <w:szCs w:val="28"/>
        </w:rPr>
        <w:t xml:space="preserve">было исключено </w:t>
      </w:r>
      <w:r>
        <w:rPr>
          <w:sz w:val="28"/>
          <w:szCs w:val="28"/>
        </w:rPr>
        <w:t>из исследования, т</w:t>
      </w:r>
      <w:r w:rsidRPr="003E4662">
        <w:rPr>
          <w:sz w:val="28"/>
          <w:szCs w:val="28"/>
        </w:rPr>
        <w:t>ак как одним из требований</w:t>
      </w:r>
      <w:r>
        <w:rPr>
          <w:sz w:val="28"/>
          <w:szCs w:val="28"/>
        </w:rPr>
        <w:t>, предъявляемым</w:t>
      </w:r>
      <w:r w:rsidRPr="003E4662">
        <w:rPr>
          <w:sz w:val="28"/>
          <w:szCs w:val="28"/>
        </w:rPr>
        <w:t xml:space="preserve"> к местным анестетикам</w:t>
      </w:r>
      <w:r>
        <w:rPr>
          <w:sz w:val="28"/>
          <w:szCs w:val="28"/>
        </w:rPr>
        <w:t>,</w:t>
      </w:r>
      <w:r w:rsidRPr="003E4662">
        <w:rPr>
          <w:sz w:val="28"/>
          <w:szCs w:val="28"/>
        </w:rPr>
        <w:t xml:space="preserve"> является хорошая растворимость для дальнейших тестов с использованием и</w:t>
      </w:r>
      <w:r>
        <w:rPr>
          <w:sz w:val="28"/>
          <w:szCs w:val="28"/>
        </w:rPr>
        <w:t>нъекционного метода введения</w:t>
      </w:r>
      <w:r w:rsidRPr="003E4662">
        <w:rPr>
          <w:sz w:val="28"/>
          <w:szCs w:val="28"/>
        </w:rPr>
        <w:t>.</w:t>
      </w:r>
      <w:r w:rsidR="00EB30C9">
        <w:rPr>
          <w:sz w:val="28"/>
          <w:szCs w:val="28"/>
        </w:rPr>
        <w:t xml:space="preserve"> </w:t>
      </w:r>
      <w:r>
        <w:rPr>
          <w:sz w:val="28"/>
          <w:szCs w:val="28"/>
        </w:rPr>
        <w:t>Показатели токсичности по результатам серии опытов на лабораторных мышах представлены в таблице 3.</w:t>
      </w:r>
      <w:r w:rsidR="00A61016">
        <w:rPr>
          <w:sz w:val="28"/>
          <w:szCs w:val="28"/>
        </w:rPr>
        <w:t>3</w:t>
      </w:r>
      <w:r>
        <w:rPr>
          <w:sz w:val="28"/>
          <w:szCs w:val="28"/>
        </w:rPr>
        <w:t>.</w:t>
      </w:r>
      <w:r w:rsidR="00695F53">
        <w:rPr>
          <w:sz w:val="28"/>
          <w:szCs w:val="28"/>
        </w:rPr>
        <w:t xml:space="preserve"> </w:t>
      </w:r>
    </w:p>
    <w:p w14:paraId="06A4706E" w14:textId="77777777" w:rsidR="00CF1D24" w:rsidRDefault="00CF1D24" w:rsidP="00EB30C9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</w:p>
    <w:p w14:paraId="6D79E0C8" w14:textId="77777777" w:rsidR="00211B35" w:rsidRDefault="00211B35" w:rsidP="00211B35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  <w:r w:rsidRPr="00393852">
        <w:rPr>
          <w:rFonts w:cs="Times New Roman"/>
          <w:sz w:val="28"/>
          <w:szCs w:val="28"/>
        </w:rPr>
        <w:t xml:space="preserve">Таблица </w:t>
      </w:r>
      <w:r>
        <w:rPr>
          <w:rFonts w:cs="Times New Roman"/>
          <w:sz w:val="28"/>
          <w:szCs w:val="28"/>
        </w:rPr>
        <w:t>3.</w:t>
      </w:r>
      <w:r w:rsidR="00A61016">
        <w:rPr>
          <w:rFonts w:cs="Times New Roman"/>
          <w:sz w:val="28"/>
          <w:szCs w:val="28"/>
        </w:rPr>
        <w:t>3</w:t>
      </w:r>
      <w:r w:rsidRPr="00393852">
        <w:rPr>
          <w:rFonts w:cs="Times New Roman"/>
          <w:sz w:val="28"/>
          <w:szCs w:val="28"/>
        </w:rPr>
        <w:t xml:space="preserve">. </w:t>
      </w:r>
      <w:r w:rsidR="00D25CB0">
        <w:rPr>
          <w:rFonts w:cs="Times New Roman"/>
          <w:sz w:val="28"/>
          <w:szCs w:val="28"/>
        </w:rPr>
        <w:t>Результаты</w:t>
      </w:r>
      <w:r w:rsidRPr="00393852">
        <w:rPr>
          <w:rFonts w:cs="Times New Roman"/>
          <w:sz w:val="28"/>
          <w:szCs w:val="28"/>
        </w:rPr>
        <w:t xml:space="preserve"> исследования острой токсичност</w:t>
      </w:r>
      <w:r>
        <w:rPr>
          <w:rFonts w:cs="Times New Roman"/>
          <w:sz w:val="28"/>
          <w:szCs w:val="28"/>
        </w:rPr>
        <w:t xml:space="preserve">и производных </w:t>
      </w:r>
      <w:r w:rsidRPr="00393852">
        <w:rPr>
          <w:rFonts w:cs="Times New Roman"/>
          <w:sz w:val="28"/>
          <w:szCs w:val="28"/>
        </w:rPr>
        <w:t>пиперидина</w:t>
      </w:r>
      <w:r>
        <w:rPr>
          <w:rFonts w:cs="Times New Roman"/>
          <w:sz w:val="28"/>
          <w:szCs w:val="28"/>
        </w:rPr>
        <w:t xml:space="preserve"> при подкожном пути введения</w:t>
      </w:r>
      <w:r w:rsidRPr="00393852">
        <w:rPr>
          <w:rFonts w:cs="Times New Roman"/>
          <w:sz w:val="28"/>
          <w:szCs w:val="28"/>
        </w:rPr>
        <w:t xml:space="preserve"> </w:t>
      </w:r>
    </w:p>
    <w:p w14:paraId="77B15B07" w14:textId="77777777" w:rsidR="00A61016" w:rsidRDefault="00A61016" w:rsidP="00211B35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85"/>
        <w:gridCol w:w="1417"/>
        <w:gridCol w:w="2268"/>
        <w:gridCol w:w="1418"/>
        <w:gridCol w:w="2183"/>
      </w:tblGrid>
      <w:tr w:rsidR="00211B35" w:rsidRPr="00954485" w14:paraId="1DA40F14" w14:textId="77777777" w:rsidTr="00FC252B">
        <w:trPr>
          <w:trHeight w:val="597"/>
        </w:trPr>
        <w:tc>
          <w:tcPr>
            <w:tcW w:w="1985" w:type="dxa"/>
          </w:tcPr>
          <w:p w14:paraId="69FE1DD7" w14:textId="77777777" w:rsidR="00211B35" w:rsidRPr="00954485" w:rsidRDefault="00D25CB0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Соединение/</w:t>
            </w:r>
          </w:p>
          <w:p w14:paraId="54CBBC83" w14:textId="77777777" w:rsidR="00211B35" w:rsidRPr="0095448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препарат</w:t>
            </w:r>
          </w:p>
        </w:tc>
        <w:tc>
          <w:tcPr>
            <w:tcW w:w="1417" w:type="dxa"/>
          </w:tcPr>
          <w:p w14:paraId="270BCDA6" w14:textId="77777777" w:rsidR="00211B35" w:rsidRPr="00CF1D24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LD</w:t>
            </w:r>
            <w:r w:rsidRPr="00954485">
              <w:rPr>
                <w:rFonts w:cs="Times New Roman"/>
                <w:sz w:val="28"/>
                <w:szCs w:val="28"/>
                <w:vertAlign w:val="subscript"/>
                <w:lang w:val="en-US"/>
              </w:rPr>
              <w:t>16</w:t>
            </w:r>
            <w:r w:rsidR="00CF1D24">
              <w:rPr>
                <w:rFonts w:cs="Times New Roman"/>
                <w:sz w:val="28"/>
                <w:szCs w:val="28"/>
              </w:rPr>
              <w:t xml:space="preserve">, </w:t>
            </w:r>
            <w:r w:rsidR="00CF1D24" w:rsidRPr="00954485">
              <w:rPr>
                <w:rFonts w:cs="Times New Roman"/>
                <w:sz w:val="28"/>
                <w:szCs w:val="28"/>
              </w:rPr>
              <w:t>мг/кг</w:t>
            </w:r>
          </w:p>
        </w:tc>
        <w:tc>
          <w:tcPr>
            <w:tcW w:w="2268" w:type="dxa"/>
          </w:tcPr>
          <w:p w14:paraId="0ADD2DE7" w14:textId="77777777" w:rsidR="00D25CB0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LD</w:t>
            </w:r>
            <w:r w:rsidR="00CF1D24">
              <w:rPr>
                <w:rFonts w:cs="Times New Roman"/>
                <w:sz w:val="28"/>
                <w:szCs w:val="28"/>
                <w:vertAlign w:val="subscript"/>
              </w:rPr>
              <w:t>50</w:t>
            </w:r>
            <w:r w:rsidR="00D25CB0" w:rsidRPr="00954485">
              <w:rPr>
                <w:rFonts w:cs="Times New Roman"/>
                <w:sz w:val="28"/>
                <w:szCs w:val="28"/>
              </w:rPr>
              <w:t>±</w:t>
            </w:r>
            <w:r w:rsidR="00D25CB0" w:rsidRPr="00D25CB0">
              <w:rPr>
                <w:rFonts w:cs="Times New Roman"/>
                <w:sz w:val="28"/>
                <w:szCs w:val="28"/>
              </w:rPr>
              <w:t>SE</w:t>
            </w:r>
            <w:r w:rsidRPr="00954485">
              <w:rPr>
                <w:rFonts w:cs="Times New Roman"/>
                <w:sz w:val="28"/>
                <w:szCs w:val="28"/>
              </w:rPr>
              <w:t xml:space="preserve">, </w:t>
            </w:r>
          </w:p>
          <w:p w14:paraId="6236AD2A" w14:textId="77777777" w:rsidR="00D25CB0" w:rsidRPr="00954485" w:rsidRDefault="00211B35" w:rsidP="00D25CB0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мг/кг</w:t>
            </w:r>
          </w:p>
        </w:tc>
        <w:tc>
          <w:tcPr>
            <w:tcW w:w="1418" w:type="dxa"/>
          </w:tcPr>
          <w:p w14:paraId="669E1193" w14:textId="77777777" w:rsidR="00211B35" w:rsidRPr="00CF1D24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LD</w:t>
            </w:r>
            <w:r w:rsidRPr="00954485">
              <w:rPr>
                <w:rFonts w:cs="Times New Roman"/>
                <w:sz w:val="28"/>
                <w:szCs w:val="28"/>
                <w:vertAlign w:val="subscript"/>
                <w:lang w:val="en-US"/>
              </w:rPr>
              <w:t>84</w:t>
            </w:r>
            <w:r w:rsidR="00CF1D24">
              <w:rPr>
                <w:rFonts w:cs="Times New Roman"/>
                <w:sz w:val="28"/>
                <w:szCs w:val="28"/>
              </w:rPr>
              <w:t xml:space="preserve">, </w:t>
            </w:r>
            <w:r w:rsidR="00CF1D24" w:rsidRPr="00954485">
              <w:rPr>
                <w:rFonts w:cs="Times New Roman"/>
                <w:sz w:val="28"/>
                <w:szCs w:val="28"/>
              </w:rPr>
              <w:t>мг/кг</w:t>
            </w:r>
          </w:p>
        </w:tc>
        <w:tc>
          <w:tcPr>
            <w:tcW w:w="2183" w:type="dxa"/>
          </w:tcPr>
          <w:p w14:paraId="59153521" w14:textId="77777777" w:rsidR="00211B35" w:rsidRPr="00954485" w:rsidRDefault="00CF1D24" w:rsidP="00CF1D24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 xml:space="preserve">р </w:t>
            </w:r>
          </w:p>
        </w:tc>
      </w:tr>
      <w:tr w:rsidR="00A61016" w:rsidRPr="00954485" w14:paraId="61D9ED87" w14:textId="77777777" w:rsidTr="00A61016">
        <w:trPr>
          <w:trHeight w:val="306"/>
        </w:trPr>
        <w:tc>
          <w:tcPr>
            <w:tcW w:w="1985" w:type="dxa"/>
          </w:tcPr>
          <w:p w14:paraId="39E32ECF" w14:textId="77777777" w:rsidR="00A61016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14:paraId="5B878C0C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</w:tcPr>
          <w:p w14:paraId="7A1481D2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14:paraId="7FC550D8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2183" w:type="dxa"/>
          </w:tcPr>
          <w:p w14:paraId="4FBB5C8A" w14:textId="77777777" w:rsidR="00A61016" w:rsidRDefault="00A61016" w:rsidP="00CF1D24">
            <w:pP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5</w:t>
            </w:r>
          </w:p>
        </w:tc>
      </w:tr>
      <w:tr w:rsidR="00211B35" w:rsidRPr="00954485" w14:paraId="453F2FAC" w14:textId="77777777" w:rsidTr="00FC252B">
        <w:trPr>
          <w:trHeight w:val="282"/>
        </w:trPr>
        <w:tc>
          <w:tcPr>
            <w:tcW w:w="1985" w:type="dxa"/>
          </w:tcPr>
          <w:p w14:paraId="007A3441" w14:textId="77777777" w:rsidR="00211B35" w:rsidRPr="00954485" w:rsidRDefault="00211B35" w:rsidP="00FC25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МАВ-251</w:t>
            </w:r>
          </w:p>
        </w:tc>
        <w:tc>
          <w:tcPr>
            <w:tcW w:w="1417" w:type="dxa"/>
          </w:tcPr>
          <w:p w14:paraId="6B335DC7" w14:textId="77777777" w:rsidR="00211B35" w:rsidRPr="00954485" w:rsidRDefault="00211B35" w:rsidP="00211B3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245,6</w:t>
            </w:r>
          </w:p>
        </w:tc>
        <w:tc>
          <w:tcPr>
            <w:tcW w:w="2268" w:type="dxa"/>
          </w:tcPr>
          <w:p w14:paraId="2CA19607" w14:textId="77777777" w:rsidR="00211B35" w:rsidRPr="0095448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color w:val="FF0000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531,5±156,3</w:t>
            </w:r>
          </w:p>
          <w:p w14:paraId="4E055DCA" w14:textId="77777777" w:rsidR="00211B35" w:rsidRPr="00954485" w:rsidRDefault="00211B35" w:rsidP="00211B3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3EEBE0A8" w14:textId="77777777" w:rsidR="00211B35" w:rsidRPr="0095448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792,57</w:t>
            </w:r>
          </w:p>
        </w:tc>
        <w:tc>
          <w:tcPr>
            <w:tcW w:w="2183" w:type="dxa"/>
            <w:vAlign w:val="center"/>
          </w:tcPr>
          <w:p w14:paraId="7A165170" w14:textId="77777777" w:rsidR="00211B35" w:rsidRPr="00954485" w:rsidRDefault="00211B35" w:rsidP="00FC252B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p</w:t>
            </w:r>
            <w:r w:rsidRPr="00954485">
              <w:rPr>
                <w:rFonts w:cs="Times New Roman"/>
                <w:sz w:val="28"/>
                <w:szCs w:val="28"/>
                <w:vertAlign w:val="subscript"/>
              </w:rPr>
              <w:t>1</w:t>
            </w:r>
            <w:r w:rsidR="00C734AE">
              <w:rPr>
                <w:rFonts w:cs="Times New Roman"/>
                <w:sz w:val="28"/>
                <w:szCs w:val="28"/>
                <w:vertAlign w:val="subscript"/>
              </w:rPr>
              <w:t>,2,3</w:t>
            </w:r>
            <w:r w:rsidRPr="00954485">
              <w:rPr>
                <w:rFonts w:cs="Times New Roman"/>
                <w:sz w:val="28"/>
                <w:szCs w:val="28"/>
              </w:rPr>
              <w:t>&gt;0,05</w:t>
            </w:r>
          </w:p>
        </w:tc>
      </w:tr>
      <w:tr w:rsidR="00211B35" w:rsidRPr="00954485" w14:paraId="30B2D15C" w14:textId="77777777" w:rsidTr="00FC252B">
        <w:trPr>
          <w:trHeight w:val="282"/>
        </w:trPr>
        <w:tc>
          <w:tcPr>
            <w:tcW w:w="1985" w:type="dxa"/>
          </w:tcPr>
          <w:p w14:paraId="2414A83C" w14:textId="77777777" w:rsidR="00211B35" w:rsidRPr="00954485" w:rsidRDefault="00211B35" w:rsidP="00FC25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МАВ-252</w:t>
            </w:r>
          </w:p>
        </w:tc>
        <w:tc>
          <w:tcPr>
            <w:tcW w:w="1417" w:type="dxa"/>
          </w:tcPr>
          <w:p w14:paraId="4786DBF7" w14:textId="77777777" w:rsidR="00211B35" w:rsidRPr="00954485" w:rsidRDefault="00211B35" w:rsidP="00211B3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352,2</w:t>
            </w:r>
          </w:p>
        </w:tc>
        <w:tc>
          <w:tcPr>
            <w:tcW w:w="2268" w:type="dxa"/>
          </w:tcPr>
          <w:p w14:paraId="1BB1683A" w14:textId="77777777" w:rsidR="00211B35" w:rsidRPr="00954485" w:rsidRDefault="00211B35" w:rsidP="00211B3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508,5±101,9</w:t>
            </w:r>
          </w:p>
          <w:p w14:paraId="7FF83635" w14:textId="77777777" w:rsidR="00211B35" w:rsidRPr="00954485" w:rsidRDefault="00211B35" w:rsidP="00211B3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704497D8" w14:textId="77777777" w:rsidR="00211B35" w:rsidRPr="0095448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709,2</w:t>
            </w:r>
          </w:p>
        </w:tc>
        <w:tc>
          <w:tcPr>
            <w:tcW w:w="2183" w:type="dxa"/>
            <w:vAlign w:val="center"/>
          </w:tcPr>
          <w:p w14:paraId="12823EC5" w14:textId="77777777" w:rsidR="00C734AE" w:rsidRDefault="00211B35" w:rsidP="00FC25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p</w:t>
            </w:r>
            <w:r w:rsidRPr="00954485">
              <w:rPr>
                <w:rFonts w:cs="Times New Roman"/>
                <w:sz w:val="28"/>
                <w:szCs w:val="28"/>
                <w:vertAlign w:val="subscript"/>
              </w:rPr>
              <w:t>1</w:t>
            </w:r>
            <w:r w:rsidRPr="00954485">
              <w:rPr>
                <w:rFonts w:cs="Times New Roman"/>
                <w:sz w:val="28"/>
                <w:szCs w:val="28"/>
              </w:rPr>
              <w:t>&lt;0,05*</w:t>
            </w:r>
            <w:r w:rsidR="00CF1D24">
              <w:rPr>
                <w:rFonts w:cs="Times New Roman"/>
                <w:sz w:val="28"/>
                <w:szCs w:val="28"/>
              </w:rPr>
              <w:t>;</w:t>
            </w:r>
          </w:p>
          <w:p w14:paraId="29AEC470" w14:textId="77777777" w:rsidR="00211B35" w:rsidRPr="00954485" w:rsidRDefault="00211B35" w:rsidP="00FC252B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p</w:t>
            </w:r>
            <w:r w:rsidRPr="00954485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="00C734AE">
              <w:rPr>
                <w:rFonts w:cs="Times New Roman"/>
                <w:sz w:val="28"/>
                <w:szCs w:val="28"/>
                <w:vertAlign w:val="subscript"/>
              </w:rPr>
              <w:t>,3</w:t>
            </w:r>
            <w:r w:rsidRPr="00954485">
              <w:rPr>
                <w:rFonts w:cs="Times New Roman"/>
                <w:sz w:val="28"/>
                <w:szCs w:val="28"/>
              </w:rPr>
              <w:t>&gt;0,05</w:t>
            </w:r>
          </w:p>
        </w:tc>
      </w:tr>
      <w:tr w:rsidR="00211B35" w:rsidRPr="00954485" w14:paraId="3015D3CA" w14:textId="77777777" w:rsidTr="00FC252B">
        <w:trPr>
          <w:trHeight w:val="282"/>
        </w:trPr>
        <w:tc>
          <w:tcPr>
            <w:tcW w:w="1985" w:type="dxa"/>
          </w:tcPr>
          <w:p w14:paraId="571673A3" w14:textId="77777777" w:rsidR="00211B35" w:rsidRPr="00954485" w:rsidRDefault="00211B35" w:rsidP="00FC252B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954485">
              <w:rPr>
                <w:rFonts w:cs="Times New Roman"/>
                <w:sz w:val="28"/>
                <w:szCs w:val="28"/>
              </w:rPr>
              <w:t>МАВ-286</w:t>
            </w:r>
          </w:p>
        </w:tc>
        <w:tc>
          <w:tcPr>
            <w:tcW w:w="1417" w:type="dxa"/>
          </w:tcPr>
          <w:p w14:paraId="135F1D6B" w14:textId="77777777" w:rsidR="00211B35" w:rsidRPr="0095448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1321,9</w:t>
            </w:r>
          </w:p>
        </w:tc>
        <w:tc>
          <w:tcPr>
            <w:tcW w:w="2268" w:type="dxa"/>
          </w:tcPr>
          <w:p w14:paraId="42F8463F" w14:textId="77777777" w:rsidR="00211B35" w:rsidRPr="0095448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1447,</w:t>
            </w:r>
            <w:r w:rsidRPr="00954485">
              <w:rPr>
                <w:rFonts w:cs="Times New Roman"/>
                <w:sz w:val="28"/>
                <w:szCs w:val="28"/>
              </w:rPr>
              <w:t>51±72,25</w:t>
            </w:r>
          </w:p>
          <w:p w14:paraId="49ABB774" w14:textId="77777777" w:rsidR="00211B35" w:rsidRPr="0095448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color w:val="FF0000"/>
                <w:sz w:val="28"/>
                <w:szCs w:val="28"/>
              </w:rPr>
            </w:pPr>
          </w:p>
        </w:tc>
        <w:tc>
          <w:tcPr>
            <w:tcW w:w="1418" w:type="dxa"/>
          </w:tcPr>
          <w:p w14:paraId="5BA9AB70" w14:textId="77777777" w:rsidR="00211B35" w:rsidRPr="0095448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1574,7</w:t>
            </w:r>
          </w:p>
        </w:tc>
        <w:tc>
          <w:tcPr>
            <w:tcW w:w="2183" w:type="dxa"/>
            <w:vAlign w:val="center"/>
          </w:tcPr>
          <w:p w14:paraId="1722E0C6" w14:textId="77777777" w:rsidR="00211B35" w:rsidRPr="00954485" w:rsidRDefault="00211B35" w:rsidP="00FC252B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p</w:t>
            </w:r>
            <w:r w:rsidRPr="00954485">
              <w:rPr>
                <w:rFonts w:cs="Times New Roman"/>
                <w:sz w:val="28"/>
                <w:szCs w:val="28"/>
                <w:vertAlign w:val="subscript"/>
              </w:rPr>
              <w:t>1</w:t>
            </w:r>
            <w:r w:rsidR="00547331">
              <w:rPr>
                <w:rFonts w:cs="Times New Roman"/>
                <w:sz w:val="28"/>
                <w:szCs w:val="28"/>
                <w:vertAlign w:val="subscript"/>
              </w:rPr>
              <w:t>,2,3</w:t>
            </w:r>
            <w:r w:rsidRPr="00954485">
              <w:rPr>
                <w:rFonts w:cs="Times New Roman"/>
                <w:sz w:val="28"/>
                <w:szCs w:val="28"/>
              </w:rPr>
              <w:t>&lt;0,001*</w:t>
            </w:r>
          </w:p>
        </w:tc>
      </w:tr>
      <w:tr w:rsidR="00211B35" w:rsidRPr="00954485" w14:paraId="1E71B406" w14:textId="77777777" w:rsidTr="00FC252B">
        <w:trPr>
          <w:trHeight w:val="282"/>
        </w:trPr>
        <w:tc>
          <w:tcPr>
            <w:tcW w:w="1985" w:type="dxa"/>
          </w:tcPr>
          <w:p w14:paraId="506AA747" w14:textId="77777777" w:rsidR="00211B35" w:rsidRPr="00954485" w:rsidRDefault="00211B35" w:rsidP="00FC252B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МАВ-294</w:t>
            </w:r>
          </w:p>
        </w:tc>
        <w:tc>
          <w:tcPr>
            <w:tcW w:w="1417" w:type="dxa"/>
          </w:tcPr>
          <w:p w14:paraId="26A01FCB" w14:textId="77777777" w:rsidR="00211B35" w:rsidRPr="0095448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856,5</w:t>
            </w:r>
          </w:p>
        </w:tc>
        <w:tc>
          <w:tcPr>
            <w:tcW w:w="2268" w:type="dxa"/>
          </w:tcPr>
          <w:p w14:paraId="67F06FC8" w14:textId="77777777" w:rsidR="00211B35" w:rsidRPr="0095448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1121,1±157,4</w:t>
            </w:r>
          </w:p>
          <w:p w14:paraId="0DFD3EF9" w14:textId="77777777" w:rsidR="00211B35" w:rsidRPr="0095448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47659ED6" w14:textId="77777777" w:rsidR="00211B35" w:rsidRPr="0095448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1407,6</w:t>
            </w:r>
          </w:p>
        </w:tc>
        <w:tc>
          <w:tcPr>
            <w:tcW w:w="2183" w:type="dxa"/>
            <w:vAlign w:val="center"/>
          </w:tcPr>
          <w:p w14:paraId="208B636B" w14:textId="77777777" w:rsidR="00211B35" w:rsidRPr="00954485" w:rsidRDefault="00211B35" w:rsidP="00FC252B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p</w:t>
            </w:r>
            <w:r w:rsidRPr="00954485">
              <w:rPr>
                <w:rFonts w:cs="Times New Roman"/>
                <w:sz w:val="28"/>
                <w:szCs w:val="28"/>
                <w:vertAlign w:val="subscript"/>
              </w:rPr>
              <w:t>1</w:t>
            </w:r>
            <w:r w:rsidR="00547331">
              <w:rPr>
                <w:rFonts w:cs="Times New Roman"/>
                <w:sz w:val="28"/>
                <w:szCs w:val="28"/>
                <w:vertAlign w:val="subscript"/>
              </w:rPr>
              <w:t>,2,3</w:t>
            </w:r>
            <w:r w:rsidRPr="00954485">
              <w:rPr>
                <w:rFonts w:cs="Times New Roman"/>
                <w:sz w:val="28"/>
                <w:szCs w:val="28"/>
              </w:rPr>
              <w:t>&lt;0,001</w:t>
            </w:r>
            <w:r w:rsidRPr="00954485">
              <w:rPr>
                <w:rFonts w:cs="Times New Roman"/>
                <w:color w:val="000000"/>
                <w:sz w:val="28"/>
                <w:szCs w:val="28"/>
              </w:rPr>
              <w:t>*</w:t>
            </w:r>
          </w:p>
        </w:tc>
      </w:tr>
      <w:tr w:rsidR="00211B35" w:rsidRPr="00954485" w14:paraId="00A96F05" w14:textId="77777777" w:rsidTr="00FC252B">
        <w:trPr>
          <w:trHeight w:val="282"/>
        </w:trPr>
        <w:tc>
          <w:tcPr>
            <w:tcW w:w="1985" w:type="dxa"/>
          </w:tcPr>
          <w:p w14:paraId="0B140DD8" w14:textId="77777777" w:rsidR="00211B35" w:rsidRPr="00954485" w:rsidRDefault="00211B35" w:rsidP="00FC252B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МАВ-295</w:t>
            </w:r>
          </w:p>
        </w:tc>
        <w:tc>
          <w:tcPr>
            <w:tcW w:w="1417" w:type="dxa"/>
          </w:tcPr>
          <w:p w14:paraId="1B63CBC5" w14:textId="77777777" w:rsidR="00211B35" w:rsidRPr="0095448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804,2</w:t>
            </w:r>
          </w:p>
        </w:tc>
        <w:tc>
          <w:tcPr>
            <w:tcW w:w="2268" w:type="dxa"/>
          </w:tcPr>
          <w:p w14:paraId="5E8D1629" w14:textId="77777777" w:rsidR="00211B35" w:rsidRPr="0095448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1002,3±111,7</w:t>
            </w:r>
          </w:p>
          <w:p w14:paraId="65981BAD" w14:textId="77777777" w:rsidR="00211B35" w:rsidRPr="0095448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418" w:type="dxa"/>
          </w:tcPr>
          <w:p w14:paraId="176AB48F" w14:textId="77777777" w:rsidR="00211B35" w:rsidRPr="0095448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1195,3</w:t>
            </w:r>
          </w:p>
        </w:tc>
        <w:tc>
          <w:tcPr>
            <w:tcW w:w="2183" w:type="dxa"/>
            <w:vAlign w:val="center"/>
          </w:tcPr>
          <w:p w14:paraId="739D9D53" w14:textId="77777777" w:rsidR="00211B35" w:rsidRPr="00954485" w:rsidRDefault="00211B35" w:rsidP="00FC252B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p</w:t>
            </w:r>
            <w:r w:rsidRPr="00954485">
              <w:rPr>
                <w:rFonts w:cs="Times New Roman"/>
                <w:sz w:val="28"/>
                <w:szCs w:val="28"/>
                <w:vertAlign w:val="subscript"/>
              </w:rPr>
              <w:t>1</w:t>
            </w:r>
            <w:r w:rsidR="00547331">
              <w:rPr>
                <w:rFonts w:cs="Times New Roman"/>
                <w:sz w:val="28"/>
                <w:szCs w:val="28"/>
                <w:vertAlign w:val="subscript"/>
              </w:rPr>
              <w:t>,2,3</w:t>
            </w:r>
            <w:r>
              <w:rPr>
                <w:rFonts w:cs="Times New Roman"/>
                <w:sz w:val="28"/>
                <w:szCs w:val="28"/>
              </w:rPr>
              <w:t>&lt;0,001*</w:t>
            </w:r>
          </w:p>
        </w:tc>
      </w:tr>
      <w:tr w:rsidR="00A61016" w:rsidRPr="00954485" w14:paraId="6A5FBEF3" w14:textId="77777777" w:rsidTr="00FC252B">
        <w:trPr>
          <w:trHeight w:val="282"/>
        </w:trPr>
        <w:tc>
          <w:tcPr>
            <w:tcW w:w="1985" w:type="dxa"/>
          </w:tcPr>
          <w:p w14:paraId="7F14BBA6" w14:textId="77777777" w:rsidR="00A61016" w:rsidRPr="00954485" w:rsidRDefault="00A61016" w:rsidP="00FC252B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1. Лидокаин</w:t>
            </w:r>
          </w:p>
        </w:tc>
        <w:tc>
          <w:tcPr>
            <w:tcW w:w="1417" w:type="dxa"/>
          </w:tcPr>
          <w:p w14:paraId="596FCF48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-</w:t>
            </w:r>
          </w:p>
        </w:tc>
        <w:tc>
          <w:tcPr>
            <w:tcW w:w="2268" w:type="dxa"/>
          </w:tcPr>
          <w:p w14:paraId="316FEBD4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230±35,7</w:t>
            </w:r>
          </w:p>
        </w:tc>
        <w:tc>
          <w:tcPr>
            <w:tcW w:w="1418" w:type="dxa"/>
          </w:tcPr>
          <w:p w14:paraId="2DB6E25B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-</w:t>
            </w:r>
          </w:p>
        </w:tc>
        <w:tc>
          <w:tcPr>
            <w:tcW w:w="2183" w:type="dxa"/>
            <w:vAlign w:val="center"/>
          </w:tcPr>
          <w:p w14:paraId="5C169BB1" w14:textId="77777777" w:rsidR="00A61016" w:rsidRPr="00954485" w:rsidRDefault="00A61016" w:rsidP="00FC252B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-</w:t>
            </w:r>
          </w:p>
        </w:tc>
      </w:tr>
    </w:tbl>
    <w:p w14:paraId="762D4E76" w14:textId="77777777" w:rsidR="00A61016" w:rsidRPr="00A61016" w:rsidRDefault="00A61016" w:rsidP="00A61016">
      <w:pPr>
        <w:ind w:left="1" w:hanging="3"/>
        <w:rPr>
          <w:sz w:val="28"/>
          <w:szCs w:val="28"/>
        </w:rPr>
      </w:pPr>
      <w:r w:rsidRPr="00A61016">
        <w:rPr>
          <w:sz w:val="28"/>
          <w:szCs w:val="28"/>
        </w:rPr>
        <w:lastRenderedPageBreak/>
        <w:t>Продолжение таблицы 3.3</w:t>
      </w:r>
    </w:p>
    <w:p w14:paraId="4327EB12" w14:textId="77777777" w:rsidR="00A61016" w:rsidRDefault="00A61016" w:rsidP="00A61016">
      <w:pPr>
        <w:ind w:left="0" w:hanging="2"/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85"/>
        <w:gridCol w:w="1417"/>
        <w:gridCol w:w="2268"/>
        <w:gridCol w:w="1418"/>
        <w:gridCol w:w="2183"/>
      </w:tblGrid>
      <w:tr w:rsidR="00A61016" w:rsidRPr="00954485" w14:paraId="6AB211A0" w14:textId="77777777" w:rsidTr="00FC252B">
        <w:trPr>
          <w:trHeight w:val="282"/>
        </w:trPr>
        <w:tc>
          <w:tcPr>
            <w:tcW w:w="1985" w:type="dxa"/>
          </w:tcPr>
          <w:p w14:paraId="6D71E216" w14:textId="77777777" w:rsidR="00A61016" w:rsidRPr="00954485" w:rsidRDefault="00A61016" w:rsidP="00A61016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14:paraId="44FB49F2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</w:tcPr>
          <w:p w14:paraId="7750AEBD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14:paraId="6D4C8317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2183" w:type="dxa"/>
          </w:tcPr>
          <w:p w14:paraId="2B4E0211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5</w:t>
            </w:r>
          </w:p>
        </w:tc>
      </w:tr>
      <w:tr w:rsidR="00A61016" w:rsidRPr="00954485" w14:paraId="53BF4AFB" w14:textId="77777777" w:rsidTr="00FC252B">
        <w:trPr>
          <w:trHeight w:val="282"/>
        </w:trPr>
        <w:tc>
          <w:tcPr>
            <w:tcW w:w="1985" w:type="dxa"/>
          </w:tcPr>
          <w:p w14:paraId="4C5B23F5" w14:textId="77777777" w:rsidR="00A61016" w:rsidRPr="00954485" w:rsidRDefault="00A61016" w:rsidP="00211B35">
            <w:pPr>
              <w:spacing w:line="240" w:lineRule="auto"/>
              <w:ind w:left="1" w:hanging="3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2. Новокаин</w:t>
            </w:r>
          </w:p>
        </w:tc>
        <w:tc>
          <w:tcPr>
            <w:tcW w:w="1417" w:type="dxa"/>
            <w:vMerge w:val="restart"/>
          </w:tcPr>
          <w:p w14:paraId="5F7F3901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-</w:t>
            </w:r>
          </w:p>
        </w:tc>
        <w:tc>
          <w:tcPr>
            <w:tcW w:w="2268" w:type="dxa"/>
          </w:tcPr>
          <w:p w14:paraId="2EBAD4C0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480±1,0</w:t>
            </w:r>
          </w:p>
        </w:tc>
        <w:tc>
          <w:tcPr>
            <w:tcW w:w="1418" w:type="dxa"/>
            <w:vMerge w:val="restart"/>
          </w:tcPr>
          <w:p w14:paraId="5080871E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-</w:t>
            </w:r>
          </w:p>
        </w:tc>
        <w:tc>
          <w:tcPr>
            <w:tcW w:w="2183" w:type="dxa"/>
            <w:vMerge w:val="restart"/>
          </w:tcPr>
          <w:p w14:paraId="6DCC5AAB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-</w:t>
            </w:r>
          </w:p>
        </w:tc>
      </w:tr>
      <w:tr w:rsidR="00A61016" w:rsidRPr="00954485" w14:paraId="5FF9361E" w14:textId="77777777" w:rsidTr="00FC252B">
        <w:trPr>
          <w:trHeight w:val="282"/>
        </w:trPr>
        <w:tc>
          <w:tcPr>
            <w:tcW w:w="1985" w:type="dxa"/>
          </w:tcPr>
          <w:p w14:paraId="6CAC5892" w14:textId="77777777" w:rsidR="00A61016" w:rsidRPr="00954485" w:rsidRDefault="00A61016" w:rsidP="00211B35">
            <w:pPr>
              <w:spacing w:line="240" w:lineRule="auto"/>
              <w:ind w:left="1" w:hanging="3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3.Тримекаин</w:t>
            </w:r>
          </w:p>
        </w:tc>
        <w:tc>
          <w:tcPr>
            <w:tcW w:w="1417" w:type="dxa"/>
            <w:vMerge/>
          </w:tcPr>
          <w:p w14:paraId="2ACECDA1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14:paraId="5AB3653D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954485">
              <w:rPr>
                <w:rFonts w:cs="Times New Roman"/>
                <w:sz w:val="28"/>
                <w:szCs w:val="28"/>
              </w:rPr>
              <w:t>375±3,1</w:t>
            </w:r>
          </w:p>
        </w:tc>
        <w:tc>
          <w:tcPr>
            <w:tcW w:w="1418" w:type="dxa"/>
            <w:vMerge/>
          </w:tcPr>
          <w:p w14:paraId="2F3FC781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183" w:type="dxa"/>
            <w:vMerge/>
          </w:tcPr>
          <w:p w14:paraId="3CD55A62" w14:textId="77777777" w:rsidR="00A61016" w:rsidRPr="00954485" w:rsidRDefault="00A61016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</w:tr>
      <w:tr w:rsidR="00211B35" w:rsidRPr="00954485" w14:paraId="2A2E475C" w14:textId="77777777" w:rsidTr="00211B35">
        <w:trPr>
          <w:trHeight w:val="282"/>
        </w:trPr>
        <w:tc>
          <w:tcPr>
            <w:tcW w:w="9271" w:type="dxa"/>
            <w:gridSpan w:val="5"/>
          </w:tcPr>
          <w:p w14:paraId="769E18E7" w14:textId="77777777" w:rsidR="00211B35" w:rsidRPr="00954485" w:rsidRDefault="00211B35" w:rsidP="00A61016">
            <w:pPr>
              <w:spacing w:line="240" w:lineRule="auto"/>
              <w:ind w:left="-2" w:firstLineChars="250" w:firstLine="600"/>
              <w:jc w:val="both"/>
              <w:rPr>
                <w:rFonts w:cs="Times New Roman"/>
                <w:sz w:val="28"/>
                <w:szCs w:val="28"/>
              </w:rPr>
            </w:pPr>
            <w:r w:rsidRPr="00A24C96">
              <w:rPr>
                <w:rFonts w:cs="Times New Roman"/>
              </w:rPr>
              <w:t xml:space="preserve">Примечание: </w:t>
            </w:r>
            <w:r w:rsidR="00D25CB0" w:rsidRPr="00D25CB0">
              <w:rPr>
                <w:rFonts w:cs="Times New Roman"/>
              </w:rPr>
              <w:t>n=6</w:t>
            </w:r>
            <w:r w:rsidR="00237817">
              <w:rPr>
                <w:rFonts w:cs="Times New Roman"/>
              </w:rPr>
              <w:t>;</w:t>
            </w:r>
            <w:r w:rsidR="00D25CB0">
              <w:rPr>
                <w:rFonts w:cs="Times New Roman"/>
              </w:rPr>
              <w:t xml:space="preserve"> </w:t>
            </w:r>
            <w:r w:rsidRPr="00A24C96">
              <w:rPr>
                <w:rFonts w:cs="Times New Roman"/>
              </w:rPr>
              <w:t>р</w:t>
            </w:r>
            <w:r w:rsidRPr="00D25CB0">
              <w:rPr>
                <w:rFonts w:cs="Times New Roman"/>
                <w:vertAlign w:val="subscript"/>
              </w:rPr>
              <w:t>1</w:t>
            </w:r>
            <w:r w:rsidRPr="00A24C96">
              <w:rPr>
                <w:rFonts w:cs="Times New Roman"/>
              </w:rPr>
              <w:t xml:space="preserve"> –</w:t>
            </w:r>
            <w:r w:rsidR="00D25CB0">
              <w:rPr>
                <w:rFonts w:cs="Times New Roman"/>
              </w:rPr>
              <w:t xml:space="preserve"> </w:t>
            </w:r>
            <w:r w:rsidR="00DD57F9">
              <w:rPr>
                <w:rFonts w:cs="Times New Roman"/>
              </w:rPr>
              <w:t>в</w:t>
            </w:r>
            <w:r w:rsidRPr="00A24C96">
              <w:rPr>
                <w:rFonts w:cs="Times New Roman"/>
              </w:rPr>
              <w:t xml:space="preserve"> сравнени</w:t>
            </w:r>
            <w:r w:rsidR="00DD57F9">
              <w:rPr>
                <w:rFonts w:cs="Times New Roman"/>
              </w:rPr>
              <w:t>и</w:t>
            </w:r>
            <w:r w:rsidRPr="00A24C96">
              <w:rPr>
                <w:rFonts w:cs="Times New Roman"/>
              </w:rPr>
              <w:t xml:space="preserve"> с лидокаином; р</w:t>
            </w:r>
            <w:r w:rsidRPr="00D25CB0">
              <w:rPr>
                <w:rFonts w:cs="Times New Roman"/>
                <w:vertAlign w:val="subscript"/>
              </w:rPr>
              <w:t>2</w:t>
            </w:r>
            <w:r w:rsidRPr="00A24C96">
              <w:rPr>
                <w:rFonts w:cs="Times New Roman"/>
              </w:rPr>
              <w:t xml:space="preserve"> –</w:t>
            </w:r>
            <w:r w:rsidR="00DD57F9">
              <w:rPr>
                <w:rFonts w:cs="Times New Roman"/>
              </w:rPr>
              <w:t>в</w:t>
            </w:r>
            <w:r w:rsidRPr="00A24C96">
              <w:rPr>
                <w:rFonts w:cs="Times New Roman"/>
              </w:rPr>
              <w:t xml:space="preserve"> сравнени</w:t>
            </w:r>
            <w:r w:rsidR="00DD57F9">
              <w:rPr>
                <w:rFonts w:cs="Times New Roman"/>
              </w:rPr>
              <w:t>и</w:t>
            </w:r>
            <w:r w:rsidRPr="00A24C96">
              <w:rPr>
                <w:rFonts w:cs="Times New Roman"/>
              </w:rPr>
              <w:t xml:space="preserve"> с новокаином; р</w:t>
            </w:r>
            <w:r w:rsidRPr="00D25CB0">
              <w:rPr>
                <w:rFonts w:cs="Times New Roman"/>
                <w:vertAlign w:val="subscript"/>
              </w:rPr>
              <w:t>3</w:t>
            </w:r>
            <w:r w:rsidRPr="00A24C96">
              <w:rPr>
                <w:rFonts w:cs="Times New Roman"/>
              </w:rPr>
              <w:t xml:space="preserve"> –</w:t>
            </w:r>
            <w:r w:rsidR="00DD57F9">
              <w:rPr>
                <w:rFonts w:cs="Times New Roman"/>
              </w:rPr>
              <w:t>в</w:t>
            </w:r>
            <w:r w:rsidRPr="00A24C96">
              <w:rPr>
                <w:rFonts w:cs="Times New Roman"/>
              </w:rPr>
              <w:t xml:space="preserve"> сравнени</w:t>
            </w:r>
            <w:r w:rsidR="00DD57F9">
              <w:rPr>
                <w:rFonts w:cs="Times New Roman"/>
              </w:rPr>
              <w:t>и</w:t>
            </w:r>
            <w:r w:rsidRPr="00A24C96">
              <w:rPr>
                <w:rFonts w:cs="Times New Roman"/>
              </w:rPr>
              <w:t xml:space="preserve"> с </w:t>
            </w:r>
            <w:proofErr w:type="spellStart"/>
            <w:r w:rsidRPr="00A24C96">
              <w:rPr>
                <w:rFonts w:cs="Times New Roman"/>
              </w:rPr>
              <w:t>тримекаином</w:t>
            </w:r>
            <w:proofErr w:type="spellEnd"/>
            <w:r w:rsidR="00F7693C">
              <w:rPr>
                <w:rFonts w:cs="Times New Roman"/>
              </w:rPr>
              <w:t>;</w:t>
            </w:r>
            <w:r w:rsidR="00D25CB0">
              <w:rPr>
                <w:rFonts w:cs="Times New Roman"/>
              </w:rPr>
              <w:t xml:space="preserve"> </w:t>
            </w:r>
            <w:r w:rsidRPr="00A24C96">
              <w:rPr>
                <w:rFonts w:cs="Times New Roman"/>
              </w:rPr>
              <w:t>*- различия показателей статистически значимы (</w:t>
            </w:r>
            <w:proofErr w:type="gramStart"/>
            <w:r w:rsidRPr="00A24C96">
              <w:rPr>
                <w:rFonts w:cs="Times New Roman"/>
              </w:rPr>
              <w:t>p&lt;</w:t>
            </w:r>
            <w:proofErr w:type="gramEnd"/>
            <w:r w:rsidRPr="00A24C96">
              <w:rPr>
                <w:rFonts w:cs="Times New Roman"/>
              </w:rPr>
              <w:t>0,05)</w:t>
            </w:r>
            <w:r w:rsidR="00D25CB0">
              <w:rPr>
                <w:rFonts w:cs="Times New Roman"/>
              </w:rPr>
              <w:t>, t-</w:t>
            </w:r>
            <w:proofErr w:type="spellStart"/>
            <w:r w:rsidR="00D25CB0">
              <w:rPr>
                <w:rFonts w:cs="Times New Roman"/>
              </w:rPr>
              <w:t>test</w:t>
            </w:r>
            <w:proofErr w:type="spellEnd"/>
            <w:r w:rsidR="00D25CB0">
              <w:rPr>
                <w:rFonts w:cs="Times New Roman"/>
              </w:rPr>
              <w:t>.</w:t>
            </w:r>
          </w:p>
        </w:tc>
      </w:tr>
    </w:tbl>
    <w:p w14:paraId="4C746E8F" w14:textId="77777777" w:rsidR="00D25CB0" w:rsidRDefault="00D25CB0" w:rsidP="00CF1D24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</w:p>
    <w:p w14:paraId="29C2517F" w14:textId="77777777" w:rsidR="00CF1D24" w:rsidRPr="00C938D6" w:rsidRDefault="00CF1D24" w:rsidP="00CF1D24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 результатам исследования, представленных в таблице 3.</w:t>
      </w:r>
      <w:r w:rsidR="00A61016">
        <w:rPr>
          <w:sz w:val="28"/>
          <w:szCs w:val="28"/>
        </w:rPr>
        <w:t>3</w:t>
      </w:r>
      <w:r w:rsidR="007B6C33">
        <w:rPr>
          <w:sz w:val="28"/>
          <w:szCs w:val="28"/>
        </w:rPr>
        <w:t>,</w:t>
      </w:r>
      <w:r>
        <w:rPr>
          <w:sz w:val="28"/>
          <w:szCs w:val="28"/>
        </w:rPr>
        <w:t xml:space="preserve"> все изученные соединения менее токсичны, чем новокаин, лидокаин и </w:t>
      </w:r>
      <w:proofErr w:type="spellStart"/>
      <w:r>
        <w:rPr>
          <w:sz w:val="28"/>
          <w:szCs w:val="28"/>
        </w:rPr>
        <w:t>тримекаин</w:t>
      </w:r>
      <w:proofErr w:type="spellEnd"/>
      <w:r>
        <w:rPr>
          <w:sz w:val="28"/>
          <w:szCs w:val="28"/>
        </w:rPr>
        <w:t xml:space="preserve"> при подкожном способе введения. Учитывая химическую структуру, у МАВ-251 и МАВ-252 показатели средне-летальной дозы отличались друг от друга незначительно.</w:t>
      </w:r>
    </w:p>
    <w:p w14:paraId="1EBD3E0B" w14:textId="77777777" w:rsidR="004B0010" w:rsidRDefault="00211B35" w:rsidP="00EB30C9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 этом п</w:t>
      </w:r>
      <w:r w:rsidRPr="00FE799D">
        <w:rPr>
          <w:sz w:val="28"/>
          <w:szCs w:val="28"/>
        </w:rPr>
        <w:t>оказател</w:t>
      </w:r>
      <w:r>
        <w:rPr>
          <w:sz w:val="28"/>
          <w:szCs w:val="28"/>
        </w:rPr>
        <w:t>и</w:t>
      </w:r>
      <w:r w:rsidRPr="00FE799D">
        <w:rPr>
          <w:sz w:val="28"/>
          <w:szCs w:val="28"/>
        </w:rPr>
        <w:t xml:space="preserve"> LD</w:t>
      </w:r>
      <w:r w:rsidRPr="00FE799D">
        <w:rPr>
          <w:sz w:val="28"/>
          <w:szCs w:val="28"/>
          <w:vertAlign w:val="subscript"/>
        </w:rPr>
        <w:t>50</w:t>
      </w:r>
      <w:r w:rsidRPr="00FE799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этих соединений </w:t>
      </w:r>
      <w:r w:rsidRPr="00FE799D">
        <w:rPr>
          <w:sz w:val="28"/>
          <w:szCs w:val="28"/>
        </w:rPr>
        <w:t>значительно превыша</w:t>
      </w:r>
      <w:r>
        <w:rPr>
          <w:sz w:val="28"/>
          <w:szCs w:val="28"/>
        </w:rPr>
        <w:t>ли</w:t>
      </w:r>
      <w:r w:rsidRPr="00FE799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таковые </w:t>
      </w:r>
      <w:r w:rsidRPr="00FE799D">
        <w:rPr>
          <w:sz w:val="28"/>
          <w:szCs w:val="28"/>
        </w:rPr>
        <w:t xml:space="preserve">значения лидокаина и </w:t>
      </w:r>
      <w:proofErr w:type="spellStart"/>
      <w:proofErr w:type="gramStart"/>
      <w:r w:rsidRPr="00FE799D">
        <w:rPr>
          <w:sz w:val="28"/>
          <w:szCs w:val="28"/>
        </w:rPr>
        <w:t>тримекаина</w:t>
      </w:r>
      <w:proofErr w:type="spellEnd"/>
      <w:r w:rsidRPr="00FE799D">
        <w:rPr>
          <w:sz w:val="28"/>
          <w:szCs w:val="28"/>
        </w:rPr>
        <w:t xml:space="preserve">  и</w:t>
      </w:r>
      <w:proofErr w:type="gramEnd"/>
      <w:r w:rsidRPr="00FE799D">
        <w:rPr>
          <w:sz w:val="28"/>
          <w:szCs w:val="28"/>
        </w:rPr>
        <w:t xml:space="preserve"> </w:t>
      </w:r>
      <w:r>
        <w:rPr>
          <w:sz w:val="28"/>
          <w:szCs w:val="28"/>
        </w:rPr>
        <w:t>был</w:t>
      </w:r>
      <w:r w:rsidR="00DA2840">
        <w:rPr>
          <w:sz w:val="28"/>
          <w:szCs w:val="28"/>
        </w:rPr>
        <w:t>и</w:t>
      </w:r>
      <w:r>
        <w:rPr>
          <w:sz w:val="28"/>
          <w:szCs w:val="28"/>
        </w:rPr>
        <w:t xml:space="preserve"> приблизительно сопоставим</w:t>
      </w:r>
      <w:r w:rsidR="00DA2840">
        <w:rPr>
          <w:sz w:val="28"/>
          <w:szCs w:val="28"/>
        </w:rPr>
        <w:t>ы</w:t>
      </w:r>
      <w:r>
        <w:rPr>
          <w:sz w:val="28"/>
          <w:szCs w:val="28"/>
        </w:rPr>
        <w:t xml:space="preserve"> с</w:t>
      </w:r>
      <w:r w:rsidRPr="00FE799D">
        <w:rPr>
          <w:sz w:val="28"/>
          <w:szCs w:val="28"/>
        </w:rPr>
        <w:t xml:space="preserve"> новокаин</w:t>
      </w:r>
      <w:r>
        <w:rPr>
          <w:sz w:val="28"/>
          <w:szCs w:val="28"/>
        </w:rPr>
        <w:t>ом</w:t>
      </w:r>
      <w:r w:rsidR="006A1067" w:rsidRPr="006A1067">
        <w:rPr>
          <w:sz w:val="28"/>
          <w:szCs w:val="28"/>
        </w:rPr>
        <w:t xml:space="preserve"> [215]</w:t>
      </w:r>
      <w:r w:rsidRPr="00FE799D">
        <w:rPr>
          <w:sz w:val="28"/>
          <w:szCs w:val="28"/>
        </w:rPr>
        <w:t xml:space="preserve">, однако разница статистически достоверна </w:t>
      </w:r>
      <w:r>
        <w:rPr>
          <w:sz w:val="28"/>
          <w:szCs w:val="28"/>
        </w:rPr>
        <w:t xml:space="preserve">только у МАВ-252 </w:t>
      </w:r>
      <w:r w:rsidR="00E52B98">
        <w:rPr>
          <w:sz w:val="28"/>
          <w:szCs w:val="28"/>
        </w:rPr>
        <w:t>(</w:t>
      </w:r>
      <w:r w:rsidR="00E52B98" w:rsidRPr="00954485">
        <w:rPr>
          <w:rFonts w:cs="Times New Roman"/>
          <w:sz w:val="28"/>
          <w:szCs w:val="28"/>
        </w:rPr>
        <w:t>508,5±101,9</w:t>
      </w:r>
      <w:r w:rsidR="004C3B8A">
        <w:rPr>
          <w:rFonts w:cs="Times New Roman"/>
          <w:sz w:val="28"/>
          <w:szCs w:val="28"/>
        </w:rPr>
        <w:t xml:space="preserve"> мг/кг</w:t>
      </w:r>
      <w:r w:rsidR="00E52B98">
        <w:rPr>
          <w:sz w:val="28"/>
          <w:szCs w:val="28"/>
        </w:rPr>
        <w:t xml:space="preserve">) </w:t>
      </w:r>
      <w:r>
        <w:rPr>
          <w:sz w:val="28"/>
          <w:szCs w:val="28"/>
        </w:rPr>
        <w:t xml:space="preserve">в сравнении с лидокаином </w:t>
      </w:r>
      <w:r w:rsidRPr="00FE799D">
        <w:rPr>
          <w:sz w:val="28"/>
          <w:szCs w:val="28"/>
        </w:rPr>
        <w:t>(р</w:t>
      </w:r>
      <w:r w:rsidRPr="00954485">
        <w:rPr>
          <w:rFonts w:cs="Times New Roman"/>
          <w:sz w:val="28"/>
          <w:szCs w:val="28"/>
        </w:rPr>
        <w:t>&lt;</w:t>
      </w:r>
      <w:r w:rsidR="00E52B98">
        <w:rPr>
          <w:sz w:val="28"/>
          <w:szCs w:val="28"/>
        </w:rPr>
        <w:t>0,</w:t>
      </w:r>
      <w:r w:rsidRPr="00FE799D">
        <w:rPr>
          <w:sz w:val="28"/>
          <w:szCs w:val="28"/>
        </w:rPr>
        <w:t>05).</w:t>
      </w:r>
      <w:r w:rsidR="00BB437E">
        <w:rPr>
          <w:sz w:val="28"/>
          <w:szCs w:val="28"/>
        </w:rPr>
        <w:t xml:space="preserve"> </w:t>
      </w:r>
      <w:r>
        <w:rPr>
          <w:sz w:val="28"/>
          <w:szCs w:val="28"/>
        </w:rPr>
        <w:t>Наименее токсичными оказались соединения под шифрами МАВ-286, МАВ-294, МАВ-295. Их токсичность составляла лишь от 0,16 до 0,48 от токсичности п</w:t>
      </w:r>
      <w:r w:rsidR="00A61016">
        <w:rPr>
          <w:sz w:val="28"/>
          <w:szCs w:val="28"/>
        </w:rPr>
        <w:t>репаратов сравнения (рисунок 3.3</w:t>
      </w:r>
      <w:r>
        <w:rPr>
          <w:sz w:val="28"/>
          <w:szCs w:val="28"/>
        </w:rPr>
        <w:t xml:space="preserve">). </w:t>
      </w:r>
      <w:r w:rsidR="00E52B98">
        <w:rPr>
          <w:sz w:val="28"/>
          <w:szCs w:val="28"/>
        </w:rPr>
        <w:t xml:space="preserve"> </w:t>
      </w:r>
    </w:p>
    <w:p w14:paraId="5D01FBB8" w14:textId="77777777" w:rsidR="00AD57F1" w:rsidRDefault="00AD57F1" w:rsidP="00EB30C9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</w:p>
    <w:p w14:paraId="3022A5E0" w14:textId="77777777" w:rsidR="00211B35" w:rsidRPr="001257AD" w:rsidRDefault="00211B35" w:rsidP="00211B35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1257AD">
        <w:rPr>
          <w:rFonts w:cs="Times New Roman"/>
          <w:noProof/>
          <w:sz w:val="28"/>
          <w:szCs w:val="28"/>
        </w:rPr>
        <w:drawing>
          <wp:inline distT="0" distB="0" distL="0" distR="0" wp14:anchorId="0A4FF6B0" wp14:editId="38B77DB4">
            <wp:extent cx="5372100" cy="2927350"/>
            <wp:effectExtent l="0" t="0" r="19050" b="25400"/>
            <wp:docPr id="49" name="Диаграмма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14:paraId="3C4248A9" w14:textId="77777777" w:rsidR="00BD6124" w:rsidRDefault="00BD6124" w:rsidP="00211B35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</w:p>
    <w:p w14:paraId="55EA3D68" w14:textId="77777777" w:rsidR="00211B35" w:rsidRDefault="00211B35" w:rsidP="00211B35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proofErr w:type="gramStart"/>
      <w:r w:rsidRPr="001257AD">
        <w:rPr>
          <w:rFonts w:cs="Times New Roman"/>
          <w:sz w:val="28"/>
          <w:szCs w:val="28"/>
        </w:rPr>
        <w:t xml:space="preserve">Рисунок  </w:t>
      </w:r>
      <w:r>
        <w:rPr>
          <w:rFonts w:cs="Times New Roman"/>
          <w:sz w:val="28"/>
          <w:szCs w:val="28"/>
        </w:rPr>
        <w:t>3.</w:t>
      </w:r>
      <w:r w:rsidR="00A61016">
        <w:rPr>
          <w:rFonts w:cs="Times New Roman"/>
          <w:sz w:val="28"/>
          <w:szCs w:val="28"/>
        </w:rPr>
        <w:t>3</w:t>
      </w:r>
      <w:proofErr w:type="gramEnd"/>
      <w:r w:rsidRPr="001257AD">
        <w:rPr>
          <w:rFonts w:cs="Times New Roman"/>
          <w:sz w:val="28"/>
          <w:szCs w:val="28"/>
        </w:rPr>
        <w:t xml:space="preserve">- Показатели токсичности </w:t>
      </w:r>
      <w:r>
        <w:rPr>
          <w:rFonts w:cs="Times New Roman"/>
          <w:sz w:val="28"/>
          <w:szCs w:val="28"/>
        </w:rPr>
        <w:t>производных пиперидина</w:t>
      </w:r>
      <w:r w:rsidRPr="001257AD">
        <w:rPr>
          <w:rFonts w:cs="Times New Roman"/>
          <w:sz w:val="28"/>
          <w:szCs w:val="28"/>
        </w:rPr>
        <w:t xml:space="preserve"> </w:t>
      </w:r>
    </w:p>
    <w:p w14:paraId="16429999" w14:textId="77777777" w:rsidR="00211B35" w:rsidRDefault="00211B35" w:rsidP="00211B35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относительно лидокаина, </w:t>
      </w:r>
      <w:proofErr w:type="spellStart"/>
      <w:r w:rsidRPr="001257AD">
        <w:rPr>
          <w:rFonts w:cs="Times New Roman"/>
          <w:sz w:val="28"/>
          <w:szCs w:val="28"/>
        </w:rPr>
        <w:t>тримекаина</w:t>
      </w:r>
      <w:proofErr w:type="spellEnd"/>
      <w:r>
        <w:rPr>
          <w:rFonts w:cs="Times New Roman"/>
          <w:sz w:val="28"/>
          <w:szCs w:val="28"/>
        </w:rPr>
        <w:t xml:space="preserve"> и новокаина</w:t>
      </w:r>
    </w:p>
    <w:p w14:paraId="140B3BC1" w14:textId="77777777" w:rsidR="00D25CB0" w:rsidRDefault="00D25CB0" w:rsidP="00D25CB0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</w:p>
    <w:p w14:paraId="0E00254C" w14:textId="77777777" w:rsidR="00D25CB0" w:rsidRDefault="00D25CB0" w:rsidP="00D25CB0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Показатели </w:t>
      </w:r>
      <w:r w:rsidRPr="00FE799D">
        <w:rPr>
          <w:sz w:val="28"/>
          <w:szCs w:val="28"/>
        </w:rPr>
        <w:t>LD</w:t>
      </w:r>
      <w:r w:rsidRPr="00FE799D">
        <w:rPr>
          <w:sz w:val="28"/>
          <w:szCs w:val="28"/>
          <w:vertAlign w:val="subscript"/>
        </w:rPr>
        <w:t>50</w:t>
      </w:r>
      <w:r>
        <w:rPr>
          <w:sz w:val="28"/>
          <w:szCs w:val="28"/>
          <w:vertAlign w:val="subscript"/>
        </w:rPr>
        <w:t xml:space="preserve"> </w:t>
      </w:r>
      <w:r>
        <w:rPr>
          <w:sz w:val="28"/>
          <w:szCs w:val="28"/>
        </w:rPr>
        <w:t>этой группы соединений статистически достоверно значительно превышали все приведенные препараты сравнения</w:t>
      </w:r>
      <w:r w:rsidR="00E52B98">
        <w:rPr>
          <w:sz w:val="28"/>
          <w:szCs w:val="28"/>
        </w:rPr>
        <w:t>, где в порядке снижения данного показателя</w:t>
      </w:r>
      <w:r w:rsidR="00586036">
        <w:rPr>
          <w:sz w:val="28"/>
          <w:szCs w:val="28"/>
        </w:rPr>
        <w:t xml:space="preserve"> в сравнении с референтными </w:t>
      </w:r>
      <w:proofErr w:type="gramStart"/>
      <w:r w:rsidR="00586036">
        <w:rPr>
          <w:sz w:val="28"/>
          <w:szCs w:val="28"/>
        </w:rPr>
        <w:t xml:space="preserve">препаратами </w:t>
      </w:r>
      <w:r w:rsidR="00E52B98">
        <w:rPr>
          <w:sz w:val="28"/>
          <w:szCs w:val="28"/>
        </w:rPr>
        <w:t xml:space="preserve"> представлены</w:t>
      </w:r>
      <w:proofErr w:type="gramEnd"/>
      <w:r w:rsidR="00E52B98">
        <w:rPr>
          <w:sz w:val="28"/>
          <w:szCs w:val="28"/>
        </w:rPr>
        <w:t xml:space="preserve"> на </w:t>
      </w:r>
      <w:r>
        <w:rPr>
          <w:sz w:val="28"/>
          <w:szCs w:val="28"/>
        </w:rPr>
        <w:t>рисунк</w:t>
      </w:r>
      <w:r w:rsidR="00E52B98">
        <w:rPr>
          <w:sz w:val="28"/>
          <w:szCs w:val="28"/>
        </w:rPr>
        <w:t>е</w:t>
      </w:r>
      <w:r>
        <w:rPr>
          <w:sz w:val="28"/>
          <w:szCs w:val="28"/>
        </w:rPr>
        <w:t xml:space="preserve"> 3.</w:t>
      </w:r>
      <w:r w:rsidR="00B6097C">
        <w:rPr>
          <w:sz w:val="28"/>
          <w:szCs w:val="28"/>
        </w:rPr>
        <w:t>4</w:t>
      </w:r>
      <w:r>
        <w:rPr>
          <w:sz w:val="28"/>
          <w:szCs w:val="28"/>
        </w:rPr>
        <w:t>.</w:t>
      </w:r>
    </w:p>
    <w:p w14:paraId="36A38158" w14:textId="77777777" w:rsidR="00211B35" w:rsidRPr="001257AD" w:rsidRDefault="00211B35" w:rsidP="00211B35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1257AD">
        <w:rPr>
          <w:rFonts w:cs="Times New Roman"/>
          <w:noProof/>
          <w:sz w:val="28"/>
          <w:szCs w:val="28"/>
        </w:rPr>
        <w:lastRenderedPageBreak/>
        <w:drawing>
          <wp:inline distT="0" distB="0" distL="0" distR="0" wp14:anchorId="725E2BF8" wp14:editId="21C9B12C">
            <wp:extent cx="5160396" cy="1789044"/>
            <wp:effectExtent l="0" t="0" r="21590" b="20955"/>
            <wp:docPr id="71" name="Диаграмма 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14:paraId="39A5D14E" w14:textId="77777777" w:rsidR="00BD6124" w:rsidRDefault="00BD6124" w:rsidP="00211B35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</w:p>
    <w:p w14:paraId="295B69FD" w14:textId="77777777" w:rsidR="00211B35" w:rsidRDefault="00211B35" w:rsidP="00211B35">
      <w:pP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  <w:r w:rsidRPr="001257AD">
        <w:rPr>
          <w:rFonts w:cs="Times New Roman"/>
          <w:sz w:val="28"/>
          <w:szCs w:val="28"/>
        </w:rPr>
        <w:t xml:space="preserve">Рисунок </w:t>
      </w:r>
      <w:r>
        <w:rPr>
          <w:rFonts w:cs="Times New Roman"/>
          <w:sz w:val="28"/>
          <w:szCs w:val="28"/>
        </w:rPr>
        <w:t>3.</w:t>
      </w:r>
      <w:r w:rsidR="00B6097C">
        <w:rPr>
          <w:rFonts w:cs="Times New Roman"/>
          <w:sz w:val="28"/>
          <w:szCs w:val="28"/>
        </w:rPr>
        <w:t>4</w:t>
      </w:r>
      <w:r w:rsidRPr="001257AD">
        <w:rPr>
          <w:rFonts w:cs="Times New Roman"/>
          <w:sz w:val="28"/>
          <w:szCs w:val="28"/>
        </w:rPr>
        <w:t xml:space="preserve"> - </w:t>
      </w:r>
      <w:r w:rsidRPr="001257AD">
        <w:rPr>
          <w:rFonts w:cs="Times New Roman"/>
          <w:color w:val="000000"/>
          <w:sz w:val="28"/>
          <w:szCs w:val="28"/>
        </w:rPr>
        <w:t>LD</w:t>
      </w:r>
      <w:r w:rsidRPr="001257AD">
        <w:rPr>
          <w:rFonts w:cs="Times New Roman"/>
          <w:color w:val="000000"/>
          <w:sz w:val="28"/>
          <w:szCs w:val="28"/>
          <w:vertAlign w:val="subscript"/>
        </w:rPr>
        <w:t xml:space="preserve">50 </w:t>
      </w:r>
      <w:r>
        <w:rPr>
          <w:rFonts w:cs="Times New Roman"/>
          <w:color w:val="000000"/>
          <w:sz w:val="28"/>
          <w:szCs w:val="28"/>
        </w:rPr>
        <w:t>производных пиперидина</w:t>
      </w:r>
      <w:r w:rsidRPr="001257AD">
        <w:rPr>
          <w:rFonts w:cs="Times New Roman"/>
          <w:color w:val="000000"/>
          <w:sz w:val="28"/>
          <w:szCs w:val="28"/>
        </w:rPr>
        <w:t xml:space="preserve"> в сравнении с эталонными препаратами</w:t>
      </w:r>
    </w:p>
    <w:p w14:paraId="32FDE1C8" w14:textId="77777777" w:rsidR="00B6097C" w:rsidRDefault="00B6097C" w:rsidP="00D25CB0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</w:p>
    <w:p w14:paraId="50CB8B73" w14:textId="77777777" w:rsidR="00D25CB0" w:rsidRDefault="00D25CB0" w:rsidP="00D25CB0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954485">
        <w:rPr>
          <w:sz w:val="28"/>
          <w:szCs w:val="28"/>
        </w:rPr>
        <w:t xml:space="preserve">Анализ полученных результатов опытов показал, что МАВ-286 является </w:t>
      </w:r>
      <w:r>
        <w:rPr>
          <w:sz w:val="28"/>
          <w:szCs w:val="28"/>
        </w:rPr>
        <w:t xml:space="preserve">наименее </w:t>
      </w:r>
      <w:r w:rsidRPr="00954485">
        <w:rPr>
          <w:sz w:val="28"/>
          <w:szCs w:val="28"/>
        </w:rPr>
        <w:t>токсичным соединением</w:t>
      </w:r>
      <w:r>
        <w:rPr>
          <w:sz w:val="28"/>
          <w:szCs w:val="28"/>
        </w:rPr>
        <w:t xml:space="preserve"> из всего ряда производных пиперидина</w:t>
      </w:r>
      <w:r w:rsidRPr="00954485">
        <w:rPr>
          <w:sz w:val="28"/>
          <w:szCs w:val="28"/>
        </w:rPr>
        <w:t>, а значения LD</w:t>
      </w:r>
      <w:r w:rsidRPr="00FC390D">
        <w:rPr>
          <w:sz w:val="28"/>
          <w:szCs w:val="28"/>
          <w:vertAlign w:val="subscript"/>
        </w:rPr>
        <w:t>50</w:t>
      </w:r>
      <w:r w:rsidR="004C3B8A">
        <w:rPr>
          <w:sz w:val="28"/>
          <w:szCs w:val="28"/>
        </w:rPr>
        <w:t xml:space="preserve"> (</w:t>
      </w:r>
      <w:r w:rsidR="004C3B8A" w:rsidRPr="004C3B8A">
        <w:rPr>
          <w:sz w:val="28"/>
          <w:szCs w:val="28"/>
        </w:rPr>
        <w:t>1447,51±72,25</w:t>
      </w:r>
      <w:r w:rsidR="004C3B8A">
        <w:rPr>
          <w:sz w:val="28"/>
          <w:szCs w:val="28"/>
        </w:rPr>
        <w:t xml:space="preserve"> мг/кг)</w:t>
      </w:r>
      <w:r w:rsidRPr="00954485">
        <w:rPr>
          <w:sz w:val="28"/>
          <w:szCs w:val="28"/>
        </w:rPr>
        <w:t xml:space="preserve"> статистически достоверно (</w:t>
      </w:r>
      <w:proofErr w:type="gramStart"/>
      <w:r w:rsidRPr="00954485">
        <w:rPr>
          <w:sz w:val="28"/>
          <w:szCs w:val="28"/>
        </w:rPr>
        <w:t>p&lt;</w:t>
      </w:r>
      <w:proofErr w:type="gramEnd"/>
      <w:r w:rsidRPr="00954485">
        <w:rPr>
          <w:sz w:val="28"/>
          <w:szCs w:val="28"/>
        </w:rPr>
        <w:t>0</w:t>
      </w:r>
      <w:r w:rsidR="004C3B8A">
        <w:rPr>
          <w:sz w:val="28"/>
          <w:szCs w:val="28"/>
        </w:rPr>
        <w:t>,</w:t>
      </w:r>
      <w:r w:rsidRPr="00954485">
        <w:rPr>
          <w:sz w:val="28"/>
          <w:szCs w:val="28"/>
        </w:rPr>
        <w:t xml:space="preserve">001) значительно превышают показатели новокаина в 3 раза, </w:t>
      </w:r>
      <w:proofErr w:type="spellStart"/>
      <w:r w:rsidRPr="00954485">
        <w:rPr>
          <w:sz w:val="28"/>
          <w:szCs w:val="28"/>
        </w:rPr>
        <w:t>тримекаина</w:t>
      </w:r>
      <w:proofErr w:type="spellEnd"/>
      <w:r w:rsidRPr="00954485">
        <w:rPr>
          <w:sz w:val="28"/>
          <w:szCs w:val="28"/>
        </w:rPr>
        <w:t xml:space="preserve"> в 3,8 раза, лидокаина в 6</w:t>
      </w:r>
      <w:r w:rsidR="007B6C33">
        <w:rPr>
          <w:sz w:val="28"/>
          <w:szCs w:val="28"/>
        </w:rPr>
        <w:t>,3</w:t>
      </w:r>
      <w:r w:rsidRPr="00954485">
        <w:rPr>
          <w:sz w:val="28"/>
          <w:szCs w:val="28"/>
        </w:rPr>
        <w:t xml:space="preserve"> раз. Относительная токсичность МАВ-286 варьирует в пределах 0,16-0,33 при подкожном введении от токсичности эталонных препаратов</w:t>
      </w:r>
      <w:r w:rsidR="006A1067" w:rsidRPr="006A1067">
        <w:rPr>
          <w:sz w:val="28"/>
          <w:szCs w:val="28"/>
        </w:rPr>
        <w:t xml:space="preserve"> [216]</w:t>
      </w:r>
      <w:r w:rsidRPr="00954485">
        <w:rPr>
          <w:sz w:val="28"/>
          <w:szCs w:val="28"/>
        </w:rPr>
        <w:t>.</w:t>
      </w:r>
      <w:r w:rsidR="00DD57F9">
        <w:rPr>
          <w:sz w:val="28"/>
          <w:szCs w:val="28"/>
        </w:rPr>
        <w:t xml:space="preserve"> </w:t>
      </w:r>
    </w:p>
    <w:p w14:paraId="2BB193CB" w14:textId="77777777" w:rsidR="00211B35" w:rsidRDefault="00211B35" w:rsidP="00EB30C9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BE4D97">
        <w:rPr>
          <w:sz w:val="28"/>
          <w:szCs w:val="28"/>
        </w:rPr>
        <w:t>По результатам опытов, представленны</w:t>
      </w:r>
      <w:r w:rsidR="004C3B8A">
        <w:rPr>
          <w:sz w:val="28"/>
          <w:szCs w:val="28"/>
        </w:rPr>
        <w:t>х</w:t>
      </w:r>
      <w:r w:rsidRPr="00BE4D97">
        <w:rPr>
          <w:sz w:val="28"/>
          <w:szCs w:val="28"/>
        </w:rPr>
        <w:t xml:space="preserve"> в таблице </w:t>
      </w:r>
      <w:r>
        <w:rPr>
          <w:sz w:val="28"/>
          <w:szCs w:val="28"/>
        </w:rPr>
        <w:t>3.</w:t>
      </w:r>
      <w:r w:rsidR="00BD6124">
        <w:rPr>
          <w:sz w:val="28"/>
          <w:szCs w:val="28"/>
        </w:rPr>
        <w:t>3</w:t>
      </w:r>
      <w:r w:rsidRPr="00BE4D97">
        <w:rPr>
          <w:sz w:val="28"/>
          <w:szCs w:val="28"/>
        </w:rPr>
        <w:t xml:space="preserve">, было установлено, что МАВ-294 </w:t>
      </w:r>
      <w:r>
        <w:rPr>
          <w:sz w:val="28"/>
          <w:szCs w:val="28"/>
        </w:rPr>
        <w:t xml:space="preserve">также </w:t>
      </w:r>
      <w:r w:rsidRPr="00BE4D97">
        <w:rPr>
          <w:sz w:val="28"/>
          <w:szCs w:val="28"/>
        </w:rPr>
        <w:t>обладает значительно меньшей токсичностью, чем референтные препараты. Полученное значение LD</w:t>
      </w:r>
      <w:r w:rsidRPr="00BE4D97">
        <w:rPr>
          <w:sz w:val="28"/>
          <w:szCs w:val="28"/>
          <w:vertAlign w:val="subscript"/>
        </w:rPr>
        <w:t>50</w:t>
      </w:r>
      <w:r w:rsidRPr="00BE4D97">
        <w:rPr>
          <w:sz w:val="28"/>
          <w:szCs w:val="28"/>
        </w:rPr>
        <w:t xml:space="preserve"> </w:t>
      </w:r>
      <w:r w:rsidR="004C3B8A">
        <w:rPr>
          <w:sz w:val="28"/>
          <w:szCs w:val="28"/>
        </w:rPr>
        <w:t>(</w:t>
      </w:r>
      <w:r w:rsidR="004C3B8A" w:rsidRPr="004C3B8A">
        <w:rPr>
          <w:sz w:val="28"/>
          <w:szCs w:val="28"/>
        </w:rPr>
        <w:t>1121,1±157,4</w:t>
      </w:r>
      <w:r w:rsidR="004C3B8A">
        <w:rPr>
          <w:sz w:val="28"/>
          <w:szCs w:val="28"/>
        </w:rPr>
        <w:t xml:space="preserve"> мг/кг) </w:t>
      </w:r>
      <w:r w:rsidRPr="00BE4D97">
        <w:rPr>
          <w:sz w:val="28"/>
          <w:szCs w:val="28"/>
        </w:rPr>
        <w:t>изучаемого соединени</w:t>
      </w:r>
      <w:r w:rsidR="004C3B8A">
        <w:rPr>
          <w:sz w:val="28"/>
          <w:szCs w:val="28"/>
        </w:rPr>
        <w:t>я статистически достоверно (</w:t>
      </w:r>
      <w:proofErr w:type="gramStart"/>
      <w:r w:rsidR="004C3B8A">
        <w:rPr>
          <w:sz w:val="28"/>
          <w:szCs w:val="28"/>
        </w:rPr>
        <w:t>p&lt;</w:t>
      </w:r>
      <w:proofErr w:type="gramEnd"/>
      <w:r w:rsidR="004C3B8A">
        <w:rPr>
          <w:sz w:val="28"/>
          <w:szCs w:val="28"/>
        </w:rPr>
        <w:t>0,</w:t>
      </w:r>
      <w:r w:rsidRPr="00BE4D97">
        <w:rPr>
          <w:sz w:val="28"/>
          <w:szCs w:val="28"/>
        </w:rPr>
        <w:t xml:space="preserve">001) </w:t>
      </w:r>
      <w:r w:rsidR="007B6C33">
        <w:rPr>
          <w:sz w:val="28"/>
          <w:szCs w:val="28"/>
        </w:rPr>
        <w:t xml:space="preserve">практически </w:t>
      </w:r>
      <w:r w:rsidRPr="00BE4D97">
        <w:rPr>
          <w:sz w:val="28"/>
          <w:szCs w:val="28"/>
        </w:rPr>
        <w:t>в 5 раз превышает данный показатель лидокаина при подкожном пут</w:t>
      </w:r>
      <w:r>
        <w:rPr>
          <w:sz w:val="28"/>
          <w:szCs w:val="28"/>
        </w:rPr>
        <w:t>и</w:t>
      </w:r>
      <w:r w:rsidRPr="00BE4D97">
        <w:rPr>
          <w:sz w:val="28"/>
          <w:szCs w:val="28"/>
        </w:rPr>
        <w:t xml:space="preserve"> введения, и  более чем в 2 раза таковые показатели новокаина и </w:t>
      </w:r>
      <w:proofErr w:type="spellStart"/>
      <w:r w:rsidRPr="00BE4D97">
        <w:rPr>
          <w:sz w:val="28"/>
          <w:szCs w:val="28"/>
        </w:rPr>
        <w:t>тримекаина</w:t>
      </w:r>
      <w:proofErr w:type="spellEnd"/>
      <w:r w:rsidRPr="00BE4D97">
        <w:rPr>
          <w:sz w:val="28"/>
          <w:szCs w:val="28"/>
        </w:rPr>
        <w:t>. Относительная токсичност</w:t>
      </w:r>
      <w:r>
        <w:rPr>
          <w:sz w:val="28"/>
          <w:szCs w:val="28"/>
        </w:rPr>
        <w:t>ь МАВ-294 варьирует в пределах</w:t>
      </w:r>
      <w:r w:rsidRPr="00BE4D97">
        <w:rPr>
          <w:sz w:val="28"/>
          <w:szCs w:val="28"/>
        </w:rPr>
        <w:t xml:space="preserve"> 0,</w:t>
      </w:r>
      <w:r w:rsidR="00C41D54">
        <w:rPr>
          <w:sz w:val="28"/>
          <w:szCs w:val="28"/>
        </w:rPr>
        <w:t>2</w:t>
      </w:r>
      <w:r w:rsidRPr="00BE4D97">
        <w:rPr>
          <w:sz w:val="28"/>
          <w:szCs w:val="28"/>
        </w:rPr>
        <w:t>1</w:t>
      </w:r>
      <w:r w:rsidR="00C41D54">
        <w:rPr>
          <w:sz w:val="28"/>
          <w:szCs w:val="28"/>
        </w:rPr>
        <w:t>-0,43</w:t>
      </w:r>
      <w:r w:rsidRPr="00BE4D97">
        <w:rPr>
          <w:sz w:val="28"/>
          <w:szCs w:val="28"/>
        </w:rPr>
        <w:t xml:space="preserve"> - при подкожном введении от токсичности эталонных препаратов.</w:t>
      </w:r>
    </w:p>
    <w:p w14:paraId="567FA47E" w14:textId="77777777" w:rsidR="00211B35" w:rsidRDefault="00211B35" w:rsidP="00EB30C9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FC390D">
        <w:rPr>
          <w:sz w:val="28"/>
          <w:szCs w:val="28"/>
        </w:rPr>
        <w:t>При сравнении МАВ-295 и эталонных препаратов по значению средне</w:t>
      </w:r>
      <w:r w:rsidR="00431628">
        <w:rPr>
          <w:sz w:val="28"/>
          <w:szCs w:val="28"/>
        </w:rPr>
        <w:t>-летальной</w:t>
      </w:r>
      <w:r w:rsidRPr="00FC390D">
        <w:rPr>
          <w:sz w:val="28"/>
          <w:szCs w:val="28"/>
        </w:rPr>
        <w:t xml:space="preserve"> дозы установлены статистически значимые ра</w:t>
      </w:r>
      <w:r w:rsidR="00C41D54">
        <w:rPr>
          <w:sz w:val="28"/>
          <w:szCs w:val="28"/>
        </w:rPr>
        <w:t>зличия (</w:t>
      </w:r>
      <w:proofErr w:type="gramStart"/>
      <w:r w:rsidR="00C41D54">
        <w:rPr>
          <w:sz w:val="28"/>
          <w:szCs w:val="28"/>
        </w:rPr>
        <w:t>p&lt;</w:t>
      </w:r>
      <w:proofErr w:type="gramEnd"/>
      <w:r w:rsidR="00C41D54">
        <w:rPr>
          <w:sz w:val="28"/>
          <w:szCs w:val="28"/>
        </w:rPr>
        <w:t>0,</w:t>
      </w:r>
      <w:r w:rsidRPr="00FC390D">
        <w:rPr>
          <w:sz w:val="28"/>
          <w:szCs w:val="28"/>
        </w:rPr>
        <w:t>001). LD</w:t>
      </w:r>
      <w:r w:rsidRPr="00FC390D">
        <w:rPr>
          <w:sz w:val="28"/>
          <w:szCs w:val="28"/>
          <w:vertAlign w:val="subscript"/>
        </w:rPr>
        <w:t>50</w:t>
      </w:r>
      <w:r w:rsidRPr="00FC390D">
        <w:rPr>
          <w:sz w:val="28"/>
          <w:szCs w:val="28"/>
        </w:rPr>
        <w:t xml:space="preserve"> </w:t>
      </w:r>
      <w:r w:rsidR="00C41D54">
        <w:rPr>
          <w:sz w:val="28"/>
          <w:szCs w:val="28"/>
        </w:rPr>
        <w:t>(</w:t>
      </w:r>
      <w:r w:rsidR="00C41D54" w:rsidRPr="00C41D54">
        <w:rPr>
          <w:sz w:val="28"/>
          <w:szCs w:val="28"/>
        </w:rPr>
        <w:t>1002,3±111,7</w:t>
      </w:r>
      <w:r w:rsidR="00C41D54">
        <w:rPr>
          <w:sz w:val="28"/>
          <w:szCs w:val="28"/>
        </w:rPr>
        <w:t xml:space="preserve"> мг/кг) </w:t>
      </w:r>
      <w:r w:rsidRPr="00FC390D">
        <w:rPr>
          <w:sz w:val="28"/>
          <w:szCs w:val="28"/>
        </w:rPr>
        <w:t>исследуемого соединения значительно превыша</w:t>
      </w:r>
      <w:r w:rsidR="00DD57F9">
        <w:rPr>
          <w:sz w:val="28"/>
          <w:szCs w:val="28"/>
        </w:rPr>
        <w:t>ло</w:t>
      </w:r>
      <w:r w:rsidRPr="00FC390D">
        <w:rPr>
          <w:sz w:val="28"/>
          <w:szCs w:val="28"/>
        </w:rPr>
        <w:t xml:space="preserve"> значения данного показателя новокаина - в 2 раза, </w:t>
      </w:r>
      <w:proofErr w:type="spellStart"/>
      <w:r w:rsidRPr="00FC390D">
        <w:rPr>
          <w:sz w:val="28"/>
          <w:szCs w:val="28"/>
        </w:rPr>
        <w:t>тримекаина</w:t>
      </w:r>
      <w:proofErr w:type="spellEnd"/>
      <w:r w:rsidRPr="00FC390D">
        <w:rPr>
          <w:sz w:val="28"/>
          <w:szCs w:val="28"/>
        </w:rPr>
        <w:t xml:space="preserve"> - в 2,</w:t>
      </w:r>
      <w:r w:rsidR="00C41D54">
        <w:rPr>
          <w:sz w:val="28"/>
          <w:szCs w:val="28"/>
        </w:rPr>
        <w:t>7</w:t>
      </w:r>
      <w:r w:rsidRPr="00FC390D">
        <w:rPr>
          <w:sz w:val="28"/>
          <w:szCs w:val="28"/>
        </w:rPr>
        <w:t xml:space="preserve"> раза, лидокаина - в 4,</w:t>
      </w:r>
      <w:r w:rsidR="00C41D54">
        <w:rPr>
          <w:sz w:val="28"/>
          <w:szCs w:val="28"/>
        </w:rPr>
        <w:t>4</w:t>
      </w:r>
      <w:r w:rsidRPr="00FC390D">
        <w:rPr>
          <w:sz w:val="28"/>
          <w:szCs w:val="28"/>
        </w:rPr>
        <w:t xml:space="preserve"> раз. Токсичность изучаемого вещества </w:t>
      </w:r>
      <w:r w:rsidR="00DD57F9">
        <w:rPr>
          <w:sz w:val="28"/>
          <w:szCs w:val="28"/>
        </w:rPr>
        <w:t xml:space="preserve">была </w:t>
      </w:r>
      <w:r w:rsidRPr="00FC390D">
        <w:rPr>
          <w:sz w:val="28"/>
          <w:szCs w:val="28"/>
        </w:rPr>
        <w:t>существенно ниже, чем у активных препаратов сравнения</w:t>
      </w:r>
      <w:r w:rsidR="006A1067">
        <w:rPr>
          <w:sz w:val="28"/>
          <w:szCs w:val="28"/>
        </w:rPr>
        <w:t xml:space="preserve"> </w:t>
      </w:r>
      <w:r w:rsidR="006A1067" w:rsidRPr="006A1067">
        <w:rPr>
          <w:sz w:val="28"/>
          <w:szCs w:val="28"/>
        </w:rPr>
        <w:t>[217]</w:t>
      </w:r>
      <w:r w:rsidRPr="00FC390D">
        <w:rPr>
          <w:sz w:val="28"/>
          <w:szCs w:val="28"/>
        </w:rPr>
        <w:t>.</w:t>
      </w:r>
    </w:p>
    <w:p w14:paraId="79D65621" w14:textId="77777777" w:rsidR="005468CC" w:rsidRPr="00696DEA" w:rsidRDefault="005468CC" w:rsidP="005468CC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6A1067">
        <w:rPr>
          <w:rFonts w:cs="Times New Roman"/>
          <w:sz w:val="28"/>
          <w:szCs w:val="28"/>
        </w:rPr>
        <w:t xml:space="preserve">Результаты доклинических исследований острой токсичности МАВ-251, МАВ-286, МАВ-295 легли </w:t>
      </w:r>
      <w:proofErr w:type="gramStart"/>
      <w:r w:rsidRPr="006A1067">
        <w:rPr>
          <w:rFonts w:cs="Times New Roman"/>
          <w:sz w:val="28"/>
          <w:szCs w:val="28"/>
        </w:rPr>
        <w:t>в  основу</w:t>
      </w:r>
      <w:proofErr w:type="gramEnd"/>
      <w:r w:rsidRPr="006A1067">
        <w:rPr>
          <w:rFonts w:cs="Times New Roman"/>
          <w:sz w:val="28"/>
          <w:szCs w:val="28"/>
        </w:rPr>
        <w:t xml:space="preserve"> </w:t>
      </w:r>
      <w:r w:rsidRPr="006A1067">
        <w:rPr>
          <w:sz w:val="28"/>
          <w:szCs w:val="28"/>
        </w:rPr>
        <w:t xml:space="preserve">получения патентов на полезную модель Республики Казахстан и были включены в соответствующие описания </w:t>
      </w:r>
      <w:r w:rsidR="00405FB1" w:rsidRPr="006A1067">
        <w:rPr>
          <w:sz w:val="28"/>
          <w:szCs w:val="28"/>
        </w:rPr>
        <w:t xml:space="preserve">к ним </w:t>
      </w:r>
      <w:r w:rsidRPr="006A1067">
        <w:rPr>
          <w:sz w:val="28"/>
          <w:szCs w:val="28"/>
        </w:rPr>
        <w:t>[</w:t>
      </w:r>
      <w:r w:rsidR="00405FB1" w:rsidRPr="006A1067">
        <w:rPr>
          <w:sz w:val="28"/>
          <w:szCs w:val="28"/>
        </w:rPr>
        <w:t>215-217</w:t>
      </w:r>
      <w:r w:rsidRPr="006A1067">
        <w:rPr>
          <w:sz w:val="28"/>
          <w:szCs w:val="28"/>
        </w:rPr>
        <w:t>].</w:t>
      </w:r>
    </w:p>
    <w:p w14:paraId="2EB32075" w14:textId="77777777" w:rsidR="00211B35" w:rsidRDefault="00211B35" w:rsidP="00EB30C9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Картина отравления при введении токсических доз соединений была схожей и отличалась быстротой нарастания симптомов интоксикации при увеличении </w:t>
      </w:r>
      <w:r w:rsidR="00586036">
        <w:rPr>
          <w:sz w:val="28"/>
          <w:szCs w:val="28"/>
        </w:rPr>
        <w:t xml:space="preserve">вводимой </w:t>
      </w:r>
      <w:r>
        <w:rPr>
          <w:sz w:val="28"/>
          <w:szCs w:val="28"/>
        </w:rPr>
        <w:t>дозы.</w:t>
      </w:r>
    </w:p>
    <w:p w14:paraId="28F0F4B5" w14:textId="77777777" w:rsidR="00211B35" w:rsidRDefault="00211B35" w:rsidP="00EB30C9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FE799D">
        <w:rPr>
          <w:sz w:val="28"/>
          <w:szCs w:val="28"/>
        </w:rPr>
        <w:t xml:space="preserve">После подкожного введения высоких доз (500-700 мг/кг) раствора МАВ-251 в первые 15 минут наблюдались замирание, легкий тремор мышц с повышением их тонуса и гипертонусом хвоста, учащение дыхания. В </w:t>
      </w:r>
      <w:r w:rsidRPr="00FE799D">
        <w:rPr>
          <w:sz w:val="28"/>
          <w:szCs w:val="28"/>
        </w:rPr>
        <w:lastRenderedPageBreak/>
        <w:t xml:space="preserve">последующий период наблюдения были отмечены: снижение двигательной и исследовательской активности в первые часы, изменений в поведенческих реакциях не наблюдалось, сохранялись реакции на звуковые раздражители. Начиная со 2х суток, у ряда животных нарастали симптомы интоксикации: нарушения двигательной активности с последующей адинамией и учащением дыхания, отсутствие интереса к еде, снижение массы </w:t>
      </w:r>
      <w:proofErr w:type="gramStart"/>
      <w:r w:rsidRPr="00FE799D">
        <w:rPr>
          <w:sz w:val="28"/>
          <w:szCs w:val="28"/>
        </w:rPr>
        <w:t>тела,  принятие</w:t>
      </w:r>
      <w:proofErr w:type="gramEnd"/>
      <w:r w:rsidRPr="00FE799D">
        <w:rPr>
          <w:sz w:val="28"/>
          <w:szCs w:val="28"/>
        </w:rPr>
        <w:t xml:space="preserve"> бокового положения. Гибель лабораторных животных отмечалась на 2-3е сутки после введения.</w:t>
      </w:r>
    </w:p>
    <w:p w14:paraId="3EE8932E" w14:textId="77777777" w:rsidR="00401918" w:rsidRDefault="009B40AD" w:rsidP="00EB30C9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Проявления интоксикации у</w:t>
      </w:r>
      <w:r w:rsidR="00401918">
        <w:rPr>
          <w:rFonts w:cs="Times New Roman"/>
          <w:sz w:val="28"/>
          <w:szCs w:val="28"/>
        </w:rPr>
        <w:t xml:space="preserve"> соединения МАВ-252 </w:t>
      </w:r>
      <w:r>
        <w:rPr>
          <w:rFonts w:cs="Times New Roman"/>
          <w:sz w:val="28"/>
          <w:szCs w:val="28"/>
        </w:rPr>
        <w:t>носили</w:t>
      </w:r>
      <w:r w:rsidR="00401918" w:rsidRPr="00E94808">
        <w:rPr>
          <w:rFonts w:cs="Times New Roman"/>
          <w:sz w:val="28"/>
          <w:szCs w:val="28"/>
        </w:rPr>
        <w:t xml:space="preserve"> разнообразный </w:t>
      </w:r>
      <w:r>
        <w:rPr>
          <w:rFonts w:cs="Times New Roman"/>
          <w:sz w:val="28"/>
          <w:szCs w:val="28"/>
        </w:rPr>
        <w:t>характер</w:t>
      </w:r>
      <w:r w:rsidR="00401918" w:rsidRPr="00E94808">
        <w:rPr>
          <w:rFonts w:cs="Times New Roman"/>
          <w:sz w:val="28"/>
          <w:szCs w:val="28"/>
        </w:rPr>
        <w:t xml:space="preserve">. </w:t>
      </w:r>
      <w:r>
        <w:rPr>
          <w:rFonts w:cs="Times New Roman"/>
          <w:sz w:val="28"/>
          <w:szCs w:val="28"/>
          <w:lang w:val="kk-KZ"/>
        </w:rPr>
        <w:t>При введении</w:t>
      </w:r>
      <w:r w:rsidR="00401918" w:rsidRPr="00E94808">
        <w:rPr>
          <w:rFonts w:cs="Times New Roman"/>
          <w:sz w:val="28"/>
          <w:szCs w:val="28"/>
          <w:lang w:val="kk-KZ"/>
        </w:rPr>
        <w:t xml:space="preserve"> </w:t>
      </w:r>
      <w:r w:rsidR="00401918">
        <w:rPr>
          <w:rFonts w:cs="Times New Roman"/>
          <w:sz w:val="28"/>
          <w:szCs w:val="28"/>
          <w:lang w:val="kk-KZ"/>
        </w:rPr>
        <w:t>7</w:t>
      </w:r>
      <w:r w:rsidR="00401918" w:rsidRPr="00E94808">
        <w:rPr>
          <w:rFonts w:cs="Times New Roman"/>
          <w:sz w:val="28"/>
          <w:szCs w:val="28"/>
          <w:lang w:val="kk-KZ"/>
        </w:rPr>
        <w:t xml:space="preserve">00 мг/кг </w:t>
      </w:r>
      <w:r w:rsidR="00401918" w:rsidRPr="00E94808">
        <w:rPr>
          <w:rFonts w:cs="Times New Roman"/>
          <w:sz w:val="28"/>
          <w:szCs w:val="28"/>
        </w:rPr>
        <w:t xml:space="preserve">первые признаки интоксикации </w:t>
      </w:r>
      <w:r>
        <w:rPr>
          <w:rFonts w:cs="Times New Roman"/>
          <w:sz w:val="28"/>
          <w:szCs w:val="28"/>
        </w:rPr>
        <w:t>наблюдались</w:t>
      </w:r>
      <w:r w:rsidR="00401918" w:rsidRPr="00E94808">
        <w:rPr>
          <w:rFonts w:cs="Times New Roman"/>
          <w:sz w:val="28"/>
          <w:szCs w:val="28"/>
        </w:rPr>
        <w:t xml:space="preserve"> через 2-4 минуты</w:t>
      </w:r>
      <w:r>
        <w:rPr>
          <w:rFonts w:cs="Times New Roman"/>
          <w:sz w:val="28"/>
          <w:szCs w:val="28"/>
        </w:rPr>
        <w:t xml:space="preserve"> после введения</w:t>
      </w:r>
      <w:r w:rsidR="00401918" w:rsidRPr="00E94808">
        <w:rPr>
          <w:rFonts w:cs="Times New Roman"/>
          <w:sz w:val="28"/>
          <w:szCs w:val="28"/>
        </w:rPr>
        <w:t>.</w:t>
      </w:r>
      <w:r w:rsidR="00401918">
        <w:rPr>
          <w:rFonts w:cs="Times New Roman"/>
          <w:sz w:val="28"/>
          <w:szCs w:val="28"/>
        </w:rPr>
        <w:t xml:space="preserve"> У 5 животных набл</w:t>
      </w:r>
      <w:r>
        <w:rPr>
          <w:rFonts w:cs="Times New Roman"/>
          <w:sz w:val="28"/>
          <w:szCs w:val="28"/>
        </w:rPr>
        <w:t xml:space="preserve">юдалось снижение двигательной, </w:t>
      </w:r>
      <w:proofErr w:type="spellStart"/>
      <w:r>
        <w:rPr>
          <w:rFonts w:cs="Times New Roman"/>
          <w:sz w:val="28"/>
          <w:szCs w:val="28"/>
        </w:rPr>
        <w:t>груминговой</w:t>
      </w:r>
      <w:proofErr w:type="spellEnd"/>
      <w:r>
        <w:rPr>
          <w:rFonts w:cs="Times New Roman"/>
          <w:sz w:val="28"/>
          <w:szCs w:val="28"/>
        </w:rPr>
        <w:t xml:space="preserve"> и </w:t>
      </w:r>
      <w:r w:rsidR="00401918">
        <w:rPr>
          <w:rFonts w:cs="Times New Roman"/>
          <w:sz w:val="28"/>
          <w:szCs w:val="28"/>
        </w:rPr>
        <w:t xml:space="preserve">исследовательской активности, </w:t>
      </w:r>
      <w:proofErr w:type="spellStart"/>
      <w:r w:rsidR="00401918">
        <w:rPr>
          <w:rFonts w:cs="Times New Roman"/>
          <w:sz w:val="28"/>
          <w:szCs w:val="28"/>
        </w:rPr>
        <w:t>отсутсвие</w:t>
      </w:r>
      <w:proofErr w:type="spellEnd"/>
      <w:r w:rsidR="00401918">
        <w:rPr>
          <w:rFonts w:cs="Times New Roman"/>
          <w:sz w:val="28"/>
          <w:szCs w:val="28"/>
        </w:rPr>
        <w:t xml:space="preserve"> реакции на звуковые</w:t>
      </w:r>
      <w:r>
        <w:rPr>
          <w:rFonts w:cs="Times New Roman"/>
          <w:sz w:val="28"/>
          <w:szCs w:val="28"/>
        </w:rPr>
        <w:t>, тактильные</w:t>
      </w:r>
      <w:r w:rsidR="00401918">
        <w:rPr>
          <w:rFonts w:cs="Times New Roman"/>
          <w:sz w:val="28"/>
          <w:szCs w:val="28"/>
        </w:rPr>
        <w:t xml:space="preserve"> раздражители. Судороги, сменяющиеся атаксией с последующим летальным исходом, наблюдались у одного животного. Гибель других животных в группе была зарегистрирована через 1-2 суток. </w:t>
      </w:r>
      <w:r w:rsidR="00401918" w:rsidRPr="00E94808">
        <w:rPr>
          <w:rFonts w:cs="Times New Roman"/>
          <w:sz w:val="28"/>
          <w:szCs w:val="28"/>
          <w:lang w:val="kk-KZ"/>
        </w:rPr>
        <w:t xml:space="preserve"> </w:t>
      </w:r>
      <w:r w:rsidR="00401918">
        <w:rPr>
          <w:rFonts w:cs="Times New Roman"/>
          <w:sz w:val="28"/>
          <w:szCs w:val="28"/>
          <w:lang w:val="kk-KZ"/>
        </w:rPr>
        <w:t>При повышении дозировки до 1000 мг/кг</w:t>
      </w:r>
      <w:r w:rsidR="00401918">
        <w:rPr>
          <w:rFonts w:cs="Times New Roman"/>
          <w:sz w:val="28"/>
          <w:szCs w:val="28"/>
        </w:rPr>
        <w:t xml:space="preserve"> данное соединение </w:t>
      </w:r>
      <w:r w:rsidR="00401918" w:rsidRPr="00E94808">
        <w:rPr>
          <w:rFonts w:cs="Times New Roman"/>
          <w:sz w:val="28"/>
          <w:szCs w:val="28"/>
        </w:rPr>
        <w:t>проявило</w:t>
      </w:r>
      <w:r w:rsidR="00401918" w:rsidRPr="00E94808">
        <w:rPr>
          <w:rFonts w:cs="Times New Roman"/>
          <w:sz w:val="28"/>
          <w:szCs w:val="28"/>
          <w:lang w:val="kk-KZ"/>
        </w:rPr>
        <w:t xml:space="preserve"> </w:t>
      </w:r>
      <w:r w:rsidR="00401918">
        <w:rPr>
          <w:rFonts w:cs="Times New Roman"/>
          <w:sz w:val="28"/>
          <w:szCs w:val="28"/>
        </w:rPr>
        <w:t>выраженную</w:t>
      </w:r>
      <w:r w:rsidR="00401918" w:rsidRPr="00E94808">
        <w:rPr>
          <w:rFonts w:cs="Times New Roman"/>
          <w:sz w:val="28"/>
          <w:szCs w:val="28"/>
        </w:rPr>
        <w:t xml:space="preserve"> </w:t>
      </w:r>
      <w:proofErr w:type="spellStart"/>
      <w:r w:rsidR="00401918" w:rsidRPr="00E94808">
        <w:rPr>
          <w:rFonts w:cs="Times New Roman"/>
          <w:sz w:val="28"/>
          <w:szCs w:val="28"/>
        </w:rPr>
        <w:t>нейротоксичность</w:t>
      </w:r>
      <w:proofErr w:type="spellEnd"/>
      <w:r w:rsidR="00401918" w:rsidRPr="00E94808">
        <w:rPr>
          <w:rFonts w:cs="Times New Roman"/>
          <w:sz w:val="28"/>
          <w:szCs w:val="28"/>
        </w:rPr>
        <w:t xml:space="preserve">, которая проявлялась тонико-клиническими судорогами всех конечностей с периодом 30–40 секунд, </w:t>
      </w:r>
      <w:r w:rsidR="00401918">
        <w:rPr>
          <w:rFonts w:cs="Times New Roman"/>
          <w:sz w:val="28"/>
          <w:szCs w:val="28"/>
        </w:rPr>
        <w:t>гипертонусом хвоста</w:t>
      </w:r>
      <w:r w:rsidR="00401918" w:rsidRPr="00E94808">
        <w:rPr>
          <w:rFonts w:cs="Times New Roman"/>
          <w:sz w:val="28"/>
          <w:szCs w:val="28"/>
        </w:rPr>
        <w:t>. Смерть</w:t>
      </w:r>
      <w:r w:rsidR="00401918">
        <w:rPr>
          <w:rFonts w:cs="Times New Roman"/>
          <w:sz w:val="28"/>
          <w:szCs w:val="28"/>
        </w:rPr>
        <w:t xml:space="preserve"> половины опытной группы</w:t>
      </w:r>
      <w:r w:rsidR="00401918" w:rsidRPr="00E94808">
        <w:rPr>
          <w:rFonts w:cs="Times New Roman"/>
          <w:sz w:val="28"/>
          <w:szCs w:val="28"/>
        </w:rPr>
        <w:t xml:space="preserve"> наступ</w:t>
      </w:r>
      <w:r w:rsidR="00401918">
        <w:rPr>
          <w:rFonts w:cs="Times New Roman"/>
          <w:sz w:val="28"/>
          <w:szCs w:val="28"/>
        </w:rPr>
        <w:t>и</w:t>
      </w:r>
      <w:r w:rsidR="00401918" w:rsidRPr="00E94808">
        <w:rPr>
          <w:rFonts w:cs="Times New Roman"/>
          <w:sz w:val="28"/>
          <w:szCs w:val="28"/>
        </w:rPr>
        <w:t xml:space="preserve">ла </w:t>
      </w:r>
      <w:r w:rsidR="00401918">
        <w:rPr>
          <w:rFonts w:cs="Times New Roman"/>
          <w:sz w:val="28"/>
          <w:szCs w:val="28"/>
        </w:rPr>
        <w:t>в первые 1,5-2 часа наблюдения</w:t>
      </w:r>
      <w:r w:rsidR="00401918" w:rsidRPr="00E94808">
        <w:rPr>
          <w:rFonts w:cs="Times New Roman"/>
          <w:sz w:val="28"/>
          <w:szCs w:val="28"/>
        </w:rPr>
        <w:t>.</w:t>
      </w:r>
      <w:r w:rsidR="00401918">
        <w:rPr>
          <w:rFonts w:cs="Times New Roman"/>
          <w:sz w:val="28"/>
          <w:szCs w:val="28"/>
        </w:rPr>
        <w:t xml:space="preserve"> </w:t>
      </w:r>
      <w:r w:rsidR="00401918" w:rsidRPr="00E94808">
        <w:rPr>
          <w:rFonts w:cs="Times New Roman"/>
          <w:sz w:val="28"/>
          <w:szCs w:val="28"/>
        </w:rPr>
        <w:t xml:space="preserve"> </w:t>
      </w:r>
    </w:p>
    <w:p w14:paraId="7B6313DD" w14:textId="77777777" w:rsidR="00211B35" w:rsidRPr="00954485" w:rsidRDefault="004710B6" w:rsidP="00EB30C9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Производное пиперидина МАВ-286 при подкожном введении отличалось наличием выраженных симптомов интоксикации в </w:t>
      </w:r>
      <w:r w:rsidRPr="00954485">
        <w:rPr>
          <w:sz w:val="28"/>
          <w:szCs w:val="28"/>
        </w:rPr>
        <w:t>800 -</w:t>
      </w:r>
      <w:r>
        <w:rPr>
          <w:sz w:val="28"/>
          <w:szCs w:val="28"/>
        </w:rPr>
        <w:t xml:space="preserve"> </w:t>
      </w:r>
      <w:r w:rsidRPr="00954485">
        <w:rPr>
          <w:sz w:val="28"/>
          <w:szCs w:val="28"/>
        </w:rPr>
        <w:t>1500 мг/кг</w:t>
      </w:r>
      <w:r>
        <w:rPr>
          <w:sz w:val="28"/>
          <w:szCs w:val="28"/>
        </w:rPr>
        <w:t xml:space="preserve"> со сходными проявлениями, где их интенсивность и длительность наблюдений </w:t>
      </w:r>
      <w:proofErr w:type="spellStart"/>
      <w:r>
        <w:rPr>
          <w:sz w:val="28"/>
          <w:szCs w:val="28"/>
        </w:rPr>
        <w:t>был</w:t>
      </w:r>
      <w:r w:rsidR="00AD57F1">
        <w:rPr>
          <w:sz w:val="28"/>
          <w:szCs w:val="28"/>
        </w:rPr>
        <w:t>ы</w:t>
      </w:r>
      <w:proofErr w:type="spellEnd"/>
      <w:r>
        <w:rPr>
          <w:sz w:val="28"/>
          <w:szCs w:val="28"/>
        </w:rPr>
        <w:t xml:space="preserve"> отмечен</w:t>
      </w:r>
      <w:r w:rsidR="00AD57F1">
        <w:rPr>
          <w:sz w:val="28"/>
          <w:szCs w:val="28"/>
        </w:rPr>
        <w:t>ы</w:t>
      </w:r>
      <w:r>
        <w:rPr>
          <w:sz w:val="28"/>
          <w:szCs w:val="28"/>
        </w:rPr>
        <w:t xml:space="preserve"> в достаточно высоких дозировках. Типичные паттерны поведения, за исключением активного обнюхивания и груминга сразу после введения, </w:t>
      </w:r>
      <w:proofErr w:type="spellStart"/>
      <w:r>
        <w:rPr>
          <w:sz w:val="28"/>
          <w:szCs w:val="28"/>
        </w:rPr>
        <w:t>актиность</w:t>
      </w:r>
      <w:proofErr w:type="spellEnd"/>
      <w:r>
        <w:rPr>
          <w:sz w:val="28"/>
          <w:szCs w:val="28"/>
        </w:rPr>
        <w:t xml:space="preserve"> оставались без изменений в первые минуты. </w:t>
      </w:r>
      <w:r w:rsidR="0032266D">
        <w:rPr>
          <w:sz w:val="28"/>
          <w:szCs w:val="28"/>
        </w:rPr>
        <w:t xml:space="preserve">В дозировке </w:t>
      </w:r>
      <w:r w:rsidR="0032266D" w:rsidRPr="00954485">
        <w:rPr>
          <w:sz w:val="28"/>
          <w:szCs w:val="28"/>
        </w:rPr>
        <w:t>800 мг/кг</w:t>
      </w:r>
      <w:r w:rsidR="0032266D">
        <w:rPr>
          <w:sz w:val="28"/>
          <w:szCs w:val="28"/>
        </w:rPr>
        <w:t xml:space="preserve"> у 1-го лабораторного животного в опытной группе наблюдались </w:t>
      </w:r>
      <w:r w:rsidR="0032266D" w:rsidRPr="00954485">
        <w:rPr>
          <w:sz w:val="28"/>
          <w:szCs w:val="28"/>
        </w:rPr>
        <w:t>судорожные подергивания конечностей</w:t>
      </w:r>
      <w:r w:rsidR="0032266D">
        <w:rPr>
          <w:sz w:val="28"/>
          <w:szCs w:val="28"/>
        </w:rPr>
        <w:t xml:space="preserve">. У оставшихся лабораторных мышей группы на протяжении первого часа после введения наблюдалось постепенное снижение исследовательской активности, а затем и двигательной. В последующий период наблюдения было отмечено нарастание симптомов интоксикации, некоторую заторможенность с переходом в сонное состояние. Повышение вводимой дозировки до 1000 </w:t>
      </w:r>
      <w:r w:rsidR="0032266D" w:rsidRPr="00954485">
        <w:rPr>
          <w:sz w:val="28"/>
          <w:szCs w:val="28"/>
        </w:rPr>
        <w:t>мг/кг</w:t>
      </w:r>
      <w:r w:rsidR="0032266D">
        <w:rPr>
          <w:sz w:val="28"/>
          <w:szCs w:val="28"/>
        </w:rPr>
        <w:t xml:space="preserve"> приводило </w:t>
      </w:r>
      <w:r w:rsidR="00EE7480">
        <w:rPr>
          <w:sz w:val="28"/>
          <w:szCs w:val="28"/>
        </w:rPr>
        <w:t xml:space="preserve">к возникновению </w:t>
      </w:r>
      <w:r w:rsidR="00EE7480" w:rsidRPr="00954485">
        <w:rPr>
          <w:sz w:val="28"/>
          <w:szCs w:val="28"/>
        </w:rPr>
        <w:t>периодически возникающи</w:t>
      </w:r>
      <w:r w:rsidR="00EE7480">
        <w:rPr>
          <w:sz w:val="28"/>
          <w:szCs w:val="28"/>
        </w:rPr>
        <w:t>х</w:t>
      </w:r>
      <w:r w:rsidR="00EE7480" w:rsidRPr="00954485">
        <w:rPr>
          <w:sz w:val="28"/>
          <w:szCs w:val="28"/>
        </w:rPr>
        <w:t xml:space="preserve"> мышечны</w:t>
      </w:r>
      <w:r w:rsidR="00EE7480">
        <w:rPr>
          <w:sz w:val="28"/>
          <w:szCs w:val="28"/>
        </w:rPr>
        <w:t>х</w:t>
      </w:r>
      <w:r w:rsidR="00EE7480" w:rsidRPr="00954485">
        <w:rPr>
          <w:sz w:val="28"/>
          <w:szCs w:val="28"/>
        </w:rPr>
        <w:t xml:space="preserve"> подергивани</w:t>
      </w:r>
      <w:r w:rsidR="00EE7480">
        <w:rPr>
          <w:sz w:val="28"/>
          <w:szCs w:val="28"/>
        </w:rPr>
        <w:t>й</w:t>
      </w:r>
      <w:r w:rsidR="00EE7480" w:rsidRPr="00954485">
        <w:rPr>
          <w:sz w:val="28"/>
          <w:szCs w:val="28"/>
        </w:rPr>
        <w:t xml:space="preserve"> конечностей</w:t>
      </w:r>
      <w:r w:rsidR="00EE7480">
        <w:rPr>
          <w:sz w:val="28"/>
          <w:szCs w:val="28"/>
        </w:rPr>
        <w:t xml:space="preserve"> в первые 10 – 20 минут, </w:t>
      </w:r>
      <w:proofErr w:type="spellStart"/>
      <w:r w:rsidR="00EE7480">
        <w:rPr>
          <w:sz w:val="28"/>
          <w:szCs w:val="28"/>
        </w:rPr>
        <w:t>отмечлаось</w:t>
      </w:r>
      <w:proofErr w:type="spellEnd"/>
      <w:r w:rsidR="00EE7480">
        <w:rPr>
          <w:sz w:val="28"/>
          <w:szCs w:val="28"/>
        </w:rPr>
        <w:t xml:space="preserve"> тахипноэ. В ходе наблюдения были зафиксированы нарушения координации движения с принятием животным бокового положения и полным отсутствием двигательной активности. Постепенное восстановление двигательной активности, появление ответной реакции на различные </w:t>
      </w:r>
      <w:proofErr w:type="gramStart"/>
      <w:r w:rsidR="00EE7480">
        <w:rPr>
          <w:sz w:val="28"/>
          <w:szCs w:val="28"/>
        </w:rPr>
        <w:t>раздражители  были</w:t>
      </w:r>
      <w:proofErr w:type="gramEnd"/>
      <w:r w:rsidR="00EE7480">
        <w:rPr>
          <w:sz w:val="28"/>
          <w:szCs w:val="28"/>
        </w:rPr>
        <w:t xml:space="preserve"> отмечены через 5 часов после введения. На вторые сутки наблюдений все подопытные лабораторные мыши практически </w:t>
      </w:r>
      <w:r w:rsidR="00EE7480" w:rsidRPr="00954485">
        <w:rPr>
          <w:sz w:val="28"/>
          <w:szCs w:val="28"/>
        </w:rPr>
        <w:t xml:space="preserve">не отличались от </w:t>
      </w:r>
      <w:r w:rsidR="00EE7480">
        <w:rPr>
          <w:sz w:val="28"/>
          <w:szCs w:val="28"/>
        </w:rPr>
        <w:t xml:space="preserve">контрольной группы. Дальнейшее повышение дозировки до </w:t>
      </w:r>
      <w:r w:rsidR="00EE7480" w:rsidRPr="00954485">
        <w:rPr>
          <w:sz w:val="28"/>
          <w:szCs w:val="28"/>
        </w:rPr>
        <w:t>1500 мг/кг</w:t>
      </w:r>
      <w:r w:rsidR="00EE7480">
        <w:rPr>
          <w:sz w:val="28"/>
          <w:szCs w:val="28"/>
        </w:rPr>
        <w:t xml:space="preserve"> сопровождалось нарастанием </w:t>
      </w:r>
      <w:r w:rsidR="00EE7480" w:rsidRPr="00954485">
        <w:rPr>
          <w:sz w:val="28"/>
          <w:szCs w:val="28"/>
        </w:rPr>
        <w:t>симптомов интоксикации</w:t>
      </w:r>
      <w:r w:rsidR="00EE7480">
        <w:rPr>
          <w:sz w:val="28"/>
          <w:szCs w:val="28"/>
        </w:rPr>
        <w:t xml:space="preserve"> в форме учащения дыхания, </w:t>
      </w:r>
      <w:proofErr w:type="spellStart"/>
      <w:r w:rsidR="00EE7480" w:rsidRPr="00954485">
        <w:rPr>
          <w:sz w:val="28"/>
          <w:szCs w:val="28"/>
        </w:rPr>
        <w:t>заваливаливани</w:t>
      </w:r>
      <w:r w:rsidR="00EE7480">
        <w:rPr>
          <w:sz w:val="28"/>
          <w:szCs w:val="28"/>
        </w:rPr>
        <w:t>я</w:t>
      </w:r>
      <w:proofErr w:type="spellEnd"/>
      <w:r w:rsidR="00EE7480" w:rsidRPr="00954485">
        <w:rPr>
          <w:sz w:val="28"/>
          <w:szCs w:val="28"/>
        </w:rPr>
        <w:t xml:space="preserve"> на бок</w:t>
      </w:r>
      <w:r w:rsidR="00EE7480">
        <w:rPr>
          <w:sz w:val="28"/>
          <w:szCs w:val="28"/>
        </w:rPr>
        <w:t xml:space="preserve"> при движении, заторможенностью </w:t>
      </w:r>
      <w:r w:rsidR="00EE7480" w:rsidRPr="00954485">
        <w:rPr>
          <w:sz w:val="28"/>
          <w:szCs w:val="28"/>
        </w:rPr>
        <w:t>в первые 10 минут наблюдений после введения</w:t>
      </w:r>
      <w:r w:rsidR="00EE7480">
        <w:rPr>
          <w:sz w:val="28"/>
          <w:szCs w:val="28"/>
        </w:rPr>
        <w:t xml:space="preserve">.  </w:t>
      </w:r>
      <w:r w:rsidR="00F55811">
        <w:rPr>
          <w:sz w:val="28"/>
          <w:szCs w:val="28"/>
        </w:rPr>
        <w:t xml:space="preserve">В следующий период наблюдений 20-30 минут у животных зафиксирована адинамия, тремор </w:t>
      </w:r>
      <w:r w:rsidR="00F55811" w:rsidRPr="00954485">
        <w:rPr>
          <w:sz w:val="28"/>
          <w:szCs w:val="28"/>
        </w:rPr>
        <w:t>хвоста</w:t>
      </w:r>
      <w:r w:rsidR="00F55811">
        <w:rPr>
          <w:sz w:val="28"/>
          <w:szCs w:val="28"/>
        </w:rPr>
        <w:t xml:space="preserve">, переходящий в </w:t>
      </w:r>
      <w:r w:rsidR="00F55811" w:rsidRPr="00954485">
        <w:rPr>
          <w:sz w:val="28"/>
          <w:szCs w:val="28"/>
        </w:rPr>
        <w:lastRenderedPageBreak/>
        <w:t>судорожные п</w:t>
      </w:r>
      <w:r w:rsidR="00F55811">
        <w:rPr>
          <w:sz w:val="28"/>
          <w:szCs w:val="28"/>
        </w:rPr>
        <w:t xml:space="preserve">одергивания мышц конечностей с последующей </w:t>
      </w:r>
      <w:r w:rsidR="00211B35" w:rsidRPr="00954485">
        <w:rPr>
          <w:sz w:val="28"/>
          <w:szCs w:val="28"/>
        </w:rPr>
        <w:t>гибел</w:t>
      </w:r>
      <w:r w:rsidR="00F55811">
        <w:rPr>
          <w:sz w:val="28"/>
          <w:szCs w:val="28"/>
        </w:rPr>
        <w:t>ью</w:t>
      </w:r>
      <w:r w:rsidR="00211B35" w:rsidRPr="00954485">
        <w:rPr>
          <w:sz w:val="28"/>
          <w:szCs w:val="28"/>
        </w:rPr>
        <w:t xml:space="preserve"> половины подопытных животных.</w:t>
      </w:r>
    </w:p>
    <w:p w14:paraId="22FE026B" w14:textId="77777777" w:rsidR="00095141" w:rsidRDefault="00F55811" w:rsidP="00EB30C9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Введение более низкой дозировки МАВ-294 (700 мг/кг) приводило к учащению дыхания, </w:t>
      </w:r>
      <w:proofErr w:type="gramStart"/>
      <w:r w:rsidR="00095141">
        <w:rPr>
          <w:sz w:val="28"/>
          <w:szCs w:val="28"/>
        </w:rPr>
        <w:t xml:space="preserve">сопровождающейся </w:t>
      </w:r>
      <w:r>
        <w:rPr>
          <w:sz w:val="28"/>
          <w:szCs w:val="28"/>
        </w:rPr>
        <w:t xml:space="preserve"> </w:t>
      </w:r>
      <w:r w:rsidR="00095141">
        <w:rPr>
          <w:sz w:val="28"/>
          <w:szCs w:val="28"/>
        </w:rPr>
        <w:t>снижением</w:t>
      </w:r>
      <w:proofErr w:type="gramEnd"/>
      <w:r w:rsidR="00095141">
        <w:rPr>
          <w:sz w:val="28"/>
          <w:szCs w:val="28"/>
        </w:rPr>
        <w:t xml:space="preserve"> двигательной активности в первые минуты после введения. На 7-10 минутах было замечено нарушение координации движений, с последующим нарастанием и развитием адинамии. Лабораторные животные не проявляли интереса к корму и воде, не давали ответной реакции на </w:t>
      </w:r>
      <w:r w:rsidR="00095141" w:rsidRPr="00BE4D97">
        <w:rPr>
          <w:sz w:val="28"/>
          <w:szCs w:val="28"/>
        </w:rPr>
        <w:t>звуковые раздражители</w:t>
      </w:r>
      <w:r w:rsidR="00095141">
        <w:rPr>
          <w:sz w:val="28"/>
          <w:szCs w:val="28"/>
        </w:rPr>
        <w:t xml:space="preserve">. Описанные симптомы интоксикации оставались без изменений в течение двух часов наблюдений, после чего была зафиксирована </w:t>
      </w:r>
      <w:r w:rsidR="00095141" w:rsidRPr="00BE4D97">
        <w:rPr>
          <w:sz w:val="28"/>
          <w:szCs w:val="28"/>
        </w:rPr>
        <w:t>постепенн</w:t>
      </w:r>
      <w:r w:rsidR="00095141">
        <w:rPr>
          <w:sz w:val="28"/>
          <w:szCs w:val="28"/>
        </w:rPr>
        <w:t>ая</w:t>
      </w:r>
      <w:r w:rsidR="00095141" w:rsidRPr="00BE4D97">
        <w:rPr>
          <w:sz w:val="28"/>
          <w:szCs w:val="28"/>
        </w:rPr>
        <w:t xml:space="preserve"> </w:t>
      </w:r>
      <w:r w:rsidR="00095141">
        <w:rPr>
          <w:sz w:val="28"/>
          <w:szCs w:val="28"/>
        </w:rPr>
        <w:t xml:space="preserve">нормализация двигательной активности и поведенческих реакций в первые сутки без </w:t>
      </w:r>
      <w:r w:rsidR="00095141" w:rsidRPr="00BE4D97">
        <w:rPr>
          <w:sz w:val="28"/>
          <w:szCs w:val="28"/>
        </w:rPr>
        <w:t>летальных исходов</w:t>
      </w:r>
      <w:r w:rsidR="00095141">
        <w:rPr>
          <w:sz w:val="28"/>
          <w:szCs w:val="28"/>
        </w:rPr>
        <w:t xml:space="preserve">. Во второй день наблюдений лабораторные животные </w:t>
      </w:r>
      <w:r w:rsidR="00095141" w:rsidRPr="00BE4D97">
        <w:rPr>
          <w:sz w:val="28"/>
          <w:szCs w:val="28"/>
        </w:rPr>
        <w:t>не отличались от интактн</w:t>
      </w:r>
      <w:r w:rsidR="00095141">
        <w:rPr>
          <w:sz w:val="28"/>
          <w:szCs w:val="28"/>
        </w:rPr>
        <w:t xml:space="preserve">ых.  При подкожном введении высоких дозировок </w:t>
      </w:r>
      <w:r w:rsidR="005468CC">
        <w:rPr>
          <w:sz w:val="28"/>
          <w:szCs w:val="28"/>
        </w:rPr>
        <w:t xml:space="preserve">более 1000 мг/кг наблюдались выраженные токсические проявления в виде судорожных подергиваний конечностей в </w:t>
      </w:r>
      <w:proofErr w:type="spellStart"/>
      <w:r w:rsidR="005468CC">
        <w:rPr>
          <w:sz w:val="28"/>
          <w:szCs w:val="28"/>
        </w:rPr>
        <w:t>певые</w:t>
      </w:r>
      <w:proofErr w:type="spellEnd"/>
      <w:r w:rsidR="005468CC">
        <w:rPr>
          <w:sz w:val="28"/>
          <w:szCs w:val="28"/>
        </w:rPr>
        <w:t xml:space="preserve"> 5- 10 минут после введения с последующим выраженным нарушением дыхания. Гибель 1/3 опытной группы была зафиксирована в </w:t>
      </w:r>
      <w:proofErr w:type="spellStart"/>
      <w:r w:rsidR="005468CC">
        <w:rPr>
          <w:sz w:val="28"/>
          <w:szCs w:val="28"/>
        </w:rPr>
        <w:t>слеующие</w:t>
      </w:r>
      <w:proofErr w:type="spellEnd"/>
      <w:r w:rsidR="005468CC">
        <w:rPr>
          <w:sz w:val="28"/>
          <w:szCs w:val="28"/>
        </w:rPr>
        <w:t xml:space="preserve"> 30 минут наблюдений. У выживших животных были </w:t>
      </w:r>
      <w:proofErr w:type="gramStart"/>
      <w:r w:rsidR="005468CC">
        <w:rPr>
          <w:sz w:val="28"/>
          <w:szCs w:val="28"/>
        </w:rPr>
        <w:t>отмечены  нарушения</w:t>
      </w:r>
      <w:proofErr w:type="gramEnd"/>
      <w:r w:rsidR="005468CC">
        <w:rPr>
          <w:sz w:val="28"/>
          <w:szCs w:val="28"/>
        </w:rPr>
        <w:t xml:space="preserve"> координации, </w:t>
      </w:r>
      <w:r w:rsidR="005468CC" w:rsidRPr="00BE4D97">
        <w:rPr>
          <w:sz w:val="28"/>
          <w:szCs w:val="28"/>
        </w:rPr>
        <w:t>снижение двигательной</w:t>
      </w:r>
      <w:r w:rsidR="005468CC">
        <w:rPr>
          <w:sz w:val="28"/>
          <w:szCs w:val="28"/>
        </w:rPr>
        <w:t xml:space="preserve"> и исследовательской </w:t>
      </w:r>
      <w:r w:rsidR="005468CC" w:rsidRPr="00BE4D97">
        <w:rPr>
          <w:sz w:val="28"/>
          <w:szCs w:val="28"/>
        </w:rPr>
        <w:t xml:space="preserve"> активности</w:t>
      </w:r>
      <w:r w:rsidR="005468CC">
        <w:rPr>
          <w:sz w:val="28"/>
          <w:szCs w:val="28"/>
        </w:rPr>
        <w:t xml:space="preserve">, уменьшения потребления корма. На вторые сутки наблюдений было </w:t>
      </w:r>
      <w:proofErr w:type="gramStart"/>
      <w:r w:rsidR="005468CC">
        <w:rPr>
          <w:sz w:val="28"/>
          <w:szCs w:val="28"/>
        </w:rPr>
        <w:t>замечено  отсутствие</w:t>
      </w:r>
      <w:proofErr w:type="gramEnd"/>
      <w:r w:rsidR="005468CC">
        <w:rPr>
          <w:sz w:val="28"/>
          <w:szCs w:val="28"/>
        </w:rPr>
        <w:t xml:space="preserve"> нарастания  </w:t>
      </w:r>
      <w:r w:rsidR="005468CC" w:rsidRPr="00BE4D97">
        <w:rPr>
          <w:sz w:val="28"/>
          <w:szCs w:val="28"/>
        </w:rPr>
        <w:t>симптомов интоксикации</w:t>
      </w:r>
      <w:r w:rsidR="005468CC">
        <w:rPr>
          <w:sz w:val="28"/>
          <w:szCs w:val="28"/>
        </w:rPr>
        <w:t xml:space="preserve">  и постепенным восстановлением в последующий период эксперимента. </w:t>
      </w:r>
    </w:p>
    <w:p w14:paraId="05AF838A" w14:textId="77777777" w:rsidR="00211B35" w:rsidRPr="006A7578" w:rsidRDefault="00095141" w:rsidP="00EB30C9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BE4D97">
        <w:rPr>
          <w:sz w:val="28"/>
          <w:szCs w:val="28"/>
        </w:rPr>
        <w:t xml:space="preserve"> </w:t>
      </w:r>
      <w:r w:rsidR="00211B35" w:rsidRPr="00FC390D">
        <w:rPr>
          <w:sz w:val="28"/>
          <w:szCs w:val="28"/>
        </w:rPr>
        <w:t>В первые минуты после подкожного введения</w:t>
      </w:r>
      <w:r w:rsidR="00211B35">
        <w:rPr>
          <w:sz w:val="28"/>
          <w:szCs w:val="28"/>
        </w:rPr>
        <w:t xml:space="preserve"> МАВ-295 в</w:t>
      </w:r>
      <w:r w:rsidR="00211B35" w:rsidRPr="00FC390D">
        <w:rPr>
          <w:sz w:val="28"/>
          <w:szCs w:val="28"/>
        </w:rPr>
        <w:t xml:space="preserve"> более низких дозиров</w:t>
      </w:r>
      <w:r w:rsidR="00211B35">
        <w:rPr>
          <w:sz w:val="28"/>
          <w:szCs w:val="28"/>
        </w:rPr>
        <w:t>ках</w:t>
      </w:r>
      <w:r w:rsidR="00211B35" w:rsidRPr="00FC390D">
        <w:rPr>
          <w:sz w:val="28"/>
          <w:szCs w:val="28"/>
        </w:rPr>
        <w:t xml:space="preserve"> до 700 мг/кг </w:t>
      </w:r>
      <w:proofErr w:type="gramStart"/>
      <w:r w:rsidR="00211B35" w:rsidRPr="00FC390D">
        <w:rPr>
          <w:sz w:val="28"/>
          <w:szCs w:val="28"/>
        </w:rPr>
        <w:t>лабораторные  животные</w:t>
      </w:r>
      <w:proofErr w:type="gramEnd"/>
      <w:r w:rsidR="00211B35" w:rsidRPr="00FC390D">
        <w:rPr>
          <w:sz w:val="28"/>
          <w:szCs w:val="28"/>
        </w:rPr>
        <w:t xml:space="preserve"> оставались в активном состоянии, отмечались обнюхивание и груминг в месте введения. В </w:t>
      </w:r>
      <w:proofErr w:type="gramStart"/>
      <w:r w:rsidR="00211B35" w:rsidRPr="00FC390D">
        <w:rPr>
          <w:sz w:val="28"/>
          <w:szCs w:val="28"/>
        </w:rPr>
        <w:t>первые  часы</w:t>
      </w:r>
      <w:proofErr w:type="gramEnd"/>
      <w:r w:rsidR="00211B35" w:rsidRPr="00FC390D">
        <w:rPr>
          <w:sz w:val="28"/>
          <w:szCs w:val="28"/>
        </w:rPr>
        <w:t xml:space="preserve"> и последующие дни наблюдений не было замечено изменений двигательной, исследовательской активности, функциональных нарушений со стороны дыхательной, сердечно-сосудистой систем, ЦНС и афферентной иннервации. Сохранялись реакции на звуковые раздражители, лабораторные мыши проявляли интерес к пище и воде, не отличались от интактных, гибели подопытных не зафиксировано. В половине подопытной группы отмечено незначительное снижение массы тела в среднем на 5% в последующие 2 дня с дальнейшим восстановлением и прибавкой в весе. С увеличением исследуемой дозировки до 1000 мг/кг после введения и в первый час отмечались незначительное снижение двигательной активности с сохранением поведенческих реакций без видимых нарушений со стороны жизненно важных органов и систем. В последующие дни наблюдения у 50% лабораторных животных наросли симптомы интоксикации, значительно снизилась двигательная и исследовательская активность, наблюдались тремор, состояние оглушенности и заторможенности, учащение дыхания, снижения потребления корма и воды и последующей гибелью.</w:t>
      </w:r>
    </w:p>
    <w:p w14:paraId="3955EF3E" w14:textId="77777777" w:rsidR="00DD57F9" w:rsidRDefault="00211B35" w:rsidP="00DD57F9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Необходимо отметить, что клиническая картина интоксикации, выражающаяся в состоянии лабораторных животных, поведенческих реакциях и патологических проявлениях не от</w:t>
      </w:r>
      <w:r w:rsidR="00DD57F9">
        <w:rPr>
          <w:sz w:val="28"/>
          <w:szCs w:val="28"/>
        </w:rPr>
        <w:t>личалась по половому признаку.</w:t>
      </w:r>
    </w:p>
    <w:p w14:paraId="30C7FA83" w14:textId="77777777" w:rsidR="006A7578" w:rsidRDefault="00DD57F9" w:rsidP="006A1067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>Результаты исследования токсичности при внутривенном введении представлены в таблице 3.</w:t>
      </w:r>
      <w:r w:rsidR="00B6097C">
        <w:rPr>
          <w:rFonts w:cs="Times New Roman"/>
          <w:sz w:val="28"/>
          <w:szCs w:val="28"/>
        </w:rPr>
        <w:t>4</w:t>
      </w:r>
      <w:r w:rsidR="006A1067" w:rsidRPr="006A1067">
        <w:rPr>
          <w:rFonts w:cs="Times New Roman"/>
          <w:sz w:val="28"/>
          <w:szCs w:val="28"/>
        </w:rPr>
        <w:t xml:space="preserve">. </w:t>
      </w:r>
    </w:p>
    <w:p w14:paraId="02E23708" w14:textId="77777777" w:rsidR="006A7578" w:rsidRDefault="006A1067" w:rsidP="006A1067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46468D">
        <w:rPr>
          <w:sz w:val="28"/>
          <w:szCs w:val="28"/>
        </w:rPr>
        <w:t xml:space="preserve">В результате эксперимента было установлено статистически значимое </w:t>
      </w:r>
      <w:r w:rsidR="006A7578">
        <w:rPr>
          <w:sz w:val="28"/>
          <w:szCs w:val="28"/>
        </w:rPr>
        <w:t xml:space="preserve">различие </w:t>
      </w:r>
      <w:r w:rsidRPr="0046468D">
        <w:rPr>
          <w:sz w:val="28"/>
          <w:szCs w:val="28"/>
        </w:rPr>
        <w:t>значени</w:t>
      </w:r>
      <w:r w:rsidR="00BB3A23">
        <w:rPr>
          <w:sz w:val="28"/>
          <w:szCs w:val="28"/>
        </w:rPr>
        <w:t>я</w:t>
      </w:r>
      <w:r w:rsidRPr="0046468D">
        <w:rPr>
          <w:sz w:val="28"/>
          <w:szCs w:val="28"/>
        </w:rPr>
        <w:t xml:space="preserve"> LD</w:t>
      </w:r>
      <w:r w:rsidRPr="0046468D">
        <w:rPr>
          <w:sz w:val="28"/>
          <w:szCs w:val="28"/>
          <w:vertAlign w:val="subscript"/>
        </w:rPr>
        <w:t>50</w:t>
      </w:r>
      <w:r w:rsidRPr="0046468D">
        <w:rPr>
          <w:sz w:val="28"/>
          <w:szCs w:val="28"/>
        </w:rPr>
        <w:t xml:space="preserve"> </w:t>
      </w:r>
      <w:r w:rsidR="006A7578">
        <w:rPr>
          <w:sz w:val="28"/>
          <w:szCs w:val="28"/>
        </w:rPr>
        <w:t>(</w:t>
      </w:r>
      <w:r w:rsidR="006A7578" w:rsidRPr="00CB528C">
        <w:rPr>
          <w:rFonts w:cs="Times New Roman"/>
          <w:sz w:val="28"/>
          <w:szCs w:val="28"/>
        </w:rPr>
        <w:t>238,4</w:t>
      </w:r>
      <w:r w:rsidR="006A7578" w:rsidRPr="00821077">
        <w:rPr>
          <w:rFonts w:cs="Times New Roman"/>
          <w:sz w:val="28"/>
          <w:szCs w:val="28"/>
        </w:rPr>
        <w:t>±</w:t>
      </w:r>
      <w:r w:rsidR="006A7578" w:rsidRPr="00CB528C">
        <w:rPr>
          <w:rFonts w:cs="Times New Roman"/>
          <w:sz w:val="28"/>
          <w:szCs w:val="28"/>
        </w:rPr>
        <w:t>11,64</w:t>
      </w:r>
      <w:r w:rsidR="006A7578">
        <w:rPr>
          <w:rFonts w:cs="Times New Roman"/>
          <w:sz w:val="28"/>
          <w:szCs w:val="28"/>
        </w:rPr>
        <w:t xml:space="preserve"> мг/кг</w:t>
      </w:r>
      <w:r w:rsidR="006A7578">
        <w:rPr>
          <w:sz w:val="28"/>
          <w:szCs w:val="28"/>
        </w:rPr>
        <w:t xml:space="preserve">) </w:t>
      </w:r>
      <w:r w:rsidR="00BB3A23">
        <w:rPr>
          <w:sz w:val="28"/>
          <w:szCs w:val="28"/>
        </w:rPr>
        <w:t xml:space="preserve">производного </w:t>
      </w:r>
      <w:proofErr w:type="gramStart"/>
      <w:r w:rsidR="00BB3A23">
        <w:rPr>
          <w:sz w:val="28"/>
          <w:szCs w:val="28"/>
        </w:rPr>
        <w:t xml:space="preserve">пиперидина </w:t>
      </w:r>
      <w:r w:rsidRPr="0046468D">
        <w:rPr>
          <w:sz w:val="28"/>
          <w:szCs w:val="28"/>
        </w:rPr>
        <w:t xml:space="preserve"> </w:t>
      </w:r>
      <w:r>
        <w:rPr>
          <w:sz w:val="28"/>
          <w:szCs w:val="28"/>
        </w:rPr>
        <w:t>МАВ</w:t>
      </w:r>
      <w:proofErr w:type="gramEnd"/>
      <w:r w:rsidRPr="0046468D">
        <w:rPr>
          <w:sz w:val="28"/>
          <w:szCs w:val="28"/>
        </w:rPr>
        <w:t xml:space="preserve">-286, превышающее таковые </w:t>
      </w:r>
      <w:r w:rsidR="006A7578">
        <w:rPr>
          <w:sz w:val="28"/>
          <w:szCs w:val="28"/>
        </w:rPr>
        <w:t>значения</w:t>
      </w:r>
      <w:r w:rsidRPr="0046468D">
        <w:rPr>
          <w:sz w:val="28"/>
          <w:szCs w:val="28"/>
        </w:rPr>
        <w:t xml:space="preserve"> </w:t>
      </w:r>
      <w:proofErr w:type="spellStart"/>
      <w:r w:rsidR="006A7578">
        <w:rPr>
          <w:sz w:val="28"/>
          <w:szCs w:val="28"/>
        </w:rPr>
        <w:t>ново</w:t>
      </w:r>
      <w:r w:rsidRPr="0046468D">
        <w:rPr>
          <w:sz w:val="28"/>
          <w:szCs w:val="28"/>
        </w:rPr>
        <w:t>каинамида</w:t>
      </w:r>
      <w:proofErr w:type="spellEnd"/>
      <w:r w:rsidR="00180E79" w:rsidRPr="00180E79">
        <w:rPr>
          <w:sz w:val="28"/>
          <w:szCs w:val="28"/>
        </w:rPr>
        <w:t xml:space="preserve"> </w:t>
      </w:r>
      <w:r w:rsidR="00180E79" w:rsidRPr="00B6097C">
        <w:rPr>
          <w:sz w:val="28"/>
          <w:szCs w:val="28"/>
        </w:rPr>
        <w:t>[218]</w:t>
      </w:r>
      <w:r w:rsidRPr="00B6097C">
        <w:rPr>
          <w:sz w:val="28"/>
          <w:szCs w:val="28"/>
        </w:rPr>
        <w:t xml:space="preserve"> и </w:t>
      </w:r>
      <w:proofErr w:type="spellStart"/>
      <w:r w:rsidRPr="00B6097C">
        <w:rPr>
          <w:sz w:val="28"/>
          <w:szCs w:val="28"/>
        </w:rPr>
        <w:t>аллапинина</w:t>
      </w:r>
      <w:proofErr w:type="spellEnd"/>
      <w:r w:rsidR="00180E79" w:rsidRPr="00B6097C">
        <w:rPr>
          <w:sz w:val="28"/>
          <w:szCs w:val="28"/>
        </w:rPr>
        <w:t xml:space="preserve"> (данные отдела фармакологии и </w:t>
      </w:r>
      <w:proofErr w:type="spellStart"/>
      <w:r w:rsidR="00180E79" w:rsidRPr="00B6097C">
        <w:rPr>
          <w:sz w:val="28"/>
          <w:szCs w:val="28"/>
        </w:rPr>
        <w:t>токсикогии</w:t>
      </w:r>
      <w:proofErr w:type="spellEnd"/>
      <w:r w:rsidR="00180E79" w:rsidRPr="00B6097C">
        <w:rPr>
          <w:sz w:val="28"/>
          <w:szCs w:val="28"/>
        </w:rPr>
        <w:t xml:space="preserve"> Института химии растительных веществ, </w:t>
      </w:r>
      <w:proofErr w:type="spellStart"/>
      <w:r w:rsidR="00180E79" w:rsidRPr="00B6097C">
        <w:rPr>
          <w:sz w:val="28"/>
          <w:szCs w:val="28"/>
        </w:rPr>
        <w:t>г.Ташкент</w:t>
      </w:r>
      <w:proofErr w:type="spellEnd"/>
      <w:r w:rsidR="00180E79" w:rsidRPr="00B6097C">
        <w:rPr>
          <w:sz w:val="28"/>
          <w:szCs w:val="28"/>
        </w:rPr>
        <w:t>)</w:t>
      </w:r>
      <w:r w:rsidRPr="00B6097C">
        <w:rPr>
          <w:sz w:val="28"/>
          <w:szCs w:val="28"/>
        </w:rPr>
        <w:t xml:space="preserve"> в 2,5 и 31 раз соответственно.</w:t>
      </w:r>
      <w:r w:rsidRPr="0046468D">
        <w:rPr>
          <w:sz w:val="28"/>
          <w:szCs w:val="28"/>
        </w:rPr>
        <w:t xml:space="preserve"> </w:t>
      </w:r>
    </w:p>
    <w:p w14:paraId="3B65CD4D" w14:textId="77777777" w:rsidR="00180E79" w:rsidRDefault="006A1067" w:rsidP="006A1067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46468D">
        <w:rPr>
          <w:sz w:val="28"/>
          <w:szCs w:val="28"/>
        </w:rPr>
        <w:t xml:space="preserve">Согласно полученным данным, </w:t>
      </w:r>
      <w:r>
        <w:rPr>
          <w:sz w:val="28"/>
          <w:szCs w:val="28"/>
        </w:rPr>
        <w:t>МАВ</w:t>
      </w:r>
      <w:r w:rsidRPr="0046468D">
        <w:rPr>
          <w:sz w:val="28"/>
          <w:szCs w:val="28"/>
        </w:rPr>
        <w:t xml:space="preserve">-294 продемонстрировал большую токсичность, чем </w:t>
      </w:r>
      <w:r>
        <w:rPr>
          <w:sz w:val="28"/>
          <w:szCs w:val="28"/>
        </w:rPr>
        <w:t>МАВ</w:t>
      </w:r>
      <w:r w:rsidRPr="0046468D">
        <w:rPr>
          <w:sz w:val="28"/>
          <w:szCs w:val="28"/>
        </w:rPr>
        <w:t>-286. Однако значение LD</w:t>
      </w:r>
      <w:r w:rsidRPr="0046468D">
        <w:rPr>
          <w:sz w:val="28"/>
          <w:szCs w:val="28"/>
          <w:vertAlign w:val="subscript"/>
        </w:rPr>
        <w:t>50</w:t>
      </w:r>
      <w:r w:rsidRPr="0046468D">
        <w:rPr>
          <w:sz w:val="28"/>
          <w:szCs w:val="28"/>
        </w:rPr>
        <w:t xml:space="preserve"> </w:t>
      </w:r>
      <w:r w:rsidR="006A7578">
        <w:rPr>
          <w:sz w:val="28"/>
          <w:szCs w:val="28"/>
        </w:rPr>
        <w:t>(</w:t>
      </w:r>
      <w:r w:rsidR="006A7578" w:rsidRPr="006A7578">
        <w:rPr>
          <w:sz w:val="28"/>
          <w:szCs w:val="28"/>
        </w:rPr>
        <w:t>94,7±6,9</w:t>
      </w:r>
      <w:r w:rsidR="006A7578">
        <w:rPr>
          <w:sz w:val="28"/>
          <w:szCs w:val="28"/>
        </w:rPr>
        <w:t xml:space="preserve"> мг/кг) </w:t>
      </w:r>
      <w:r w:rsidRPr="0046468D">
        <w:rPr>
          <w:sz w:val="28"/>
          <w:szCs w:val="28"/>
        </w:rPr>
        <w:t xml:space="preserve">было статистически значимо выше, чем у </w:t>
      </w:r>
      <w:proofErr w:type="spellStart"/>
      <w:r w:rsidRPr="0046468D">
        <w:rPr>
          <w:sz w:val="28"/>
          <w:szCs w:val="28"/>
        </w:rPr>
        <w:t>аллапинина</w:t>
      </w:r>
      <w:proofErr w:type="spellEnd"/>
      <w:r w:rsidRPr="0046468D">
        <w:rPr>
          <w:sz w:val="28"/>
          <w:szCs w:val="28"/>
        </w:rPr>
        <w:t xml:space="preserve"> в 12,5 раз</w:t>
      </w:r>
      <w:r w:rsidR="006A7578">
        <w:rPr>
          <w:sz w:val="28"/>
          <w:szCs w:val="28"/>
        </w:rPr>
        <w:t xml:space="preserve"> и практически </w:t>
      </w:r>
      <w:proofErr w:type="spellStart"/>
      <w:r w:rsidR="006A7578">
        <w:rPr>
          <w:sz w:val="28"/>
          <w:szCs w:val="28"/>
        </w:rPr>
        <w:t>соотвествовало</w:t>
      </w:r>
      <w:proofErr w:type="spellEnd"/>
      <w:r w:rsidR="006A7578">
        <w:rPr>
          <w:sz w:val="28"/>
          <w:szCs w:val="28"/>
        </w:rPr>
        <w:t xml:space="preserve"> токсичности </w:t>
      </w:r>
      <w:proofErr w:type="spellStart"/>
      <w:r w:rsidR="006A7578">
        <w:rPr>
          <w:sz w:val="28"/>
          <w:szCs w:val="28"/>
        </w:rPr>
        <w:t>новокаинамида</w:t>
      </w:r>
      <w:proofErr w:type="spellEnd"/>
      <w:r w:rsidRPr="0046468D">
        <w:rPr>
          <w:sz w:val="28"/>
          <w:szCs w:val="28"/>
        </w:rPr>
        <w:t xml:space="preserve">. </w:t>
      </w:r>
    </w:p>
    <w:p w14:paraId="4B81E0EF" w14:textId="77777777" w:rsidR="00180E79" w:rsidRPr="00180E79" w:rsidRDefault="006A1067" w:rsidP="006A1067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46468D">
        <w:rPr>
          <w:sz w:val="28"/>
          <w:szCs w:val="28"/>
        </w:rPr>
        <w:t xml:space="preserve">В соответствии с классификацией OECD, исследуемые вещества </w:t>
      </w:r>
      <w:r w:rsidR="00BB3A23">
        <w:rPr>
          <w:sz w:val="28"/>
          <w:szCs w:val="28"/>
        </w:rPr>
        <w:t xml:space="preserve">можно </w:t>
      </w:r>
      <w:r w:rsidRPr="0046468D">
        <w:rPr>
          <w:sz w:val="28"/>
          <w:szCs w:val="28"/>
        </w:rPr>
        <w:t>отн</w:t>
      </w:r>
      <w:r w:rsidR="00BB3A23">
        <w:rPr>
          <w:sz w:val="28"/>
          <w:szCs w:val="28"/>
        </w:rPr>
        <w:t>ести</w:t>
      </w:r>
      <w:r>
        <w:rPr>
          <w:sz w:val="28"/>
          <w:szCs w:val="28"/>
        </w:rPr>
        <w:t xml:space="preserve"> к 3 классу опасности. </w:t>
      </w:r>
    </w:p>
    <w:p w14:paraId="509F1920" w14:textId="77777777" w:rsidR="006A1067" w:rsidRPr="005E0583" w:rsidRDefault="006A1067" w:rsidP="006A1067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</w:p>
    <w:p w14:paraId="0293B479" w14:textId="77777777" w:rsidR="00211B35" w:rsidRDefault="00211B35" w:rsidP="00211B35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  <w:r w:rsidRPr="00393852">
        <w:rPr>
          <w:rFonts w:cs="Times New Roman"/>
          <w:sz w:val="28"/>
          <w:szCs w:val="28"/>
        </w:rPr>
        <w:t xml:space="preserve">Таблица </w:t>
      </w:r>
      <w:r>
        <w:rPr>
          <w:rFonts w:cs="Times New Roman"/>
          <w:sz w:val="28"/>
          <w:szCs w:val="28"/>
        </w:rPr>
        <w:t>3.</w:t>
      </w:r>
      <w:r w:rsidR="00B6097C">
        <w:rPr>
          <w:rFonts w:cs="Times New Roman"/>
          <w:sz w:val="28"/>
          <w:szCs w:val="28"/>
        </w:rPr>
        <w:t>4</w:t>
      </w:r>
      <w:r w:rsidRPr="00393852">
        <w:rPr>
          <w:rFonts w:cs="Times New Roman"/>
          <w:sz w:val="28"/>
          <w:szCs w:val="28"/>
        </w:rPr>
        <w:t>. Данные исследования острой токсичност</w:t>
      </w:r>
      <w:r>
        <w:rPr>
          <w:rFonts w:cs="Times New Roman"/>
          <w:sz w:val="28"/>
          <w:szCs w:val="28"/>
        </w:rPr>
        <w:t xml:space="preserve">и производных </w:t>
      </w:r>
      <w:r w:rsidRPr="00393852">
        <w:rPr>
          <w:rFonts w:cs="Times New Roman"/>
          <w:sz w:val="28"/>
          <w:szCs w:val="28"/>
        </w:rPr>
        <w:t>пиперидина</w:t>
      </w:r>
      <w:r>
        <w:rPr>
          <w:rFonts w:cs="Times New Roman"/>
          <w:sz w:val="28"/>
          <w:szCs w:val="28"/>
        </w:rPr>
        <w:t xml:space="preserve"> МАВ-286 и МАВ-294 при внутривенном пути введения</w:t>
      </w:r>
      <w:r w:rsidRPr="00393852">
        <w:rPr>
          <w:rFonts w:cs="Times New Roman"/>
          <w:sz w:val="28"/>
          <w:szCs w:val="28"/>
        </w:rPr>
        <w:t xml:space="preserve"> </w:t>
      </w:r>
    </w:p>
    <w:p w14:paraId="777F433F" w14:textId="77777777" w:rsidR="00B6097C" w:rsidRPr="00393852" w:rsidRDefault="00B6097C" w:rsidP="00211B35">
      <w:pPr>
        <w:spacing w:line="240" w:lineRule="auto"/>
        <w:ind w:left="1" w:hanging="3"/>
        <w:jc w:val="both"/>
        <w:rPr>
          <w:rFonts w:cs="Times New Roman"/>
          <w:i/>
          <w:sz w:val="28"/>
          <w:szCs w:val="28"/>
        </w:rPr>
      </w:pPr>
    </w:p>
    <w:tbl>
      <w:tblPr>
        <w:tblW w:w="9632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85"/>
        <w:gridCol w:w="1701"/>
        <w:gridCol w:w="1843"/>
        <w:gridCol w:w="2223"/>
        <w:gridCol w:w="1880"/>
      </w:tblGrid>
      <w:tr w:rsidR="00211B35" w:rsidRPr="00821077" w14:paraId="6F156E99" w14:textId="77777777" w:rsidTr="00211B35">
        <w:trPr>
          <w:trHeight w:val="415"/>
        </w:trPr>
        <w:tc>
          <w:tcPr>
            <w:tcW w:w="1985" w:type="dxa"/>
            <w:vMerge w:val="restart"/>
          </w:tcPr>
          <w:p w14:paraId="6843B80E" w14:textId="77777777" w:rsidR="00211B35" w:rsidRPr="00821077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Соединение</w:t>
            </w:r>
            <w:r w:rsidRPr="00821077">
              <w:rPr>
                <w:rFonts w:cs="Times New Roman"/>
                <w:sz w:val="28"/>
                <w:szCs w:val="28"/>
                <w:lang w:val="kk-KZ"/>
              </w:rPr>
              <w:t>,</w:t>
            </w:r>
            <w:r w:rsidRPr="00821077">
              <w:rPr>
                <w:rFonts w:cs="Times New Roman"/>
                <w:sz w:val="28"/>
                <w:szCs w:val="28"/>
              </w:rPr>
              <w:t xml:space="preserve"> </w:t>
            </w:r>
            <w:r w:rsidRPr="00821077">
              <w:rPr>
                <w:rFonts w:eastAsia="Calibri" w:cs="Times New Roman"/>
                <w:sz w:val="28"/>
                <w:szCs w:val="28"/>
              </w:rPr>
              <w:t>Эталонный препарат</w:t>
            </w:r>
          </w:p>
        </w:tc>
        <w:tc>
          <w:tcPr>
            <w:tcW w:w="1701" w:type="dxa"/>
            <w:vMerge w:val="restart"/>
            <w:vAlign w:val="center"/>
          </w:tcPr>
          <w:p w14:paraId="08F8DEB6" w14:textId="77777777" w:rsidR="00211B35" w:rsidRPr="00821077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LD</w:t>
            </w:r>
            <w:r w:rsidRPr="00821077">
              <w:rPr>
                <w:rFonts w:cs="Times New Roman"/>
                <w:sz w:val="28"/>
                <w:szCs w:val="28"/>
                <w:vertAlign w:val="subscript"/>
              </w:rPr>
              <w:t>50</w:t>
            </w:r>
            <w:r w:rsidR="00DD57F9" w:rsidRPr="00954485">
              <w:rPr>
                <w:rFonts w:cs="Times New Roman"/>
                <w:sz w:val="28"/>
                <w:szCs w:val="28"/>
              </w:rPr>
              <w:t>±</w:t>
            </w:r>
            <w:r w:rsidR="00DD57F9" w:rsidRPr="00D25CB0">
              <w:rPr>
                <w:rFonts w:cs="Times New Roman"/>
                <w:sz w:val="28"/>
                <w:szCs w:val="28"/>
              </w:rPr>
              <w:t>SE</w:t>
            </w:r>
            <w:r w:rsidRPr="00821077">
              <w:rPr>
                <w:rFonts w:cs="Times New Roman"/>
                <w:sz w:val="28"/>
                <w:szCs w:val="28"/>
                <w:vertAlign w:val="subscript"/>
              </w:rPr>
              <w:t>,</w:t>
            </w:r>
            <w:r w:rsidRPr="00821077">
              <w:rPr>
                <w:rFonts w:cs="Times New Roman"/>
                <w:sz w:val="28"/>
                <w:szCs w:val="28"/>
              </w:rPr>
              <w:t xml:space="preserve"> мг/кг</w:t>
            </w:r>
          </w:p>
        </w:tc>
        <w:tc>
          <w:tcPr>
            <w:tcW w:w="1843" w:type="dxa"/>
            <w:vMerge w:val="restart"/>
          </w:tcPr>
          <w:p w14:paraId="4E8495A0" w14:textId="77777777" w:rsidR="00211B3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LD</w:t>
            </w:r>
            <w:r>
              <w:rPr>
                <w:rFonts w:cs="Times New Roman"/>
                <w:sz w:val="28"/>
                <w:szCs w:val="28"/>
                <w:vertAlign w:val="subscript"/>
              </w:rPr>
              <w:t>16</w:t>
            </w:r>
            <w:r w:rsidRPr="00821077">
              <w:rPr>
                <w:rFonts w:cs="Times New Roman"/>
                <w:sz w:val="28"/>
                <w:szCs w:val="28"/>
                <w:vertAlign w:val="subscript"/>
              </w:rPr>
              <w:t>,</w:t>
            </w:r>
            <w:r w:rsidRPr="00821077">
              <w:rPr>
                <w:rFonts w:cs="Times New Roman"/>
                <w:sz w:val="28"/>
                <w:szCs w:val="28"/>
              </w:rPr>
              <w:t xml:space="preserve"> мг/кг</w:t>
            </w:r>
          </w:p>
          <w:p w14:paraId="4F6D0D17" w14:textId="77777777" w:rsidR="00211B35" w:rsidRPr="00821077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LD</w:t>
            </w:r>
            <w:r>
              <w:rPr>
                <w:rFonts w:cs="Times New Roman"/>
                <w:sz w:val="28"/>
                <w:szCs w:val="28"/>
                <w:vertAlign w:val="subscript"/>
              </w:rPr>
              <w:t>84</w:t>
            </w:r>
            <w:r w:rsidRPr="00821077">
              <w:rPr>
                <w:rFonts w:cs="Times New Roman"/>
                <w:sz w:val="28"/>
                <w:szCs w:val="28"/>
                <w:vertAlign w:val="subscript"/>
              </w:rPr>
              <w:t>,</w:t>
            </w:r>
            <w:r w:rsidRPr="00821077">
              <w:rPr>
                <w:rFonts w:cs="Times New Roman"/>
                <w:sz w:val="28"/>
                <w:szCs w:val="28"/>
              </w:rPr>
              <w:t xml:space="preserve"> мг/кг</w:t>
            </w:r>
          </w:p>
        </w:tc>
        <w:tc>
          <w:tcPr>
            <w:tcW w:w="4103" w:type="dxa"/>
            <w:gridSpan w:val="2"/>
          </w:tcPr>
          <w:p w14:paraId="259C0FC3" w14:textId="77777777" w:rsidR="00211B35" w:rsidRPr="00821077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Токсичность относительно</w:t>
            </w:r>
          </w:p>
        </w:tc>
      </w:tr>
      <w:tr w:rsidR="00211B35" w:rsidRPr="00821077" w14:paraId="153AF568" w14:textId="77777777" w:rsidTr="00211B35">
        <w:trPr>
          <w:trHeight w:val="314"/>
        </w:trPr>
        <w:tc>
          <w:tcPr>
            <w:tcW w:w="1985" w:type="dxa"/>
            <w:vMerge/>
          </w:tcPr>
          <w:p w14:paraId="2440DDB8" w14:textId="77777777" w:rsidR="00211B35" w:rsidRPr="00821077" w:rsidRDefault="00211B35" w:rsidP="00211B3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701" w:type="dxa"/>
            <w:vMerge/>
          </w:tcPr>
          <w:p w14:paraId="67869251" w14:textId="77777777" w:rsidR="00211B35" w:rsidRPr="00821077" w:rsidRDefault="00211B35" w:rsidP="00211B3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1843" w:type="dxa"/>
            <w:vMerge/>
          </w:tcPr>
          <w:p w14:paraId="30A8094A" w14:textId="77777777" w:rsidR="00211B35" w:rsidRPr="00821077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223" w:type="dxa"/>
          </w:tcPr>
          <w:p w14:paraId="397929E2" w14:textId="77777777" w:rsidR="00211B35" w:rsidRPr="00821077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proofErr w:type="spellStart"/>
            <w:r w:rsidRPr="00821077">
              <w:rPr>
                <w:rFonts w:cs="Times New Roman"/>
                <w:sz w:val="28"/>
                <w:szCs w:val="28"/>
              </w:rPr>
              <w:t>Новокаинамида</w:t>
            </w:r>
            <w:proofErr w:type="spellEnd"/>
          </w:p>
        </w:tc>
        <w:tc>
          <w:tcPr>
            <w:tcW w:w="1880" w:type="dxa"/>
          </w:tcPr>
          <w:p w14:paraId="7848A04F" w14:textId="77777777" w:rsidR="00211B35" w:rsidRPr="00821077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Аллапинина</w:t>
            </w:r>
          </w:p>
        </w:tc>
      </w:tr>
      <w:tr w:rsidR="00211B35" w:rsidRPr="00821077" w14:paraId="3B8FACAB" w14:textId="77777777" w:rsidTr="00211B35">
        <w:trPr>
          <w:trHeight w:val="314"/>
        </w:trPr>
        <w:tc>
          <w:tcPr>
            <w:tcW w:w="1985" w:type="dxa"/>
          </w:tcPr>
          <w:p w14:paraId="11E55041" w14:textId="77777777" w:rsidR="00211B35" w:rsidRPr="00821077" w:rsidRDefault="00211B35" w:rsidP="00211B3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МАВ-286</w:t>
            </w:r>
          </w:p>
        </w:tc>
        <w:tc>
          <w:tcPr>
            <w:tcW w:w="1701" w:type="dxa"/>
          </w:tcPr>
          <w:p w14:paraId="25448D4E" w14:textId="77777777" w:rsidR="00211B35" w:rsidRDefault="00211B35" w:rsidP="00211B3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CB528C">
              <w:rPr>
                <w:rFonts w:cs="Times New Roman"/>
                <w:sz w:val="28"/>
                <w:szCs w:val="28"/>
              </w:rPr>
              <w:t>238,4</w:t>
            </w:r>
            <w:r w:rsidRPr="00821077">
              <w:rPr>
                <w:rFonts w:cs="Times New Roman"/>
                <w:sz w:val="28"/>
                <w:szCs w:val="28"/>
              </w:rPr>
              <w:t>±</w:t>
            </w:r>
            <w:r w:rsidRPr="00CB528C">
              <w:rPr>
                <w:rFonts w:cs="Times New Roman"/>
                <w:sz w:val="28"/>
                <w:szCs w:val="28"/>
              </w:rPr>
              <w:t>11,64</w:t>
            </w:r>
          </w:p>
          <w:p w14:paraId="51EDABF2" w14:textId="77777777" w:rsidR="00211B35" w:rsidRPr="006A1067" w:rsidRDefault="00211B35" w:rsidP="006A106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  <w:lang w:val="en-US"/>
              </w:rPr>
            </w:pPr>
            <w:r w:rsidRPr="004450B1">
              <w:rPr>
                <w:rFonts w:cs="Times New Roman"/>
                <w:sz w:val="28"/>
                <w:szCs w:val="28"/>
              </w:rPr>
              <w:t>p</w:t>
            </w:r>
            <w:r>
              <w:rPr>
                <w:rFonts w:cs="Times New Roman"/>
                <w:sz w:val="28"/>
                <w:szCs w:val="28"/>
                <w:vertAlign w:val="subscript"/>
              </w:rPr>
              <w:t>1</w:t>
            </w:r>
            <w:r w:rsidR="006A1067">
              <w:rPr>
                <w:rFonts w:cs="Times New Roman"/>
                <w:sz w:val="28"/>
                <w:szCs w:val="28"/>
                <w:vertAlign w:val="subscript"/>
                <w:lang w:val="en-US"/>
              </w:rPr>
              <w:t>,2</w:t>
            </w:r>
            <w:r w:rsidRPr="004450B1">
              <w:rPr>
                <w:rFonts w:cs="Times New Roman"/>
                <w:sz w:val="28"/>
                <w:szCs w:val="28"/>
              </w:rPr>
              <w:t>&lt;0,001</w:t>
            </w:r>
            <w:r w:rsidRPr="004450B1">
              <w:rPr>
                <w:rFonts w:cs="Times New Roman"/>
                <w:color w:val="000000"/>
                <w:sz w:val="28"/>
                <w:szCs w:val="28"/>
              </w:rPr>
              <w:t>*</w:t>
            </w:r>
          </w:p>
        </w:tc>
        <w:tc>
          <w:tcPr>
            <w:tcW w:w="1843" w:type="dxa"/>
          </w:tcPr>
          <w:p w14:paraId="25EA4F1D" w14:textId="77777777" w:rsidR="00211B3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LD</w:t>
            </w:r>
            <w:r>
              <w:rPr>
                <w:rFonts w:cs="Times New Roman"/>
                <w:sz w:val="28"/>
                <w:szCs w:val="28"/>
                <w:vertAlign w:val="subscript"/>
              </w:rPr>
              <w:t>16</w:t>
            </w:r>
            <w:r w:rsidRPr="004450B1">
              <w:rPr>
                <w:rFonts w:cs="Times New Roman"/>
                <w:sz w:val="28"/>
                <w:szCs w:val="28"/>
              </w:rPr>
              <w:t>=218</w:t>
            </w:r>
            <w:r>
              <w:rPr>
                <w:rFonts w:cs="Times New Roman"/>
                <w:sz w:val="28"/>
                <w:szCs w:val="28"/>
              </w:rPr>
              <w:t>,6</w:t>
            </w:r>
          </w:p>
          <w:p w14:paraId="28E9CA1A" w14:textId="77777777" w:rsidR="00211B35" w:rsidRPr="00821077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LD</w:t>
            </w:r>
            <w:r>
              <w:rPr>
                <w:rFonts w:cs="Times New Roman"/>
                <w:sz w:val="28"/>
                <w:szCs w:val="28"/>
                <w:vertAlign w:val="subscript"/>
              </w:rPr>
              <w:t>84</w:t>
            </w:r>
            <w:r w:rsidRPr="004450B1">
              <w:rPr>
                <w:rFonts w:cs="Times New Roman"/>
                <w:sz w:val="28"/>
                <w:szCs w:val="28"/>
              </w:rPr>
              <w:t>=259,</w:t>
            </w:r>
            <w:r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2223" w:type="dxa"/>
          </w:tcPr>
          <w:p w14:paraId="2BFB149F" w14:textId="77777777" w:rsidR="00211B35" w:rsidRPr="00821077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0,40</w:t>
            </w:r>
          </w:p>
        </w:tc>
        <w:tc>
          <w:tcPr>
            <w:tcW w:w="1880" w:type="dxa"/>
          </w:tcPr>
          <w:p w14:paraId="5A52F50C" w14:textId="77777777" w:rsidR="00211B35" w:rsidRPr="00821077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0,03</w:t>
            </w:r>
          </w:p>
        </w:tc>
      </w:tr>
      <w:tr w:rsidR="00211B35" w:rsidRPr="00821077" w14:paraId="38A78F49" w14:textId="77777777" w:rsidTr="00211B35">
        <w:trPr>
          <w:trHeight w:val="553"/>
        </w:trPr>
        <w:tc>
          <w:tcPr>
            <w:tcW w:w="1985" w:type="dxa"/>
          </w:tcPr>
          <w:p w14:paraId="11DFF7C3" w14:textId="77777777" w:rsidR="00211B35" w:rsidRPr="00821077" w:rsidRDefault="00211B35" w:rsidP="00211B35">
            <w:pPr>
              <w:spacing w:line="240" w:lineRule="auto"/>
              <w:ind w:left="1" w:hanging="3"/>
              <w:rPr>
                <w:rFonts w:cs="Times New Roman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МАВ-294</w:t>
            </w:r>
          </w:p>
        </w:tc>
        <w:tc>
          <w:tcPr>
            <w:tcW w:w="1701" w:type="dxa"/>
          </w:tcPr>
          <w:p w14:paraId="5830ACEF" w14:textId="77777777" w:rsidR="00211B35" w:rsidRPr="004450B1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450B1">
              <w:rPr>
                <w:rFonts w:cs="Times New Roman"/>
                <w:sz w:val="28"/>
                <w:szCs w:val="28"/>
              </w:rPr>
              <w:t>94,7±6,9</w:t>
            </w:r>
          </w:p>
          <w:p w14:paraId="5E673666" w14:textId="77777777" w:rsidR="00211B35" w:rsidRPr="004450B1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450B1">
              <w:rPr>
                <w:rFonts w:cs="Times New Roman"/>
                <w:sz w:val="28"/>
                <w:szCs w:val="28"/>
              </w:rPr>
              <w:t>p</w:t>
            </w:r>
            <w:r w:rsidRPr="004450B1">
              <w:rPr>
                <w:rFonts w:cs="Times New Roman"/>
                <w:sz w:val="28"/>
                <w:szCs w:val="28"/>
                <w:vertAlign w:val="subscript"/>
              </w:rPr>
              <w:t>1</w:t>
            </w:r>
            <w:r w:rsidRPr="004450B1">
              <w:rPr>
                <w:rFonts w:cs="Times New Roman"/>
                <w:sz w:val="28"/>
                <w:szCs w:val="28"/>
              </w:rPr>
              <w:sym w:font="Symbol" w:char="F03E"/>
            </w:r>
            <w:r w:rsidRPr="004450B1">
              <w:rPr>
                <w:rFonts w:cs="Times New Roman"/>
                <w:sz w:val="28"/>
                <w:szCs w:val="28"/>
              </w:rPr>
              <w:t xml:space="preserve"> 0,05;</w:t>
            </w:r>
          </w:p>
          <w:p w14:paraId="389EBE46" w14:textId="77777777" w:rsidR="00211B35" w:rsidRPr="004450B1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450B1">
              <w:rPr>
                <w:rFonts w:cs="Times New Roman"/>
                <w:sz w:val="28"/>
                <w:szCs w:val="28"/>
              </w:rPr>
              <w:t>p</w:t>
            </w:r>
            <w:r w:rsidRPr="004450B1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450B1">
              <w:rPr>
                <w:rFonts w:cs="Times New Roman"/>
                <w:sz w:val="28"/>
                <w:szCs w:val="28"/>
              </w:rPr>
              <w:t>&lt;0,001</w:t>
            </w:r>
            <w:r w:rsidRPr="004450B1">
              <w:rPr>
                <w:rFonts w:cs="Times New Roman"/>
                <w:color w:val="000000"/>
                <w:sz w:val="28"/>
                <w:szCs w:val="28"/>
              </w:rPr>
              <w:t>*</w:t>
            </w:r>
          </w:p>
        </w:tc>
        <w:tc>
          <w:tcPr>
            <w:tcW w:w="1843" w:type="dxa"/>
          </w:tcPr>
          <w:p w14:paraId="3CF64764" w14:textId="77777777" w:rsidR="00211B35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LD</w:t>
            </w:r>
            <w:r>
              <w:rPr>
                <w:rFonts w:cs="Times New Roman"/>
                <w:sz w:val="28"/>
                <w:szCs w:val="28"/>
                <w:vertAlign w:val="subscript"/>
              </w:rPr>
              <w:t>16</w:t>
            </w:r>
            <w:r w:rsidRPr="004450B1">
              <w:rPr>
                <w:rFonts w:cs="Times New Roman"/>
                <w:sz w:val="28"/>
                <w:szCs w:val="28"/>
              </w:rPr>
              <w:t>=</w:t>
            </w:r>
            <w:r>
              <w:rPr>
                <w:rFonts w:cs="Times New Roman"/>
                <w:sz w:val="28"/>
                <w:szCs w:val="28"/>
              </w:rPr>
              <w:t>83,3</w:t>
            </w:r>
          </w:p>
          <w:p w14:paraId="4F1D9780" w14:textId="77777777" w:rsidR="00211B35" w:rsidRPr="004450B1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LD</w:t>
            </w:r>
            <w:r>
              <w:rPr>
                <w:rFonts w:cs="Times New Roman"/>
                <w:sz w:val="28"/>
                <w:szCs w:val="28"/>
                <w:vertAlign w:val="subscript"/>
              </w:rPr>
              <w:t>84</w:t>
            </w:r>
            <w:r w:rsidRPr="004450B1">
              <w:rPr>
                <w:rFonts w:cs="Times New Roman"/>
                <w:sz w:val="28"/>
                <w:szCs w:val="28"/>
              </w:rPr>
              <w:t>=</w:t>
            </w:r>
            <w:r>
              <w:rPr>
                <w:rFonts w:cs="Times New Roman"/>
                <w:sz w:val="28"/>
                <w:szCs w:val="28"/>
              </w:rPr>
              <w:t>107,6</w:t>
            </w:r>
          </w:p>
        </w:tc>
        <w:tc>
          <w:tcPr>
            <w:tcW w:w="2223" w:type="dxa"/>
          </w:tcPr>
          <w:p w14:paraId="3D49F0FA" w14:textId="77777777" w:rsidR="00211B35" w:rsidRPr="004450B1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450B1">
              <w:rPr>
                <w:rFonts w:cs="Times New Roman"/>
                <w:sz w:val="28"/>
                <w:szCs w:val="28"/>
              </w:rPr>
              <w:t>1,0</w:t>
            </w:r>
          </w:p>
        </w:tc>
        <w:tc>
          <w:tcPr>
            <w:tcW w:w="1880" w:type="dxa"/>
          </w:tcPr>
          <w:p w14:paraId="58AE7ABD" w14:textId="77777777" w:rsidR="00211B35" w:rsidRPr="004450B1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450B1">
              <w:rPr>
                <w:rFonts w:cs="Times New Roman"/>
                <w:sz w:val="28"/>
                <w:szCs w:val="28"/>
              </w:rPr>
              <w:t>0,08</w:t>
            </w:r>
          </w:p>
        </w:tc>
      </w:tr>
      <w:tr w:rsidR="00211B35" w:rsidRPr="00821077" w14:paraId="35A16537" w14:textId="77777777" w:rsidTr="00211B35">
        <w:trPr>
          <w:trHeight w:val="272"/>
        </w:trPr>
        <w:tc>
          <w:tcPr>
            <w:tcW w:w="1985" w:type="dxa"/>
          </w:tcPr>
          <w:p w14:paraId="0F30A935" w14:textId="77777777" w:rsidR="00211B35" w:rsidRPr="00821077" w:rsidRDefault="00211B35" w:rsidP="00211B35">
            <w:pPr>
              <w:spacing w:line="240" w:lineRule="auto"/>
              <w:ind w:left="1" w:hanging="3"/>
              <w:rPr>
                <w:rFonts w:cs="Times New Roman"/>
                <w:sz w:val="28"/>
                <w:szCs w:val="28"/>
              </w:rPr>
            </w:pPr>
            <w:proofErr w:type="spellStart"/>
            <w:r w:rsidRPr="00821077">
              <w:rPr>
                <w:rFonts w:cs="Times New Roman"/>
                <w:sz w:val="28"/>
                <w:szCs w:val="28"/>
              </w:rPr>
              <w:t>Новокаинамид</w:t>
            </w:r>
            <w:proofErr w:type="spellEnd"/>
          </w:p>
        </w:tc>
        <w:tc>
          <w:tcPr>
            <w:tcW w:w="1701" w:type="dxa"/>
          </w:tcPr>
          <w:p w14:paraId="58D806E2" w14:textId="77777777" w:rsidR="00211B35" w:rsidRPr="004450B1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color w:val="FF0000"/>
                <w:sz w:val="28"/>
                <w:szCs w:val="28"/>
              </w:rPr>
            </w:pPr>
            <w:r w:rsidRPr="004450B1">
              <w:rPr>
                <w:rFonts w:cs="Times New Roman"/>
                <w:sz w:val="28"/>
                <w:szCs w:val="28"/>
              </w:rPr>
              <w:t>95±16,9</w:t>
            </w:r>
          </w:p>
        </w:tc>
        <w:tc>
          <w:tcPr>
            <w:tcW w:w="1843" w:type="dxa"/>
          </w:tcPr>
          <w:p w14:paraId="728CE184" w14:textId="77777777" w:rsidR="00211B35" w:rsidRPr="00821077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-</w:t>
            </w:r>
          </w:p>
        </w:tc>
        <w:tc>
          <w:tcPr>
            <w:tcW w:w="2223" w:type="dxa"/>
          </w:tcPr>
          <w:p w14:paraId="21B487DB" w14:textId="77777777" w:rsidR="00211B35" w:rsidRPr="00821077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-</w:t>
            </w:r>
          </w:p>
        </w:tc>
        <w:tc>
          <w:tcPr>
            <w:tcW w:w="1880" w:type="dxa"/>
          </w:tcPr>
          <w:p w14:paraId="25CC9CA0" w14:textId="77777777" w:rsidR="00211B35" w:rsidRPr="00821077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-</w:t>
            </w:r>
          </w:p>
        </w:tc>
      </w:tr>
      <w:tr w:rsidR="00211B35" w:rsidRPr="00821077" w14:paraId="4BF44BB0" w14:textId="77777777" w:rsidTr="00211B35">
        <w:trPr>
          <w:trHeight w:val="282"/>
        </w:trPr>
        <w:tc>
          <w:tcPr>
            <w:tcW w:w="1985" w:type="dxa"/>
          </w:tcPr>
          <w:p w14:paraId="0BB4C693" w14:textId="77777777" w:rsidR="00211B35" w:rsidRPr="00821077" w:rsidRDefault="00211B35" w:rsidP="00211B35">
            <w:pPr>
              <w:spacing w:line="240" w:lineRule="auto"/>
              <w:ind w:left="1" w:hanging="3"/>
              <w:rPr>
                <w:rFonts w:cs="Times New Roman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Аллапинин</w:t>
            </w:r>
          </w:p>
        </w:tc>
        <w:tc>
          <w:tcPr>
            <w:tcW w:w="1701" w:type="dxa"/>
          </w:tcPr>
          <w:p w14:paraId="3132B5D8" w14:textId="77777777" w:rsidR="00211B35" w:rsidRPr="004450B1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450B1">
              <w:rPr>
                <w:rFonts w:cs="Times New Roman"/>
                <w:sz w:val="28"/>
                <w:szCs w:val="28"/>
              </w:rPr>
              <w:t>7,6±1,47</w:t>
            </w:r>
          </w:p>
        </w:tc>
        <w:tc>
          <w:tcPr>
            <w:tcW w:w="1843" w:type="dxa"/>
          </w:tcPr>
          <w:p w14:paraId="0176DB0A" w14:textId="77777777" w:rsidR="00211B35" w:rsidRPr="00821077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-</w:t>
            </w:r>
          </w:p>
        </w:tc>
        <w:tc>
          <w:tcPr>
            <w:tcW w:w="2223" w:type="dxa"/>
          </w:tcPr>
          <w:p w14:paraId="47BDD19E" w14:textId="77777777" w:rsidR="00211B35" w:rsidRPr="00821077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-</w:t>
            </w:r>
          </w:p>
        </w:tc>
        <w:tc>
          <w:tcPr>
            <w:tcW w:w="1880" w:type="dxa"/>
          </w:tcPr>
          <w:p w14:paraId="581F8313" w14:textId="77777777" w:rsidR="00211B35" w:rsidRPr="00821077" w:rsidRDefault="00211B35" w:rsidP="00211B35">
            <w:pPr>
              <w:spacing w:line="240" w:lineRule="auto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-</w:t>
            </w:r>
          </w:p>
        </w:tc>
      </w:tr>
      <w:tr w:rsidR="00211B35" w:rsidRPr="00821077" w14:paraId="40FC7A36" w14:textId="77777777" w:rsidTr="00211B35">
        <w:trPr>
          <w:trHeight w:val="282"/>
        </w:trPr>
        <w:tc>
          <w:tcPr>
            <w:tcW w:w="9632" w:type="dxa"/>
            <w:gridSpan w:val="5"/>
          </w:tcPr>
          <w:p w14:paraId="76088C54" w14:textId="77777777" w:rsidR="00211B35" w:rsidRPr="00821077" w:rsidRDefault="00211B35" w:rsidP="00133487">
            <w:pPr>
              <w:spacing w:line="240" w:lineRule="auto"/>
              <w:ind w:left="-2" w:firstLineChars="250" w:firstLine="600"/>
              <w:rPr>
                <w:rFonts w:cs="Times New Roman"/>
                <w:sz w:val="28"/>
                <w:szCs w:val="28"/>
              </w:rPr>
            </w:pPr>
            <w:r w:rsidRPr="00DD57F9">
              <w:rPr>
                <w:rFonts w:cs="Times New Roman"/>
              </w:rPr>
              <w:t xml:space="preserve">Примечание: </w:t>
            </w:r>
            <w:r w:rsidR="00DD57F9" w:rsidRPr="00DD57F9">
              <w:rPr>
                <w:rFonts w:cs="Times New Roman"/>
              </w:rPr>
              <w:t>(</w:t>
            </w:r>
            <w:r w:rsidR="00DD57F9" w:rsidRPr="00DD57F9">
              <w:rPr>
                <w:rFonts w:cs="Times New Roman"/>
                <w:lang w:val="en-US"/>
              </w:rPr>
              <w:t>n</w:t>
            </w:r>
            <w:r w:rsidR="00DD57F9" w:rsidRPr="00DD57F9">
              <w:rPr>
                <w:rFonts w:cs="Times New Roman"/>
              </w:rPr>
              <w:t>=6)</w:t>
            </w:r>
            <w:r w:rsidR="002D4194">
              <w:rPr>
                <w:rFonts w:cs="Times New Roman"/>
              </w:rPr>
              <w:t>;</w:t>
            </w:r>
            <w:r w:rsidR="00DD57F9" w:rsidRPr="00DD57F9">
              <w:rPr>
                <w:rFonts w:cs="Times New Roman"/>
              </w:rPr>
              <w:t xml:space="preserve"> </w:t>
            </w:r>
            <w:r w:rsidRPr="00DD57F9">
              <w:rPr>
                <w:rFonts w:cs="Times New Roman"/>
              </w:rPr>
              <w:t>р</w:t>
            </w:r>
            <w:r w:rsidRPr="00DD57F9">
              <w:rPr>
                <w:rFonts w:cs="Times New Roman"/>
                <w:vertAlign w:val="subscript"/>
              </w:rPr>
              <w:t>1</w:t>
            </w:r>
            <w:r w:rsidRPr="00DD57F9">
              <w:rPr>
                <w:rFonts w:cs="Times New Roman"/>
              </w:rPr>
              <w:t xml:space="preserve"> –</w:t>
            </w:r>
            <w:r w:rsidR="00DD57F9">
              <w:rPr>
                <w:rFonts w:cs="Times New Roman"/>
              </w:rPr>
              <w:t>в</w:t>
            </w:r>
            <w:r w:rsidRPr="00DD57F9">
              <w:rPr>
                <w:rFonts w:cs="Times New Roman"/>
              </w:rPr>
              <w:t xml:space="preserve"> сравнени</w:t>
            </w:r>
            <w:r w:rsidR="00DD57F9">
              <w:rPr>
                <w:rFonts w:cs="Times New Roman"/>
              </w:rPr>
              <w:t>и</w:t>
            </w:r>
            <w:r w:rsidRPr="00DD57F9">
              <w:rPr>
                <w:rFonts w:cs="Times New Roman"/>
              </w:rPr>
              <w:t xml:space="preserve"> с </w:t>
            </w:r>
            <w:proofErr w:type="spellStart"/>
            <w:r w:rsidRPr="00DD57F9">
              <w:rPr>
                <w:rFonts w:cs="Times New Roman"/>
              </w:rPr>
              <w:t>новокаинамидом</w:t>
            </w:r>
            <w:proofErr w:type="spellEnd"/>
            <w:r w:rsidRPr="00DD57F9">
              <w:rPr>
                <w:rFonts w:cs="Times New Roman"/>
              </w:rPr>
              <w:t>;</w:t>
            </w:r>
            <w:r w:rsidR="00DD57F9" w:rsidRPr="00DD57F9">
              <w:rPr>
                <w:rFonts w:cs="Times New Roman"/>
              </w:rPr>
              <w:t xml:space="preserve"> </w:t>
            </w:r>
            <w:r w:rsidRPr="00DD57F9">
              <w:rPr>
                <w:rFonts w:cs="Times New Roman"/>
              </w:rPr>
              <w:t>р</w:t>
            </w:r>
            <w:r w:rsidRPr="00DD57F9">
              <w:rPr>
                <w:rFonts w:cs="Times New Roman"/>
                <w:vertAlign w:val="subscript"/>
              </w:rPr>
              <w:t>2</w:t>
            </w:r>
            <w:r w:rsidRPr="00DD57F9">
              <w:rPr>
                <w:rFonts w:cs="Times New Roman"/>
              </w:rPr>
              <w:t xml:space="preserve"> –</w:t>
            </w:r>
            <w:r w:rsidR="00DD57F9">
              <w:rPr>
                <w:rFonts w:cs="Times New Roman"/>
              </w:rPr>
              <w:t>в</w:t>
            </w:r>
            <w:r w:rsidRPr="00DD57F9">
              <w:rPr>
                <w:rFonts w:cs="Times New Roman"/>
              </w:rPr>
              <w:t xml:space="preserve"> сравнени</w:t>
            </w:r>
            <w:r w:rsidR="00DD57F9">
              <w:rPr>
                <w:rFonts w:cs="Times New Roman"/>
              </w:rPr>
              <w:t>и</w:t>
            </w:r>
            <w:r w:rsidR="00F7693C">
              <w:rPr>
                <w:rFonts w:cs="Times New Roman"/>
              </w:rPr>
              <w:t xml:space="preserve"> с </w:t>
            </w:r>
            <w:proofErr w:type="spellStart"/>
            <w:r w:rsidR="00F7693C">
              <w:rPr>
                <w:rFonts w:cs="Times New Roman"/>
              </w:rPr>
              <w:t>аллапинином</w:t>
            </w:r>
            <w:proofErr w:type="spellEnd"/>
            <w:r w:rsidR="00F7693C">
              <w:rPr>
                <w:rFonts w:cs="Times New Roman"/>
              </w:rPr>
              <w:t>;</w:t>
            </w:r>
            <w:r w:rsidR="00DD57F9" w:rsidRPr="00DD57F9">
              <w:rPr>
                <w:rFonts w:cs="Times New Roman"/>
              </w:rPr>
              <w:t xml:space="preserve"> *-</w:t>
            </w:r>
            <w:r w:rsidR="00DD57F9" w:rsidRPr="00A24C96">
              <w:rPr>
                <w:rFonts w:cs="Times New Roman"/>
              </w:rPr>
              <w:t xml:space="preserve"> различия показателей статистически значимы (</w:t>
            </w:r>
            <w:proofErr w:type="gramStart"/>
            <w:r w:rsidR="00DD57F9" w:rsidRPr="00A24C96">
              <w:rPr>
                <w:rFonts w:cs="Times New Roman"/>
              </w:rPr>
              <w:t>p&lt;</w:t>
            </w:r>
            <w:proofErr w:type="gramEnd"/>
            <w:r w:rsidR="00DD57F9" w:rsidRPr="00A24C96">
              <w:rPr>
                <w:rFonts w:cs="Times New Roman"/>
              </w:rPr>
              <w:t>0,05)</w:t>
            </w:r>
            <w:r w:rsidR="00DD57F9">
              <w:rPr>
                <w:rFonts w:cs="Times New Roman"/>
              </w:rPr>
              <w:t>, t-</w:t>
            </w:r>
            <w:proofErr w:type="spellStart"/>
            <w:r w:rsidR="00DD57F9">
              <w:rPr>
                <w:rFonts w:cs="Times New Roman"/>
              </w:rPr>
              <w:t>test</w:t>
            </w:r>
            <w:proofErr w:type="spellEnd"/>
            <w:r w:rsidR="00DD57F9">
              <w:rPr>
                <w:rFonts w:cs="Times New Roman"/>
              </w:rPr>
              <w:t>.</w:t>
            </w:r>
          </w:p>
        </w:tc>
      </w:tr>
    </w:tbl>
    <w:p w14:paraId="30E941A9" w14:textId="77777777" w:rsidR="00211B35" w:rsidRDefault="00211B35" w:rsidP="00211B35">
      <w:pPr>
        <w:spacing w:line="240" w:lineRule="auto"/>
        <w:ind w:left="1" w:hanging="3"/>
        <w:jc w:val="both"/>
        <w:rPr>
          <w:sz w:val="28"/>
          <w:szCs w:val="28"/>
        </w:rPr>
      </w:pPr>
    </w:p>
    <w:p w14:paraId="7F88B447" w14:textId="77777777" w:rsidR="00211B35" w:rsidRDefault="008A1450" w:rsidP="0046468D">
      <w:pPr>
        <w:spacing w:line="240" w:lineRule="auto"/>
        <w:ind w:leftChars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исследуемом диапазоне доз</w:t>
      </w:r>
      <w:r w:rsidRPr="008A1450">
        <w:rPr>
          <w:sz w:val="28"/>
          <w:szCs w:val="28"/>
        </w:rPr>
        <w:t xml:space="preserve"> </w:t>
      </w:r>
      <w:r w:rsidRPr="00987A06">
        <w:rPr>
          <w:sz w:val="28"/>
          <w:szCs w:val="28"/>
        </w:rPr>
        <w:t>от 50 до 150 мг/кг</w:t>
      </w:r>
      <w:r>
        <w:rPr>
          <w:sz w:val="28"/>
          <w:szCs w:val="28"/>
        </w:rPr>
        <w:t xml:space="preserve"> проявления токсического воздействия </w:t>
      </w:r>
      <w:r w:rsidRPr="00987A06">
        <w:rPr>
          <w:sz w:val="28"/>
          <w:szCs w:val="28"/>
        </w:rPr>
        <w:t xml:space="preserve">растворов </w:t>
      </w:r>
      <w:r>
        <w:rPr>
          <w:sz w:val="28"/>
          <w:szCs w:val="28"/>
        </w:rPr>
        <w:t xml:space="preserve">МАВ-294 зависели от </w:t>
      </w:r>
      <w:r w:rsidRPr="00987A06">
        <w:rPr>
          <w:sz w:val="28"/>
          <w:szCs w:val="28"/>
        </w:rPr>
        <w:t>вводимых концентраций</w:t>
      </w:r>
      <w:r>
        <w:rPr>
          <w:sz w:val="28"/>
          <w:szCs w:val="28"/>
        </w:rPr>
        <w:t xml:space="preserve"> и становились </w:t>
      </w:r>
      <w:proofErr w:type="spellStart"/>
      <w:proofErr w:type="gramStart"/>
      <w:r>
        <w:rPr>
          <w:sz w:val="28"/>
          <w:szCs w:val="28"/>
        </w:rPr>
        <w:t>выраженнее</w:t>
      </w:r>
      <w:proofErr w:type="spellEnd"/>
      <w:r>
        <w:rPr>
          <w:sz w:val="28"/>
          <w:szCs w:val="28"/>
        </w:rPr>
        <w:t xml:space="preserve">  </w:t>
      </w:r>
      <w:r w:rsidRPr="00987A06">
        <w:rPr>
          <w:sz w:val="28"/>
          <w:szCs w:val="28"/>
        </w:rPr>
        <w:t>с</w:t>
      </w:r>
      <w:proofErr w:type="gramEnd"/>
      <w:r w:rsidRPr="00987A06">
        <w:rPr>
          <w:sz w:val="28"/>
          <w:szCs w:val="28"/>
        </w:rPr>
        <w:t xml:space="preserve"> повышением дозы</w:t>
      </w:r>
      <w:r>
        <w:rPr>
          <w:sz w:val="28"/>
          <w:szCs w:val="28"/>
        </w:rPr>
        <w:t xml:space="preserve">. Введение низкой дозировки приводило к снижению двигательной, а </w:t>
      </w:r>
      <w:proofErr w:type="spellStart"/>
      <w:r>
        <w:rPr>
          <w:sz w:val="28"/>
          <w:szCs w:val="28"/>
        </w:rPr>
        <w:t>аткже</w:t>
      </w:r>
      <w:proofErr w:type="spellEnd"/>
      <w:r>
        <w:rPr>
          <w:sz w:val="28"/>
          <w:szCs w:val="28"/>
        </w:rPr>
        <w:t xml:space="preserve"> исследовательской </w:t>
      </w:r>
      <w:proofErr w:type="gramStart"/>
      <w:r>
        <w:rPr>
          <w:sz w:val="28"/>
          <w:szCs w:val="28"/>
        </w:rPr>
        <w:t>активности  у</w:t>
      </w:r>
      <w:proofErr w:type="gramEnd"/>
      <w:r>
        <w:rPr>
          <w:sz w:val="28"/>
          <w:szCs w:val="28"/>
        </w:rPr>
        <w:t xml:space="preserve"> </w:t>
      </w:r>
      <w:r w:rsidR="00CD4FD2">
        <w:rPr>
          <w:sz w:val="28"/>
          <w:szCs w:val="28"/>
        </w:rPr>
        <w:t xml:space="preserve">большинства </w:t>
      </w:r>
      <w:r>
        <w:rPr>
          <w:sz w:val="28"/>
          <w:szCs w:val="28"/>
        </w:rPr>
        <w:t xml:space="preserve">лабораторных крыс опытной группы без нарушений жизненно важных </w:t>
      </w:r>
      <w:r w:rsidRPr="00987A06">
        <w:rPr>
          <w:sz w:val="28"/>
          <w:szCs w:val="28"/>
        </w:rPr>
        <w:t xml:space="preserve"> физиологических функций</w:t>
      </w:r>
      <w:r>
        <w:rPr>
          <w:sz w:val="28"/>
          <w:szCs w:val="28"/>
        </w:rPr>
        <w:t xml:space="preserve"> </w:t>
      </w:r>
      <w:r w:rsidRPr="00987A06">
        <w:rPr>
          <w:sz w:val="28"/>
          <w:szCs w:val="28"/>
        </w:rPr>
        <w:t xml:space="preserve">в течение </w:t>
      </w:r>
      <w:r>
        <w:rPr>
          <w:sz w:val="28"/>
          <w:szCs w:val="28"/>
        </w:rPr>
        <w:t xml:space="preserve">первых </w:t>
      </w:r>
      <w:r w:rsidRPr="00987A06">
        <w:rPr>
          <w:sz w:val="28"/>
          <w:szCs w:val="28"/>
        </w:rPr>
        <w:t>10-15 мин</w:t>
      </w:r>
      <w:r>
        <w:rPr>
          <w:sz w:val="28"/>
          <w:szCs w:val="28"/>
        </w:rPr>
        <w:t xml:space="preserve">ут. Через </w:t>
      </w:r>
      <w:proofErr w:type="spellStart"/>
      <w:r>
        <w:rPr>
          <w:sz w:val="28"/>
          <w:szCs w:val="28"/>
        </w:rPr>
        <w:t>следущие</w:t>
      </w:r>
      <w:proofErr w:type="spellEnd"/>
      <w:r>
        <w:rPr>
          <w:sz w:val="28"/>
          <w:szCs w:val="28"/>
        </w:rPr>
        <w:t xml:space="preserve"> 5-10 минут наблюдений активность подопытных животных быстро восстанавливалась</w:t>
      </w:r>
      <w:r w:rsidR="00CD4FD2">
        <w:rPr>
          <w:sz w:val="28"/>
          <w:szCs w:val="28"/>
        </w:rPr>
        <w:t xml:space="preserve">. Особое течение интоксикации наблюдалось у одного животного в данной группе, которое после введения раствора исследуемого вещества приняло боковое положение, были отмечены появление одышки </w:t>
      </w:r>
      <w:proofErr w:type="gramStart"/>
      <w:r w:rsidR="00CD4FD2">
        <w:rPr>
          <w:sz w:val="28"/>
          <w:szCs w:val="28"/>
        </w:rPr>
        <w:t xml:space="preserve">и  </w:t>
      </w:r>
      <w:r w:rsidR="00CD4FD2" w:rsidRPr="00987A06">
        <w:rPr>
          <w:sz w:val="28"/>
          <w:szCs w:val="28"/>
        </w:rPr>
        <w:t>кратковременные</w:t>
      </w:r>
      <w:proofErr w:type="gramEnd"/>
      <w:r w:rsidR="00CD4FD2" w:rsidRPr="00987A06">
        <w:rPr>
          <w:sz w:val="28"/>
          <w:szCs w:val="28"/>
        </w:rPr>
        <w:t xml:space="preserve"> судорожные подергивания конечностей</w:t>
      </w:r>
      <w:r w:rsidR="00CD4FD2">
        <w:rPr>
          <w:sz w:val="28"/>
          <w:szCs w:val="28"/>
        </w:rPr>
        <w:t xml:space="preserve">. Нормализация состояния с восстановлением ритма и глубины дыхания, двигательной активности наступила в </w:t>
      </w:r>
      <w:proofErr w:type="spellStart"/>
      <w:r w:rsidR="00CD4FD2">
        <w:rPr>
          <w:sz w:val="28"/>
          <w:szCs w:val="28"/>
        </w:rPr>
        <w:t>следущие</w:t>
      </w:r>
      <w:proofErr w:type="spellEnd"/>
      <w:r w:rsidR="00CD4FD2">
        <w:rPr>
          <w:sz w:val="28"/>
          <w:szCs w:val="28"/>
        </w:rPr>
        <w:t xml:space="preserve"> 15 минут наблюдений. Повышение вводимой дозы МАВ-294 до </w:t>
      </w:r>
      <w:r w:rsidR="00CD4FD2" w:rsidRPr="00987A06">
        <w:rPr>
          <w:sz w:val="28"/>
          <w:szCs w:val="28"/>
        </w:rPr>
        <w:t>100</w:t>
      </w:r>
      <w:r w:rsidR="00CD4FD2">
        <w:rPr>
          <w:sz w:val="28"/>
          <w:szCs w:val="28"/>
        </w:rPr>
        <w:t xml:space="preserve"> </w:t>
      </w:r>
      <w:r w:rsidR="00CD4FD2" w:rsidRPr="00987A06">
        <w:rPr>
          <w:sz w:val="28"/>
          <w:szCs w:val="28"/>
        </w:rPr>
        <w:t>мг/кг</w:t>
      </w:r>
      <w:r w:rsidR="00CD4FD2">
        <w:rPr>
          <w:sz w:val="28"/>
          <w:szCs w:val="28"/>
        </w:rPr>
        <w:t xml:space="preserve"> приводило к появлению смертельных исходов </w:t>
      </w:r>
      <w:r w:rsidR="00CD4FD2">
        <w:rPr>
          <w:sz w:val="28"/>
          <w:szCs w:val="28"/>
        </w:rPr>
        <w:lastRenderedPageBreak/>
        <w:t xml:space="preserve">(67%). Токсические </w:t>
      </w:r>
      <w:proofErr w:type="gramStart"/>
      <w:r w:rsidR="00CD4FD2">
        <w:rPr>
          <w:sz w:val="28"/>
          <w:szCs w:val="28"/>
        </w:rPr>
        <w:t>проявления  наблюдались</w:t>
      </w:r>
      <w:proofErr w:type="gramEnd"/>
      <w:r w:rsidR="00CD4FD2">
        <w:rPr>
          <w:sz w:val="28"/>
          <w:szCs w:val="28"/>
        </w:rPr>
        <w:t xml:space="preserve"> уже </w:t>
      </w:r>
      <w:r w:rsidR="00CD5D33" w:rsidRPr="00987A06">
        <w:rPr>
          <w:sz w:val="28"/>
          <w:szCs w:val="28"/>
        </w:rPr>
        <w:t>через 20-30</w:t>
      </w:r>
      <w:r w:rsidR="00CD5D33">
        <w:rPr>
          <w:sz w:val="28"/>
          <w:szCs w:val="28"/>
        </w:rPr>
        <w:t xml:space="preserve"> секунд</w:t>
      </w:r>
      <w:r w:rsidR="00CD4FD2">
        <w:rPr>
          <w:sz w:val="28"/>
          <w:szCs w:val="28"/>
        </w:rPr>
        <w:t xml:space="preserve">, включали в себя </w:t>
      </w:r>
      <w:r w:rsidR="00CD4FD2" w:rsidRPr="00987A06">
        <w:rPr>
          <w:sz w:val="28"/>
          <w:szCs w:val="28"/>
        </w:rPr>
        <w:t>угнетение ЦНС</w:t>
      </w:r>
      <w:r w:rsidR="00CD5D33">
        <w:rPr>
          <w:sz w:val="28"/>
          <w:szCs w:val="28"/>
        </w:rPr>
        <w:t xml:space="preserve"> и дыхания</w:t>
      </w:r>
      <w:r w:rsidR="00CD4FD2">
        <w:rPr>
          <w:sz w:val="28"/>
          <w:szCs w:val="28"/>
        </w:rPr>
        <w:t xml:space="preserve">, </w:t>
      </w:r>
      <w:r w:rsidR="00CD5D33">
        <w:rPr>
          <w:sz w:val="28"/>
          <w:szCs w:val="28"/>
        </w:rPr>
        <w:t xml:space="preserve">возникновение </w:t>
      </w:r>
      <w:proofErr w:type="spellStart"/>
      <w:r w:rsidR="00CD5D33" w:rsidRPr="00987A06">
        <w:rPr>
          <w:sz w:val="28"/>
          <w:szCs w:val="28"/>
        </w:rPr>
        <w:t>клонико</w:t>
      </w:r>
      <w:proofErr w:type="spellEnd"/>
      <w:r w:rsidR="00CD5D33" w:rsidRPr="00987A06">
        <w:rPr>
          <w:sz w:val="28"/>
          <w:szCs w:val="28"/>
        </w:rPr>
        <w:t>-тонических судорог</w:t>
      </w:r>
      <w:r w:rsidR="00CD5D33">
        <w:rPr>
          <w:sz w:val="28"/>
          <w:szCs w:val="28"/>
        </w:rPr>
        <w:t xml:space="preserve">, переходящих в адинамию с апноэ и, вследствие этого к гибели ряда лабораторных животных </w:t>
      </w:r>
      <w:proofErr w:type="spellStart"/>
      <w:r w:rsidR="00CD5D33">
        <w:rPr>
          <w:sz w:val="28"/>
          <w:szCs w:val="28"/>
        </w:rPr>
        <w:t>экпериментальной</w:t>
      </w:r>
      <w:proofErr w:type="spellEnd"/>
      <w:r w:rsidR="00CD5D33">
        <w:rPr>
          <w:sz w:val="28"/>
          <w:szCs w:val="28"/>
        </w:rPr>
        <w:t xml:space="preserve"> группы. 100% летальность подопытных крыс регистрировалась при введении </w:t>
      </w:r>
      <w:r w:rsidR="00CD5D33" w:rsidRPr="00987A06">
        <w:rPr>
          <w:sz w:val="28"/>
          <w:szCs w:val="28"/>
        </w:rPr>
        <w:t>150</w:t>
      </w:r>
      <w:r w:rsidR="00CD5D33">
        <w:rPr>
          <w:sz w:val="28"/>
          <w:szCs w:val="28"/>
        </w:rPr>
        <w:t xml:space="preserve"> </w:t>
      </w:r>
      <w:r w:rsidR="00CD5D33" w:rsidRPr="00987A06">
        <w:rPr>
          <w:sz w:val="28"/>
          <w:szCs w:val="28"/>
        </w:rPr>
        <w:t>мг/кг</w:t>
      </w:r>
      <w:r w:rsidR="00CD5D33">
        <w:rPr>
          <w:sz w:val="28"/>
          <w:szCs w:val="28"/>
        </w:rPr>
        <w:t>.  При этом гибель наступала ввиду развития т</w:t>
      </w:r>
      <w:r w:rsidR="00211B35" w:rsidRPr="00987A06">
        <w:rPr>
          <w:sz w:val="28"/>
          <w:szCs w:val="28"/>
        </w:rPr>
        <w:t>яжелы</w:t>
      </w:r>
      <w:r w:rsidR="00CD5D33">
        <w:rPr>
          <w:sz w:val="28"/>
          <w:szCs w:val="28"/>
        </w:rPr>
        <w:t>х</w:t>
      </w:r>
      <w:r w:rsidR="00211B35" w:rsidRPr="00987A06">
        <w:rPr>
          <w:sz w:val="28"/>
          <w:szCs w:val="28"/>
        </w:rPr>
        <w:t xml:space="preserve"> дыхательной</w:t>
      </w:r>
      <w:r w:rsidR="00CD5D33">
        <w:rPr>
          <w:sz w:val="28"/>
          <w:szCs w:val="28"/>
        </w:rPr>
        <w:t xml:space="preserve"> недостаточности</w:t>
      </w:r>
      <w:r w:rsidR="00211B35" w:rsidRPr="00987A06">
        <w:rPr>
          <w:sz w:val="28"/>
          <w:szCs w:val="28"/>
        </w:rPr>
        <w:t xml:space="preserve"> (</w:t>
      </w:r>
      <w:proofErr w:type="spellStart"/>
      <w:r w:rsidR="00211B35" w:rsidRPr="00987A06">
        <w:rPr>
          <w:sz w:val="28"/>
          <w:szCs w:val="28"/>
        </w:rPr>
        <w:t>Гаспинг</w:t>
      </w:r>
      <w:proofErr w:type="spellEnd"/>
      <w:r w:rsidR="00211B35" w:rsidRPr="00987A06">
        <w:rPr>
          <w:sz w:val="28"/>
          <w:szCs w:val="28"/>
        </w:rPr>
        <w:t xml:space="preserve">-дыхание) и </w:t>
      </w:r>
      <w:r w:rsidR="004E508E">
        <w:rPr>
          <w:sz w:val="28"/>
          <w:szCs w:val="28"/>
        </w:rPr>
        <w:t xml:space="preserve">нарушений </w:t>
      </w:r>
      <w:r w:rsidR="00211B35" w:rsidRPr="00987A06">
        <w:rPr>
          <w:sz w:val="28"/>
          <w:szCs w:val="28"/>
        </w:rPr>
        <w:t>сердечной деятельности (тахикардия, бледность слизистых и кожных покровов)</w:t>
      </w:r>
      <w:r w:rsidR="004E508E">
        <w:rPr>
          <w:sz w:val="28"/>
          <w:szCs w:val="28"/>
        </w:rPr>
        <w:t>,</w:t>
      </w:r>
      <w:r w:rsidR="00211B35" w:rsidRPr="00987A06">
        <w:rPr>
          <w:sz w:val="28"/>
          <w:szCs w:val="28"/>
        </w:rPr>
        <w:t xml:space="preserve"> </w:t>
      </w:r>
      <w:r w:rsidR="004E508E">
        <w:rPr>
          <w:sz w:val="28"/>
          <w:szCs w:val="28"/>
        </w:rPr>
        <w:t>наблюдаемые</w:t>
      </w:r>
      <w:r w:rsidR="00211B35" w:rsidRPr="00987A06">
        <w:rPr>
          <w:sz w:val="28"/>
          <w:szCs w:val="28"/>
        </w:rPr>
        <w:t xml:space="preserve"> в </w:t>
      </w:r>
      <w:r w:rsidR="004E508E">
        <w:rPr>
          <w:sz w:val="28"/>
          <w:szCs w:val="28"/>
        </w:rPr>
        <w:t xml:space="preserve">момент </w:t>
      </w:r>
      <w:proofErr w:type="gramStart"/>
      <w:r w:rsidR="004E508E">
        <w:rPr>
          <w:sz w:val="28"/>
          <w:szCs w:val="28"/>
        </w:rPr>
        <w:t xml:space="preserve">начала </w:t>
      </w:r>
      <w:r w:rsidR="00211B35" w:rsidRPr="00987A06">
        <w:rPr>
          <w:sz w:val="28"/>
          <w:szCs w:val="28"/>
        </w:rPr>
        <w:t xml:space="preserve"> </w:t>
      </w:r>
      <w:r w:rsidR="004E508E">
        <w:rPr>
          <w:sz w:val="28"/>
          <w:szCs w:val="28"/>
        </w:rPr>
        <w:t>инъекции</w:t>
      </w:r>
      <w:proofErr w:type="gramEnd"/>
      <w:r w:rsidR="004E508E">
        <w:rPr>
          <w:sz w:val="28"/>
          <w:szCs w:val="28"/>
        </w:rPr>
        <w:t xml:space="preserve"> </w:t>
      </w:r>
      <w:r w:rsidR="00211B35" w:rsidRPr="00987A06">
        <w:rPr>
          <w:sz w:val="28"/>
          <w:szCs w:val="28"/>
        </w:rPr>
        <w:t>либо с первых секунд после завершения введения в течение 5-10 сек</w:t>
      </w:r>
      <w:r w:rsidR="004E508E">
        <w:rPr>
          <w:sz w:val="28"/>
          <w:szCs w:val="28"/>
        </w:rPr>
        <w:t xml:space="preserve">унд. </w:t>
      </w:r>
    </w:p>
    <w:p w14:paraId="3A78F75D" w14:textId="77777777" w:rsidR="00B3378C" w:rsidRDefault="00B3378C" w:rsidP="00B3378C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987A06">
        <w:rPr>
          <w:sz w:val="28"/>
          <w:szCs w:val="28"/>
        </w:rPr>
        <w:t>нутривенно</w:t>
      </w:r>
      <w:r>
        <w:rPr>
          <w:sz w:val="28"/>
          <w:szCs w:val="28"/>
        </w:rPr>
        <w:t>е</w:t>
      </w:r>
      <w:r w:rsidRPr="00987A06">
        <w:rPr>
          <w:sz w:val="28"/>
          <w:szCs w:val="28"/>
        </w:rPr>
        <w:t xml:space="preserve"> введени</w:t>
      </w:r>
      <w:r>
        <w:rPr>
          <w:sz w:val="28"/>
          <w:szCs w:val="28"/>
        </w:rPr>
        <w:t>е</w:t>
      </w:r>
      <w:r w:rsidRPr="00987A06">
        <w:rPr>
          <w:sz w:val="28"/>
          <w:szCs w:val="28"/>
        </w:rPr>
        <w:t xml:space="preserve"> растворов </w:t>
      </w:r>
      <w:r>
        <w:rPr>
          <w:sz w:val="28"/>
          <w:szCs w:val="28"/>
        </w:rPr>
        <w:t xml:space="preserve">МАВ-286 в дозировках 100 мг/кг, 150 мг/кг не вызывало гибели лабораторных животных в опытных группах. При введении </w:t>
      </w:r>
      <w:r w:rsidR="00326755">
        <w:rPr>
          <w:sz w:val="28"/>
          <w:szCs w:val="28"/>
        </w:rPr>
        <w:t xml:space="preserve">указанных </w:t>
      </w:r>
      <w:r>
        <w:rPr>
          <w:sz w:val="28"/>
          <w:szCs w:val="28"/>
        </w:rPr>
        <w:t>дозиров</w:t>
      </w:r>
      <w:r w:rsidR="003C0615">
        <w:rPr>
          <w:sz w:val="28"/>
          <w:szCs w:val="28"/>
        </w:rPr>
        <w:t>ок</w:t>
      </w:r>
      <w:r>
        <w:rPr>
          <w:sz w:val="28"/>
          <w:szCs w:val="28"/>
        </w:rPr>
        <w:t xml:space="preserve"> сразу после инъекции у животных наблюдалось </w:t>
      </w:r>
      <w:r w:rsidR="003C0615">
        <w:rPr>
          <w:sz w:val="28"/>
          <w:szCs w:val="28"/>
        </w:rPr>
        <w:t xml:space="preserve">замирание, </w:t>
      </w:r>
      <w:r>
        <w:rPr>
          <w:sz w:val="28"/>
          <w:szCs w:val="28"/>
        </w:rPr>
        <w:t xml:space="preserve">снижение двигательной активности, проходящее через </w:t>
      </w:r>
      <w:r w:rsidR="003C0615">
        <w:rPr>
          <w:sz w:val="28"/>
          <w:szCs w:val="28"/>
        </w:rPr>
        <w:t>5-10 минут. У части подопытных отмечались более в</w:t>
      </w:r>
      <w:r w:rsidR="00326755">
        <w:rPr>
          <w:sz w:val="28"/>
          <w:szCs w:val="28"/>
        </w:rPr>
        <w:t>ыраженные симптомы интоксикации:</w:t>
      </w:r>
      <w:r w:rsidR="003C0615">
        <w:rPr>
          <w:sz w:val="28"/>
          <w:szCs w:val="28"/>
        </w:rPr>
        <w:t xml:space="preserve"> животные принимали боковое положение, наблюдались кратковременные судорожные подергивания конечностей, гипертонус хвоста, которые проходили в первые 15 минут наблюдений. </w:t>
      </w:r>
      <w:r>
        <w:rPr>
          <w:sz w:val="28"/>
          <w:szCs w:val="28"/>
        </w:rPr>
        <w:t xml:space="preserve">При повышении вводимой дозировки </w:t>
      </w:r>
      <w:r w:rsidR="00683D32">
        <w:rPr>
          <w:sz w:val="28"/>
          <w:szCs w:val="28"/>
        </w:rPr>
        <w:t xml:space="preserve">до 300 мг/кг </w:t>
      </w:r>
      <w:r w:rsidR="003C0615">
        <w:rPr>
          <w:sz w:val="28"/>
          <w:szCs w:val="28"/>
        </w:rPr>
        <w:t>по завершении введения развивались атаксия с последующими тонико-клоническими судорогами, частым прерывистым дыханием</w:t>
      </w:r>
      <w:r>
        <w:rPr>
          <w:sz w:val="28"/>
          <w:szCs w:val="28"/>
        </w:rPr>
        <w:t xml:space="preserve"> </w:t>
      </w:r>
      <w:r w:rsidR="003C0615">
        <w:rPr>
          <w:sz w:val="28"/>
          <w:szCs w:val="28"/>
        </w:rPr>
        <w:t>и гибелью в первую минуту наблюдения.</w:t>
      </w:r>
      <w:r>
        <w:rPr>
          <w:sz w:val="28"/>
          <w:szCs w:val="28"/>
        </w:rPr>
        <w:t xml:space="preserve"> </w:t>
      </w:r>
    </w:p>
    <w:p w14:paraId="4DB67018" w14:textId="77777777" w:rsidR="00211B35" w:rsidRDefault="00211B35" w:rsidP="00B3378C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250DDC">
        <w:rPr>
          <w:rFonts w:cs="Times New Roman"/>
          <w:sz w:val="28"/>
          <w:szCs w:val="28"/>
        </w:rPr>
        <w:t xml:space="preserve">Результаты патоморфологического исследования выявили различной выраженности изменения со стороны внутренних органов лабораторных мышей при </w:t>
      </w:r>
      <w:r w:rsidR="00B01DF7">
        <w:rPr>
          <w:rFonts w:cs="Times New Roman"/>
          <w:sz w:val="28"/>
          <w:szCs w:val="28"/>
        </w:rPr>
        <w:t xml:space="preserve">подкожном </w:t>
      </w:r>
      <w:r w:rsidRPr="00250DDC">
        <w:rPr>
          <w:rFonts w:cs="Times New Roman"/>
          <w:sz w:val="28"/>
          <w:szCs w:val="28"/>
        </w:rPr>
        <w:t>введении растворов соединений производных пиперидина.</w:t>
      </w:r>
      <w:r>
        <w:rPr>
          <w:rFonts w:cs="Times New Roman"/>
          <w:sz w:val="28"/>
          <w:szCs w:val="28"/>
        </w:rPr>
        <w:t xml:space="preserve"> При вскрытии в плевральной и брюшной полости свободной жидкости обнаружено не было. Поверхность легких гладкая, в разрезе светло-вишневого цвета, без видимых изменений. Сердце эластичное, на ощупь упругой консистенции, темно-вишневого цвета</w:t>
      </w:r>
      <w:r w:rsidR="00457F63">
        <w:rPr>
          <w:rFonts w:cs="Times New Roman"/>
          <w:sz w:val="28"/>
          <w:szCs w:val="28"/>
        </w:rPr>
        <w:t>, увеличение размеров при воздействии МАВ-286 (1500 мг/кг)</w:t>
      </w:r>
      <w:r>
        <w:rPr>
          <w:rFonts w:cs="Times New Roman"/>
          <w:sz w:val="28"/>
          <w:szCs w:val="28"/>
        </w:rPr>
        <w:t>. Внутренние органы в брюшной полости расположены правильно. Париетальный и висцеральный листки брюшины тонкие, гладкие, блестящие, серого цвета. При макроскопическом осмотре печень не увеличена, гладкая, красно-вишневого цвета. При ее разрезе вытекает умеренное количество крови. Почки бобовидной формы с гладкой поверхностью, нормальных размеров, темно-красного цвета. На верхнем полюсе располагаются округлые надпочечники кремового цвета. Макроскопическая картина органов не отличалась в испытуемых группах животных.</w:t>
      </w:r>
    </w:p>
    <w:p w14:paraId="6AF7233B" w14:textId="77777777" w:rsidR="0036425F" w:rsidRDefault="00A24C96" w:rsidP="00EB30C9">
      <w:pPr>
        <w:tabs>
          <w:tab w:val="left" w:pos="1935"/>
        </w:tabs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При гисто</w:t>
      </w:r>
      <w:r w:rsidR="00D227AF">
        <w:rPr>
          <w:rFonts w:cs="Times New Roman"/>
          <w:sz w:val="28"/>
          <w:szCs w:val="28"/>
        </w:rPr>
        <w:t>патологиче</w:t>
      </w:r>
      <w:r>
        <w:rPr>
          <w:rFonts w:cs="Times New Roman"/>
          <w:sz w:val="28"/>
          <w:szCs w:val="28"/>
        </w:rPr>
        <w:t>с</w:t>
      </w:r>
      <w:r w:rsidR="00D227AF">
        <w:rPr>
          <w:rFonts w:cs="Times New Roman"/>
          <w:sz w:val="28"/>
          <w:szCs w:val="28"/>
        </w:rPr>
        <w:t>к</w:t>
      </w:r>
      <w:r>
        <w:rPr>
          <w:rFonts w:cs="Times New Roman"/>
          <w:sz w:val="28"/>
          <w:szCs w:val="28"/>
        </w:rPr>
        <w:t>ом исследовании были выявлены различные изменения со стороны органов-мишеней</w:t>
      </w:r>
      <w:r w:rsidR="003972DE">
        <w:rPr>
          <w:rFonts w:cs="Times New Roman"/>
          <w:sz w:val="28"/>
          <w:szCs w:val="28"/>
        </w:rPr>
        <w:t xml:space="preserve"> при воздействии исследуемых соединений</w:t>
      </w:r>
      <w:r>
        <w:rPr>
          <w:rFonts w:cs="Times New Roman"/>
          <w:sz w:val="28"/>
          <w:szCs w:val="28"/>
        </w:rPr>
        <w:t xml:space="preserve"> (рисунки 3.</w:t>
      </w:r>
      <w:r w:rsidR="00B6097C">
        <w:rPr>
          <w:rFonts w:cs="Times New Roman"/>
          <w:sz w:val="28"/>
          <w:szCs w:val="28"/>
        </w:rPr>
        <w:t>5</w:t>
      </w:r>
      <w:r>
        <w:rPr>
          <w:rFonts w:cs="Times New Roman"/>
          <w:sz w:val="28"/>
          <w:szCs w:val="28"/>
        </w:rPr>
        <w:t xml:space="preserve"> – 3.1</w:t>
      </w:r>
      <w:r w:rsidR="00B6097C">
        <w:rPr>
          <w:rFonts w:cs="Times New Roman"/>
          <w:sz w:val="28"/>
          <w:szCs w:val="28"/>
        </w:rPr>
        <w:t>2</w:t>
      </w:r>
      <w:r>
        <w:rPr>
          <w:rFonts w:cs="Times New Roman"/>
          <w:sz w:val="28"/>
          <w:szCs w:val="28"/>
        </w:rPr>
        <w:t xml:space="preserve">). </w:t>
      </w:r>
    </w:p>
    <w:p w14:paraId="260F7876" w14:textId="77777777" w:rsidR="00457F63" w:rsidRDefault="00457F63" w:rsidP="00EB30C9">
      <w:pPr>
        <w:tabs>
          <w:tab w:val="left" w:pos="1935"/>
        </w:tabs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</w:p>
    <w:p w14:paraId="3A8CFB3E" w14:textId="77777777" w:rsidR="00724520" w:rsidRDefault="005565FF" w:rsidP="00B01DF7">
      <w:pPr>
        <w:tabs>
          <w:tab w:val="left" w:pos="1935"/>
        </w:tabs>
        <w:spacing w:line="240" w:lineRule="auto"/>
        <w:ind w:leftChars="0" w:left="0" w:firstLineChars="0" w:firstLine="709"/>
        <w:jc w:val="center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</w:rPr>
        <w:lastRenderedPageBreak/>
        <w:drawing>
          <wp:inline distT="0" distB="0" distL="0" distR="0" wp14:anchorId="519EA400" wp14:editId="4E06649F">
            <wp:extent cx="3975652" cy="2134443"/>
            <wp:effectExtent l="0" t="0" r="6350" b="0"/>
            <wp:docPr id="40" name="Рисунок 40" descr="C:\Users\User\Desktop\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333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320" cy="213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F5217" w14:textId="77777777" w:rsidR="00326755" w:rsidRDefault="00586764" w:rsidP="00724520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  <w:r>
        <w:rPr>
          <w:rFonts w:cs="Times New Roman"/>
          <w:noProof/>
          <w:position w:val="0"/>
        </w:rPr>
        <w:drawing>
          <wp:inline distT="0" distB="0" distL="0" distR="0" wp14:anchorId="664F12AF" wp14:editId="028CA523">
            <wp:extent cx="3944421" cy="2113848"/>
            <wp:effectExtent l="0" t="0" r="0" b="1270"/>
            <wp:docPr id="33" name="Рисунок 33" descr="C:\Users\User\Desktop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111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330" cy="2114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6764">
        <w:rPr>
          <w:rFonts w:cs="Times New Roman"/>
          <w:noProof/>
          <w:position w:val="0"/>
        </w:rPr>
        <w:t xml:space="preserve"> </w:t>
      </w:r>
    </w:p>
    <w:p w14:paraId="0E4D0AA9" w14:textId="77777777" w:rsidR="00586764" w:rsidRPr="00586764" w:rsidRDefault="00B6097C" w:rsidP="00724520">
      <w:pPr>
        <w:suppressAutoHyphens w:val="0"/>
        <w:spacing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cs="Times New Roman"/>
        </w:rPr>
      </w:pPr>
      <w:r>
        <w:rPr>
          <w:rFonts w:cs="Times New Roman"/>
        </w:rPr>
        <w:t>А - п</w:t>
      </w:r>
      <w:r w:rsidRPr="00584246">
        <w:rPr>
          <w:rFonts w:cs="Times New Roman"/>
        </w:rPr>
        <w:t xml:space="preserve">очка - сосуды полнокровные со склеенными эритроцитами, эпителии </w:t>
      </w:r>
      <w:proofErr w:type="spellStart"/>
      <w:r w:rsidRPr="00584246">
        <w:rPr>
          <w:rFonts w:cs="Times New Roman"/>
        </w:rPr>
        <w:t>нефротелия</w:t>
      </w:r>
      <w:proofErr w:type="spellEnd"/>
      <w:r w:rsidRPr="00584246">
        <w:rPr>
          <w:rFonts w:cs="Times New Roman"/>
        </w:rPr>
        <w:t xml:space="preserve"> с зернистой цитоплазмой, в строме очаги </w:t>
      </w:r>
      <w:proofErr w:type="spellStart"/>
      <w:r w:rsidRPr="00584246">
        <w:rPr>
          <w:rFonts w:cs="Times New Roman"/>
        </w:rPr>
        <w:t>лимфоцитарной</w:t>
      </w:r>
      <w:proofErr w:type="spellEnd"/>
      <w:r w:rsidRPr="00584246">
        <w:rPr>
          <w:rFonts w:cs="Times New Roman"/>
        </w:rPr>
        <w:t xml:space="preserve"> и</w:t>
      </w:r>
      <w:r>
        <w:rPr>
          <w:rFonts w:cs="Times New Roman"/>
        </w:rPr>
        <w:t>нфильтрации;</w:t>
      </w:r>
      <w:r w:rsidRPr="00584246">
        <w:rPr>
          <w:rFonts w:cs="Times New Roman"/>
        </w:rPr>
        <w:t xml:space="preserve"> </w:t>
      </w:r>
      <w:r>
        <w:rPr>
          <w:rFonts w:cs="Times New Roman"/>
        </w:rPr>
        <w:t>Б -</w:t>
      </w:r>
      <w:r w:rsidRPr="00584246">
        <w:rPr>
          <w:rFonts w:cs="Times New Roman"/>
        </w:rPr>
        <w:t xml:space="preserve"> </w:t>
      </w:r>
      <w:r>
        <w:rPr>
          <w:rFonts w:cs="Times New Roman"/>
        </w:rPr>
        <w:t>п</w:t>
      </w:r>
      <w:r w:rsidRPr="00584246">
        <w:rPr>
          <w:rFonts w:cs="Times New Roman"/>
        </w:rPr>
        <w:t xml:space="preserve">ечень - сосуды полнокровные со склеенными </w:t>
      </w:r>
      <w:proofErr w:type="spellStart"/>
      <w:r w:rsidRPr="00584246">
        <w:rPr>
          <w:rFonts w:cs="Times New Roman"/>
        </w:rPr>
        <w:t>эритрцитами</w:t>
      </w:r>
      <w:proofErr w:type="spellEnd"/>
      <w:r w:rsidRPr="00584246">
        <w:rPr>
          <w:rFonts w:cs="Times New Roman"/>
        </w:rPr>
        <w:t xml:space="preserve">, эпителии гепатоцитов с зернистой цитоплазмой с </w:t>
      </w:r>
      <w:proofErr w:type="spellStart"/>
      <w:r w:rsidRPr="00584246">
        <w:rPr>
          <w:rFonts w:cs="Times New Roman"/>
        </w:rPr>
        <w:t>кариопикнозом</w:t>
      </w:r>
      <w:proofErr w:type="spellEnd"/>
      <w:r w:rsidRPr="00584246">
        <w:rPr>
          <w:rFonts w:cs="Times New Roman"/>
        </w:rPr>
        <w:t xml:space="preserve">, в строме мелкоочаговая </w:t>
      </w:r>
      <w:proofErr w:type="spellStart"/>
      <w:r w:rsidRPr="00584246">
        <w:rPr>
          <w:rFonts w:cs="Times New Roman"/>
        </w:rPr>
        <w:t>лимфоцитарная</w:t>
      </w:r>
      <w:proofErr w:type="spellEnd"/>
      <w:r w:rsidRPr="00584246">
        <w:rPr>
          <w:rFonts w:cs="Times New Roman"/>
        </w:rPr>
        <w:t xml:space="preserve"> инфильтрация</w:t>
      </w:r>
      <w:r>
        <w:rPr>
          <w:rFonts w:cs="Times New Roman"/>
        </w:rPr>
        <w:t xml:space="preserve">; </w:t>
      </w:r>
      <w:r w:rsidR="00BB37F2">
        <w:rPr>
          <w:rFonts w:cs="Times New Roman"/>
        </w:rPr>
        <w:t>В -</w:t>
      </w:r>
      <w:r w:rsidR="00586764" w:rsidRPr="00586764">
        <w:rPr>
          <w:rFonts w:cs="Times New Roman"/>
        </w:rPr>
        <w:t xml:space="preserve"> головной мозг - отек, набухание </w:t>
      </w:r>
      <w:proofErr w:type="spellStart"/>
      <w:r w:rsidR="00586764" w:rsidRPr="00586764">
        <w:rPr>
          <w:rFonts w:cs="Times New Roman"/>
        </w:rPr>
        <w:t>нейроцитов</w:t>
      </w:r>
      <w:proofErr w:type="spellEnd"/>
      <w:r w:rsidR="00586764" w:rsidRPr="00586764">
        <w:rPr>
          <w:rFonts w:cs="Times New Roman"/>
        </w:rPr>
        <w:t xml:space="preserve"> с некробиозом; </w:t>
      </w:r>
      <w:r w:rsidR="00BB37F2">
        <w:rPr>
          <w:rFonts w:cs="Times New Roman"/>
        </w:rPr>
        <w:t>Г -</w:t>
      </w:r>
      <w:r w:rsidR="00586764" w:rsidRPr="00586764">
        <w:rPr>
          <w:rFonts w:cs="Times New Roman"/>
        </w:rPr>
        <w:t xml:space="preserve"> легкие - фолликулярный бронхит, полнокровие  сосудов со </w:t>
      </w:r>
      <w:proofErr w:type="spellStart"/>
      <w:r w:rsidR="00586764" w:rsidRPr="00586764">
        <w:rPr>
          <w:rFonts w:cs="Times New Roman"/>
        </w:rPr>
        <w:t>сладж</w:t>
      </w:r>
      <w:proofErr w:type="spellEnd"/>
      <w:r w:rsidR="00586764" w:rsidRPr="00586764">
        <w:rPr>
          <w:rFonts w:cs="Times New Roman"/>
        </w:rPr>
        <w:t xml:space="preserve"> феноменом</w:t>
      </w:r>
    </w:p>
    <w:p w14:paraId="3C9EA1C1" w14:textId="77777777" w:rsidR="00586764" w:rsidRDefault="00586764" w:rsidP="00724520">
      <w:pPr>
        <w:suppressAutoHyphens w:val="0"/>
        <w:spacing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cs="Times New Roman"/>
          <w:sz w:val="28"/>
          <w:szCs w:val="28"/>
        </w:rPr>
      </w:pPr>
    </w:p>
    <w:p w14:paraId="2CB030F9" w14:textId="77777777" w:rsidR="00326755" w:rsidRPr="00326755" w:rsidRDefault="00B6097C" w:rsidP="00B6097C">
      <w:pPr>
        <w:tabs>
          <w:tab w:val="left" w:pos="1935"/>
        </w:tabs>
        <w:spacing w:line="240" w:lineRule="auto"/>
        <w:ind w:leftChars="0" w:left="0" w:firstLineChars="0" w:firstLine="0"/>
        <w:jc w:val="center"/>
        <w:rPr>
          <w:rFonts w:cs="Times New Roman"/>
          <w:position w:val="0"/>
        </w:rPr>
      </w:pPr>
      <w:r>
        <w:rPr>
          <w:rFonts w:cs="Times New Roman"/>
          <w:sz w:val="28"/>
          <w:szCs w:val="28"/>
        </w:rPr>
        <w:t>Рисунок 3.5 - Гистопатологическое</w:t>
      </w:r>
      <w:r w:rsidRPr="00AD2623">
        <w:rPr>
          <w:rFonts w:cs="Times New Roman"/>
          <w:sz w:val="28"/>
          <w:szCs w:val="28"/>
        </w:rPr>
        <w:t xml:space="preserve"> исследование</w:t>
      </w:r>
      <w:r>
        <w:rPr>
          <w:rFonts w:cs="Times New Roman"/>
          <w:sz w:val="28"/>
          <w:szCs w:val="28"/>
        </w:rPr>
        <w:t xml:space="preserve"> органов-мишеней при воздействии</w:t>
      </w:r>
      <w:r w:rsidRPr="00A3381F">
        <w:rPr>
          <w:rFonts w:cs="Times New Roman"/>
          <w:sz w:val="28"/>
          <w:szCs w:val="28"/>
        </w:rPr>
        <w:t xml:space="preserve"> МАВ-</w:t>
      </w:r>
      <w:r>
        <w:rPr>
          <w:rFonts w:cs="Times New Roman"/>
          <w:sz w:val="28"/>
          <w:szCs w:val="28"/>
        </w:rPr>
        <w:t xml:space="preserve">294 (1000 мг/кг), </w:t>
      </w:r>
      <w:r w:rsidRPr="008F3D7A">
        <w:rPr>
          <w:rFonts w:cs="Times New Roman"/>
          <w:sz w:val="28"/>
          <w:szCs w:val="28"/>
        </w:rPr>
        <w:t>ув</w:t>
      </w:r>
      <w:r>
        <w:rPr>
          <w:rFonts w:cs="Times New Roman"/>
          <w:sz w:val="28"/>
          <w:szCs w:val="28"/>
        </w:rPr>
        <w:t>е</w:t>
      </w:r>
      <w:r w:rsidRPr="008F3D7A">
        <w:rPr>
          <w:rFonts w:cs="Times New Roman"/>
          <w:sz w:val="28"/>
          <w:szCs w:val="28"/>
        </w:rPr>
        <w:t>л</w:t>
      </w:r>
      <w:r>
        <w:rPr>
          <w:rFonts w:cs="Times New Roman"/>
          <w:sz w:val="28"/>
          <w:szCs w:val="28"/>
        </w:rPr>
        <w:t>ичение х400</w:t>
      </w:r>
    </w:p>
    <w:p w14:paraId="7E537B59" w14:textId="77777777" w:rsidR="00326755" w:rsidRDefault="00326755" w:rsidP="00AA5871">
      <w:pPr>
        <w:tabs>
          <w:tab w:val="left" w:pos="1935"/>
        </w:tabs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</w:p>
    <w:p w14:paraId="63AFFCB1" w14:textId="77777777" w:rsidR="00326755" w:rsidRDefault="00326755" w:rsidP="00AA5871">
      <w:pPr>
        <w:tabs>
          <w:tab w:val="left" w:pos="1935"/>
        </w:tabs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При исследовании токсического воздействия МАВ-294 (рисунок 3.</w:t>
      </w:r>
      <w:r w:rsidR="00133487">
        <w:rPr>
          <w:rFonts w:cs="Times New Roman"/>
          <w:sz w:val="28"/>
          <w:szCs w:val="28"/>
        </w:rPr>
        <w:t>5</w:t>
      </w:r>
      <w:r>
        <w:rPr>
          <w:rFonts w:cs="Times New Roman"/>
          <w:sz w:val="28"/>
          <w:szCs w:val="28"/>
        </w:rPr>
        <w:t xml:space="preserve">) в почках выявлены </w:t>
      </w:r>
      <w:r w:rsidRPr="008F3D7A">
        <w:rPr>
          <w:rFonts w:cs="Times New Roman"/>
          <w:sz w:val="28"/>
          <w:szCs w:val="28"/>
        </w:rPr>
        <w:t xml:space="preserve">очаговый </w:t>
      </w:r>
      <w:proofErr w:type="gramStart"/>
      <w:r w:rsidRPr="008F3D7A">
        <w:rPr>
          <w:rFonts w:cs="Times New Roman"/>
          <w:sz w:val="28"/>
          <w:szCs w:val="28"/>
        </w:rPr>
        <w:t>серозный  интерстициальный</w:t>
      </w:r>
      <w:proofErr w:type="gramEnd"/>
      <w:r w:rsidRPr="008F3D7A">
        <w:rPr>
          <w:rFonts w:cs="Times New Roman"/>
          <w:sz w:val="28"/>
          <w:szCs w:val="28"/>
        </w:rPr>
        <w:t xml:space="preserve"> нефрит</w:t>
      </w:r>
      <w:r>
        <w:rPr>
          <w:rFonts w:cs="Times New Roman"/>
          <w:sz w:val="28"/>
          <w:szCs w:val="28"/>
        </w:rPr>
        <w:t>,</w:t>
      </w:r>
      <w:r w:rsidRPr="008F3D7A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б</w:t>
      </w:r>
      <w:r w:rsidRPr="008F3D7A">
        <w:rPr>
          <w:rFonts w:cs="Times New Roman"/>
          <w:sz w:val="28"/>
          <w:szCs w:val="28"/>
        </w:rPr>
        <w:t xml:space="preserve">елковая дистрофия </w:t>
      </w:r>
      <w:proofErr w:type="spellStart"/>
      <w:r w:rsidRPr="008F3D7A">
        <w:rPr>
          <w:rFonts w:cs="Times New Roman"/>
          <w:sz w:val="28"/>
          <w:szCs w:val="28"/>
        </w:rPr>
        <w:t>нефротелии</w:t>
      </w:r>
      <w:proofErr w:type="spellEnd"/>
      <w:r>
        <w:rPr>
          <w:rFonts w:cs="Times New Roman"/>
          <w:sz w:val="28"/>
          <w:szCs w:val="28"/>
        </w:rPr>
        <w:t xml:space="preserve">, </w:t>
      </w:r>
      <w:proofErr w:type="spellStart"/>
      <w:r>
        <w:rPr>
          <w:rFonts w:cs="Times New Roman"/>
          <w:sz w:val="28"/>
          <w:szCs w:val="28"/>
        </w:rPr>
        <w:t>с</w:t>
      </w:r>
      <w:r w:rsidRPr="008F3D7A">
        <w:rPr>
          <w:rFonts w:cs="Times New Roman"/>
          <w:sz w:val="28"/>
          <w:szCs w:val="28"/>
        </w:rPr>
        <w:t>лдаж</w:t>
      </w:r>
      <w:proofErr w:type="spellEnd"/>
      <w:r w:rsidRPr="008F3D7A">
        <w:rPr>
          <w:rFonts w:cs="Times New Roman"/>
          <w:sz w:val="28"/>
          <w:szCs w:val="28"/>
        </w:rPr>
        <w:t>-феномен.</w:t>
      </w:r>
      <w:r>
        <w:rPr>
          <w:rFonts w:cs="Times New Roman"/>
          <w:sz w:val="28"/>
          <w:szCs w:val="28"/>
        </w:rPr>
        <w:t xml:space="preserve"> В печени обнаружен </w:t>
      </w:r>
      <w:proofErr w:type="spellStart"/>
      <w:r>
        <w:rPr>
          <w:rFonts w:cs="Times New Roman"/>
          <w:sz w:val="28"/>
          <w:szCs w:val="28"/>
        </w:rPr>
        <w:t>м</w:t>
      </w:r>
      <w:r w:rsidRPr="008F3D7A">
        <w:rPr>
          <w:rFonts w:cs="Times New Roman"/>
          <w:sz w:val="28"/>
          <w:szCs w:val="28"/>
        </w:rPr>
        <w:t>елкочаговый</w:t>
      </w:r>
      <w:proofErr w:type="spellEnd"/>
      <w:r w:rsidRPr="008F3D7A">
        <w:rPr>
          <w:rFonts w:cs="Times New Roman"/>
          <w:sz w:val="28"/>
          <w:szCs w:val="28"/>
        </w:rPr>
        <w:t xml:space="preserve"> интерстициальный гепатит</w:t>
      </w:r>
      <w:r>
        <w:rPr>
          <w:rFonts w:cs="Times New Roman"/>
          <w:sz w:val="28"/>
          <w:szCs w:val="28"/>
        </w:rPr>
        <w:t xml:space="preserve">, </w:t>
      </w:r>
      <w:proofErr w:type="spellStart"/>
      <w:r>
        <w:rPr>
          <w:rFonts w:cs="Times New Roman"/>
          <w:sz w:val="28"/>
          <w:szCs w:val="28"/>
        </w:rPr>
        <w:t>с</w:t>
      </w:r>
      <w:r w:rsidRPr="008F3D7A">
        <w:rPr>
          <w:rFonts w:cs="Times New Roman"/>
          <w:sz w:val="28"/>
          <w:szCs w:val="28"/>
        </w:rPr>
        <w:t>ладж</w:t>
      </w:r>
      <w:proofErr w:type="spellEnd"/>
      <w:r w:rsidRPr="008F3D7A">
        <w:rPr>
          <w:rFonts w:cs="Times New Roman"/>
          <w:sz w:val="28"/>
          <w:szCs w:val="28"/>
        </w:rPr>
        <w:t>-феномен</w:t>
      </w:r>
      <w:r>
        <w:rPr>
          <w:rFonts w:cs="Times New Roman"/>
          <w:sz w:val="28"/>
          <w:szCs w:val="28"/>
        </w:rPr>
        <w:t>, б</w:t>
      </w:r>
      <w:r w:rsidRPr="008F3D7A">
        <w:rPr>
          <w:rFonts w:cs="Times New Roman"/>
          <w:sz w:val="28"/>
          <w:szCs w:val="28"/>
        </w:rPr>
        <w:t>елковая дистрофия гепатоцитов.</w:t>
      </w:r>
      <w:r>
        <w:rPr>
          <w:rFonts w:cs="Times New Roman"/>
          <w:sz w:val="28"/>
          <w:szCs w:val="28"/>
        </w:rPr>
        <w:t xml:space="preserve"> Также выявлены изменения со стороны головного мозга в виде отека </w:t>
      </w:r>
      <w:proofErr w:type="spellStart"/>
      <w:r>
        <w:rPr>
          <w:rFonts w:cs="Times New Roman"/>
          <w:sz w:val="28"/>
          <w:szCs w:val="28"/>
        </w:rPr>
        <w:t>нейроцитов</w:t>
      </w:r>
      <w:proofErr w:type="spellEnd"/>
      <w:r>
        <w:rPr>
          <w:rFonts w:cs="Times New Roman"/>
          <w:sz w:val="28"/>
          <w:szCs w:val="28"/>
        </w:rPr>
        <w:t xml:space="preserve">, что свидетельствует о </w:t>
      </w:r>
      <w:proofErr w:type="spellStart"/>
      <w:r>
        <w:rPr>
          <w:rFonts w:cs="Times New Roman"/>
          <w:sz w:val="28"/>
          <w:szCs w:val="28"/>
        </w:rPr>
        <w:t>нейротоксичности</w:t>
      </w:r>
      <w:proofErr w:type="spellEnd"/>
      <w:r>
        <w:rPr>
          <w:rFonts w:cs="Times New Roman"/>
          <w:sz w:val="28"/>
          <w:szCs w:val="28"/>
        </w:rPr>
        <w:t>, проявляемой в высоких дозах.</w:t>
      </w:r>
    </w:p>
    <w:p w14:paraId="717DF9C6" w14:textId="77777777" w:rsidR="00AA5871" w:rsidRDefault="00AA5871" w:rsidP="00AA5871">
      <w:pPr>
        <w:tabs>
          <w:tab w:val="left" w:pos="1935"/>
        </w:tabs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AD2623">
        <w:rPr>
          <w:rFonts w:cs="Times New Roman"/>
          <w:sz w:val="28"/>
          <w:szCs w:val="28"/>
        </w:rPr>
        <w:t>Патоморфологическое исследование</w:t>
      </w:r>
      <w:r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орагонов</w:t>
      </w:r>
      <w:proofErr w:type="spellEnd"/>
      <w:r>
        <w:rPr>
          <w:rFonts w:cs="Times New Roman"/>
          <w:sz w:val="28"/>
          <w:szCs w:val="28"/>
        </w:rPr>
        <w:t>-мишеней при влиянии</w:t>
      </w:r>
      <w:r w:rsidRPr="00A3381F">
        <w:rPr>
          <w:rFonts w:cs="Times New Roman"/>
          <w:sz w:val="28"/>
          <w:szCs w:val="28"/>
        </w:rPr>
        <w:t xml:space="preserve"> МАВ-</w:t>
      </w:r>
      <w:r>
        <w:rPr>
          <w:rFonts w:cs="Times New Roman"/>
          <w:sz w:val="28"/>
          <w:szCs w:val="28"/>
        </w:rPr>
        <w:t>295</w:t>
      </w:r>
      <w:r w:rsidR="003972DE">
        <w:rPr>
          <w:rFonts w:cs="Times New Roman"/>
          <w:sz w:val="28"/>
          <w:szCs w:val="28"/>
        </w:rPr>
        <w:t xml:space="preserve"> (рисунок 3.</w:t>
      </w:r>
      <w:r w:rsidR="00B6097C">
        <w:rPr>
          <w:rFonts w:cs="Times New Roman"/>
          <w:sz w:val="28"/>
          <w:szCs w:val="28"/>
        </w:rPr>
        <w:t>6</w:t>
      </w:r>
      <w:r w:rsidR="003972DE">
        <w:rPr>
          <w:rFonts w:cs="Times New Roman"/>
          <w:sz w:val="28"/>
          <w:szCs w:val="28"/>
        </w:rPr>
        <w:t>)</w:t>
      </w:r>
      <w:r>
        <w:rPr>
          <w:rFonts w:cs="Times New Roman"/>
          <w:sz w:val="28"/>
          <w:szCs w:val="28"/>
        </w:rPr>
        <w:t xml:space="preserve"> </w:t>
      </w:r>
      <w:proofErr w:type="gramStart"/>
      <w:r>
        <w:rPr>
          <w:rFonts w:cs="Times New Roman"/>
          <w:sz w:val="28"/>
          <w:szCs w:val="28"/>
        </w:rPr>
        <w:t>обнаружило  маловыраженные</w:t>
      </w:r>
      <w:proofErr w:type="gramEnd"/>
      <w:r>
        <w:rPr>
          <w:rFonts w:cs="Times New Roman"/>
          <w:sz w:val="28"/>
          <w:szCs w:val="28"/>
        </w:rPr>
        <w:t xml:space="preserve"> изменения, связанные с токсическим проявлением исследуемого вещества: </w:t>
      </w:r>
      <w:r w:rsidRPr="008F3D7A">
        <w:rPr>
          <w:rFonts w:cs="Times New Roman"/>
          <w:sz w:val="28"/>
          <w:szCs w:val="28"/>
        </w:rPr>
        <w:t>нефрит, полнокровие сосудов</w:t>
      </w:r>
      <w:r>
        <w:rPr>
          <w:rFonts w:cs="Times New Roman"/>
          <w:sz w:val="28"/>
          <w:szCs w:val="28"/>
        </w:rPr>
        <w:t xml:space="preserve"> легких</w:t>
      </w:r>
      <w:r w:rsidRPr="008F3D7A">
        <w:rPr>
          <w:rFonts w:cs="Times New Roman"/>
          <w:sz w:val="28"/>
          <w:szCs w:val="28"/>
        </w:rPr>
        <w:t xml:space="preserve">, </w:t>
      </w:r>
      <w:r>
        <w:rPr>
          <w:rFonts w:cs="Times New Roman"/>
          <w:sz w:val="28"/>
          <w:szCs w:val="28"/>
        </w:rPr>
        <w:t>ф</w:t>
      </w:r>
      <w:r w:rsidRPr="008F3D7A">
        <w:rPr>
          <w:rFonts w:cs="Times New Roman"/>
          <w:sz w:val="28"/>
          <w:szCs w:val="28"/>
        </w:rPr>
        <w:t>олликулярный бронхит.</w:t>
      </w:r>
    </w:p>
    <w:p w14:paraId="08E41B37" w14:textId="77777777" w:rsidR="00B91681" w:rsidRDefault="00B91681" w:rsidP="00AA5871">
      <w:pPr>
        <w:tabs>
          <w:tab w:val="left" w:pos="1935"/>
        </w:tabs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</w:p>
    <w:p w14:paraId="31F4D13E" w14:textId="77777777" w:rsidR="00D76917" w:rsidRDefault="00724520" w:rsidP="00724520">
      <w:pPr>
        <w:tabs>
          <w:tab w:val="left" w:pos="1935"/>
        </w:tabs>
        <w:spacing w:line="240" w:lineRule="auto"/>
        <w:ind w:leftChars="0" w:left="0" w:firstLineChars="0" w:firstLine="709"/>
        <w:jc w:val="center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</w:rPr>
        <w:lastRenderedPageBreak/>
        <w:drawing>
          <wp:inline distT="0" distB="0" distL="0" distR="0" wp14:anchorId="68A7CFDB" wp14:editId="08DE01D8">
            <wp:extent cx="4303120" cy="2263366"/>
            <wp:effectExtent l="0" t="0" r="2540" b="3810"/>
            <wp:docPr id="152" name="Рисунок 152" descr="C:\Users\User\Desktop\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User\Desktop\1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44"/>
                    <a:stretch/>
                  </pic:blipFill>
                  <pic:spPr bwMode="auto">
                    <a:xfrm>
                      <a:off x="0" y="0"/>
                      <a:ext cx="4306984" cy="2265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0BFD36" w14:textId="77777777" w:rsidR="00586764" w:rsidRPr="00586764" w:rsidRDefault="00BB37F2" w:rsidP="00BB37F2">
      <w:pPr>
        <w:tabs>
          <w:tab w:val="left" w:pos="1935"/>
        </w:tabs>
        <w:spacing w:line="240" w:lineRule="auto"/>
        <w:ind w:leftChars="0" w:left="0" w:firstLineChars="0" w:firstLine="709"/>
        <w:jc w:val="center"/>
        <w:rPr>
          <w:rFonts w:cs="Times New Roman"/>
        </w:rPr>
      </w:pPr>
      <w:r>
        <w:rPr>
          <w:rFonts w:cs="Times New Roman"/>
        </w:rPr>
        <w:t>А -</w:t>
      </w:r>
      <w:r w:rsidR="00586764" w:rsidRPr="00586764">
        <w:rPr>
          <w:rFonts w:cs="Times New Roman"/>
        </w:rPr>
        <w:t xml:space="preserve"> почка - межуточный нефрит, белковая дистрофия </w:t>
      </w:r>
      <w:proofErr w:type="spellStart"/>
      <w:r w:rsidR="00586764" w:rsidRPr="00586764">
        <w:rPr>
          <w:rFonts w:cs="Times New Roman"/>
        </w:rPr>
        <w:t>нефротелии</w:t>
      </w:r>
      <w:proofErr w:type="spellEnd"/>
      <w:r w:rsidR="00586764" w:rsidRPr="00586764">
        <w:rPr>
          <w:rFonts w:cs="Times New Roman"/>
        </w:rPr>
        <w:t xml:space="preserve">; </w:t>
      </w:r>
      <w:r>
        <w:rPr>
          <w:rFonts w:cs="Times New Roman"/>
        </w:rPr>
        <w:t>Б -</w:t>
      </w:r>
      <w:r w:rsidR="00586764" w:rsidRPr="00586764">
        <w:rPr>
          <w:rFonts w:cs="Times New Roman"/>
        </w:rPr>
        <w:t xml:space="preserve"> легкие - полнокровие сосудов, </w:t>
      </w:r>
      <w:proofErr w:type="spellStart"/>
      <w:r w:rsidR="00586764" w:rsidRPr="00586764">
        <w:rPr>
          <w:rFonts w:cs="Times New Roman"/>
        </w:rPr>
        <w:t>диапедезное</w:t>
      </w:r>
      <w:proofErr w:type="spellEnd"/>
      <w:r w:rsidR="00586764" w:rsidRPr="00586764">
        <w:rPr>
          <w:rFonts w:cs="Times New Roman"/>
        </w:rPr>
        <w:t xml:space="preserve"> кровоизлияние в респираторных альвеолах</w:t>
      </w:r>
      <w:r>
        <w:rPr>
          <w:rFonts w:cs="Times New Roman"/>
        </w:rPr>
        <w:t xml:space="preserve">, </w:t>
      </w:r>
      <w:r w:rsidR="00586764" w:rsidRPr="00586764">
        <w:rPr>
          <w:rFonts w:cs="Times New Roman"/>
        </w:rPr>
        <w:t>ф</w:t>
      </w:r>
      <w:r w:rsidR="008725F8">
        <w:rPr>
          <w:rFonts w:cs="Times New Roman"/>
        </w:rPr>
        <w:t>олликулярный бронхит</w:t>
      </w:r>
    </w:p>
    <w:p w14:paraId="1EFDB13F" w14:textId="77777777" w:rsidR="008725F8" w:rsidRDefault="008725F8" w:rsidP="00724520">
      <w:pPr>
        <w:tabs>
          <w:tab w:val="left" w:pos="1935"/>
        </w:tabs>
        <w:spacing w:line="240" w:lineRule="auto"/>
        <w:ind w:leftChars="0" w:left="0" w:firstLineChars="0" w:firstLine="709"/>
        <w:jc w:val="center"/>
        <w:rPr>
          <w:rFonts w:cs="Times New Roman"/>
          <w:sz w:val="28"/>
          <w:szCs w:val="28"/>
        </w:rPr>
      </w:pPr>
    </w:p>
    <w:p w14:paraId="0585934F" w14:textId="77777777" w:rsidR="00724520" w:rsidRDefault="00724520" w:rsidP="00724520">
      <w:pPr>
        <w:tabs>
          <w:tab w:val="left" w:pos="1935"/>
        </w:tabs>
        <w:spacing w:line="240" w:lineRule="auto"/>
        <w:ind w:leftChars="0" w:left="0" w:firstLineChars="0" w:firstLine="709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Рисунок 3.</w:t>
      </w:r>
      <w:r w:rsidR="00B6097C">
        <w:rPr>
          <w:rFonts w:cs="Times New Roman"/>
          <w:sz w:val="28"/>
          <w:szCs w:val="28"/>
        </w:rPr>
        <w:t>6</w:t>
      </w:r>
      <w:r>
        <w:rPr>
          <w:rFonts w:cs="Times New Roman"/>
          <w:sz w:val="28"/>
          <w:szCs w:val="28"/>
        </w:rPr>
        <w:t xml:space="preserve"> - </w:t>
      </w:r>
      <w:r w:rsidR="00D227AF">
        <w:rPr>
          <w:rFonts w:cs="Times New Roman"/>
          <w:sz w:val="28"/>
          <w:szCs w:val="28"/>
        </w:rPr>
        <w:t>Гистопатологическое</w:t>
      </w:r>
      <w:r w:rsidRPr="00AD2623">
        <w:rPr>
          <w:rFonts w:cs="Times New Roman"/>
          <w:sz w:val="28"/>
          <w:szCs w:val="28"/>
        </w:rPr>
        <w:t xml:space="preserve"> исследование</w:t>
      </w:r>
      <w:r w:rsidRPr="00A3381F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органов-мишеней при воздействии</w:t>
      </w:r>
      <w:r w:rsidRPr="00A3381F">
        <w:rPr>
          <w:rFonts w:cs="Times New Roman"/>
          <w:sz w:val="28"/>
          <w:szCs w:val="28"/>
        </w:rPr>
        <w:t xml:space="preserve"> МАВ-</w:t>
      </w:r>
      <w:r>
        <w:rPr>
          <w:rFonts w:cs="Times New Roman"/>
          <w:sz w:val="28"/>
          <w:szCs w:val="28"/>
        </w:rPr>
        <w:t xml:space="preserve">295 (1000 мг/кг), </w:t>
      </w:r>
      <w:r w:rsidRPr="008F3D7A">
        <w:rPr>
          <w:rFonts w:cs="Times New Roman"/>
          <w:sz w:val="28"/>
          <w:szCs w:val="28"/>
        </w:rPr>
        <w:t>ув</w:t>
      </w:r>
      <w:r>
        <w:rPr>
          <w:rFonts w:cs="Times New Roman"/>
          <w:sz w:val="28"/>
          <w:szCs w:val="28"/>
        </w:rPr>
        <w:t>е</w:t>
      </w:r>
      <w:r w:rsidRPr="008F3D7A">
        <w:rPr>
          <w:rFonts w:cs="Times New Roman"/>
          <w:sz w:val="28"/>
          <w:szCs w:val="28"/>
        </w:rPr>
        <w:t>л</w:t>
      </w:r>
      <w:r>
        <w:rPr>
          <w:rFonts w:cs="Times New Roman"/>
          <w:sz w:val="28"/>
          <w:szCs w:val="28"/>
        </w:rPr>
        <w:t>ичение х</w:t>
      </w:r>
      <w:r w:rsidRPr="008F3D7A">
        <w:rPr>
          <w:rFonts w:cs="Times New Roman"/>
          <w:sz w:val="28"/>
          <w:szCs w:val="28"/>
        </w:rPr>
        <w:t>400</w:t>
      </w:r>
      <w:r>
        <w:rPr>
          <w:rFonts w:cs="Times New Roman"/>
          <w:sz w:val="28"/>
          <w:szCs w:val="28"/>
        </w:rPr>
        <w:t xml:space="preserve"> </w:t>
      </w:r>
    </w:p>
    <w:p w14:paraId="7070F3DF" w14:textId="77777777" w:rsidR="00B6097C" w:rsidRDefault="00B6097C" w:rsidP="00745DC5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</w:p>
    <w:p w14:paraId="3848985D" w14:textId="77777777" w:rsidR="004B0010" w:rsidRDefault="004B0010" w:rsidP="00745DC5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A4178B">
        <w:rPr>
          <w:sz w:val="28"/>
          <w:szCs w:val="28"/>
        </w:rPr>
        <w:t xml:space="preserve">При </w:t>
      </w:r>
      <w:proofErr w:type="spellStart"/>
      <w:r w:rsidRPr="00A4178B">
        <w:rPr>
          <w:sz w:val="28"/>
          <w:szCs w:val="28"/>
        </w:rPr>
        <w:t>иследовании</w:t>
      </w:r>
      <w:proofErr w:type="spellEnd"/>
      <w:r w:rsidRPr="00A4178B">
        <w:rPr>
          <w:sz w:val="28"/>
          <w:szCs w:val="28"/>
        </w:rPr>
        <w:t xml:space="preserve"> </w:t>
      </w:r>
      <w:r w:rsidR="00493729">
        <w:rPr>
          <w:sz w:val="28"/>
          <w:szCs w:val="28"/>
        </w:rPr>
        <w:t xml:space="preserve">воздействия </w:t>
      </w:r>
      <w:r w:rsidRPr="00A4178B">
        <w:rPr>
          <w:sz w:val="28"/>
          <w:szCs w:val="28"/>
        </w:rPr>
        <w:t>МАВ-251</w:t>
      </w:r>
      <w:r w:rsidR="003972DE">
        <w:rPr>
          <w:sz w:val="28"/>
          <w:szCs w:val="28"/>
        </w:rPr>
        <w:t xml:space="preserve"> (</w:t>
      </w:r>
      <w:r w:rsidR="003972DE">
        <w:rPr>
          <w:rFonts w:cs="Times New Roman"/>
          <w:sz w:val="28"/>
          <w:szCs w:val="28"/>
        </w:rPr>
        <w:t>р</w:t>
      </w:r>
      <w:r w:rsidR="003972DE" w:rsidRPr="00EB30C9">
        <w:rPr>
          <w:rFonts w:cs="Times New Roman"/>
          <w:sz w:val="28"/>
          <w:szCs w:val="28"/>
        </w:rPr>
        <w:t>исунок 3.</w:t>
      </w:r>
      <w:r w:rsidR="00B6097C">
        <w:rPr>
          <w:rFonts w:cs="Times New Roman"/>
          <w:sz w:val="28"/>
          <w:szCs w:val="28"/>
        </w:rPr>
        <w:t>7</w:t>
      </w:r>
      <w:r w:rsidR="003972DE">
        <w:rPr>
          <w:sz w:val="28"/>
          <w:szCs w:val="28"/>
        </w:rPr>
        <w:t>)</w:t>
      </w:r>
      <w:r w:rsidRPr="00A4178B">
        <w:rPr>
          <w:sz w:val="28"/>
          <w:szCs w:val="28"/>
        </w:rPr>
        <w:t xml:space="preserve"> более выраженные патом</w:t>
      </w:r>
      <w:r w:rsidR="00AA5871">
        <w:rPr>
          <w:sz w:val="28"/>
          <w:szCs w:val="28"/>
        </w:rPr>
        <w:t>о</w:t>
      </w:r>
      <w:r w:rsidRPr="00A4178B">
        <w:rPr>
          <w:sz w:val="28"/>
          <w:szCs w:val="28"/>
        </w:rPr>
        <w:t xml:space="preserve">рфологические изменения </w:t>
      </w:r>
      <w:r w:rsidR="00AA5871">
        <w:rPr>
          <w:sz w:val="28"/>
          <w:szCs w:val="28"/>
        </w:rPr>
        <w:t xml:space="preserve">органов-мишеней </w:t>
      </w:r>
      <w:r w:rsidRPr="00A4178B">
        <w:rPr>
          <w:sz w:val="28"/>
          <w:szCs w:val="28"/>
        </w:rPr>
        <w:t>выявлены в более высокой дозировке в виде</w:t>
      </w:r>
      <w:r w:rsidR="00AA5871">
        <w:rPr>
          <w:sz w:val="28"/>
          <w:szCs w:val="28"/>
        </w:rPr>
        <w:t xml:space="preserve"> </w:t>
      </w:r>
      <w:r w:rsidRPr="00A4178B">
        <w:rPr>
          <w:sz w:val="28"/>
          <w:szCs w:val="28"/>
        </w:rPr>
        <w:t>очаговых изменений в печени, отек</w:t>
      </w:r>
      <w:r w:rsidR="00AA5871">
        <w:rPr>
          <w:sz w:val="28"/>
          <w:szCs w:val="28"/>
        </w:rPr>
        <w:t>а</w:t>
      </w:r>
      <w:r w:rsidRPr="00A4178B">
        <w:rPr>
          <w:sz w:val="28"/>
          <w:szCs w:val="28"/>
        </w:rPr>
        <w:t xml:space="preserve"> легкого и </w:t>
      </w:r>
      <w:proofErr w:type="spellStart"/>
      <w:r w:rsidRPr="00A4178B">
        <w:rPr>
          <w:sz w:val="28"/>
          <w:szCs w:val="28"/>
        </w:rPr>
        <w:t>некронефроза</w:t>
      </w:r>
      <w:proofErr w:type="spellEnd"/>
      <w:r w:rsidRPr="00A4178B">
        <w:rPr>
          <w:sz w:val="28"/>
          <w:szCs w:val="28"/>
        </w:rPr>
        <w:t xml:space="preserve">. При </w:t>
      </w:r>
      <w:proofErr w:type="spellStart"/>
      <w:r w:rsidRPr="00A4178B">
        <w:rPr>
          <w:sz w:val="28"/>
          <w:szCs w:val="28"/>
        </w:rPr>
        <w:t>примении</w:t>
      </w:r>
      <w:proofErr w:type="spellEnd"/>
      <w:r w:rsidRPr="00A4178B">
        <w:rPr>
          <w:sz w:val="28"/>
          <w:szCs w:val="28"/>
        </w:rPr>
        <w:t xml:space="preserve"> в низкой дозировк</w:t>
      </w:r>
      <w:r w:rsidR="003972DE">
        <w:rPr>
          <w:sz w:val="28"/>
          <w:szCs w:val="28"/>
        </w:rPr>
        <w:t>е</w:t>
      </w:r>
      <w:r w:rsidRPr="00A4178B">
        <w:rPr>
          <w:sz w:val="28"/>
          <w:szCs w:val="28"/>
        </w:rPr>
        <w:t xml:space="preserve"> изменения </w:t>
      </w:r>
      <w:proofErr w:type="spellStart"/>
      <w:r w:rsidRPr="00A4178B">
        <w:rPr>
          <w:sz w:val="28"/>
          <w:szCs w:val="28"/>
        </w:rPr>
        <w:t>слабовыражены</w:t>
      </w:r>
      <w:proofErr w:type="spellEnd"/>
      <w:r w:rsidRPr="00A4178B">
        <w:rPr>
          <w:sz w:val="28"/>
          <w:szCs w:val="28"/>
        </w:rPr>
        <w:t xml:space="preserve"> в печени и почках, с </w:t>
      </w:r>
      <w:r w:rsidR="00AA5871">
        <w:rPr>
          <w:sz w:val="28"/>
          <w:szCs w:val="28"/>
        </w:rPr>
        <w:t>выраженными</w:t>
      </w:r>
      <w:r w:rsidRPr="00A4178B">
        <w:rPr>
          <w:sz w:val="28"/>
          <w:szCs w:val="28"/>
        </w:rPr>
        <w:t xml:space="preserve"> проявлениями в легких</w:t>
      </w:r>
      <w:r w:rsidR="003972DE">
        <w:rPr>
          <w:sz w:val="28"/>
          <w:szCs w:val="28"/>
        </w:rPr>
        <w:t xml:space="preserve"> (</w:t>
      </w:r>
      <w:r w:rsidR="003972DE">
        <w:rPr>
          <w:rFonts w:cs="Times New Roman"/>
          <w:sz w:val="28"/>
          <w:szCs w:val="28"/>
        </w:rPr>
        <w:t>рисунок 3.</w:t>
      </w:r>
      <w:r w:rsidR="00B6097C">
        <w:rPr>
          <w:rFonts w:cs="Times New Roman"/>
          <w:sz w:val="28"/>
          <w:szCs w:val="28"/>
        </w:rPr>
        <w:t>8</w:t>
      </w:r>
      <w:r w:rsidR="003972DE">
        <w:rPr>
          <w:sz w:val="28"/>
          <w:szCs w:val="28"/>
        </w:rPr>
        <w:t>)</w:t>
      </w:r>
      <w:r w:rsidRPr="00A4178B">
        <w:rPr>
          <w:sz w:val="28"/>
          <w:szCs w:val="28"/>
        </w:rPr>
        <w:t>.</w:t>
      </w:r>
    </w:p>
    <w:p w14:paraId="540A066B" w14:textId="77777777" w:rsidR="00745DC5" w:rsidRDefault="00745DC5" w:rsidP="00745DC5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</w:p>
    <w:p w14:paraId="1FA52086" w14:textId="77777777" w:rsidR="00724520" w:rsidRPr="00724520" w:rsidRDefault="008725F8" w:rsidP="00995C21">
      <w:pPr>
        <w:suppressAutoHyphens w:val="0"/>
        <w:spacing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  <w:r>
        <w:rPr>
          <w:rFonts w:cs="Times New Roman"/>
          <w:noProof/>
          <w:position w:val="0"/>
        </w:rPr>
        <w:drawing>
          <wp:inline distT="0" distB="0" distL="0" distR="0" wp14:anchorId="47F97A8F" wp14:editId="48DF978A">
            <wp:extent cx="6120130" cy="2283286"/>
            <wp:effectExtent l="0" t="0" r="0" b="3175"/>
            <wp:docPr id="34" name="Рисунок 34" descr="C:\Users\User\Desktop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111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28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D6C81" w14:textId="77777777" w:rsidR="008725F8" w:rsidRPr="008725F8" w:rsidRDefault="00BB37F2" w:rsidP="008725F8">
      <w:pPr>
        <w:spacing w:line="240" w:lineRule="auto"/>
        <w:ind w:leftChars="0" w:left="0" w:firstLineChars="0" w:firstLine="0"/>
        <w:jc w:val="center"/>
        <w:rPr>
          <w:rFonts w:cs="Times New Roman"/>
        </w:rPr>
      </w:pPr>
      <w:r>
        <w:rPr>
          <w:rFonts w:cs="Times New Roman"/>
        </w:rPr>
        <w:t>А -</w:t>
      </w:r>
      <w:r w:rsidR="008725F8" w:rsidRPr="008725F8">
        <w:rPr>
          <w:rFonts w:cs="Times New Roman"/>
        </w:rPr>
        <w:t xml:space="preserve"> печень - очаговый интерстициальный гепатит, белковая дистрофия гепатоцитов, </w:t>
      </w:r>
      <w:proofErr w:type="spellStart"/>
      <w:r w:rsidR="008725F8" w:rsidRPr="008725F8">
        <w:rPr>
          <w:rFonts w:cs="Times New Roman"/>
        </w:rPr>
        <w:t>кариопикноз</w:t>
      </w:r>
      <w:proofErr w:type="spellEnd"/>
      <w:r w:rsidR="008725F8" w:rsidRPr="008725F8">
        <w:rPr>
          <w:rFonts w:cs="Times New Roman"/>
        </w:rPr>
        <w:t xml:space="preserve">, </w:t>
      </w:r>
      <w:proofErr w:type="spellStart"/>
      <w:r w:rsidR="008725F8" w:rsidRPr="008725F8">
        <w:rPr>
          <w:rFonts w:cs="Times New Roman"/>
        </w:rPr>
        <w:t>кариорексис</w:t>
      </w:r>
      <w:proofErr w:type="spellEnd"/>
      <w:r w:rsidR="008725F8" w:rsidRPr="008725F8">
        <w:rPr>
          <w:rFonts w:cs="Times New Roman"/>
        </w:rPr>
        <w:t xml:space="preserve">; </w:t>
      </w:r>
      <w:r>
        <w:rPr>
          <w:rFonts w:cs="Times New Roman"/>
        </w:rPr>
        <w:t>Б -</w:t>
      </w:r>
      <w:r w:rsidR="008725F8" w:rsidRPr="008725F8">
        <w:rPr>
          <w:rFonts w:cs="Times New Roman"/>
        </w:rPr>
        <w:t xml:space="preserve"> легкие - ателектаз с эмфиземой, умеренный отек легких, полнокровие; </w:t>
      </w:r>
      <w:r>
        <w:rPr>
          <w:rFonts w:cs="Times New Roman"/>
        </w:rPr>
        <w:t>В -</w:t>
      </w:r>
      <w:r w:rsidR="008725F8" w:rsidRPr="008725F8">
        <w:rPr>
          <w:rFonts w:cs="Times New Roman"/>
        </w:rPr>
        <w:t xml:space="preserve"> почки - серозный межуточный нефрит, сегментарный </w:t>
      </w:r>
      <w:proofErr w:type="spellStart"/>
      <w:r w:rsidR="008725F8" w:rsidRPr="008725F8">
        <w:rPr>
          <w:rFonts w:cs="Times New Roman"/>
        </w:rPr>
        <w:t>некронефроз</w:t>
      </w:r>
      <w:proofErr w:type="spellEnd"/>
    </w:p>
    <w:p w14:paraId="759850B3" w14:textId="77777777" w:rsidR="008725F8" w:rsidRDefault="008725F8" w:rsidP="00995C21">
      <w:pPr>
        <w:spacing w:line="240" w:lineRule="auto"/>
        <w:ind w:leftChars="0" w:left="0" w:firstLineChars="0" w:firstLine="0"/>
        <w:jc w:val="center"/>
        <w:rPr>
          <w:rFonts w:cs="Times New Roman"/>
          <w:sz w:val="28"/>
          <w:szCs w:val="28"/>
        </w:rPr>
      </w:pPr>
    </w:p>
    <w:p w14:paraId="6F5CD9F0" w14:textId="77777777" w:rsidR="00724520" w:rsidRDefault="00745DC5" w:rsidP="00995C21">
      <w:pPr>
        <w:spacing w:line="240" w:lineRule="auto"/>
        <w:ind w:leftChars="0" w:left="0" w:firstLineChars="0" w:firstLine="0"/>
        <w:jc w:val="center"/>
        <w:rPr>
          <w:rFonts w:cs="Times New Roman"/>
          <w:sz w:val="28"/>
          <w:szCs w:val="28"/>
        </w:rPr>
      </w:pPr>
      <w:r w:rsidRPr="00EB30C9">
        <w:rPr>
          <w:rFonts w:cs="Times New Roman"/>
          <w:sz w:val="28"/>
          <w:szCs w:val="28"/>
        </w:rPr>
        <w:t>Рисунок 3.</w:t>
      </w:r>
      <w:r w:rsidR="00B6097C">
        <w:rPr>
          <w:rFonts w:cs="Times New Roman"/>
          <w:sz w:val="28"/>
          <w:szCs w:val="28"/>
        </w:rPr>
        <w:t>7</w:t>
      </w:r>
      <w:r w:rsidRPr="00EB30C9">
        <w:rPr>
          <w:rFonts w:cs="Times New Roman"/>
          <w:sz w:val="28"/>
          <w:szCs w:val="28"/>
        </w:rPr>
        <w:t xml:space="preserve"> - </w:t>
      </w:r>
      <w:r w:rsidR="00D227AF">
        <w:rPr>
          <w:rFonts w:cs="Times New Roman"/>
          <w:sz w:val="28"/>
          <w:szCs w:val="28"/>
        </w:rPr>
        <w:t>Гистопатологическое</w:t>
      </w:r>
      <w:r w:rsidRPr="00EB30C9">
        <w:rPr>
          <w:rFonts w:cs="Times New Roman"/>
          <w:sz w:val="28"/>
          <w:szCs w:val="28"/>
        </w:rPr>
        <w:t xml:space="preserve"> исследование </w:t>
      </w:r>
      <w:r>
        <w:rPr>
          <w:rFonts w:cs="Times New Roman"/>
          <w:sz w:val="28"/>
          <w:szCs w:val="28"/>
        </w:rPr>
        <w:t xml:space="preserve">органов-мишеней при воздействии </w:t>
      </w:r>
      <w:r w:rsidRPr="00EB30C9">
        <w:rPr>
          <w:rFonts w:cs="Times New Roman"/>
          <w:sz w:val="28"/>
          <w:szCs w:val="28"/>
        </w:rPr>
        <w:t>МАВ-251 (700 мг</w:t>
      </w:r>
      <w:r>
        <w:rPr>
          <w:rFonts w:cs="Times New Roman"/>
          <w:sz w:val="28"/>
          <w:szCs w:val="28"/>
        </w:rPr>
        <w:t>/кг</w:t>
      </w:r>
      <w:r w:rsidRPr="00EB30C9">
        <w:rPr>
          <w:rFonts w:cs="Times New Roman"/>
          <w:sz w:val="28"/>
          <w:szCs w:val="28"/>
        </w:rPr>
        <w:t>)</w:t>
      </w:r>
      <w:r>
        <w:rPr>
          <w:rFonts w:cs="Times New Roman"/>
          <w:sz w:val="28"/>
          <w:szCs w:val="28"/>
        </w:rPr>
        <w:t xml:space="preserve">, </w:t>
      </w:r>
      <w:r w:rsidRPr="008F3D7A">
        <w:rPr>
          <w:rFonts w:cs="Times New Roman"/>
          <w:sz w:val="28"/>
          <w:szCs w:val="28"/>
        </w:rPr>
        <w:t>ув</w:t>
      </w:r>
      <w:r>
        <w:rPr>
          <w:rFonts w:cs="Times New Roman"/>
          <w:sz w:val="28"/>
          <w:szCs w:val="28"/>
        </w:rPr>
        <w:t>е</w:t>
      </w:r>
      <w:r w:rsidRPr="008F3D7A">
        <w:rPr>
          <w:rFonts w:cs="Times New Roman"/>
          <w:sz w:val="28"/>
          <w:szCs w:val="28"/>
        </w:rPr>
        <w:t>л</w:t>
      </w:r>
      <w:r>
        <w:rPr>
          <w:rFonts w:cs="Times New Roman"/>
          <w:sz w:val="28"/>
          <w:szCs w:val="28"/>
        </w:rPr>
        <w:t>ичение х400</w:t>
      </w:r>
      <w:r w:rsidRPr="00EB30C9">
        <w:rPr>
          <w:rFonts w:cs="Times New Roman"/>
          <w:sz w:val="28"/>
          <w:szCs w:val="28"/>
        </w:rPr>
        <w:t xml:space="preserve"> </w:t>
      </w:r>
    </w:p>
    <w:p w14:paraId="5821B037" w14:textId="77777777" w:rsidR="00BE7149" w:rsidRDefault="00BE7149" w:rsidP="00995C21">
      <w:pPr>
        <w:spacing w:line="240" w:lineRule="auto"/>
        <w:ind w:leftChars="0" w:left="0" w:firstLineChars="0" w:firstLine="0"/>
        <w:jc w:val="center"/>
        <w:rPr>
          <w:rFonts w:cs="Times New Roman"/>
          <w:sz w:val="28"/>
          <w:szCs w:val="28"/>
        </w:rPr>
      </w:pPr>
    </w:p>
    <w:p w14:paraId="1F721AB4" w14:textId="77777777" w:rsidR="00745DC5" w:rsidRDefault="00BE7149" w:rsidP="00BE7149">
      <w:pPr>
        <w:spacing w:line="240" w:lineRule="auto"/>
        <w:ind w:leftChars="0" w:left="0" w:firstLineChars="0" w:firstLine="0"/>
        <w:jc w:val="center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</w:rPr>
        <w:lastRenderedPageBreak/>
        <w:drawing>
          <wp:inline distT="0" distB="0" distL="0" distR="0" wp14:anchorId="44C56FEF" wp14:editId="656405C1">
            <wp:extent cx="6120130" cy="2126819"/>
            <wp:effectExtent l="0" t="0" r="0" b="6985"/>
            <wp:docPr id="36" name="Рисунок 36" descr="C:\Users\User\Desktop\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111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126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7345E" w14:textId="77777777" w:rsidR="00745DC5" w:rsidRPr="00BE7149" w:rsidRDefault="00BB37F2" w:rsidP="00745DC5">
      <w:pPr>
        <w:spacing w:line="240" w:lineRule="auto"/>
        <w:ind w:leftChars="0" w:left="0" w:firstLineChars="0" w:firstLine="0"/>
        <w:jc w:val="center"/>
      </w:pPr>
      <w:r>
        <w:rPr>
          <w:rFonts w:cs="Times New Roman"/>
        </w:rPr>
        <w:t>А -</w:t>
      </w:r>
      <w:r w:rsidR="00BE7149" w:rsidRPr="00BE7149">
        <w:rPr>
          <w:rFonts w:cs="Times New Roman"/>
        </w:rPr>
        <w:t xml:space="preserve"> печень - вакуольная дистрофия гепатоцитов; </w:t>
      </w:r>
      <w:r>
        <w:rPr>
          <w:rFonts w:cs="Times New Roman"/>
        </w:rPr>
        <w:t>Б -</w:t>
      </w:r>
      <w:r w:rsidR="00BE7149" w:rsidRPr="00BE7149">
        <w:rPr>
          <w:rFonts w:cs="Times New Roman"/>
        </w:rPr>
        <w:t xml:space="preserve"> легкие - отек, эмфизема, фолликулярный бронхит; </w:t>
      </w:r>
      <w:r>
        <w:rPr>
          <w:rFonts w:cs="Times New Roman"/>
        </w:rPr>
        <w:t>В -</w:t>
      </w:r>
      <w:r w:rsidR="00BE7149" w:rsidRPr="00BE7149">
        <w:rPr>
          <w:rFonts w:cs="Times New Roman"/>
        </w:rPr>
        <w:t xml:space="preserve"> почки - серозный межуточный нефрит, белковая дистрофия </w:t>
      </w:r>
      <w:proofErr w:type="spellStart"/>
      <w:r w:rsidR="00BE7149" w:rsidRPr="00BE7149">
        <w:rPr>
          <w:rFonts w:cs="Times New Roman"/>
        </w:rPr>
        <w:t>нефротелии</w:t>
      </w:r>
      <w:proofErr w:type="spellEnd"/>
      <w:r w:rsidR="00BE7149" w:rsidRPr="00BE7149">
        <w:rPr>
          <w:rFonts w:cs="Times New Roman"/>
        </w:rPr>
        <w:t>.</w:t>
      </w:r>
    </w:p>
    <w:p w14:paraId="3320F734" w14:textId="77777777" w:rsidR="00BE7149" w:rsidRDefault="00BE7149" w:rsidP="00995C21">
      <w:pPr>
        <w:spacing w:line="240" w:lineRule="auto"/>
        <w:ind w:leftChars="0" w:left="0" w:firstLineChars="0" w:firstLine="0"/>
        <w:jc w:val="center"/>
        <w:rPr>
          <w:rFonts w:cs="Times New Roman"/>
          <w:sz w:val="28"/>
          <w:szCs w:val="28"/>
        </w:rPr>
      </w:pPr>
    </w:p>
    <w:p w14:paraId="12B865E0" w14:textId="77777777" w:rsidR="00745DC5" w:rsidRDefault="00745DC5" w:rsidP="00995C21">
      <w:pPr>
        <w:spacing w:line="240" w:lineRule="auto"/>
        <w:ind w:leftChars="0" w:left="0" w:firstLineChars="0" w:firstLine="0"/>
        <w:jc w:val="center"/>
        <w:rPr>
          <w:sz w:val="28"/>
          <w:szCs w:val="28"/>
        </w:rPr>
      </w:pPr>
      <w:r>
        <w:rPr>
          <w:rFonts w:cs="Times New Roman"/>
          <w:sz w:val="28"/>
          <w:szCs w:val="28"/>
        </w:rPr>
        <w:t>Рисунок 3.</w:t>
      </w:r>
      <w:r w:rsidR="00B6097C">
        <w:rPr>
          <w:rFonts w:cs="Times New Roman"/>
          <w:sz w:val="28"/>
          <w:szCs w:val="28"/>
        </w:rPr>
        <w:t>8</w:t>
      </w:r>
      <w:r>
        <w:rPr>
          <w:rFonts w:cs="Times New Roman"/>
          <w:sz w:val="28"/>
          <w:szCs w:val="28"/>
        </w:rPr>
        <w:t xml:space="preserve"> - </w:t>
      </w:r>
      <w:r w:rsidR="00D227AF">
        <w:rPr>
          <w:rFonts w:cs="Times New Roman"/>
          <w:sz w:val="28"/>
          <w:szCs w:val="28"/>
        </w:rPr>
        <w:t>Гистопатологическое</w:t>
      </w:r>
      <w:r w:rsidRPr="00AD2623">
        <w:rPr>
          <w:rFonts w:cs="Times New Roman"/>
          <w:sz w:val="28"/>
          <w:szCs w:val="28"/>
        </w:rPr>
        <w:t xml:space="preserve"> исследование</w:t>
      </w:r>
      <w:r w:rsidRPr="00A3381F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органов-мишеней при воздействии</w:t>
      </w:r>
      <w:r w:rsidRPr="00A3381F">
        <w:rPr>
          <w:rFonts w:cs="Times New Roman"/>
          <w:sz w:val="28"/>
          <w:szCs w:val="28"/>
        </w:rPr>
        <w:t xml:space="preserve"> МАВ-</w:t>
      </w:r>
      <w:r>
        <w:rPr>
          <w:rFonts w:cs="Times New Roman"/>
          <w:sz w:val="28"/>
          <w:szCs w:val="28"/>
        </w:rPr>
        <w:t xml:space="preserve">251 (500 мг/кг), </w:t>
      </w:r>
      <w:r w:rsidRPr="008F3D7A">
        <w:rPr>
          <w:rFonts w:cs="Times New Roman"/>
          <w:sz w:val="28"/>
          <w:szCs w:val="28"/>
        </w:rPr>
        <w:t>ув</w:t>
      </w:r>
      <w:r>
        <w:rPr>
          <w:rFonts w:cs="Times New Roman"/>
          <w:sz w:val="28"/>
          <w:szCs w:val="28"/>
        </w:rPr>
        <w:t>е</w:t>
      </w:r>
      <w:r w:rsidRPr="008F3D7A">
        <w:rPr>
          <w:rFonts w:cs="Times New Roman"/>
          <w:sz w:val="28"/>
          <w:szCs w:val="28"/>
        </w:rPr>
        <w:t>л</w:t>
      </w:r>
      <w:r>
        <w:rPr>
          <w:rFonts w:cs="Times New Roman"/>
          <w:sz w:val="28"/>
          <w:szCs w:val="28"/>
        </w:rPr>
        <w:t xml:space="preserve">ичение х400 </w:t>
      </w:r>
    </w:p>
    <w:p w14:paraId="47291000" w14:textId="77777777" w:rsidR="00D76917" w:rsidRDefault="00D76917" w:rsidP="004B0010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</w:p>
    <w:p w14:paraId="0D57B0BC" w14:textId="77777777" w:rsidR="003972DE" w:rsidRDefault="00493729" w:rsidP="00C66227">
      <w:pPr>
        <w:spacing w:line="240" w:lineRule="auto"/>
        <w:ind w:left="-2" w:firstLineChars="296" w:firstLine="829"/>
        <w:jc w:val="both"/>
        <w:rPr>
          <w:rFonts w:cs="Times New Roman"/>
          <w:sz w:val="28"/>
          <w:szCs w:val="28"/>
        </w:rPr>
      </w:pPr>
      <w:r w:rsidRPr="00493729">
        <w:rPr>
          <w:sz w:val="28"/>
          <w:szCs w:val="28"/>
        </w:rPr>
        <w:t xml:space="preserve">При </w:t>
      </w:r>
      <w:r>
        <w:rPr>
          <w:sz w:val="28"/>
          <w:szCs w:val="28"/>
        </w:rPr>
        <w:t>воздействии</w:t>
      </w:r>
      <w:r w:rsidRPr="00493729">
        <w:rPr>
          <w:sz w:val="28"/>
          <w:szCs w:val="28"/>
        </w:rPr>
        <w:t xml:space="preserve"> </w:t>
      </w:r>
      <w:r w:rsidRPr="00A3381F">
        <w:rPr>
          <w:rFonts w:cs="Times New Roman"/>
          <w:sz w:val="28"/>
          <w:szCs w:val="28"/>
        </w:rPr>
        <w:t>МАВ-</w:t>
      </w:r>
      <w:r>
        <w:rPr>
          <w:rFonts w:cs="Times New Roman"/>
          <w:sz w:val="28"/>
          <w:szCs w:val="28"/>
        </w:rPr>
        <w:t xml:space="preserve">286 в органах-мишенях выявлены изменения </w:t>
      </w:r>
      <w:r w:rsidR="00C66227">
        <w:rPr>
          <w:rFonts w:cs="Times New Roman"/>
          <w:sz w:val="28"/>
          <w:szCs w:val="28"/>
        </w:rPr>
        <w:t xml:space="preserve">в форме очагового гепатита и нефрита, </w:t>
      </w:r>
      <w:r w:rsidR="00C66227" w:rsidRPr="00E92BBF">
        <w:rPr>
          <w:rFonts w:cs="Times New Roman"/>
          <w:sz w:val="28"/>
          <w:szCs w:val="28"/>
        </w:rPr>
        <w:t>отек головного мозга</w:t>
      </w:r>
      <w:r w:rsidR="00C66227">
        <w:rPr>
          <w:rFonts w:cs="Times New Roman"/>
          <w:sz w:val="28"/>
          <w:szCs w:val="28"/>
        </w:rPr>
        <w:t xml:space="preserve">, </w:t>
      </w:r>
      <w:proofErr w:type="spellStart"/>
      <w:r w:rsidR="00C66227" w:rsidRPr="00E92BBF">
        <w:rPr>
          <w:rFonts w:cs="Times New Roman"/>
          <w:sz w:val="28"/>
          <w:szCs w:val="28"/>
        </w:rPr>
        <w:t>дистелектаз</w:t>
      </w:r>
      <w:r w:rsidR="00C66227">
        <w:rPr>
          <w:rFonts w:cs="Times New Roman"/>
          <w:sz w:val="28"/>
          <w:szCs w:val="28"/>
        </w:rPr>
        <w:t>ов</w:t>
      </w:r>
      <w:proofErr w:type="spellEnd"/>
      <w:r w:rsidR="00C66227" w:rsidRPr="00E92BBF">
        <w:rPr>
          <w:rFonts w:cs="Times New Roman"/>
          <w:sz w:val="28"/>
          <w:szCs w:val="28"/>
        </w:rPr>
        <w:t xml:space="preserve"> легких</w:t>
      </w:r>
      <w:r w:rsidR="00C66227">
        <w:rPr>
          <w:rFonts w:cs="Times New Roman"/>
          <w:sz w:val="28"/>
          <w:szCs w:val="28"/>
        </w:rPr>
        <w:t xml:space="preserve"> (рисунок 3.</w:t>
      </w:r>
      <w:r w:rsidR="00B6097C">
        <w:rPr>
          <w:rFonts w:cs="Times New Roman"/>
          <w:sz w:val="28"/>
          <w:szCs w:val="28"/>
        </w:rPr>
        <w:t>9</w:t>
      </w:r>
      <w:r w:rsidR="00C66227">
        <w:rPr>
          <w:rFonts w:cs="Times New Roman"/>
          <w:sz w:val="28"/>
          <w:szCs w:val="28"/>
        </w:rPr>
        <w:t>), с увеличением дозировки дополнительно обнаружены изменения в сердце (было изъято ввиду макро-изменений) (рисунок 3.</w:t>
      </w:r>
      <w:r w:rsidR="00B6097C">
        <w:rPr>
          <w:rFonts w:cs="Times New Roman"/>
          <w:sz w:val="28"/>
          <w:szCs w:val="28"/>
        </w:rPr>
        <w:t>10</w:t>
      </w:r>
      <w:r w:rsidR="00C66227">
        <w:rPr>
          <w:rFonts w:cs="Times New Roman"/>
          <w:sz w:val="28"/>
          <w:szCs w:val="28"/>
        </w:rPr>
        <w:t>).</w:t>
      </w:r>
    </w:p>
    <w:p w14:paraId="7823E2E0" w14:textId="77777777" w:rsidR="00745DC5" w:rsidRDefault="00B91681" w:rsidP="00745DC5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  <w:r>
        <w:rPr>
          <w:rFonts w:cs="Times New Roman"/>
          <w:noProof/>
          <w:position w:val="0"/>
        </w:rPr>
        <w:drawing>
          <wp:inline distT="0" distB="0" distL="0" distR="0" wp14:anchorId="493DA676" wp14:editId="5D27E58A">
            <wp:extent cx="3660504" cy="3740150"/>
            <wp:effectExtent l="0" t="0" r="0" b="0"/>
            <wp:docPr id="37" name="Рисунок 37" descr="C:\Users\User\Desktop\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222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139" cy="3739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3AFA0" w14:textId="77777777" w:rsidR="00BE7149" w:rsidRPr="00BE7149" w:rsidRDefault="00BB37F2" w:rsidP="00BB37F2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</w:rPr>
      </w:pPr>
      <w:r>
        <w:rPr>
          <w:rFonts w:cs="Times New Roman"/>
        </w:rPr>
        <w:t>А -</w:t>
      </w:r>
      <w:r w:rsidR="00BE7149" w:rsidRPr="00BE7149">
        <w:rPr>
          <w:rFonts w:cs="Times New Roman"/>
        </w:rPr>
        <w:t xml:space="preserve"> печень - серозный очаговый гепатит; </w:t>
      </w:r>
      <w:r>
        <w:rPr>
          <w:rFonts w:cs="Times New Roman"/>
        </w:rPr>
        <w:t>Б -</w:t>
      </w:r>
      <w:r w:rsidR="00BE7149" w:rsidRPr="00BE7149">
        <w:rPr>
          <w:rFonts w:cs="Times New Roman"/>
        </w:rPr>
        <w:t xml:space="preserve"> почки - с</w:t>
      </w:r>
      <w:r>
        <w:rPr>
          <w:rFonts w:cs="Times New Roman"/>
        </w:rPr>
        <w:t xml:space="preserve">ерозный очаговый </w:t>
      </w:r>
      <w:r w:rsidR="00BE7149" w:rsidRPr="00BE7149">
        <w:rPr>
          <w:rFonts w:cs="Times New Roman"/>
        </w:rPr>
        <w:t xml:space="preserve">интерстициальный нефрит; </w:t>
      </w:r>
      <w:r>
        <w:rPr>
          <w:rFonts w:cs="Times New Roman"/>
        </w:rPr>
        <w:t>В -</w:t>
      </w:r>
      <w:r w:rsidR="00BE7149" w:rsidRPr="00BE7149">
        <w:rPr>
          <w:rFonts w:cs="Times New Roman"/>
        </w:rPr>
        <w:t xml:space="preserve"> головной мозг - </w:t>
      </w:r>
      <w:proofErr w:type="spellStart"/>
      <w:r w:rsidR="00BE7149" w:rsidRPr="00BE7149">
        <w:rPr>
          <w:rFonts w:cs="Times New Roman"/>
        </w:rPr>
        <w:t>периваскулярный</w:t>
      </w:r>
      <w:proofErr w:type="spellEnd"/>
      <w:r w:rsidR="00BE7149" w:rsidRPr="00BE7149">
        <w:rPr>
          <w:rFonts w:cs="Times New Roman"/>
        </w:rPr>
        <w:t xml:space="preserve"> отек; </w:t>
      </w:r>
      <w:r>
        <w:rPr>
          <w:rFonts w:cs="Times New Roman"/>
        </w:rPr>
        <w:t>Г-</w:t>
      </w:r>
      <w:r w:rsidR="00BE7149" w:rsidRPr="00BE7149">
        <w:rPr>
          <w:rFonts w:cs="Times New Roman"/>
        </w:rPr>
        <w:t xml:space="preserve"> легкие - полнокровие, </w:t>
      </w:r>
      <w:proofErr w:type="spellStart"/>
      <w:r w:rsidR="00BE7149" w:rsidRPr="00BE7149">
        <w:rPr>
          <w:rFonts w:cs="Times New Roman"/>
        </w:rPr>
        <w:t>дистелектазы</w:t>
      </w:r>
      <w:proofErr w:type="spellEnd"/>
      <w:r w:rsidR="00BE7149" w:rsidRPr="00BE7149">
        <w:rPr>
          <w:rFonts w:cs="Times New Roman"/>
        </w:rPr>
        <w:t xml:space="preserve"> легких</w:t>
      </w:r>
    </w:p>
    <w:p w14:paraId="55355787" w14:textId="77777777" w:rsidR="00BE7149" w:rsidRDefault="00BE7149" w:rsidP="00995C21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  <w:sz w:val="28"/>
          <w:szCs w:val="28"/>
        </w:rPr>
      </w:pPr>
    </w:p>
    <w:p w14:paraId="7A6BBE0A" w14:textId="77777777" w:rsidR="00745DC5" w:rsidRDefault="00745DC5" w:rsidP="00995C21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Рисунок 3.</w:t>
      </w:r>
      <w:r w:rsidR="00B6097C">
        <w:rPr>
          <w:rFonts w:cs="Times New Roman"/>
          <w:sz w:val="28"/>
          <w:szCs w:val="28"/>
        </w:rPr>
        <w:t>9</w:t>
      </w:r>
      <w:r>
        <w:rPr>
          <w:rFonts w:cs="Times New Roman"/>
          <w:sz w:val="28"/>
          <w:szCs w:val="28"/>
        </w:rPr>
        <w:t xml:space="preserve"> - </w:t>
      </w:r>
      <w:r w:rsidR="00D227AF">
        <w:rPr>
          <w:rFonts w:cs="Times New Roman"/>
          <w:sz w:val="28"/>
          <w:szCs w:val="28"/>
        </w:rPr>
        <w:t>Гистопатологическое</w:t>
      </w:r>
      <w:r w:rsidRPr="00AD2623">
        <w:rPr>
          <w:rFonts w:cs="Times New Roman"/>
          <w:sz w:val="28"/>
          <w:szCs w:val="28"/>
        </w:rPr>
        <w:t xml:space="preserve"> исследование</w:t>
      </w:r>
      <w:r w:rsidRPr="00A3381F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органов-мишеней при воздействии</w:t>
      </w:r>
      <w:r w:rsidRPr="00A3381F">
        <w:rPr>
          <w:rFonts w:cs="Times New Roman"/>
          <w:sz w:val="28"/>
          <w:szCs w:val="28"/>
        </w:rPr>
        <w:t xml:space="preserve"> МАВ-</w:t>
      </w:r>
      <w:r>
        <w:rPr>
          <w:rFonts w:cs="Times New Roman"/>
          <w:sz w:val="28"/>
          <w:szCs w:val="28"/>
        </w:rPr>
        <w:t xml:space="preserve">286 (800 мг/кг), </w:t>
      </w:r>
      <w:r w:rsidRPr="008F3D7A">
        <w:rPr>
          <w:rFonts w:cs="Times New Roman"/>
          <w:sz w:val="28"/>
          <w:szCs w:val="28"/>
        </w:rPr>
        <w:t>ув</w:t>
      </w:r>
      <w:r>
        <w:rPr>
          <w:rFonts w:cs="Times New Roman"/>
          <w:sz w:val="28"/>
          <w:szCs w:val="28"/>
        </w:rPr>
        <w:t>е</w:t>
      </w:r>
      <w:r w:rsidRPr="008F3D7A">
        <w:rPr>
          <w:rFonts w:cs="Times New Roman"/>
          <w:sz w:val="28"/>
          <w:szCs w:val="28"/>
        </w:rPr>
        <w:t>л</w:t>
      </w:r>
      <w:r>
        <w:rPr>
          <w:rFonts w:cs="Times New Roman"/>
          <w:sz w:val="28"/>
          <w:szCs w:val="28"/>
        </w:rPr>
        <w:t xml:space="preserve">ичение х400: </w:t>
      </w:r>
    </w:p>
    <w:p w14:paraId="12668A55" w14:textId="77777777" w:rsidR="00745DC5" w:rsidRPr="00745DC5" w:rsidRDefault="00B91681" w:rsidP="00745DC5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  <w:r>
        <w:rPr>
          <w:rFonts w:cs="Times New Roman"/>
          <w:noProof/>
          <w:position w:val="0"/>
        </w:rPr>
        <w:lastRenderedPageBreak/>
        <w:drawing>
          <wp:inline distT="0" distB="0" distL="0" distR="0" wp14:anchorId="5E9DD5D1" wp14:editId="6820A856">
            <wp:extent cx="3476530" cy="3394907"/>
            <wp:effectExtent l="0" t="0" r="0" b="0"/>
            <wp:docPr id="38" name="Рисунок 38" descr="C:\Users\User\Desktop\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111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8933" cy="3397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5ACBC" w14:textId="77777777" w:rsidR="00BB37F2" w:rsidRPr="00BB37F2" w:rsidRDefault="00BB37F2" w:rsidP="00BB37F2">
      <w:pPr>
        <w:spacing w:line="240" w:lineRule="auto"/>
        <w:ind w:left="-2" w:firstLineChars="296" w:firstLine="710"/>
        <w:jc w:val="center"/>
        <w:rPr>
          <w:rFonts w:cs="Times New Roman"/>
        </w:rPr>
      </w:pPr>
      <w:r w:rsidRPr="00BB37F2">
        <w:rPr>
          <w:rFonts w:cs="Times New Roman"/>
        </w:rPr>
        <w:t xml:space="preserve">А – сердце - мелкоочаговый серозный миокардит; Б – </w:t>
      </w:r>
      <w:r>
        <w:rPr>
          <w:rFonts w:cs="Times New Roman"/>
        </w:rPr>
        <w:t>п</w:t>
      </w:r>
      <w:r w:rsidRPr="00BB37F2">
        <w:rPr>
          <w:rFonts w:cs="Times New Roman"/>
        </w:rPr>
        <w:t>очка - мелкоочаговый серозный межуточный нефрит</w:t>
      </w:r>
      <w:r>
        <w:rPr>
          <w:rFonts w:cs="Times New Roman"/>
        </w:rPr>
        <w:t>;</w:t>
      </w:r>
      <w:r w:rsidRPr="00BB37F2">
        <w:rPr>
          <w:rFonts w:cs="Times New Roman"/>
        </w:rPr>
        <w:t xml:space="preserve"> С - </w:t>
      </w:r>
      <w:r>
        <w:rPr>
          <w:rFonts w:cs="Times New Roman"/>
        </w:rPr>
        <w:t>л</w:t>
      </w:r>
      <w:r w:rsidRPr="00BB37F2">
        <w:rPr>
          <w:rFonts w:cs="Times New Roman"/>
        </w:rPr>
        <w:t xml:space="preserve">егкие - полнокровие, </w:t>
      </w:r>
      <w:proofErr w:type="spellStart"/>
      <w:r w:rsidRPr="00BB37F2">
        <w:rPr>
          <w:rFonts w:cs="Times New Roman"/>
        </w:rPr>
        <w:t>дистелектазы</w:t>
      </w:r>
      <w:proofErr w:type="spellEnd"/>
      <w:r w:rsidRPr="00BB37F2">
        <w:rPr>
          <w:rFonts w:cs="Times New Roman"/>
        </w:rPr>
        <w:t xml:space="preserve"> легких</w:t>
      </w:r>
      <w:r>
        <w:rPr>
          <w:rFonts w:cs="Times New Roman"/>
        </w:rPr>
        <w:t>;</w:t>
      </w:r>
      <w:r w:rsidRPr="00BB37F2">
        <w:rPr>
          <w:rFonts w:cs="Times New Roman"/>
        </w:rPr>
        <w:t xml:space="preserve"> Д – </w:t>
      </w:r>
      <w:r>
        <w:rPr>
          <w:rFonts w:cs="Times New Roman"/>
        </w:rPr>
        <w:t>п</w:t>
      </w:r>
      <w:r w:rsidRPr="00BB37F2">
        <w:rPr>
          <w:rFonts w:cs="Times New Roman"/>
        </w:rPr>
        <w:t>ечень - белковая дист</w:t>
      </w:r>
      <w:r>
        <w:rPr>
          <w:rFonts w:cs="Times New Roman"/>
        </w:rPr>
        <w:t>рофия с некробиозом гепатоцитов</w:t>
      </w:r>
    </w:p>
    <w:p w14:paraId="5A505135" w14:textId="77777777" w:rsidR="00BB37F2" w:rsidRDefault="00BB37F2" w:rsidP="00995C21">
      <w:pPr>
        <w:spacing w:line="240" w:lineRule="auto"/>
        <w:ind w:left="-2" w:firstLineChars="296" w:firstLine="829"/>
        <w:jc w:val="center"/>
        <w:rPr>
          <w:rFonts w:cs="Times New Roman"/>
          <w:sz w:val="28"/>
          <w:szCs w:val="28"/>
        </w:rPr>
      </w:pPr>
    </w:p>
    <w:p w14:paraId="56483ED6" w14:textId="77777777" w:rsidR="00C34699" w:rsidRPr="00995C21" w:rsidRDefault="00995C21" w:rsidP="00995C21">
      <w:pPr>
        <w:spacing w:line="240" w:lineRule="auto"/>
        <w:ind w:left="-2" w:firstLineChars="296" w:firstLine="829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Рисунок 3.</w:t>
      </w:r>
      <w:r w:rsidR="00B6097C">
        <w:rPr>
          <w:rFonts w:cs="Times New Roman"/>
          <w:sz w:val="28"/>
          <w:szCs w:val="28"/>
        </w:rPr>
        <w:t>10</w:t>
      </w:r>
      <w:r>
        <w:rPr>
          <w:rFonts w:cs="Times New Roman"/>
          <w:sz w:val="28"/>
          <w:szCs w:val="28"/>
        </w:rPr>
        <w:t xml:space="preserve"> - </w:t>
      </w:r>
      <w:r w:rsidR="00D227AF">
        <w:rPr>
          <w:rFonts w:cs="Times New Roman"/>
          <w:sz w:val="28"/>
          <w:szCs w:val="28"/>
        </w:rPr>
        <w:t>Гистопатологическое</w:t>
      </w:r>
      <w:r w:rsidRPr="00AD2623">
        <w:rPr>
          <w:rFonts w:cs="Times New Roman"/>
          <w:sz w:val="28"/>
          <w:szCs w:val="28"/>
        </w:rPr>
        <w:t xml:space="preserve"> исследование</w:t>
      </w:r>
      <w:r w:rsidRPr="00A3381F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органов-мишеней при воздействии</w:t>
      </w:r>
      <w:r w:rsidRPr="00A3381F">
        <w:rPr>
          <w:rFonts w:cs="Times New Roman"/>
          <w:sz w:val="28"/>
          <w:szCs w:val="28"/>
        </w:rPr>
        <w:t xml:space="preserve"> МАВ-</w:t>
      </w:r>
      <w:r>
        <w:rPr>
          <w:rFonts w:cs="Times New Roman"/>
          <w:sz w:val="28"/>
          <w:szCs w:val="28"/>
        </w:rPr>
        <w:t xml:space="preserve">286 (1500 мг/кг), </w:t>
      </w:r>
      <w:r w:rsidRPr="008F3D7A">
        <w:rPr>
          <w:rFonts w:cs="Times New Roman"/>
          <w:sz w:val="28"/>
          <w:szCs w:val="28"/>
        </w:rPr>
        <w:t>ув</w:t>
      </w:r>
      <w:r>
        <w:rPr>
          <w:rFonts w:cs="Times New Roman"/>
          <w:sz w:val="28"/>
          <w:szCs w:val="28"/>
        </w:rPr>
        <w:t>е</w:t>
      </w:r>
      <w:r w:rsidRPr="008F3D7A">
        <w:rPr>
          <w:rFonts w:cs="Times New Roman"/>
          <w:sz w:val="28"/>
          <w:szCs w:val="28"/>
        </w:rPr>
        <w:t>л</w:t>
      </w:r>
      <w:r>
        <w:rPr>
          <w:rFonts w:cs="Times New Roman"/>
          <w:sz w:val="28"/>
          <w:szCs w:val="28"/>
        </w:rPr>
        <w:t xml:space="preserve">ичение х400 </w:t>
      </w:r>
    </w:p>
    <w:p w14:paraId="2C9F8DC1" w14:textId="77777777" w:rsidR="00B6097C" w:rsidRDefault="00B6097C" w:rsidP="00CE39BB">
      <w:pPr>
        <w:spacing w:line="240" w:lineRule="auto"/>
        <w:ind w:leftChars="0" w:left="1" w:firstLineChars="303" w:firstLine="848"/>
        <w:jc w:val="both"/>
        <w:rPr>
          <w:sz w:val="28"/>
          <w:szCs w:val="28"/>
        </w:rPr>
      </w:pPr>
    </w:p>
    <w:p w14:paraId="000E022E" w14:textId="77777777" w:rsidR="00CE39BB" w:rsidRDefault="00CE39BB" w:rsidP="00CE39BB">
      <w:pPr>
        <w:spacing w:line="240" w:lineRule="auto"/>
        <w:ind w:leftChars="0" w:left="1" w:firstLineChars="303" w:firstLine="848"/>
        <w:jc w:val="both"/>
        <w:rPr>
          <w:sz w:val="28"/>
          <w:szCs w:val="28"/>
        </w:rPr>
      </w:pPr>
      <w:r w:rsidRPr="00CE39BB">
        <w:rPr>
          <w:sz w:val="28"/>
          <w:szCs w:val="28"/>
        </w:rPr>
        <w:t>Гистологическое исследование органов –</w:t>
      </w:r>
      <w:r>
        <w:rPr>
          <w:sz w:val="28"/>
          <w:szCs w:val="28"/>
        </w:rPr>
        <w:t xml:space="preserve"> </w:t>
      </w:r>
      <w:r w:rsidRPr="00CE39BB">
        <w:rPr>
          <w:sz w:val="28"/>
          <w:szCs w:val="28"/>
        </w:rPr>
        <w:t>мишеней при воздействии МАВ-252</w:t>
      </w:r>
      <w:r>
        <w:rPr>
          <w:sz w:val="28"/>
          <w:szCs w:val="28"/>
        </w:rPr>
        <w:t xml:space="preserve"> выявило наличие изменений в меньшей дозе в головном мозге и почках (</w:t>
      </w:r>
      <w:r>
        <w:rPr>
          <w:rFonts w:cs="Times New Roman"/>
          <w:sz w:val="28"/>
          <w:szCs w:val="28"/>
        </w:rPr>
        <w:t>рисунок 3.</w:t>
      </w:r>
      <w:r w:rsidR="00B6097C">
        <w:rPr>
          <w:rFonts w:cs="Times New Roman"/>
          <w:sz w:val="28"/>
          <w:szCs w:val="28"/>
        </w:rPr>
        <w:t>11</w:t>
      </w:r>
      <w:r>
        <w:rPr>
          <w:sz w:val="28"/>
          <w:szCs w:val="28"/>
        </w:rPr>
        <w:t>), с появлением изменений в легких и печени при повышении дозировки (</w:t>
      </w:r>
      <w:r>
        <w:rPr>
          <w:rFonts w:cs="Times New Roman"/>
          <w:sz w:val="28"/>
          <w:szCs w:val="28"/>
        </w:rPr>
        <w:t>рисунок 3.1</w:t>
      </w:r>
      <w:r w:rsidR="00B6097C">
        <w:rPr>
          <w:rFonts w:cs="Times New Roman"/>
          <w:sz w:val="28"/>
          <w:szCs w:val="28"/>
        </w:rPr>
        <w:t>2</w:t>
      </w:r>
      <w:r>
        <w:rPr>
          <w:sz w:val="28"/>
          <w:szCs w:val="28"/>
        </w:rPr>
        <w:t>).</w:t>
      </w:r>
    </w:p>
    <w:p w14:paraId="347642C1" w14:textId="77777777" w:rsidR="00A772ED" w:rsidRDefault="00A772ED" w:rsidP="00CE39BB">
      <w:pPr>
        <w:spacing w:line="240" w:lineRule="auto"/>
        <w:ind w:leftChars="0" w:left="1" w:firstLineChars="303" w:firstLine="848"/>
        <w:jc w:val="both"/>
        <w:rPr>
          <w:sz w:val="28"/>
          <w:szCs w:val="28"/>
        </w:rPr>
      </w:pPr>
    </w:p>
    <w:p w14:paraId="37EBA7C1" w14:textId="77777777" w:rsidR="00995C21" w:rsidRDefault="00995C21" w:rsidP="00995C21">
      <w:pPr>
        <w:spacing w:line="240" w:lineRule="auto"/>
        <w:ind w:leftChars="0" w:left="1" w:firstLineChars="303" w:firstLine="848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7E6DD48" wp14:editId="7EC3FE86">
            <wp:extent cx="4440576" cy="2241550"/>
            <wp:effectExtent l="0" t="0" r="0" b="6350"/>
            <wp:docPr id="158" name="Рисунок 158" descr="C:\Users\User\Desktop\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User\Desktop\333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766" cy="2242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F5CB8" w14:textId="77777777" w:rsidR="00BB37F2" w:rsidRPr="00BB37F2" w:rsidRDefault="00BB37F2" w:rsidP="00995C21">
      <w:pPr>
        <w:spacing w:line="240" w:lineRule="auto"/>
        <w:ind w:leftChars="0" w:left="1" w:firstLineChars="0" w:firstLine="0"/>
        <w:jc w:val="center"/>
        <w:rPr>
          <w:rFonts w:cs="Times New Roman"/>
        </w:rPr>
      </w:pPr>
      <w:r w:rsidRPr="00BB37F2">
        <w:rPr>
          <w:rFonts w:cs="Times New Roman"/>
        </w:rPr>
        <w:t>А - головной мозг-</w:t>
      </w:r>
      <w:proofErr w:type="spellStart"/>
      <w:r w:rsidRPr="00BB37F2">
        <w:rPr>
          <w:rFonts w:cs="Times New Roman"/>
        </w:rPr>
        <w:t>периваскулярный</w:t>
      </w:r>
      <w:proofErr w:type="spellEnd"/>
      <w:r w:rsidRPr="00BB37F2">
        <w:rPr>
          <w:rFonts w:cs="Times New Roman"/>
        </w:rPr>
        <w:t xml:space="preserve"> и </w:t>
      </w:r>
      <w:proofErr w:type="spellStart"/>
      <w:r w:rsidRPr="00BB37F2">
        <w:rPr>
          <w:rFonts w:cs="Times New Roman"/>
        </w:rPr>
        <w:t>перицеллюлярный</w:t>
      </w:r>
      <w:proofErr w:type="spellEnd"/>
      <w:r w:rsidRPr="00BB37F2">
        <w:rPr>
          <w:rFonts w:cs="Times New Roman"/>
        </w:rPr>
        <w:t xml:space="preserve"> отек, умеренная глиальная реакция; Б – почка - мелкоочаговый серозный нефрит, белковая дистрофия </w:t>
      </w:r>
      <w:proofErr w:type="spellStart"/>
      <w:r w:rsidRPr="00BB37F2">
        <w:rPr>
          <w:rFonts w:cs="Times New Roman"/>
        </w:rPr>
        <w:t>нефротелии</w:t>
      </w:r>
      <w:proofErr w:type="spellEnd"/>
    </w:p>
    <w:p w14:paraId="24E4F53C" w14:textId="77777777" w:rsidR="00BB37F2" w:rsidRDefault="00BB37F2" w:rsidP="00995C21">
      <w:pPr>
        <w:spacing w:line="240" w:lineRule="auto"/>
        <w:ind w:leftChars="0" w:left="1" w:firstLineChars="0" w:firstLine="0"/>
        <w:jc w:val="center"/>
        <w:rPr>
          <w:rFonts w:cs="Times New Roman"/>
          <w:sz w:val="28"/>
          <w:szCs w:val="28"/>
        </w:rPr>
      </w:pPr>
    </w:p>
    <w:p w14:paraId="7EA0B1F8" w14:textId="77777777" w:rsidR="00995C21" w:rsidRDefault="00995C21" w:rsidP="00995C21">
      <w:pPr>
        <w:spacing w:line="240" w:lineRule="auto"/>
        <w:ind w:leftChars="0" w:left="1" w:firstLineChars="0" w:firstLine="0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Рисунок 3.</w:t>
      </w:r>
      <w:r w:rsidR="00B6097C">
        <w:rPr>
          <w:rFonts w:cs="Times New Roman"/>
          <w:sz w:val="28"/>
          <w:szCs w:val="28"/>
        </w:rPr>
        <w:t>11</w:t>
      </w:r>
      <w:r>
        <w:rPr>
          <w:rFonts w:cs="Times New Roman"/>
          <w:sz w:val="28"/>
          <w:szCs w:val="28"/>
        </w:rPr>
        <w:t xml:space="preserve"> - </w:t>
      </w:r>
      <w:r w:rsidR="00D227AF">
        <w:rPr>
          <w:rFonts w:cs="Times New Roman"/>
          <w:sz w:val="28"/>
          <w:szCs w:val="28"/>
        </w:rPr>
        <w:t>Гистопатологическое</w:t>
      </w:r>
      <w:r w:rsidRPr="00AD2623">
        <w:rPr>
          <w:rFonts w:cs="Times New Roman"/>
          <w:sz w:val="28"/>
          <w:szCs w:val="28"/>
        </w:rPr>
        <w:t xml:space="preserve"> исследование</w:t>
      </w:r>
      <w:r w:rsidRPr="00A3381F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органов-мишеней при воздействии</w:t>
      </w:r>
      <w:r w:rsidRPr="00A3381F">
        <w:rPr>
          <w:rFonts w:cs="Times New Roman"/>
          <w:sz w:val="28"/>
          <w:szCs w:val="28"/>
        </w:rPr>
        <w:t xml:space="preserve"> МАВ-</w:t>
      </w:r>
      <w:r>
        <w:rPr>
          <w:rFonts w:cs="Times New Roman"/>
          <w:sz w:val="28"/>
          <w:szCs w:val="28"/>
        </w:rPr>
        <w:t xml:space="preserve">252 (700 мг/кг), </w:t>
      </w:r>
      <w:r w:rsidRPr="008F3D7A">
        <w:rPr>
          <w:rFonts w:cs="Times New Roman"/>
          <w:sz w:val="28"/>
          <w:szCs w:val="28"/>
        </w:rPr>
        <w:t>ув</w:t>
      </w:r>
      <w:r>
        <w:rPr>
          <w:rFonts w:cs="Times New Roman"/>
          <w:sz w:val="28"/>
          <w:szCs w:val="28"/>
        </w:rPr>
        <w:t>е</w:t>
      </w:r>
      <w:r w:rsidRPr="008F3D7A">
        <w:rPr>
          <w:rFonts w:cs="Times New Roman"/>
          <w:sz w:val="28"/>
          <w:szCs w:val="28"/>
        </w:rPr>
        <w:t>л</w:t>
      </w:r>
      <w:r>
        <w:rPr>
          <w:rFonts w:cs="Times New Roman"/>
          <w:sz w:val="28"/>
          <w:szCs w:val="28"/>
        </w:rPr>
        <w:t xml:space="preserve">ичение х400 </w:t>
      </w:r>
    </w:p>
    <w:p w14:paraId="75D8799E" w14:textId="77777777" w:rsidR="00995C21" w:rsidRDefault="00B91681" w:rsidP="00995C21">
      <w:pPr>
        <w:suppressAutoHyphens w:val="0"/>
        <w:spacing w:line="240" w:lineRule="auto"/>
        <w:ind w:leftChars="0" w:left="0" w:firstLineChars="0" w:hanging="2"/>
        <w:textDirection w:val="lrTb"/>
        <w:textAlignment w:val="auto"/>
        <w:outlineLvl w:val="9"/>
        <w:rPr>
          <w:rFonts w:cs="Times New Roman"/>
          <w:position w:val="0"/>
        </w:rPr>
      </w:pPr>
      <w:r>
        <w:rPr>
          <w:rFonts w:cs="Times New Roman"/>
          <w:noProof/>
          <w:position w:val="0"/>
        </w:rPr>
        <w:lastRenderedPageBreak/>
        <w:drawing>
          <wp:inline distT="0" distB="0" distL="0" distR="0" wp14:anchorId="4008660C" wp14:editId="1D3FAE82">
            <wp:extent cx="6120130" cy="2217517"/>
            <wp:effectExtent l="0" t="0" r="0" b="0"/>
            <wp:docPr id="39" name="Рисунок 39" descr="C:\Users\User\Desktop\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222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21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E8C6D" w14:textId="77777777" w:rsidR="00BE7149" w:rsidRPr="00BB37F2" w:rsidRDefault="00BE7149" w:rsidP="00BE7149">
      <w:pPr>
        <w:suppressAutoHyphens w:val="0"/>
        <w:spacing w:line="240" w:lineRule="auto"/>
        <w:ind w:leftChars="0" w:left="0" w:firstLineChars="0" w:hanging="2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  <w:r w:rsidRPr="00BB37F2">
        <w:rPr>
          <w:rFonts w:cs="Times New Roman"/>
        </w:rPr>
        <w:t>А – почка - (</w:t>
      </w:r>
      <w:proofErr w:type="spellStart"/>
      <w:r w:rsidRPr="00BB37F2">
        <w:rPr>
          <w:rFonts w:cs="Times New Roman"/>
        </w:rPr>
        <w:t>гидропическая</w:t>
      </w:r>
      <w:proofErr w:type="spellEnd"/>
      <w:r w:rsidRPr="00BB37F2">
        <w:rPr>
          <w:rFonts w:cs="Times New Roman"/>
        </w:rPr>
        <w:t xml:space="preserve">) дистрофия </w:t>
      </w:r>
      <w:proofErr w:type="spellStart"/>
      <w:r w:rsidRPr="00BB37F2">
        <w:rPr>
          <w:rFonts w:cs="Times New Roman"/>
        </w:rPr>
        <w:t>нефротелии</w:t>
      </w:r>
      <w:proofErr w:type="spellEnd"/>
      <w:r w:rsidR="00BB37F2" w:rsidRPr="00BB37F2">
        <w:rPr>
          <w:rFonts w:cs="Times New Roman"/>
        </w:rPr>
        <w:t>;</w:t>
      </w:r>
      <w:r w:rsidRPr="00BB37F2">
        <w:rPr>
          <w:rFonts w:cs="Times New Roman"/>
        </w:rPr>
        <w:t xml:space="preserve"> Б – </w:t>
      </w:r>
      <w:r w:rsidR="00BB37F2" w:rsidRPr="00BB37F2">
        <w:rPr>
          <w:rFonts w:cs="Times New Roman"/>
        </w:rPr>
        <w:t>п</w:t>
      </w:r>
      <w:r w:rsidRPr="00BB37F2">
        <w:rPr>
          <w:rFonts w:cs="Times New Roman"/>
        </w:rPr>
        <w:t>ечень - мелкоочаговый интерстициальный серозный гепатит,</w:t>
      </w:r>
      <w:r w:rsidR="00BB37F2" w:rsidRPr="00BB37F2">
        <w:rPr>
          <w:rFonts w:cs="Times New Roman"/>
        </w:rPr>
        <w:t xml:space="preserve"> белковая дистрофия гепатоцитов;</w:t>
      </w:r>
      <w:r w:rsidRPr="00BB37F2">
        <w:rPr>
          <w:rFonts w:cs="Times New Roman"/>
        </w:rPr>
        <w:t xml:space="preserve"> </w:t>
      </w:r>
      <w:r w:rsidR="00BB37F2" w:rsidRPr="00BB37F2">
        <w:rPr>
          <w:rFonts w:cs="Times New Roman"/>
        </w:rPr>
        <w:t>В</w:t>
      </w:r>
      <w:r w:rsidRPr="00BB37F2">
        <w:rPr>
          <w:rFonts w:cs="Times New Roman"/>
        </w:rPr>
        <w:t xml:space="preserve"> – </w:t>
      </w:r>
      <w:r w:rsidR="00BB37F2" w:rsidRPr="00BB37F2">
        <w:rPr>
          <w:rFonts w:cs="Times New Roman"/>
        </w:rPr>
        <w:t>л</w:t>
      </w:r>
      <w:r w:rsidRPr="00BB37F2">
        <w:rPr>
          <w:rFonts w:cs="Times New Roman"/>
        </w:rPr>
        <w:t>егкие - интерстициальный отек, полнокровие</w:t>
      </w:r>
    </w:p>
    <w:p w14:paraId="051DE5FA" w14:textId="77777777" w:rsidR="00BE7149" w:rsidRDefault="00BE7149" w:rsidP="00995C21">
      <w:pPr>
        <w:suppressAutoHyphens w:val="0"/>
        <w:spacing w:line="240" w:lineRule="auto"/>
        <w:ind w:leftChars="0" w:left="0" w:firstLineChars="0" w:hanging="2"/>
        <w:jc w:val="center"/>
        <w:textDirection w:val="lrTb"/>
        <w:textAlignment w:val="auto"/>
        <w:outlineLvl w:val="9"/>
        <w:rPr>
          <w:rFonts w:cs="Times New Roman"/>
          <w:sz w:val="28"/>
          <w:szCs w:val="28"/>
        </w:rPr>
      </w:pPr>
    </w:p>
    <w:p w14:paraId="670C5A05" w14:textId="77777777" w:rsidR="00995C21" w:rsidRPr="00995C21" w:rsidRDefault="00995C21" w:rsidP="00995C21">
      <w:pPr>
        <w:suppressAutoHyphens w:val="0"/>
        <w:spacing w:line="240" w:lineRule="auto"/>
        <w:ind w:leftChars="0" w:left="0" w:firstLineChars="0" w:hanging="2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  <w:r>
        <w:rPr>
          <w:rFonts w:cs="Times New Roman"/>
          <w:sz w:val="28"/>
          <w:szCs w:val="28"/>
        </w:rPr>
        <w:t>Рисунок 3.1</w:t>
      </w:r>
      <w:r w:rsidR="00B6097C">
        <w:rPr>
          <w:rFonts w:cs="Times New Roman"/>
          <w:sz w:val="28"/>
          <w:szCs w:val="28"/>
        </w:rPr>
        <w:t>2</w:t>
      </w:r>
      <w:r>
        <w:rPr>
          <w:rFonts w:cs="Times New Roman"/>
          <w:sz w:val="28"/>
          <w:szCs w:val="28"/>
        </w:rPr>
        <w:t xml:space="preserve"> - </w:t>
      </w:r>
      <w:r w:rsidR="00D227AF">
        <w:rPr>
          <w:rFonts w:cs="Times New Roman"/>
          <w:sz w:val="28"/>
          <w:szCs w:val="28"/>
        </w:rPr>
        <w:t>Гистопатологическое</w:t>
      </w:r>
      <w:r w:rsidRPr="00AD2623">
        <w:rPr>
          <w:rFonts w:cs="Times New Roman"/>
          <w:sz w:val="28"/>
          <w:szCs w:val="28"/>
        </w:rPr>
        <w:t xml:space="preserve"> исследование</w:t>
      </w:r>
      <w:r w:rsidRPr="00A3381F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органов-мишеней при воздействии</w:t>
      </w:r>
      <w:r w:rsidRPr="00A3381F">
        <w:rPr>
          <w:rFonts w:cs="Times New Roman"/>
          <w:sz w:val="28"/>
          <w:szCs w:val="28"/>
        </w:rPr>
        <w:t xml:space="preserve"> МАВ-</w:t>
      </w:r>
      <w:r>
        <w:rPr>
          <w:rFonts w:cs="Times New Roman"/>
          <w:sz w:val="28"/>
          <w:szCs w:val="28"/>
        </w:rPr>
        <w:t xml:space="preserve">252 (1000 мг/кг), </w:t>
      </w:r>
      <w:r w:rsidRPr="008F3D7A">
        <w:rPr>
          <w:rFonts w:cs="Times New Roman"/>
          <w:sz w:val="28"/>
          <w:szCs w:val="28"/>
        </w:rPr>
        <w:t>ув</w:t>
      </w:r>
      <w:r>
        <w:rPr>
          <w:rFonts w:cs="Times New Roman"/>
          <w:sz w:val="28"/>
          <w:szCs w:val="28"/>
        </w:rPr>
        <w:t>е</w:t>
      </w:r>
      <w:r w:rsidRPr="008F3D7A">
        <w:rPr>
          <w:rFonts w:cs="Times New Roman"/>
          <w:sz w:val="28"/>
          <w:szCs w:val="28"/>
        </w:rPr>
        <w:t>л</w:t>
      </w:r>
      <w:r w:rsidR="00BB37F2">
        <w:rPr>
          <w:rFonts w:cs="Times New Roman"/>
          <w:sz w:val="28"/>
          <w:szCs w:val="28"/>
        </w:rPr>
        <w:t>ичение х400</w:t>
      </w:r>
      <w:r>
        <w:rPr>
          <w:rFonts w:cs="Times New Roman"/>
          <w:sz w:val="28"/>
          <w:szCs w:val="28"/>
        </w:rPr>
        <w:t xml:space="preserve"> </w:t>
      </w:r>
    </w:p>
    <w:p w14:paraId="5FE6667A" w14:textId="77777777" w:rsidR="00995C21" w:rsidRPr="00CE39BB" w:rsidRDefault="00995C21" w:rsidP="00CE39BB">
      <w:pPr>
        <w:spacing w:line="240" w:lineRule="auto"/>
        <w:ind w:leftChars="0" w:left="1" w:firstLineChars="303" w:firstLine="848"/>
        <w:jc w:val="both"/>
        <w:rPr>
          <w:sz w:val="28"/>
          <w:szCs w:val="28"/>
        </w:rPr>
      </w:pPr>
    </w:p>
    <w:p w14:paraId="24F64F68" w14:textId="77777777" w:rsidR="00211B35" w:rsidRDefault="00211B35" w:rsidP="00F3554A">
      <w:pPr>
        <w:spacing w:line="240" w:lineRule="auto"/>
        <w:ind w:left="-2" w:firstLineChars="0"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3.2.2 Исследование токсичности производных </w:t>
      </w:r>
      <w:proofErr w:type="spellStart"/>
      <w:r>
        <w:rPr>
          <w:b/>
          <w:sz w:val="28"/>
          <w:szCs w:val="28"/>
        </w:rPr>
        <w:t>пиперазина</w:t>
      </w:r>
      <w:proofErr w:type="spellEnd"/>
    </w:p>
    <w:p w14:paraId="185110A4" w14:textId="77777777" w:rsidR="00615069" w:rsidRDefault="000D23FB" w:rsidP="000D23F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Подкожное введение </w:t>
      </w:r>
      <w:r w:rsidR="00211B35" w:rsidRPr="001257AD">
        <w:rPr>
          <w:rFonts w:cs="Times New Roman"/>
          <w:sz w:val="28"/>
          <w:szCs w:val="28"/>
        </w:rPr>
        <w:t xml:space="preserve">3% раствора </w:t>
      </w:r>
      <w:r>
        <w:rPr>
          <w:rFonts w:cs="Times New Roman"/>
          <w:sz w:val="28"/>
          <w:szCs w:val="28"/>
        </w:rPr>
        <w:t>(</w:t>
      </w:r>
      <w:r w:rsidR="00211B35" w:rsidRPr="001257AD">
        <w:rPr>
          <w:rFonts w:cs="Times New Roman"/>
          <w:sz w:val="28"/>
          <w:szCs w:val="28"/>
        </w:rPr>
        <w:t>800</w:t>
      </w:r>
      <w:r w:rsidR="00D76917">
        <w:rPr>
          <w:rFonts w:cs="Times New Roman"/>
          <w:sz w:val="28"/>
          <w:szCs w:val="28"/>
        </w:rPr>
        <w:t xml:space="preserve"> </w:t>
      </w:r>
      <w:r w:rsidR="00211B35" w:rsidRPr="001257AD">
        <w:rPr>
          <w:rFonts w:cs="Times New Roman"/>
          <w:sz w:val="28"/>
          <w:szCs w:val="28"/>
        </w:rPr>
        <w:t>мг/кг</w:t>
      </w:r>
      <w:r>
        <w:rPr>
          <w:rFonts w:cs="Times New Roman"/>
          <w:sz w:val="28"/>
          <w:szCs w:val="28"/>
        </w:rPr>
        <w:t>)</w:t>
      </w:r>
      <w:r w:rsidR="00211B35" w:rsidRPr="001257AD">
        <w:rPr>
          <w:rFonts w:cs="Times New Roman"/>
          <w:sz w:val="28"/>
          <w:szCs w:val="28"/>
        </w:rPr>
        <w:t xml:space="preserve"> </w:t>
      </w:r>
      <w:r w:rsidR="00457F63" w:rsidRPr="001257AD">
        <w:rPr>
          <w:rFonts w:cs="Times New Roman"/>
          <w:sz w:val="28"/>
          <w:szCs w:val="28"/>
        </w:rPr>
        <w:t xml:space="preserve">МАВ-253 </w:t>
      </w:r>
      <w:r>
        <w:rPr>
          <w:rFonts w:cs="Times New Roman"/>
          <w:sz w:val="28"/>
          <w:szCs w:val="28"/>
        </w:rPr>
        <w:t xml:space="preserve">сопровождалось </w:t>
      </w:r>
      <w:r w:rsidR="00211B35" w:rsidRPr="001257AD">
        <w:rPr>
          <w:rFonts w:cs="Times New Roman"/>
          <w:sz w:val="28"/>
          <w:szCs w:val="28"/>
        </w:rPr>
        <w:t>выраженн</w:t>
      </w:r>
      <w:r>
        <w:rPr>
          <w:rFonts w:cs="Times New Roman"/>
          <w:sz w:val="28"/>
          <w:szCs w:val="28"/>
        </w:rPr>
        <w:t>ым</w:t>
      </w:r>
      <w:r w:rsidR="00211B35" w:rsidRPr="001257AD">
        <w:rPr>
          <w:rFonts w:cs="Times New Roman"/>
          <w:sz w:val="28"/>
          <w:szCs w:val="28"/>
        </w:rPr>
        <w:t xml:space="preserve"> </w:t>
      </w:r>
      <w:proofErr w:type="spellStart"/>
      <w:r>
        <w:rPr>
          <w:rFonts w:cs="Times New Roman"/>
          <w:sz w:val="28"/>
          <w:szCs w:val="28"/>
        </w:rPr>
        <w:t>местно</w:t>
      </w:r>
      <w:r w:rsidR="00211B35" w:rsidRPr="001257AD">
        <w:rPr>
          <w:rFonts w:cs="Times New Roman"/>
          <w:sz w:val="28"/>
          <w:szCs w:val="28"/>
        </w:rPr>
        <w:t>раздражающ</w:t>
      </w:r>
      <w:r>
        <w:rPr>
          <w:rFonts w:cs="Times New Roman"/>
          <w:sz w:val="28"/>
          <w:szCs w:val="28"/>
        </w:rPr>
        <w:t>им</w:t>
      </w:r>
      <w:proofErr w:type="spellEnd"/>
      <w:r w:rsidR="00211B35" w:rsidRPr="001257AD">
        <w:rPr>
          <w:rFonts w:cs="Times New Roman"/>
          <w:sz w:val="28"/>
          <w:szCs w:val="28"/>
        </w:rPr>
        <w:t xml:space="preserve"> действие</w:t>
      </w:r>
      <w:r>
        <w:rPr>
          <w:rFonts w:cs="Times New Roman"/>
          <w:sz w:val="28"/>
          <w:szCs w:val="28"/>
        </w:rPr>
        <w:t>м</w:t>
      </w:r>
      <w:r w:rsidR="00211B35" w:rsidRPr="001257AD">
        <w:rPr>
          <w:rFonts w:cs="Times New Roman"/>
          <w:sz w:val="28"/>
          <w:szCs w:val="28"/>
        </w:rPr>
        <w:t xml:space="preserve"> в области введения</w:t>
      </w:r>
      <w:r>
        <w:rPr>
          <w:rFonts w:cs="Times New Roman"/>
          <w:sz w:val="28"/>
          <w:szCs w:val="28"/>
        </w:rPr>
        <w:t xml:space="preserve">. В первые сутки на 4-5 час наблюдений образовались язвенные дефекты </w:t>
      </w:r>
      <w:proofErr w:type="spellStart"/>
      <w:r>
        <w:rPr>
          <w:rFonts w:cs="Times New Roman"/>
          <w:sz w:val="28"/>
          <w:szCs w:val="28"/>
        </w:rPr>
        <w:t>шерстянного</w:t>
      </w:r>
      <w:proofErr w:type="spellEnd"/>
      <w:r>
        <w:rPr>
          <w:rFonts w:cs="Times New Roman"/>
          <w:sz w:val="28"/>
          <w:szCs w:val="28"/>
        </w:rPr>
        <w:t xml:space="preserve"> и кожного покрова </w:t>
      </w:r>
      <w:r w:rsidRPr="001257AD">
        <w:rPr>
          <w:rFonts w:cs="Times New Roman"/>
          <w:sz w:val="28"/>
          <w:szCs w:val="28"/>
        </w:rPr>
        <w:t>вплоть до обн</w:t>
      </w:r>
      <w:r>
        <w:rPr>
          <w:rFonts w:cs="Times New Roman"/>
          <w:sz w:val="28"/>
          <w:szCs w:val="28"/>
        </w:rPr>
        <w:t xml:space="preserve">ажения мышечной ткани </w:t>
      </w:r>
      <w:r w:rsidRPr="001257AD">
        <w:rPr>
          <w:rFonts w:cs="Times New Roman"/>
          <w:sz w:val="28"/>
          <w:szCs w:val="28"/>
        </w:rPr>
        <w:t xml:space="preserve">на боковой поверхности тела и в области спины у всех </w:t>
      </w:r>
      <w:r>
        <w:rPr>
          <w:rFonts w:cs="Times New Roman"/>
          <w:sz w:val="28"/>
          <w:szCs w:val="28"/>
        </w:rPr>
        <w:t>подопытных</w:t>
      </w:r>
      <w:r w:rsidRPr="001257AD">
        <w:rPr>
          <w:rFonts w:cs="Times New Roman"/>
          <w:sz w:val="28"/>
          <w:szCs w:val="28"/>
        </w:rPr>
        <w:t xml:space="preserve"> в группе</w:t>
      </w:r>
      <w:r>
        <w:rPr>
          <w:rFonts w:cs="Times New Roman"/>
          <w:sz w:val="28"/>
          <w:szCs w:val="28"/>
        </w:rPr>
        <w:t xml:space="preserve"> (рисунок 3.1</w:t>
      </w:r>
      <w:r w:rsidR="00BD35F2">
        <w:rPr>
          <w:rFonts w:cs="Times New Roman"/>
          <w:sz w:val="28"/>
          <w:szCs w:val="28"/>
        </w:rPr>
        <w:t>3</w:t>
      </w:r>
      <w:r w:rsidRPr="001257AD">
        <w:rPr>
          <w:rFonts w:cs="Times New Roman"/>
          <w:sz w:val="28"/>
          <w:szCs w:val="28"/>
        </w:rPr>
        <w:t>)</w:t>
      </w:r>
      <w:r>
        <w:rPr>
          <w:rFonts w:cs="Times New Roman"/>
          <w:sz w:val="28"/>
          <w:szCs w:val="28"/>
        </w:rPr>
        <w:t>. Наблюдаемые изъязвления были примерно одинаковой</w:t>
      </w:r>
      <w:r w:rsidR="00211B35" w:rsidRPr="001257AD">
        <w:rPr>
          <w:rFonts w:cs="Times New Roman"/>
          <w:sz w:val="28"/>
          <w:szCs w:val="28"/>
        </w:rPr>
        <w:t xml:space="preserve"> площади и глубин</w:t>
      </w:r>
      <w:r>
        <w:rPr>
          <w:rFonts w:cs="Times New Roman"/>
          <w:sz w:val="28"/>
          <w:szCs w:val="28"/>
        </w:rPr>
        <w:t>ой</w:t>
      </w:r>
      <w:r w:rsidR="00211B35" w:rsidRPr="001257AD">
        <w:rPr>
          <w:rFonts w:cs="Times New Roman"/>
          <w:sz w:val="28"/>
          <w:szCs w:val="28"/>
        </w:rPr>
        <w:t xml:space="preserve"> поражения. </w:t>
      </w:r>
      <w:r w:rsidR="00457F63">
        <w:rPr>
          <w:rFonts w:cs="Times New Roman"/>
          <w:sz w:val="28"/>
          <w:szCs w:val="28"/>
        </w:rPr>
        <w:t xml:space="preserve"> </w:t>
      </w:r>
    </w:p>
    <w:p w14:paraId="78F81E78" w14:textId="77777777" w:rsidR="00615069" w:rsidRDefault="00615069" w:rsidP="000D23F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</w:p>
    <w:p w14:paraId="61B5D8F4" w14:textId="77777777" w:rsidR="00615069" w:rsidRPr="001257AD" w:rsidRDefault="00615069" w:rsidP="00615069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  <w:r w:rsidRPr="001257AD">
        <w:rPr>
          <w:rFonts w:cs="Times New Roman"/>
          <w:noProof/>
          <w:sz w:val="28"/>
          <w:szCs w:val="28"/>
        </w:rPr>
        <w:drawing>
          <wp:inline distT="0" distB="0" distL="0" distR="0" wp14:anchorId="2F166408" wp14:editId="0908403B">
            <wp:extent cx="1952625" cy="1778874"/>
            <wp:effectExtent l="0" t="0" r="0" b="0"/>
            <wp:docPr id="79" name="Рисунок 79" descr="D:\Эксперимент- остр токсичность\МАВ-253\20210420_15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Эксперимент- остр токсичность\МАВ-253\20210420_1519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8" t="735" r="26379" b="20221"/>
                    <a:stretch/>
                  </pic:blipFill>
                  <pic:spPr bwMode="auto">
                    <a:xfrm>
                      <a:off x="0" y="0"/>
                      <a:ext cx="1954742" cy="1780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257AD">
        <w:rPr>
          <w:rFonts w:cs="Times New Roman"/>
          <w:sz w:val="28"/>
          <w:szCs w:val="28"/>
        </w:rPr>
        <w:t xml:space="preserve">  </w:t>
      </w:r>
      <w:r w:rsidRPr="001257AD">
        <w:rPr>
          <w:rFonts w:cs="Times New Roman"/>
          <w:noProof/>
          <w:sz w:val="28"/>
          <w:szCs w:val="28"/>
        </w:rPr>
        <w:drawing>
          <wp:inline distT="0" distB="0" distL="0" distR="0" wp14:anchorId="1C94C930" wp14:editId="12F7014B">
            <wp:extent cx="2009775" cy="1798959"/>
            <wp:effectExtent l="0" t="0" r="0" b="0"/>
            <wp:docPr id="80" name="Рисунок 80" descr="D:\Эксперимент- остр токсичность\МАВ-253\20210420_15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Эксперимент- остр токсичность\МАВ-253\20210420_152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71" t="3249" r="21738" b="23362"/>
                    <a:stretch/>
                  </pic:blipFill>
                  <pic:spPr bwMode="auto">
                    <a:xfrm>
                      <a:off x="0" y="0"/>
                      <a:ext cx="2017297" cy="1805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257AD">
        <w:rPr>
          <w:rFonts w:cs="Times New Roman"/>
          <w:sz w:val="28"/>
          <w:szCs w:val="28"/>
        </w:rPr>
        <w:t xml:space="preserve">  </w:t>
      </w:r>
      <w:r w:rsidRPr="001257AD">
        <w:rPr>
          <w:rFonts w:cs="Times New Roman"/>
          <w:noProof/>
          <w:sz w:val="28"/>
          <w:szCs w:val="28"/>
        </w:rPr>
        <w:drawing>
          <wp:inline distT="0" distB="0" distL="0" distR="0" wp14:anchorId="28F95F55" wp14:editId="01CB057E">
            <wp:extent cx="1876425" cy="1746293"/>
            <wp:effectExtent l="0" t="0" r="0" b="6350"/>
            <wp:docPr id="81" name="Рисунок 81" descr="D:\Эксперимент- остр токсичность\МАВ-253\20210420_15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Эксперимент- остр токсичность\МАВ-253\20210420_152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23" t="764" r="24608" b="19735"/>
                    <a:stretch/>
                  </pic:blipFill>
                  <pic:spPr bwMode="auto">
                    <a:xfrm>
                      <a:off x="0" y="0"/>
                      <a:ext cx="1878217" cy="1747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50F01F" w14:textId="77777777" w:rsidR="00615069" w:rsidRPr="001257AD" w:rsidRDefault="00615069" w:rsidP="00615069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1257AD">
        <w:rPr>
          <w:rFonts w:cs="Times New Roman"/>
          <w:sz w:val="28"/>
          <w:szCs w:val="28"/>
        </w:rPr>
        <w:t xml:space="preserve">Рисунок </w:t>
      </w:r>
      <w:r>
        <w:rPr>
          <w:rFonts w:cs="Times New Roman"/>
          <w:sz w:val="28"/>
          <w:szCs w:val="28"/>
        </w:rPr>
        <w:t>3.1</w:t>
      </w:r>
      <w:r w:rsidR="00BD35F2">
        <w:rPr>
          <w:rFonts w:cs="Times New Roman"/>
          <w:sz w:val="28"/>
          <w:szCs w:val="28"/>
        </w:rPr>
        <w:t>3</w:t>
      </w:r>
      <w:r w:rsidRPr="001257AD">
        <w:rPr>
          <w:rFonts w:cs="Times New Roman"/>
          <w:sz w:val="28"/>
          <w:szCs w:val="28"/>
        </w:rPr>
        <w:t xml:space="preserve"> - Изъязвление кожного покрова при введении МАВ-253</w:t>
      </w:r>
    </w:p>
    <w:p w14:paraId="741882D1" w14:textId="77777777" w:rsidR="00615069" w:rsidRDefault="00615069" w:rsidP="000D23F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</w:p>
    <w:p w14:paraId="6B5F768C" w14:textId="77777777" w:rsidR="00F3554A" w:rsidRPr="000D23FB" w:rsidRDefault="000D23FB" w:rsidP="000D23F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 начале наблюдения </w:t>
      </w:r>
      <w:r w:rsidR="007F43FF">
        <w:rPr>
          <w:rFonts w:cs="Times New Roman"/>
          <w:sz w:val="28"/>
          <w:szCs w:val="28"/>
        </w:rPr>
        <w:t xml:space="preserve">за </w:t>
      </w:r>
      <w:r>
        <w:rPr>
          <w:rFonts w:cs="Times New Roman"/>
          <w:sz w:val="28"/>
          <w:szCs w:val="28"/>
        </w:rPr>
        <w:t>паттерн</w:t>
      </w:r>
      <w:r w:rsidR="007F43FF">
        <w:rPr>
          <w:rFonts w:cs="Times New Roman"/>
          <w:sz w:val="28"/>
          <w:szCs w:val="28"/>
        </w:rPr>
        <w:t>ами</w:t>
      </w:r>
      <w:r>
        <w:rPr>
          <w:rFonts w:cs="Times New Roman"/>
          <w:sz w:val="28"/>
          <w:szCs w:val="28"/>
        </w:rPr>
        <w:t xml:space="preserve"> поведения стойких </w:t>
      </w:r>
      <w:r w:rsidRPr="000D23FB">
        <w:rPr>
          <w:rFonts w:cs="Times New Roman"/>
          <w:sz w:val="28"/>
          <w:szCs w:val="28"/>
        </w:rPr>
        <w:t>проявлений интоксикации не наблюдалось</w:t>
      </w:r>
      <w:r>
        <w:rPr>
          <w:rFonts w:cs="Times New Roman"/>
          <w:sz w:val="28"/>
          <w:szCs w:val="28"/>
        </w:rPr>
        <w:t>, с момента начала раздражающего действия через 1,5</w:t>
      </w:r>
      <w:r w:rsidR="007F43FF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- 2 часа </w:t>
      </w:r>
      <w:r w:rsidR="007F43FF">
        <w:rPr>
          <w:rFonts w:cs="Times New Roman"/>
          <w:sz w:val="28"/>
          <w:szCs w:val="28"/>
        </w:rPr>
        <w:t xml:space="preserve">с момента </w:t>
      </w:r>
      <w:proofErr w:type="spellStart"/>
      <w:r w:rsidR="007F43FF">
        <w:rPr>
          <w:rFonts w:cs="Times New Roman"/>
          <w:sz w:val="28"/>
          <w:szCs w:val="28"/>
        </w:rPr>
        <w:t>ввдения</w:t>
      </w:r>
      <w:proofErr w:type="spellEnd"/>
      <w:r w:rsidR="007F43FF">
        <w:rPr>
          <w:rFonts w:cs="Times New Roman"/>
          <w:sz w:val="28"/>
          <w:szCs w:val="28"/>
        </w:rPr>
        <w:t xml:space="preserve"> раствора</w:t>
      </w:r>
      <w:r w:rsidR="00211B35" w:rsidRPr="001257AD">
        <w:rPr>
          <w:rFonts w:cs="Times New Roman"/>
          <w:sz w:val="28"/>
          <w:szCs w:val="28"/>
        </w:rPr>
        <w:t xml:space="preserve"> отмечалось отсутствие исследовательской и снижение двигательной активности. </w:t>
      </w:r>
      <w:r w:rsidR="007F43FF">
        <w:rPr>
          <w:rFonts w:cs="Times New Roman"/>
          <w:sz w:val="28"/>
          <w:szCs w:val="28"/>
        </w:rPr>
        <w:t xml:space="preserve">Далее с </w:t>
      </w:r>
      <w:r w:rsidR="00DA1B2B">
        <w:rPr>
          <w:rFonts w:cs="Times New Roman"/>
          <w:sz w:val="28"/>
          <w:szCs w:val="28"/>
        </w:rPr>
        <w:t xml:space="preserve">периода </w:t>
      </w:r>
      <w:r w:rsidR="006424E6">
        <w:rPr>
          <w:rFonts w:cs="Times New Roman"/>
          <w:sz w:val="28"/>
          <w:szCs w:val="28"/>
        </w:rPr>
        <w:t xml:space="preserve">начала до </w:t>
      </w:r>
      <w:r w:rsidR="007F43FF">
        <w:rPr>
          <w:rFonts w:cs="Times New Roman"/>
          <w:sz w:val="28"/>
          <w:szCs w:val="28"/>
        </w:rPr>
        <w:t>полного</w:t>
      </w:r>
      <w:r w:rsidR="00DA1B2B">
        <w:rPr>
          <w:rFonts w:cs="Times New Roman"/>
          <w:sz w:val="28"/>
          <w:szCs w:val="28"/>
        </w:rPr>
        <w:t xml:space="preserve"> проявления </w:t>
      </w:r>
      <w:r w:rsidR="00211B35" w:rsidRPr="001257AD">
        <w:rPr>
          <w:rFonts w:cs="Times New Roman"/>
          <w:sz w:val="28"/>
          <w:szCs w:val="28"/>
        </w:rPr>
        <w:t xml:space="preserve">изъязвления </w:t>
      </w:r>
      <w:r w:rsidR="00DA1B2B">
        <w:rPr>
          <w:rFonts w:cs="Times New Roman"/>
          <w:sz w:val="28"/>
          <w:szCs w:val="28"/>
        </w:rPr>
        <w:t xml:space="preserve">отмечался </w:t>
      </w:r>
      <w:r w:rsidR="00DA1B2B" w:rsidRPr="001257AD">
        <w:rPr>
          <w:rFonts w:cs="Times New Roman"/>
          <w:sz w:val="28"/>
          <w:szCs w:val="28"/>
        </w:rPr>
        <w:t>активны</w:t>
      </w:r>
      <w:r w:rsidR="00DA1B2B">
        <w:rPr>
          <w:rFonts w:cs="Times New Roman"/>
          <w:sz w:val="28"/>
          <w:szCs w:val="28"/>
        </w:rPr>
        <w:t>й</w:t>
      </w:r>
      <w:r w:rsidR="00DA1B2B" w:rsidRPr="001257AD">
        <w:rPr>
          <w:rFonts w:cs="Times New Roman"/>
          <w:sz w:val="28"/>
          <w:szCs w:val="28"/>
        </w:rPr>
        <w:t xml:space="preserve"> груминг и беспокойство</w:t>
      </w:r>
      <w:r w:rsidR="00DA1B2B">
        <w:rPr>
          <w:rFonts w:cs="Times New Roman"/>
          <w:sz w:val="28"/>
          <w:szCs w:val="28"/>
        </w:rPr>
        <w:t>,</w:t>
      </w:r>
      <w:r w:rsidR="00DA1B2B" w:rsidRPr="001257AD">
        <w:rPr>
          <w:rFonts w:cs="Times New Roman"/>
          <w:sz w:val="28"/>
          <w:szCs w:val="28"/>
        </w:rPr>
        <w:t xml:space="preserve"> </w:t>
      </w:r>
      <w:r w:rsidR="00DA1B2B">
        <w:rPr>
          <w:rFonts w:cs="Times New Roman"/>
          <w:sz w:val="28"/>
          <w:szCs w:val="28"/>
        </w:rPr>
        <w:t xml:space="preserve">вероятно </w:t>
      </w:r>
      <w:proofErr w:type="spellStart"/>
      <w:r w:rsidR="00211B35" w:rsidRPr="001257AD">
        <w:rPr>
          <w:rFonts w:cs="Times New Roman"/>
          <w:sz w:val="28"/>
          <w:szCs w:val="28"/>
        </w:rPr>
        <w:t>вызыва</w:t>
      </w:r>
      <w:r w:rsidR="00DA1B2B">
        <w:rPr>
          <w:rFonts w:cs="Times New Roman"/>
          <w:sz w:val="28"/>
          <w:szCs w:val="28"/>
        </w:rPr>
        <w:t>нное</w:t>
      </w:r>
      <w:proofErr w:type="spellEnd"/>
      <w:r w:rsidR="00211B35" w:rsidRPr="001257AD">
        <w:rPr>
          <w:rFonts w:cs="Times New Roman"/>
          <w:sz w:val="28"/>
          <w:szCs w:val="28"/>
        </w:rPr>
        <w:t xml:space="preserve"> </w:t>
      </w:r>
      <w:r w:rsidR="00DA1B2B">
        <w:rPr>
          <w:rFonts w:cs="Times New Roman"/>
          <w:sz w:val="28"/>
          <w:szCs w:val="28"/>
        </w:rPr>
        <w:t>выраженным</w:t>
      </w:r>
      <w:r w:rsidR="00211B35" w:rsidRPr="001257AD">
        <w:rPr>
          <w:rFonts w:cs="Times New Roman"/>
          <w:sz w:val="28"/>
          <w:szCs w:val="28"/>
        </w:rPr>
        <w:t xml:space="preserve"> болев</w:t>
      </w:r>
      <w:r w:rsidR="00DA1B2B">
        <w:rPr>
          <w:rFonts w:cs="Times New Roman"/>
          <w:sz w:val="28"/>
          <w:szCs w:val="28"/>
        </w:rPr>
        <w:t>ым</w:t>
      </w:r>
      <w:r w:rsidR="00211B35" w:rsidRPr="001257AD">
        <w:rPr>
          <w:rFonts w:cs="Times New Roman"/>
          <w:sz w:val="28"/>
          <w:szCs w:val="28"/>
        </w:rPr>
        <w:t xml:space="preserve"> </w:t>
      </w:r>
      <w:r w:rsidR="00DA1B2B">
        <w:rPr>
          <w:rFonts w:cs="Times New Roman"/>
          <w:sz w:val="28"/>
          <w:szCs w:val="28"/>
        </w:rPr>
        <w:t>ощущением</w:t>
      </w:r>
      <w:r w:rsidR="00211B35" w:rsidRPr="001257AD">
        <w:rPr>
          <w:rFonts w:cs="Times New Roman"/>
          <w:sz w:val="28"/>
          <w:szCs w:val="28"/>
        </w:rPr>
        <w:t xml:space="preserve">. </w:t>
      </w:r>
      <w:r w:rsidR="00DA1B2B">
        <w:rPr>
          <w:rFonts w:cs="Times New Roman"/>
          <w:sz w:val="28"/>
          <w:szCs w:val="28"/>
        </w:rPr>
        <w:t>У подопытных животных было замечено</w:t>
      </w:r>
      <w:r w:rsidR="00211B35" w:rsidRPr="001257AD">
        <w:rPr>
          <w:rFonts w:cs="Times New Roman"/>
          <w:sz w:val="28"/>
          <w:szCs w:val="28"/>
        </w:rPr>
        <w:t xml:space="preserve"> снижение аппетита и количеств</w:t>
      </w:r>
      <w:r w:rsidR="00DA1B2B">
        <w:rPr>
          <w:rFonts w:cs="Times New Roman"/>
          <w:sz w:val="28"/>
          <w:szCs w:val="28"/>
        </w:rPr>
        <w:t>а</w:t>
      </w:r>
      <w:r w:rsidR="00211B35" w:rsidRPr="001257AD">
        <w:rPr>
          <w:rFonts w:cs="Times New Roman"/>
          <w:sz w:val="28"/>
          <w:szCs w:val="28"/>
        </w:rPr>
        <w:t xml:space="preserve"> </w:t>
      </w:r>
      <w:r w:rsidR="00211B35" w:rsidRPr="001257AD">
        <w:rPr>
          <w:rFonts w:cs="Times New Roman"/>
          <w:sz w:val="28"/>
          <w:szCs w:val="28"/>
        </w:rPr>
        <w:lastRenderedPageBreak/>
        <w:t>болюсов</w:t>
      </w:r>
      <w:r w:rsidR="00DA1B2B">
        <w:rPr>
          <w:rFonts w:cs="Times New Roman"/>
          <w:sz w:val="28"/>
          <w:szCs w:val="28"/>
        </w:rPr>
        <w:t>, что приве</w:t>
      </w:r>
      <w:r w:rsidR="006424E6">
        <w:rPr>
          <w:rFonts w:cs="Times New Roman"/>
          <w:sz w:val="28"/>
          <w:szCs w:val="28"/>
        </w:rPr>
        <w:t xml:space="preserve">ло к снижению </w:t>
      </w:r>
      <w:r w:rsidR="00DA1B2B">
        <w:rPr>
          <w:rFonts w:cs="Times New Roman"/>
          <w:sz w:val="28"/>
          <w:szCs w:val="28"/>
        </w:rPr>
        <w:t xml:space="preserve">исходной массы тела </w:t>
      </w:r>
      <w:r w:rsidR="00DA1B2B" w:rsidRPr="001257AD">
        <w:rPr>
          <w:rFonts w:cs="Times New Roman"/>
          <w:sz w:val="28"/>
          <w:szCs w:val="28"/>
        </w:rPr>
        <w:t xml:space="preserve">на 10-15% </w:t>
      </w:r>
      <w:r w:rsidR="00DA1B2B">
        <w:rPr>
          <w:rFonts w:cs="Times New Roman"/>
          <w:sz w:val="28"/>
          <w:szCs w:val="28"/>
        </w:rPr>
        <w:t>к</w:t>
      </w:r>
      <w:r w:rsidR="00DA1B2B" w:rsidRPr="001257AD">
        <w:rPr>
          <w:rFonts w:cs="Times New Roman"/>
          <w:sz w:val="28"/>
          <w:szCs w:val="28"/>
        </w:rPr>
        <w:t xml:space="preserve"> </w:t>
      </w:r>
      <w:r w:rsidR="00211B35" w:rsidRPr="001257AD">
        <w:rPr>
          <w:rFonts w:cs="Times New Roman"/>
          <w:sz w:val="28"/>
          <w:szCs w:val="28"/>
        </w:rPr>
        <w:t xml:space="preserve">концу первой недели наблюдений. </w:t>
      </w:r>
      <w:r w:rsidR="00DA1B2B">
        <w:rPr>
          <w:rFonts w:cs="Times New Roman"/>
          <w:sz w:val="28"/>
          <w:szCs w:val="28"/>
        </w:rPr>
        <w:t xml:space="preserve">На второй неделе </w:t>
      </w:r>
      <w:r w:rsidR="00211B35" w:rsidRPr="001257AD">
        <w:rPr>
          <w:rFonts w:cs="Times New Roman"/>
          <w:sz w:val="28"/>
          <w:szCs w:val="28"/>
        </w:rPr>
        <w:t xml:space="preserve">наблюдений </w:t>
      </w:r>
      <w:r w:rsidR="00DA1B2B">
        <w:rPr>
          <w:rFonts w:cs="Times New Roman"/>
          <w:sz w:val="28"/>
          <w:szCs w:val="28"/>
        </w:rPr>
        <w:t xml:space="preserve">было зафиксировано </w:t>
      </w:r>
      <w:r w:rsidR="00211B35" w:rsidRPr="001257AD">
        <w:rPr>
          <w:rFonts w:cs="Times New Roman"/>
          <w:sz w:val="28"/>
          <w:szCs w:val="28"/>
        </w:rPr>
        <w:t xml:space="preserve">восстановление двигательной </w:t>
      </w:r>
      <w:r w:rsidR="00DA1B2B">
        <w:rPr>
          <w:rFonts w:cs="Times New Roman"/>
          <w:sz w:val="28"/>
          <w:szCs w:val="28"/>
        </w:rPr>
        <w:t xml:space="preserve">и исследовательской </w:t>
      </w:r>
      <w:r w:rsidR="00211B35" w:rsidRPr="001257AD">
        <w:rPr>
          <w:rFonts w:cs="Times New Roman"/>
          <w:sz w:val="28"/>
          <w:szCs w:val="28"/>
        </w:rPr>
        <w:t>активности, аппетита и стандартных</w:t>
      </w:r>
      <w:r w:rsidR="00DA1B2B">
        <w:rPr>
          <w:rFonts w:cs="Times New Roman"/>
          <w:sz w:val="28"/>
          <w:szCs w:val="28"/>
        </w:rPr>
        <w:t xml:space="preserve"> поведенческих </w:t>
      </w:r>
      <w:r w:rsidR="00211B35" w:rsidRPr="001257AD">
        <w:rPr>
          <w:rFonts w:cs="Times New Roman"/>
          <w:sz w:val="28"/>
          <w:szCs w:val="28"/>
        </w:rPr>
        <w:t xml:space="preserve">паттернов. </w:t>
      </w:r>
      <w:r w:rsidR="00DA1B2B">
        <w:rPr>
          <w:rFonts w:cs="Times New Roman"/>
          <w:sz w:val="28"/>
          <w:szCs w:val="28"/>
        </w:rPr>
        <w:t>За весь период наблюдений я</w:t>
      </w:r>
      <w:r w:rsidR="00211B35" w:rsidRPr="001257AD">
        <w:rPr>
          <w:rFonts w:cs="Times New Roman"/>
          <w:sz w:val="28"/>
          <w:szCs w:val="28"/>
        </w:rPr>
        <w:t xml:space="preserve">звенные поражения регулярно </w:t>
      </w:r>
      <w:r w:rsidR="00DA1B2B">
        <w:rPr>
          <w:rFonts w:cs="Times New Roman"/>
          <w:sz w:val="28"/>
          <w:szCs w:val="28"/>
        </w:rPr>
        <w:t xml:space="preserve">подвергались </w:t>
      </w:r>
      <w:r w:rsidR="00211B35" w:rsidRPr="001257AD">
        <w:rPr>
          <w:rFonts w:cs="Times New Roman"/>
          <w:sz w:val="28"/>
          <w:szCs w:val="28"/>
        </w:rPr>
        <w:t>обраб</w:t>
      </w:r>
      <w:r w:rsidR="00DA1B2B">
        <w:rPr>
          <w:rFonts w:cs="Times New Roman"/>
          <w:sz w:val="28"/>
          <w:szCs w:val="28"/>
        </w:rPr>
        <w:t>о</w:t>
      </w:r>
      <w:r w:rsidR="00211B35" w:rsidRPr="001257AD">
        <w:rPr>
          <w:rFonts w:cs="Times New Roman"/>
          <w:sz w:val="28"/>
          <w:szCs w:val="28"/>
        </w:rPr>
        <w:t>т</w:t>
      </w:r>
      <w:r w:rsidR="00DA1B2B">
        <w:rPr>
          <w:rFonts w:cs="Times New Roman"/>
          <w:sz w:val="28"/>
          <w:szCs w:val="28"/>
        </w:rPr>
        <w:t>ке</w:t>
      </w:r>
      <w:r w:rsidR="00211B35" w:rsidRPr="001257AD">
        <w:rPr>
          <w:rFonts w:cs="Times New Roman"/>
          <w:sz w:val="28"/>
          <w:szCs w:val="28"/>
        </w:rPr>
        <w:t xml:space="preserve"> антисепти</w:t>
      </w:r>
      <w:r w:rsidR="00DA1B2B">
        <w:rPr>
          <w:rFonts w:cs="Times New Roman"/>
          <w:sz w:val="28"/>
          <w:szCs w:val="28"/>
        </w:rPr>
        <w:t>ческим средством</w:t>
      </w:r>
      <w:r w:rsidR="00211B35" w:rsidRPr="001257AD">
        <w:rPr>
          <w:rFonts w:cs="Times New Roman"/>
          <w:sz w:val="28"/>
          <w:szCs w:val="28"/>
        </w:rPr>
        <w:t xml:space="preserve">. </w:t>
      </w:r>
      <w:r w:rsidR="00DA1B2B">
        <w:rPr>
          <w:rFonts w:cs="Times New Roman"/>
          <w:sz w:val="28"/>
          <w:szCs w:val="28"/>
        </w:rPr>
        <w:t xml:space="preserve">Необходимо учесть, что </w:t>
      </w:r>
      <w:r w:rsidR="00211B35" w:rsidRPr="001257AD">
        <w:rPr>
          <w:rFonts w:cs="Times New Roman"/>
          <w:sz w:val="28"/>
          <w:szCs w:val="28"/>
        </w:rPr>
        <w:t xml:space="preserve">введение </w:t>
      </w:r>
      <w:r w:rsidR="00DA1B2B">
        <w:rPr>
          <w:rFonts w:cs="Times New Roman"/>
          <w:sz w:val="28"/>
          <w:szCs w:val="28"/>
        </w:rPr>
        <w:t xml:space="preserve">достаточно </w:t>
      </w:r>
      <w:r w:rsidR="00211B35" w:rsidRPr="001257AD">
        <w:rPr>
          <w:rFonts w:cs="Times New Roman"/>
          <w:sz w:val="28"/>
          <w:szCs w:val="28"/>
        </w:rPr>
        <w:t xml:space="preserve">высокой дозы </w:t>
      </w:r>
      <w:r w:rsidR="00DA1B2B">
        <w:rPr>
          <w:rFonts w:cs="Times New Roman"/>
          <w:sz w:val="28"/>
          <w:szCs w:val="28"/>
        </w:rPr>
        <w:t>МАВ-253</w:t>
      </w:r>
      <w:r w:rsidR="00211B35" w:rsidRPr="001257AD">
        <w:rPr>
          <w:rFonts w:cs="Times New Roman"/>
          <w:sz w:val="28"/>
          <w:szCs w:val="28"/>
        </w:rPr>
        <w:t xml:space="preserve"> </w:t>
      </w:r>
      <w:r w:rsidR="00DA1B2B">
        <w:rPr>
          <w:rFonts w:cs="Times New Roman"/>
          <w:sz w:val="28"/>
          <w:szCs w:val="28"/>
        </w:rPr>
        <w:t xml:space="preserve">не сопровождалось </w:t>
      </w:r>
      <w:r w:rsidR="00211B35" w:rsidRPr="001257AD">
        <w:rPr>
          <w:rFonts w:cs="Times New Roman"/>
          <w:sz w:val="28"/>
          <w:szCs w:val="28"/>
        </w:rPr>
        <w:t>гибел</w:t>
      </w:r>
      <w:r w:rsidR="00DA1B2B">
        <w:rPr>
          <w:rFonts w:cs="Times New Roman"/>
          <w:sz w:val="28"/>
          <w:szCs w:val="28"/>
        </w:rPr>
        <w:t>ью лабораторных</w:t>
      </w:r>
      <w:r w:rsidR="00211B35" w:rsidRPr="001257AD">
        <w:rPr>
          <w:rFonts w:cs="Times New Roman"/>
          <w:sz w:val="28"/>
          <w:szCs w:val="28"/>
        </w:rPr>
        <w:t xml:space="preserve"> животных. </w:t>
      </w:r>
      <w:r w:rsidR="00615069">
        <w:rPr>
          <w:rFonts w:cs="Times New Roman"/>
          <w:sz w:val="28"/>
          <w:szCs w:val="28"/>
        </w:rPr>
        <w:t xml:space="preserve"> Ввиду наличия указанного побочного явления, неприемлемого для продолжения тестов по </w:t>
      </w:r>
      <w:proofErr w:type="spellStart"/>
      <w:r w:rsidR="00615069">
        <w:rPr>
          <w:rFonts w:cs="Times New Roman"/>
          <w:sz w:val="28"/>
          <w:szCs w:val="28"/>
        </w:rPr>
        <w:t>местноанетезирующей</w:t>
      </w:r>
      <w:proofErr w:type="spellEnd"/>
      <w:r w:rsidR="00615069">
        <w:rPr>
          <w:rFonts w:cs="Times New Roman"/>
          <w:sz w:val="28"/>
          <w:szCs w:val="28"/>
        </w:rPr>
        <w:t xml:space="preserve"> активности, </w:t>
      </w:r>
      <w:r w:rsidR="00F3554A">
        <w:rPr>
          <w:rFonts w:cs="Times New Roman"/>
          <w:sz w:val="28"/>
          <w:szCs w:val="28"/>
        </w:rPr>
        <w:t xml:space="preserve">производное </w:t>
      </w:r>
      <w:proofErr w:type="spellStart"/>
      <w:r w:rsidR="00F3554A">
        <w:rPr>
          <w:rFonts w:cs="Times New Roman"/>
          <w:sz w:val="28"/>
          <w:szCs w:val="28"/>
        </w:rPr>
        <w:t>пиперазина</w:t>
      </w:r>
      <w:proofErr w:type="spellEnd"/>
      <w:r w:rsidR="00F3554A">
        <w:rPr>
          <w:rFonts w:cs="Times New Roman"/>
          <w:sz w:val="28"/>
          <w:szCs w:val="28"/>
        </w:rPr>
        <w:t xml:space="preserve"> </w:t>
      </w:r>
      <w:r w:rsidR="00F3554A" w:rsidRPr="001257AD">
        <w:rPr>
          <w:rFonts w:cs="Times New Roman"/>
          <w:sz w:val="28"/>
          <w:szCs w:val="28"/>
        </w:rPr>
        <w:t xml:space="preserve">МАВ-253 </w:t>
      </w:r>
      <w:r w:rsidR="00615069">
        <w:rPr>
          <w:rFonts w:cs="Times New Roman"/>
          <w:sz w:val="28"/>
          <w:szCs w:val="28"/>
        </w:rPr>
        <w:t xml:space="preserve">было </w:t>
      </w:r>
      <w:r w:rsidR="00F3554A" w:rsidRPr="001257AD">
        <w:rPr>
          <w:rFonts w:cs="Times New Roman"/>
          <w:sz w:val="28"/>
          <w:szCs w:val="28"/>
        </w:rPr>
        <w:t>исключен</w:t>
      </w:r>
      <w:r w:rsidR="00F3554A">
        <w:rPr>
          <w:rFonts w:cs="Times New Roman"/>
          <w:sz w:val="28"/>
          <w:szCs w:val="28"/>
        </w:rPr>
        <w:t>о</w:t>
      </w:r>
      <w:r w:rsidR="00615069">
        <w:rPr>
          <w:rFonts w:cs="Times New Roman"/>
          <w:sz w:val="28"/>
          <w:szCs w:val="28"/>
        </w:rPr>
        <w:t xml:space="preserve"> из экспериментальной работы, а</w:t>
      </w:r>
      <w:r w:rsidR="00F3554A" w:rsidRPr="001257AD">
        <w:rPr>
          <w:rFonts w:cs="Times New Roman"/>
          <w:sz w:val="28"/>
          <w:szCs w:val="28"/>
        </w:rPr>
        <w:t xml:space="preserve"> </w:t>
      </w:r>
      <w:r w:rsidR="00615069">
        <w:rPr>
          <w:rFonts w:cs="Times New Roman"/>
          <w:sz w:val="28"/>
          <w:szCs w:val="28"/>
        </w:rPr>
        <w:t>о</w:t>
      </w:r>
      <w:r w:rsidR="00F3554A" w:rsidRPr="001257AD">
        <w:rPr>
          <w:rFonts w:cs="Times New Roman"/>
          <w:sz w:val="28"/>
          <w:szCs w:val="28"/>
        </w:rPr>
        <w:t xml:space="preserve">пределение </w:t>
      </w:r>
      <w:r w:rsidR="00615069">
        <w:rPr>
          <w:rFonts w:cs="Times New Roman"/>
          <w:sz w:val="28"/>
          <w:szCs w:val="28"/>
        </w:rPr>
        <w:t xml:space="preserve">показателя </w:t>
      </w:r>
      <w:r w:rsidR="00F3554A" w:rsidRPr="001257AD">
        <w:rPr>
          <w:rFonts w:cs="Times New Roman"/>
          <w:color w:val="000000"/>
          <w:sz w:val="28"/>
          <w:szCs w:val="28"/>
        </w:rPr>
        <w:t>LD</w:t>
      </w:r>
      <w:r w:rsidR="00F3554A" w:rsidRPr="001257AD">
        <w:rPr>
          <w:rFonts w:cs="Times New Roman"/>
          <w:color w:val="000000"/>
          <w:sz w:val="28"/>
          <w:szCs w:val="28"/>
          <w:vertAlign w:val="subscript"/>
        </w:rPr>
        <w:t xml:space="preserve">50 </w:t>
      </w:r>
      <w:r w:rsidR="00F3554A" w:rsidRPr="001257AD">
        <w:rPr>
          <w:rFonts w:cs="Times New Roman"/>
          <w:color w:val="000000"/>
          <w:sz w:val="28"/>
          <w:szCs w:val="28"/>
        </w:rPr>
        <w:t>не представлялось возможным.</w:t>
      </w:r>
    </w:p>
    <w:p w14:paraId="4853C4FB" w14:textId="77777777" w:rsidR="00F3554A" w:rsidRPr="001257AD" w:rsidRDefault="00F7693C" w:rsidP="00F3554A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Для соединений </w:t>
      </w:r>
      <w:r w:rsidRPr="001257AD">
        <w:rPr>
          <w:rFonts w:cs="Times New Roman"/>
          <w:sz w:val="28"/>
          <w:szCs w:val="28"/>
        </w:rPr>
        <w:t xml:space="preserve">МАВ-276, МАВ-277, МАВ-278 </w:t>
      </w:r>
      <w:proofErr w:type="spellStart"/>
      <w:r>
        <w:rPr>
          <w:rFonts w:cs="Times New Roman"/>
          <w:sz w:val="28"/>
          <w:szCs w:val="28"/>
        </w:rPr>
        <w:t>произвети</w:t>
      </w:r>
      <w:proofErr w:type="spellEnd"/>
      <w:r>
        <w:rPr>
          <w:rFonts w:cs="Times New Roman"/>
          <w:sz w:val="28"/>
          <w:szCs w:val="28"/>
        </w:rPr>
        <w:t xml:space="preserve"> расчет </w:t>
      </w:r>
      <w:r w:rsidRPr="001257AD">
        <w:rPr>
          <w:rFonts w:cs="Times New Roman"/>
          <w:color w:val="000000"/>
          <w:sz w:val="28"/>
          <w:szCs w:val="28"/>
        </w:rPr>
        <w:t>LD</w:t>
      </w:r>
      <w:r w:rsidRPr="001257AD">
        <w:rPr>
          <w:rFonts w:cs="Times New Roman"/>
          <w:color w:val="000000"/>
          <w:sz w:val="28"/>
          <w:szCs w:val="28"/>
          <w:vertAlign w:val="subscript"/>
        </w:rPr>
        <w:t>50</w:t>
      </w:r>
      <w:r>
        <w:rPr>
          <w:rFonts w:cs="Times New Roman"/>
          <w:color w:val="000000"/>
          <w:sz w:val="28"/>
          <w:szCs w:val="28"/>
          <w:vertAlign w:val="subscript"/>
        </w:rPr>
        <w:t xml:space="preserve"> </w:t>
      </w:r>
      <w:r>
        <w:rPr>
          <w:rFonts w:cs="Times New Roman"/>
          <w:sz w:val="28"/>
          <w:szCs w:val="28"/>
        </w:rPr>
        <w:t>также не удалось, так как в</w:t>
      </w:r>
      <w:r w:rsidR="00F3554A" w:rsidRPr="001257AD">
        <w:rPr>
          <w:rFonts w:cs="Times New Roman"/>
          <w:sz w:val="28"/>
          <w:szCs w:val="28"/>
        </w:rPr>
        <w:t xml:space="preserve">ведение </w:t>
      </w:r>
      <w:r>
        <w:rPr>
          <w:rFonts w:cs="Times New Roman"/>
          <w:sz w:val="28"/>
          <w:szCs w:val="28"/>
        </w:rPr>
        <w:t xml:space="preserve">растворов исследуемых веществ в дозировке </w:t>
      </w:r>
      <w:r w:rsidR="00F3554A" w:rsidRPr="001257AD">
        <w:rPr>
          <w:rFonts w:cs="Times New Roman"/>
          <w:sz w:val="28"/>
          <w:szCs w:val="28"/>
        </w:rPr>
        <w:t>800</w:t>
      </w:r>
      <w:r w:rsidR="000D23FB">
        <w:rPr>
          <w:rFonts w:cs="Times New Roman"/>
          <w:sz w:val="28"/>
          <w:szCs w:val="28"/>
        </w:rPr>
        <w:t xml:space="preserve"> </w:t>
      </w:r>
      <w:r w:rsidR="00F3554A" w:rsidRPr="001257AD">
        <w:rPr>
          <w:rFonts w:cs="Times New Roman"/>
          <w:sz w:val="28"/>
          <w:szCs w:val="28"/>
        </w:rPr>
        <w:t>мг/кг</w:t>
      </w:r>
      <w:r>
        <w:rPr>
          <w:rFonts w:cs="Times New Roman"/>
          <w:sz w:val="28"/>
          <w:szCs w:val="28"/>
        </w:rPr>
        <w:t xml:space="preserve"> и</w:t>
      </w:r>
      <w:r w:rsidR="00F3554A" w:rsidRPr="001257AD">
        <w:rPr>
          <w:rFonts w:cs="Times New Roman"/>
          <w:sz w:val="28"/>
          <w:szCs w:val="28"/>
        </w:rPr>
        <w:t xml:space="preserve"> 1200</w:t>
      </w:r>
      <w:r w:rsidR="000D23FB">
        <w:rPr>
          <w:rFonts w:cs="Times New Roman"/>
          <w:sz w:val="28"/>
          <w:szCs w:val="28"/>
        </w:rPr>
        <w:t xml:space="preserve"> </w:t>
      </w:r>
      <w:r w:rsidR="00F3554A" w:rsidRPr="001257AD">
        <w:rPr>
          <w:rFonts w:cs="Times New Roman"/>
          <w:sz w:val="28"/>
          <w:szCs w:val="28"/>
        </w:rPr>
        <w:t>мг/кг не приводило к гибели лабораторных животных в серии экспериментов</w:t>
      </w:r>
      <w:r>
        <w:rPr>
          <w:rFonts w:cs="Times New Roman"/>
          <w:sz w:val="28"/>
          <w:szCs w:val="28"/>
        </w:rPr>
        <w:t xml:space="preserve">. Вероятно, </w:t>
      </w:r>
      <w:proofErr w:type="spellStart"/>
      <w:r>
        <w:rPr>
          <w:rFonts w:cs="Times New Roman"/>
          <w:sz w:val="28"/>
          <w:szCs w:val="28"/>
        </w:rPr>
        <w:t>отсутсвие</w:t>
      </w:r>
      <w:proofErr w:type="spellEnd"/>
      <w:r>
        <w:rPr>
          <w:rFonts w:cs="Times New Roman"/>
          <w:sz w:val="28"/>
          <w:szCs w:val="28"/>
        </w:rPr>
        <w:t xml:space="preserve"> летальных исходов </w:t>
      </w:r>
      <w:r w:rsidR="00F3554A" w:rsidRPr="001257AD">
        <w:rPr>
          <w:rFonts w:cs="Times New Roman"/>
          <w:sz w:val="28"/>
          <w:szCs w:val="28"/>
        </w:rPr>
        <w:t xml:space="preserve">связано с недостаточной растворимостью </w:t>
      </w:r>
      <w:r>
        <w:rPr>
          <w:rFonts w:cs="Times New Roman"/>
          <w:sz w:val="28"/>
          <w:szCs w:val="28"/>
        </w:rPr>
        <w:t xml:space="preserve">в воде </w:t>
      </w:r>
      <w:r w:rsidR="00F3554A" w:rsidRPr="001257AD">
        <w:rPr>
          <w:rFonts w:cs="Times New Roman"/>
          <w:sz w:val="28"/>
          <w:szCs w:val="28"/>
        </w:rPr>
        <w:t>и</w:t>
      </w:r>
      <w:r>
        <w:rPr>
          <w:rFonts w:cs="Times New Roman"/>
          <w:sz w:val="28"/>
          <w:szCs w:val="28"/>
        </w:rPr>
        <w:t>, тем самым</w:t>
      </w:r>
      <w:r w:rsidR="00F3554A" w:rsidRPr="001257AD">
        <w:rPr>
          <w:rFonts w:cs="Times New Roman"/>
          <w:sz w:val="28"/>
          <w:szCs w:val="28"/>
        </w:rPr>
        <w:t xml:space="preserve"> снижением биодоступности. По этой причине дальнейшее </w:t>
      </w:r>
      <w:r w:rsidR="005670BF">
        <w:rPr>
          <w:rFonts w:cs="Times New Roman"/>
          <w:sz w:val="28"/>
          <w:szCs w:val="28"/>
        </w:rPr>
        <w:t xml:space="preserve">исследование с </w:t>
      </w:r>
      <w:r w:rsidR="00F3554A" w:rsidRPr="001257AD">
        <w:rPr>
          <w:rFonts w:cs="Times New Roman"/>
          <w:sz w:val="28"/>
          <w:szCs w:val="28"/>
        </w:rPr>
        <w:t>повышение</w:t>
      </w:r>
      <w:r w:rsidR="005670BF">
        <w:rPr>
          <w:rFonts w:cs="Times New Roman"/>
          <w:sz w:val="28"/>
          <w:szCs w:val="28"/>
        </w:rPr>
        <w:t>м</w:t>
      </w:r>
      <w:r w:rsidR="00F3554A" w:rsidRPr="001257AD">
        <w:rPr>
          <w:rFonts w:cs="Times New Roman"/>
          <w:sz w:val="28"/>
          <w:szCs w:val="28"/>
        </w:rPr>
        <w:t xml:space="preserve"> дозы было нецелесообразным. </w:t>
      </w:r>
      <w:r w:rsidR="005670BF">
        <w:rPr>
          <w:rFonts w:cs="Times New Roman"/>
          <w:sz w:val="28"/>
          <w:szCs w:val="28"/>
        </w:rPr>
        <w:t>Проявлений интоксикации сразу п</w:t>
      </w:r>
      <w:r w:rsidR="00F3554A" w:rsidRPr="001257AD">
        <w:rPr>
          <w:rFonts w:cs="Times New Roman"/>
          <w:sz w:val="28"/>
          <w:szCs w:val="28"/>
        </w:rPr>
        <w:t xml:space="preserve">осле введения и в </w:t>
      </w:r>
      <w:r w:rsidR="005670BF">
        <w:rPr>
          <w:rFonts w:cs="Times New Roman"/>
          <w:sz w:val="28"/>
          <w:szCs w:val="28"/>
        </w:rPr>
        <w:t>ходе</w:t>
      </w:r>
      <w:r w:rsidR="00F3554A" w:rsidRPr="001257AD">
        <w:rPr>
          <w:rFonts w:cs="Times New Roman"/>
          <w:sz w:val="28"/>
          <w:szCs w:val="28"/>
        </w:rPr>
        <w:t xml:space="preserve"> наблюдени</w:t>
      </w:r>
      <w:r w:rsidR="005670BF">
        <w:rPr>
          <w:rFonts w:cs="Times New Roman"/>
          <w:sz w:val="28"/>
          <w:szCs w:val="28"/>
        </w:rPr>
        <w:t>я</w:t>
      </w:r>
      <w:r w:rsidR="00F3554A" w:rsidRPr="001257AD">
        <w:rPr>
          <w:rFonts w:cs="Times New Roman"/>
          <w:sz w:val="28"/>
          <w:szCs w:val="28"/>
        </w:rPr>
        <w:t xml:space="preserve"> </w:t>
      </w:r>
      <w:r w:rsidR="005670BF">
        <w:rPr>
          <w:rFonts w:cs="Times New Roman"/>
          <w:sz w:val="28"/>
          <w:szCs w:val="28"/>
        </w:rPr>
        <w:t xml:space="preserve">в опытных группах </w:t>
      </w:r>
      <w:r w:rsidR="00F3554A" w:rsidRPr="001257AD">
        <w:rPr>
          <w:rFonts w:cs="Times New Roman"/>
          <w:sz w:val="28"/>
          <w:szCs w:val="28"/>
        </w:rPr>
        <w:t>не</w:t>
      </w:r>
      <w:r w:rsidR="005670BF">
        <w:rPr>
          <w:rFonts w:cs="Times New Roman"/>
          <w:sz w:val="28"/>
          <w:szCs w:val="28"/>
        </w:rPr>
        <w:t xml:space="preserve"> было </w:t>
      </w:r>
      <w:r w:rsidR="00F3554A" w:rsidRPr="001257AD">
        <w:rPr>
          <w:rFonts w:cs="Times New Roman"/>
          <w:sz w:val="28"/>
          <w:szCs w:val="28"/>
        </w:rPr>
        <w:t xml:space="preserve">зафиксировано. </w:t>
      </w:r>
    </w:p>
    <w:p w14:paraId="50B8AF38" w14:textId="77777777" w:rsidR="00A4178B" w:rsidRDefault="00861155" w:rsidP="00403AA4">
      <w:pPr>
        <w:spacing w:line="240" w:lineRule="auto"/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sz w:val="28"/>
          <w:szCs w:val="28"/>
        </w:rPr>
        <w:t>Результаты д</w:t>
      </w:r>
      <w:r w:rsidR="005670BF">
        <w:rPr>
          <w:rFonts w:cs="Times New Roman"/>
          <w:sz w:val="28"/>
          <w:szCs w:val="28"/>
        </w:rPr>
        <w:t>оклиническо</w:t>
      </w:r>
      <w:r>
        <w:rPr>
          <w:rFonts w:cs="Times New Roman"/>
          <w:sz w:val="28"/>
          <w:szCs w:val="28"/>
        </w:rPr>
        <w:t>го</w:t>
      </w:r>
      <w:r w:rsidR="005670BF">
        <w:rPr>
          <w:rFonts w:cs="Times New Roman"/>
          <w:sz w:val="28"/>
          <w:szCs w:val="28"/>
        </w:rPr>
        <w:t xml:space="preserve"> исследовани</w:t>
      </w:r>
      <w:r>
        <w:rPr>
          <w:rFonts w:cs="Times New Roman"/>
          <w:sz w:val="28"/>
          <w:szCs w:val="28"/>
        </w:rPr>
        <w:t>я</w:t>
      </w:r>
      <w:r w:rsidR="00211B35" w:rsidRPr="001257AD">
        <w:rPr>
          <w:rFonts w:cs="Times New Roman"/>
          <w:sz w:val="28"/>
          <w:szCs w:val="28"/>
        </w:rPr>
        <w:t xml:space="preserve"> острой токсичности других </w:t>
      </w:r>
      <w:r w:rsidR="005670BF">
        <w:rPr>
          <w:rFonts w:cs="Times New Roman"/>
          <w:sz w:val="28"/>
          <w:szCs w:val="28"/>
        </w:rPr>
        <w:t xml:space="preserve">производных </w:t>
      </w:r>
      <w:proofErr w:type="spellStart"/>
      <w:r w:rsidR="005670BF">
        <w:rPr>
          <w:rFonts w:cs="Times New Roman"/>
          <w:sz w:val="28"/>
          <w:szCs w:val="28"/>
        </w:rPr>
        <w:t>пиперазина</w:t>
      </w:r>
      <w:proofErr w:type="spellEnd"/>
      <w:r w:rsidR="00211B35" w:rsidRPr="001257AD">
        <w:rPr>
          <w:rFonts w:cs="Times New Roman"/>
          <w:sz w:val="28"/>
          <w:szCs w:val="28"/>
        </w:rPr>
        <w:t xml:space="preserve"> при подкожном введении </w:t>
      </w:r>
      <w:r>
        <w:rPr>
          <w:rFonts w:cs="Times New Roman"/>
          <w:sz w:val="28"/>
          <w:szCs w:val="28"/>
        </w:rPr>
        <w:t xml:space="preserve">представлены в </w:t>
      </w:r>
      <w:r w:rsidR="00211B35">
        <w:rPr>
          <w:rFonts w:cs="Times New Roman"/>
          <w:color w:val="000000"/>
          <w:sz w:val="28"/>
          <w:szCs w:val="28"/>
        </w:rPr>
        <w:t>т</w:t>
      </w:r>
      <w:r w:rsidR="00211B35" w:rsidRPr="001257AD">
        <w:rPr>
          <w:rFonts w:cs="Times New Roman"/>
          <w:color w:val="000000"/>
          <w:sz w:val="28"/>
          <w:szCs w:val="28"/>
        </w:rPr>
        <w:t>аблиц</w:t>
      </w:r>
      <w:r>
        <w:rPr>
          <w:rFonts w:cs="Times New Roman"/>
          <w:color w:val="000000"/>
          <w:sz w:val="28"/>
          <w:szCs w:val="28"/>
        </w:rPr>
        <w:t>е</w:t>
      </w:r>
      <w:r w:rsidR="00211B35">
        <w:rPr>
          <w:rFonts w:cs="Times New Roman"/>
          <w:color w:val="000000"/>
          <w:sz w:val="28"/>
          <w:szCs w:val="28"/>
        </w:rPr>
        <w:t xml:space="preserve"> </w:t>
      </w:r>
      <w:r w:rsidR="00407A40">
        <w:rPr>
          <w:rFonts w:cs="Times New Roman"/>
          <w:color w:val="000000"/>
          <w:sz w:val="28"/>
          <w:szCs w:val="28"/>
        </w:rPr>
        <w:t>3.</w:t>
      </w:r>
      <w:r w:rsidR="00BD35F2">
        <w:rPr>
          <w:rFonts w:cs="Times New Roman"/>
          <w:color w:val="000000"/>
          <w:sz w:val="28"/>
          <w:szCs w:val="28"/>
        </w:rPr>
        <w:t>5</w:t>
      </w:r>
      <w:r w:rsidR="00211B35" w:rsidRPr="001257AD">
        <w:rPr>
          <w:rFonts w:cs="Times New Roman"/>
          <w:color w:val="000000"/>
          <w:sz w:val="28"/>
          <w:szCs w:val="28"/>
        </w:rPr>
        <w:t xml:space="preserve">. </w:t>
      </w:r>
    </w:p>
    <w:p w14:paraId="5826CF9C" w14:textId="77777777" w:rsidR="006424E6" w:rsidRDefault="006424E6" w:rsidP="00403AA4">
      <w:pPr>
        <w:spacing w:line="240" w:lineRule="auto"/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Производные </w:t>
      </w:r>
      <w:proofErr w:type="spellStart"/>
      <w:r>
        <w:rPr>
          <w:rFonts w:cs="Times New Roman"/>
          <w:sz w:val="28"/>
          <w:szCs w:val="28"/>
        </w:rPr>
        <w:t>пиперазина</w:t>
      </w:r>
      <w:proofErr w:type="spellEnd"/>
      <w:r>
        <w:rPr>
          <w:rFonts w:cs="Times New Roman"/>
          <w:sz w:val="28"/>
          <w:szCs w:val="28"/>
        </w:rPr>
        <w:t xml:space="preserve"> </w:t>
      </w:r>
      <w:r w:rsidRPr="001257AD">
        <w:rPr>
          <w:rFonts w:cs="Times New Roman"/>
          <w:sz w:val="28"/>
          <w:szCs w:val="28"/>
        </w:rPr>
        <w:t xml:space="preserve">МАВ-242, МАВ-267, </w:t>
      </w:r>
      <w:r>
        <w:rPr>
          <w:rFonts w:cs="Times New Roman"/>
          <w:sz w:val="28"/>
          <w:szCs w:val="28"/>
        </w:rPr>
        <w:t xml:space="preserve">МАВ-268, </w:t>
      </w:r>
      <w:r w:rsidRPr="001257AD">
        <w:rPr>
          <w:rFonts w:cs="Times New Roman"/>
          <w:sz w:val="28"/>
          <w:szCs w:val="28"/>
        </w:rPr>
        <w:t xml:space="preserve">МАВ-269, МАВ-270 и МАВ-271 </w:t>
      </w:r>
      <w:r>
        <w:rPr>
          <w:rFonts w:cs="Times New Roman"/>
          <w:sz w:val="28"/>
          <w:szCs w:val="28"/>
        </w:rPr>
        <w:t xml:space="preserve">в соответствии с определенными показателями </w:t>
      </w:r>
      <w:r w:rsidRPr="00403AA4">
        <w:rPr>
          <w:rFonts w:cs="Times New Roman"/>
          <w:color w:val="000000"/>
          <w:sz w:val="28"/>
          <w:szCs w:val="28"/>
        </w:rPr>
        <w:t>LD</w:t>
      </w:r>
      <w:r w:rsidRPr="00403AA4">
        <w:rPr>
          <w:rFonts w:cs="Times New Roman"/>
          <w:color w:val="000000"/>
          <w:sz w:val="28"/>
          <w:szCs w:val="28"/>
          <w:vertAlign w:val="subscript"/>
        </w:rPr>
        <w:t>50</w:t>
      </w:r>
      <w:r>
        <w:rPr>
          <w:rFonts w:cs="Times New Roman"/>
          <w:sz w:val="28"/>
          <w:szCs w:val="28"/>
        </w:rPr>
        <w:t xml:space="preserve"> </w:t>
      </w:r>
      <w:r w:rsidR="00EC0610">
        <w:rPr>
          <w:rFonts w:cs="Times New Roman"/>
          <w:sz w:val="28"/>
          <w:szCs w:val="28"/>
        </w:rPr>
        <w:t>можно</w:t>
      </w:r>
      <w:r w:rsidRPr="001257AD">
        <w:rPr>
          <w:rFonts w:cs="Times New Roman"/>
          <w:sz w:val="28"/>
          <w:szCs w:val="28"/>
        </w:rPr>
        <w:t xml:space="preserve"> условно раздел</w:t>
      </w:r>
      <w:r w:rsidR="00EC0610">
        <w:rPr>
          <w:rFonts w:cs="Times New Roman"/>
          <w:sz w:val="28"/>
          <w:szCs w:val="28"/>
        </w:rPr>
        <w:t>ить</w:t>
      </w:r>
      <w:r w:rsidRPr="001257AD">
        <w:rPr>
          <w:rFonts w:cs="Times New Roman"/>
          <w:sz w:val="28"/>
          <w:szCs w:val="28"/>
        </w:rPr>
        <w:t xml:space="preserve"> на </w:t>
      </w:r>
      <w:r>
        <w:rPr>
          <w:rFonts w:cs="Times New Roman"/>
          <w:sz w:val="28"/>
          <w:szCs w:val="28"/>
        </w:rPr>
        <w:t>три</w:t>
      </w:r>
      <w:r w:rsidRPr="001257AD">
        <w:rPr>
          <w:rFonts w:cs="Times New Roman"/>
          <w:sz w:val="28"/>
          <w:szCs w:val="28"/>
        </w:rPr>
        <w:t xml:space="preserve"> группы.</w:t>
      </w:r>
      <w:r>
        <w:rPr>
          <w:rFonts w:cs="Times New Roman"/>
          <w:sz w:val="28"/>
          <w:szCs w:val="28"/>
        </w:rPr>
        <w:t xml:space="preserve"> </w:t>
      </w:r>
      <w:r w:rsidRPr="001257AD">
        <w:rPr>
          <w:rFonts w:cs="Times New Roman"/>
          <w:sz w:val="28"/>
          <w:szCs w:val="28"/>
        </w:rPr>
        <w:t xml:space="preserve">В первую группу </w:t>
      </w:r>
      <w:r>
        <w:rPr>
          <w:rFonts w:cs="Times New Roman"/>
          <w:sz w:val="28"/>
          <w:szCs w:val="28"/>
        </w:rPr>
        <w:t xml:space="preserve">вошли соединения </w:t>
      </w:r>
      <w:r w:rsidRPr="001257AD">
        <w:rPr>
          <w:rFonts w:cs="Times New Roman"/>
          <w:sz w:val="28"/>
          <w:szCs w:val="28"/>
        </w:rPr>
        <w:t>МАВ-</w:t>
      </w:r>
      <w:r>
        <w:rPr>
          <w:rFonts w:cs="Times New Roman"/>
          <w:sz w:val="28"/>
          <w:szCs w:val="28"/>
        </w:rPr>
        <w:t>267</w:t>
      </w:r>
      <w:r w:rsidRPr="001257AD">
        <w:rPr>
          <w:rFonts w:cs="Times New Roman"/>
          <w:sz w:val="28"/>
          <w:szCs w:val="28"/>
        </w:rPr>
        <w:t xml:space="preserve"> и МАВ-27</w:t>
      </w:r>
      <w:r>
        <w:rPr>
          <w:rFonts w:cs="Times New Roman"/>
          <w:sz w:val="28"/>
          <w:szCs w:val="28"/>
        </w:rPr>
        <w:t>0 с наименьшей токсичностью</w:t>
      </w:r>
      <w:r w:rsidRPr="001257AD">
        <w:rPr>
          <w:rFonts w:cs="Times New Roman"/>
          <w:sz w:val="28"/>
          <w:szCs w:val="28"/>
        </w:rPr>
        <w:t xml:space="preserve">; </w:t>
      </w:r>
      <w:r>
        <w:rPr>
          <w:rFonts w:cs="Times New Roman"/>
          <w:sz w:val="28"/>
          <w:szCs w:val="28"/>
        </w:rPr>
        <w:t xml:space="preserve">во </w:t>
      </w:r>
      <w:r w:rsidRPr="001257AD">
        <w:rPr>
          <w:rFonts w:cs="Times New Roman"/>
          <w:sz w:val="28"/>
          <w:szCs w:val="28"/>
        </w:rPr>
        <w:t xml:space="preserve">вторую группу </w:t>
      </w:r>
      <w:r>
        <w:rPr>
          <w:rFonts w:cs="Times New Roman"/>
          <w:sz w:val="28"/>
          <w:szCs w:val="28"/>
        </w:rPr>
        <w:t xml:space="preserve">были определены </w:t>
      </w:r>
      <w:r w:rsidRPr="001257AD">
        <w:rPr>
          <w:rFonts w:cs="Times New Roman"/>
          <w:sz w:val="28"/>
          <w:szCs w:val="28"/>
        </w:rPr>
        <w:t>МАВ-2</w:t>
      </w:r>
      <w:r w:rsidR="00EC0610">
        <w:rPr>
          <w:rFonts w:cs="Times New Roman"/>
          <w:sz w:val="28"/>
          <w:szCs w:val="28"/>
        </w:rPr>
        <w:t xml:space="preserve">42, </w:t>
      </w:r>
      <w:r w:rsidRPr="001257AD">
        <w:rPr>
          <w:rFonts w:cs="Times New Roman"/>
          <w:sz w:val="28"/>
          <w:szCs w:val="28"/>
        </w:rPr>
        <w:t>МАВ-2</w:t>
      </w:r>
      <w:r w:rsidR="00EC0610">
        <w:rPr>
          <w:rFonts w:cs="Times New Roman"/>
          <w:sz w:val="28"/>
          <w:szCs w:val="28"/>
        </w:rPr>
        <w:t xml:space="preserve">68, </w:t>
      </w:r>
      <w:r>
        <w:rPr>
          <w:rFonts w:cs="Times New Roman"/>
          <w:sz w:val="28"/>
          <w:szCs w:val="28"/>
        </w:rPr>
        <w:t>МАВ-271 с незначительной разницей показателя средне-летальной дозы</w:t>
      </w:r>
      <w:r w:rsidRPr="001257AD">
        <w:rPr>
          <w:rFonts w:cs="Times New Roman"/>
          <w:sz w:val="28"/>
          <w:szCs w:val="28"/>
        </w:rPr>
        <w:t>; трет</w:t>
      </w:r>
      <w:r>
        <w:rPr>
          <w:rFonts w:cs="Times New Roman"/>
          <w:sz w:val="28"/>
          <w:szCs w:val="28"/>
        </w:rPr>
        <w:t xml:space="preserve">ья группа представлена МАВ-269 с наименьшим значением </w:t>
      </w:r>
      <w:r w:rsidRPr="00403AA4">
        <w:rPr>
          <w:rFonts w:cs="Times New Roman"/>
          <w:color w:val="000000"/>
          <w:sz w:val="28"/>
          <w:szCs w:val="28"/>
        </w:rPr>
        <w:t>LD</w:t>
      </w:r>
      <w:r w:rsidRPr="00403AA4">
        <w:rPr>
          <w:rFonts w:cs="Times New Roman"/>
          <w:color w:val="000000"/>
          <w:sz w:val="28"/>
          <w:szCs w:val="28"/>
          <w:vertAlign w:val="subscript"/>
        </w:rPr>
        <w:t>5</w:t>
      </w:r>
      <w:r>
        <w:rPr>
          <w:rFonts w:cs="Times New Roman"/>
          <w:color w:val="000000"/>
          <w:sz w:val="28"/>
          <w:szCs w:val="28"/>
          <w:vertAlign w:val="subscript"/>
        </w:rPr>
        <w:t>0</w:t>
      </w:r>
      <w:r>
        <w:rPr>
          <w:rFonts w:cs="Times New Roman"/>
          <w:color w:val="000000"/>
          <w:sz w:val="28"/>
          <w:szCs w:val="28"/>
        </w:rPr>
        <w:t xml:space="preserve"> в изучаемом ряду</w:t>
      </w:r>
      <w:r w:rsidRPr="001257AD">
        <w:rPr>
          <w:rFonts w:cs="Times New Roman"/>
          <w:sz w:val="28"/>
          <w:szCs w:val="28"/>
        </w:rPr>
        <w:t>.</w:t>
      </w:r>
    </w:p>
    <w:p w14:paraId="63F76C76" w14:textId="77777777" w:rsidR="005670BF" w:rsidRPr="00403AA4" w:rsidRDefault="005670BF" w:rsidP="00403AA4">
      <w:pPr>
        <w:spacing w:line="240" w:lineRule="auto"/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</w:p>
    <w:p w14:paraId="2608CE13" w14:textId="77777777" w:rsidR="00211B35" w:rsidRDefault="00211B35" w:rsidP="005670BF">
      <w:pPr>
        <w:spacing w:line="240" w:lineRule="auto"/>
        <w:ind w:leftChars="0" w:left="0" w:firstLineChars="0" w:firstLine="0"/>
        <w:jc w:val="both"/>
        <w:rPr>
          <w:rFonts w:cs="Times New Roman"/>
          <w:sz w:val="28"/>
          <w:szCs w:val="28"/>
        </w:rPr>
      </w:pPr>
      <w:r w:rsidRPr="00490AE6">
        <w:rPr>
          <w:rFonts w:cs="Times New Roman"/>
          <w:color w:val="000000"/>
          <w:sz w:val="28"/>
          <w:szCs w:val="28"/>
        </w:rPr>
        <w:t>Таблица</w:t>
      </w:r>
      <w:r>
        <w:rPr>
          <w:rFonts w:cs="Times New Roman"/>
          <w:color w:val="000000"/>
          <w:sz w:val="28"/>
          <w:szCs w:val="28"/>
        </w:rPr>
        <w:t xml:space="preserve"> </w:t>
      </w:r>
      <w:r w:rsidR="00407A40">
        <w:rPr>
          <w:rFonts w:cs="Times New Roman"/>
          <w:color w:val="000000"/>
          <w:sz w:val="28"/>
          <w:szCs w:val="28"/>
        </w:rPr>
        <w:t>3.</w:t>
      </w:r>
      <w:r w:rsidR="00BD35F2">
        <w:rPr>
          <w:rFonts w:cs="Times New Roman"/>
          <w:color w:val="000000"/>
          <w:sz w:val="28"/>
          <w:szCs w:val="28"/>
        </w:rPr>
        <w:t>5</w:t>
      </w:r>
      <w:r>
        <w:rPr>
          <w:rFonts w:cs="Times New Roman"/>
          <w:color w:val="000000"/>
          <w:sz w:val="28"/>
          <w:szCs w:val="28"/>
        </w:rPr>
        <w:t xml:space="preserve"> – </w:t>
      </w:r>
      <w:r w:rsidR="005670BF">
        <w:rPr>
          <w:rFonts w:cs="Times New Roman"/>
          <w:sz w:val="28"/>
          <w:szCs w:val="28"/>
        </w:rPr>
        <w:t>Результаты</w:t>
      </w:r>
      <w:r w:rsidR="005670BF" w:rsidRPr="00393852">
        <w:rPr>
          <w:rFonts w:cs="Times New Roman"/>
          <w:sz w:val="28"/>
          <w:szCs w:val="28"/>
        </w:rPr>
        <w:t xml:space="preserve"> исследования острой токсичност</w:t>
      </w:r>
      <w:r w:rsidR="005670BF">
        <w:rPr>
          <w:rFonts w:cs="Times New Roman"/>
          <w:sz w:val="28"/>
          <w:szCs w:val="28"/>
        </w:rPr>
        <w:t xml:space="preserve">и производных </w:t>
      </w:r>
      <w:proofErr w:type="spellStart"/>
      <w:r w:rsidR="005670BF" w:rsidRPr="00393852">
        <w:rPr>
          <w:rFonts w:cs="Times New Roman"/>
          <w:sz w:val="28"/>
          <w:szCs w:val="28"/>
        </w:rPr>
        <w:t>пипер</w:t>
      </w:r>
      <w:r w:rsidR="005670BF">
        <w:rPr>
          <w:rFonts w:cs="Times New Roman"/>
          <w:sz w:val="28"/>
          <w:szCs w:val="28"/>
        </w:rPr>
        <w:t>азина</w:t>
      </w:r>
      <w:proofErr w:type="spellEnd"/>
      <w:r w:rsidR="005670BF">
        <w:rPr>
          <w:rFonts w:cs="Times New Roman"/>
          <w:sz w:val="28"/>
          <w:szCs w:val="28"/>
        </w:rPr>
        <w:t xml:space="preserve"> при подкожном пути введения</w:t>
      </w:r>
    </w:p>
    <w:p w14:paraId="3AD67543" w14:textId="77777777" w:rsidR="00BD35F2" w:rsidRDefault="00BD35F2" w:rsidP="005670BF">
      <w:pPr>
        <w:spacing w:line="240" w:lineRule="auto"/>
        <w:ind w:leftChars="0" w:left="0" w:firstLineChars="0" w:firstLine="0"/>
        <w:jc w:val="both"/>
        <w:rPr>
          <w:rFonts w:cs="Times New Roman"/>
          <w:sz w:val="28"/>
          <w:szCs w:val="28"/>
        </w:rPr>
      </w:pPr>
    </w:p>
    <w:tbl>
      <w:tblPr>
        <w:tblStyle w:val="ab"/>
        <w:tblW w:w="9421" w:type="dxa"/>
        <w:jc w:val="center"/>
        <w:tblLook w:val="04A0" w:firstRow="1" w:lastRow="0" w:firstColumn="1" w:lastColumn="0" w:noHBand="0" w:noVBand="1"/>
      </w:tblPr>
      <w:tblGrid>
        <w:gridCol w:w="1900"/>
        <w:gridCol w:w="1536"/>
        <w:gridCol w:w="2268"/>
        <w:gridCol w:w="1559"/>
        <w:gridCol w:w="2158"/>
      </w:tblGrid>
      <w:tr w:rsidR="00211B35" w:rsidRPr="00403AA4" w14:paraId="551A350A" w14:textId="77777777" w:rsidTr="003A1A95">
        <w:trPr>
          <w:trHeight w:val="280"/>
          <w:jc w:val="center"/>
        </w:trPr>
        <w:tc>
          <w:tcPr>
            <w:tcW w:w="0" w:type="auto"/>
          </w:tcPr>
          <w:p w14:paraId="505D5452" w14:textId="77777777" w:rsidR="00211B35" w:rsidRDefault="00211B35" w:rsidP="005670BF">
            <w:pPr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403AA4">
              <w:rPr>
                <w:rFonts w:cs="Times New Roman"/>
                <w:color w:val="000000"/>
                <w:sz w:val="28"/>
                <w:szCs w:val="28"/>
              </w:rPr>
              <w:t>Соединени</w:t>
            </w:r>
            <w:r w:rsidR="005670BF">
              <w:rPr>
                <w:rFonts w:cs="Times New Roman"/>
                <w:color w:val="000000"/>
                <w:sz w:val="28"/>
                <w:szCs w:val="28"/>
              </w:rPr>
              <w:t>е/</w:t>
            </w:r>
          </w:p>
          <w:p w14:paraId="2778A47C" w14:textId="77777777" w:rsidR="005670BF" w:rsidRPr="00403AA4" w:rsidRDefault="005670BF" w:rsidP="005670BF">
            <w:pPr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препарат</w:t>
            </w:r>
          </w:p>
        </w:tc>
        <w:tc>
          <w:tcPr>
            <w:tcW w:w="1536" w:type="dxa"/>
          </w:tcPr>
          <w:p w14:paraId="5A4AE297" w14:textId="77777777" w:rsidR="005670BF" w:rsidRDefault="00211B35" w:rsidP="00211B35">
            <w:pPr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403AA4">
              <w:rPr>
                <w:rFonts w:cs="Times New Roman"/>
                <w:color w:val="000000"/>
                <w:sz w:val="28"/>
                <w:szCs w:val="28"/>
              </w:rPr>
              <w:t>LD</w:t>
            </w:r>
            <w:r w:rsidRPr="00403AA4">
              <w:rPr>
                <w:rFonts w:cs="Times New Roman"/>
                <w:color w:val="000000"/>
                <w:sz w:val="28"/>
                <w:szCs w:val="28"/>
                <w:vertAlign w:val="subscript"/>
              </w:rPr>
              <w:t>16</w:t>
            </w:r>
            <w:r w:rsidR="005670BF">
              <w:rPr>
                <w:rFonts w:cs="Times New Roman"/>
                <w:color w:val="000000"/>
                <w:sz w:val="28"/>
                <w:szCs w:val="28"/>
              </w:rPr>
              <w:t xml:space="preserve">, </w:t>
            </w:r>
          </w:p>
          <w:p w14:paraId="05E3A7E1" w14:textId="77777777" w:rsidR="00211B35" w:rsidRPr="005670BF" w:rsidRDefault="005670BF" w:rsidP="00211B35">
            <w:pPr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мг/кг</w:t>
            </w:r>
          </w:p>
        </w:tc>
        <w:tc>
          <w:tcPr>
            <w:tcW w:w="2268" w:type="dxa"/>
          </w:tcPr>
          <w:p w14:paraId="09AC213B" w14:textId="77777777" w:rsidR="00211B35" w:rsidRDefault="00211B35" w:rsidP="00211B35">
            <w:pPr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403AA4">
              <w:rPr>
                <w:rFonts w:cs="Times New Roman"/>
                <w:color w:val="000000"/>
                <w:sz w:val="28"/>
                <w:szCs w:val="28"/>
              </w:rPr>
              <w:t>LD</w:t>
            </w:r>
            <w:r w:rsidRPr="00403AA4">
              <w:rPr>
                <w:rFonts w:cs="Times New Roman"/>
                <w:color w:val="000000"/>
                <w:sz w:val="28"/>
                <w:szCs w:val="28"/>
                <w:vertAlign w:val="subscript"/>
              </w:rPr>
              <w:t>50</w:t>
            </w:r>
            <w:r w:rsidRPr="00403AA4">
              <w:rPr>
                <w:rFonts w:cs="Times New Roman"/>
                <w:color w:val="000000"/>
                <w:sz w:val="28"/>
                <w:szCs w:val="28"/>
              </w:rPr>
              <w:t>±</w:t>
            </w:r>
            <w:r w:rsidRPr="00403AA4">
              <w:rPr>
                <w:rFonts w:cs="Times New Roman"/>
                <w:color w:val="000000"/>
                <w:sz w:val="28"/>
                <w:szCs w:val="28"/>
                <w:lang w:val="en-US"/>
              </w:rPr>
              <w:t>SE</w:t>
            </w:r>
            <w:r w:rsidR="005670BF">
              <w:rPr>
                <w:rFonts w:cs="Times New Roman"/>
                <w:color w:val="000000"/>
                <w:sz w:val="28"/>
                <w:szCs w:val="28"/>
              </w:rPr>
              <w:t>,</w:t>
            </w:r>
          </w:p>
          <w:p w14:paraId="2B839AA5" w14:textId="77777777" w:rsidR="005670BF" w:rsidRPr="005670BF" w:rsidRDefault="005670BF" w:rsidP="00211B35">
            <w:pPr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821077">
              <w:rPr>
                <w:rFonts w:cs="Times New Roman"/>
                <w:sz w:val="28"/>
                <w:szCs w:val="28"/>
              </w:rPr>
              <w:t>мг/кг</w:t>
            </w:r>
          </w:p>
        </w:tc>
        <w:tc>
          <w:tcPr>
            <w:tcW w:w="1559" w:type="dxa"/>
          </w:tcPr>
          <w:p w14:paraId="72D066FB" w14:textId="77777777" w:rsidR="005670BF" w:rsidRDefault="00211B35" w:rsidP="00211B35">
            <w:pPr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 w:rsidRPr="00403AA4">
              <w:rPr>
                <w:rFonts w:cs="Times New Roman"/>
                <w:color w:val="000000"/>
                <w:sz w:val="28"/>
                <w:szCs w:val="28"/>
              </w:rPr>
              <w:t>LD</w:t>
            </w:r>
            <w:r w:rsidRPr="00403AA4">
              <w:rPr>
                <w:rFonts w:cs="Times New Roman"/>
                <w:color w:val="000000"/>
                <w:sz w:val="28"/>
                <w:szCs w:val="28"/>
                <w:vertAlign w:val="subscript"/>
              </w:rPr>
              <w:t>84</w:t>
            </w:r>
            <w:r w:rsidR="005670BF">
              <w:rPr>
                <w:rFonts w:cs="Times New Roman"/>
                <w:color w:val="000000"/>
                <w:sz w:val="28"/>
                <w:szCs w:val="28"/>
              </w:rPr>
              <w:t xml:space="preserve">, </w:t>
            </w:r>
          </w:p>
          <w:p w14:paraId="400BB07B" w14:textId="77777777" w:rsidR="00211B35" w:rsidRPr="00403AA4" w:rsidRDefault="005670BF" w:rsidP="00211B35">
            <w:pPr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  <w:lang w:val="en-US"/>
              </w:rPr>
            </w:pPr>
            <w:r w:rsidRPr="00821077">
              <w:rPr>
                <w:rFonts w:cs="Times New Roman"/>
                <w:sz w:val="28"/>
                <w:szCs w:val="28"/>
              </w:rPr>
              <w:t>мг/кг</w:t>
            </w:r>
            <w:r w:rsidR="00211B35" w:rsidRPr="00403AA4">
              <w:rPr>
                <w:rFonts w:cs="Times New Roman"/>
                <w:color w:val="000000"/>
                <w:sz w:val="28"/>
                <w:szCs w:val="28"/>
                <w:vertAlign w:val="subscript"/>
                <w:lang w:val="en-US"/>
              </w:rPr>
              <w:t xml:space="preserve"> </w:t>
            </w:r>
          </w:p>
        </w:tc>
        <w:tc>
          <w:tcPr>
            <w:tcW w:w="2158" w:type="dxa"/>
          </w:tcPr>
          <w:p w14:paraId="1B7E3DEC" w14:textId="77777777" w:rsidR="00211B35" w:rsidRPr="004A14EC" w:rsidRDefault="003877DB" w:rsidP="003877DB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A14EC">
              <w:rPr>
                <w:rFonts w:cs="Times New Roman"/>
                <w:sz w:val="28"/>
                <w:szCs w:val="28"/>
              </w:rPr>
              <w:t>р</w:t>
            </w:r>
            <w:r w:rsidR="00211B35" w:rsidRPr="004A14EC">
              <w:rPr>
                <w:rFonts w:cs="Times New Roman"/>
                <w:sz w:val="28"/>
                <w:szCs w:val="28"/>
              </w:rPr>
              <w:t xml:space="preserve"> </w:t>
            </w:r>
          </w:p>
        </w:tc>
      </w:tr>
      <w:tr w:rsidR="00BD35F2" w:rsidRPr="00403AA4" w14:paraId="6424CCDC" w14:textId="77777777" w:rsidTr="003A1A95">
        <w:trPr>
          <w:trHeight w:val="280"/>
          <w:jc w:val="center"/>
        </w:trPr>
        <w:tc>
          <w:tcPr>
            <w:tcW w:w="0" w:type="auto"/>
          </w:tcPr>
          <w:p w14:paraId="6971A436" w14:textId="77777777" w:rsidR="00BD35F2" w:rsidRPr="00403AA4" w:rsidRDefault="00BD35F2" w:rsidP="005670BF">
            <w:pPr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1536" w:type="dxa"/>
          </w:tcPr>
          <w:p w14:paraId="47B594D1" w14:textId="77777777" w:rsidR="00BD35F2" w:rsidRPr="00403AA4" w:rsidRDefault="00BD35F2" w:rsidP="00211B35">
            <w:pPr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268" w:type="dxa"/>
          </w:tcPr>
          <w:p w14:paraId="1C1AF0AB" w14:textId="77777777" w:rsidR="00BD35F2" w:rsidRPr="00403AA4" w:rsidRDefault="00BD35F2" w:rsidP="00211B35">
            <w:pPr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1559" w:type="dxa"/>
          </w:tcPr>
          <w:p w14:paraId="508F8253" w14:textId="77777777" w:rsidR="00BD35F2" w:rsidRPr="00403AA4" w:rsidRDefault="00BD35F2" w:rsidP="00211B35">
            <w:pPr>
              <w:ind w:left="1" w:hanging="3"/>
              <w:jc w:val="center"/>
              <w:rPr>
                <w:rFonts w:cs="Times New Roman"/>
                <w:color w:val="000000"/>
                <w:sz w:val="28"/>
                <w:szCs w:val="28"/>
              </w:rPr>
            </w:pPr>
            <w:r>
              <w:rPr>
                <w:rFonts w:cs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2158" w:type="dxa"/>
          </w:tcPr>
          <w:p w14:paraId="2C877874" w14:textId="77777777" w:rsidR="00BD35F2" w:rsidRPr="004A14EC" w:rsidRDefault="00BD35F2" w:rsidP="003877DB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5</w:t>
            </w:r>
          </w:p>
        </w:tc>
      </w:tr>
      <w:tr w:rsidR="00211B35" w:rsidRPr="00403AA4" w14:paraId="5150890A" w14:textId="77777777" w:rsidTr="003A1A95">
        <w:trPr>
          <w:trHeight w:val="287"/>
          <w:jc w:val="center"/>
        </w:trPr>
        <w:tc>
          <w:tcPr>
            <w:tcW w:w="0" w:type="auto"/>
          </w:tcPr>
          <w:p w14:paraId="72D40223" w14:textId="77777777" w:rsidR="00211B35" w:rsidRPr="00BD35F2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МАВ-242</w:t>
            </w:r>
          </w:p>
        </w:tc>
        <w:tc>
          <w:tcPr>
            <w:tcW w:w="1536" w:type="dxa"/>
          </w:tcPr>
          <w:p w14:paraId="4A630056" w14:textId="77777777" w:rsidR="00211B35" w:rsidRPr="00BD35F2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621,24</w:t>
            </w:r>
          </w:p>
        </w:tc>
        <w:tc>
          <w:tcPr>
            <w:tcW w:w="2268" w:type="dxa"/>
          </w:tcPr>
          <w:p w14:paraId="5310B464" w14:textId="77777777" w:rsidR="00211B35" w:rsidRPr="00BD35F2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649,9±16,8</w:t>
            </w:r>
          </w:p>
        </w:tc>
        <w:tc>
          <w:tcPr>
            <w:tcW w:w="1559" w:type="dxa"/>
          </w:tcPr>
          <w:p w14:paraId="42E52F4D" w14:textId="77777777" w:rsidR="00211B35" w:rsidRPr="00BD35F2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680,12</w:t>
            </w:r>
          </w:p>
        </w:tc>
        <w:tc>
          <w:tcPr>
            <w:tcW w:w="2158" w:type="dxa"/>
          </w:tcPr>
          <w:p w14:paraId="6D54880B" w14:textId="77777777" w:rsidR="006424E6" w:rsidRPr="004A14EC" w:rsidRDefault="00211B35" w:rsidP="006424E6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A14EC">
              <w:rPr>
                <w:rFonts w:cs="Times New Roman"/>
                <w:sz w:val="28"/>
                <w:szCs w:val="28"/>
              </w:rPr>
              <w:t>p</w:t>
            </w:r>
            <w:r w:rsidRPr="004A14EC">
              <w:rPr>
                <w:rFonts w:cs="Times New Roman"/>
                <w:sz w:val="28"/>
                <w:szCs w:val="28"/>
                <w:vertAlign w:val="subscript"/>
              </w:rPr>
              <w:t>1</w:t>
            </w:r>
            <w:r w:rsidR="006424E6">
              <w:rPr>
                <w:rFonts w:cs="Times New Roman"/>
                <w:sz w:val="28"/>
                <w:szCs w:val="28"/>
                <w:vertAlign w:val="subscript"/>
              </w:rPr>
              <w:t>,2,3</w:t>
            </w:r>
            <w:r w:rsidRPr="004A14EC">
              <w:rPr>
                <w:rFonts w:cs="Times New Roman"/>
                <w:sz w:val="28"/>
                <w:szCs w:val="28"/>
              </w:rPr>
              <w:t>˂0,001</w:t>
            </w:r>
            <w:r w:rsidR="006424E6">
              <w:rPr>
                <w:rFonts w:cs="Times New Roman"/>
                <w:sz w:val="28"/>
                <w:szCs w:val="28"/>
              </w:rPr>
              <w:t>*</w:t>
            </w:r>
          </w:p>
          <w:p w14:paraId="5EF3FD7D" w14:textId="77777777" w:rsidR="00211B35" w:rsidRPr="004A14EC" w:rsidRDefault="00211B35" w:rsidP="006424E6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</w:tr>
      <w:tr w:rsidR="00211B35" w:rsidRPr="00403AA4" w14:paraId="75518D94" w14:textId="77777777" w:rsidTr="003A1A95">
        <w:trPr>
          <w:trHeight w:val="253"/>
          <w:jc w:val="center"/>
        </w:trPr>
        <w:tc>
          <w:tcPr>
            <w:tcW w:w="0" w:type="auto"/>
          </w:tcPr>
          <w:p w14:paraId="19A61C4D" w14:textId="77777777" w:rsidR="00211B35" w:rsidRPr="00BD35F2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МАВ-267</w:t>
            </w:r>
          </w:p>
        </w:tc>
        <w:tc>
          <w:tcPr>
            <w:tcW w:w="1536" w:type="dxa"/>
          </w:tcPr>
          <w:p w14:paraId="14987D62" w14:textId="77777777" w:rsidR="00211B35" w:rsidRPr="00BD35F2" w:rsidRDefault="00211B35" w:rsidP="00E8767D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64</w:t>
            </w:r>
            <w:r w:rsidR="00E8767D" w:rsidRPr="00BD35F2">
              <w:rPr>
                <w:rFonts w:cs="Times New Roman"/>
                <w:sz w:val="28"/>
                <w:szCs w:val="28"/>
              </w:rPr>
              <w:t>3</w:t>
            </w:r>
            <w:r w:rsidRPr="00BD35F2">
              <w:rPr>
                <w:rFonts w:cs="Times New Roman"/>
                <w:sz w:val="28"/>
                <w:szCs w:val="28"/>
              </w:rPr>
              <w:t>,9</w:t>
            </w:r>
          </w:p>
        </w:tc>
        <w:tc>
          <w:tcPr>
            <w:tcW w:w="2268" w:type="dxa"/>
          </w:tcPr>
          <w:p w14:paraId="390ED00D" w14:textId="77777777" w:rsidR="00211B35" w:rsidRPr="00BD35F2" w:rsidRDefault="00211B35" w:rsidP="00E8767D">
            <w:pPr>
              <w:spacing w:line="0" w:lineRule="atLeast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79</w:t>
            </w:r>
            <w:r w:rsidR="00E8767D" w:rsidRPr="00BD35F2">
              <w:rPr>
                <w:rFonts w:cs="Times New Roman"/>
                <w:sz w:val="28"/>
                <w:szCs w:val="28"/>
              </w:rPr>
              <w:t>2</w:t>
            </w:r>
            <w:r w:rsidRPr="00BD35F2">
              <w:rPr>
                <w:rFonts w:cs="Times New Roman"/>
                <w:sz w:val="28"/>
                <w:szCs w:val="28"/>
              </w:rPr>
              <w:t>,9±</w:t>
            </w:r>
            <w:r w:rsidR="00E8767D" w:rsidRPr="00BD35F2">
              <w:rPr>
                <w:rFonts w:cs="Times New Roman"/>
                <w:sz w:val="28"/>
                <w:szCs w:val="28"/>
              </w:rPr>
              <w:t>105</w:t>
            </w:r>
          </w:p>
        </w:tc>
        <w:tc>
          <w:tcPr>
            <w:tcW w:w="1559" w:type="dxa"/>
          </w:tcPr>
          <w:p w14:paraId="08504616" w14:textId="77777777" w:rsidR="00211B35" w:rsidRPr="00BD35F2" w:rsidRDefault="00E8767D" w:rsidP="00E8767D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1011</w:t>
            </w:r>
            <w:r w:rsidR="00211B35" w:rsidRPr="00BD35F2">
              <w:rPr>
                <w:rFonts w:cs="Times New Roman"/>
                <w:sz w:val="28"/>
                <w:szCs w:val="28"/>
              </w:rPr>
              <w:t>,</w:t>
            </w:r>
            <w:r w:rsidRPr="00BD35F2"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2158" w:type="dxa"/>
          </w:tcPr>
          <w:p w14:paraId="0A9D78C9" w14:textId="77777777" w:rsidR="006424E6" w:rsidRPr="004A14EC" w:rsidRDefault="00211B35" w:rsidP="006424E6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A14EC">
              <w:rPr>
                <w:rFonts w:cs="Times New Roman"/>
                <w:sz w:val="28"/>
                <w:szCs w:val="28"/>
              </w:rPr>
              <w:t>p</w:t>
            </w:r>
            <w:r w:rsidRPr="004A14EC">
              <w:rPr>
                <w:rFonts w:cs="Times New Roman"/>
                <w:sz w:val="28"/>
                <w:szCs w:val="28"/>
                <w:vertAlign w:val="subscript"/>
              </w:rPr>
              <w:t>1</w:t>
            </w:r>
            <w:r w:rsidR="006424E6">
              <w:rPr>
                <w:rFonts w:cs="Times New Roman"/>
                <w:sz w:val="28"/>
                <w:szCs w:val="28"/>
                <w:vertAlign w:val="subscript"/>
              </w:rPr>
              <w:t>,2,3</w:t>
            </w:r>
            <w:r w:rsidRPr="004A14EC">
              <w:rPr>
                <w:rFonts w:cs="Times New Roman"/>
                <w:sz w:val="28"/>
                <w:szCs w:val="28"/>
              </w:rPr>
              <w:t>˂0,001</w:t>
            </w:r>
            <w:r w:rsidR="005670BF">
              <w:rPr>
                <w:rFonts w:cs="Times New Roman"/>
                <w:sz w:val="28"/>
                <w:szCs w:val="28"/>
              </w:rPr>
              <w:t>*</w:t>
            </w:r>
          </w:p>
          <w:p w14:paraId="562F72BD" w14:textId="77777777" w:rsidR="00211B35" w:rsidRPr="004A14EC" w:rsidRDefault="00211B35" w:rsidP="006424E6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</w:tr>
      <w:tr w:rsidR="00211B35" w:rsidRPr="00403AA4" w14:paraId="6B8E3FBB" w14:textId="77777777" w:rsidTr="003A1A95">
        <w:trPr>
          <w:trHeight w:val="256"/>
          <w:jc w:val="center"/>
        </w:trPr>
        <w:tc>
          <w:tcPr>
            <w:tcW w:w="0" w:type="auto"/>
          </w:tcPr>
          <w:p w14:paraId="54B16D90" w14:textId="77777777" w:rsidR="00211B35" w:rsidRPr="00BD35F2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МАВ-268</w:t>
            </w:r>
          </w:p>
        </w:tc>
        <w:tc>
          <w:tcPr>
            <w:tcW w:w="1536" w:type="dxa"/>
          </w:tcPr>
          <w:p w14:paraId="35C4FE76" w14:textId="77777777" w:rsidR="00211B35" w:rsidRPr="00BD35F2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499,9</w:t>
            </w:r>
          </w:p>
        </w:tc>
        <w:tc>
          <w:tcPr>
            <w:tcW w:w="2268" w:type="dxa"/>
          </w:tcPr>
          <w:p w14:paraId="6162C3D7" w14:textId="77777777" w:rsidR="00211B35" w:rsidRPr="00BD35F2" w:rsidRDefault="00211B35" w:rsidP="00211B35">
            <w:pPr>
              <w:spacing w:line="0" w:lineRule="atLeast"/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651,1±85,7</w:t>
            </w:r>
          </w:p>
        </w:tc>
        <w:tc>
          <w:tcPr>
            <w:tcW w:w="1559" w:type="dxa"/>
          </w:tcPr>
          <w:p w14:paraId="24FFFA2E" w14:textId="77777777" w:rsidR="00211B35" w:rsidRPr="00BD35F2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799,9</w:t>
            </w:r>
          </w:p>
        </w:tc>
        <w:tc>
          <w:tcPr>
            <w:tcW w:w="2158" w:type="dxa"/>
          </w:tcPr>
          <w:p w14:paraId="0B2D7FD8" w14:textId="77777777" w:rsidR="00211B35" w:rsidRPr="004A14EC" w:rsidRDefault="00211B35" w:rsidP="006424E6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A14EC">
              <w:rPr>
                <w:rFonts w:cs="Times New Roman"/>
                <w:sz w:val="28"/>
                <w:szCs w:val="28"/>
              </w:rPr>
              <w:t>p</w:t>
            </w:r>
            <w:r w:rsidRPr="004A14EC">
              <w:rPr>
                <w:rFonts w:cs="Times New Roman"/>
                <w:sz w:val="28"/>
                <w:szCs w:val="28"/>
                <w:vertAlign w:val="subscript"/>
              </w:rPr>
              <w:t>1</w:t>
            </w:r>
            <w:r w:rsidR="006424E6">
              <w:rPr>
                <w:rFonts w:cs="Times New Roman"/>
                <w:sz w:val="28"/>
                <w:szCs w:val="28"/>
                <w:vertAlign w:val="subscript"/>
              </w:rPr>
              <w:t>,3</w:t>
            </w:r>
            <w:r w:rsidRPr="004A14EC">
              <w:rPr>
                <w:rFonts w:cs="Times New Roman"/>
                <w:sz w:val="28"/>
                <w:szCs w:val="28"/>
              </w:rPr>
              <w:t>˂0,001</w:t>
            </w:r>
            <w:r w:rsidR="005670BF">
              <w:rPr>
                <w:rFonts w:cs="Times New Roman"/>
                <w:sz w:val="28"/>
                <w:szCs w:val="28"/>
              </w:rPr>
              <w:t>*</w:t>
            </w:r>
            <w:r w:rsidRPr="004A14EC">
              <w:rPr>
                <w:rFonts w:cs="Times New Roman"/>
                <w:sz w:val="28"/>
                <w:szCs w:val="28"/>
              </w:rPr>
              <w:t>;</w:t>
            </w:r>
            <w:r w:rsidR="005670BF">
              <w:rPr>
                <w:rFonts w:cs="Times New Roman"/>
                <w:sz w:val="28"/>
                <w:szCs w:val="28"/>
              </w:rPr>
              <w:t xml:space="preserve"> </w:t>
            </w:r>
            <w:r w:rsidRPr="004A14EC">
              <w:rPr>
                <w:rFonts w:cs="Times New Roman"/>
                <w:sz w:val="28"/>
                <w:szCs w:val="28"/>
              </w:rPr>
              <w:t>p</w:t>
            </w:r>
            <w:r w:rsidRPr="004A14EC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A14EC">
              <w:rPr>
                <w:rFonts w:cs="Times New Roman"/>
                <w:sz w:val="28"/>
                <w:szCs w:val="28"/>
              </w:rPr>
              <w:t>˂0,002</w:t>
            </w:r>
            <w:r w:rsidR="006424E6">
              <w:rPr>
                <w:rFonts w:cs="Times New Roman"/>
                <w:sz w:val="28"/>
                <w:szCs w:val="28"/>
              </w:rPr>
              <w:t>*</w:t>
            </w:r>
          </w:p>
        </w:tc>
      </w:tr>
      <w:tr w:rsidR="00211B35" w:rsidRPr="00403AA4" w14:paraId="5A6298DB" w14:textId="77777777" w:rsidTr="003A1A95">
        <w:trPr>
          <w:trHeight w:val="246"/>
          <w:jc w:val="center"/>
        </w:trPr>
        <w:tc>
          <w:tcPr>
            <w:tcW w:w="0" w:type="auto"/>
          </w:tcPr>
          <w:p w14:paraId="4B2FE6F6" w14:textId="77777777" w:rsidR="00211B35" w:rsidRPr="00BD35F2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МАВ-269</w:t>
            </w:r>
          </w:p>
        </w:tc>
        <w:tc>
          <w:tcPr>
            <w:tcW w:w="1536" w:type="dxa"/>
          </w:tcPr>
          <w:p w14:paraId="07BC594A" w14:textId="77777777" w:rsidR="00211B35" w:rsidRPr="00BD35F2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500</w:t>
            </w:r>
          </w:p>
        </w:tc>
        <w:tc>
          <w:tcPr>
            <w:tcW w:w="2268" w:type="dxa"/>
          </w:tcPr>
          <w:p w14:paraId="5FBA3144" w14:textId="77777777" w:rsidR="00211B35" w:rsidRPr="00BD35F2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625,9±85,9</w:t>
            </w:r>
          </w:p>
        </w:tc>
        <w:tc>
          <w:tcPr>
            <w:tcW w:w="1559" w:type="dxa"/>
          </w:tcPr>
          <w:p w14:paraId="0500DF30" w14:textId="77777777" w:rsidR="00211B35" w:rsidRPr="00BD35F2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800,9</w:t>
            </w:r>
          </w:p>
        </w:tc>
        <w:tc>
          <w:tcPr>
            <w:tcW w:w="2158" w:type="dxa"/>
          </w:tcPr>
          <w:p w14:paraId="0D7EF3FB" w14:textId="77777777" w:rsidR="00211B35" w:rsidRPr="004A14EC" w:rsidRDefault="00211B35" w:rsidP="006424E6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A14EC">
              <w:rPr>
                <w:rFonts w:cs="Times New Roman"/>
                <w:sz w:val="28"/>
                <w:szCs w:val="28"/>
              </w:rPr>
              <w:t>p</w:t>
            </w:r>
            <w:r w:rsidRPr="004A14EC">
              <w:rPr>
                <w:rFonts w:cs="Times New Roman"/>
                <w:sz w:val="28"/>
                <w:szCs w:val="28"/>
                <w:vertAlign w:val="subscript"/>
              </w:rPr>
              <w:t>1</w:t>
            </w:r>
            <w:r w:rsidR="006424E6">
              <w:rPr>
                <w:rFonts w:cs="Times New Roman"/>
                <w:sz w:val="28"/>
                <w:szCs w:val="28"/>
                <w:vertAlign w:val="subscript"/>
              </w:rPr>
              <w:t>,3</w:t>
            </w:r>
            <w:r w:rsidRPr="004A14EC">
              <w:rPr>
                <w:rFonts w:cs="Times New Roman"/>
                <w:sz w:val="28"/>
                <w:szCs w:val="28"/>
              </w:rPr>
              <w:t>˂0,001</w:t>
            </w:r>
            <w:r w:rsidR="005670BF">
              <w:rPr>
                <w:rFonts w:cs="Times New Roman"/>
                <w:sz w:val="28"/>
                <w:szCs w:val="28"/>
              </w:rPr>
              <w:t>*</w:t>
            </w:r>
            <w:r w:rsidRPr="004A14EC">
              <w:rPr>
                <w:rFonts w:cs="Times New Roman"/>
                <w:sz w:val="28"/>
                <w:szCs w:val="28"/>
              </w:rPr>
              <w:t>;</w:t>
            </w:r>
            <w:r w:rsidR="005670BF">
              <w:rPr>
                <w:rFonts w:cs="Times New Roman"/>
                <w:sz w:val="28"/>
                <w:szCs w:val="28"/>
              </w:rPr>
              <w:t xml:space="preserve"> </w:t>
            </w:r>
            <w:r w:rsidRPr="004A14EC">
              <w:rPr>
                <w:rFonts w:cs="Times New Roman"/>
                <w:sz w:val="28"/>
                <w:szCs w:val="28"/>
              </w:rPr>
              <w:t>p</w:t>
            </w:r>
            <w:r w:rsidRPr="004A14EC">
              <w:rPr>
                <w:rFonts w:cs="Times New Roman"/>
                <w:sz w:val="28"/>
                <w:szCs w:val="28"/>
                <w:vertAlign w:val="subscript"/>
              </w:rPr>
              <w:t>2</w:t>
            </w:r>
            <w:r w:rsidRPr="004A14EC">
              <w:rPr>
                <w:rFonts w:cs="Times New Roman"/>
                <w:sz w:val="28"/>
                <w:szCs w:val="28"/>
              </w:rPr>
              <w:t>˂0,002</w:t>
            </w:r>
            <w:r w:rsidR="006424E6">
              <w:rPr>
                <w:rFonts w:cs="Times New Roman"/>
                <w:sz w:val="28"/>
                <w:szCs w:val="28"/>
              </w:rPr>
              <w:t>*</w:t>
            </w:r>
          </w:p>
        </w:tc>
      </w:tr>
    </w:tbl>
    <w:p w14:paraId="138EFE00" w14:textId="77777777" w:rsidR="00BD35F2" w:rsidRDefault="00BD35F2" w:rsidP="00BD35F2">
      <w:pPr>
        <w:ind w:left="0" w:hanging="2"/>
      </w:pPr>
    </w:p>
    <w:p w14:paraId="6FB303D0" w14:textId="77777777" w:rsidR="00BD35F2" w:rsidRPr="00BD35F2" w:rsidRDefault="00BD35F2" w:rsidP="00BD35F2">
      <w:pPr>
        <w:ind w:left="1" w:hanging="3"/>
        <w:rPr>
          <w:sz w:val="28"/>
          <w:szCs w:val="28"/>
        </w:rPr>
      </w:pPr>
      <w:r w:rsidRPr="00BD35F2">
        <w:rPr>
          <w:sz w:val="28"/>
          <w:szCs w:val="28"/>
        </w:rPr>
        <w:lastRenderedPageBreak/>
        <w:t>Продолжение таблицы 3.5</w:t>
      </w:r>
    </w:p>
    <w:p w14:paraId="41A63D25" w14:textId="77777777" w:rsidR="00BD35F2" w:rsidRDefault="00BD35F2" w:rsidP="00BD35F2">
      <w:pPr>
        <w:ind w:left="0" w:hanging="2"/>
      </w:pPr>
    </w:p>
    <w:tbl>
      <w:tblPr>
        <w:tblStyle w:val="ab"/>
        <w:tblW w:w="9421" w:type="dxa"/>
        <w:jc w:val="center"/>
        <w:tblLook w:val="04A0" w:firstRow="1" w:lastRow="0" w:firstColumn="1" w:lastColumn="0" w:noHBand="0" w:noVBand="1"/>
      </w:tblPr>
      <w:tblGrid>
        <w:gridCol w:w="1900"/>
        <w:gridCol w:w="1536"/>
        <w:gridCol w:w="2268"/>
        <w:gridCol w:w="1559"/>
        <w:gridCol w:w="2158"/>
      </w:tblGrid>
      <w:tr w:rsidR="00BD35F2" w:rsidRPr="00403AA4" w14:paraId="6A54EBB1" w14:textId="77777777" w:rsidTr="00BD35F2">
        <w:trPr>
          <w:trHeight w:val="253"/>
          <w:jc w:val="center"/>
        </w:trPr>
        <w:tc>
          <w:tcPr>
            <w:tcW w:w="0" w:type="auto"/>
          </w:tcPr>
          <w:p w14:paraId="21849494" w14:textId="77777777" w:rsidR="00BD35F2" w:rsidRPr="00BD35F2" w:rsidRDefault="00BD35F2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536" w:type="dxa"/>
          </w:tcPr>
          <w:p w14:paraId="7644A6F6" w14:textId="77777777" w:rsidR="00BD35F2" w:rsidRPr="00BD35F2" w:rsidRDefault="00BD35F2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</w:tcPr>
          <w:p w14:paraId="42C62A39" w14:textId="77777777" w:rsidR="00BD35F2" w:rsidRPr="00BD35F2" w:rsidRDefault="00BD35F2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</w:t>
            </w:r>
          </w:p>
        </w:tc>
        <w:tc>
          <w:tcPr>
            <w:tcW w:w="1559" w:type="dxa"/>
          </w:tcPr>
          <w:p w14:paraId="474E941D" w14:textId="77777777" w:rsidR="00BD35F2" w:rsidRPr="00BD35F2" w:rsidRDefault="00BD35F2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4</w:t>
            </w:r>
          </w:p>
        </w:tc>
        <w:tc>
          <w:tcPr>
            <w:tcW w:w="2158" w:type="dxa"/>
          </w:tcPr>
          <w:p w14:paraId="2C94FA59" w14:textId="77777777" w:rsidR="00BD35F2" w:rsidRPr="004A14EC" w:rsidRDefault="00BD35F2" w:rsidP="00BD35F2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5</w:t>
            </w:r>
          </w:p>
        </w:tc>
      </w:tr>
      <w:tr w:rsidR="00211B35" w:rsidRPr="00403AA4" w14:paraId="146ED035" w14:textId="77777777" w:rsidTr="00BD35F2">
        <w:trPr>
          <w:trHeight w:val="253"/>
          <w:jc w:val="center"/>
        </w:trPr>
        <w:tc>
          <w:tcPr>
            <w:tcW w:w="0" w:type="auto"/>
          </w:tcPr>
          <w:p w14:paraId="56E2CA74" w14:textId="77777777" w:rsidR="00211B35" w:rsidRPr="00BD35F2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МАВ-270</w:t>
            </w:r>
          </w:p>
        </w:tc>
        <w:tc>
          <w:tcPr>
            <w:tcW w:w="1536" w:type="dxa"/>
          </w:tcPr>
          <w:p w14:paraId="557DA639" w14:textId="77777777" w:rsidR="00211B35" w:rsidRPr="00BD35F2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633,2</w:t>
            </w:r>
          </w:p>
        </w:tc>
        <w:tc>
          <w:tcPr>
            <w:tcW w:w="2268" w:type="dxa"/>
          </w:tcPr>
          <w:p w14:paraId="505EA9A1" w14:textId="77777777" w:rsidR="00211B35" w:rsidRPr="00BD35F2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663,9±47,4</w:t>
            </w:r>
          </w:p>
        </w:tc>
        <w:tc>
          <w:tcPr>
            <w:tcW w:w="1559" w:type="dxa"/>
          </w:tcPr>
          <w:p w14:paraId="5A9E65EB" w14:textId="77777777" w:rsidR="00211B35" w:rsidRPr="00BD35F2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799,2</w:t>
            </w:r>
          </w:p>
        </w:tc>
        <w:tc>
          <w:tcPr>
            <w:tcW w:w="2158" w:type="dxa"/>
          </w:tcPr>
          <w:p w14:paraId="09B8DFCF" w14:textId="77777777" w:rsidR="00211B35" w:rsidRPr="004A14EC" w:rsidRDefault="00211B35" w:rsidP="00BD35F2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A14EC">
              <w:rPr>
                <w:rFonts w:cs="Times New Roman"/>
                <w:sz w:val="28"/>
                <w:szCs w:val="28"/>
              </w:rPr>
              <w:t>p</w:t>
            </w:r>
            <w:r w:rsidRPr="004A14EC">
              <w:rPr>
                <w:rFonts w:cs="Times New Roman"/>
                <w:sz w:val="28"/>
                <w:szCs w:val="28"/>
                <w:vertAlign w:val="subscript"/>
              </w:rPr>
              <w:t>1</w:t>
            </w:r>
            <w:r w:rsidR="006424E6">
              <w:rPr>
                <w:rFonts w:cs="Times New Roman"/>
                <w:sz w:val="28"/>
                <w:szCs w:val="28"/>
                <w:vertAlign w:val="subscript"/>
              </w:rPr>
              <w:t>,2,3</w:t>
            </w:r>
            <w:r w:rsidRPr="004A14EC">
              <w:rPr>
                <w:rFonts w:cs="Times New Roman"/>
                <w:sz w:val="28"/>
                <w:szCs w:val="28"/>
              </w:rPr>
              <w:t>˂0,001</w:t>
            </w:r>
            <w:r w:rsidR="005670BF">
              <w:rPr>
                <w:rFonts w:cs="Times New Roman"/>
                <w:sz w:val="28"/>
                <w:szCs w:val="28"/>
              </w:rPr>
              <w:t>*</w:t>
            </w:r>
          </w:p>
        </w:tc>
      </w:tr>
      <w:tr w:rsidR="00211B35" w:rsidRPr="00403AA4" w14:paraId="3F82E6BD" w14:textId="77777777" w:rsidTr="003A1A95">
        <w:trPr>
          <w:trHeight w:val="241"/>
          <w:jc w:val="center"/>
        </w:trPr>
        <w:tc>
          <w:tcPr>
            <w:tcW w:w="0" w:type="auto"/>
          </w:tcPr>
          <w:p w14:paraId="7A364A15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03AA4">
              <w:rPr>
                <w:rFonts w:cs="Times New Roman"/>
                <w:sz w:val="28"/>
                <w:szCs w:val="28"/>
              </w:rPr>
              <w:t>МАВ-271</w:t>
            </w:r>
          </w:p>
        </w:tc>
        <w:tc>
          <w:tcPr>
            <w:tcW w:w="1536" w:type="dxa"/>
          </w:tcPr>
          <w:p w14:paraId="0FC4F6C0" w14:textId="77777777" w:rsidR="00211B35" w:rsidRPr="00BD35F2" w:rsidRDefault="00211B35" w:rsidP="00503A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49</w:t>
            </w:r>
            <w:r w:rsidR="00503AEE" w:rsidRPr="00BD35F2">
              <w:rPr>
                <w:rFonts w:cs="Times New Roman"/>
                <w:sz w:val="28"/>
                <w:szCs w:val="28"/>
              </w:rPr>
              <w:t>3</w:t>
            </w:r>
            <w:r w:rsidRPr="00BD35F2">
              <w:rPr>
                <w:rFonts w:cs="Times New Roman"/>
                <w:sz w:val="28"/>
                <w:szCs w:val="28"/>
              </w:rPr>
              <w:t>,</w:t>
            </w:r>
            <w:r w:rsidR="00503AEE" w:rsidRPr="00BD35F2">
              <w:rPr>
                <w:rFonts w:cs="Times New Roman"/>
                <w:sz w:val="28"/>
                <w:szCs w:val="28"/>
              </w:rPr>
              <w:t>8</w:t>
            </w:r>
          </w:p>
        </w:tc>
        <w:tc>
          <w:tcPr>
            <w:tcW w:w="2268" w:type="dxa"/>
          </w:tcPr>
          <w:p w14:paraId="123AE59D" w14:textId="77777777" w:rsidR="00211B35" w:rsidRPr="00BD35F2" w:rsidRDefault="00211B35" w:rsidP="00503A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650±8</w:t>
            </w:r>
            <w:r w:rsidR="00503AEE" w:rsidRPr="00BD35F2">
              <w:rPr>
                <w:rFonts w:cs="Times New Roman"/>
                <w:sz w:val="28"/>
                <w:szCs w:val="28"/>
              </w:rPr>
              <w:t>9</w:t>
            </w:r>
            <w:r w:rsidRPr="00BD35F2">
              <w:rPr>
                <w:rFonts w:cs="Times New Roman"/>
                <w:sz w:val="28"/>
                <w:szCs w:val="28"/>
              </w:rPr>
              <w:t>,</w:t>
            </w:r>
            <w:r w:rsidR="00503AEE" w:rsidRPr="00BD35F2">
              <w:rPr>
                <w:rFonts w:cs="Times New Roman"/>
                <w:sz w:val="28"/>
                <w:szCs w:val="28"/>
              </w:rPr>
              <w:t>1</w:t>
            </w:r>
          </w:p>
        </w:tc>
        <w:tc>
          <w:tcPr>
            <w:tcW w:w="1559" w:type="dxa"/>
          </w:tcPr>
          <w:p w14:paraId="788784E9" w14:textId="77777777" w:rsidR="00211B35" w:rsidRPr="00BD35F2" w:rsidRDefault="00503AEE" w:rsidP="00503AEE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BD35F2">
              <w:rPr>
                <w:rFonts w:cs="Times New Roman"/>
                <w:sz w:val="28"/>
                <w:szCs w:val="28"/>
              </w:rPr>
              <w:t>805</w:t>
            </w:r>
            <w:r w:rsidR="00211B35" w:rsidRPr="00BD35F2">
              <w:rPr>
                <w:rFonts w:cs="Times New Roman"/>
                <w:sz w:val="28"/>
                <w:szCs w:val="28"/>
              </w:rPr>
              <w:t>,</w:t>
            </w:r>
            <w:r w:rsidRPr="00BD35F2">
              <w:rPr>
                <w:rFonts w:cs="Times New Roman"/>
                <w:sz w:val="28"/>
                <w:szCs w:val="28"/>
              </w:rPr>
              <w:t>8</w:t>
            </w:r>
          </w:p>
        </w:tc>
        <w:tc>
          <w:tcPr>
            <w:tcW w:w="2158" w:type="dxa"/>
          </w:tcPr>
          <w:p w14:paraId="0202C66D" w14:textId="77777777" w:rsidR="00211B35" w:rsidRPr="004A14EC" w:rsidRDefault="00211B35" w:rsidP="00BD35F2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A14EC">
              <w:rPr>
                <w:rFonts w:cs="Times New Roman"/>
                <w:sz w:val="28"/>
                <w:szCs w:val="28"/>
              </w:rPr>
              <w:t>p</w:t>
            </w:r>
            <w:r w:rsidRPr="004A14EC">
              <w:rPr>
                <w:rFonts w:cs="Times New Roman"/>
                <w:sz w:val="28"/>
                <w:szCs w:val="28"/>
                <w:vertAlign w:val="subscript"/>
              </w:rPr>
              <w:t>1</w:t>
            </w:r>
            <w:r w:rsidR="006424E6">
              <w:rPr>
                <w:rFonts w:cs="Times New Roman"/>
                <w:sz w:val="28"/>
                <w:szCs w:val="28"/>
                <w:vertAlign w:val="subscript"/>
              </w:rPr>
              <w:t>,2,3</w:t>
            </w:r>
            <w:r w:rsidRPr="004A14EC">
              <w:rPr>
                <w:rFonts w:cs="Times New Roman"/>
                <w:sz w:val="28"/>
                <w:szCs w:val="28"/>
              </w:rPr>
              <w:t>˂0,001</w:t>
            </w:r>
            <w:r w:rsidR="005670BF">
              <w:rPr>
                <w:rFonts w:cs="Times New Roman"/>
                <w:sz w:val="28"/>
                <w:szCs w:val="28"/>
              </w:rPr>
              <w:t>*</w:t>
            </w:r>
          </w:p>
        </w:tc>
      </w:tr>
      <w:tr w:rsidR="00211B35" w:rsidRPr="00403AA4" w14:paraId="0171D39C" w14:textId="77777777" w:rsidTr="003A1A95">
        <w:trPr>
          <w:trHeight w:val="244"/>
          <w:jc w:val="center"/>
        </w:trPr>
        <w:tc>
          <w:tcPr>
            <w:tcW w:w="0" w:type="auto"/>
          </w:tcPr>
          <w:p w14:paraId="1BDAC1C6" w14:textId="77777777" w:rsidR="00211B35" w:rsidRPr="005670BF" w:rsidRDefault="00211B35" w:rsidP="005670BF">
            <w:pPr>
              <w:pStyle w:val="ad"/>
              <w:numPr>
                <w:ilvl w:val="1"/>
                <w:numId w:val="16"/>
              </w:numPr>
              <w:ind w:leftChars="0" w:firstLineChars="0"/>
              <w:jc w:val="both"/>
              <w:rPr>
                <w:rFonts w:cs="Times New Roman"/>
                <w:sz w:val="28"/>
                <w:szCs w:val="28"/>
              </w:rPr>
            </w:pPr>
            <w:r w:rsidRPr="005670BF">
              <w:rPr>
                <w:rFonts w:cs="Times New Roman"/>
                <w:sz w:val="28"/>
                <w:szCs w:val="28"/>
              </w:rPr>
              <w:t>Новокаин</w:t>
            </w:r>
          </w:p>
        </w:tc>
        <w:tc>
          <w:tcPr>
            <w:tcW w:w="1536" w:type="dxa"/>
            <w:vMerge w:val="restart"/>
          </w:tcPr>
          <w:p w14:paraId="32487CA2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  <w:p w14:paraId="21E21311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03AA4">
              <w:rPr>
                <w:rFonts w:cs="Times New Roman"/>
                <w:sz w:val="28"/>
                <w:szCs w:val="28"/>
              </w:rPr>
              <w:t>-</w:t>
            </w:r>
          </w:p>
          <w:p w14:paraId="79024033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14:paraId="6665DA3D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03AA4">
              <w:rPr>
                <w:rFonts w:cs="Times New Roman"/>
                <w:sz w:val="28"/>
                <w:szCs w:val="28"/>
              </w:rPr>
              <w:t>480±1,0</w:t>
            </w:r>
          </w:p>
        </w:tc>
        <w:tc>
          <w:tcPr>
            <w:tcW w:w="1559" w:type="dxa"/>
            <w:vMerge w:val="restart"/>
          </w:tcPr>
          <w:p w14:paraId="6C723DC9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  <w:p w14:paraId="75B929DF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03AA4">
              <w:rPr>
                <w:rFonts w:cs="Times New Roman"/>
                <w:sz w:val="28"/>
                <w:szCs w:val="28"/>
              </w:rPr>
              <w:t>-</w:t>
            </w:r>
          </w:p>
          <w:p w14:paraId="5B8858E8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158" w:type="dxa"/>
            <w:vMerge w:val="restart"/>
          </w:tcPr>
          <w:p w14:paraId="18C790BA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color w:val="FF0000"/>
                <w:sz w:val="28"/>
                <w:szCs w:val="28"/>
              </w:rPr>
            </w:pPr>
          </w:p>
          <w:p w14:paraId="3B07FE3F" w14:textId="77777777" w:rsidR="00211B35" w:rsidRPr="004A14EC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A14EC">
              <w:rPr>
                <w:rFonts w:cs="Times New Roman"/>
                <w:sz w:val="28"/>
                <w:szCs w:val="28"/>
              </w:rPr>
              <w:t>-</w:t>
            </w:r>
          </w:p>
          <w:p w14:paraId="3CB18616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color w:val="FF0000"/>
                <w:sz w:val="28"/>
                <w:szCs w:val="28"/>
              </w:rPr>
            </w:pPr>
          </w:p>
        </w:tc>
      </w:tr>
      <w:tr w:rsidR="00211B35" w:rsidRPr="00403AA4" w14:paraId="04243D8C" w14:textId="77777777" w:rsidTr="003A1A95">
        <w:trPr>
          <w:trHeight w:val="259"/>
          <w:jc w:val="center"/>
        </w:trPr>
        <w:tc>
          <w:tcPr>
            <w:tcW w:w="0" w:type="auto"/>
          </w:tcPr>
          <w:p w14:paraId="06CFC471" w14:textId="77777777" w:rsidR="00211B35" w:rsidRPr="005670BF" w:rsidRDefault="00211B35" w:rsidP="005670BF">
            <w:pPr>
              <w:pStyle w:val="ad"/>
              <w:numPr>
                <w:ilvl w:val="1"/>
                <w:numId w:val="16"/>
              </w:numPr>
              <w:ind w:leftChars="0" w:firstLineChars="0"/>
              <w:jc w:val="both"/>
              <w:rPr>
                <w:rFonts w:cs="Times New Roman"/>
                <w:sz w:val="28"/>
                <w:szCs w:val="28"/>
              </w:rPr>
            </w:pPr>
            <w:r w:rsidRPr="005670BF">
              <w:rPr>
                <w:rFonts w:cs="Times New Roman"/>
                <w:sz w:val="28"/>
                <w:szCs w:val="28"/>
              </w:rPr>
              <w:t>Лидокаин</w:t>
            </w:r>
          </w:p>
        </w:tc>
        <w:tc>
          <w:tcPr>
            <w:tcW w:w="1536" w:type="dxa"/>
            <w:vMerge/>
          </w:tcPr>
          <w:p w14:paraId="6BAFE270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14:paraId="558EE1A7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03AA4">
              <w:rPr>
                <w:rFonts w:cs="Times New Roman"/>
                <w:sz w:val="28"/>
                <w:szCs w:val="28"/>
              </w:rPr>
              <w:t>230±35,7</w:t>
            </w:r>
          </w:p>
        </w:tc>
        <w:tc>
          <w:tcPr>
            <w:tcW w:w="1559" w:type="dxa"/>
            <w:vMerge/>
          </w:tcPr>
          <w:p w14:paraId="6573A8BF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158" w:type="dxa"/>
            <w:vMerge/>
          </w:tcPr>
          <w:p w14:paraId="211D8280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color w:val="FF0000"/>
                <w:sz w:val="28"/>
                <w:szCs w:val="28"/>
              </w:rPr>
            </w:pPr>
          </w:p>
        </w:tc>
      </w:tr>
      <w:tr w:rsidR="00211B35" w:rsidRPr="00403AA4" w14:paraId="00D9E2F4" w14:textId="77777777" w:rsidTr="003A1A95">
        <w:trPr>
          <w:trHeight w:val="259"/>
          <w:jc w:val="center"/>
        </w:trPr>
        <w:tc>
          <w:tcPr>
            <w:tcW w:w="0" w:type="auto"/>
          </w:tcPr>
          <w:p w14:paraId="7D59DD8D" w14:textId="77777777" w:rsidR="00211B35" w:rsidRPr="005670BF" w:rsidRDefault="00211B35" w:rsidP="005670BF">
            <w:pPr>
              <w:pStyle w:val="ad"/>
              <w:numPr>
                <w:ilvl w:val="1"/>
                <w:numId w:val="16"/>
              </w:numPr>
              <w:ind w:leftChars="0" w:firstLineChars="0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5670BF">
              <w:rPr>
                <w:rFonts w:cs="Times New Roman"/>
                <w:sz w:val="28"/>
                <w:szCs w:val="28"/>
              </w:rPr>
              <w:t>Тримекаин</w:t>
            </w:r>
            <w:proofErr w:type="spellEnd"/>
          </w:p>
        </w:tc>
        <w:tc>
          <w:tcPr>
            <w:tcW w:w="1536" w:type="dxa"/>
            <w:vMerge/>
          </w:tcPr>
          <w:p w14:paraId="7B95652D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14:paraId="2D577266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03AA4">
              <w:rPr>
                <w:rFonts w:cs="Times New Roman"/>
                <w:sz w:val="28"/>
                <w:szCs w:val="28"/>
              </w:rPr>
              <w:t>375±3,1</w:t>
            </w:r>
          </w:p>
        </w:tc>
        <w:tc>
          <w:tcPr>
            <w:tcW w:w="1559" w:type="dxa"/>
            <w:vMerge/>
          </w:tcPr>
          <w:p w14:paraId="0ECC810F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158" w:type="dxa"/>
            <w:vMerge/>
          </w:tcPr>
          <w:p w14:paraId="567FD34C" w14:textId="77777777" w:rsidR="00211B35" w:rsidRPr="00403AA4" w:rsidRDefault="00211B35" w:rsidP="00211B35">
            <w:pPr>
              <w:ind w:left="1" w:hanging="3"/>
              <w:jc w:val="center"/>
              <w:rPr>
                <w:rFonts w:cs="Times New Roman"/>
                <w:color w:val="FF0000"/>
                <w:sz w:val="28"/>
                <w:szCs w:val="28"/>
              </w:rPr>
            </w:pPr>
          </w:p>
        </w:tc>
      </w:tr>
      <w:tr w:rsidR="00211B35" w:rsidRPr="00BC36D3" w14:paraId="71DE8C5A" w14:textId="77777777" w:rsidTr="00211B35">
        <w:trPr>
          <w:trHeight w:val="259"/>
          <w:jc w:val="center"/>
        </w:trPr>
        <w:tc>
          <w:tcPr>
            <w:tcW w:w="9421" w:type="dxa"/>
            <w:gridSpan w:val="5"/>
          </w:tcPr>
          <w:p w14:paraId="41E46409" w14:textId="77777777" w:rsidR="00211B35" w:rsidRPr="005670BF" w:rsidRDefault="00211B35" w:rsidP="002D4194">
            <w:pPr>
              <w:ind w:left="0" w:hanging="2"/>
              <w:jc w:val="both"/>
              <w:rPr>
                <w:rFonts w:cs="Times New Roman"/>
                <w:color w:val="FF0000"/>
                <w:sz w:val="28"/>
                <w:szCs w:val="28"/>
              </w:rPr>
            </w:pPr>
            <w:r w:rsidRPr="003877DB">
              <w:rPr>
                <w:rFonts w:cs="Times New Roman"/>
              </w:rPr>
              <w:t xml:space="preserve">Примечание: </w:t>
            </w:r>
            <w:r w:rsidR="005670BF">
              <w:rPr>
                <w:rFonts w:cs="Times New Roman"/>
              </w:rPr>
              <w:t>(</w:t>
            </w:r>
            <w:r w:rsidR="005670BF">
              <w:rPr>
                <w:rFonts w:cs="Times New Roman"/>
                <w:lang w:val="en-US"/>
              </w:rPr>
              <w:t>n</w:t>
            </w:r>
            <w:r w:rsidR="005670BF" w:rsidRPr="005670BF">
              <w:rPr>
                <w:rFonts w:cs="Times New Roman"/>
              </w:rPr>
              <w:t>=6</w:t>
            </w:r>
            <w:r w:rsidR="005670BF">
              <w:rPr>
                <w:rFonts w:cs="Times New Roman"/>
              </w:rPr>
              <w:t>)</w:t>
            </w:r>
            <w:r w:rsidR="002D4194">
              <w:rPr>
                <w:rFonts w:cs="Times New Roman"/>
              </w:rPr>
              <w:t>;</w:t>
            </w:r>
            <w:r w:rsidR="005670BF">
              <w:rPr>
                <w:rFonts w:cs="Times New Roman"/>
              </w:rPr>
              <w:t xml:space="preserve"> </w:t>
            </w:r>
            <w:r w:rsidRPr="003877DB">
              <w:rPr>
                <w:rFonts w:cs="Times New Roman"/>
              </w:rPr>
              <w:t>р</w:t>
            </w:r>
            <w:r w:rsidRPr="003877DB">
              <w:rPr>
                <w:rFonts w:cs="Times New Roman"/>
                <w:vertAlign w:val="subscript"/>
              </w:rPr>
              <w:t>1</w:t>
            </w:r>
            <w:r w:rsidRPr="003877DB">
              <w:rPr>
                <w:rFonts w:cs="Times New Roman"/>
              </w:rPr>
              <w:t xml:space="preserve"> – </w:t>
            </w:r>
            <w:r w:rsidR="005670BF">
              <w:rPr>
                <w:rFonts w:cs="Times New Roman"/>
              </w:rPr>
              <w:t xml:space="preserve">в </w:t>
            </w:r>
            <w:r w:rsidRPr="003877DB">
              <w:rPr>
                <w:rFonts w:cs="Times New Roman"/>
              </w:rPr>
              <w:t>сравнени</w:t>
            </w:r>
            <w:r w:rsidR="005670BF">
              <w:rPr>
                <w:rFonts w:cs="Times New Roman"/>
              </w:rPr>
              <w:t>и</w:t>
            </w:r>
            <w:r w:rsidRPr="003877DB">
              <w:rPr>
                <w:rFonts w:cs="Times New Roman"/>
              </w:rPr>
              <w:t xml:space="preserve"> с новокаином; р</w:t>
            </w:r>
            <w:r w:rsidRPr="005670BF">
              <w:rPr>
                <w:rFonts w:cs="Times New Roman"/>
                <w:vertAlign w:val="subscript"/>
              </w:rPr>
              <w:t>2</w:t>
            </w:r>
            <w:r w:rsidRPr="003877DB">
              <w:rPr>
                <w:rFonts w:cs="Times New Roman"/>
              </w:rPr>
              <w:t xml:space="preserve"> – </w:t>
            </w:r>
            <w:r w:rsidR="002D4194">
              <w:rPr>
                <w:rFonts w:cs="Times New Roman"/>
              </w:rPr>
              <w:t>в</w:t>
            </w:r>
            <w:r w:rsidRPr="003877DB">
              <w:rPr>
                <w:rFonts w:cs="Times New Roman"/>
              </w:rPr>
              <w:t xml:space="preserve"> сравнени</w:t>
            </w:r>
            <w:r w:rsidR="002D4194">
              <w:rPr>
                <w:rFonts w:cs="Times New Roman"/>
              </w:rPr>
              <w:t>и</w:t>
            </w:r>
            <w:r w:rsidRPr="003877DB">
              <w:rPr>
                <w:rFonts w:cs="Times New Roman"/>
              </w:rPr>
              <w:t xml:space="preserve"> с лидокаином; р</w:t>
            </w:r>
            <w:r w:rsidRPr="005670BF">
              <w:rPr>
                <w:rFonts w:cs="Times New Roman"/>
                <w:vertAlign w:val="subscript"/>
              </w:rPr>
              <w:t>3</w:t>
            </w:r>
            <w:r w:rsidRPr="003877DB">
              <w:rPr>
                <w:rFonts w:cs="Times New Roman"/>
              </w:rPr>
              <w:t xml:space="preserve"> –</w:t>
            </w:r>
            <w:r w:rsidR="005670BF">
              <w:rPr>
                <w:rFonts w:cs="Times New Roman"/>
              </w:rPr>
              <w:t>в</w:t>
            </w:r>
            <w:r w:rsidRPr="003877DB">
              <w:rPr>
                <w:rFonts w:cs="Times New Roman"/>
              </w:rPr>
              <w:t xml:space="preserve"> сравнени</w:t>
            </w:r>
            <w:r w:rsidR="005670BF">
              <w:rPr>
                <w:rFonts w:cs="Times New Roman"/>
              </w:rPr>
              <w:t xml:space="preserve">и с </w:t>
            </w:r>
            <w:proofErr w:type="spellStart"/>
            <w:r w:rsidR="005670BF">
              <w:rPr>
                <w:rFonts w:cs="Times New Roman"/>
              </w:rPr>
              <w:t>тримекаином</w:t>
            </w:r>
            <w:proofErr w:type="spellEnd"/>
            <w:r w:rsidR="005670BF">
              <w:rPr>
                <w:rFonts w:cs="Times New Roman"/>
              </w:rPr>
              <w:t xml:space="preserve">; </w:t>
            </w:r>
            <w:r w:rsidRPr="003877DB">
              <w:rPr>
                <w:rFonts w:cs="Times New Roman"/>
              </w:rPr>
              <w:t>*- различия показателей статистически значимы (</w:t>
            </w:r>
            <w:proofErr w:type="gramStart"/>
            <w:r w:rsidRPr="003877DB">
              <w:rPr>
                <w:rFonts w:cs="Times New Roman"/>
              </w:rPr>
              <w:t>p&lt;</w:t>
            </w:r>
            <w:proofErr w:type="gramEnd"/>
            <w:r w:rsidRPr="003877DB">
              <w:rPr>
                <w:rFonts w:cs="Times New Roman"/>
              </w:rPr>
              <w:t>0,05)</w:t>
            </w:r>
            <w:r w:rsidR="005670BF" w:rsidRPr="005670BF">
              <w:rPr>
                <w:rFonts w:cs="Times New Roman"/>
              </w:rPr>
              <w:t xml:space="preserve">, </w:t>
            </w:r>
            <w:r w:rsidR="005670BF">
              <w:rPr>
                <w:rFonts w:cs="Times New Roman"/>
                <w:lang w:val="en-US"/>
              </w:rPr>
              <w:t>t</w:t>
            </w:r>
            <w:r w:rsidR="005670BF" w:rsidRPr="005670BF">
              <w:rPr>
                <w:rFonts w:cs="Times New Roman"/>
              </w:rPr>
              <w:t>-</w:t>
            </w:r>
            <w:r w:rsidR="005670BF">
              <w:rPr>
                <w:rFonts w:cs="Times New Roman"/>
                <w:lang w:val="en-US"/>
              </w:rPr>
              <w:t>test</w:t>
            </w:r>
            <w:r w:rsidR="005670BF" w:rsidRPr="005670BF">
              <w:rPr>
                <w:rFonts w:cs="Times New Roman"/>
              </w:rPr>
              <w:t>.</w:t>
            </w:r>
          </w:p>
        </w:tc>
      </w:tr>
    </w:tbl>
    <w:p w14:paraId="01BB5142" w14:textId="77777777" w:rsidR="005670BF" w:rsidRPr="00403AA4" w:rsidRDefault="00100281" w:rsidP="005670BF">
      <w:pPr>
        <w:spacing w:line="240" w:lineRule="auto"/>
        <w:ind w:leftChars="0" w:left="0" w:firstLineChars="0" w:firstLine="709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</w:t>
      </w:r>
    </w:p>
    <w:p w14:paraId="0A290E7F" w14:textId="77777777" w:rsidR="0055201C" w:rsidRDefault="00470734" w:rsidP="00A4178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 ряду изучаемых производных </w:t>
      </w:r>
      <w:proofErr w:type="spellStart"/>
      <w:r w:rsidR="00EC0610">
        <w:rPr>
          <w:rFonts w:cs="Times New Roman"/>
          <w:sz w:val="28"/>
          <w:szCs w:val="28"/>
        </w:rPr>
        <w:t>пиперазина</w:t>
      </w:r>
      <w:proofErr w:type="spellEnd"/>
      <w:r w:rsidR="00EC061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наименее токсичным соединением является МАВ-267</w:t>
      </w:r>
      <w:r w:rsidR="00EC0610">
        <w:rPr>
          <w:rFonts w:cs="Times New Roman"/>
          <w:sz w:val="28"/>
          <w:szCs w:val="28"/>
        </w:rPr>
        <w:t xml:space="preserve"> </w:t>
      </w:r>
      <w:r w:rsidR="00EC0610" w:rsidRPr="00EC0610">
        <w:rPr>
          <w:rFonts w:cs="Times New Roman"/>
          <w:sz w:val="28"/>
          <w:szCs w:val="28"/>
        </w:rPr>
        <w:t>(LD</w:t>
      </w:r>
      <w:r w:rsidR="00EC0610" w:rsidRPr="00EC0610">
        <w:rPr>
          <w:rFonts w:cs="Times New Roman"/>
          <w:sz w:val="28"/>
          <w:szCs w:val="28"/>
          <w:vertAlign w:val="subscript"/>
        </w:rPr>
        <w:t xml:space="preserve">50 </w:t>
      </w:r>
      <w:r w:rsidR="00EC0610" w:rsidRPr="00EC0610">
        <w:rPr>
          <w:rFonts w:cs="Times New Roman"/>
          <w:sz w:val="28"/>
          <w:szCs w:val="28"/>
        </w:rPr>
        <w:t>792,9±105 мг/кг)</w:t>
      </w:r>
      <w:r>
        <w:rPr>
          <w:rFonts w:cs="Times New Roman"/>
          <w:sz w:val="28"/>
          <w:szCs w:val="28"/>
        </w:rPr>
        <w:t xml:space="preserve">, </w:t>
      </w:r>
      <w:r w:rsidR="00207125">
        <w:rPr>
          <w:rFonts w:cs="Times New Roman"/>
          <w:sz w:val="28"/>
          <w:szCs w:val="28"/>
        </w:rPr>
        <w:t xml:space="preserve">токсичность </w:t>
      </w:r>
      <w:r>
        <w:rPr>
          <w:rFonts w:cs="Times New Roman"/>
          <w:sz w:val="28"/>
          <w:szCs w:val="28"/>
        </w:rPr>
        <w:t>которого составила</w:t>
      </w:r>
      <w:r w:rsidR="00207125">
        <w:rPr>
          <w:rFonts w:cs="Times New Roman"/>
          <w:sz w:val="28"/>
          <w:szCs w:val="28"/>
        </w:rPr>
        <w:t xml:space="preserve"> 0,29</w:t>
      </w:r>
      <w:r w:rsidR="00A4178B" w:rsidRPr="001257AD">
        <w:rPr>
          <w:rFonts w:cs="Times New Roman"/>
          <w:sz w:val="28"/>
          <w:szCs w:val="28"/>
        </w:rPr>
        <w:t xml:space="preserve"> и 0,4</w:t>
      </w:r>
      <w:r w:rsidR="00207125">
        <w:rPr>
          <w:rFonts w:cs="Times New Roman"/>
          <w:sz w:val="28"/>
          <w:szCs w:val="28"/>
        </w:rPr>
        <w:t>7</w:t>
      </w:r>
      <w:r w:rsidR="00A4178B" w:rsidRPr="001257AD">
        <w:rPr>
          <w:rFonts w:cs="Times New Roman"/>
          <w:sz w:val="28"/>
          <w:szCs w:val="28"/>
        </w:rPr>
        <w:t xml:space="preserve"> от токсичности </w:t>
      </w:r>
      <w:r>
        <w:rPr>
          <w:rFonts w:cs="Times New Roman"/>
          <w:sz w:val="28"/>
          <w:szCs w:val="28"/>
        </w:rPr>
        <w:t xml:space="preserve">препаратов сравнения </w:t>
      </w:r>
      <w:r w:rsidR="00A4178B" w:rsidRPr="001257AD">
        <w:rPr>
          <w:rFonts w:cs="Times New Roman"/>
          <w:sz w:val="28"/>
          <w:szCs w:val="28"/>
        </w:rPr>
        <w:t xml:space="preserve">лидокаина и </w:t>
      </w:r>
      <w:proofErr w:type="spellStart"/>
      <w:r w:rsidR="00A4178B" w:rsidRPr="001257AD">
        <w:rPr>
          <w:rFonts w:cs="Times New Roman"/>
          <w:sz w:val="28"/>
          <w:szCs w:val="28"/>
        </w:rPr>
        <w:t>тримекаина</w:t>
      </w:r>
      <w:proofErr w:type="spellEnd"/>
      <w:r w:rsidR="00A4178B" w:rsidRPr="001257AD">
        <w:rPr>
          <w:rFonts w:cs="Times New Roman"/>
          <w:sz w:val="28"/>
          <w:szCs w:val="28"/>
        </w:rPr>
        <w:t xml:space="preserve"> (</w:t>
      </w:r>
      <w:r w:rsidR="00A4178B">
        <w:rPr>
          <w:rFonts w:cs="Times New Roman"/>
          <w:sz w:val="28"/>
          <w:szCs w:val="28"/>
        </w:rPr>
        <w:t>р</w:t>
      </w:r>
      <w:r w:rsidR="00A4178B" w:rsidRPr="001257AD">
        <w:rPr>
          <w:rFonts w:cs="Times New Roman"/>
          <w:sz w:val="28"/>
          <w:szCs w:val="28"/>
        </w:rPr>
        <w:t xml:space="preserve">исунок </w:t>
      </w:r>
      <w:r w:rsidR="00A4178B">
        <w:rPr>
          <w:rFonts w:cs="Times New Roman"/>
          <w:sz w:val="28"/>
          <w:szCs w:val="28"/>
        </w:rPr>
        <w:t>3.1</w:t>
      </w:r>
      <w:r w:rsidR="00BD35F2">
        <w:rPr>
          <w:rFonts w:cs="Times New Roman"/>
          <w:sz w:val="28"/>
          <w:szCs w:val="28"/>
        </w:rPr>
        <w:t>4</w:t>
      </w:r>
      <w:r w:rsidR="00A4178B" w:rsidRPr="001257AD">
        <w:rPr>
          <w:rFonts w:cs="Times New Roman"/>
          <w:sz w:val="28"/>
          <w:szCs w:val="28"/>
        </w:rPr>
        <w:t xml:space="preserve">). </w:t>
      </w:r>
      <w:r w:rsidR="00EB6140">
        <w:rPr>
          <w:rFonts w:cs="Times New Roman"/>
          <w:sz w:val="28"/>
          <w:szCs w:val="28"/>
        </w:rPr>
        <w:t xml:space="preserve">Атом фтора у данного соединения находится в </w:t>
      </w:r>
      <w:proofErr w:type="gramStart"/>
      <w:r w:rsidR="00EB6140">
        <w:rPr>
          <w:rFonts w:cs="Times New Roman"/>
          <w:sz w:val="28"/>
          <w:szCs w:val="28"/>
        </w:rPr>
        <w:t>мета-положении</w:t>
      </w:r>
      <w:proofErr w:type="gramEnd"/>
      <w:r w:rsidR="00EB6140">
        <w:rPr>
          <w:rFonts w:cs="Times New Roman"/>
          <w:sz w:val="28"/>
          <w:szCs w:val="28"/>
        </w:rPr>
        <w:t>.</w:t>
      </w:r>
    </w:p>
    <w:p w14:paraId="641DD67C" w14:textId="77777777" w:rsidR="00EB6140" w:rsidRDefault="00EB6140" w:rsidP="00EB6140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1257AD">
        <w:rPr>
          <w:rFonts w:cs="Times New Roman"/>
          <w:sz w:val="28"/>
          <w:szCs w:val="28"/>
        </w:rPr>
        <w:t xml:space="preserve">Токсичность </w:t>
      </w:r>
      <w:r>
        <w:rPr>
          <w:rFonts w:cs="Times New Roman"/>
          <w:sz w:val="28"/>
          <w:szCs w:val="28"/>
        </w:rPr>
        <w:t xml:space="preserve">соединения </w:t>
      </w:r>
      <w:r w:rsidRPr="001257AD">
        <w:rPr>
          <w:rFonts w:cs="Times New Roman"/>
          <w:sz w:val="28"/>
          <w:szCs w:val="28"/>
        </w:rPr>
        <w:t xml:space="preserve">МАВ-270 </w:t>
      </w:r>
      <w:r w:rsidRPr="00EC0610">
        <w:rPr>
          <w:rFonts w:cs="Times New Roman"/>
          <w:sz w:val="28"/>
          <w:szCs w:val="28"/>
        </w:rPr>
        <w:t>(LD</w:t>
      </w:r>
      <w:r w:rsidRPr="00EC0610">
        <w:rPr>
          <w:rFonts w:cs="Times New Roman"/>
          <w:sz w:val="28"/>
          <w:szCs w:val="28"/>
          <w:vertAlign w:val="subscript"/>
        </w:rPr>
        <w:t xml:space="preserve">50 </w:t>
      </w:r>
      <w:r w:rsidRPr="00100281">
        <w:rPr>
          <w:rFonts w:cs="Times New Roman"/>
          <w:sz w:val="28"/>
          <w:szCs w:val="28"/>
        </w:rPr>
        <w:t>663,9</w:t>
      </w:r>
      <w:r w:rsidRPr="00100281">
        <w:rPr>
          <w:rFonts w:cs="Times New Roman"/>
          <w:color w:val="000000"/>
          <w:sz w:val="28"/>
          <w:szCs w:val="28"/>
        </w:rPr>
        <w:t>±47,4</w:t>
      </w:r>
      <w:r>
        <w:rPr>
          <w:rFonts w:cs="Times New Roman"/>
          <w:color w:val="000000"/>
          <w:sz w:val="28"/>
          <w:szCs w:val="28"/>
        </w:rPr>
        <w:t xml:space="preserve"> </w:t>
      </w:r>
      <w:r w:rsidRPr="00EC0610">
        <w:rPr>
          <w:rFonts w:cs="Times New Roman"/>
          <w:sz w:val="28"/>
          <w:szCs w:val="28"/>
        </w:rPr>
        <w:t>мг/кг)</w:t>
      </w:r>
      <w:r>
        <w:rPr>
          <w:rFonts w:cs="Times New Roman"/>
          <w:sz w:val="28"/>
          <w:szCs w:val="28"/>
        </w:rPr>
        <w:t xml:space="preserve"> была </w:t>
      </w:r>
      <w:r w:rsidRPr="001257AD">
        <w:rPr>
          <w:rFonts w:cs="Times New Roman"/>
          <w:sz w:val="28"/>
          <w:szCs w:val="28"/>
        </w:rPr>
        <w:t xml:space="preserve">несколько ниже, чем </w:t>
      </w:r>
      <w:r>
        <w:rPr>
          <w:rFonts w:cs="Times New Roman"/>
          <w:sz w:val="28"/>
          <w:szCs w:val="28"/>
        </w:rPr>
        <w:t>значение данного показателя</w:t>
      </w:r>
      <w:r w:rsidRPr="001257AD">
        <w:rPr>
          <w:rFonts w:cs="Times New Roman"/>
          <w:sz w:val="28"/>
          <w:szCs w:val="28"/>
        </w:rPr>
        <w:t xml:space="preserve"> МАВ-269</w:t>
      </w:r>
      <w:r>
        <w:rPr>
          <w:rFonts w:cs="Times New Roman"/>
          <w:sz w:val="28"/>
          <w:szCs w:val="28"/>
        </w:rPr>
        <w:t xml:space="preserve">, при этом атом фтора также находится в </w:t>
      </w:r>
      <w:proofErr w:type="gramStart"/>
      <w:r>
        <w:rPr>
          <w:rFonts w:cs="Times New Roman"/>
          <w:sz w:val="28"/>
          <w:szCs w:val="28"/>
        </w:rPr>
        <w:t>мета-положении</w:t>
      </w:r>
      <w:proofErr w:type="gramEnd"/>
      <w:r w:rsidRPr="001257AD">
        <w:rPr>
          <w:rFonts w:cs="Times New Roman"/>
          <w:sz w:val="28"/>
          <w:szCs w:val="28"/>
        </w:rPr>
        <w:t xml:space="preserve">. </w:t>
      </w:r>
      <w:r>
        <w:rPr>
          <w:rFonts w:cs="Times New Roman"/>
          <w:sz w:val="28"/>
          <w:szCs w:val="28"/>
        </w:rPr>
        <w:t xml:space="preserve">Средне-летальная доза статистически значимо превышало соответствующий показатель лидокаина практически в 3 раза, </w:t>
      </w:r>
      <w:proofErr w:type="spellStart"/>
      <w:r>
        <w:rPr>
          <w:rFonts w:cs="Times New Roman"/>
          <w:sz w:val="28"/>
          <w:szCs w:val="28"/>
        </w:rPr>
        <w:t>тримекаина</w:t>
      </w:r>
      <w:proofErr w:type="spellEnd"/>
      <w:r>
        <w:rPr>
          <w:rFonts w:cs="Times New Roman"/>
          <w:sz w:val="28"/>
          <w:szCs w:val="28"/>
        </w:rPr>
        <w:t xml:space="preserve"> - 1,8 раз, новокаина в - 1,4 раза. </w:t>
      </w:r>
    </w:p>
    <w:p w14:paraId="67BA344B" w14:textId="77777777" w:rsidR="00BB37F2" w:rsidRDefault="00BB37F2" w:rsidP="00BB37F2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Степень т</w:t>
      </w:r>
      <w:r w:rsidRPr="001257AD">
        <w:rPr>
          <w:rFonts w:cs="Times New Roman"/>
          <w:sz w:val="28"/>
          <w:szCs w:val="28"/>
        </w:rPr>
        <w:t>оксичност</w:t>
      </w:r>
      <w:r>
        <w:rPr>
          <w:rFonts w:cs="Times New Roman"/>
          <w:sz w:val="28"/>
          <w:szCs w:val="28"/>
        </w:rPr>
        <w:t>и</w:t>
      </w:r>
      <w:r w:rsidRPr="001257AD">
        <w:rPr>
          <w:rFonts w:cs="Times New Roman"/>
          <w:sz w:val="28"/>
          <w:szCs w:val="28"/>
        </w:rPr>
        <w:t xml:space="preserve"> МАВ-2</w:t>
      </w:r>
      <w:r>
        <w:rPr>
          <w:rFonts w:cs="Times New Roman"/>
          <w:sz w:val="28"/>
          <w:szCs w:val="28"/>
        </w:rPr>
        <w:t xml:space="preserve">42, </w:t>
      </w:r>
      <w:r w:rsidRPr="001257AD">
        <w:rPr>
          <w:rFonts w:cs="Times New Roman"/>
          <w:sz w:val="28"/>
          <w:szCs w:val="28"/>
        </w:rPr>
        <w:t>МАВ-2</w:t>
      </w:r>
      <w:r>
        <w:rPr>
          <w:rFonts w:cs="Times New Roman"/>
          <w:sz w:val="28"/>
          <w:szCs w:val="28"/>
        </w:rPr>
        <w:t xml:space="preserve">68, МАВ-271 </w:t>
      </w:r>
      <w:r w:rsidRPr="001257AD">
        <w:rPr>
          <w:rFonts w:cs="Times New Roman"/>
          <w:sz w:val="28"/>
          <w:szCs w:val="28"/>
        </w:rPr>
        <w:t>незначительно отличалась, друг от друга</w:t>
      </w:r>
      <w:r>
        <w:rPr>
          <w:rFonts w:cs="Times New Roman"/>
          <w:sz w:val="28"/>
          <w:szCs w:val="28"/>
        </w:rPr>
        <w:t xml:space="preserve">, </w:t>
      </w:r>
      <w:r w:rsidRPr="00C01E19">
        <w:rPr>
          <w:rFonts w:cs="Times New Roman"/>
          <w:sz w:val="28"/>
          <w:szCs w:val="28"/>
        </w:rPr>
        <w:t>LD</w:t>
      </w:r>
      <w:r w:rsidRPr="00C01E19">
        <w:rPr>
          <w:rFonts w:cs="Times New Roman"/>
          <w:sz w:val="28"/>
          <w:szCs w:val="28"/>
          <w:vertAlign w:val="subscript"/>
        </w:rPr>
        <w:t>50</w:t>
      </w:r>
      <w:r>
        <w:rPr>
          <w:rFonts w:cs="Times New Roman"/>
          <w:sz w:val="28"/>
          <w:szCs w:val="28"/>
        </w:rPr>
        <w:t xml:space="preserve"> варьировала от </w:t>
      </w:r>
      <w:r w:rsidRPr="00C01E19">
        <w:rPr>
          <w:rFonts w:cs="Times New Roman"/>
          <w:color w:val="000000"/>
          <w:sz w:val="28"/>
          <w:szCs w:val="28"/>
        </w:rPr>
        <w:t>649</w:t>
      </w:r>
      <w:r w:rsidRPr="00403AA4">
        <w:rPr>
          <w:rFonts w:cs="Times New Roman"/>
          <w:color w:val="000000"/>
          <w:sz w:val="28"/>
          <w:szCs w:val="28"/>
        </w:rPr>
        <w:t>,9</w:t>
      </w:r>
      <w:r>
        <w:rPr>
          <w:rFonts w:cs="Times New Roman"/>
          <w:color w:val="000000"/>
          <w:sz w:val="28"/>
          <w:szCs w:val="28"/>
        </w:rPr>
        <w:t xml:space="preserve"> - </w:t>
      </w:r>
      <w:r w:rsidRPr="00100281">
        <w:rPr>
          <w:rFonts w:cs="Times New Roman"/>
          <w:color w:val="000000"/>
          <w:sz w:val="28"/>
          <w:szCs w:val="28"/>
        </w:rPr>
        <w:t>651,1</w:t>
      </w:r>
      <w:r>
        <w:rPr>
          <w:rFonts w:cs="Times New Roman"/>
          <w:color w:val="000000"/>
          <w:sz w:val="28"/>
          <w:szCs w:val="28"/>
        </w:rPr>
        <w:t xml:space="preserve"> мг/кг и была статистически значимо выше показателей референтных препаратов</w:t>
      </w:r>
      <w:r>
        <w:rPr>
          <w:rFonts w:cs="Times New Roman"/>
          <w:sz w:val="28"/>
          <w:szCs w:val="28"/>
        </w:rPr>
        <w:t xml:space="preserve">. Относительная токсичность соединений этой группы составила 0,35 от токсичности лидокаина, 0,58 – от токсичности </w:t>
      </w:r>
      <w:proofErr w:type="spellStart"/>
      <w:r>
        <w:rPr>
          <w:rFonts w:cs="Times New Roman"/>
          <w:sz w:val="28"/>
          <w:szCs w:val="28"/>
        </w:rPr>
        <w:t>тримекаина</w:t>
      </w:r>
      <w:proofErr w:type="spellEnd"/>
      <w:r>
        <w:rPr>
          <w:rFonts w:cs="Times New Roman"/>
          <w:sz w:val="28"/>
          <w:szCs w:val="28"/>
        </w:rPr>
        <w:t>, 0,74 - от токсичности новокаина.</w:t>
      </w:r>
      <w:r w:rsidR="00EB6140">
        <w:rPr>
          <w:rFonts w:cs="Times New Roman"/>
          <w:sz w:val="28"/>
          <w:szCs w:val="28"/>
        </w:rPr>
        <w:t xml:space="preserve"> Расположение </w:t>
      </w:r>
      <w:r w:rsidR="00E71F1A">
        <w:rPr>
          <w:rFonts w:cs="Times New Roman"/>
          <w:sz w:val="28"/>
          <w:szCs w:val="28"/>
        </w:rPr>
        <w:t xml:space="preserve">в молекулах </w:t>
      </w:r>
      <w:r w:rsidR="00EB6140">
        <w:rPr>
          <w:rFonts w:cs="Times New Roman"/>
          <w:sz w:val="28"/>
          <w:szCs w:val="28"/>
        </w:rPr>
        <w:t xml:space="preserve">атома фтора в орто-положении у МАВ-242 и пара-положении </w:t>
      </w:r>
      <w:proofErr w:type="gramStart"/>
      <w:r w:rsidR="00EB6140">
        <w:rPr>
          <w:rFonts w:cs="Times New Roman"/>
          <w:sz w:val="28"/>
          <w:szCs w:val="28"/>
        </w:rPr>
        <w:t xml:space="preserve">у  </w:t>
      </w:r>
      <w:r w:rsidR="00EB6140" w:rsidRPr="001257AD">
        <w:rPr>
          <w:rFonts w:cs="Times New Roman"/>
          <w:sz w:val="28"/>
          <w:szCs w:val="28"/>
        </w:rPr>
        <w:t>МАВ</w:t>
      </w:r>
      <w:proofErr w:type="gramEnd"/>
      <w:r w:rsidR="00EB6140" w:rsidRPr="001257AD">
        <w:rPr>
          <w:rFonts w:cs="Times New Roman"/>
          <w:sz w:val="28"/>
          <w:szCs w:val="28"/>
        </w:rPr>
        <w:t>-2</w:t>
      </w:r>
      <w:r w:rsidR="00EB6140">
        <w:rPr>
          <w:rFonts w:cs="Times New Roman"/>
          <w:sz w:val="28"/>
          <w:szCs w:val="28"/>
        </w:rPr>
        <w:t xml:space="preserve">68, МАВ-271 не отразилось на степени </w:t>
      </w:r>
      <w:r w:rsidR="00E71F1A">
        <w:rPr>
          <w:rFonts w:cs="Times New Roman"/>
          <w:sz w:val="28"/>
          <w:szCs w:val="28"/>
        </w:rPr>
        <w:t xml:space="preserve">их </w:t>
      </w:r>
      <w:r w:rsidR="00EB6140">
        <w:rPr>
          <w:rFonts w:cs="Times New Roman"/>
          <w:sz w:val="28"/>
          <w:szCs w:val="28"/>
        </w:rPr>
        <w:t>токсичности</w:t>
      </w:r>
      <w:r w:rsidR="00E71F1A">
        <w:rPr>
          <w:rFonts w:cs="Times New Roman"/>
          <w:sz w:val="28"/>
          <w:szCs w:val="28"/>
        </w:rPr>
        <w:t>.</w:t>
      </w:r>
      <w:r w:rsidR="00EB6140">
        <w:rPr>
          <w:rFonts w:cs="Times New Roman"/>
          <w:sz w:val="28"/>
          <w:szCs w:val="28"/>
        </w:rPr>
        <w:t xml:space="preserve">  </w:t>
      </w:r>
    </w:p>
    <w:p w14:paraId="6D750952" w14:textId="77777777" w:rsidR="0055201C" w:rsidRDefault="0055201C" w:rsidP="00A4178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</w:p>
    <w:p w14:paraId="3DF37418" w14:textId="77777777" w:rsidR="0055201C" w:rsidRDefault="0055201C" w:rsidP="003A1A95">
      <w:pPr>
        <w:spacing w:line="240" w:lineRule="auto"/>
        <w:ind w:leftChars="0" w:left="0" w:firstLineChars="0" w:firstLine="709"/>
        <w:jc w:val="center"/>
        <w:rPr>
          <w:rFonts w:cs="Times New Roman"/>
          <w:sz w:val="28"/>
          <w:szCs w:val="28"/>
        </w:rPr>
      </w:pPr>
      <w:r w:rsidRPr="001257AD">
        <w:rPr>
          <w:rFonts w:cs="Times New Roman"/>
          <w:noProof/>
          <w:sz w:val="28"/>
          <w:szCs w:val="28"/>
        </w:rPr>
        <w:drawing>
          <wp:inline distT="0" distB="0" distL="0" distR="0" wp14:anchorId="649E5C6F" wp14:editId="2A4CE7DE">
            <wp:extent cx="4993419" cy="2266122"/>
            <wp:effectExtent l="0" t="0" r="17145" b="20320"/>
            <wp:docPr id="82" name="Диаграмма 8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inline>
        </w:drawing>
      </w:r>
    </w:p>
    <w:p w14:paraId="3FB98660" w14:textId="77777777" w:rsidR="0055201C" w:rsidRDefault="0055201C" w:rsidP="00861155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1257AD">
        <w:rPr>
          <w:rFonts w:cs="Times New Roman"/>
          <w:sz w:val="28"/>
          <w:szCs w:val="28"/>
        </w:rPr>
        <w:t xml:space="preserve">Рисунок </w:t>
      </w:r>
      <w:r>
        <w:rPr>
          <w:rFonts w:cs="Times New Roman"/>
          <w:sz w:val="28"/>
          <w:szCs w:val="28"/>
        </w:rPr>
        <w:t>3.1</w:t>
      </w:r>
      <w:r w:rsidR="00BD35F2">
        <w:rPr>
          <w:rFonts w:cs="Times New Roman"/>
          <w:sz w:val="28"/>
          <w:szCs w:val="28"/>
        </w:rPr>
        <w:t>4</w:t>
      </w:r>
      <w:r w:rsidRPr="001257AD">
        <w:rPr>
          <w:rFonts w:cs="Times New Roman"/>
          <w:sz w:val="28"/>
          <w:szCs w:val="28"/>
        </w:rPr>
        <w:t xml:space="preserve"> - Показатели токсичности исследуемых соединений</w:t>
      </w:r>
      <w:r w:rsidR="00861155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относительно лидокаина, </w:t>
      </w:r>
      <w:proofErr w:type="spellStart"/>
      <w:r w:rsidRPr="001257AD">
        <w:rPr>
          <w:rFonts w:cs="Times New Roman"/>
          <w:sz w:val="28"/>
          <w:szCs w:val="28"/>
        </w:rPr>
        <w:t>тримекаина</w:t>
      </w:r>
      <w:proofErr w:type="spellEnd"/>
      <w:r>
        <w:rPr>
          <w:rFonts w:cs="Times New Roman"/>
          <w:sz w:val="28"/>
          <w:szCs w:val="28"/>
        </w:rPr>
        <w:t>, новокаина</w:t>
      </w:r>
    </w:p>
    <w:p w14:paraId="4B64D98E" w14:textId="77777777" w:rsidR="00BB37F2" w:rsidRDefault="00BB37F2" w:rsidP="00A4178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</w:p>
    <w:p w14:paraId="76FAFDC4" w14:textId="77777777" w:rsidR="00A4178B" w:rsidRPr="001257AD" w:rsidRDefault="00A4178B" w:rsidP="00A4178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1257AD">
        <w:rPr>
          <w:rFonts w:cs="Times New Roman"/>
          <w:sz w:val="28"/>
          <w:szCs w:val="28"/>
        </w:rPr>
        <w:t xml:space="preserve">Таким образом, результаты </w:t>
      </w:r>
      <w:r w:rsidR="00861155">
        <w:rPr>
          <w:rFonts w:cs="Times New Roman"/>
          <w:sz w:val="28"/>
          <w:szCs w:val="28"/>
        </w:rPr>
        <w:t>экспериментальных работ</w:t>
      </w:r>
      <w:r w:rsidRPr="001257AD">
        <w:rPr>
          <w:rFonts w:cs="Times New Roman"/>
          <w:sz w:val="28"/>
          <w:szCs w:val="28"/>
        </w:rPr>
        <w:t xml:space="preserve"> показали, что все изученные соединени</w:t>
      </w:r>
      <w:r w:rsidR="00207125">
        <w:rPr>
          <w:rFonts w:cs="Times New Roman"/>
          <w:sz w:val="28"/>
          <w:szCs w:val="28"/>
        </w:rPr>
        <w:t>я</w:t>
      </w:r>
      <w:r w:rsidR="00861155">
        <w:rPr>
          <w:rFonts w:cs="Times New Roman"/>
          <w:sz w:val="28"/>
          <w:szCs w:val="28"/>
        </w:rPr>
        <w:t xml:space="preserve"> производных </w:t>
      </w:r>
      <w:proofErr w:type="spellStart"/>
      <w:r w:rsidR="00861155">
        <w:rPr>
          <w:rFonts w:cs="Times New Roman"/>
          <w:sz w:val="28"/>
          <w:szCs w:val="28"/>
        </w:rPr>
        <w:t>пиперазина</w:t>
      </w:r>
      <w:proofErr w:type="spellEnd"/>
      <w:r w:rsidR="00861155">
        <w:rPr>
          <w:rFonts w:cs="Times New Roman"/>
          <w:sz w:val="28"/>
          <w:szCs w:val="28"/>
        </w:rPr>
        <w:t xml:space="preserve"> </w:t>
      </w:r>
      <w:r w:rsidRPr="001257AD">
        <w:rPr>
          <w:rFonts w:cs="Times New Roman"/>
          <w:sz w:val="28"/>
          <w:szCs w:val="28"/>
        </w:rPr>
        <w:t xml:space="preserve">являются малотоксичными веществами. </w:t>
      </w:r>
      <w:r w:rsidR="00DC1031">
        <w:rPr>
          <w:rFonts w:cs="Times New Roman"/>
          <w:sz w:val="28"/>
          <w:szCs w:val="28"/>
        </w:rPr>
        <w:t xml:space="preserve">Химическая структура не оказала значительного </w:t>
      </w:r>
      <w:r w:rsidR="003A1A95">
        <w:rPr>
          <w:rFonts w:cs="Times New Roman"/>
          <w:sz w:val="28"/>
          <w:szCs w:val="28"/>
        </w:rPr>
        <w:t>влияния</w:t>
      </w:r>
      <w:r w:rsidR="00DC1031">
        <w:rPr>
          <w:rFonts w:cs="Times New Roman"/>
          <w:sz w:val="28"/>
          <w:szCs w:val="28"/>
        </w:rPr>
        <w:t xml:space="preserve"> на </w:t>
      </w:r>
      <w:proofErr w:type="gramStart"/>
      <w:r w:rsidR="00DC1031">
        <w:rPr>
          <w:rFonts w:cs="Times New Roman"/>
          <w:sz w:val="28"/>
          <w:szCs w:val="28"/>
        </w:rPr>
        <w:t xml:space="preserve">степень  </w:t>
      </w:r>
      <w:r w:rsidRPr="001257AD">
        <w:rPr>
          <w:rFonts w:cs="Times New Roman"/>
          <w:sz w:val="28"/>
          <w:szCs w:val="28"/>
        </w:rPr>
        <w:t>токсичности</w:t>
      </w:r>
      <w:proofErr w:type="gramEnd"/>
      <w:r w:rsidRPr="001257AD">
        <w:rPr>
          <w:rFonts w:cs="Times New Roman"/>
          <w:sz w:val="28"/>
          <w:szCs w:val="28"/>
        </w:rPr>
        <w:t xml:space="preserve"> и</w:t>
      </w:r>
      <w:r w:rsidR="003A1A95">
        <w:rPr>
          <w:rFonts w:cs="Times New Roman"/>
          <w:sz w:val="28"/>
          <w:szCs w:val="28"/>
        </w:rPr>
        <w:t>зученных</w:t>
      </w:r>
      <w:r w:rsidRPr="001257AD">
        <w:rPr>
          <w:rFonts w:cs="Times New Roman"/>
          <w:sz w:val="28"/>
          <w:szCs w:val="28"/>
        </w:rPr>
        <w:t xml:space="preserve"> соединений. </w:t>
      </w:r>
    </w:p>
    <w:p w14:paraId="15E63899" w14:textId="77777777" w:rsidR="00211B35" w:rsidRDefault="003A1A95" w:rsidP="0029141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Последовательность </w:t>
      </w:r>
      <w:r w:rsidR="00211B35" w:rsidRPr="001257AD">
        <w:rPr>
          <w:rFonts w:cs="Times New Roman"/>
          <w:sz w:val="28"/>
          <w:szCs w:val="28"/>
        </w:rPr>
        <w:t>возраста</w:t>
      </w:r>
      <w:r>
        <w:rPr>
          <w:rFonts w:cs="Times New Roman"/>
          <w:sz w:val="28"/>
          <w:szCs w:val="28"/>
        </w:rPr>
        <w:t>ющей</w:t>
      </w:r>
      <w:r w:rsidR="00211B35" w:rsidRPr="001257AD">
        <w:rPr>
          <w:rFonts w:cs="Times New Roman"/>
          <w:sz w:val="28"/>
          <w:szCs w:val="28"/>
        </w:rPr>
        <w:t xml:space="preserve"> токсичности </w:t>
      </w:r>
      <w:r>
        <w:rPr>
          <w:rFonts w:cs="Times New Roman"/>
          <w:sz w:val="28"/>
          <w:szCs w:val="28"/>
        </w:rPr>
        <w:t xml:space="preserve">изученных производных </w:t>
      </w:r>
      <w:proofErr w:type="spellStart"/>
      <w:r>
        <w:rPr>
          <w:rFonts w:cs="Times New Roman"/>
          <w:sz w:val="28"/>
          <w:szCs w:val="28"/>
        </w:rPr>
        <w:t>пиперазина</w:t>
      </w:r>
      <w:proofErr w:type="spellEnd"/>
      <w:r w:rsidR="00211B35" w:rsidRPr="001257AD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представлены на </w:t>
      </w:r>
      <w:r w:rsidRPr="00BD35F2">
        <w:rPr>
          <w:rFonts w:cs="Times New Roman"/>
          <w:sz w:val="28"/>
          <w:szCs w:val="28"/>
        </w:rPr>
        <w:t>рисунке 3.1</w:t>
      </w:r>
      <w:r w:rsidR="00BD35F2" w:rsidRPr="00BD35F2">
        <w:rPr>
          <w:rFonts w:cs="Times New Roman"/>
          <w:sz w:val="28"/>
          <w:szCs w:val="28"/>
        </w:rPr>
        <w:t>5</w:t>
      </w:r>
      <w:r w:rsidRPr="00BD35F2">
        <w:rPr>
          <w:rFonts w:cs="Times New Roman"/>
          <w:sz w:val="28"/>
          <w:szCs w:val="28"/>
        </w:rPr>
        <w:t>, где</w:t>
      </w:r>
      <w:r>
        <w:rPr>
          <w:rFonts w:cs="Times New Roman"/>
          <w:sz w:val="28"/>
          <w:szCs w:val="28"/>
        </w:rPr>
        <w:t xml:space="preserve"> </w:t>
      </w:r>
      <w:r w:rsidR="00211B35" w:rsidRPr="001257AD">
        <w:rPr>
          <w:rFonts w:cs="Times New Roman"/>
          <w:sz w:val="28"/>
          <w:szCs w:val="28"/>
        </w:rPr>
        <w:t xml:space="preserve">условно </w:t>
      </w:r>
      <w:r>
        <w:rPr>
          <w:rFonts w:cs="Times New Roman"/>
          <w:sz w:val="28"/>
          <w:szCs w:val="28"/>
        </w:rPr>
        <w:t xml:space="preserve">соединения были расположены </w:t>
      </w:r>
      <w:r w:rsidR="00211B35" w:rsidRPr="001257AD">
        <w:rPr>
          <w:rFonts w:cs="Times New Roman"/>
          <w:sz w:val="28"/>
          <w:szCs w:val="28"/>
        </w:rPr>
        <w:t>в следующей последовательности</w:t>
      </w:r>
      <w:r>
        <w:rPr>
          <w:rFonts w:cs="Times New Roman"/>
          <w:sz w:val="28"/>
          <w:szCs w:val="28"/>
        </w:rPr>
        <w:t xml:space="preserve"> от МАВ-267 к МАВ-269.</w:t>
      </w:r>
      <w:r w:rsidR="00211B35" w:rsidRPr="001257AD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 </w:t>
      </w:r>
    </w:p>
    <w:p w14:paraId="3C160ABE" w14:textId="77777777" w:rsidR="00DC1031" w:rsidRDefault="00DC1031" w:rsidP="0029141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</w:p>
    <w:p w14:paraId="34A6E79A" w14:textId="77777777" w:rsidR="00DC1031" w:rsidRDefault="00DC1031" w:rsidP="003A1A95">
      <w:pPr>
        <w:spacing w:line="240" w:lineRule="auto"/>
        <w:ind w:leftChars="0" w:left="0" w:firstLineChars="0" w:firstLine="709"/>
        <w:jc w:val="center"/>
        <w:rPr>
          <w:rFonts w:cs="Times New Roman"/>
          <w:sz w:val="28"/>
          <w:szCs w:val="28"/>
        </w:rPr>
      </w:pPr>
      <w:r w:rsidRPr="001257AD">
        <w:rPr>
          <w:rFonts w:cs="Times New Roman"/>
          <w:noProof/>
          <w:sz w:val="28"/>
          <w:szCs w:val="28"/>
        </w:rPr>
        <w:drawing>
          <wp:inline distT="0" distB="0" distL="0" distR="0" wp14:anchorId="6367FC73" wp14:editId="274CA896">
            <wp:extent cx="5495453" cy="2589291"/>
            <wp:effectExtent l="0" t="0" r="10160" b="20955"/>
            <wp:docPr id="83" name="Диаграмма 8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inline>
        </w:drawing>
      </w:r>
    </w:p>
    <w:p w14:paraId="020FCADA" w14:textId="77777777" w:rsidR="003A1A95" w:rsidRDefault="003A1A95" w:rsidP="00DC1031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</w:p>
    <w:p w14:paraId="32E5C0BF" w14:textId="77777777" w:rsidR="00DC1031" w:rsidRDefault="00DC1031" w:rsidP="00DC1031">
      <w:pPr>
        <w:spacing w:line="240" w:lineRule="auto"/>
        <w:ind w:left="1" w:hanging="3"/>
        <w:jc w:val="center"/>
        <w:rPr>
          <w:rFonts w:cs="Times New Roman"/>
          <w:color w:val="000000"/>
          <w:sz w:val="28"/>
          <w:szCs w:val="28"/>
        </w:rPr>
      </w:pPr>
      <w:r w:rsidRPr="001257AD">
        <w:rPr>
          <w:rFonts w:cs="Times New Roman"/>
          <w:sz w:val="28"/>
          <w:szCs w:val="28"/>
        </w:rPr>
        <w:t xml:space="preserve">Рисунок </w:t>
      </w:r>
      <w:r>
        <w:rPr>
          <w:rFonts w:cs="Times New Roman"/>
          <w:sz w:val="28"/>
          <w:szCs w:val="28"/>
        </w:rPr>
        <w:t>3.1</w:t>
      </w:r>
      <w:r w:rsidR="00BD35F2">
        <w:rPr>
          <w:rFonts w:cs="Times New Roman"/>
          <w:sz w:val="28"/>
          <w:szCs w:val="28"/>
        </w:rPr>
        <w:t>5</w:t>
      </w:r>
      <w:r w:rsidRPr="001257AD">
        <w:rPr>
          <w:rFonts w:cs="Times New Roman"/>
          <w:sz w:val="28"/>
          <w:szCs w:val="28"/>
        </w:rPr>
        <w:t xml:space="preserve"> - </w:t>
      </w:r>
      <w:r w:rsidRPr="001257AD">
        <w:rPr>
          <w:rFonts w:cs="Times New Roman"/>
          <w:color w:val="000000"/>
          <w:sz w:val="28"/>
          <w:szCs w:val="28"/>
        </w:rPr>
        <w:t>LD</w:t>
      </w:r>
      <w:r w:rsidRPr="001257AD">
        <w:rPr>
          <w:rFonts w:cs="Times New Roman"/>
          <w:color w:val="000000"/>
          <w:sz w:val="28"/>
          <w:szCs w:val="28"/>
          <w:vertAlign w:val="subscript"/>
        </w:rPr>
        <w:t xml:space="preserve">50 </w:t>
      </w:r>
      <w:r>
        <w:rPr>
          <w:rFonts w:cs="Times New Roman"/>
          <w:color w:val="000000"/>
          <w:sz w:val="28"/>
          <w:szCs w:val="28"/>
        </w:rPr>
        <w:t xml:space="preserve">производных </w:t>
      </w:r>
      <w:proofErr w:type="spellStart"/>
      <w:r>
        <w:rPr>
          <w:rFonts w:cs="Times New Roman"/>
          <w:color w:val="000000"/>
          <w:sz w:val="28"/>
          <w:szCs w:val="28"/>
        </w:rPr>
        <w:t>пиперазина</w:t>
      </w:r>
      <w:proofErr w:type="spellEnd"/>
      <w:r w:rsidRPr="001257AD">
        <w:rPr>
          <w:rFonts w:cs="Times New Roman"/>
          <w:color w:val="000000"/>
          <w:sz w:val="28"/>
          <w:szCs w:val="28"/>
        </w:rPr>
        <w:t xml:space="preserve"> в сравнении с эталонными препаратами</w:t>
      </w:r>
    </w:p>
    <w:p w14:paraId="33203808" w14:textId="77777777" w:rsidR="005565FF" w:rsidRDefault="005565FF" w:rsidP="005565FF">
      <w:pPr>
        <w:tabs>
          <w:tab w:val="left" w:pos="1935"/>
        </w:tabs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</w:p>
    <w:p w14:paraId="761250D0" w14:textId="77777777" w:rsidR="00403AA4" w:rsidRDefault="00E71F1A" w:rsidP="005565FF">
      <w:pPr>
        <w:tabs>
          <w:tab w:val="left" w:pos="1935"/>
        </w:tabs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E71F1A">
        <w:rPr>
          <w:rFonts w:cs="Times New Roman"/>
          <w:sz w:val="28"/>
          <w:szCs w:val="28"/>
        </w:rPr>
        <w:t>Не смотря на более низкий показатель LD</w:t>
      </w:r>
      <w:r w:rsidRPr="00E71F1A">
        <w:rPr>
          <w:rFonts w:cs="Times New Roman"/>
          <w:sz w:val="28"/>
          <w:szCs w:val="28"/>
          <w:vertAlign w:val="subscript"/>
        </w:rPr>
        <w:t>50</w:t>
      </w:r>
      <w:r>
        <w:rPr>
          <w:rFonts w:cs="Times New Roman"/>
          <w:sz w:val="28"/>
          <w:szCs w:val="28"/>
          <w:vertAlign w:val="subscript"/>
        </w:rPr>
        <w:t xml:space="preserve"> </w:t>
      </w:r>
      <w:r>
        <w:rPr>
          <w:rFonts w:cs="Times New Roman"/>
          <w:sz w:val="28"/>
          <w:szCs w:val="28"/>
        </w:rPr>
        <w:t xml:space="preserve">МАВ-269 с атом фтора в орто-положении в ряду изученных соединений, данный показатель также превышал соответствующие значения препаратов сравнения. </w:t>
      </w:r>
    </w:p>
    <w:p w14:paraId="37B32776" w14:textId="77777777" w:rsidR="005565FF" w:rsidRDefault="00B018D5" w:rsidP="005565FF">
      <w:pPr>
        <w:tabs>
          <w:tab w:val="left" w:pos="1935"/>
        </w:tabs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Я</w:t>
      </w:r>
      <w:r w:rsidR="005565FF">
        <w:rPr>
          <w:rFonts w:cs="Times New Roman"/>
          <w:sz w:val="28"/>
          <w:szCs w:val="28"/>
        </w:rPr>
        <w:t>влени</w:t>
      </w:r>
      <w:r>
        <w:rPr>
          <w:rFonts w:cs="Times New Roman"/>
          <w:sz w:val="28"/>
          <w:szCs w:val="28"/>
        </w:rPr>
        <w:t>я</w:t>
      </w:r>
      <w:r w:rsidR="005565FF">
        <w:rPr>
          <w:rFonts w:cs="Times New Roman"/>
          <w:sz w:val="28"/>
          <w:szCs w:val="28"/>
        </w:rPr>
        <w:t xml:space="preserve"> ток</w:t>
      </w:r>
      <w:r>
        <w:rPr>
          <w:rFonts w:cs="Times New Roman"/>
          <w:sz w:val="28"/>
          <w:szCs w:val="28"/>
        </w:rPr>
        <w:t xml:space="preserve">сического воздействия МАВ-242 в высокой </w:t>
      </w:r>
      <w:proofErr w:type="gramStart"/>
      <w:r>
        <w:rPr>
          <w:rFonts w:cs="Times New Roman"/>
          <w:sz w:val="28"/>
          <w:szCs w:val="28"/>
        </w:rPr>
        <w:t xml:space="preserve">дозировке  </w:t>
      </w:r>
      <w:r w:rsidRPr="00B018D5">
        <w:rPr>
          <w:rFonts w:cs="Times New Roman"/>
          <w:sz w:val="28"/>
          <w:szCs w:val="28"/>
        </w:rPr>
        <w:t>(</w:t>
      </w:r>
      <w:proofErr w:type="gramEnd"/>
      <w:r w:rsidRPr="00B018D5">
        <w:rPr>
          <w:rFonts w:cs="Times New Roman"/>
          <w:sz w:val="28"/>
          <w:szCs w:val="28"/>
        </w:rPr>
        <w:t>800 мг/кг)</w:t>
      </w:r>
      <w:r>
        <w:rPr>
          <w:rFonts w:cs="Times New Roman"/>
          <w:sz w:val="28"/>
          <w:szCs w:val="28"/>
        </w:rPr>
        <w:t xml:space="preserve"> развивались в первые часы наблюдения и сопровождались снижением всех видов активностей и реакции на внешние </w:t>
      </w:r>
      <w:proofErr w:type="spellStart"/>
      <w:r>
        <w:rPr>
          <w:rFonts w:cs="Times New Roman"/>
          <w:sz w:val="28"/>
          <w:szCs w:val="28"/>
        </w:rPr>
        <w:t>сенсетивные</w:t>
      </w:r>
      <w:proofErr w:type="spellEnd"/>
      <w:r>
        <w:rPr>
          <w:rFonts w:cs="Times New Roman"/>
          <w:sz w:val="28"/>
          <w:szCs w:val="28"/>
        </w:rPr>
        <w:t xml:space="preserve"> раздражители. Нарастание симптомов интоксикации было отмечено на следующие сутки, когда у </w:t>
      </w:r>
      <w:proofErr w:type="spellStart"/>
      <w:r>
        <w:rPr>
          <w:rFonts w:cs="Times New Roman"/>
          <w:sz w:val="28"/>
          <w:szCs w:val="28"/>
        </w:rPr>
        <w:t>лаборторных</w:t>
      </w:r>
      <w:proofErr w:type="spellEnd"/>
      <w:r>
        <w:rPr>
          <w:rFonts w:cs="Times New Roman"/>
          <w:sz w:val="28"/>
          <w:szCs w:val="28"/>
        </w:rPr>
        <w:t xml:space="preserve"> животных наблюдались заторможенность, отсутствие интереса к корму, одышка. Подопытные лабораторные мыши принимали боковое положение, гибель была зафиксирована на 3-й день наблюдений.</w:t>
      </w:r>
    </w:p>
    <w:p w14:paraId="6EFDA2EB" w14:textId="77777777" w:rsidR="00B018D5" w:rsidRDefault="00B018D5" w:rsidP="005565FF">
      <w:pPr>
        <w:tabs>
          <w:tab w:val="left" w:pos="1935"/>
        </w:tabs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При подкожном введении раствора МАВ-271 в дозировке </w:t>
      </w:r>
      <w:r w:rsidRPr="00B018D5">
        <w:rPr>
          <w:rFonts w:cs="Times New Roman"/>
          <w:sz w:val="28"/>
          <w:szCs w:val="28"/>
        </w:rPr>
        <w:t>800 мг/кг</w:t>
      </w:r>
      <w:r>
        <w:rPr>
          <w:rFonts w:cs="Times New Roman"/>
          <w:sz w:val="28"/>
          <w:szCs w:val="28"/>
        </w:rPr>
        <w:t xml:space="preserve"> клиническая картина интоксикации развивалась быстрее, чем при МАВ-242. Постепенное снижение двигательной активности с последующей адинамией, </w:t>
      </w:r>
      <w:proofErr w:type="spellStart"/>
      <w:r>
        <w:rPr>
          <w:rFonts w:cs="Times New Roman"/>
          <w:sz w:val="28"/>
          <w:szCs w:val="28"/>
        </w:rPr>
        <w:t>отсутвие</w:t>
      </w:r>
      <w:proofErr w:type="spellEnd"/>
      <w:r>
        <w:rPr>
          <w:rFonts w:cs="Times New Roman"/>
          <w:sz w:val="28"/>
          <w:szCs w:val="28"/>
        </w:rPr>
        <w:t xml:space="preserve"> аппетита, нарушени</w:t>
      </w:r>
      <w:r w:rsidR="00C14489">
        <w:rPr>
          <w:rFonts w:cs="Times New Roman"/>
          <w:sz w:val="28"/>
          <w:szCs w:val="28"/>
        </w:rPr>
        <w:t>е</w:t>
      </w:r>
      <w:r>
        <w:rPr>
          <w:rFonts w:cs="Times New Roman"/>
          <w:sz w:val="28"/>
          <w:szCs w:val="28"/>
        </w:rPr>
        <w:t xml:space="preserve"> дыхания </w:t>
      </w:r>
      <w:r w:rsidR="00C14489">
        <w:rPr>
          <w:rFonts w:cs="Times New Roman"/>
          <w:sz w:val="28"/>
          <w:szCs w:val="28"/>
        </w:rPr>
        <w:t>(</w:t>
      </w:r>
      <w:r w:rsidR="00C14489" w:rsidRPr="00C14489">
        <w:rPr>
          <w:rFonts w:cs="Times New Roman"/>
          <w:sz w:val="28"/>
          <w:szCs w:val="28"/>
        </w:rPr>
        <w:t xml:space="preserve">частое поверхностное дыхание, переходящее в </w:t>
      </w:r>
      <w:proofErr w:type="spellStart"/>
      <w:r w:rsidR="00C14489" w:rsidRPr="00C14489">
        <w:rPr>
          <w:rFonts w:cs="Times New Roman"/>
          <w:sz w:val="28"/>
          <w:szCs w:val="28"/>
        </w:rPr>
        <w:t>брадипноэ</w:t>
      </w:r>
      <w:proofErr w:type="spellEnd"/>
      <w:r w:rsidR="00C14489">
        <w:rPr>
          <w:rFonts w:cs="Times New Roman"/>
          <w:sz w:val="28"/>
          <w:szCs w:val="28"/>
        </w:rPr>
        <w:t xml:space="preserve">) наблюдались уже к концу первых суток. Смерть большинства лабораторных животных в группе наблюдалась на 2-е сутки </w:t>
      </w:r>
      <w:proofErr w:type="spellStart"/>
      <w:r w:rsidR="00C14489">
        <w:rPr>
          <w:rFonts w:cs="Times New Roman"/>
          <w:sz w:val="28"/>
          <w:szCs w:val="28"/>
        </w:rPr>
        <w:t>отостановки</w:t>
      </w:r>
      <w:proofErr w:type="spellEnd"/>
      <w:r w:rsidR="00C14489">
        <w:rPr>
          <w:rFonts w:cs="Times New Roman"/>
          <w:sz w:val="28"/>
          <w:szCs w:val="28"/>
        </w:rPr>
        <w:t xml:space="preserve"> дыхания. При введении раствора в дозировке </w:t>
      </w:r>
      <w:r w:rsidR="00C14489" w:rsidRPr="00C14489">
        <w:rPr>
          <w:rFonts w:cs="Times New Roman"/>
          <w:sz w:val="28"/>
          <w:szCs w:val="28"/>
        </w:rPr>
        <w:t>500 мг/кг</w:t>
      </w:r>
      <w:r w:rsidR="00C14489">
        <w:rPr>
          <w:rFonts w:cs="Times New Roman"/>
          <w:sz w:val="28"/>
          <w:szCs w:val="28"/>
        </w:rPr>
        <w:t xml:space="preserve"> развитие симптоматики существенно не отличалось от картины интоксикации МАВ-242.</w:t>
      </w:r>
    </w:p>
    <w:p w14:paraId="13601566" w14:textId="77777777" w:rsidR="00C14489" w:rsidRPr="00C14489" w:rsidRDefault="00C14489" w:rsidP="005565FF">
      <w:pPr>
        <w:tabs>
          <w:tab w:val="left" w:pos="1935"/>
        </w:tabs>
        <w:spacing w:line="240" w:lineRule="auto"/>
        <w:ind w:leftChars="0" w:left="0" w:firstLineChars="0" w:firstLine="709"/>
        <w:jc w:val="both"/>
        <w:rPr>
          <w:highlight w:val="yellow"/>
        </w:rPr>
      </w:pPr>
      <w:r>
        <w:rPr>
          <w:rFonts w:cs="Times New Roman"/>
          <w:sz w:val="28"/>
          <w:szCs w:val="28"/>
        </w:rPr>
        <w:lastRenderedPageBreak/>
        <w:t xml:space="preserve">Выраженные проявления токсического влияния высоких доз </w:t>
      </w:r>
      <w:r w:rsidRPr="00C14489">
        <w:rPr>
          <w:rFonts w:cs="Times New Roman"/>
          <w:sz w:val="28"/>
          <w:szCs w:val="28"/>
        </w:rPr>
        <w:t>МАВ-267</w:t>
      </w:r>
      <w:r>
        <w:rPr>
          <w:rFonts w:cs="Times New Roman"/>
          <w:sz w:val="28"/>
          <w:szCs w:val="28"/>
        </w:rPr>
        <w:t xml:space="preserve"> (800-1000 мг/кг)</w:t>
      </w:r>
      <w:r w:rsidRPr="00C14489">
        <w:rPr>
          <w:rFonts w:cs="Times New Roman"/>
          <w:sz w:val="28"/>
          <w:szCs w:val="28"/>
        </w:rPr>
        <w:t>,</w:t>
      </w:r>
      <w:r>
        <w:rPr>
          <w:rFonts w:cs="Times New Roman"/>
          <w:sz w:val="28"/>
          <w:szCs w:val="28"/>
        </w:rPr>
        <w:t xml:space="preserve"> а </w:t>
      </w:r>
      <w:proofErr w:type="gramStart"/>
      <w:r>
        <w:rPr>
          <w:rFonts w:cs="Times New Roman"/>
          <w:sz w:val="28"/>
          <w:szCs w:val="28"/>
        </w:rPr>
        <w:t xml:space="preserve">также </w:t>
      </w:r>
      <w:r w:rsidRPr="00C14489">
        <w:rPr>
          <w:rFonts w:cs="Times New Roman"/>
          <w:sz w:val="28"/>
          <w:szCs w:val="28"/>
        </w:rPr>
        <w:t xml:space="preserve"> МАВ</w:t>
      </w:r>
      <w:proofErr w:type="gramEnd"/>
      <w:r w:rsidRPr="00C14489">
        <w:rPr>
          <w:rFonts w:cs="Times New Roman"/>
          <w:sz w:val="28"/>
          <w:szCs w:val="28"/>
        </w:rPr>
        <w:t>-268, МАВ-269, МАВ-270</w:t>
      </w:r>
      <w:r w:rsidR="00912CFD">
        <w:rPr>
          <w:rFonts w:cs="Times New Roman"/>
          <w:sz w:val="28"/>
          <w:szCs w:val="28"/>
        </w:rPr>
        <w:t xml:space="preserve"> </w:t>
      </w:r>
      <w:r w:rsidRPr="00C14489">
        <w:rPr>
          <w:rFonts w:cs="Times New Roman"/>
          <w:sz w:val="28"/>
          <w:szCs w:val="28"/>
        </w:rPr>
        <w:t>(800 мг/кг)</w:t>
      </w:r>
      <w:r>
        <w:rPr>
          <w:rFonts w:cs="Times New Roman"/>
          <w:sz w:val="28"/>
          <w:szCs w:val="28"/>
        </w:rPr>
        <w:t xml:space="preserve"> были зафиксированы на </w:t>
      </w:r>
      <w:r w:rsidRPr="00C14489">
        <w:rPr>
          <w:rFonts w:cs="Times New Roman"/>
          <w:sz w:val="28"/>
          <w:szCs w:val="28"/>
        </w:rPr>
        <w:t xml:space="preserve">2-3 сутки после </w:t>
      </w:r>
      <w:r>
        <w:rPr>
          <w:rFonts w:cs="Times New Roman"/>
          <w:sz w:val="28"/>
          <w:szCs w:val="28"/>
        </w:rPr>
        <w:t xml:space="preserve">подкожной инъекции, приводящие к гибели </w:t>
      </w:r>
      <w:r w:rsidR="003237C1">
        <w:rPr>
          <w:rFonts w:cs="Times New Roman"/>
          <w:sz w:val="28"/>
          <w:szCs w:val="28"/>
        </w:rPr>
        <w:t>50-83% животных экспериментальных групп</w:t>
      </w:r>
      <w:r>
        <w:rPr>
          <w:rFonts w:cs="Times New Roman"/>
          <w:sz w:val="28"/>
          <w:szCs w:val="28"/>
        </w:rPr>
        <w:t>.</w:t>
      </w:r>
      <w:r w:rsidR="00912CFD">
        <w:rPr>
          <w:rFonts w:cs="Times New Roman"/>
          <w:sz w:val="28"/>
          <w:szCs w:val="28"/>
        </w:rPr>
        <w:t xml:space="preserve"> Клиническая картина интоксикации включала в себя </w:t>
      </w:r>
      <w:r w:rsidR="00912CFD" w:rsidRPr="00912CFD">
        <w:rPr>
          <w:rFonts w:cs="Times New Roman"/>
          <w:sz w:val="28"/>
          <w:szCs w:val="28"/>
        </w:rPr>
        <w:t>снижение двигательной активности</w:t>
      </w:r>
      <w:r w:rsidR="00912CFD">
        <w:rPr>
          <w:rFonts w:cs="Times New Roman"/>
          <w:sz w:val="28"/>
          <w:szCs w:val="28"/>
        </w:rPr>
        <w:t>,</w:t>
      </w:r>
      <w:r w:rsidR="00912CFD" w:rsidRPr="00912CFD">
        <w:rPr>
          <w:rFonts w:cs="Times New Roman"/>
          <w:sz w:val="28"/>
          <w:szCs w:val="28"/>
        </w:rPr>
        <w:t xml:space="preserve"> с </w:t>
      </w:r>
      <w:proofErr w:type="spellStart"/>
      <w:r w:rsidR="00912CFD" w:rsidRPr="00912CFD">
        <w:rPr>
          <w:rFonts w:cs="Times New Roman"/>
          <w:sz w:val="28"/>
          <w:szCs w:val="28"/>
        </w:rPr>
        <w:t>сопутсвующим</w:t>
      </w:r>
      <w:proofErr w:type="spellEnd"/>
      <w:r w:rsidR="00912CFD" w:rsidRPr="00912CFD">
        <w:rPr>
          <w:rFonts w:cs="Times New Roman"/>
          <w:sz w:val="28"/>
          <w:szCs w:val="28"/>
        </w:rPr>
        <w:t xml:space="preserve"> нарушением координации (у МАВ-270</w:t>
      </w:r>
      <w:proofErr w:type="gramStart"/>
      <w:r w:rsidR="00912CFD" w:rsidRPr="00912CFD">
        <w:rPr>
          <w:rFonts w:cs="Times New Roman"/>
          <w:sz w:val="28"/>
          <w:szCs w:val="28"/>
        </w:rPr>
        <w:t xml:space="preserve">), </w:t>
      </w:r>
      <w:r w:rsidR="00912CFD">
        <w:rPr>
          <w:rFonts w:cs="Times New Roman"/>
          <w:sz w:val="28"/>
          <w:szCs w:val="28"/>
        </w:rPr>
        <w:t xml:space="preserve"> отсутствие</w:t>
      </w:r>
      <w:proofErr w:type="gramEnd"/>
      <w:r w:rsidR="00912CFD">
        <w:rPr>
          <w:rFonts w:cs="Times New Roman"/>
          <w:sz w:val="28"/>
          <w:szCs w:val="28"/>
        </w:rPr>
        <w:t xml:space="preserve"> ответной реакции на звуковые и тактильные раздражители, </w:t>
      </w:r>
      <w:r w:rsidR="00912CFD" w:rsidRPr="00912CFD">
        <w:rPr>
          <w:rFonts w:cs="Times New Roman"/>
          <w:sz w:val="28"/>
          <w:szCs w:val="28"/>
        </w:rPr>
        <w:t>безразличие к корму и воде</w:t>
      </w:r>
      <w:r w:rsidR="00912CFD">
        <w:rPr>
          <w:rFonts w:cs="Times New Roman"/>
          <w:sz w:val="28"/>
          <w:szCs w:val="28"/>
        </w:rPr>
        <w:t xml:space="preserve">, нарастающую одышку с последующим </w:t>
      </w:r>
      <w:proofErr w:type="spellStart"/>
      <w:r w:rsidR="00912CFD">
        <w:rPr>
          <w:rFonts w:cs="Times New Roman"/>
          <w:sz w:val="28"/>
          <w:szCs w:val="28"/>
        </w:rPr>
        <w:t>урежением</w:t>
      </w:r>
      <w:proofErr w:type="spellEnd"/>
      <w:r w:rsidR="00912CFD">
        <w:rPr>
          <w:rFonts w:cs="Times New Roman"/>
          <w:sz w:val="28"/>
          <w:szCs w:val="28"/>
        </w:rPr>
        <w:t xml:space="preserve"> частоты дыхательных движений. При введении более низких дозировок (500 – 650 </w:t>
      </w:r>
      <w:r w:rsidR="00912CFD" w:rsidRPr="00C14489">
        <w:rPr>
          <w:rFonts w:cs="Times New Roman"/>
          <w:sz w:val="28"/>
          <w:szCs w:val="28"/>
        </w:rPr>
        <w:t>мг/кг</w:t>
      </w:r>
      <w:r w:rsidR="00912CFD">
        <w:rPr>
          <w:rFonts w:cs="Times New Roman"/>
          <w:sz w:val="28"/>
          <w:szCs w:val="28"/>
        </w:rPr>
        <w:t>)</w:t>
      </w:r>
      <w:r w:rsidR="0002361E">
        <w:rPr>
          <w:rFonts w:cs="Times New Roman"/>
          <w:sz w:val="28"/>
          <w:szCs w:val="28"/>
        </w:rPr>
        <w:t xml:space="preserve"> наблюдались менее выраженные явления в виде снижения двигательной и исследовательской видов активности, которые </w:t>
      </w:r>
      <w:r w:rsidR="0002361E" w:rsidRPr="0002361E">
        <w:rPr>
          <w:rFonts w:cs="Times New Roman"/>
          <w:sz w:val="28"/>
          <w:szCs w:val="28"/>
        </w:rPr>
        <w:t>к концу первых суток</w:t>
      </w:r>
      <w:r w:rsidR="0002361E">
        <w:rPr>
          <w:rFonts w:cs="Times New Roman"/>
          <w:sz w:val="28"/>
          <w:szCs w:val="28"/>
        </w:rPr>
        <w:t xml:space="preserve"> наблюдений приходили к </w:t>
      </w:r>
      <w:r w:rsidR="001701CB">
        <w:rPr>
          <w:rFonts w:cs="Times New Roman"/>
          <w:sz w:val="28"/>
          <w:szCs w:val="28"/>
        </w:rPr>
        <w:t>нормальным физиологическим</w:t>
      </w:r>
      <w:r w:rsidR="0002361E">
        <w:rPr>
          <w:rFonts w:cs="Times New Roman"/>
          <w:sz w:val="28"/>
          <w:szCs w:val="28"/>
        </w:rPr>
        <w:t xml:space="preserve"> показате</w:t>
      </w:r>
      <w:r w:rsidR="001701CB">
        <w:rPr>
          <w:rFonts w:cs="Times New Roman"/>
          <w:sz w:val="28"/>
          <w:szCs w:val="28"/>
        </w:rPr>
        <w:t xml:space="preserve">лям. </w:t>
      </w:r>
    </w:p>
    <w:p w14:paraId="68219FA0" w14:textId="77777777" w:rsidR="00211B35" w:rsidRDefault="00211B35" w:rsidP="00207125">
      <w:pPr>
        <w:tabs>
          <w:tab w:val="left" w:pos="1935"/>
        </w:tabs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E3033F">
        <w:rPr>
          <w:rFonts w:cs="Times New Roman"/>
          <w:sz w:val="28"/>
          <w:szCs w:val="28"/>
        </w:rPr>
        <w:t xml:space="preserve">При </w:t>
      </w:r>
      <w:r w:rsidR="00D227AF">
        <w:rPr>
          <w:rFonts w:cs="Times New Roman"/>
          <w:sz w:val="28"/>
          <w:szCs w:val="28"/>
        </w:rPr>
        <w:t xml:space="preserve">микроскопическом </w:t>
      </w:r>
      <w:r w:rsidRPr="00E3033F">
        <w:rPr>
          <w:rFonts w:cs="Times New Roman"/>
          <w:sz w:val="28"/>
          <w:szCs w:val="28"/>
        </w:rPr>
        <w:t>исследовании</w:t>
      </w:r>
      <w:r>
        <w:rPr>
          <w:rFonts w:cs="Times New Roman"/>
          <w:sz w:val="28"/>
          <w:szCs w:val="28"/>
        </w:rPr>
        <w:t xml:space="preserve"> тканей при введении МАВ-</w:t>
      </w:r>
      <w:proofErr w:type="gramStart"/>
      <w:r>
        <w:rPr>
          <w:rFonts w:cs="Times New Roman"/>
          <w:sz w:val="28"/>
          <w:szCs w:val="28"/>
        </w:rPr>
        <w:t>268</w:t>
      </w:r>
      <w:r w:rsidR="001701CB">
        <w:rPr>
          <w:rFonts w:cs="Times New Roman"/>
          <w:sz w:val="28"/>
          <w:szCs w:val="28"/>
        </w:rPr>
        <w:t>,</w:t>
      </w:r>
      <w:r>
        <w:rPr>
          <w:rFonts w:cs="Times New Roman"/>
          <w:sz w:val="28"/>
          <w:szCs w:val="28"/>
        </w:rPr>
        <w:t xml:space="preserve">  выявлены</w:t>
      </w:r>
      <w:proofErr w:type="gramEnd"/>
      <w:r>
        <w:rPr>
          <w:rFonts w:cs="Times New Roman"/>
          <w:sz w:val="28"/>
          <w:szCs w:val="28"/>
        </w:rPr>
        <w:t xml:space="preserve"> признаки сегментарного </w:t>
      </w:r>
      <w:proofErr w:type="spellStart"/>
      <w:r>
        <w:rPr>
          <w:rFonts w:cs="Times New Roman"/>
          <w:sz w:val="28"/>
          <w:szCs w:val="28"/>
        </w:rPr>
        <w:t>некронефроза</w:t>
      </w:r>
      <w:proofErr w:type="spellEnd"/>
      <w:r>
        <w:rPr>
          <w:rFonts w:cs="Times New Roman"/>
          <w:sz w:val="28"/>
          <w:szCs w:val="28"/>
        </w:rPr>
        <w:t>, интерстициального гепатита, а также интерстициальной пневмонии (рисунок 3.1</w:t>
      </w:r>
      <w:r w:rsidR="00BD35F2">
        <w:rPr>
          <w:rFonts w:cs="Times New Roman"/>
          <w:sz w:val="28"/>
          <w:szCs w:val="28"/>
        </w:rPr>
        <w:t>6</w:t>
      </w:r>
      <w:r>
        <w:rPr>
          <w:rFonts w:cs="Times New Roman"/>
          <w:sz w:val="28"/>
          <w:szCs w:val="28"/>
        </w:rPr>
        <w:t xml:space="preserve">). </w:t>
      </w:r>
    </w:p>
    <w:p w14:paraId="6CF5B874" w14:textId="77777777" w:rsidR="00BD35F2" w:rsidRDefault="00BD35F2" w:rsidP="00207125">
      <w:pPr>
        <w:tabs>
          <w:tab w:val="left" w:pos="1935"/>
        </w:tabs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</w:p>
    <w:p w14:paraId="29B23998" w14:textId="77777777" w:rsidR="001701CB" w:rsidRDefault="001701CB" w:rsidP="001701CB">
      <w:pPr>
        <w:tabs>
          <w:tab w:val="left" w:pos="1935"/>
        </w:tabs>
        <w:spacing w:line="240" w:lineRule="auto"/>
        <w:ind w:leftChars="0" w:left="0" w:firstLineChars="0" w:firstLine="709"/>
        <w:jc w:val="center"/>
        <w:rPr>
          <w:rFonts w:cs="Times New Roman"/>
          <w:sz w:val="28"/>
          <w:szCs w:val="28"/>
        </w:rPr>
      </w:pPr>
      <w:r>
        <w:rPr>
          <w:rFonts w:cs="Times New Roman"/>
          <w:noProof/>
          <w:position w:val="0"/>
        </w:rPr>
        <w:drawing>
          <wp:inline distT="0" distB="0" distL="0" distR="0" wp14:anchorId="42EC500B" wp14:editId="7EC78FC2">
            <wp:extent cx="5337176" cy="1455088"/>
            <wp:effectExtent l="0" t="0" r="0" b="0"/>
            <wp:docPr id="42" name="Рисунок 42" descr="C:\Users\User\AppData\Local\Packages\Microsoft.Windows.Photos_8wekyb3d8bbwe\TempState\ShareServiceTempFolder\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Packages\Microsoft.Windows.Photos_8wekyb3d8bbwe\TempState\ShareServiceTempFolder\1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290"/>
                    <a:stretch/>
                  </pic:blipFill>
                  <pic:spPr bwMode="auto">
                    <a:xfrm>
                      <a:off x="0" y="0"/>
                      <a:ext cx="5335026" cy="1454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585502" w14:textId="77777777" w:rsidR="00BD35F2" w:rsidRDefault="00BD35F2" w:rsidP="001701CB">
      <w:pPr>
        <w:tabs>
          <w:tab w:val="left" w:pos="1935"/>
        </w:tabs>
        <w:spacing w:line="240" w:lineRule="auto"/>
        <w:ind w:leftChars="0" w:left="0" w:firstLineChars="0" w:firstLine="709"/>
        <w:jc w:val="center"/>
        <w:rPr>
          <w:rFonts w:cs="Times New Roman"/>
          <w:sz w:val="28"/>
          <w:szCs w:val="28"/>
        </w:rPr>
      </w:pPr>
      <w:r>
        <w:rPr>
          <w:rFonts w:cs="Times New Roman"/>
          <w:noProof/>
          <w:position w:val="0"/>
        </w:rPr>
        <w:drawing>
          <wp:inline distT="0" distB="0" distL="0" distR="0" wp14:anchorId="48E2F68B" wp14:editId="46191015">
            <wp:extent cx="3101008" cy="1590261"/>
            <wp:effectExtent l="0" t="0" r="4445" b="0"/>
            <wp:docPr id="41" name="Рисунок 41" descr="C:\Users\User\AppData\Local\Packages\Microsoft.Windows.Photos_8wekyb3d8bbwe\TempState\ShareServiceTempFolder\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Packages\Microsoft.Windows.Photos_8wekyb3d8bbwe\TempState\ShareServiceTempFolder\1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37" t="47742" r="21027"/>
                    <a:stretch/>
                  </pic:blipFill>
                  <pic:spPr bwMode="auto">
                    <a:xfrm>
                      <a:off x="0" y="0"/>
                      <a:ext cx="3110629" cy="159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C210EF" w14:textId="77777777" w:rsidR="00BD35F2" w:rsidRDefault="00BD35F2" w:rsidP="001701CB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</w:rPr>
      </w:pPr>
    </w:p>
    <w:p w14:paraId="6810672E" w14:textId="77777777" w:rsidR="001701CB" w:rsidRDefault="001701CB" w:rsidP="001701CB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</w:rPr>
      </w:pPr>
      <w:r w:rsidRPr="005565FF">
        <w:rPr>
          <w:rFonts w:cs="Times New Roman"/>
        </w:rPr>
        <w:t xml:space="preserve">А – почки - сегментарный </w:t>
      </w:r>
      <w:proofErr w:type="spellStart"/>
      <w:proofErr w:type="gramStart"/>
      <w:r w:rsidRPr="005565FF">
        <w:rPr>
          <w:rFonts w:cs="Times New Roman"/>
        </w:rPr>
        <w:t>некронефроз</w:t>
      </w:r>
      <w:proofErr w:type="spellEnd"/>
      <w:r w:rsidRPr="005565FF">
        <w:rPr>
          <w:rFonts w:cs="Times New Roman"/>
        </w:rPr>
        <w:t>,  мелкоочаговый</w:t>
      </w:r>
      <w:proofErr w:type="gramEnd"/>
      <w:r w:rsidRPr="005565FF">
        <w:rPr>
          <w:rFonts w:cs="Times New Roman"/>
        </w:rPr>
        <w:t xml:space="preserve"> интерстициальный нефрит;</w:t>
      </w:r>
    </w:p>
    <w:p w14:paraId="58533F0E" w14:textId="77777777" w:rsidR="00BD35F2" w:rsidRDefault="001701CB" w:rsidP="00BD35F2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</w:rPr>
      </w:pPr>
      <w:r w:rsidRPr="005565FF">
        <w:rPr>
          <w:rFonts w:cs="Times New Roman"/>
        </w:rPr>
        <w:t>Б – печень - мелкоочаговый интерстициальный гепатит</w:t>
      </w:r>
      <w:r w:rsidR="00BD35F2">
        <w:rPr>
          <w:rFonts w:cs="Times New Roman"/>
        </w:rPr>
        <w:t>; В</w:t>
      </w:r>
      <w:r w:rsidR="00BD35F2" w:rsidRPr="005565FF">
        <w:rPr>
          <w:rFonts w:cs="Times New Roman"/>
        </w:rPr>
        <w:t xml:space="preserve"> - легкие - </w:t>
      </w:r>
      <w:proofErr w:type="spellStart"/>
      <w:r w:rsidR="00BD35F2" w:rsidRPr="005565FF">
        <w:rPr>
          <w:rFonts w:cs="Times New Roman"/>
        </w:rPr>
        <w:t>интерстиальная</w:t>
      </w:r>
      <w:proofErr w:type="spellEnd"/>
      <w:r w:rsidR="00BD35F2" w:rsidRPr="005565FF">
        <w:rPr>
          <w:rFonts w:cs="Times New Roman"/>
        </w:rPr>
        <w:t xml:space="preserve"> пневмония</w:t>
      </w:r>
    </w:p>
    <w:p w14:paraId="0CA6D2C8" w14:textId="77777777" w:rsidR="001701CB" w:rsidRDefault="001701CB" w:rsidP="001701CB">
      <w:pPr>
        <w:tabs>
          <w:tab w:val="left" w:pos="1935"/>
        </w:tabs>
        <w:spacing w:line="240" w:lineRule="auto"/>
        <w:ind w:leftChars="0" w:left="0" w:firstLineChars="0" w:firstLine="709"/>
        <w:jc w:val="center"/>
        <w:rPr>
          <w:rFonts w:cs="Times New Roman"/>
        </w:rPr>
      </w:pPr>
    </w:p>
    <w:p w14:paraId="76F0FC33" w14:textId="77777777" w:rsidR="001701CB" w:rsidRDefault="001701CB" w:rsidP="001701CB">
      <w:pPr>
        <w:tabs>
          <w:tab w:val="left" w:pos="1935"/>
        </w:tabs>
        <w:spacing w:line="240" w:lineRule="auto"/>
        <w:ind w:leftChars="0" w:left="0" w:firstLineChars="0" w:firstLine="709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Рисунок 3.1</w:t>
      </w:r>
      <w:r w:rsidR="00BD35F2">
        <w:rPr>
          <w:rFonts w:cs="Times New Roman"/>
          <w:sz w:val="28"/>
          <w:szCs w:val="28"/>
        </w:rPr>
        <w:t>6</w:t>
      </w:r>
      <w:r>
        <w:rPr>
          <w:rFonts w:cs="Times New Roman"/>
          <w:sz w:val="28"/>
          <w:szCs w:val="28"/>
        </w:rPr>
        <w:t xml:space="preserve"> - </w:t>
      </w:r>
      <w:r w:rsidR="00D227AF">
        <w:rPr>
          <w:rFonts w:cs="Times New Roman"/>
          <w:sz w:val="28"/>
          <w:szCs w:val="28"/>
        </w:rPr>
        <w:t>Гистопатологическое</w:t>
      </w:r>
      <w:r w:rsidRPr="00AD2623">
        <w:rPr>
          <w:rFonts w:cs="Times New Roman"/>
          <w:sz w:val="28"/>
          <w:szCs w:val="28"/>
        </w:rPr>
        <w:t xml:space="preserve"> исследование</w:t>
      </w:r>
      <w:r w:rsidRPr="00A3381F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органов-мишеней при воздействии</w:t>
      </w:r>
      <w:r w:rsidRPr="00A3381F">
        <w:rPr>
          <w:rFonts w:cs="Times New Roman"/>
          <w:sz w:val="28"/>
          <w:szCs w:val="28"/>
        </w:rPr>
        <w:t xml:space="preserve"> МАВ-268</w:t>
      </w:r>
      <w:r>
        <w:rPr>
          <w:rFonts w:cs="Times New Roman"/>
          <w:sz w:val="28"/>
          <w:szCs w:val="28"/>
          <w:lang w:val="kk-KZ"/>
        </w:rPr>
        <w:t xml:space="preserve"> </w:t>
      </w:r>
      <w:r w:rsidR="00BD35F2">
        <w:rPr>
          <w:rFonts w:cs="Times New Roman"/>
          <w:sz w:val="28"/>
          <w:szCs w:val="28"/>
        </w:rPr>
        <w:t>(800 мг/кг), увеличение х400</w:t>
      </w:r>
    </w:p>
    <w:p w14:paraId="16081D8D" w14:textId="77777777" w:rsidR="005565FF" w:rsidRDefault="005565FF" w:rsidP="005565FF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</w:p>
    <w:p w14:paraId="506268C9" w14:textId="77777777" w:rsidR="00211B35" w:rsidRDefault="00711320" w:rsidP="00403AA4">
      <w:pPr>
        <w:tabs>
          <w:tab w:val="left" w:pos="1935"/>
        </w:tabs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Под влиянием</w:t>
      </w:r>
      <w:r w:rsidR="00211B35">
        <w:rPr>
          <w:rFonts w:cs="Times New Roman"/>
          <w:sz w:val="28"/>
          <w:szCs w:val="28"/>
        </w:rPr>
        <w:t xml:space="preserve"> МАВ-267</w:t>
      </w:r>
      <w:r w:rsidR="00D227AF">
        <w:rPr>
          <w:rFonts w:cs="Times New Roman"/>
          <w:sz w:val="28"/>
          <w:szCs w:val="28"/>
        </w:rPr>
        <w:t xml:space="preserve"> в органах-мишенях</w:t>
      </w:r>
      <w:r w:rsidR="00211B35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развились</w:t>
      </w:r>
      <w:r w:rsidR="00211B35">
        <w:rPr>
          <w:rFonts w:cs="Times New Roman"/>
          <w:sz w:val="28"/>
          <w:szCs w:val="28"/>
        </w:rPr>
        <w:t xml:space="preserve"> очаги гемолиза в печени, легких, и признаки паранефрита (рисунок 3.1</w:t>
      </w:r>
      <w:r w:rsidR="00BD35F2">
        <w:rPr>
          <w:rFonts w:cs="Times New Roman"/>
          <w:sz w:val="28"/>
          <w:szCs w:val="28"/>
        </w:rPr>
        <w:t>7</w:t>
      </w:r>
      <w:r w:rsidR="00211B35">
        <w:rPr>
          <w:rFonts w:cs="Times New Roman"/>
          <w:sz w:val="28"/>
          <w:szCs w:val="28"/>
        </w:rPr>
        <w:t>)</w:t>
      </w:r>
    </w:p>
    <w:p w14:paraId="6A5ADA8F" w14:textId="77777777" w:rsidR="001701CB" w:rsidRDefault="001701CB" w:rsidP="001701CB">
      <w:pPr>
        <w:spacing w:line="240" w:lineRule="auto"/>
        <w:ind w:leftChars="0" w:left="0" w:firstLineChars="0" w:firstLine="709"/>
        <w:jc w:val="center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</w:rPr>
        <w:lastRenderedPageBreak/>
        <w:drawing>
          <wp:inline distT="0" distB="0" distL="0" distR="0" wp14:anchorId="4A8ACA73" wp14:editId="498568EE">
            <wp:extent cx="4800413" cy="2603500"/>
            <wp:effectExtent l="0" t="0" r="635" b="6350"/>
            <wp:docPr id="43" name="Рисунок 43" descr="C:\Users\User\Desktop\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111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1534" cy="260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F7D3C" w14:textId="77777777" w:rsidR="001701CB" w:rsidRPr="001701CB" w:rsidRDefault="001701CB" w:rsidP="001701CB">
      <w:pPr>
        <w:spacing w:line="240" w:lineRule="auto"/>
        <w:ind w:leftChars="0" w:left="0" w:firstLineChars="0" w:firstLine="709"/>
        <w:jc w:val="center"/>
        <w:rPr>
          <w:rFonts w:cs="Times New Roman"/>
        </w:rPr>
      </w:pPr>
      <w:r w:rsidRPr="001701CB">
        <w:rPr>
          <w:rFonts w:cs="Times New Roman"/>
        </w:rPr>
        <w:t xml:space="preserve">А - острое венозное полнокровие с гемолизом эритроцитов в печени; </w:t>
      </w:r>
    </w:p>
    <w:p w14:paraId="47F4461B" w14:textId="77777777" w:rsidR="001701CB" w:rsidRPr="001701CB" w:rsidRDefault="001701CB" w:rsidP="001701CB">
      <w:pPr>
        <w:spacing w:line="240" w:lineRule="auto"/>
        <w:ind w:leftChars="0" w:left="0" w:firstLineChars="0" w:firstLine="709"/>
        <w:jc w:val="center"/>
        <w:rPr>
          <w:rFonts w:cs="Times New Roman"/>
        </w:rPr>
      </w:pPr>
      <w:r w:rsidRPr="001701CB">
        <w:rPr>
          <w:rFonts w:cs="Times New Roman"/>
        </w:rPr>
        <w:t xml:space="preserve">Б - лейкоцитарная инфильтрация </w:t>
      </w:r>
      <w:proofErr w:type="spellStart"/>
      <w:r w:rsidRPr="001701CB">
        <w:rPr>
          <w:rFonts w:cs="Times New Roman"/>
        </w:rPr>
        <w:t>паранефральной</w:t>
      </w:r>
      <w:proofErr w:type="spellEnd"/>
      <w:r w:rsidRPr="001701CB">
        <w:rPr>
          <w:rFonts w:cs="Times New Roman"/>
        </w:rPr>
        <w:t xml:space="preserve"> жировой клетчатки;</w:t>
      </w:r>
    </w:p>
    <w:p w14:paraId="01325573" w14:textId="77777777" w:rsidR="001701CB" w:rsidRDefault="001701CB" w:rsidP="001701CB">
      <w:pPr>
        <w:spacing w:line="240" w:lineRule="auto"/>
        <w:ind w:leftChars="0" w:left="0" w:firstLineChars="0" w:firstLine="709"/>
        <w:jc w:val="center"/>
        <w:rPr>
          <w:rFonts w:cs="Times New Roman"/>
        </w:rPr>
      </w:pPr>
      <w:r w:rsidRPr="001701CB">
        <w:rPr>
          <w:rFonts w:cs="Times New Roman"/>
        </w:rPr>
        <w:t xml:space="preserve">В - </w:t>
      </w:r>
      <w:proofErr w:type="spellStart"/>
      <w:r w:rsidRPr="001701CB">
        <w:rPr>
          <w:rFonts w:cs="Times New Roman"/>
        </w:rPr>
        <w:t>гемоглобиногенные</w:t>
      </w:r>
      <w:proofErr w:type="spellEnd"/>
      <w:r w:rsidRPr="001701CB">
        <w:rPr>
          <w:rFonts w:cs="Times New Roman"/>
        </w:rPr>
        <w:t xml:space="preserve"> цилиндры в просвете канальцев почки; </w:t>
      </w:r>
    </w:p>
    <w:p w14:paraId="0304D5E0" w14:textId="77777777" w:rsidR="001701CB" w:rsidRPr="001701CB" w:rsidRDefault="001701CB" w:rsidP="001701CB">
      <w:pPr>
        <w:spacing w:line="240" w:lineRule="auto"/>
        <w:ind w:leftChars="0" w:left="0" w:firstLineChars="0" w:firstLine="709"/>
        <w:jc w:val="center"/>
        <w:rPr>
          <w:rFonts w:cs="Times New Roman"/>
        </w:rPr>
      </w:pPr>
      <w:r w:rsidRPr="001701CB">
        <w:rPr>
          <w:rFonts w:cs="Times New Roman"/>
        </w:rPr>
        <w:t>Г - гемолиз сосудов в легких</w:t>
      </w:r>
    </w:p>
    <w:p w14:paraId="6B8DB596" w14:textId="77777777" w:rsidR="003821D1" w:rsidRDefault="003821D1" w:rsidP="001701CB">
      <w:pPr>
        <w:spacing w:line="240" w:lineRule="auto"/>
        <w:ind w:leftChars="0" w:left="0" w:firstLineChars="0" w:firstLine="709"/>
        <w:jc w:val="center"/>
        <w:rPr>
          <w:rFonts w:cs="Times New Roman"/>
          <w:sz w:val="28"/>
          <w:szCs w:val="28"/>
        </w:rPr>
      </w:pPr>
    </w:p>
    <w:p w14:paraId="367C1E35" w14:textId="77777777" w:rsidR="001701CB" w:rsidRDefault="001701CB" w:rsidP="001701CB">
      <w:pPr>
        <w:spacing w:line="240" w:lineRule="auto"/>
        <w:ind w:leftChars="0" w:left="0" w:firstLineChars="0" w:firstLine="709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Рисунок 3.1</w:t>
      </w:r>
      <w:r w:rsidR="00BD35F2">
        <w:rPr>
          <w:rFonts w:cs="Times New Roman"/>
          <w:sz w:val="28"/>
          <w:szCs w:val="28"/>
        </w:rPr>
        <w:t>7</w:t>
      </w:r>
      <w:r>
        <w:rPr>
          <w:rFonts w:cs="Times New Roman"/>
          <w:sz w:val="28"/>
          <w:szCs w:val="28"/>
        </w:rPr>
        <w:t xml:space="preserve"> - </w:t>
      </w:r>
      <w:r w:rsidR="00D227AF">
        <w:rPr>
          <w:rFonts w:cs="Times New Roman"/>
          <w:sz w:val="28"/>
          <w:szCs w:val="28"/>
        </w:rPr>
        <w:t>Гистопатологическое</w:t>
      </w:r>
      <w:r w:rsidRPr="00AD2623">
        <w:rPr>
          <w:rFonts w:cs="Times New Roman"/>
          <w:sz w:val="28"/>
          <w:szCs w:val="28"/>
        </w:rPr>
        <w:t xml:space="preserve"> исследование</w:t>
      </w:r>
      <w:r w:rsidRPr="00A3381F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органов-мишеней при воздействии</w:t>
      </w:r>
      <w:r w:rsidRPr="00A3381F">
        <w:rPr>
          <w:rFonts w:cs="Times New Roman"/>
          <w:sz w:val="28"/>
          <w:szCs w:val="28"/>
        </w:rPr>
        <w:t xml:space="preserve"> МАВ</w:t>
      </w:r>
      <w:r>
        <w:rPr>
          <w:rFonts w:cs="Times New Roman"/>
          <w:sz w:val="28"/>
          <w:szCs w:val="28"/>
        </w:rPr>
        <w:t>-267 (</w:t>
      </w:r>
      <w:r w:rsidR="003821D1">
        <w:rPr>
          <w:rFonts w:cs="Times New Roman"/>
          <w:sz w:val="28"/>
          <w:szCs w:val="28"/>
        </w:rPr>
        <w:t>800 мг/кг</w:t>
      </w:r>
      <w:r>
        <w:rPr>
          <w:rFonts w:cs="Times New Roman"/>
          <w:sz w:val="28"/>
          <w:szCs w:val="28"/>
        </w:rPr>
        <w:t>), увеличение х400</w:t>
      </w:r>
    </w:p>
    <w:p w14:paraId="529FB956" w14:textId="77777777" w:rsidR="001701CB" w:rsidRDefault="001701CB" w:rsidP="00403AA4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</w:p>
    <w:p w14:paraId="5495E92A" w14:textId="77777777" w:rsidR="00211B35" w:rsidRDefault="00711320" w:rsidP="003821D1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Воздействие</w:t>
      </w:r>
      <w:r w:rsidR="00211B35">
        <w:rPr>
          <w:rFonts w:cs="Times New Roman"/>
          <w:sz w:val="28"/>
          <w:szCs w:val="28"/>
        </w:rPr>
        <w:t xml:space="preserve"> МАВ-269 </w:t>
      </w:r>
      <w:r>
        <w:rPr>
          <w:rFonts w:cs="Times New Roman"/>
          <w:sz w:val="28"/>
          <w:szCs w:val="28"/>
        </w:rPr>
        <w:t>приводило к возникновению</w:t>
      </w:r>
      <w:r w:rsidR="00211B35">
        <w:rPr>
          <w:rFonts w:cs="Times New Roman"/>
          <w:sz w:val="28"/>
          <w:szCs w:val="28"/>
        </w:rPr>
        <w:t xml:space="preserve"> гемолиз</w:t>
      </w:r>
      <w:r>
        <w:rPr>
          <w:rFonts w:cs="Times New Roman"/>
          <w:sz w:val="28"/>
          <w:szCs w:val="28"/>
        </w:rPr>
        <w:t>а</w:t>
      </w:r>
      <w:r w:rsidR="00211B35">
        <w:rPr>
          <w:rFonts w:cs="Times New Roman"/>
          <w:sz w:val="28"/>
          <w:szCs w:val="28"/>
        </w:rPr>
        <w:t xml:space="preserve"> эритроцитов в печени, легких, и почках (рисунок 3.1</w:t>
      </w:r>
      <w:r w:rsidR="00BD35F2">
        <w:rPr>
          <w:rFonts w:cs="Times New Roman"/>
          <w:sz w:val="28"/>
          <w:szCs w:val="28"/>
        </w:rPr>
        <w:t>8</w:t>
      </w:r>
      <w:r w:rsidR="00211B35">
        <w:rPr>
          <w:rFonts w:cs="Times New Roman"/>
          <w:sz w:val="28"/>
          <w:szCs w:val="28"/>
        </w:rPr>
        <w:t>).</w:t>
      </w:r>
    </w:p>
    <w:p w14:paraId="161ED0B2" w14:textId="77777777" w:rsidR="003821D1" w:rsidRDefault="003821D1" w:rsidP="003821D1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  <w:r>
        <w:rPr>
          <w:rFonts w:cs="Times New Roman"/>
          <w:noProof/>
          <w:position w:val="0"/>
        </w:rPr>
        <w:drawing>
          <wp:inline distT="0" distB="0" distL="0" distR="0" wp14:anchorId="1E17536C" wp14:editId="7FE80B5B">
            <wp:extent cx="4696136" cy="1435100"/>
            <wp:effectExtent l="0" t="0" r="9525" b="0"/>
            <wp:docPr id="44" name="Рисунок 44" descr="C:\Users\User\AppData\Local\Packages\Microsoft.Windows.Photos_8wekyb3d8bbwe\TempState\ShareServiceTempFolder\3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Packages\Microsoft.Windows.Photos_8wekyb3d8bbwe\TempState\ShareServiceTempFolder\33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438"/>
                    <a:stretch/>
                  </pic:blipFill>
                  <pic:spPr bwMode="auto">
                    <a:xfrm>
                      <a:off x="0" y="0"/>
                      <a:ext cx="4707122" cy="1438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8E760" w14:textId="77777777" w:rsidR="00BD35F2" w:rsidRDefault="00BD35F2" w:rsidP="003821D1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  <w:r>
        <w:rPr>
          <w:rFonts w:cs="Times New Roman"/>
          <w:noProof/>
          <w:position w:val="0"/>
        </w:rPr>
        <w:drawing>
          <wp:inline distT="0" distB="0" distL="0" distR="0" wp14:anchorId="040899F3" wp14:editId="5906A45E">
            <wp:extent cx="4628607" cy="1371600"/>
            <wp:effectExtent l="0" t="0" r="635" b="0"/>
            <wp:docPr id="45" name="Рисунок 45" descr="C:\Users\User\AppData\Local\Packages\Microsoft.Windows.Photos_8wekyb3d8bbwe\TempState\ShareServiceTempFolder\3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Packages\Microsoft.Windows.Photos_8wekyb3d8bbwe\TempState\ShareServiceTempFolder\33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00"/>
                    <a:stretch/>
                  </pic:blipFill>
                  <pic:spPr bwMode="auto">
                    <a:xfrm>
                      <a:off x="0" y="0"/>
                      <a:ext cx="4632735" cy="137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1115E2" w14:textId="77777777" w:rsidR="00BD35F2" w:rsidRDefault="003821D1" w:rsidP="00BD35F2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</w:rPr>
      </w:pPr>
      <w:r w:rsidRPr="003821D1">
        <w:rPr>
          <w:rFonts w:cs="Times New Roman"/>
        </w:rPr>
        <w:t>А - десквамация эпителия бронхов; Б - венозное полнокровие с гемолизом эритроцитов в печени</w:t>
      </w:r>
      <w:r w:rsidR="00BD35F2">
        <w:rPr>
          <w:rFonts w:cs="Times New Roman"/>
        </w:rPr>
        <w:t xml:space="preserve">; </w:t>
      </w:r>
      <w:r w:rsidR="00BD35F2" w:rsidRPr="003F7561">
        <w:rPr>
          <w:rFonts w:cs="Times New Roman"/>
        </w:rPr>
        <w:t>В-гемолиз эритроцитов с лейкоцитозом в легких; Г-гемолиз эритроцитов почки</w:t>
      </w:r>
    </w:p>
    <w:p w14:paraId="338147EF" w14:textId="77777777" w:rsidR="003F7561" w:rsidRDefault="003F7561" w:rsidP="003821D1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  <w:sz w:val="28"/>
          <w:szCs w:val="28"/>
        </w:rPr>
      </w:pPr>
    </w:p>
    <w:p w14:paraId="01B16495" w14:textId="77777777" w:rsidR="003F7561" w:rsidRPr="003821D1" w:rsidRDefault="003821D1" w:rsidP="00BD35F2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  <w:r>
        <w:rPr>
          <w:rFonts w:cs="Times New Roman"/>
          <w:sz w:val="28"/>
          <w:szCs w:val="28"/>
        </w:rPr>
        <w:t>Рисунок 3.1</w:t>
      </w:r>
      <w:r w:rsidR="00BD35F2">
        <w:rPr>
          <w:rFonts w:cs="Times New Roman"/>
          <w:sz w:val="28"/>
          <w:szCs w:val="28"/>
        </w:rPr>
        <w:t>8</w:t>
      </w:r>
      <w:r>
        <w:rPr>
          <w:rFonts w:cs="Times New Roman"/>
          <w:sz w:val="28"/>
          <w:szCs w:val="28"/>
        </w:rPr>
        <w:t xml:space="preserve"> - </w:t>
      </w:r>
      <w:r w:rsidR="00D227AF">
        <w:rPr>
          <w:rFonts w:cs="Times New Roman"/>
          <w:sz w:val="28"/>
          <w:szCs w:val="28"/>
        </w:rPr>
        <w:t>Гистопатологическое</w:t>
      </w:r>
      <w:r w:rsidRPr="00AD2623">
        <w:rPr>
          <w:rFonts w:cs="Times New Roman"/>
          <w:sz w:val="28"/>
          <w:szCs w:val="28"/>
        </w:rPr>
        <w:t xml:space="preserve"> исследование</w:t>
      </w:r>
      <w:r w:rsidRPr="00A3381F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органов-мишеней при воздействии</w:t>
      </w:r>
      <w:r w:rsidRPr="00A3381F">
        <w:rPr>
          <w:rFonts w:cs="Times New Roman"/>
          <w:sz w:val="28"/>
          <w:szCs w:val="28"/>
        </w:rPr>
        <w:t xml:space="preserve"> МАВ</w:t>
      </w:r>
      <w:r>
        <w:rPr>
          <w:rFonts w:cs="Times New Roman"/>
          <w:sz w:val="28"/>
          <w:szCs w:val="28"/>
        </w:rPr>
        <w:t>-269 (</w:t>
      </w:r>
      <w:r w:rsidR="003F7561">
        <w:rPr>
          <w:rFonts w:cs="Times New Roman"/>
          <w:sz w:val="28"/>
          <w:szCs w:val="28"/>
        </w:rPr>
        <w:t>800 мг/кг</w:t>
      </w:r>
      <w:r>
        <w:rPr>
          <w:rFonts w:cs="Times New Roman"/>
          <w:sz w:val="28"/>
          <w:szCs w:val="28"/>
        </w:rPr>
        <w:t>),</w:t>
      </w:r>
      <w:r w:rsidR="003F7561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увеличение х400</w:t>
      </w:r>
    </w:p>
    <w:p w14:paraId="0D6C69EB" w14:textId="77777777" w:rsidR="003821D1" w:rsidRDefault="003821D1" w:rsidP="00E45178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</w:p>
    <w:p w14:paraId="13282249" w14:textId="77777777" w:rsidR="00211B35" w:rsidRDefault="00711320" w:rsidP="00E45178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Токсическое влияние</w:t>
      </w:r>
      <w:r w:rsidR="00211B35">
        <w:rPr>
          <w:rFonts w:cs="Times New Roman"/>
          <w:sz w:val="28"/>
          <w:szCs w:val="28"/>
        </w:rPr>
        <w:t xml:space="preserve"> МАВ-242 </w:t>
      </w:r>
      <w:proofErr w:type="spellStart"/>
      <w:r>
        <w:rPr>
          <w:rFonts w:cs="Times New Roman"/>
          <w:sz w:val="28"/>
          <w:szCs w:val="28"/>
        </w:rPr>
        <w:t>выржалось</w:t>
      </w:r>
      <w:proofErr w:type="spellEnd"/>
      <w:r>
        <w:rPr>
          <w:rFonts w:cs="Times New Roman"/>
          <w:sz w:val="28"/>
          <w:szCs w:val="28"/>
        </w:rPr>
        <w:t xml:space="preserve"> признаками</w:t>
      </w:r>
      <w:r w:rsidR="00211B35">
        <w:rPr>
          <w:rFonts w:cs="Times New Roman"/>
          <w:sz w:val="28"/>
          <w:szCs w:val="28"/>
        </w:rPr>
        <w:t xml:space="preserve"> отека легких, гемолиз</w:t>
      </w:r>
      <w:r>
        <w:rPr>
          <w:rFonts w:cs="Times New Roman"/>
          <w:sz w:val="28"/>
          <w:szCs w:val="28"/>
        </w:rPr>
        <w:t>ом</w:t>
      </w:r>
      <w:r w:rsidR="00211B35">
        <w:rPr>
          <w:rFonts w:cs="Times New Roman"/>
          <w:sz w:val="28"/>
          <w:szCs w:val="28"/>
        </w:rPr>
        <w:t xml:space="preserve"> эритроцитов в печени</w:t>
      </w:r>
      <w:r>
        <w:rPr>
          <w:rFonts w:cs="Times New Roman"/>
          <w:sz w:val="28"/>
          <w:szCs w:val="28"/>
        </w:rPr>
        <w:t>,</w:t>
      </w:r>
      <w:r w:rsidR="00211B35">
        <w:rPr>
          <w:rFonts w:cs="Times New Roman"/>
          <w:sz w:val="28"/>
          <w:szCs w:val="28"/>
        </w:rPr>
        <w:t xml:space="preserve"> сегментарны</w:t>
      </w:r>
      <w:r>
        <w:rPr>
          <w:rFonts w:cs="Times New Roman"/>
          <w:sz w:val="28"/>
          <w:szCs w:val="28"/>
        </w:rPr>
        <w:t>м</w:t>
      </w:r>
      <w:r w:rsidR="00211B35">
        <w:rPr>
          <w:rFonts w:cs="Times New Roman"/>
          <w:sz w:val="28"/>
          <w:szCs w:val="28"/>
        </w:rPr>
        <w:t xml:space="preserve"> </w:t>
      </w:r>
      <w:proofErr w:type="spellStart"/>
      <w:r w:rsidR="00211B35">
        <w:rPr>
          <w:rFonts w:cs="Times New Roman"/>
          <w:sz w:val="28"/>
          <w:szCs w:val="28"/>
        </w:rPr>
        <w:t>некронефроз</w:t>
      </w:r>
      <w:r>
        <w:rPr>
          <w:rFonts w:cs="Times New Roman"/>
          <w:sz w:val="28"/>
          <w:szCs w:val="28"/>
        </w:rPr>
        <w:t>ом</w:t>
      </w:r>
      <w:proofErr w:type="spellEnd"/>
      <w:r w:rsidR="00211B35">
        <w:rPr>
          <w:rFonts w:cs="Times New Roman"/>
          <w:sz w:val="28"/>
          <w:szCs w:val="28"/>
        </w:rPr>
        <w:t xml:space="preserve"> (рисунок 3.1</w:t>
      </w:r>
      <w:r w:rsidR="00BD35F2">
        <w:rPr>
          <w:rFonts w:cs="Times New Roman"/>
          <w:sz w:val="28"/>
          <w:szCs w:val="28"/>
        </w:rPr>
        <w:t>9</w:t>
      </w:r>
      <w:r w:rsidR="00211B35">
        <w:rPr>
          <w:rFonts w:cs="Times New Roman"/>
          <w:sz w:val="28"/>
          <w:szCs w:val="28"/>
        </w:rPr>
        <w:t>).</w:t>
      </w:r>
    </w:p>
    <w:p w14:paraId="05B800B2" w14:textId="77777777" w:rsidR="003F7561" w:rsidRPr="003F7561" w:rsidRDefault="003F7561" w:rsidP="003F7561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  <w:r>
        <w:rPr>
          <w:rFonts w:cs="Times New Roman"/>
          <w:noProof/>
          <w:position w:val="0"/>
        </w:rPr>
        <w:lastRenderedPageBreak/>
        <w:drawing>
          <wp:inline distT="0" distB="0" distL="0" distR="0" wp14:anchorId="6EDC809D" wp14:editId="1D5EE5EA">
            <wp:extent cx="4590107" cy="2544176"/>
            <wp:effectExtent l="0" t="0" r="1270" b="8890"/>
            <wp:docPr id="46" name="Рисунок 46" descr="C:\Users\User\AppData\Local\Packages\Microsoft.Windows.Photos_8wekyb3d8bbwe\TempState\ShareServiceTempFolder\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Packages\Microsoft.Windows.Photos_8wekyb3d8bbwe\TempState\ShareServiceTempFolder\111.jpe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140" cy="254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F6CA6" w14:textId="77777777" w:rsidR="00211B35" w:rsidRDefault="003F7561" w:rsidP="003F7561">
      <w:pPr>
        <w:spacing w:line="240" w:lineRule="auto"/>
        <w:ind w:left="0" w:hanging="2"/>
        <w:jc w:val="center"/>
        <w:rPr>
          <w:rFonts w:cs="Times New Roman"/>
        </w:rPr>
      </w:pPr>
      <w:r w:rsidRPr="003F7561">
        <w:rPr>
          <w:rFonts w:cs="Times New Roman"/>
        </w:rPr>
        <w:t xml:space="preserve">А - </w:t>
      </w:r>
      <w:r>
        <w:rPr>
          <w:rFonts w:cs="Times New Roman"/>
        </w:rPr>
        <w:t>д</w:t>
      </w:r>
      <w:r w:rsidRPr="003F7561">
        <w:rPr>
          <w:rFonts w:cs="Times New Roman"/>
        </w:rPr>
        <w:t>есквамация альвеолярных эпителии 2-типа и умеренный отек легких</w:t>
      </w:r>
      <w:r>
        <w:rPr>
          <w:rFonts w:cs="Times New Roman"/>
        </w:rPr>
        <w:t>;</w:t>
      </w:r>
      <w:r w:rsidRPr="003F7561">
        <w:rPr>
          <w:rFonts w:cs="Times New Roman"/>
        </w:rPr>
        <w:t xml:space="preserve"> Б - </w:t>
      </w:r>
      <w:proofErr w:type="spellStart"/>
      <w:r>
        <w:rPr>
          <w:rFonts w:cs="Times New Roman"/>
        </w:rPr>
        <w:t>д</w:t>
      </w:r>
      <w:r w:rsidRPr="003F7561">
        <w:rPr>
          <w:rFonts w:cs="Times New Roman"/>
        </w:rPr>
        <w:t>истелектазы</w:t>
      </w:r>
      <w:proofErr w:type="spellEnd"/>
      <w:r w:rsidRPr="003F7561">
        <w:rPr>
          <w:rFonts w:cs="Times New Roman"/>
        </w:rPr>
        <w:t xml:space="preserve"> в легких</w:t>
      </w:r>
      <w:r>
        <w:rPr>
          <w:rFonts w:cs="Times New Roman"/>
        </w:rPr>
        <w:t>;</w:t>
      </w:r>
      <w:r w:rsidRPr="003F7561">
        <w:rPr>
          <w:rFonts w:cs="Times New Roman"/>
        </w:rPr>
        <w:t xml:space="preserve"> </w:t>
      </w:r>
      <w:r w:rsidR="00BA24D0">
        <w:rPr>
          <w:rFonts w:cs="Times New Roman"/>
        </w:rPr>
        <w:t>В</w:t>
      </w:r>
      <w:r w:rsidRPr="003F7561">
        <w:rPr>
          <w:rFonts w:cs="Times New Roman"/>
        </w:rPr>
        <w:t xml:space="preserve"> - </w:t>
      </w:r>
      <w:r w:rsidR="00D227AF">
        <w:rPr>
          <w:rFonts w:cs="Times New Roman"/>
        </w:rPr>
        <w:t>в</w:t>
      </w:r>
      <w:r w:rsidRPr="003F7561">
        <w:rPr>
          <w:rFonts w:cs="Times New Roman"/>
        </w:rPr>
        <w:t>енозное полнокровие с гемолизом эритроцитов в печени</w:t>
      </w:r>
      <w:r w:rsidR="00D227AF">
        <w:rPr>
          <w:rFonts w:cs="Times New Roman"/>
        </w:rPr>
        <w:t>;</w:t>
      </w:r>
      <w:r w:rsidRPr="003F7561">
        <w:rPr>
          <w:rFonts w:cs="Times New Roman"/>
        </w:rPr>
        <w:t xml:space="preserve"> </w:t>
      </w:r>
      <w:r w:rsidR="00BA24D0">
        <w:rPr>
          <w:rFonts w:cs="Times New Roman"/>
        </w:rPr>
        <w:t>Г</w:t>
      </w:r>
      <w:r w:rsidRPr="003F7561">
        <w:rPr>
          <w:rFonts w:cs="Times New Roman"/>
        </w:rPr>
        <w:t xml:space="preserve"> - </w:t>
      </w:r>
      <w:r w:rsidR="00D227AF">
        <w:rPr>
          <w:rFonts w:cs="Times New Roman"/>
        </w:rPr>
        <w:t>с</w:t>
      </w:r>
      <w:r w:rsidRPr="003F7561">
        <w:rPr>
          <w:rFonts w:cs="Times New Roman"/>
        </w:rPr>
        <w:t xml:space="preserve">егментарный </w:t>
      </w:r>
      <w:proofErr w:type="spellStart"/>
      <w:r w:rsidRPr="003F7561">
        <w:rPr>
          <w:rFonts w:cs="Times New Roman"/>
        </w:rPr>
        <w:t>некронефроз</w:t>
      </w:r>
      <w:proofErr w:type="spellEnd"/>
    </w:p>
    <w:p w14:paraId="27F82128" w14:textId="77777777" w:rsidR="00D227AF" w:rsidRDefault="00D227AF" w:rsidP="003F7561">
      <w:pPr>
        <w:spacing w:line="240" w:lineRule="auto"/>
        <w:ind w:left="0" w:hanging="2"/>
        <w:jc w:val="center"/>
        <w:rPr>
          <w:rFonts w:cs="Times New Roman"/>
        </w:rPr>
      </w:pPr>
    </w:p>
    <w:p w14:paraId="751CB0F4" w14:textId="77777777" w:rsidR="00D227AF" w:rsidRPr="003F7561" w:rsidRDefault="00D227AF" w:rsidP="00D227AF">
      <w:pPr>
        <w:spacing w:line="240" w:lineRule="auto"/>
        <w:ind w:left="1" w:hanging="3"/>
        <w:jc w:val="center"/>
        <w:rPr>
          <w:rFonts w:cs="Times New Roman"/>
        </w:rPr>
      </w:pPr>
      <w:r>
        <w:rPr>
          <w:rFonts w:cs="Times New Roman"/>
          <w:sz w:val="28"/>
          <w:szCs w:val="28"/>
        </w:rPr>
        <w:t>Рисунок 3.1</w:t>
      </w:r>
      <w:r w:rsidR="00BD35F2">
        <w:rPr>
          <w:rFonts w:cs="Times New Roman"/>
          <w:sz w:val="28"/>
          <w:szCs w:val="28"/>
        </w:rPr>
        <w:t>9</w:t>
      </w:r>
      <w:r>
        <w:rPr>
          <w:rFonts w:cs="Times New Roman"/>
          <w:sz w:val="28"/>
          <w:szCs w:val="28"/>
        </w:rPr>
        <w:t xml:space="preserve"> - Гистопатологическое</w:t>
      </w:r>
      <w:r w:rsidRPr="00AD2623">
        <w:rPr>
          <w:rFonts w:cs="Times New Roman"/>
          <w:sz w:val="28"/>
          <w:szCs w:val="28"/>
        </w:rPr>
        <w:t xml:space="preserve"> исследование</w:t>
      </w:r>
      <w:r w:rsidRPr="00A3381F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органов-мишеней при воздействии</w:t>
      </w:r>
      <w:r w:rsidRPr="00A3381F">
        <w:rPr>
          <w:rFonts w:cs="Times New Roman"/>
          <w:sz w:val="28"/>
          <w:szCs w:val="28"/>
        </w:rPr>
        <w:t xml:space="preserve"> МАВ</w:t>
      </w:r>
      <w:r>
        <w:rPr>
          <w:rFonts w:cs="Times New Roman"/>
          <w:sz w:val="28"/>
          <w:szCs w:val="28"/>
        </w:rPr>
        <w:t>-242 (800 мг/кг), увеличение х400</w:t>
      </w:r>
    </w:p>
    <w:p w14:paraId="68BD6E09" w14:textId="77777777" w:rsidR="003F7561" w:rsidRDefault="003F7561" w:rsidP="00211B35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p w14:paraId="4633309A" w14:textId="77777777" w:rsidR="00BA24D0" w:rsidRDefault="00711320" w:rsidP="00BA24D0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Микроскопия</w:t>
      </w:r>
      <w:r w:rsidR="00211B35">
        <w:rPr>
          <w:rFonts w:cs="Times New Roman"/>
          <w:sz w:val="28"/>
          <w:szCs w:val="28"/>
        </w:rPr>
        <w:t xml:space="preserve"> тканей </w:t>
      </w:r>
      <w:r w:rsidR="00BA24D0">
        <w:rPr>
          <w:rFonts w:cs="Times New Roman"/>
          <w:sz w:val="28"/>
          <w:szCs w:val="28"/>
        </w:rPr>
        <w:t>органов</w:t>
      </w:r>
      <w:r>
        <w:rPr>
          <w:rFonts w:cs="Times New Roman"/>
          <w:sz w:val="28"/>
          <w:szCs w:val="28"/>
        </w:rPr>
        <w:t>-мишеней</w:t>
      </w:r>
      <w:r w:rsidR="00211B35">
        <w:rPr>
          <w:rFonts w:cs="Times New Roman"/>
          <w:sz w:val="28"/>
          <w:szCs w:val="28"/>
        </w:rPr>
        <w:t xml:space="preserve"> после введения МАВ-270 </w:t>
      </w:r>
      <w:r>
        <w:rPr>
          <w:rFonts w:cs="Times New Roman"/>
          <w:sz w:val="28"/>
          <w:szCs w:val="28"/>
        </w:rPr>
        <w:t>выявила</w:t>
      </w:r>
      <w:r w:rsidR="00211B35">
        <w:rPr>
          <w:rFonts w:cs="Times New Roman"/>
          <w:sz w:val="28"/>
          <w:szCs w:val="28"/>
        </w:rPr>
        <w:t xml:space="preserve"> очаги массивных кровоизлияний в легких, печени и </w:t>
      </w:r>
      <w:proofErr w:type="spellStart"/>
      <w:r w:rsidR="00211B35">
        <w:rPr>
          <w:rFonts w:cs="Times New Roman"/>
          <w:sz w:val="28"/>
          <w:szCs w:val="28"/>
        </w:rPr>
        <w:t>паранефральной</w:t>
      </w:r>
      <w:proofErr w:type="spellEnd"/>
      <w:r w:rsidR="00211B35">
        <w:rPr>
          <w:rFonts w:cs="Times New Roman"/>
          <w:sz w:val="28"/>
          <w:szCs w:val="28"/>
        </w:rPr>
        <w:t xml:space="preserve"> клетчатке (рисунок 3.</w:t>
      </w:r>
      <w:r w:rsidR="00BD35F2">
        <w:rPr>
          <w:rFonts w:cs="Times New Roman"/>
          <w:sz w:val="28"/>
          <w:szCs w:val="28"/>
        </w:rPr>
        <w:t>20</w:t>
      </w:r>
      <w:r w:rsidR="00211B35">
        <w:rPr>
          <w:rFonts w:cs="Times New Roman"/>
          <w:sz w:val="28"/>
          <w:szCs w:val="28"/>
        </w:rPr>
        <w:t>).</w:t>
      </w:r>
    </w:p>
    <w:p w14:paraId="34DC5BEA" w14:textId="77777777" w:rsidR="00711320" w:rsidRDefault="00711320" w:rsidP="00BA24D0">
      <w:pPr>
        <w:suppressAutoHyphens w:val="0"/>
        <w:spacing w:line="240" w:lineRule="auto"/>
        <w:ind w:leftChars="0" w:left="0" w:firstLineChars="0" w:hanging="2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  <w:r>
        <w:rPr>
          <w:rFonts w:cs="Times New Roman"/>
          <w:noProof/>
          <w:position w:val="0"/>
        </w:rPr>
        <w:drawing>
          <wp:inline distT="0" distB="0" distL="0" distR="0" wp14:anchorId="36CC5A84" wp14:editId="58B93E49">
            <wp:extent cx="4836304" cy="1358020"/>
            <wp:effectExtent l="0" t="0" r="2540" b="0"/>
            <wp:docPr id="47" name="Рисунок 47" descr="C:\Users\User\AppData\Local\Packages\Microsoft.Windows.Photos_8wekyb3d8bbwe\TempState\ShareServiceTempFolder\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Packages\Microsoft.Windows.Photos_8wekyb3d8bbwe\TempState\ShareServiceTempFolder\1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844"/>
                    <a:stretch/>
                  </pic:blipFill>
                  <pic:spPr bwMode="auto">
                    <a:xfrm>
                      <a:off x="0" y="0"/>
                      <a:ext cx="4838373" cy="135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BEDCEE" w14:textId="77777777" w:rsidR="00BD35F2" w:rsidRDefault="00BD35F2" w:rsidP="00BA24D0">
      <w:pPr>
        <w:suppressAutoHyphens w:val="0"/>
        <w:spacing w:line="240" w:lineRule="auto"/>
        <w:ind w:leftChars="0" w:left="0" w:firstLineChars="0" w:hanging="2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  <w:r>
        <w:rPr>
          <w:rFonts w:cs="Times New Roman"/>
          <w:noProof/>
          <w:position w:val="0"/>
        </w:rPr>
        <w:drawing>
          <wp:inline distT="0" distB="0" distL="0" distR="0" wp14:anchorId="55976989" wp14:editId="2CB87FA4">
            <wp:extent cx="3313569" cy="1366572"/>
            <wp:effectExtent l="0" t="0" r="1270" b="5080"/>
            <wp:docPr id="48" name="Рисунок 48" descr="C:\Users\User\AppData\Local\Packages\Microsoft.Windows.Photos_8wekyb3d8bbwe\TempState\ShareServiceTempFolder\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Packages\Microsoft.Windows.Photos_8wekyb3d8bbwe\TempState\ShareServiceTempFolder\1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10" t="51816" r="18660"/>
                    <a:stretch/>
                  </pic:blipFill>
                  <pic:spPr bwMode="auto">
                    <a:xfrm>
                      <a:off x="0" y="0"/>
                      <a:ext cx="3314986" cy="136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2E3D6D" w14:textId="77777777" w:rsidR="00BD35F2" w:rsidRDefault="00BA24D0" w:rsidP="00BD35F2">
      <w:pPr>
        <w:spacing w:line="240" w:lineRule="auto"/>
        <w:ind w:left="-2" w:firstLineChars="0" w:firstLine="709"/>
        <w:jc w:val="center"/>
        <w:rPr>
          <w:rFonts w:cs="Times New Roman"/>
          <w:noProof/>
        </w:rPr>
      </w:pPr>
      <w:r w:rsidRPr="00BA24D0">
        <w:rPr>
          <w:rFonts w:cs="Times New Roman"/>
        </w:rPr>
        <w:t xml:space="preserve">А - кровоизлияние в </w:t>
      </w:r>
      <w:proofErr w:type="spellStart"/>
      <w:r w:rsidRPr="00BA24D0">
        <w:rPr>
          <w:rFonts w:cs="Times New Roman"/>
        </w:rPr>
        <w:t>околонефральной</w:t>
      </w:r>
      <w:proofErr w:type="spellEnd"/>
      <w:r w:rsidRPr="00BA24D0">
        <w:rPr>
          <w:rFonts w:cs="Times New Roman"/>
        </w:rPr>
        <w:t xml:space="preserve"> клетчатке; Б - </w:t>
      </w:r>
      <w:r w:rsidRPr="00BA24D0">
        <w:rPr>
          <w:rFonts w:cs="Times New Roman"/>
          <w:noProof/>
        </w:rPr>
        <w:t>кровоизлияние в легких</w:t>
      </w:r>
      <w:r w:rsidR="00BD35F2">
        <w:rPr>
          <w:rFonts w:cs="Times New Roman"/>
          <w:noProof/>
        </w:rPr>
        <w:t xml:space="preserve">; </w:t>
      </w:r>
    </w:p>
    <w:p w14:paraId="6DF74374" w14:textId="77777777" w:rsidR="00BD35F2" w:rsidRDefault="00BD35F2" w:rsidP="00BD35F2">
      <w:pPr>
        <w:spacing w:line="240" w:lineRule="auto"/>
        <w:ind w:left="-2" w:firstLineChars="0" w:firstLine="709"/>
        <w:jc w:val="center"/>
        <w:rPr>
          <w:rFonts w:cs="Times New Roman"/>
        </w:rPr>
      </w:pPr>
      <w:r w:rsidRPr="00BA24D0">
        <w:rPr>
          <w:rFonts w:cs="Times New Roman"/>
          <w:noProof/>
        </w:rPr>
        <w:t xml:space="preserve">В - </w:t>
      </w:r>
      <w:r w:rsidRPr="00BA24D0">
        <w:rPr>
          <w:rFonts w:cs="Times New Roman"/>
        </w:rPr>
        <w:t>кровоизлияние в печени</w:t>
      </w:r>
    </w:p>
    <w:p w14:paraId="41E3B692" w14:textId="77777777" w:rsidR="00BA24D0" w:rsidRDefault="00BA24D0" w:rsidP="00BA24D0">
      <w:pPr>
        <w:suppressAutoHyphens w:val="0"/>
        <w:spacing w:line="240" w:lineRule="auto"/>
        <w:ind w:leftChars="0" w:left="0" w:firstLineChars="0" w:hanging="2"/>
        <w:jc w:val="center"/>
        <w:textDirection w:val="lrTb"/>
        <w:textAlignment w:val="auto"/>
        <w:outlineLvl w:val="9"/>
        <w:rPr>
          <w:rFonts w:cs="Times New Roman"/>
          <w:noProof/>
        </w:rPr>
      </w:pPr>
    </w:p>
    <w:p w14:paraId="57DFDB93" w14:textId="77777777" w:rsidR="00BA24D0" w:rsidRPr="00711320" w:rsidRDefault="00BA24D0" w:rsidP="00BA24D0">
      <w:pPr>
        <w:suppressAutoHyphens w:val="0"/>
        <w:spacing w:line="240" w:lineRule="auto"/>
        <w:ind w:leftChars="0" w:left="0" w:firstLineChars="0" w:hanging="2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  <w:r>
        <w:rPr>
          <w:rFonts w:cs="Times New Roman"/>
          <w:sz w:val="28"/>
          <w:szCs w:val="28"/>
        </w:rPr>
        <w:t>Рисунок 3.</w:t>
      </w:r>
      <w:r w:rsidR="00BD35F2">
        <w:rPr>
          <w:rFonts w:cs="Times New Roman"/>
          <w:sz w:val="28"/>
          <w:szCs w:val="28"/>
        </w:rPr>
        <w:t>20</w:t>
      </w:r>
      <w:r>
        <w:rPr>
          <w:rFonts w:cs="Times New Roman"/>
          <w:sz w:val="28"/>
          <w:szCs w:val="28"/>
        </w:rPr>
        <w:t xml:space="preserve"> - Гистопатологическое</w:t>
      </w:r>
      <w:r w:rsidRPr="00AD2623">
        <w:rPr>
          <w:rFonts w:cs="Times New Roman"/>
          <w:sz w:val="28"/>
          <w:szCs w:val="28"/>
        </w:rPr>
        <w:t xml:space="preserve"> исследование</w:t>
      </w:r>
      <w:r w:rsidRPr="00A3381F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органов-мишеней при воздействии</w:t>
      </w:r>
      <w:r w:rsidRPr="00A3381F">
        <w:rPr>
          <w:rFonts w:cs="Times New Roman"/>
          <w:sz w:val="28"/>
          <w:szCs w:val="28"/>
        </w:rPr>
        <w:t xml:space="preserve"> МАВ</w:t>
      </w:r>
      <w:r>
        <w:rPr>
          <w:rFonts w:cs="Times New Roman"/>
          <w:sz w:val="28"/>
          <w:szCs w:val="28"/>
        </w:rPr>
        <w:t>-27</w:t>
      </w:r>
      <w:r w:rsidR="00BD35F2">
        <w:rPr>
          <w:rFonts w:cs="Times New Roman"/>
          <w:sz w:val="28"/>
          <w:szCs w:val="28"/>
        </w:rPr>
        <w:t>0 (800 мг/кг), увеличение х400</w:t>
      </w:r>
    </w:p>
    <w:p w14:paraId="41F77CC1" w14:textId="77777777" w:rsidR="00711320" w:rsidRDefault="00711320" w:rsidP="00BA24D0">
      <w:pPr>
        <w:spacing w:line="240" w:lineRule="auto"/>
        <w:ind w:left="-2" w:firstLineChars="0" w:firstLine="709"/>
        <w:jc w:val="center"/>
        <w:rPr>
          <w:rFonts w:cs="Times New Roman"/>
          <w:sz w:val="28"/>
          <w:szCs w:val="28"/>
        </w:rPr>
      </w:pPr>
    </w:p>
    <w:p w14:paraId="4E79D699" w14:textId="77777777" w:rsidR="00211B35" w:rsidRDefault="00BA24D0" w:rsidP="00BA24D0">
      <w:pPr>
        <w:spacing w:line="240" w:lineRule="auto"/>
        <w:ind w:left="-2" w:firstLineChars="0" w:firstLine="709"/>
        <w:jc w:val="both"/>
        <w:rPr>
          <w:rFonts w:cs="Times New Roman"/>
          <w:noProof/>
          <w:sz w:val="28"/>
          <w:szCs w:val="28"/>
        </w:rPr>
      </w:pPr>
      <w:r>
        <w:rPr>
          <w:rFonts w:cs="Times New Roman"/>
          <w:noProof/>
          <w:sz w:val="28"/>
          <w:szCs w:val="28"/>
        </w:rPr>
        <w:t>Гистопатологическое исследование обнаружило</w:t>
      </w:r>
      <w:r w:rsidR="00211B35">
        <w:rPr>
          <w:rFonts w:cs="Times New Roman"/>
          <w:noProof/>
          <w:sz w:val="28"/>
          <w:szCs w:val="28"/>
        </w:rPr>
        <w:t xml:space="preserve"> очаги кровоизлияний в легких, паранефральной клетчатке, отек мозг</w:t>
      </w:r>
      <w:r>
        <w:rPr>
          <w:rFonts w:cs="Times New Roman"/>
          <w:noProof/>
          <w:sz w:val="28"/>
          <w:szCs w:val="28"/>
        </w:rPr>
        <w:t xml:space="preserve">а и венозное полнокровие печени в результате токсического действия МАВ-271 </w:t>
      </w:r>
      <w:r w:rsidR="00211B35">
        <w:rPr>
          <w:rFonts w:cs="Times New Roman"/>
          <w:noProof/>
          <w:sz w:val="28"/>
          <w:szCs w:val="28"/>
        </w:rPr>
        <w:t>(рисунок 3.</w:t>
      </w:r>
      <w:r w:rsidR="00BD35F2">
        <w:rPr>
          <w:rFonts w:cs="Times New Roman"/>
          <w:noProof/>
          <w:sz w:val="28"/>
          <w:szCs w:val="28"/>
        </w:rPr>
        <w:t>21</w:t>
      </w:r>
      <w:r w:rsidR="00211B35">
        <w:rPr>
          <w:rFonts w:cs="Times New Roman"/>
          <w:noProof/>
          <w:sz w:val="28"/>
          <w:szCs w:val="28"/>
        </w:rPr>
        <w:t>).</w:t>
      </w:r>
    </w:p>
    <w:p w14:paraId="332A874C" w14:textId="77777777" w:rsidR="00BA24D0" w:rsidRDefault="00BA24D0" w:rsidP="00BA24D0">
      <w:pPr>
        <w:spacing w:line="240" w:lineRule="auto"/>
        <w:ind w:left="-2" w:firstLineChars="0" w:firstLine="709"/>
        <w:jc w:val="both"/>
        <w:rPr>
          <w:rFonts w:cs="Times New Roman"/>
          <w:noProof/>
          <w:sz w:val="28"/>
          <w:szCs w:val="28"/>
        </w:rPr>
      </w:pPr>
    </w:p>
    <w:p w14:paraId="01952EAD" w14:textId="77777777" w:rsidR="00BA24D0" w:rsidRPr="00BA24D0" w:rsidRDefault="00BA24D0" w:rsidP="00BA24D0">
      <w:pPr>
        <w:suppressAutoHyphens w:val="0"/>
        <w:spacing w:line="240" w:lineRule="auto"/>
        <w:ind w:leftChars="0" w:left="0" w:firstLineChars="0" w:firstLine="709"/>
        <w:jc w:val="center"/>
        <w:textDirection w:val="lrTb"/>
        <w:textAlignment w:val="auto"/>
        <w:outlineLvl w:val="9"/>
        <w:rPr>
          <w:rFonts w:cs="Times New Roman"/>
          <w:position w:val="0"/>
        </w:rPr>
      </w:pPr>
      <w:r>
        <w:rPr>
          <w:rFonts w:cs="Times New Roman"/>
          <w:noProof/>
          <w:position w:val="0"/>
        </w:rPr>
        <w:drawing>
          <wp:inline distT="0" distB="0" distL="0" distR="0" wp14:anchorId="3D058C5F" wp14:editId="5A0F7095">
            <wp:extent cx="4745818" cy="2664106"/>
            <wp:effectExtent l="0" t="0" r="0" b="3175"/>
            <wp:docPr id="50" name="Рисунок 50" descr="C:\Users\User\AppData\Local\Packages\Microsoft.Windows.Photos_8wekyb3d8bbwe\TempState\ShareServiceTempFolder\2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Packages\Microsoft.Windows.Photos_8wekyb3d8bbwe\TempState\ShareServiceTempFolder\222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694" cy="2664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C61F0" w14:textId="77777777" w:rsidR="00711320" w:rsidRDefault="00BA24D0" w:rsidP="00BA24D0">
      <w:pPr>
        <w:spacing w:line="240" w:lineRule="auto"/>
        <w:ind w:left="-2" w:firstLineChars="0" w:firstLine="709"/>
        <w:jc w:val="center"/>
        <w:rPr>
          <w:rFonts w:cs="Times New Roman"/>
        </w:rPr>
      </w:pPr>
      <w:r w:rsidRPr="00BA24D0">
        <w:rPr>
          <w:rFonts w:cs="Times New Roman"/>
        </w:rPr>
        <w:t xml:space="preserve">А - кровоизлияние в </w:t>
      </w:r>
      <w:proofErr w:type="spellStart"/>
      <w:r w:rsidRPr="00BA24D0">
        <w:rPr>
          <w:rFonts w:cs="Times New Roman"/>
        </w:rPr>
        <w:t>паранефральной</w:t>
      </w:r>
      <w:proofErr w:type="spellEnd"/>
      <w:r w:rsidRPr="00BA24D0">
        <w:rPr>
          <w:rFonts w:cs="Times New Roman"/>
        </w:rPr>
        <w:t xml:space="preserve"> клетчатке; Б - отек - набухание </w:t>
      </w:r>
      <w:proofErr w:type="spellStart"/>
      <w:r w:rsidRPr="00BA24D0">
        <w:rPr>
          <w:rFonts w:cs="Times New Roman"/>
        </w:rPr>
        <w:t>нейроцитов</w:t>
      </w:r>
      <w:proofErr w:type="spellEnd"/>
      <w:r w:rsidRPr="00BA24D0">
        <w:rPr>
          <w:rFonts w:cs="Times New Roman"/>
        </w:rPr>
        <w:t xml:space="preserve"> подкорковой области; В - кровоизлияние в легких; Г - венозное полнокровие со </w:t>
      </w:r>
      <w:proofErr w:type="spellStart"/>
      <w:r w:rsidRPr="00BA24D0">
        <w:rPr>
          <w:rFonts w:cs="Times New Roman"/>
        </w:rPr>
        <w:t>сладж</w:t>
      </w:r>
      <w:proofErr w:type="spellEnd"/>
      <w:r w:rsidRPr="00BA24D0">
        <w:rPr>
          <w:rFonts w:cs="Times New Roman"/>
        </w:rPr>
        <w:t>-синдромом</w:t>
      </w:r>
    </w:p>
    <w:p w14:paraId="68B60BC7" w14:textId="77777777" w:rsidR="00BA24D0" w:rsidRDefault="00BA24D0" w:rsidP="00BA24D0">
      <w:pPr>
        <w:spacing w:line="240" w:lineRule="auto"/>
        <w:ind w:left="-2" w:firstLineChars="0" w:firstLine="709"/>
        <w:jc w:val="center"/>
        <w:rPr>
          <w:rFonts w:cs="Times New Roman"/>
        </w:rPr>
      </w:pPr>
    </w:p>
    <w:p w14:paraId="2AEEC38F" w14:textId="77777777" w:rsidR="00BA24D0" w:rsidRPr="00BA24D0" w:rsidRDefault="00BA24D0" w:rsidP="00BA24D0">
      <w:pPr>
        <w:spacing w:line="240" w:lineRule="auto"/>
        <w:ind w:left="-2" w:firstLineChars="0" w:firstLine="709"/>
        <w:jc w:val="center"/>
        <w:rPr>
          <w:rFonts w:cs="Times New Roman"/>
          <w:noProof/>
        </w:rPr>
      </w:pPr>
      <w:r>
        <w:rPr>
          <w:rFonts w:cs="Times New Roman"/>
          <w:sz w:val="28"/>
          <w:szCs w:val="28"/>
        </w:rPr>
        <w:t>Рисунок 3.</w:t>
      </w:r>
      <w:r w:rsidR="00BD35F2">
        <w:rPr>
          <w:rFonts w:cs="Times New Roman"/>
          <w:sz w:val="28"/>
          <w:szCs w:val="28"/>
        </w:rPr>
        <w:t>21</w:t>
      </w:r>
      <w:r>
        <w:rPr>
          <w:rFonts w:cs="Times New Roman"/>
          <w:sz w:val="28"/>
          <w:szCs w:val="28"/>
        </w:rPr>
        <w:t xml:space="preserve"> - </w:t>
      </w:r>
      <w:r w:rsidR="007278A8">
        <w:rPr>
          <w:rFonts w:cs="Times New Roman"/>
          <w:sz w:val="28"/>
          <w:szCs w:val="28"/>
        </w:rPr>
        <w:t>Гистопатологическое</w:t>
      </w:r>
      <w:r w:rsidR="007278A8" w:rsidRPr="00AD2623">
        <w:rPr>
          <w:rFonts w:cs="Times New Roman"/>
          <w:sz w:val="28"/>
          <w:szCs w:val="28"/>
        </w:rPr>
        <w:t xml:space="preserve"> исследование</w:t>
      </w:r>
      <w:r w:rsidRPr="00A3381F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органов-мишеней при воздействии</w:t>
      </w:r>
      <w:r w:rsidRPr="00A3381F">
        <w:rPr>
          <w:rFonts w:cs="Times New Roman"/>
          <w:sz w:val="28"/>
          <w:szCs w:val="28"/>
        </w:rPr>
        <w:t xml:space="preserve"> МАВ</w:t>
      </w:r>
      <w:r>
        <w:rPr>
          <w:rFonts w:cs="Times New Roman"/>
          <w:sz w:val="28"/>
          <w:szCs w:val="28"/>
        </w:rPr>
        <w:t>-271 (</w:t>
      </w:r>
      <w:r w:rsidR="002641CF">
        <w:rPr>
          <w:rFonts w:cs="Times New Roman"/>
          <w:sz w:val="28"/>
          <w:szCs w:val="28"/>
        </w:rPr>
        <w:t>800 мг/кг</w:t>
      </w:r>
      <w:r>
        <w:rPr>
          <w:rFonts w:cs="Times New Roman"/>
          <w:sz w:val="28"/>
          <w:szCs w:val="28"/>
        </w:rPr>
        <w:t>), увеличение х400</w:t>
      </w:r>
    </w:p>
    <w:p w14:paraId="24D11EDD" w14:textId="77777777" w:rsidR="00711320" w:rsidRDefault="00711320" w:rsidP="00E45178">
      <w:pPr>
        <w:spacing w:line="240" w:lineRule="auto"/>
        <w:ind w:left="-2" w:firstLineChars="0" w:firstLine="709"/>
        <w:jc w:val="both"/>
        <w:rPr>
          <w:rFonts w:cs="Times New Roman"/>
          <w:noProof/>
          <w:sz w:val="28"/>
          <w:szCs w:val="28"/>
        </w:rPr>
      </w:pPr>
    </w:p>
    <w:p w14:paraId="0599DCEE" w14:textId="77777777" w:rsidR="002641CF" w:rsidRDefault="00211B35" w:rsidP="00E45178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Таким образом, </w:t>
      </w:r>
      <w:r w:rsidR="002641CF">
        <w:rPr>
          <w:rFonts w:cs="Times New Roman"/>
          <w:sz w:val="28"/>
          <w:szCs w:val="28"/>
        </w:rPr>
        <w:t>гистопатологические</w:t>
      </w:r>
      <w:r w:rsidRPr="00C164E6">
        <w:rPr>
          <w:rFonts w:cs="Times New Roman"/>
          <w:sz w:val="28"/>
          <w:szCs w:val="28"/>
        </w:rPr>
        <w:t xml:space="preserve"> исследования </w:t>
      </w:r>
      <w:r w:rsidR="002641CF">
        <w:rPr>
          <w:rFonts w:cs="Times New Roman"/>
          <w:sz w:val="28"/>
          <w:szCs w:val="28"/>
        </w:rPr>
        <w:t xml:space="preserve">тканей органов-мишеней погибших животных </w:t>
      </w:r>
      <w:r w:rsidRPr="00C164E6">
        <w:rPr>
          <w:rFonts w:cs="Times New Roman"/>
          <w:sz w:val="28"/>
          <w:szCs w:val="28"/>
        </w:rPr>
        <w:t xml:space="preserve">выявили </w:t>
      </w:r>
      <w:r w:rsidR="002641CF">
        <w:rPr>
          <w:rFonts w:cs="Times New Roman"/>
          <w:sz w:val="28"/>
          <w:szCs w:val="28"/>
        </w:rPr>
        <w:t>повреждения</w:t>
      </w:r>
      <w:r w:rsidRPr="00C164E6">
        <w:rPr>
          <w:rFonts w:cs="Times New Roman"/>
          <w:sz w:val="28"/>
          <w:szCs w:val="28"/>
        </w:rPr>
        <w:t xml:space="preserve"> </w:t>
      </w:r>
      <w:r w:rsidR="002641CF">
        <w:rPr>
          <w:rFonts w:cs="Times New Roman"/>
          <w:sz w:val="28"/>
          <w:szCs w:val="28"/>
        </w:rPr>
        <w:t>преимущественно в</w:t>
      </w:r>
      <w:r w:rsidRPr="00C164E6">
        <w:rPr>
          <w:rFonts w:cs="Times New Roman"/>
          <w:sz w:val="28"/>
          <w:szCs w:val="28"/>
        </w:rPr>
        <w:t xml:space="preserve"> легких и печени, </w:t>
      </w:r>
      <w:r w:rsidR="002641CF">
        <w:rPr>
          <w:rFonts w:cs="Times New Roman"/>
          <w:sz w:val="28"/>
          <w:szCs w:val="28"/>
        </w:rPr>
        <w:t>где были обнаружены</w:t>
      </w:r>
      <w:r w:rsidRPr="00C164E6">
        <w:rPr>
          <w:rFonts w:cs="Times New Roman"/>
          <w:sz w:val="28"/>
          <w:szCs w:val="28"/>
        </w:rPr>
        <w:t xml:space="preserve"> очаг</w:t>
      </w:r>
      <w:r w:rsidR="002641CF">
        <w:rPr>
          <w:rFonts w:cs="Times New Roman"/>
          <w:sz w:val="28"/>
          <w:szCs w:val="28"/>
        </w:rPr>
        <w:t>и</w:t>
      </w:r>
      <w:r w:rsidRPr="00C164E6">
        <w:rPr>
          <w:rFonts w:cs="Times New Roman"/>
          <w:sz w:val="28"/>
          <w:szCs w:val="28"/>
        </w:rPr>
        <w:t xml:space="preserve"> кровоизлияний и гемолиза</w:t>
      </w:r>
      <w:r w:rsidR="002641CF">
        <w:rPr>
          <w:rFonts w:cs="Times New Roman"/>
          <w:sz w:val="28"/>
          <w:szCs w:val="28"/>
        </w:rPr>
        <w:t xml:space="preserve">. </w:t>
      </w:r>
    </w:p>
    <w:p w14:paraId="7ABD455D" w14:textId="77777777" w:rsidR="00211B35" w:rsidRDefault="002641CF" w:rsidP="00E45178">
      <w:pPr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Стоит отметить, что в некоторых</w:t>
      </w:r>
      <w:r w:rsidR="00211B35" w:rsidRPr="00C164E6">
        <w:rPr>
          <w:rFonts w:cs="Times New Roman"/>
          <w:sz w:val="28"/>
          <w:szCs w:val="28"/>
        </w:rPr>
        <w:t xml:space="preserve"> случаях </w:t>
      </w:r>
      <w:r>
        <w:rPr>
          <w:rFonts w:cs="Times New Roman"/>
          <w:sz w:val="28"/>
          <w:szCs w:val="28"/>
        </w:rPr>
        <w:t>при микроскопии</w:t>
      </w:r>
      <w:r w:rsidR="00211B35" w:rsidRPr="00C164E6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наблюдались</w:t>
      </w:r>
      <w:r w:rsidR="00211B35" w:rsidRPr="00C164E6">
        <w:rPr>
          <w:rFonts w:cs="Times New Roman"/>
          <w:sz w:val="28"/>
          <w:szCs w:val="28"/>
        </w:rPr>
        <w:t xml:space="preserve"> признаки </w:t>
      </w:r>
      <w:proofErr w:type="spellStart"/>
      <w:r w:rsidR="00211B35" w:rsidRPr="00C164E6">
        <w:rPr>
          <w:rFonts w:cs="Times New Roman"/>
          <w:sz w:val="28"/>
          <w:szCs w:val="28"/>
        </w:rPr>
        <w:t>некронефроза</w:t>
      </w:r>
      <w:proofErr w:type="spellEnd"/>
      <w:r w:rsidR="00211B35" w:rsidRPr="00C164E6">
        <w:rPr>
          <w:rFonts w:cs="Times New Roman"/>
          <w:sz w:val="28"/>
          <w:szCs w:val="28"/>
        </w:rPr>
        <w:t xml:space="preserve"> и очаги интерстициального воспаления в </w:t>
      </w:r>
      <w:r>
        <w:rPr>
          <w:rFonts w:cs="Times New Roman"/>
          <w:sz w:val="28"/>
          <w:szCs w:val="28"/>
        </w:rPr>
        <w:t xml:space="preserve">тканях </w:t>
      </w:r>
      <w:r w:rsidR="00211B35" w:rsidRPr="00C164E6">
        <w:rPr>
          <w:rFonts w:cs="Times New Roman"/>
          <w:sz w:val="28"/>
          <w:szCs w:val="28"/>
        </w:rPr>
        <w:t>поч</w:t>
      </w:r>
      <w:r>
        <w:rPr>
          <w:rFonts w:cs="Times New Roman"/>
          <w:sz w:val="28"/>
          <w:szCs w:val="28"/>
        </w:rPr>
        <w:t>ек</w:t>
      </w:r>
      <w:r w:rsidR="00211B35" w:rsidRPr="00C164E6">
        <w:rPr>
          <w:rFonts w:cs="Times New Roman"/>
          <w:sz w:val="28"/>
          <w:szCs w:val="28"/>
        </w:rPr>
        <w:t xml:space="preserve"> и легких.</w:t>
      </w:r>
    </w:p>
    <w:p w14:paraId="4A1AF5BF" w14:textId="77777777" w:rsidR="00211B35" w:rsidRDefault="00211B35" w:rsidP="00211B35">
      <w:pPr>
        <w:spacing w:line="240" w:lineRule="auto"/>
        <w:ind w:left="1" w:hanging="3"/>
        <w:jc w:val="both"/>
        <w:rPr>
          <w:b/>
          <w:sz w:val="28"/>
          <w:szCs w:val="28"/>
        </w:rPr>
      </w:pPr>
    </w:p>
    <w:p w14:paraId="07528F0F" w14:textId="77777777" w:rsidR="00211B35" w:rsidRDefault="00211B35" w:rsidP="00E45178">
      <w:pPr>
        <w:spacing w:line="240" w:lineRule="auto"/>
        <w:ind w:left="-2" w:firstLineChars="0"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Pr="007B53EE">
        <w:rPr>
          <w:b/>
          <w:sz w:val="28"/>
          <w:szCs w:val="28"/>
        </w:rPr>
        <w:t xml:space="preserve">.3 </w:t>
      </w:r>
      <w:r>
        <w:rPr>
          <w:b/>
          <w:sz w:val="28"/>
          <w:szCs w:val="28"/>
        </w:rPr>
        <w:t xml:space="preserve">Изучение спектра </w:t>
      </w:r>
      <w:proofErr w:type="spellStart"/>
      <w:r>
        <w:rPr>
          <w:b/>
          <w:sz w:val="28"/>
          <w:szCs w:val="28"/>
        </w:rPr>
        <w:t>местноанестезирующего</w:t>
      </w:r>
      <w:proofErr w:type="spellEnd"/>
      <w:r>
        <w:rPr>
          <w:b/>
          <w:sz w:val="28"/>
          <w:szCs w:val="28"/>
        </w:rPr>
        <w:t xml:space="preserve"> действия соединений на этапе первичного скрининга</w:t>
      </w:r>
    </w:p>
    <w:p w14:paraId="0546F0CB" w14:textId="77777777" w:rsidR="00211B35" w:rsidRDefault="00211B35" w:rsidP="00E45178">
      <w:pPr>
        <w:spacing w:line="240" w:lineRule="auto"/>
        <w:ind w:left="-2" w:firstLineChars="0"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</w:p>
    <w:p w14:paraId="0D905405" w14:textId="77777777" w:rsidR="00211B35" w:rsidRDefault="00211B35" w:rsidP="00E45178">
      <w:pPr>
        <w:spacing w:line="240" w:lineRule="auto"/>
        <w:ind w:left="-2" w:firstLineChars="0"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3.3.1 Инфильтрационная анестезия</w:t>
      </w:r>
    </w:p>
    <w:p w14:paraId="74F40719" w14:textId="77777777" w:rsidR="00407A40" w:rsidRDefault="00211B35" w:rsidP="00E45178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250DDC">
        <w:rPr>
          <w:rFonts w:cs="Times New Roman"/>
          <w:sz w:val="28"/>
          <w:szCs w:val="28"/>
        </w:rPr>
        <w:t xml:space="preserve">Результаты исследования </w:t>
      </w:r>
      <w:proofErr w:type="spellStart"/>
      <w:r w:rsidRPr="00E45178">
        <w:rPr>
          <w:rFonts w:cs="Times New Roman"/>
          <w:sz w:val="28"/>
          <w:szCs w:val="28"/>
        </w:rPr>
        <w:t>местноанестезирующей</w:t>
      </w:r>
      <w:proofErr w:type="spellEnd"/>
      <w:r w:rsidRPr="00E45178">
        <w:rPr>
          <w:rFonts w:cs="Times New Roman"/>
          <w:sz w:val="28"/>
          <w:szCs w:val="28"/>
        </w:rPr>
        <w:t xml:space="preserve"> активности </w:t>
      </w:r>
      <w:r w:rsidR="00CB54E5">
        <w:rPr>
          <w:rFonts w:cs="Times New Roman"/>
          <w:sz w:val="28"/>
          <w:szCs w:val="28"/>
        </w:rPr>
        <w:t xml:space="preserve">новых производных пиперидина </w:t>
      </w:r>
      <w:r w:rsidRPr="00E45178">
        <w:rPr>
          <w:rFonts w:cs="Times New Roman"/>
          <w:sz w:val="28"/>
          <w:szCs w:val="28"/>
        </w:rPr>
        <w:t xml:space="preserve">при </w:t>
      </w:r>
      <w:proofErr w:type="spellStart"/>
      <w:r w:rsidRPr="00E45178">
        <w:rPr>
          <w:rFonts w:cs="Times New Roman"/>
          <w:sz w:val="28"/>
          <w:szCs w:val="28"/>
        </w:rPr>
        <w:t>инфильтационной</w:t>
      </w:r>
      <w:proofErr w:type="spellEnd"/>
      <w:r w:rsidRPr="00E45178">
        <w:rPr>
          <w:rFonts w:cs="Times New Roman"/>
          <w:sz w:val="28"/>
          <w:szCs w:val="28"/>
        </w:rPr>
        <w:t xml:space="preserve"> анестезии </w:t>
      </w:r>
      <w:r w:rsidRPr="00250DDC">
        <w:rPr>
          <w:rFonts w:cs="Times New Roman"/>
          <w:sz w:val="28"/>
          <w:szCs w:val="28"/>
        </w:rPr>
        <w:t xml:space="preserve">представлены </w:t>
      </w:r>
      <w:r w:rsidR="009F0C37">
        <w:rPr>
          <w:rFonts w:cs="Times New Roman"/>
          <w:sz w:val="28"/>
          <w:szCs w:val="28"/>
        </w:rPr>
        <w:t>на рисунках 3.2</w:t>
      </w:r>
      <w:r w:rsidR="00BD6EE6">
        <w:rPr>
          <w:rFonts w:cs="Times New Roman"/>
          <w:sz w:val="28"/>
          <w:szCs w:val="28"/>
        </w:rPr>
        <w:t>2</w:t>
      </w:r>
      <w:r w:rsidR="009F0C37">
        <w:rPr>
          <w:rFonts w:cs="Times New Roman"/>
          <w:sz w:val="28"/>
          <w:szCs w:val="28"/>
        </w:rPr>
        <w:t xml:space="preserve"> и 3.2</w:t>
      </w:r>
      <w:r w:rsidR="00BD6EE6">
        <w:rPr>
          <w:rFonts w:cs="Times New Roman"/>
          <w:sz w:val="28"/>
          <w:szCs w:val="28"/>
        </w:rPr>
        <w:t>3</w:t>
      </w:r>
      <w:r w:rsidR="009F0C37">
        <w:rPr>
          <w:rFonts w:cs="Times New Roman"/>
          <w:sz w:val="28"/>
          <w:szCs w:val="28"/>
        </w:rPr>
        <w:t>.</w:t>
      </w:r>
      <w:r w:rsidRPr="00250DDC">
        <w:rPr>
          <w:rFonts w:cs="Times New Roman"/>
          <w:sz w:val="28"/>
          <w:szCs w:val="28"/>
        </w:rPr>
        <w:t xml:space="preserve"> </w:t>
      </w:r>
    </w:p>
    <w:p w14:paraId="50C14EA1" w14:textId="77777777" w:rsidR="00BD35F2" w:rsidRDefault="00BD35F2" w:rsidP="00BD35F2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250DDC">
        <w:rPr>
          <w:rFonts w:cs="Times New Roman"/>
          <w:sz w:val="28"/>
          <w:szCs w:val="28"/>
        </w:rPr>
        <w:t xml:space="preserve">Сравнение показателей </w:t>
      </w:r>
      <w:proofErr w:type="spellStart"/>
      <w:r w:rsidRPr="00250DDC">
        <w:rPr>
          <w:rFonts w:cs="Times New Roman"/>
          <w:sz w:val="28"/>
          <w:szCs w:val="28"/>
        </w:rPr>
        <w:t>местноансетезирующей</w:t>
      </w:r>
      <w:proofErr w:type="spellEnd"/>
      <w:r w:rsidRPr="00250DDC">
        <w:rPr>
          <w:rFonts w:cs="Times New Roman"/>
          <w:sz w:val="28"/>
          <w:szCs w:val="28"/>
        </w:rPr>
        <w:t xml:space="preserve"> активности </w:t>
      </w:r>
      <w:r>
        <w:rPr>
          <w:rFonts w:cs="Times New Roman"/>
          <w:sz w:val="28"/>
          <w:szCs w:val="28"/>
        </w:rPr>
        <w:t>производных пиперидина</w:t>
      </w:r>
      <w:r w:rsidRPr="00250DDC">
        <w:rPr>
          <w:rFonts w:cs="Times New Roman"/>
          <w:sz w:val="28"/>
          <w:szCs w:val="28"/>
        </w:rPr>
        <w:t xml:space="preserve"> и эталонных препаратов выявило статистически значимые различия.  Индекс анестезии </w:t>
      </w:r>
      <w:r>
        <w:rPr>
          <w:rFonts w:cs="Times New Roman"/>
          <w:sz w:val="28"/>
          <w:szCs w:val="28"/>
        </w:rPr>
        <w:t xml:space="preserve">МАВ-251, МАВ-286 и МАВ-294 </w:t>
      </w:r>
      <w:r w:rsidRPr="00250DDC">
        <w:rPr>
          <w:rFonts w:cs="Times New Roman"/>
          <w:sz w:val="28"/>
          <w:szCs w:val="28"/>
        </w:rPr>
        <w:t xml:space="preserve">составил максимум </w:t>
      </w:r>
      <w:r>
        <w:rPr>
          <w:rFonts w:cs="Times New Roman"/>
          <w:sz w:val="28"/>
          <w:szCs w:val="28"/>
          <w:lang w:val="kk-KZ"/>
        </w:rPr>
        <w:t xml:space="preserve">36 </w:t>
      </w:r>
      <w:r w:rsidRPr="00250DDC">
        <w:rPr>
          <w:rFonts w:cs="Times New Roman"/>
          <w:sz w:val="28"/>
          <w:szCs w:val="28"/>
        </w:rPr>
        <w:t xml:space="preserve">и превосходил новокаин и лидокаин в 1,4 и 1,3 раза соответственно, а также оказался несколько выше показателя </w:t>
      </w:r>
      <w:proofErr w:type="spellStart"/>
      <w:r w:rsidRPr="00250DDC">
        <w:rPr>
          <w:rFonts w:cs="Times New Roman"/>
          <w:sz w:val="28"/>
          <w:szCs w:val="28"/>
        </w:rPr>
        <w:t>тримекаина</w:t>
      </w:r>
      <w:proofErr w:type="spellEnd"/>
      <w:r w:rsidRPr="00250DDC">
        <w:rPr>
          <w:rFonts w:cs="Times New Roman"/>
          <w:sz w:val="28"/>
          <w:szCs w:val="28"/>
        </w:rPr>
        <w:t xml:space="preserve">. </w:t>
      </w:r>
      <w:r>
        <w:rPr>
          <w:rFonts w:cs="Times New Roman"/>
          <w:sz w:val="28"/>
          <w:szCs w:val="28"/>
        </w:rPr>
        <w:t>Мак</w:t>
      </w:r>
      <w:r>
        <w:rPr>
          <w:rFonts w:cs="Times New Roman"/>
          <w:sz w:val="28"/>
          <w:szCs w:val="28"/>
          <w:lang w:val="en-US"/>
        </w:rPr>
        <w:t>c</w:t>
      </w:r>
      <w:proofErr w:type="spellStart"/>
      <w:r>
        <w:rPr>
          <w:rFonts w:cs="Times New Roman"/>
          <w:sz w:val="28"/>
          <w:szCs w:val="28"/>
        </w:rPr>
        <w:t>имальное</w:t>
      </w:r>
      <w:proofErr w:type="spellEnd"/>
      <w:r>
        <w:rPr>
          <w:rFonts w:cs="Times New Roman"/>
          <w:sz w:val="28"/>
          <w:szCs w:val="28"/>
        </w:rPr>
        <w:t xml:space="preserve"> значение и</w:t>
      </w:r>
      <w:r w:rsidRPr="0047117C">
        <w:rPr>
          <w:rFonts w:cs="Times New Roman"/>
          <w:sz w:val="28"/>
          <w:szCs w:val="28"/>
        </w:rPr>
        <w:t>ндекс</w:t>
      </w:r>
      <w:r>
        <w:rPr>
          <w:rFonts w:cs="Times New Roman"/>
          <w:sz w:val="28"/>
          <w:szCs w:val="28"/>
        </w:rPr>
        <w:t>а</w:t>
      </w:r>
      <w:r w:rsidRPr="0047117C">
        <w:rPr>
          <w:rFonts w:cs="Times New Roman"/>
          <w:sz w:val="28"/>
          <w:szCs w:val="28"/>
        </w:rPr>
        <w:t xml:space="preserve"> анестезии свидетельствует о наличии выраженной </w:t>
      </w:r>
      <w:proofErr w:type="spellStart"/>
      <w:r w:rsidRPr="0047117C">
        <w:rPr>
          <w:rFonts w:cs="Times New Roman"/>
          <w:sz w:val="28"/>
          <w:szCs w:val="28"/>
        </w:rPr>
        <w:t>местноанестезирующей</w:t>
      </w:r>
      <w:proofErr w:type="spellEnd"/>
      <w:r w:rsidRPr="0047117C">
        <w:rPr>
          <w:rFonts w:cs="Times New Roman"/>
          <w:sz w:val="28"/>
          <w:szCs w:val="28"/>
        </w:rPr>
        <w:t xml:space="preserve"> активности, превосходящей референтные препараты, особенно в сравнении с </w:t>
      </w:r>
      <w:r>
        <w:rPr>
          <w:rFonts w:cs="Times New Roman"/>
          <w:sz w:val="28"/>
          <w:szCs w:val="28"/>
        </w:rPr>
        <w:t>ново</w:t>
      </w:r>
      <w:r w:rsidRPr="0047117C">
        <w:rPr>
          <w:rFonts w:cs="Times New Roman"/>
          <w:sz w:val="28"/>
          <w:szCs w:val="28"/>
        </w:rPr>
        <w:t xml:space="preserve">каином и лидокаином. </w:t>
      </w:r>
    </w:p>
    <w:p w14:paraId="22F25CC4" w14:textId="77777777" w:rsidR="00C96A61" w:rsidRPr="00D21DF3" w:rsidRDefault="00C96A61" w:rsidP="0047117C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</w:p>
    <w:p w14:paraId="46DDA2B8" w14:textId="77777777" w:rsidR="0047117C" w:rsidRDefault="0047117C" w:rsidP="00154F08">
      <w:pPr>
        <w:spacing w:line="240" w:lineRule="auto"/>
        <w:ind w:leftChars="0" w:left="0" w:firstLineChars="0" w:firstLine="0"/>
        <w:jc w:val="center"/>
        <w:rPr>
          <w:rFonts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ECC99CA" wp14:editId="3A34BABE">
            <wp:extent cx="5168096" cy="3101701"/>
            <wp:effectExtent l="0" t="0" r="0" b="381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9"/>
                    <a:srcRect l="26277" t="28734" r="20131" b="14085"/>
                    <a:stretch/>
                  </pic:blipFill>
                  <pic:spPr bwMode="auto">
                    <a:xfrm>
                      <a:off x="0" y="0"/>
                      <a:ext cx="5168096" cy="3101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B84CAD" w14:textId="77777777" w:rsidR="00C96A61" w:rsidRPr="00DF1FFA" w:rsidRDefault="00C96A61" w:rsidP="00154F08">
      <w:pPr>
        <w:spacing w:line="240" w:lineRule="auto"/>
        <w:ind w:leftChars="0" w:left="0" w:firstLineChars="0" w:firstLine="0"/>
        <w:jc w:val="center"/>
        <w:rPr>
          <w:rFonts w:cs="Times New Roman"/>
          <w:lang w:val="kk-KZ"/>
        </w:rPr>
      </w:pPr>
      <w:r w:rsidRPr="00C96A61">
        <w:rPr>
          <w:rFonts w:cs="Times New Roman"/>
          <w:lang w:val="en-US"/>
        </w:rPr>
        <w:t>ANOVA</w:t>
      </w:r>
      <w:r w:rsidRPr="00C96A61">
        <w:rPr>
          <w:rFonts w:cs="Times New Roman"/>
        </w:rPr>
        <w:t xml:space="preserve">: </w:t>
      </w:r>
      <w:r w:rsidRPr="00C96A61">
        <w:rPr>
          <w:rFonts w:cs="Times New Roman"/>
          <w:vertAlign w:val="superscript"/>
        </w:rPr>
        <w:t>*</w:t>
      </w:r>
      <w:r w:rsidR="000246F1" w:rsidRPr="00C96A61">
        <w:rPr>
          <w:rFonts w:cs="Times New Roman"/>
          <w:lang w:val="en-US"/>
        </w:rPr>
        <w:t>p</w:t>
      </w:r>
      <w:r w:rsidR="000246F1" w:rsidRPr="00C96A61">
        <w:rPr>
          <w:rFonts w:cs="Times New Roman"/>
        </w:rPr>
        <w:t xml:space="preserve">&lt;0,05 в сравнении с </w:t>
      </w:r>
      <w:proofErr w:type="spellStart"/>
      <w:r w:rsidR="000246F1" w:rsidRPr="00C96A61">
        <w:rPr>
          <w:rFonts w:cs="Times New Roman"/>
        </w:rPr>
        <w:t>тримекаином</w:t>
      </w:r>
      <w:proofErr w:type="spellEnd"/>
      <w:r w:rsidR="000246F1" w:rsidRPr="00C96A61">
        <w:rPr>
          <w:rFonts w:cs="Times New Roman"/>
        </w:rPr>
        <w:t xml:space="preserve">, </w:t>
      </w:r>
      <w:r w:rsidR="000246F1" w:rsidRPr="00C96A61">
        <w:rPr>
          <w:rFonts w:cs="Times New Roman"/>
          <w:vertAlign w:val="superscript"/>
        </w:rPr>
        <w:t>**</w:t>
      </w:r>
      <w:r w:rsidR="000246F1" w:rsidRPr="00C96A61">
        <w:rPr>
          <w:rFonts w:cs="Times New Roman"/>
          <w:lang w:val="en-US"/>
        </w:rPr>
        <w:t>p</w:t>
      </w:r>
      <w:r w:rsidRPr="00C96A61">
        <w:rPr>
          <w:rFonts w:cs="Times New Roman"/>
        </w:rPr>
        <w:t>&lt;0,001 в сравнении с новокаином и лидокаином (</w:t>
      </w:r>
      <w:r w:rsidRPr="00C96A61">
        <w:rPr>
          <w:rFonts w:cs="Times New Roman"/>
          <w:lang w:val="en-US"/>
        </w:rPr>
        <w:t>n</w:t>
      </w:r>
      <w:r w:rsidRPr="00C96A61">
        <w:rPr>
          <w:rFonts w:cs="Times New Roman"/>
        </w:rPr>
        <w:t>=6)</w:t>
      </w:r>
    </w:p>
    <w:p w14:paraId="1C626EE7" w14:textId="77777777" w:rsidR="00C96A61" w:rsidRDefault="00C96A61" w:rsidP="009D2B40">
      <w:pPr>
        <w:spacing w:line="240" w:lineRule="auto"/>
        <w:ind w:leftChars="0" w:left="0" w:firstLineChars="0" w:firstLine="709"/>
        <w:jc w:val="center"/>
        <w:rPr>
          <w:rFonts w:cs="Times New Roman"/>
          <w:sz w:val="28"/>
          <w:szCs w:val="28"/>
        </w:rPr>
      </w:pPr>
    </w:p>
    <w:p w14:paraId="07455688" w14:textId="77777777" w:rsidR="00154F08" w:rsidRDefault="0047117C" w:rsidP="009D2B40">
      <w:pPr>
        <w:spacing w:line="240" w:lineRule="auto"/>
        <w:ind w:leftChars="0" w:left="0" w:firstLineChars="0" w:firstLine="709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Рисунок</w:t>
      </w:r>
      <w:r w:rsidRPr="00F94CE1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3.2</w:t>
      </w:r>
      <w:r w:rsidR="00BD6EE6">
        <w:rPr>
          <w:rFonts w:cs="Times New Roman"/>
          <w:sz w:val="28"/>
          <w:szCs w:val="28"/>
        </w:rPr>
        <w:t>2</w:t>
      </w:r>
      <w:r>
        <w:rPr>
          <w:rFonts w:cs="Times New Roman"/>
          <w:sz w:val="28"/>
          <w:szCs w:val="28"/>
        </w:rPr>
        <w:t xml:space="preserve"> –</w:t>
      </w:r>
      <w:r w:rsidRPr="00250DDC">
        <w:rPr>
          <w:rFonts w:cs="Times New Roman"/>
          <w:sz w:val="28"/>
          <w:szCs w:val="28"/>
        </w:rPr>
        <w:t xml:space="preserve"> Показатели</w:t>
      </w:r>
      <w:r>
        <w:rPr>
          <w:rFonts w:cs="Times New Roman"/>
          <w:sz w:val="28"/>
          <w:szCs w:val="28"/>
        </w:rPr>
        <w:t xml:space="preserve"> индекса анестезии</w:t>
      </w:r>
      <w:r w:rsidRPr="00250DDC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при инфильтрационной анестезии производных пиперидина (</w:t>
      </w:r>
      <w:r w:rsidRPr="00250DDC">
        <w:rPr>
          <w:rFonts w:cs="Times New Roman"/>
          <w:sz w:val="28"/>
          <w:szCs w:val="28"/>
        </w:rPr>
        <w:t>0,5% раствор</w:t>
      </w:r>
      <w:r>
        <w:rPr>
          <w:rFonts w:cs="Times New Roman"/>
          <w:sz w:val="28"/>
          <w:szCs w:val="28"/>
        </w:rPr>
        <w:t>)</w:t>
      </w:r>
    </w:p>
    <w:p w14:paraId="0A15653E" w14:textId="77777777" w:rsidR="0014193C" w:rsidRDefault="0014193C" w:rsidP="009D2B40">
      <w:pPr>
        <w:spacing w:line="240" w:lineRule="auto"/>
        <w:ind w:leftChars="0" w:left="0" w:firstLineChars="0" w:firstLine="709"/>
        <w:jc w:val="center"/>
        <w:rPr>
          <w:rFonts w:cs="Times New Roman"/>
          <w:sz w:val="28"/>
          <w:szCs w:val="28"/>
        </w:rPr>
      </w:pPr>
    </w:p>
    <w:p w14:paraId="71D9BA16" w14:textId="77777777" w:rsidR="00BD6EE6" w:rsidRDefault="00BD6EE6" w:rsidP="0014193C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3ECD548" wp14:editId="7FBEDEDA">
            <wp:extent cx="5613722" cy="3477012"/>
            <wp:effectExtent l="0" t="0" r="6350" b="952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0"/>
                    <a:srcRect l="25804" t="24197" r="19564" b="15647"/>
                    <a:stretch/>
                  </pic:blipFill>
                  <pic:spPr bwMode="auto">
                    <a:xfrm>
                      <a:off x="0" y="0"/>
                      <a:ext cx="5613722" cy="3477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C4D188" w14:textId="77777777" w:rsidR="00BD6EE6" w:rsidRPr="00C96A61" w:rsidRDefault="00BD6EE6" w:rsidP="00BD6EE6">
      <w:pPr>
        <w:spacing w:line="240" w:lineRule="auto"/>
        <w:ind w:leftChars="0" w:left="0" w:firstLineChars="0" w:firstLine="0"/>
        <w:jc w:val="center"/>
        <w:rPr>
          <w:rFonts w:cs="Times New Roman"/>
        </w:rPr>
      </w:pPr>
      <w:r w:rsidRPr="00C96A61">
        <w:rPr>
          <w:rFonts w:cs="Times New Roman"/>
          <w:lang w:val="en-US"/>
        </w:rPr>
        <w:t>ANOVA</w:t>
      </w:r>
      <w:r w:rsidRPr="00C96A61">
        <w:rPr>
          <w:rFonts w:cs="Times New Roman"/>
        </w:rPr>
        <w:t>: *</w:t>
      </w:r>
      <w:r w:rsidRPr="00C96A61">
        <w:rPr>
          <w:rFonts w:cs="Times New Roman"/>
          <w:lang w:val="en-US"/>
        </w:rPr>
        <w:t>p</w:t>
      </w:r>
      <w:r w:rsidRPr="00C96A61">
        <w:rPr>
          <w:rFonts w:cs="Times New Roman"/>
        </w:rPr>
        <w:t xml:space="preserve">&lt;0.001 </w:t>
      </w:r>
      <w:r w:rsidRPr="00C96A61">
        <w:rPr>
          <w:rFonts w:cs="Times New Roman"/>
          <w:lang w:val="kk-KZ"/>
        </w:rPr>
        <w:t>в сравнении со всеми референтными препаратами</w:t>
      </w:r>
      <w:r w:rsidRPr="00C96A61">
        <w:rPr>
          <w:rFonts w:cs="Times New Roman"/>
        </w:rPr>
        <w:t>, **</w:t>
      </w:r>
      <w:r w:rsidRPr="00C96A61">
        <w:rPr>
          <w:rFonts w:cs="Times New Roman"/>
          <w:lang w:val="en-US"/>
        </w:rPr>
        <w:t>p</w:t>
      </w:r>
      <w:r w:rsidRPr="00C96A61">
        <w:rPr>
          <w:rFonts w:cs="Times New Roman"/>
        </w:rPr>
        <w:t xml:space="preserve">&lt;0.001 </w:t>
      </w:r>
      <w:r w:rsidRPr="00C96A61">
        <w:rPr>
          <w:rFonts w:cs="Times New Roman"/>
          <w:lang w:val="kk-KZ"/>
        </w:rPr>
        <w:t>в сравнении с новокаином и лидокаином</w:t>
      </w:r>
      <w:r w:rsidRPr="00C96A61">
        <w:rPr>
          <w:rFonts w:cs="Times New Roman"/>
        </w:rPr>
        <w:t>, ***</w:t>
      </w:r>
      <w:r w:rsidRPr="00C96A61">
        <w:rPr>
          <w:rFonts w:cs="Times New Roman"/>
          <w:lang w:val="en-US"/>
        </w:rPr>
        <w:t>p</w:t>
      </w:r>
      <w:r w:rsidRPr="00C96A61">
        <w:rPr>
          <w:rFonts w:cs="Times New Roman"/>
        </w:rPr>
        <w:t xml:space="preserve">&lt;0.05 </w:t>
      </w:r>
      <w:r w:rsidRPr="00C96A61">
        <w:rPr>
          <w:rFonts w:cs="Times New Roman"/>
          <w:lang w:val="kk-KZ"/>
        </w:rPr>
        <w:t>в сравнении с тримекаином</w:t>
      </w:r>
      <w:r w:rsidRPr="00C96A61">
        <w:rPr>
          <w:rFonts w:cs="Times New Roman"/>
        </w:rPr>
        <w:t xml:space="preserve"> (</w:t>
      </w:r>
      <w:r w:rsidRPr="00C96A61">
        <w:rPr>
          <w:rFonts w:cs="Times New Roman"/>
          <w:lang w:val="en-US"/>
        </w:rPr>
        <w:t>n</w:t>
      </w:r>
      <w:r>
        <w:rPr>
          <w:rFonts w:cs="Times New Roman"/>
        </w:rPr>
        <w:t>=6</w:t>
      </w:r>
      <w:r w:rsidRPr="00C96A61">
        <w:rPr>
          <w:rFonts w:cs="Times New Roman"/>
        </w:rPr>
        <w:t>)</w:t>
      </w:r>
    </w:p>
    <w:p w14:paraId="41A72BD8" w14:textId="77777777" w:rsidR="00BD6EE6" w:rsidRDefault="00BD6EE6" w:rsidP="00BD6EE6">
      <w:pPr>
        <w:suppressAutoHyphens w:val="0"/>
        <w:autoSpaceDE w:val="0"/>
        <w:autoSpaceDN w:val="0"/>
        <w:adjustRightInd w:val="0"/>
        <w:spacing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cs="Times New Roman"/>
          <w:sz w:val="28"/>
          <w:szCs w:val="28"/>
        </w:rPr>
      </w:pPr>
    </w:p>
    <w:p w14:paraId="4549C45A" w14:textId="77777777" w:rsidR="00BD6EE6" w:rsidRDefault="00BD6EE6" w:rsidP="00BD6EE6">
      <w:pPr>
        <w:suppressAutoHyphens w:val="0"/>
        <w:autoSpaceDE w:val="0"/>
        <w:autoSpaceDN w:val="0"/>
        <w:adjustRightInd w:val="0"/>
        <w:spacing w:line="240" w:lineRule="auto"/>
        <w:ind w:leftChars="0" w:left="0" w:firstLineChars="0" w:firstLine="0"/>
        <w:jc w:val="center"/>
        <w:textDirection w:val="lrTb"/>
        <w:textAlignment w:val="auto"/>
        <w:outlineLvl w:val="9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</w:rPr>
        <w:t>Рисунок</w:t>
      </w:r>
      <w:r w:rsidRPr="00F94CE1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3.23 – Длительность </w:t>
      </w:r>
      <w:proofErr w:type="spellStart"/>
      <w:r>
        <w:rPr>
          <w:rFonts w:cs="Times New Roman"/>
          <w:sz w:val="28"/>
          <w:szCs w:val="28"/>
        </w:rPr>
        <w:t>местноанестезирующего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gramStart"/>
      <w:r>
        <w:rPr>
          <w:rFonts w:cs="Times New Roman"/>
          <w:sz w:val="28"/>
          <w:szCs w:val="28"/>
        </w:rPr>
        <w:t>эффекта  при</w:t>
      </w:r>
      <w:proofErr w:type="gramEnd"/>
      <w:r>
        <w:rPr>
          <w:rFonts w:cs="Times New Roman"/>
          <w:sz w:val="28"/>
          <w:szCs w:val="28"/>
        </w:rPr>
        <w:t xml:space="preserve"> инфильтрационной анестезии производных пиперидина (</w:t>
      </w:r>
      <w:r w:rsidRPr="00250DDC">
        <w:rPr>
          <w:rFonts w:cs="Times New Roman"/>
          <w:sz w:val="28"/>
          <w:szCs w:val="28"/>
        </w:rPr>
        <w:t>0,5% раствор</w:t>
      </w:r>
      <w:r>
        <w:rPr>
          <w:rFonts w:cs="Times New Roman"/>
          <w:sz w:val="28"/>
          <w:szCs w:val="28"/>
        </w:rPr>
        <w:t>)</w:t>
      </w:r>
    </w:p>
    <w:p w14:paraId="39FE8417" w14:textId="77777777" w:rsidR="00BD6EE6" w:rsidRPr="00BD6EE6" w:rsidRDefault="00BD6EE6" w:rsidP="0014193C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</w:p>
    <w:p w14:paraId="741E468F" w14:textId="77777777" w:rsidR="00BD6EE6" w:rsidRDefault="00BD6EE6" w:rsidP="00BD6EE6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47117C">
        <w:rPr>
          <w:rFonts w:cs="Times New Roman"/>
          <w:sz w:val="28"/>
          <w:szCs w:val="28"/>
        </w:rPr>
        <w:lastRenderedPageBreak/>
        <w:t xml:space="preserve">По продолжительности полной анестезии </w:t>
      </w:r>
      <w:r>
        <w:rPr>
          <w:rFonts w:cs="Times New Roman"/>
          <w:sz w:val="28"/>
          <w:szCs w:val="28"/>
        </w:rPr>
        <w:t>МАВ-251</w:t>
      </w:r>
      <w:r w:rsidRPr="0047117C">
        <w:rPr>
          <w:rFonts w:cs="Times New Roman"/>
          <w:sz w:val="28"/>
          <w:szCs w:val="28"/>
        </w:rPr>
        <w:t xml:space="preserve"> статистически значимо превосходил референтные препараты, в частности: </w:t>
      </w:r>
      <w:r>
        <w:rPr>
          <w:rFonts w:cs="Times New Roman"/>
          <w:sz w:val="28"/>
          <w:szCs w:val="28"/>
          <w:lang w:val="kk-KZ"/>
        </w:rPr>
        <w:t>ново</w:t>
      </w:r>
      <w:r w:rsidRPr="0047117C">
        <w:rPr>
          <w:rFonts w:cs="Times New Roman"/>
          <w:sz w:val="28"/>
          <w:szCs w:val="28"/>
        </w:rPr>
        <w:t xml:space="preserve">каин - в 2,7 раза, лидокаин - в 1,7 раза, </w:t>
      </w:r>
      <w:proofErr w:type="spellStart"/>
      <w:r w:rsidRPr="0047117C">
        <w:rPr>
          <w:rFonts w:cs="Times New Roman"/>
          <w:sz w:val="28"/>
          <w:szCs w:val="28"/>
        </w:rPr>
        <w:t>тримекаин</w:t>
      </w:r>
      <w:proofErr w:type="spellEnd"/>
      <w:r w:rsidRPr="0047117C">
        <w:rPr>
          <w:rFonts w:cs="Times New Roman"/>
          <w:sz w:val="28"/>
          <w:szCs w:val="28"/>
        </w:rPr>
        <w:t xml:space="preserve"> - в 1,6 раза. Общая продолжительность анестезии при введении </w:t>
      </w:r>
      <w:r>
        <w:rPr>
          <w:rFonts w:cs="Times New Roman"/>
          <w:sz w:val="28"/>
          <w:szCs w:val="28"/>
        </w:rPr>
        <w:t>данного соединения</w:t>
      </w:r>
      <w:r w:rsidRPr="0047117C">
        <w:rPr>
          <w:rFonts w:cs="Times New Roman"/>
          <w:sz w:val="28"/>
          <w:szCs w:val="28"/>
        </w:rPr>
        <w:t xml:space="preserve"> составила 64,2 мин, что в 2 раза дольше, чем при использовании </w:t>
      </w:r>
      <w:r>
        <w:rPr>
          <w:rFonts w:cs="Times New Roman"/>
          <w:sz w:val="28"/>
          <w:szCs w:val="28"/>
          <w:lang w:val="kk-KZ"/>
        </w:rPr>
        <w:t>ново</w:t>
      </w:r>
      <w:r w:rsidRPr="0047117C">
        <w:rPr>
          <w:rFonts w:cs="Times New Roman"/>
          <w:sz w:val="28"/>
          <w:szCs w:val="28"/>
        </w:rPr>
        <w:t xml:space="preserve">каина и лидокаина. Исследуемое соединение превосходило </w:t>
      </w:r>
      <w:r>
        <w:rPr>
          <w:rFonts w:cs="Times New Roman"/>
          <w:sz w:val="28"/>
          <w:szCs w:val="28"/>
          <w:lang w:val="kk-KZ"/>
        </w:rPr>
        <w:t xml:space="preserve">по длительности </w:t>
      </w:r>
      <w:r w:rsidRPr="0047117C">
        <w:rPr>
          <w:rFonts w:cs="Times New Roman"/>
          <w:sz w:val="28"/>
          <w:szCs w:val="28"/>
        </w:rPr>
        <w:t>наиболее активный местный анестетик на 14,2 мин</w:t>
      </w:r>
      <w:r>
        <w:rPr>
          <w:rFonts w:cs="Times New Roman"/>
          <w:sz w:val="28"/>
          <w:szCs w:val="28"/>
        </w:rPr>
        <w:t xml:space="preserve"> </w:t>
      </w:r>
      <w:r w:rsidRPr="00945F20">
        <w:rPr>
          <w:rFonts w:cs="Times New Roman"/>
          <w:sz w:val="28"/>
          <w:szCs w:val="28"/>
        </w:rPr>
        <w:t>[215</w:t>
      </w:r>
      <w:r>
        <w:rPr>
          <w:rFonts w:cs="Times New Roman"/>
          <w:sz w:val="28"/>
          <w:szCs w:val="28"/>
        </w:rPr>
        <w:t>, с. 3</w:t>
      </w:r>
      <w:r w:rsidRPr="00945F20">
        <w:rPr>
          <w:rFonts w:cs="Times New Roman"/>
          <w:sz w:val="28"/>
          <w:szCs w:val="28"/>
        </w:rPr>
        <w:t>]</w:t>
      </w:r>
      <w:r w:rsidRPr="0047117C">
        <w:rPr>
          <w:rFonts w:cs="Times New Roman"/>
          <w:sz w:val="28"/>
          <w:szCs w:val="28"/>
        </w:rPr>
        <w:t xml:space="preserve">.  </w:t>
      </w:r>
    </w:p>
    <w:p w14:paraId="4885E4D8" w14:textId="77777777" w:rsidR="00BD6EE6" w:rsidRDefault="0014193C" w:rsidP="00BD6EE6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МАВ</w:t>
      </w:r>
      <w:r w:rsidRPr="0047117C">
        <w:rPr>
          <w:rFonts w:cs="Times New Roman"/>
          <w:sz w:val="28"/>
          <w:szCs w:val="28"/>
        </w:rPr>
        <w:t xml:space="preserve">-252 имел преимущества перед </w:t>
      </w:r>
      <w:r w:rsidR="00DF1FFA">
        <w:rPr>
          <w:rFonts w:cs="Times New Roman"/>
          <w:sz w:val="28"/>
          <w:szCs w:val="28"/>
          <w:lang w:val="kk-KZ"/>
        </w:rPr>
        <w:t>ново</w:t>
      </w:r>
      <w:r w:rsidRPr="0047117C">
        <w:rPr>
          <w:rFonts w:cs="Times New Roman"/>
          <w:sz w:val="28"/>
          <w:szCs w:val="28"/>
        </w:rPr>
        <w:t xml:space="preserve">каином по всем параметрам, определенным в эксперименте, а по показателю и продолжительности полной анестезии практически соответствовал таковым у лидокаина. Общая продолжительность </w:t>
      </w:r>
      <w:proofErr w:type="spellStart"/>
      <w:r w:rsidRPr="0047117C">
        <w:rPr>
          <w:rFonts w:cs="Times New Roman"/>
          <w:sz w:val="28"/>
          <w:szCs w:val="28"/>
        </w:rPr>
        <w:t>местноанестезирующего</w:t>
      </w:r>
      <w:proofErr w:type="spellEnd"/>
      <w:r w:rsidRPr="0047117C">
        <w:rPr>
          <w:rFonts w:cs="Times New Roman"/>
          <w:sz w:val="28"/>
          <w:szCs w:val="28"/>
        </w:rPr>
        <w:t xml:space="preserve"> действия </w:t>
      </w:r>
      <w:r>
        <w:rPr>
          <w:rFonts w:cs="Times New Roman"/>
          <w:sz w:val="28"/>
          <w:szCs w:val="28"/>
        </w:rPr>
        <w:t>МАВ</w:t>
      </w:r>
      <w:r w:rsidRPr="0047117C">
        <w:rPr>
          <w:rFonts w:cs="Times New Roman"/>
          <w:sz w:val="28"/>
          <w:szCs w:val="28"/>
        </w:rPr>
        <w:t xml:space="preserve">-252 была выше, чем у </w:t>
      </w:r>
      <w:proofErr w:type="spellStart"/>
      <w:r w:rsidRPr="0047117C">
        <w:rPr>
          <w:rFonts w:cs="Times New Roman"/>
          <w:sz w:val="28"/>
          <w:szCs w:val="28"/>
        </w:rPr>
        <w:t>прокаина</w:t>
      </w:r>
      <w:proofErr w:type="spellEnd"/>
      <w:r w:rsidRPr="0047117C">
        <w:rPr>
          <w:rFonts w:cs="Times New Roman"/>
          <w:sz w:val="28"/>
          <w:szCs w:val="28"/>
        </w:rPr>
        <w:t>. Однако выявленные различия с препаратами сравнения не были статистически значимыми (р˃0,05).</w:t>
      </w:r>
    </w:p>
    <w:p w14:paraId="53A906E9" w14:textId="77777777" w:rsidR="00162237" w:rsidRDefault="00B344EF" w:rsidP="00BD6EE6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8785E22" wp14:editId="1CC031D2">
                <wp:simplePos x="0" y="0"/>
                <wp:positionH relativeFrom="column">
                  <wp:posOffset>3490758</wp:posOffset>
                </wp:positionH>
                <wp:positionV relativeFrom="paragraph">
                  <wp:posOffset>695325</wp:posOffset>
                </wp:positionV>
                <wp:extent cx="262551" cy="208229"/>
                <wp:effectExtent l="0" t="0" r="0" b="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551" cy="2082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C6E232" w14:textId="77777777" w:rsidR="004A644B" w:rsidRPr="00B344EF" w:rsidRDefault="004A644B" w:rsidP="00B344EF">
                            <w:pPr>
                              <w:ind w:left="0" w:hanging="2"/>
                              <w:rPr>
                                <w:sz w:val="20"/>
                                <w:szCs w:val="20"/>
                              </w:rPr>
                            </w:pPr>
                            <w:r w:rsidRPr="00B344EF">
                              <w:rPr>
                                <w:sz w:val="20"/>
                                <w:szCs w:val="20"/>
                              </w:rPr>
                              <w:t>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785E22" id="Прямоугольник 31" o:spid="_x0000_s1026" style="position:absolute;left:0;text-align:left;margin-left:274.85pt;margin-top:54.75pt;width:20.65pt;height:16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" filled="f" stroked="f" strokeweight="2pt">
                <v:textbox>
                  <w:txbxContent>
                    <w:p w14:paraId="39C6E232" w14:textId="77777777" w:rsidR="004A644B" w:rsidRPr="00B344EF" w:rsidRDefault="004A644B" w:rsidP="00B344EF">
                      <w:pPr>
                        <w:ind w:left="0" w:hanging="2"/>
                        <w:rPr>
                          <w:sz w:val="20"/>
                          <w:szCs w:val="20"/>
                        </w:rPr>
                      </w:pPr>
                      <w:r w:rsidRPr="00B344EF">
                        <w:rPr>
                          <w:sz w:val="20"/>
                          <w:szCs w:val="20"/>
                        </w:rPr>
                        <w:t>*</w:t>
                      </w:r>
                    </w:p>
                  </w:txbxContent>
                </v:textbox>
              </v:rect>
            </w:pict>
          </mc:Fallback>
        </mc:AlternateContent>
      </w:r>
      <w:r w:rsidR="0047117C" w:rsidRPr="0047117C">
        <w:rPr>
          <w:rFonts w:cs="Times New Roman"/>
          <w:sz w:val="28"/>
          <w:szCs w:val="28"/>
        </w:rPr>
        <w:t xml:space="preserve">При сравнении результатов </w:t>
      </w:r>
      <w:r w:rsidR="00DF1FFA">
        <w:rPr>
          <w:rFonts w:cs="Times New Roman"/>
          <w:sz w:val="28"/>
          <w:szCs w:val="28"/>
          <w:lang w:val="kk-KZ"/>
        </w:rPr>
        <w:t>доклинического</w:t>
      </w:r>
      <w:r w:rsidR="0047117C" w:rsidRPr="0047117C">
        <w:rPr>
          <w:rFonts w:cs="Times New Roman"/>
          <w:sz w:val="28"/>
          <w:szCs w:val="28"/>
        </w:rPr>
        <w:t xml:space="preserve"> исследования</w:t>
      </w:r>
      <w:r w:rsidR="00DF1FFA">
        <w:rPr>
          <w:rFonts w:cs="Times New Roman"/>
          <w:sz w:val="28"/>
          <w:szCs w:val="28"/>
          <w:lang w:val="kk-KZ"/>
        </w:rPr>
        <w:t xml:space="preserve"> местноанестезирующей активности</w:t>
      </w:r>
      <w:r w:rsidR="0047117C" w:rsidRPr="0047117C">
        <w:rPr>
          <w:rFonts w:cs="Times New Roman"/>
          <w:sz w:val="28"/>
          <w:szCs w:val="28"/>
        </w:rPr>
        <w:t xml:space="preserve"> были выявлены статистически значимые различия </w:t>
      </w:r>
      <w:r w:rsidR="00DF1FFA">
        <w:rPr>
          <w:rFonts w:cs="Times New Roman"/>
          <w:sz w:val="28"/>
          <w:szCs w:val="28"/>
          <w:lang w:val="kk-KZ"/>
        </w:rPr>
        <w:t>по</w:t>
      </w:r>
      <w:r w:rsidR="0047117C" w:rsidRPr="0047117C">
        <w:rPr>
          <w:rFonts w:cs="Times New Roman"/>
          <w:sz w:val="28"/>
          <w:szCs w:val="28"/>
        </w:rPr>
        <w:t xml:space="preserve"> </w:t>
      </w:r>
      <w:r w:rsidR="00DF1FFA">
        <w:rPr>
          <w:rFonts w:cs="Times New Roman"/>
          <w:sz w:val="28"/>
          <w:szCs w:val="28"/>
          <w:lang w:val="kk-KZ"/>
        </w:rPr>
        <w:t>длительности</w:t>
      </w:r>
      <w:r w:rsidR="0047117C" w:rsidRPr="0047117C">
        <w:rPr>
          <w:rFonts w:cs="Times New Roman"/>
          <w:sz w:val="28"/>
          <w:szCs w:val="28"/>
        </w:rPr>
        <w:t xml:space="preserve"> полной </w:t>
      </w:r>
      <w:r w:rsidR="00DF1FFA">
        <w:rPr>
          <w:rFonts w:cs="Times New Roman"/>
          <w:sz w:val="28"/>
          <w:szCs w:val="28"/>
          <w:lang w:val="kk-KZ"/>
        </w:rPr>
        <w:t xml:space="preserve">анестезии </w:t>
      </w:r>
      <w:r w:rsidR="0047117C" w:rsidRPr="0047117C">
        <w:rPr>
          <w:rFonts w:cs="Times New Roman"/>
          <w:sz w:val="28"/>
          <w:szCs w:val="28"/>
        </w:rPr>
        <w:t xml:space="preserve">и общей </w:t>
      </w:r>
      <w:r w:rsidR="00DF1FFA">
        <w:rPr>
          <w:rFonts w:cs="Times New Roman"/>
          <w:sz w:val="28"/>
          <w:szCs w:val="28"/>
          <w:lang w:val="kk-KZ"/>
        </w:rPr>
        <w:t>продолжительности эффекта соединений</w:t>
      </w:r>
      <w:r w:rsidR="0047117C" w:rsidRPr="0047117C">
        <w:rPr>
          <w:rFonts w:cs="Times New Roman"/>
          <w:sz w:val="28"/>
          <w:szCs w:val="28"/>
        </w:rPr>
        <w:t xml:space="preserve"> </w:t>
      </w:r>
      <w:r w:rsidR="00162237">
        <w:rPr>
          <w:rFonts w:cs="Times New Roman"/>
          <w:sz w:val="28"/>
          <w:szCs w:val="28"/>
        </w:rPr>
        <w:t>МАВ</w:t>
      </w:r>
      <w:r w:rsidR="0047117C" w:rsidRPr="0047117C">
        <w:rPr>
          <w:rFonts w:cs="Times New Roman"/>
          <w:sz w:val="28"/>
          <w:szCs w:val="28"/>
        </w:rPr>
        <w:t xml:space="preserve">-286, </w:t>
      </w:r>
      <w:r w:rsidR="00162237">
        <w:rPr>
          <w:rFonts w:cs="Times New Roman"/>
          <w:sz w:val="28"/>
          <w:szCs w:val="28"/>
        </w:rPr>
        <w:t>МАВ</w:t>
      </w:r>
      <w:r w:rsidR="0047117C" w:rsidRPr="0047117C">
        <w:rPr>
          <w:rFonts w:cs="Times New Roman"/>
          <w:sz w:val="28"/>
          <w:szCs w:val="28"/>
        </w:rPr>
        <w:t xml:space="preserve">-294 и референтных препаратов. </w:t>
      </w:r>
      <w:r w:rsidR="00DF1FFA">
        <w:rPr>
          <w:rFonts w:cs="Times New Roman"/>
          <w:sz w:val="28"/>
          <w:szCs w:val="28"/>
          <w:lang w:val="kk-KZ"/>
        </w:rPr>
        <w:t xml:space="preserve">Длительность полной анестезии </w:t>
      </w:r>
      <w:r w:rsidR="00DF1FFA">
        <w:rPr>
          <w:rFonts w:cs="Times New Roman"/>
          <w:sz w:val="28"/>
          <w:szCs w:val="28"/>
        </w:rPr>
        <w:t>МАВ</w:t>
      </w:r>
      <w:r w:rsidR="00DF1FFA" w:rsidRPr="0047117C">
        <w:rPr>
          <w:rFonts w:cs="Times New Roman"/>
          <w:sz w:val="28"/>
          <w:szCs w:val="28"/>
        </w:rPr>
        <w:t xml:space="preserve">-286 </w:t>
      </w:r>
      <w:r w:rsidR="00DF1FFA">
        <w:rPr>
          <w:rFonts w:cs="Times New Roman"/>
          <w:sz w:val="28"/>
          <w:szCs w:val="28"/>
          <w:lang w:val="kk-KZ"/>
        </w:rPr>
        <w:t>составляла 54</w:t>
      </w:r>
      <w:r w:rsidR="00DF1FFA">
        <w:rPr>
          <w:rFonts w:cs="Times New Roman"/>
          <w:sz w:val="28"/>
          <w:szCs w:val="28"/>
        </w:rPr>
        <w:t xml:space="preserve">,2 минут, тем самым </w:t>
      </w:r>
      <w:r w:rsidR="0047117C" w:rsidRPr="0047117C">
        <w:rPr>
          <w:rFonts w:cs="Times New Roman"/>
          <w:sz w:val="28"/>
          <w:szCs w:val="28"/>
        </w:rPr>
        <w:t>значительно превосходи</w:t>
      </w:r>
      <w:r w:rsidR="00162237">
        <w:rPr>
          <w:rFonts w:cs="Times New Roman"/>
          <w:sz w:val="28"/>
          <w:szCs w:val="28"/>
        </w:rPr>
        <w:t>л</w:t>
      </w:r>
      <w:r w:rsidR="0047117C" w:rsidRPr="0047117C">
        <w:rPr>
          <w:rFonts w:cs="Times New Roman"/>
          <w:sz w:val="28"/>
          <w:szCs w:val="28"/>
        </w:rPr>
        <w:t xml:space="preserve"> </w:t>
      </w:r>
      <w:r w:rsidR="00DF1FFA">
        <w:rPr>
          <w:rFonts w:cs="Times New Roman"/>
          <w:sz w:val="28"/>
          <w:szCs w:val="28"/>
        </w:rPr>
        <w:t>все референтные</w:t>
      </w:r>
      <w:r w:rsidR="0047117C" w:rsidRPr="0047117C">
        <w:rPr>
          <w:rFonts w:cs="Times New Roman"/>
          <w:sz w:val="28"/>
          <w:szCs w:val="28"/>
        </w:rPr>
        <w:t xml:space="preserve"> препараты: </w:t>
      </w:r>
      <w:r w:rsidR="00162237">
        <w:rPr>
          <w:rFonts w:cs="Times New Roman"/>
          <w:sz w:val="28"/>
          <w:szCs w:val="28"/>
        </w:rPr>
        <w:t>новокаин</w:t>
      </w:r>
      <w:r w:rsidR="0047117C" w:rsidRPr="0047117C">
        <w:rPr>
          <w:rFonts w:cs="Times New Roman"/>
          <w:sz w:val="28"/>
          <w:szCs w:val="28"/>
        </w:rPr>
        <w:t xml:space="preserve"> - в 4 раза, лидокаин - в 2,6 раза, </w:t>
      </w:r>
      <w:proofErr w:type="spellStart"/>
      <w:r w:rsidR="0047117C" w:rsidRPr="0047117C">
        <w:rPr>
          <w:rFonts w:cs="Times New Roman"/>
          <w:sz w:val="28"/>
          <w:szCs w:val="28"/>
        </w:rPr>
        <w:t>тримекаин</w:t>
      </w:r>
      <w:proofErr w:type="spellEnd"/>
      <w:r w:rsidR="0047117C" w:rsidRPr="0047117C">
        <w:rPr>
          <w:rFonts w:cs="Times New Roman"/>
          <w:sz w:val="28"/>
          <w:szCs w:val="28"/>
        </w:rPr>
        <w:t xml:space="preserve"> - в 2,5 раза. </w:t>
      </w:r>
      <w:r w:rsidR="00DF1FFA">
        <w:rPr>
          <w:rFonts w:cs="Times New Roman"/>
          <w:sz w:val="28"/>
          <w:szCs w:val="28"/>
        </w:rPr>
        <w:t>В соответствии с</w:t>
      </w:r>
      <w:r w:rsidR="0047117C" w:rsidRPr="0047117C">
        <w:rPr>
          <w:rFonts w:cs="Times New Roman"/>
          <w:sz w:val="28"/>
          <w:szCs w:val="28"/>
        </w:rPr>
        <w:t xml:space="preserve"> </w:t>
      </w:r>
      <w:r w:rsidR="00DF1FFA">
        <w:rPr>
          <w:rFonts w:cs="Times New Roman"/>
          <w:sz w:val="28"/>
          <w:szCs w:val="28"/>
        </w:rPr>
        <w:t xml:space="preserve">полученными </w:t>
      </w:r>
      <w:r w:rsidR="0047117C" w:rsidRPr="0047117C">
        <w:rPr>
          <w:rFonts w:cs="Times New Roman"/>
          <w:sz w:val="28"/>
          <w:szCs w:val="28"/>
        </w:rPr>
        <w:t>результатам</w:t>
      </w:r>
      <w:r w:rsidR="00DF1FFA">
        <w:rPr>
          <w:rFonts w:cs="Times New Roman"/>
          <w:sz w:val="28"/>
          <w:szCs w:val="28"/>
        </w:rPr>
        <w:t>и</w:t>
      </w:r>
      <w:r w:rsidR="0047117C" w:rsidRPr="0047117C">
        <w:rPr>
          <w:rFonts w:cs="Times New Roman"/>
          <w:sz w:val="28"/>
          <w:szCs w:val="28"/>
        </w:rPr>
        <w:t>, изуч</w:t>
      </w:r>
      <w:r w:rsidR="00DF1FFA">
        <w:rPr>
          <w:rFonts w:cs="Times New Roman"/>
          <w:sz w:val="28"/>
          <w:szCs w:val="28"/>
        </w:rPr>
        <w:t>енное</w:t>
      </w:r>
      <w:r w:rsidR="0047117C" w:rsidRPr="0047117C">
        <w:rPr>
          <w:rFonts w:cs="Times New Roman"/>
          <w:sz w:val="28"/>
          <w:szCs w:val="28"/>
        </w:rPr>
        <w:t xml:space="preserve"> производное пиперидина действовало дольше всех препаратов сравнения, средняя общая продолжительность анестезии составила 95 минут</w:t>
      </w:r>
      <w:r w:rsidR="00945F20">
        <w:rPr>
          <w:rFonts w:cs="Times New Roman"/>
          <w:sz w:val="28"/>
          <w:szCs w:val="28"/>
          <w:lang w:val="kk-KZ"/>
        </w:rPr>
        <w:t xml:space="preserve"> </w:t>
      </w:r>
      <w:r w:rsidR="00945F20" w:rsidRPr="00945F20">
        <w:rPr>
          <w:rFonts w:cs="Times New Roman"/>
          <w:sz w:val="28"/>
          <w:szCs w:val="28"/>
        </w:rPr>
        <w:t>[216</w:t>
      </w:r>
      <w:r w:rsidR="00945F20">
        <w:rPr>
          <w:rFonts w:cs="Times New Roman"/>
          <w:sz w:val="28"/>
          <w:szCs w:val="28"/>
        </w:rPr>
        <w:t>, с. 3</w:t>
      </w:r>
      <w:r w:rsidR="00945F20" w:rsidRPr="00945F20">
        <w:rPr>
          <w:rFonts w:cs="Times New Roman"/>
          <w:sz w:val="28"/>
          <w:szCs w:val="28"/>
        </w:rPr>
        <w:t>]</w:t>
      </w:r>
      <w:r w:rsidR="0047117C" w:rsidRPr="0047117C">
        <w:rPr>
          <w:rFonts w:cs="Times New Roman"/>
          <w:sz w:val="28"/>
          <w:szCs w:val="28"/>
        </w:rPr>
        <w:t>.</w:t>
      </w:r>
    </w:p>
    <w:p w14:paraId="167B0DAF" w14:textId="77777777" w:rsidR="0047117C" w:rsidRDefault="0047117C" w:rsidP="00162237">
      <w:pPr>
        <w:spacing w:line="240" w:lineRule="auto"/>
        <w:ind w:leftChars="0" w:firstLineChars="0" w:firstLine="709"/>
        <w:jc w:val="both"/>
        <w:rPr>
          <w:rFonts w:cs="Times New Roman"/>
          <w:sz w:val="28"/>
          <w:szCs w:val="28"/>
        </w:rPr>
      </w:pPr>
      <w:r w:rsidRPr="0047117C">
        <w:rPr>
          <w:rFonts w:cs="Times New Roman"/>
          <w:sz w:val="28"/>
          <w:szCs w:val="28"/>
        </w:rPr>
        <w:t xml:space="preserve">Продолжительность как полной, так и </w:t>
      </w:r>
      <w:r w:rsidR="008F7F56">
        <w:rPr>
          <w:rFonts w:cs="Times New Roman"/>
          <w:sz w:val="28"/>
          <w:szCs w:val="28"/>
        </w:rPr>
        <w:t xml:space="preserve">всего времени </w:t>
      </w:r>
      <w:r w:rsidRPr="0047117C">
        <w:rPr>
          <w:rFonts w:cs="Times New Roman"/>
          <w:sz w:val="28"/>
          <w:szCs w:val="28"/>
        </w:rPr>
        <w:t xml:space="preserve">местной анестезии </w:t>
      </w:r>
      <w:r w:rsidR="00162237">
        <w:rPr>
          <w:rFonts w:cs="Times New Roman"/>
          <w:sz w:val="28"/>
          <w:szCs w:val="28"/>
        </w:rPr>
        <w:t>МАВ</w:t>
      </w:r>
      <w:r w:rsidR="008F7F56">
        <w:rPr>
          <w:rFonts w:cs="Times New Roman"/>
          <w:sz w:val="28"/>
          <w:szCs w:val="28"/>
        </w:rPr>
        <w:t>-294 была меньше</w:t>
      </w:r>
      <w:r w:rsidRPr="0047117C">
        <w:rPr>
          <w:rFonts w:cs="Times New Roman"/>
          <w:sz w:val="28"/>
          <w:szCs w:val="28"/>
        </w:rPr>
        <w:t xml:space="preserve">, чем </w:t>
      </w:r>
      <w:r w:rsidR="008F7F56">
        <w:rPr>
          <w:rFonts w:cs="Times New Roman"/>
          <w:sz w:val="28"/>
          <w:szCs w:val="28"/>
        </w:rPr>
        <w:t xml:space="preserve">у </w:t>
      </w:r>
      <w:r w:rsidR="00162237">
        <w:rPr>
          <w:rFonts w:cs="Times New Roman"/>
          <w:sz w:val="28"/>
          <w:szCs w:val="28"/>
        </w:rPr>
        <w:t>МАВ</w:t>
      </w:r>
      <w:r w:rsidRPr="0047117C">
        <w:rPr>
          <w:rFonts w:cs="Times New Roman"/>
          <w:sz w:val="28"/>
          <w:szCs w:val="28"/>
        </w:rPr>
        <w:t xml:space="preserve">-286, но статистически значимо превышала препараты сравнения. Так, продолжительность полной анестезии превышала соответствующий показатель наиболее активного препарата сравнения </w:t>
      </w:r>
      <w:proofErr w:type="spellStart"/>
      <w:r w:rsidRPr="0047117C">
        <w:rPr>
          <w:rFonts w:cs="Times New Roman"/>
          <w:sz w:val="28"/>
          <w:szCs w:val="28"/>
        </w:rPr>
        <w:t>тримекаина</w:t>
      </w:r>
      <w:proofErr w:type="spellEnd"/>
      <w:r w:rsidRPr="0047117C">
        <w:rPr>
          <w:rFonts w:cs="Times New Roman"/>
          <w:sz w:val="28"/>
          <w:szCs w:val="28"/>
        </w:rPr>
        <w:t xml:space="preserve"> на 15 минут. Общая продолжительность </w:t>
      </w:r>
      <w:proofErr w:type="spellStart"/>
      <w:r w:rsidRPr="0047117C">
        <w:rPr>
          <w:rFonts w:cs="Times New Roman"/>
          <w:sz w:val="28"/>
          <w:szCs w:val="28"/>
        </w:rPr>
        <w:t>местноанестезирующего</w:t>
      </w:r>
      <w:proofErr w:type="spellEnd"/>
      <w:r w:rsidRPr="0047117C">
        <w:rPr>
          <w:rFonts w:cs="Times New Roman"/>
          <w:sz w:val="28"/>
          <w:szCs w:val="28"/>
        </w:rPr>
        <w:t xml:space="preserve"> эффекта </w:t>
      </w:r>
      <w:r w:rsidR="00162237">
        <w:rPr>
          <w:rFonts w:cs="Times New Roman"/>
          <w:sz w:val="28"/>
          <w:szCs w:val="28"/>
        </w:rPr>
        <w:t>МАВ</w:t>
      </w:r>
      <w:r w:rsidRPr="0047117C">
        <w:rPr>
          <w:rFonts w:cs="Times New Roman"/>
          <w:sz w:val="28"/>
          <w:szCs w:val="28"/>
        </w:rPr>
        <w:t>-294</w:t>
      </w:r>
      <w:r w:rsidR="008F7F56">
        <w:rPr>
          <w:rFonts w:cs="Times New Roman"/>
          <w:sz w:val="28"/>
          <w:szCs w:val="28"/>
        </w:rPr>
        <w:t xml:space="preserve"> (79,2 мин)</w:t>
      </w:r>
      <w:r w:rsidRPr="0047117C">
        <w:rPr>
          <w:rFonts w:cs="Times New Roman"/>
          <w:sz w:val="28"/>
          <w:szCs w:val="28"/>
        </w:rPr>
        <w:t xml:space="preserve"> была более чем в 2 раза выше, чем у лидокаина и </w:t>
      </w:r>
      <w:r w:rsidR="00162237">
        <w:rPr>
          <w:rFonts w:cs="Times New Roman"/>
          <w:sz w:val="28"/>
          <w:szCs w:val="28"/>
        </w:rPr>
        <w:t>новокаина</w:t>
      </w:r>
      <w:r w:rsidRPr="0047117C">
        <w:rPr>
          <w:rFonts w:cs="Times New Roman"/>
          <w:sz w:val="28"/>
          <w:szCs w:val="28"/>
        </w:rPr>
        <w:t xml:space="preserve">, а его продолжительность была на 29,2 минуты больше, чем у </w:t>
      </w:r>
      <w:proofErr w:type="spellStart"/>
      <w:r w:rsidRPr="0047117C">
        <w:rPr>
          <w:rFonts w:cs="Times New Roman"/>
          <w:sz w:val="28"/>
          <w:szCs w:val="28"/>
        </w:rPr>
        <w:t>тримекаина</w:t>
      </w:r>
      <w:proofErr w:type="spellEnd"/>
      <w:r w:rsidRPr="0047117C">
        <w:rPr>
          <w:rFonts w:cs="Times New Roman"/>
          <w:sz w:val="28"/>
          <w:szCs w:val="28"/>
        </w:rPr>
        <w:t>.</w:t>
      </w:r>
    </w:p>
    <w:p w14:paraId="09C8C1C7" w14:textId="77777777" w:rsidR="0067236A" w:rsidRPr="001C767A" w:rsidRDefault="0067236A" w:rsidP="00407A40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67236A">
        <w:rPr>
          <w:rFonts w:cs="Times New Roman"/>
          <w:sz w:val="28"/>
          <w:szCs w:val="28"/>
        </w:rPr>
        <w:t>Сравнение значений индекса анестезии, обусловливающее параметр глубины анестезии, выявило различия у МАВ-295 и референтных препаратов</w:t>
      </w:r>
      <w:r w:rsidR="00B344EF" w:rsidRPr="00B344EF">
        <w:rPr>
          <w:rFonts w:cs="Times New Roman"/>
          <w:sz w:val="28"/>
          <w:szCs w:val="28"/>
        </w:rPr>
        <w:t>:</w:t>
      </w:r>
      <w:r w:rsidR="00B344EF">
        <w:rPr>
          <w:rFonts w:cs="Times New Roman"/>
          <w:sz w:val="28"/>
          <w:szCs w:val="28"/>
        </w:rPr>
        <w:t xml:space="preserve"> и</w:t>
      </w:r>
      <w:r w:rsidRPr="0067236A">
        <w:rPr>
          <w:rFonts w:cs="Times New Roman"/>
          <w:sz w:val="28"/>
          <w:szCs w:val="28"/>
        </w:rPr>
        <w:t xml:space="preserve">ндекс анестезии был выше, чем у лидокаина и новокаина, но несколько уступал </w:t>
      </w:r>
      <w:proofErr w:type="spellStart"/>
      <w:r w:rsidRPr="0067236A">
        <w:rPr>
          <w:rFonts w:cs="Times New Roman"/>
          <w:sz w:val="28"/>
          <w:szCs w:val="28"/>
        </w:rPr>
        <w:t>тримекаину</w:t>
      </w:r>
      <w:proofErr w:type="spellEnd"/>
      <w:r w:rsidR="00B344EF">
        <w:rPr>
          <w:rFonts w:cs="Times New Roman"/>
          <w:sz w:val="28"/>
          <w:szCs w:val="28"/>
        </w:rPr>
        <w:t xml:space="preserve"> (</w:t>
      </w:r>
      <w:r w:rsidR="00B344EF" w:rsidRPr="001C767A">
        <w:rPr>
          <w:rFonts w:cs="Times New Roman"/>
          <w:sz w:val="28"/>
          <w:szCs w:val="28"/>
        </w:rPr>
        <w:t>p</w:t>
      </w:r>
      <w:r w:rsidR="00B344EF" w:rsidRPr="00B344EF">
        <w:rPr>
          <w:rFonts w:cs="Times New Roman"/>
          <w:sz w:val="28"/>
          <w:szCs w:val="28"/>
        </w:rPr>
        <w:t>&gt;</w:t>
      </w:r>
      <w:r w:rsidR="00B344EF" w:rsidRPr="001C767A">
        <w:rPr>
          <w:rFonts w:cs="Times New Roman"/>
          <w:sz w:val="28"/>
          <w:szCs w:val="28"/>
        </w:rPr>
        <w:t>0,05</w:t>
      </w:r>
      <w:r w:rsidR="00B344EF">
        <w:rPr>
          <w:rFonts w:cs="Times New Roman"/>
          <w:sz w:val="28"/>
          <w:szCs w:val="28"/>
        </w:rPr>
        <w:t>)</w:t>
      </w:r>
      <w:r w:rsidR="00B344EF" w:rsidRPr="0067236A">
        <w:rPr>
          <w:rFonts w:cs="Times New Roman"/>
          <w:sz w:val="28"/>
          <w:szCs w:val="28"/>
        </w:rPr>
        <w:t>.</w:t>
      </w:r>
      <w:r w:rsidRPr="0067236A">
        <w:rPr>
          <w:rFonts w:cs="Times New Roman"/>
          <w:sz w:val="28"/>
          <w:szCs w:val="28"/>
        </w:rPr>
        <w:t xml:space="preserve"> </w:t>
      </w:r>
      <w:r w:rsidR="00B344EF">
        <w:rPr>
          <w:rFonts w:cs="Times New Roman"/>
          <w:sz w:val="28"/>
          <w:szCs w:val="28"/>
        </w:rPr>
        <w:t>Выявленные различия по д</w:t>
      </w:r>
      <w:r w:rsidRPr="0067236A">
        <w:rPr>
          <w:rFonts w:cs="Times New Roman"/>
          <w:sz w:val="28"/>
          <w:szCs w:val="28"/>
        </w:rPr>
        <w:t>лительност</w:t>
      </w:r>
      <w:r w:rsidR="00B344EF">
        <w:rPr>
          <w:rFonts w:cs="Times New Roman"/>
          <w:sz w:val="28"/>
          <w:szCs w:val="28"/>
        </w:rPr>
        <w:t>и</w:t>
      </w:r>
      <w:r w:rsidRPr="0067236A">
        <w:rPr>
          <w:rFonts w:cs="Times New Roman"/>
          <w:sz w:val="28"/>
          <w:szCs w:val="28"/>
        </w:rPr>
        <w:t xml:space="preserve"> полной анестезии </w:t>
      </w:r>
      <w:r w:rsidR="00B344EF">
        <w:rPr>
          <w:rFonts w:cs="Times New Roman"/>
          <w:sz w:val="28"/>
          <w:szCs w:val="28"/>
        </w:rPr>
        <w:t>с препаратами сравнения не</w:t>
      </w:r>
      <w:r w:rsidRPr="0067236A">
        <w:rPr>
          <w:rFonts w:cs="Times New Roman"/>
          <w:sz w:val="28"/>
          <w:szCs w:val="28"/>
        </w:rPr>
        <w:t xml:space="preserve"> был</w:t>
      </w:r>
      <w:r w:rsidR="00B344EF">
        <w:rPr>
          <w:rFonts w:cs="Times New Roman"/>
          <w:sz w:val="28"/>
          <w:szCs w:val="28"/>
        </w:rPr>
        <w:t>и</w:t>
      </w:r>
      <w:r w:rsidRPr="0067236A">
        <w:rPr>
          <w:rFonts w:cs="Times New Roman"/>
          <w:sz w:val="28"/>
          <w:szCs w:val="28"/>
        </w:rPr>
        <w:t xml:space="preserve"> статистически </w:t>
      </w:r>
      <w:r w:rsidRPr="001C767A">
        <w:rPr>
          <w:rFonts w:cs="Times New Roman"/>
          <w:sz w:val="28"/>
          <w:szCs w:val="28"/>
        </w:rPr>
        <w:t xml:space="preserve">значимы. Однако по </w:t>
      </w:r>
      <w:r w:rsidR="00B344EF">
        <w:rPr>
          <w:rFonts w:cs="Times New Roman"/>
          <w:sz w:val="28"/>
          <w:szCs w:val="28"/>
        </w:rPr>
        <w:t xml:space="preserve">общей </w:t>
      </w:r>
      <w:r w:rsidRPr="001C767A">
        <w:rPr>
          <w:rFonts w:cs="Times New Roman"/>
          <w:sz w:val="28"/>
          <w:szCs w:val="28"/>
        </w:rPr>
        <w:t xml:space="preserve">продолжительности </w:t>
      </w:r>
      <w:proofErr w:type="spellStart"/>
      <w:r w:rsidR="00B344EF">
        <w:rPr>
          <w:rFonts w:cs="Times New Roman"/>
          <w:sz w:val="28"/>
          <w:szCs w:val="28"/>
        </w:rPr>
        <w:t>местн</w:t>
      </w:r>
      <w:r w:rsidRPr="001C767A">
        <w:rPr>
          <w:rFonts w:cs="Times New Roman"/>
          <w:sz w:val="28"/>
          <w:szCs w:val="28"/>
        </w:rPr>
        <w:t>анестезирующего</w:t>
      </w:r>
      <w:proofErr w:type="spellEnd"/>
      <w:r w:rsidRPr="001C767A">
        <w:rPr>
          <w:rFonts w:cs="Times New Roman"/>
          <w:sz w:val="28"/>
          <w:szCs w:val="28"/>
        </w:rPr>
        <w:t xml:space="preserve"> </w:t>
      </w:r>
      <w:proofErr w:type="gramStart"/>
      <w:r w:rsidRPr="001C767A">
        <w:rPr>
          <w:rFonts w:cs="Times New Roman"/>
          <w:sz w:val="28"/>
          <w:szCs w:val="28"/>
        </w:rPr>
        <w:t>эффекта  исследуемое</w:t>
      </w:r>
      <w:proofErr w:type="gramEnd"/>
      <w:r w:rsidRPr="001C767A">
        <w:rPr>
          <w:rFonts w:cs="Times New Roman"/>
          <w:sz w:val="28"/>
          <w:szCs w:val="28"/>
        </w:rPr>
        <w:t xml:space="preserve"> соединение значительно превосходило (p&lt;0,0</w:t>
      </w:r>
      <w:r w:rsidR="00B344EF">
        <w:rPr>
          <w:rFonts w:cs="Times New Roman"/>
          <w:sz w:val="28"/>
          <w:szCs w:val="28"/>
        </w:rPr>
        <w:t>01</w:t>
      </w:r>
      <w:r w:rsidRPr="001C767A">
        <w:rPr>
          <w:rFonts w:cs="Times New Roman"/>
          <w:sz w:val="28"/>
          <w:szCs w:val="28"/>
        </w:rPr>
        <w:t xml:space="preserve">) </w:t>
      </w:r>
      <w:r w:rsidR="00B344EF">
        <w:rPr>
          <w:rFonts w:cs="Times New Roman"/>
          <w:sz w:val="28"/>
          <w:szCs w:val="28"/>
        </w:rPr>
        <w:t>референтные препараты, применяемые в клинической практике</w:t>
      </w:r>
      <w:r w:rsidRPr="001C767A">
        <w:rPr>
          <w:rFonts w:cs="Times New Roman"/>
          <w:sz w:val="28"/>
          <w:szCs w:val="28"/>
        </w:rPr>
        <w:t>: нов</w:t>
      </w:r>
      <w:r w:rsidR="00852C19">
        <w:rPr>
          <w:rFonts w:cs="Times New Roman"/>
          <w:sz w:val="28"/>
          <w:szCs w:val="28"/>
        </w:rPr>
        <w:t>окаин – в 2,5 раза, лидокаин-2,4</w:t>
      </w:r>
      <w:r w:rsidRPr="001C767A">
        <w:rPr>
          <w:rFonts w:cs="Times New Roman"/>
          <w:sz w:val="28"/>
          <w:szCs w:val="28"/>
        </w:rPr>
        <w:t xml:space="preserve"> раза, </w:t>
      </w:r>
      <w:proofErr w:type="spellStart"/>
      <w:r w:rsidRPr="001C767A">
        <w:rPr>
          <w:rFonts w:cs="Times New Roman"/>
          <w:sz w:val="28"/>
          <w:szCs w:val="28"/>
        </w:rPr>
        <w:t>тримекаин</w:t>
      </w:r>
      <w:proofErr w:type="spellEnd"/>
      <w:r w:rsidRPr="001C767A">
        <w:rPr>
          <w:rFonts w:cs="Times New Roman"/>
          <w:sz w:val="28"/>
          <w:szCs w:val="28"/>
        </w:rPr>
        <w:t xml:space="preserve"> – в 1,5 раза</w:t>
      </w:r>
      <w:r w:rsidR="00945F20">
        <w:rPr>
          <w:rFonts w:cs="Times New Roman"/>
          <w:sz w:val="28"/>
          <w:szCs w:val="28"/>
        </w:rPr>
        <w:t xml:space="preserve"> </w:t>
      </w:r>
      <w:r w:rsidR="00945F20" w:rsidRPr="00945F20">
        <w:rPr>
          <w:rFonts w:cs="Times New Roman"/>
          <w:sz w:val="28"/>
          <w:szCs w:val="28"/>
        </w:rPr>
        <w:t xml:space="preserve">[217, </w:t>
      </w:r>
      <w:r w:rsidR="00945F20">
        <w:rPr>
          <w:rFonts w:cs="Times New Roman"/>
          <w:sz w:val="28"/>
          <w:szCs w:val="28"/>
        </w:rPr>
        <w:t>с. 4</w:t>
      </w:r>
      <w:r w:rsidR="00945F20" w:rsidRPr="00945F20">
        <w:rPr>
          <w:rFonts w:cs="Times New Roman"/>
          <w:sz w:val="28"/>
          <w:szCs w:val="28"/>
        </w:rPr>
        <w:t>]</w:t>
      </w:r>
      <w:r w:rsidRPr="001C767A">
        <w:rPr>
          <w:rFonts w:cs="Times New Roman"/>
          <w:sz w:val="28"/>
          <w:szCs w:val="28"/>
        </w:rPr>
        <w:t>.</w:t>
      </w:r>
    </w:p>
    <w:p w14:paraId="75BEA28A" w14:textId="77777777" w:rsidR="00407A40" w:rsidRPr="001C767A" w:rsidRDefault="00407A40" w:rsidP="00407A40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1C767A">
        <w:rPr>
          <w:rFonts w:cs="Times New Roman"/>
          <w:sz w:val="28"/>
          <w:szCs w:val="28"/>
        </w:rPr>
        <w:t xml:space="preserve">Таким образом, анализ результатов экспериментальных исследований показал, что </w:t>
      </w:r>
      <w:r w:rsidR="001C767A" w:rsidRPr="001C767A">
        <w:rPr>
          <w:rFonts w:cs="Times New Roman"/>
          <w:sz w:val="28"/>
          <w:szCs w:val="28"/>
        </w:rPr>
        <w:t xml:space="preserve">наиболее выраженное </w:t>
      </w:r>
      <w:proofErr w:type="spellStart"/>
      <w:r w:rsidR="001C767A" w:rsidRPr="001C767A">
        <w:rPr>
          <w:rFonts w:cs="Times New Roman"/>
          <w:sz w:val="28"/>
          <w:szCs w:val="28"/>
        </w:rPr>
        <w:t>местноанестезирующее</w:t>
      </w:r>
      <w:proofErr w:type="spellEnd"/>
      <w:r w:rsidR="001C767A" w:rsidRPr="001C767A">
        <w:rPr>
          <w:rFonts w:cs="Times New Roman"/>
          <w:sz w:val="28"/>
          <w:szCs w:val="28"/>
        </w:rPr>
        <w:t xml:space="preserve"> действие оказывает </w:t>
      </w:r>
      <w:r w:rsidRPr="001C767A">
        <w:rPr>
          <w:rFonts w:cs="Times New Roman"/>
          <w:sz w:val="28"/>
          <w:szCs w:val="28"/>
        </w:rPr>
        <w:t>МАВ-286</w:t>
      </w:r>
      <w:r w:rsidR="001C767A" w:rsidRPr="001C767A">
        <w:rPr>
          <w:rFonts w:cs="Times New Roman"/>
          <w:sz w:val="28"/>
          <w:szCs w:val="28"/>
        </w:rPr>
        <w:t>. Высок</w:t>
      </w:r>
      <w:r w:rsidR="00852C19">
        <w:rPr>
          <w:rFonts w:cs="Times New Roman"/>
          <w:sz w:val="28"/>
          <w:szCs w:val="28"/>
        </w:rPr>
        <w:t>ая</w:t>
      </w:r>
      <w:r w:rsidR="001C767A" w:rsidRPr="001C767A">
        <w:rPr>
          <w:rFonts w:cs="Times New Roman"/>
          <w:sz w:val="28"/>
          <w:szCs w:val="28"/>
        </w:rPr>
        <w:t xml:space="preserve"> эффективность </w:t>
      </w:r>
      <w:r w:rsidR="00852C19">
        <w:rPr>
          <w:rFonts w:cs="Times New Roman"/>
          <w:sz w:val="28"/>
          <w:szCs w:val="28"/>
        </w:rPr>
        <w:t>была отмечена у</w:t>
      </w:r>
      <w:r w:rsidR="001C767A" w:rsidRPr="001C767A">
        <w:rPr>
          <w:rFonts w:cs="Times New Roman"/>
          <w:sz w:val="28"/>
          <w:szCs w:val="28"/>
        </w:rPr>
        <w:t xml:space="preserve"> МАВ-251 и МАВ-</w:t>
      </w:r>
      <w:proofErr w:type="gramStart"/>
      <w:r w:rsidR="001C767A" w:rsidRPr="001C767A">
        <w:rPr>
          <w:rFonts w:cs="Times New Roman"/>
          <w:sz w:val="28"/>
          <w:szCs w:val="28"/>
        </w:rPr>
        <w:t>294</w:t>
      </w:r>
      <w:r w:rsidR="00852C19">
        <w:rPr>
          <w:rFonts w:cs="Times New Roman"/>
          <w:sz w:val="28"/>
          <w:szCs w:val="28"/>
        </w:rPr>
        <w:t xml:space="preserve">, </w:t>
      </w:r>
      <w:r w:rsidRPr="001C767A">
        <w:rPr>
          <w:rFonts w:cs="Times New Roman"/>
          <w:sz w:val="28"/>
          <w:szCs w:val="28"/>
        </w:rPr>
        <w:t xml:space="preserve"> </w:t>
      </w:r>
      <w:r w:rsidRPr="001C767A">
        <w:rPr>
          <w:rFonts w:cs="Times New Roman"/>
          <w:sz w:val="28"/>
          <w:szCs w:val="28"/>
        </w:rPr>
        <w:lastRenderedPageBreak/>
        <w:t>превосходи</w:t>
      </w:r>
      <w:r w:rsidR="00852C19">
        <w:rPr>
          <w:rFonts w:cs="Times New Roman"/>
          <w:sz w:val="28"/>
          <w:szCs w:val="28"/>
        </w:rPr>
        <w:t>вшие</w:t>
      </w:r>
      <w:proofErr w:type="gramEnd"/>
      <w:r w:rsidRPr="001C767A">
        <w:rPr>
          <w:rFonts w:cs="Times New Roman"/>
          <w:sz w:val="28"/>
          <w:szCs w:val="28"/>
        </w:rPr>
        <w:t xml:space="preserve"> </w:t>
      </w:r>
      <w:r w:rsidR="00852C19">
        <w:rPr>
          <w:rFonts w:cs="Times New Roman"/>
          <w:sz w:val="28"/>
          <w:szCs w:val="28"/>
        </w:rPr>
        <w:t xml:space="preserve">эталонные </w:t>
      </w:r>
      <w:r w:rsidRPr="001C767A">
        <w:rPr>
          <w:rFonts w:cs="Times New Roman"/>
          <w:sz w:val="28"/>
          <w:szCs w:val="28"/>
        </w:rPr>
        <w:t>препараты по индекс</w:t>
      </w:r>
      <w:r w:rsidR="00852C19">
        <w:rPr>
          <w:rFonts w:cs="Times New Roman"/>
          <w:sz w:val="28"/>
          <w:szCs w:val="28"/>
        </w:rPr>
        <w:t>у</w:t>
      </w:r>
      <w:r w:rsidRPr="001C767A">
        <w:rPr>
          <w:rFonts w:cs="Times New Roman"/>
          <w:sz w:val="28"/>
          <w:szCs w:val="28"/>
        </w:rPr>
        <w:t xml:space="preserve"> анестезии, а также по длительности полной и общей анестезии.</w:t>
      </w:r>
    </w:p>
    <w:p w14:paraId="2D6E91A1" w14:textId="77777777" w:rsidR="001C767A" w:rsidRDefault="001C767A" w:rsidP="001C767A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6B354F">
        <w:rPr>
          <w:rFonts w:cs="Times New Roman"/>
          <w:sz w:val="28"/>
          <w:szCs w:val="28"/>
          <w:lang w:val="kk-KZ"/>
        </w:rPr>
        <w:t xml:space="preserve">Результаты исследования </w:t>
      </w:r>
      <w:r w:rsidR="00852C19">
        <w:rPr>
          <w:rFonts w:cs="Times New Roman"/>
          <w:sz w:val="28"/>
          <w:szCs w:val="28"/>
          <w:lang w:val="kk-KZ"/>
        </w:rPr>
        <w:t>местно</w:t>
      </w:r>
      <w:r w:rsidRPr="006B354F">
        <w:rPr>
          <w:rFonts w:cs="Times New Roman"/>
          <w:sz w:val="28"/>
          <w:szCs w:val="28"/>
          <w:lang w:val="kk-KZ"/>
        </w:rPr>
        <w:t xml:space="preserve">анестезирующей активности соединений пиперазинового ряда при инфильтрационной анестезии приведены </w:t>
      </w:r>
      <w:r w:rsidR="00D83A22">
        <w:rPr>
          <w:rFonts w:cs="Times New Roman"/>
          <w:sz w:val="28"/>
          <w:szCs w:val="28"/>
          <w:lang w:val="kk-KZ"/>
        </w:rPr>
        <w:t>на</w:t>
      </w:r>
      <w:r w:rsidRPr="006B354F">
        <w:rPr>
          <w:rFonts w:cs="Times New Roman"/>
          <w:sz w:val="28"/>
          <w:szCs w:val="28"/>
          <w:lang w:val="kk-KZ"/>
        </w:rPr>
        <w:t xml:space="preserve"> </w:t>
      </w:r>
      <w:r w:rsidR="007A114B">
        <w:rPr>
          <w:rFonts w:cs="Times New Roman"/>
          <w:sz w:val="28"/>
          <w:szCs w:val="28"/>
          <w:lang w:val="kk-KZ"/>
        </w:rPr>
        <w:t>рисунках 3.2</w:t>
      </w:r>
      <w:r w:rsidR="00BD6EE6">
        <w:rPr>
          <w:rFonts w:cs="Times New Roman"/>
          <w:sz w:val="28"/>
          <w:szCs w:val="28"/>
          <w:lang w:val="kk-KZ"/>
        </w:rPr>
        <w:t>4</w:t>
      </w:r>
      <w:r w:rsidR="007A114B">
        <w:rPr>
          <w:rFonts w:cs="Times New Roman"/>
          <w:sz w:val="28"/>
          <w:szCs w:val="28"/>
          <w:lang w:val="kk-KZ"/>
        </w:rPr>
        <w:t xml:space="preserve"> и 3.2</w:t>
      </w:r>
      <w:r w:rsidR="00BD6EE6">
        <w:rPr>
          <w:rFonts w:cs="Times New Roman"/>
          <w:sz w:val="28"/>
          <w:szCs w:val="28"/>
          <w:lang w:val="kk-KZ"/>
        </w:rPr>
        <w:t>5</w:t>
      </w:r>
      <w:r>
        <w:rPr>
          <w:rFonts w:cs="Times New Roman"/>
          <w:sz w:val="28"/>
          <w:szCs w:val="28"/>
          <w:lang w:val="kk-KZ"/>
        </w:rPr>
        <w:t>.</w:t>
      </w:r>
    </w:p>
    <w:p w14:paraId="05D58CF5" w14:textId="77777777" w:rsidR="00A44F89" w:rsidRDefault="00A44F89" w:rsidP="001C767A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</w:p>
    <w:p w14:paraId="6C8D40B5" w14:textId="77777777" w:rsidR="007A114B" w:rsidRDefault="009328F3" w:rsidP="007A114B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0"/>
        <w:jc w:val="center"/>
        <w:rPr>
          <w:rFonts w:cs="Times New Roman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1443F53F" wp14:editId="0E242EF5">
            <wp:extent cx="5319422" cy="3351845"/>
            <wp:effectExtent l="0" t="0" r="0" b="127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1"/>
                    <a:srcRect l="26419" t="25649" r="20257" b="16639"/>
                    <a:stretch/>
                  </pic:blipFill>
                  <pic:spPr bwMode="auto">
                    <a:xfrm>
                      <a:off x="0" y="0"/>
                      <a:ext cx="5319266" cy="3351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F85851" w14:textId="77777777" w:rsidR="009219F5" w:rsidRDefault="00C96A61" w:rsidP="007A114B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0"/>
        <w:jc w:val="center"/>
        <w:rPr>
          <w:rFonts w:cs="Times New Roman"/>
        </w:rPr>
      </w:pPr>
      <w:r w:rsidRPr="00C96A61">
        <w:rPr>
          <w:rFonts w:cs="Times New Roman"/>
          <w:lang w:val="en-US"/>
        </w:rPr>
        <w:t>ANOVA</w:t>
      </w:r>
      <w:r w:rsidRPr="00C96A61">
        <w:rPr>
          <w:rFonts w:cs="Times New Roman"/>
        </w:rPr>
        <w:t xml:space="preserve">: </w:t>
      </w:r>
      <w:r w:rsidRPr="00C96A61">
        <w:rPr>
          <w:rFonts w:cs="Times New Roman"/>
          <w:vertAlign w:val="superscript"/>
        </w:rPr>
        <w:t>*</w:t>
      </w:r>
      <w:r w:rsidR="000246F1" w:rsidRPr="00C96A61">
        <w:rPr>
          <w:rFonts w:cs="Times New Roman"/>
          <w:lang w:val="en-US"/>
        </w:rPr>
        <w:t>p</w:t>
      </w:r>
      <w:r w:rsidRPr="00C96A61">
        <w:rPr>
          <w:rFonts w:cs="Times New Roman"/>
        </w:rPr>
        <w:t xml:space="preserve">&lt;0,05 в сравнении с новокаином; </w:t>
      </w:r>
      <w:r w:rsidRPr="00C96A61">
        <w:rPr>
          <w:rFonts w:cs="Times New Roman"/>
          <w:vertAlign w:val="superscript"/>
        </w:rPr>
        <w:t>**</w:t>
      </w:r>
      <w:r w:rsidR="000246F1" w:rsidRPr="00C96A61">
        <w:rPr>
          <w:rFonts w:cs="Times New Roman"/>
          <w:lang w:val="en-US"/>
        </w:rPr>
        <w:t>p</w:t>
      </w:r>
      <w:r w:rsidRPr="00C96A61">
        <w:rPr>
          <w:rFonts w:cs="Times New Roman"/>
        </w:rPr>
        <w:t xml:space="preserve">&lt;0,05 в сравнении с лидокаином; </w:t>
      </w:r>
    </w:p>
    <w:p w14:paraId="2F60D8F1" w14:textId="77777777" w:rsidR="00C96A61" w:rsidRPr="00C96A61" w:rsidRDefault="00C96A61" w:rsidP="007A114B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0"/>
        <w:jc w:val="center"/>
        <w:rPr>
          <w:rFonts w:cs="Times New Roman"/>
        </w:rPr>
      </w:pPr>
      <w:r w:rsidRPr="00C96A61">
        <w:rPr>
          <w:rFonts w:cs="Times New Roman"/>
          <w:vertAlign w:val="superscript"/>
        </w:rPr>
        <w:t>***</w:t>
      </w:r>
      <w:proofErr w:type="gramStart"/>
      <w:r w:rsidR="000246F1" w:rsidRPr="00C96A61">
        <w:rPr>
          <w:rFonts w:cs="Times New Roman"/>
          <w:lang w:val="en-US"/>
        </w:rPr>
        <w:t>p</w:t>
      </w:r>
      <w:r w:rsidRPr="00C96A61">
        <w:rPr>
          <w:rFonts w:cs="Times New Roman"/>
        </w:rPr>
        <w:t>&lt;</w:t>
      </w:r>
      <w:proofErr w:type="gramEnd"/>
      <w:r w:rsidRPr="00C96A61">
        <w:rPr>
          <w:rFonts w:cs="Times New Roman"/>
        </w:rPr>
        <w:t xml:space="preserve">0,05 в сравнении с </w:t>
      </w:r>
      <w:proofErr w:type="spellStart"/>
      <w:r w:rsidRPr="00C96A61">
        <w:rPr>
          <w:rFonts w:cs="Times New Roman"/>
        </w:rPr>
        <w:t>тримекаином</w:t>
      </w:r>
      <w:proofErr w:type="spellEnd"/>
      <w:r w:rsidRPr="00C96A61">
        <w:rPr>
          <w:rFonts w:cs="Times New Roman"/>
        </w:rPr>
        <w:t xml:space="preserve"> (</w:t>
      </w:r>
      <w:r w:rsidRPr="00C96A61">
        <w:rPr>
          <w:rFonts w:cs="Times New Roman"/>
          <w:lang w:val="en-US"/>
        </w:rPr>
        <w:t>n</w:t>
      </w:r>
      <w:r w:rsidRPr="00C96A61">
        <w:rPr>
          <w:rFonts w:cs="Times New Roman"/>
        </w:rPr>
        <w:t>=6)</w:t>
      </w:r>
    </w:p>
    <w:p w14:paraId="316F7444" w14:textId="77777777" w:rsidR="00C96A61" w:rsidRPr="009219F5" w:rsidRDefault="00C96A61" w:rsidP="009D2B40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0"/>
        <w:jc w:val="center"/>
        <w:rPr>
          <w:rFonts w:cs="Times New Roman"/>
          <w:sz w:val="28"/>
          <w:szCs w:val="28"/>
        </w:rPr>
      </w:pPr>
    </w:p>
    <w:p w14:paraId="1BCC0F99" w14:textId="77777777" w:rsidR="007A114B" w:rsidRDefault="007A114B" w:rsidP="009D2B40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0"/>
        <w:jc w:val="center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Рисунок</w:t>
      </w:r>
      <w:r w:rsidRPr="00F94CE1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3.2</w:t>
      </w:r>
      <w:r w:rsidR="00BD6EE6">
        <w:rPr>
          <w:rFonts w:cs="Times New Roman"/>
          <w:sz w:val="28"/>
          <w:szCs w:val="28"/>
        </w:rPr>
        <w:t>4</w:t>
      </w:r>
      <w:r>
        <w:rPr>
          <w:rFonts w:cs="Times New Roman"/>
          <w:sz w:val="28"/>
          <w:szCs w:val="28"/>
        </w:rPr>
        <w:t xml:space="preserve"> –</w:t>
      </w:r>
      <w:r w:rsidRPr="00250DDC">
        <w:rPr>
          <w:rFonts w:cs="Times New Roman"/>
          <w:sz w:val="28"/>
          <w:szCs w:val="28"/>
        </w:rPr>
        <w:t xml:space="preserve"> Показатели</w:t>
      </w:r>
      <w:r>
        <w:rPr>
          <w:rFonts w:cs="Times New Roman"/>
          <w:sz w:val="28"/>
          <w:szCs w:val="28"/>
        </w:rPr>
        <w:t xml:space="preserve"> индекса анестезии</w:t>
      </w:r>
      <w:r w:rsidRPr="00250DDC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при инфильтрационной анестезии производных </w:t>
      </w:r>
      <w:proofErr w:type="spellStart"/>
      <w:r>
        <w:rPr>
          <w:rFonts w:cs="Times New Roman"/>
          <w:sz w:val="28"/>
          <w:szCs w:val="28"/>
        </w:rPr>
        <w:t>пиперазина</w:t>
      </w:r>
      <w:proofErr w:type="spellEnd"/>
      <w:r>
        <w:rPr>
          <w:rFonts w:cs="Times New Roman"/>
          <w:sz w:val="28"/>
          <w:szCs w:val="28"/>
        </w:rPr>
        <w:t xml:space="preserve"> (</w:t>
      </w:r>
      <w:r w:rsidRPr="00250DDC">
        <w:rPr>
          <w:rFonts w:cs="Times New Roman"/>
          <w:sz w:val="28"/>
          <w:szCs w:val="28"/>
        </w:rPr>
        <w:t>0,5% раствор</w:t>
      </w:r>
      <w:r w:rsidR="00C96A61">
        <w:rPr>
          <w:rFonts w:cs="Times New Roman"/>
          <w:sz w:val="28"/>
          <w:szCs w:val="28"/>
        </w:rPr>
        <w:t>)</w:t>
      </w:r>
    </w:p>
    <w:p w14:paraId="7E7F3193" w14:textId="77777777" w:rsidR="006F599A" w:rsidRDefault="006F599A" w:rsidP="009D2B40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0"/>
        <w:jc w:val="center"/>
        <w:rPr>
          <w:rFonts w:cs="Times New Roman"/>
          <w:sz w:val="28"/>
          <w:szCs w:val="28"/>
        </w:rPr>
      </w:pPr>
    </w:p>
    <w:p w14:paraId="709DE22A" w14:textId="77777777" w:rsidR="00BD6EE6" w:rsidRDefault="00BD6EE6" w:rsidP="00BD6EE6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 xml:space="preserve">Полученные результаты  серии опытов </w:t>
      </w:r>
      <w:r w:rsidRPr="00B563AC">
        <w:rPr>
          <w:rFonts w:cs="Times New Roman"/>
          <w:sz w:val="28"/>
          <w:szCs w:val="28"/>
          <w:lang w:val="kk-KZ"/>
        </w:rPr>
        <w:t>свидетельству</w:t>
      </w:r>
      <w:r>
        <w:rPr>
          <w:rFonts w:cs="Times New Roman"/>
          <w:sz w:val="28"/>
          <w:szCs w:val="28"/>
          <w:lang w:val="kk-KZ"/>
        </w:rPr>
        <w:t>ю</w:t>
      </w:r>
      <w:r w:rsidRPr="00B563AC">
        <w:rPr>
          <w:rFonts w:cs="Times New Roman"/>
          <w:sz w:val="28"/>
          <w:szCs w:val="28"/>
          <w:lang w:val="kk-KZ"/>
        </w:rPr>
        <w:t>т</w:t>
      </w:r>
      <w:r>
        <w:rPr>
          <w:rFonts w:cs="Times New Roman"/>
          <w:sz w:val="28"/>
          <w:szCs w:val="28"/>
          <w:lang w:val="kk-KZ"/>
        </w:rPr>
        <w:t xml:space="preserve"> о наличии эффективности производных пиперазина в определенной степени при инфильтрационной анестезии. </w:t>
      </w:r>
    </w:p>
    <w:p w14:paraId="73FA5892" w14:textId="77777777" w:rsidR="00BD6EE6" w:rsidRPr="00D831AB" w:rsidRDefault="00BD6EE6" w:rsidP="00BD6EE6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kk-KZ"/>
        </w:rPr>
        <w:t>По индексу анестезии максимальное значение (36) наблюдалось только у МАВ-269, однако статистическая значимость различия была достоверна только в сравнении с новокаином. По длительности полной анестезии данное соединение превосходило новокаин в 2,4 раза, лидокаин и тримекаин в 1,5 раза (</w:t>
      </w:r>
      <w:r w:rsidRPr="006F599A">
        <w:rPr>
          <w:rFonts w:cs="Times New Roman"/>
          <w:sz w:val="28"/>
          <w:szCs w:val="28"/>
          <w:lang w:val="kk-KZ"/>
        </w:rPr>
        <w:t>p&lt;0,05</w:t>
      </w:r>
      <w:r>
        <w:rPr>
          <w:rFonts w:cs="Times New Roman"/>
          <w:sz w:val="28"/>
          <w:szCs w:val="28"/>
          <w:lang w:val="kk-KZ"/>
        </w:rPr>
        <w:t xml:space="preserve">).  В то же время </w:t>
      </w:r>
      <w:r w:rsidRPr="00B563AC">
        <w:rPr>
          <w:rFonts w:cs="Times New Roman"/>
          <w:sz w:val="28"/>
          <w:szCs w:val="28"/>
          <w:lang w:val="kk-KZ"/>
        </w:rPr>
        <w:t>МАВ-269</w:t>
      </w:r>
      <w:r>
        <w:rPr>
          <w:rFonts w:cs="Times New Roman"/>
          <w:sz w:val="28"/>
          <w:szCs w:val="28"/>
          <w:lang w:val="kk-KZ"/>
        </w:rPr>
        <w:t xml:space="preserve"> действовал длительнее новокаина и лидокаина  в 1</w:t>
      </w:r>
      <w:r>
        <w:rPr>
          <w:rFonts w:cs="Times New Roman"/>
          <w:sz w:val="28"/>
          <w:szCs w:val="28"/>
        </w:rPr>
        <w:t xml:space="preserve">,5 и 1,4 раза соответственно. </w:t>
      </w:r>
    </w:p>
    <w:p w14:paraId="6624C7DB" w14:textId="77777777" w:rsidR="00BD6EE6" w:rsidRDefault="00BD6EE6" w:rsidP="00BD6EE6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 xml:space="preserve">Другие соединения данного ряда не оказывали глубокую анестезию, о чем свидетельствует более низкий индекс анестезии в сравнении с эталонами. </w:t>
      </w:r>
    </w:p>
    <w:p w14:paraId="2C140F46" w14:textId="77777777" w:rsidR="00BD6EE6" w:rsidRDefault="00BD6EE6" w:rsidP="00BD6EE6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>По длительности полной анестезии, варьировавшей от 0 до 16,7 минут,  изучаемые соединения также уступали препаратам сравнения.</w:t>
      </w:r>
    </w:p>
    <w:p w14:paraId="189ACDCB" w14:textId="77777777" w:rsidR="00BD6EE6" w:rsidRDefault="00BD6EE6" w:rsidP="00BD6EE6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 xml:space="preserve">Не смотря на низкие значения длительности полной анестезии, более продолжительный местноанестезирующий эффект, чем новокаин и лидокаин оказывали МАВ-268 и МАВ-270, где действие составляло 56,7 и 48,3 минут. </w:t>
      </w:r>
    </w:p>
    <w:p w14:paraId="05D5A4AA" w14:textId="77777777" w:rsidR="007A114B" w:rsidRDefault="009D2B40" w:rsidP="007A114B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0"/>
        <w:jc w:val="center"/>
        <w:rPr>
          <w:rFonts w:cs="Times New Roman"/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 wp14:anchorId="1D2A21E8" wp14:editId="74637DE5">
            <wp:extent cx="5430372" cy="3385996"/>
            <wp:effectExtent l="0" t="0" r="0" b="508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2"/>
                    <a:srcRect l="24079" t="25303" r="17917" b="10399"/>
                    <a:stretch/>
                  </pic:blipFill>
                  <pic:spPr bwMode="auto">
                    <a:xfrm>
                      <a:off x="0" y="0"/>
                      <a:ext cx="5434811" cy="3388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1ABEE8" w14:textId="77777777" w:rsidR="009219F5" w:rsidRDefault="00C96A61" w:rsidP="007A114B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0"/>
        <w:jc w:val="center"/>
        <w:rPr>
          <w:rFonts w:cs="Times New Roman"/>
        </w:rPr>
      </w:pPr>
      <w:r w:rsidRPr="009219F5">
        <w:rPr>
          <w:rFonts w:cs="Times New Roman"/>
          <w:lang w:val="en-US"/>
        </w:rPr>
        <w:t>ANOVA</w:t>
      </w:r>
      <w:r w:rsidRPr="009219F5">
        <w:rPr>
          <w:rFonts w:cs="Times New Roman"/>
        </w:rPr>
        <w:t xml:space="preserve">: </w:t>
      </w:r>
      <w:r w:rsidRPr="009219F5">
        <w:rPr>
          <w:rFonts w:cs="Times New Roman"/>
          <w:vertAlign w:val="superscript"/>
        </w:rPr>
        <w:t>*</w:t>
      </w:r>
      <w:r w:rsidR="000246F1" w:rsidRPr="009219F5">
        <w:rPr>
          <w:rFonts w:cs="Times New Roman"/>
          <w:lang w:val="en-US"/>
        </w:rPr>
        <w:t>p</w:t>
      </w:r>
      <w:r w:rsidR="000246F1" w:rsidRPr="009219F5">
        <w:rPr>
          <w:rFonts w:cs="Times New Roman"/>
        </w:rPr>
        <w:t xml:space="preserve">&lt;0,05 в сравнении с новокаином; </w:t>
      </w:r>
      <w:r w:rsidR="000246F1" w:rsidRPr="009219F5">
        <w:rPr>
          <w:rFonts w:cs="Times New Roman"/>
          <w:vertAlign w:val="superscript"/>
        </w:rPr>
        <w:t>**</w:t>
      </w:r>
      <w:r w:rsidR="000246F1" w:rsidRPr="009219F5">
        <w:rPr>
          <w:rFonts w:cs="Times New Roman"/>
          <w:lang w:val="en-US"/>
        </w:rPr>
        <w:t>p</w:t>
      </w:r>
      <w:r w:rsidR="000246F1" w:rsidRPr="009219F5">
        <w:rPr>
          <w:rFonts w:cs="Times New Roman"/>
        </w:rPr>
        <w:t>&lt;0,05 в сравнении с лидокаином;</w:t>
      </w:r>
    </w:p>
    <w:p w14:paraId="4D1AD07A" w14:textId="77777777" w:rsidR="00C96A61" w:rsidRPr="009219F5" w:rsidRDefault="000246F1" w:rsidP="007A114B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0"/>
        <w:jc w:val="center"/>
        <w:rPr>
          <w:rFonts w:cs="Times New Roman"/>
        </w:rPr>
      </w:pPr>
      <w:r w:rsidRPr="009219F5">
        <w:rPr>
          <w:rFonts w:cs="Times New Roman"/>
        </w:rPr>
        <w:t xml:space="preserve"> </w:t>
      </w:r>
      <w:r w:rsidRPr="009219F5">
        <w:rPr>
          <w:rFonts w:cs="Times New Roman"/>
          <w:vertAlign w:val="superscript"/>
        </w:rPr>
        <w:t>***</w:t>
      </w:r>
      <w:proofErr w:type="gramStart"/>
      <w:r w:rsidRPr="009219F5">
        <w:rPr>
          <w:rFonts w:cs="Times New Roman"/>
          <w:lang w:val="en-US"/>
        </w:rPr>
        <w:t>p</w:t>
      </w:r>
      <w:r w:rsidRPr="009219F5">
        <w:rPr>
          <w:rFonts w:cs="Times New Roman"/>
        </w:rPr>
        <w:t>&lt;</w:t>
      </w:r>
      <w:proofErr w:type="gramEnd"/>
      <w:r w:rsidRPr="009219F5">
        <w:rPr>
          <w:rFonts w:cs="Times New Roman"/>
        </w:rPr>
        <w:t xml:space="preserve">0,05 в сравнении </w:t>
      </w:r>
      <w:r w:rsidR="00C96A61" w:rsidRPr="009219F5">
        <w:rPr>
          <w:rFonts w:cs="Times New Roman"/>
        </w:rPr>
        <w:t xml:space="preserve">с </w:t>
      </w:r>
      <w:proofErr w:type="spellStart"/>
      <w:r w:rsidR="00C96A61" w:rsidRPr="009219F5">
        <w:rPr>
          <w:rFonts w:cs="Times New Roman"/>
        </w:rPr>
        <w:t>тримекаином</w:t>
      </w:r>
      <w:proofErr w:type="spellEnd"/>
      <w:r w:rsidR="00C96A61" w:rsidRPr="009219F5">
        <w:rPr>
          <w:rFonts w:cs="Times New Roman"/>
        </w:rPr>
        <w:t>, (</w:t>
      </w:r>
      <w:r w:rsidR="009219F5" w:rsidRPr="009219F5">
        <w:rPr>
          <w:rFonts w:cs="Times New Roman"/>
          <w:lang w:val="en-US"/>
        </w:rPr>
        <w:t>n</w:t>
      </w:r>
      <w:r w:rsidR="009219F5" w:rsidRPr="009219F5">
        <w:rPr>
          <w:rFonts w:cs="Times New Roman"/>
        </w:rPr>
        <w:t>=6</w:t>
      </w:r>
      <w:r w:rsidR="00C96A61" w:rsidRPr="009219F5">
        <w:rPr>
          <w:rFonts w:cs="Times New Roman"/>
        </w:rPr>
        <w:t>)</w:t>
      </w:r>
    </w:p>
    <w:p w14:paraId="18BCBE73" w14:textId="77777777" w:rsidR="009219F5" w:rsidRDefault="009219F5" w:rsidP="009D2B40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0"/>
        <w:jc w:val="center"/>
        <w:rPr>
          <w:rFonts w:cs="Times New Roman"/>
          <w:sz w:val="28"/>
          <w:szCs w:val="28"/>
        </w:rPr>
      </w:pPr>
    </w:p>
    <w:p w14:paraId="1BE30B5C" w14:textId="77777777" w:rsidR="007A114B" w:rsidRDefault="007A114B" w:rsidP="009D2B40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0"/>
        <w:jc w:val="center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</w:rPr>
        <w:t>Рисунок</w:t>
      </w:r>
      <w:r w:rsidRPr="00F94CE1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3.2</w:t>
      </w:r>
      <w:r w:rsidR="00BD6EE6">
        <w:rPr>
          <w:rFonts w:cs="Times New Roman"/>
          <w:sz w:val="28"/>
          <w:szCs w:val="28"/>
        </w:rPr>
        <w:t>5</w:t>
      </w:r>
      <w:r>
        <w:rPr>
          <w:rFonts w:cs="Times New Roman"/>
          <w:sz w:val="28"/>
          <w:szCs w:val="28"/>
        </w:rPr>
        <w:t xml:space="preserve"> – Длительность </w:t>
      </w:r>
      <w:proofErr w:type="spellStart"/>
      <w:r>
        <w:rPr>
          <w:rFonts w:cs="Times New Roman"/>
          <w:sz w:val="28"/>
          <w:szCs w:val="28"/>
        </w:rPr>
        <w:t>местноанестезирующего</w:t>
      </w:r>
      <w:proofErr w:type="spellEnd"/>
      <w:r>
        <w:rPr>
          <w:rFonts w:cs="Times New Roman"/>
          <w:sz w:val="28"/>
          <w:szCs w:val="28"/>
        </w:rPr>
        <w:t xml:space="preserve"> </w:t>
      </w:r>
      <w:proofErr w:type="gramStart"/>
      <w:r>
        <w:rPr>
          <w:rFonts w:cs="Times New Roman"/>
          <w:sz w:val="28"/>
          <w:szCs w:val="28"/>
        </w:rPr>
        <w:t>эффекта  при</w:t>
      </w:r>
      <w:proofErr w:type="gramEnd"/>
      <w:r>
        <w:rPr>
          <w:rFonts w:cs="Times New Roman"/>
          <w:sz w:val="28"/>
          <w:szCs w:val="28"/>
        </w:rPr>
        <w:t xml:space="preserve"> инфильтрационной анестезии производных пиперидина (</w:t>
      </w:r>
      <w:r w:rsidRPr="00250DDC">
        <w:rPr>
          <w:rFonts w:cs="Times New Roman"/>
          <w:sz w:val="28"/>
          <w:szCs w:val="28"/>
        </w:rPr>
        <w:t>0,5% раствор</w:t>
      </w:r>
      <w:r>
        <w:rPr>
          <w:rFonts w:cs="Times New Roman"/>
          <w:sz w:val="28"/>
          <w:szCs w:val="28"/>
        </w:rPr>
        <w:t>)</w:t>
      </w:r>
    </w:p>
    <w:p w14:paraId="70378A22" w14:textId="77777777" w:rsidR="009219F5" w:rsidRDefault="009219F5" w:rsidP="001C767A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</w:p>
    <w:p w14:paraId="1DBB1FA8" w14:textId="77777777" w:rsidR="009A77B3" w:rsidRDefault="001523C8" w:rsidP="001C767A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1523C8">
        <w:rPr>
          <w:rFonts w:cs="Times New Roman"/>
          <w:sz w:val="28"/>
          <w:szCs w:val="28"/>
          <w:lang w:val="kk-KZ"/>
        </w:rPr>
        <w:t xml:space="preserve">В соответствии с полученными данными </w:t>
      </w:r>
      <w:r>
        <w:rPr>
          <w:rFonts w:cs="Times New Roman"/>
          <w:sz w:val="28"/>
          <w:szCs w:val="28"/>
          <w:lang w:val="kk-KZ"/>
        </w:rPr>
        <w:t>с</w:t>
      </w:r>
      <w:r w:rsidR="009A77B3">
        <w:rPr>
          <w:rFonts w:cs="Times New Roman"/>
          <w:sz w:val="28"/>
          <w:szCs w:val="28"/>
          <w:lang w:val="kk-KZ"/>
        </w:rPr>
        <w:t>оединение МАВ-267</w:t>
      </w:r>
      <w:r>
        <w:rPr>
          <w:rFonts w:cs="Times New Roman"/>
          <w:sz w:val="28"/>
          <w:szCs w:val="28"/>
          <w:lang w:val="kk-KZ"/>
        </w:rPr>
        <w:t xml:space="preserve"> оказывал эффект на 10 минут длительнее новокаина (</w:t>
      </w:r>
      <w:r w:rsidRPr="001523C8">
        <w:rPr>
          <w:rFonts w:cs="Times New Roman"/>
          <w:sz w:val="28"/>
          <w:szCs w:val="28"/>
          <w:lang w:val="kk-KZ"/>
        </w:rPr>
        <w:t>p&lt;0,05</w:t>
      </w:r>
      <w:r>
        <w:rPr>
          <w:rFonts w:cs="Times New Roman"/>
          <w:sz w:val="28"/>
          <w:szCs w:val="28"/>
          <w:lang w:val="kk-KZ"/>
        </w:rPr>
        <w:t xml:space="preserve">). </w:t>
      </w:r>
    </w:p>
    <w:p w14:paraId="2EBA39B0" w14:textId="77777777" w:rsidR="001523C8" w:rsidRDefault="001523C8" w:rsidP="001C767A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>Производные пиперидина МАВ-242, МАВ-271, МАВ-276, МАВ-277 и МАВ-278 оказались наименее перспективными соединениями в ряду по местноанестезирующей активности , что подтверждается показателями индекса анестезии, длительностью полной анестезии и общей продолжительностью эффекта в серии опытов</w:t>
      </w:r>
      <w:r w:rsidR="00945F20">
        <w:rPr>
          <w:rFonts w:cs="Times New Roman"/>
          <w:sz w:val="28"/>
          <w:szCs w:val="28"/>
          <w:lang w:val="kk-KZ"/>
        </w:rPr>
        <w:t xml:space="preserve"> </w:t>
      </w:r>
      <w:r w:rsidR="00945F20" w:rsidRPr="00945F20">
        <w:rPr>
          <w:rFonts w:cs="Times New Roman"/>
          <w:sz w:val="28"/>
          <w:szCs w:val="28"/>
        </w:rPr>
        <w:t>[219]</w:t>
      </w:r>
      <w:r>
        <w:rPr>
          <w:rFonts w:cs="Times New Roman"/>
          <w:sz w:val="28"/>
          <w:szCs w:val="28"/>
          <w:lang w:val="kk-KZ"/>
        </w:rPr>
        <w:t>.</w:t>
      </w:r>
    </w:p>
    <w:p w14:paraId="3943DD9E" w14:textId="77777777" w:rsidR="001523C8" w:rsidRPr="00B563AC" w:rsidRDefault="001523C8" w:rsidP="001C767A">
      <w:pPr>
        <w:widowControl w:val="0"/>
        <w:autoSpaceDE w:val="0"/>
        <w:autoSpaceDN w:val="0"/>
        <w:adjustRightInd w:val="0"/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 xml:space="preserve">Таким образом, при сравнении новых производных пиперазина с референтными препаратами установлена менее выраженная активность данной группы по основным показателям, характеризующую местноанестезирующую активность при инфильтрационной анестезии. В связи с этим, проведение </w:t>
      </w:r>
      <w:r w:rsidR="00AB3DB6">
        <w:rPr>
          <w:rFonts w:cs="Times New Roman"/>
          <w:sz w:val="28"/>
          <w:szCs w:val="28"/>
          <w:lang w:val="kk-KZ"/>
        </w:rPr>
        <w:t xml:space="preserve">дальнейших </w:t>
      </w:r>
      <w:r>
        <w:rPr>
          <w:rFonts w:cs="Times New Roman"/>
          <w:sz w:val="28"/>
          <w:szCs w:val="28"/>
          <w:lang w:val="kk-KZ"/>
        </w:rPr>
        <w:t>углубленных исследований по изучению эффективноти</w:t>
      </w:r>
      <w:r w:rsidR="00AB3DB6">
        <w:rPr>
          <w:rFonts w:cs="Times New Roman"/>
          <w:sz w:val="28"/>
          <w:szCs w:val="28"/>
          <w:lang w:val="kk-KZ"/>
        </w:rPr>
        <w:t xml:space="preserve"> производных пиперазина</w:t>
      </w:r>
      <w:r>
        <w:rPr>
          <w:rFonts w:cs="Times New Roman"/>
          <w:sz w:val="28"/>
          <w:szCs w:val="28"/>
          <w:lang w:val="kk-KZ"/>
        </w:rPr>
        <w:t xml:space="preserve"> при данном виде анестезии является нецелесообразным.</w:t>
      </w:r>
    </w:p>
    <w:p w14:paraId="7B99D794" w14:textId="77777777" w:rsidR="001C767A" w:rsidRDefault="001C767A" w:rsidP="001C767A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</w:p>
    <w:p w14:paraId="57F03928" w14:textId="77777777" w:rsidR="00211B35" w:rsidRPr="001C767A" w:rsidRDefault="00211B35" w:rsidP="001C767A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b/>
          <w:sz w:val="28"/>
          <w:szCs w:val="28"/>
        </w:rPr>
        <w:t>3.3.2 Проводниковая анестезия</w:t>
      </w:r>
    </w:p>
    <w:p w14:paraId="35CD9F0E" w14:textId="77777777" w:rsidR="00211B35" w:rsidRDefault="00211B35" w:rsidP="001C767A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Метод </w:t>
      </w:r>
      <w:r w:rsidRPr="00E24C78">
        <w:rPr>
          <w:sz w:val="28"/>
          <w:szCs w:val="28"/>
        </w:rPr>
        <w:t xml:space="preserve">проводниковой анестезии </w:t>
      </w:r>
      <w:proofErr w:type="spellStart"/>
      <w:r w:rsidRPr="00E24C78">
        <w:rPr>
          <w:sz w:val="28"/>
          <w:szCs w:val="28"/>
        </w:rPr>
        <w:t>Bianchi</w:t>
      </w:r>
      <w:proofErr w:type="spellEnd"/>
      <w:r w:rsidRPr="00E24C78">
        <w:rPr>
          <w:sz w:val="28"/>
          <w:szCs w:val="28"/>
        </w:rPr>
        <w:t xml:space="preserve"> на хвостах </w:t>
      </w:r>
      <w:r>
        <w:rPr>
          <w:sz w:val="28"/>
          <w:szCs w:val="28"/>
        </w:rPr>
        <w:t xml:space="preserve">лабораторных </w:t>
      </w:r>
      <w:r w:rsidRPr="00E24C78">
        <w:rPr>
          <w:sz w:val="28"/>
          <w:szCs w:val="28"/>
        </w:rPr>
        <w:t>мышей</w:t>
      </w:r>
      <w:r>
        <w:rPr>
          <w:sz w:val="28"/>
          <w:szCs w:val="28"/>
        </w:rPr>
        <w:t xml:space="preserve"> был выбран как ориентировочный метод оценки </w:t>
      </w:r>
      <w:proofErr w:type="spellStart"/>
      <w:r>
        <w:rPr>
          <w:sz w:val="28"/>
          <w:szCs w:val="28"/>
        </w:rPr>
        <w:t>местноанестезирующего</w:t>
      </w:r>
      <w:proofErr w:type="spellEnd"/>
      <w:r>
        <w:rPr>
          <w:sz w:val="28"/>
          <w:szCs w:val="28"/>
        </w:rPr>
        <w:t xml:space="preserve"> действия ряда новых соединений. В ходе опыта фиксировалась реакция животных в альтернативной форме в виде наличия либо ее отсутствия с предположительным определением продолжительности вызванной анестезии. Результаты опытов тестовой 1 % концентрации представлены в таблице </w:t>
      </w:r>
      <w:r w:rsidR="007638B2">
        <w:rPr>
          <w:sz w:val="28"/>
          <w:szCs w:val="28"/>
        </w:rPr>
        <w:t>3.</w:t>
      </w:r>
      <w:r w:rsidR="00BD6EE6">
        <w:rPr>
          <w:sz w:val="28"/>
          <w:szCs w:val="28"/>
        </w:rPr>
        <w:t>6</w:t>
      </w:r>
      <w:r>
        <w:rPr>
          <w:sz w:val="28"/>
          <w:szCs w:val="28"/>
        </w:rPr>
        <w:t xml:space="preserve">. </w:t>
      </w:r>
      <w:r>
        <w:rPr>
          <w:sz w:val="28"/>
          <w:szCs w:val="28"/>
        </w:rPr>
        <w:lastRenderedPageBreak/>
        <w:t>Учитывая особенности данного эксперимента, для сопоставления результатов контрольной группе в качестве препарата сравнения вводился 1% раствор лидокаина.</w:t>
      </w:r>
      <w:r w:rsidR="007638B2">
        <w:rPr>
          <w:sz w:val="28"/>
          <w:szCs w:val="28"/>
        </w:rPr>
        <w:t xml:space="preserve"> </w:t>
      </w:r>
    </w:p>
    <w:p w14:paraId="2C5BA8AA" w14:textId="77777777" w:rsidR="00211B35" w:rsidRDefault="00211B35" w:rsidP="00211B35">
      <w:pPr>
        <w:spacing w:line="240" w:lineRule="auto"/>
        <w:ind w:left="1" w:hanging="3"/>
        <w:jc w:val="both"/>
        <w:rPr>
          <w:sz w:val="28"/>
          <w:szCs w:val="28"/>
        </w:rPr>
      </w:pPr>
    </w:p>
    <w:p w14:paraId="53624DA9" w14:textId="77777777" w:rsidR="00211B35" w:rsidRDefault="00211B35" w:rsidP="00211B35">
      <w:pPr>
        <w:spacing w:line="240" w:lineRule="auto"/>
        <w:ind w:left="1" w:hanging="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1C767A">
        <w:rPr>
          <w:sz w:val="28"/>
          <w:szCs w:val="28"/>
        </w:rPr>
        <w:t>Таблица 3.</w:t>
      </w:r>
      <w:r w:rsidR="00BD6EE6">
        <w:rPr>
          <w:sz w:val="28"/>
          <w:szCs w:val="28"/>
        </w:rPr>
        <w:t>6</w:t>
      </w:r>
      <w:r w:rsidR="001C767A">
        <w:rPr>
          <w:sz w:val="28"/>
          <w:szCs w:val="28"/>
        </w:rPr>
        <w:t xml:space="preserve"> </w:t>
      </w:r>
      <w:r w:rsidR="003D6B74">
        <w:rPr>
          <w:sz w:val="28"/>
          <w:szCs w:val="28"/>
        </w:rPr>
        <w:t>–</w:t>
      </w:r>
      <w:r w:rsidR="001C767A">
        <w:rPr>
          <w:sz w:val="28"/>
          <w:szCs w:val="28"/>
        </w:rPr>
        <w:t xml:space="preserve"> </w:t>
      </w:r>
      <w:r w:rsidR="003D6B74">
        <w:rPr>
          <w:sz w:val="28"/>
          <w:szCs w:val="28"/>
        </w:rPr>
        <w:t xml:space="preserve">Результаты исследования </w:t>
      </w:r>
      <w:proofErr w:type="spellStart"/>
      <w:r w:rsidR="003D6B74">
        <w:rPr>
          <w:sz w:val="28"/>
          <w:szCs w:val="28"/>
        </w:rPr>
        <w:t>местноанестезирующей</w:t>
      </w:r>
      <w:proofErr w:type="spellEnd"/>
      <w:r w:rsidR="003D6B74">
        <w:rPr>
          <w:sz w:val="28"/>
          <w:szCs w:val="28"/>
        </w:rPr>
        <w:t xml:space="preserve"> активности при проводниковой анестезии по </w:t>
      </w:r>
      <w:proofErr w:type="spellStart"/>
      <w:r w:rsidR="003D6B74" w:rsidRPr="00E24C78">
        <w:rPr>
          <w:sz w:val="28"/>
          <w:szCs w:val="28"/>
        </w:rPr>
        <w:t>Bianch</w:t>
      </w:r>
      <w:proofErr w:type="spellEnd"/>
    </w:p>
    <w:p w14:paraId="7D4A264E" w14:textId="77777777" w:rsidR="009219F5" w:rsidRPr="00E24C78" w:rsidRDefault="009219F5" w:rsidP="00211B35">
      <w:pPr>
        <w:spacing w:line="240" w:lineRule="auto"/>
        <w:ind w:left="1" w:hanging="3"/>
        <w:jc w:val="both"/>
        <w:rPr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1734"/>
        <w:gridCol w:w="1523"/>
        <w:gridCol w:w="1857"/>
        <w:gridCol w:w="1759"/>
        <w:gridCol w:w="1425"/>
        <w:gridCol w:w="1556"/>
      </w:tblGrid>
      <w:tr w:rsidR="00211B35" w14:paraId="79882C3F" w14:textId="77777777" w:rsidTr="00211B35">
        <w:tc>
          <w:tcPr>
            <w:tcW w:w="0" w:type="auto"/>
          </w:tcPr>
          <w:p w14:paraId="20AC7D57" w14:textId="77777777" w:rsidR="00211B35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Соединение/</w:t>
            </w:r>
          </w:p>
          <w:p w14:paraId="145147F4" w14:textId="77777777" w:rsidR="00211B35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препарат</w:t>
            </w:r>
          </w:p>
        </w:tc>
        <w:tc>
          <w:tcPr>
            <w:tcW w:w="0" w:type="auto"/>
          </w:tcPr>
          <w:p w14:paraId="0D420AD9" w14:textId="77777777" w:rsidR="00211B35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Кол-во животных</w:t>
            </w:r>
          </w:p>
          <w:p w14:paraId="39A6EAF1" w14:textId="77777777" w:rsidR="00211B35" w:rsidRPr="006C5FEF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 группе, </w:t>
            </w:r>
            <w:r>
              <w:rPr>
                <w:sz w:val="28"/>
                <w:szCs w:val="28"/>
                <w:lang w:val="en-US"/>
              </w:rPr>
              <w:t>n</w:t>
            </w:r>
          </w:p>
        </w:tc>
        <w:tc>
          <w:tcPr>
            <w:tcW w:w="0" w:type="auto"/>
          </w:tcPr>
          <w:p w14:paraId="538FFDA9" w14:textId="77777777" w:rsidR="00211B35" w:rsidRPr="00162757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Кол-во животных с анестезией</w:t>
            </w:r>
            <w:r w:rsidRPr="00162757"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  <w:lang w:val="en-US"/>
              </w:rPr>
              <w:t>n</w:t>
            </w:r>
          </w:p>
        </w:tc>
        <w:tc>
          <w:tcPr>
            <w:tcW w:w="0" w:type="auto"/>
          </w:tcPr>
          <w:p w14:paraId="56031BA1" w14:textId="77777777" w:rsidR="00211B35" w:rsidRPr="00162757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Кол-во животных без анестезии</w:t>
            </w:r>
            <w:r w:rsidRPr="00162757"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  <w:lang w:val="en-US"/>
              </w:rPr>
              <w:t>n</w:t>
            </w:r>
          </w:p>
        </w:tc>
        <w:tc>
          <w:tcPr>
            <w:tcW w:w="0" w:type="auto"/>
          </w:tcPr>
          <w:p w14:paraId="5047C428" w14:textId="77777777" w:rsidR="00211B35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% анестезии</w:t>
            </w:r>
          </w:p>
        </w:tc>
        <w:tc>
          <w:tcPr>
            <w:tcW w:w="0" w:type="auto"/>
          </w:tcPr>
          <w:p w14:paraId="6C3D161C" w14:textId="77777777" w:rsidR="00211B35" w:rsidRPr="00162757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Время анестезии</w:t>
            </w:r>
            <w:r w:rsidRPr="00162757">
              <w:rPr>
                <w:sz w:val="28"/>
                <w:szCs w:val="28"/>
              </w:rPr>
              <w:t xml:space="preserve"> (</w:t>
            </w:r>
            <w:r>
              <w:rPr>
                <w:sz w:val="28"/>
                <w:szCs w:val="28"/>
              </w:rPr>
              <w:t>мин</w:t>
            </w:r>
            <w:r w:rsidRPr="00162757">
              <w:rPr>
                <w:sz w:val="28"/>
                <w:szCs w:val="28"/>
              </w:rPr>
              <w:t>)</w:t>
            </w:r>
          </w:p>
          <w:p w14:paraId="7E86195E" w14:textId="77777777" w:rsidR="00211B35" w:rsidRPr="00162757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M</w:t>
            </w:r>
            <w:r w:rsidRPr="00162757">
              <w:rPr>
                <w:rFonts w:cs="Times New Roman"/>
                <w:sz w:val="28"/>
                <w:szCs w:val="28"/>
              </w:rPr>
              <w:t>±</w:t>
            </w:r>
            <w:r>
              <w:rPr>
                <w:sz w:val="28"/>
                <w:szCs w:val="28"/>
                <w:lang w:val="en-US"/>
              </w:rPr>
              <w:t>SD</w:t>
            </w:r>
          </w:p>
        </w:tc>
      </w:tr>
      <w:tr w:rsidR="00211B35" w14:paraId="3D57572B" w14:textId="77777777" w:rsidTr="00211B35">
        <w:tc>
          <w:tcPr>
            <w:tcW w:w="0" w:type="auto"/>
          </w:tcPr>
          <w:p w14:paraId="78166BE3" w14:textId="77777777" w:rsidR="00211B35" w:rsidRPr="00757198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МАВ-251</w:t>
            </w:r>
          </w:p>
        </w:tc>
        <w:tc>
          <w:tcPr>
            <w:tcW w:w="0" w:type="auto"/>
          </w:tcPr>
          <w:p w14:paraId="0F35DF2D" w14:textId="77777777" w:rsidR="00211B35" w:rsidRPr="00C9752E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20BF70A1" w14:textId="77777777" w:rsidR="00211B35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14:paraId="6B509B90" w14:textId="77777777" w:rsidR="00211B35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14:paraId="0E6CE3AB" w14:textId="77777777" w:rsidR="00211B35" w:rsidRDefault="00AE5A46" w:rsidP="00AE5A46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63</w:t>
            </w:r>
          </w:p>
        </w:tc>
        <w:tc>
          <w:tcPr>
            <w:tcW w:w="0" w:type="auto"/>
          </w:tcPr>
          <w:p w14:paraId="0266D072" w14:textId="77777777" w:rsidR="00211B35" w:rsidRPr="00757198" w:rsidRDefault="00493CDF" w:rsidP="00493CDF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30</w:t>
            </w:r>
            <w:r w:rsidRPr="00757198">
              <w:rPr>
                <w:rFonts w:cs="Times New Roman"/>
                <w:sz w:val="28"/>
                <w:szCs w:val="28"/>
              </w:rPr>
              <w:t>±10,6</w:t>
            </w:r>
          </w:p>
        </w:tc>
      </w:tr>
      <w:tr w:rsidR="00211B35" w14:paraId="4F0BD0EA" w14:textId="77777777" w:rsidTr="00211B35">
        <w:tc>
          <w:tcPr>
            <w:tcW w:w="0" w:type="auto"/>
          </w:tcPr>
          <w:p w14:paraId="5AB7D77A" w14:textId="77777777" w:rsidR="00211B35" w:rsidRPr="00757198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МАВ-252</w:t>
            </w:r>
          </w:p>
        </w:tc>
        <w:tc>
          <w:tcPr>
            <w:tcW w:w="0" w:type="auto"/>
          </w:tcPr>
          <w:p w14:paraId="59D23F68" w14:textId="77777777" w:rsidR="00211B35" w:rsidRPr="007D1BC5" w:rsidRDefault="00211B35" w:rsidP="00211B35">
            <w:pPr>
              <w:ind w:left="1" w:hanging="3"/>
              <w:jc w:val="center"/>
            </w:pPr>
            <w:r w:rsidRPr="007D1BC5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71D75BAF" w14:textId="77777777" w:rsidR="00211B35" w:rsidRPr="007D1BC5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14:paraId="6DE53FC8" w14:textId="77777777" w:rsidR="00211B35" w:rsidRPr="00757198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6</w:t>
            </w:r>
          </w:p>
        </w:tc>
        <w:tc>
          <w:tcPr>
            <w:tcW w:w="0" w:type="auto"/>
          </w:tcPr>
          <w:p w14:paraId="0ECCDB90" w14:textId="77777777" w:rsidR="00211B35" w:rsidRPr="007D1BC5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25</w:t>
            </w:r>
          </w:p>
        </w:tc>
        <w:tc>
          <w:tcPr>
            <w:tcW w:w="0" w:type="auto"/>
          </w:tcPr>
          <w:p w14:paraId="640FD92F" w14:textId="77777777" w:rsidR="00211B35" w:rsidRPr="00757198" w:rsidRDefault="00211B35" w:rsidP="00493CDF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15</w:t>
            </w:r>
            <w:r w:rsidRPr="00757198">
              <w:rPr>
                <w:rFonts w:cs="Times New Roman"/>
                <w:sz w:val="28"/>
                <w:szCs w:val="28"/>
              </w:rPr>
              <w:t>±0</w:t>
            </w:r>
          </w:p>
        </w:tc>
      </w:tr>
      <w:tr w:rsidR="00211B35" w14:paraId="6714E2DD" w14:textId="77777777" w:rsidTr="00211B35">
        <w:tc>
          <w:tcPr>
            <w:tcW w:w="0" w:type="auto"/>
          </w:tcPr>
          <w:p w14:paraId="135A8FFB" w14:textId="77777777" w:rsidR="00211B35" w:rsidRPr="00757198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МАВ-286</w:t>
            </w:r>
          </w:p>
        </w:tc>
        <w:tc>
          <w:tcPr>
            <w:tcW w:w="0" w:type="auto"/>
          </w:tcPr>
          <w:p w14:paraId="14524409" w14:textId="77777777" w:rsidR="00211B35" w:rsidRPr="007D1BC5" w:rsidRDefault="00211B35" w:rsidP="00211B35">
            <w:pPr>
              <w:ind w:left="1" w:hanging="3"/>
              <w:jc w:val="center"/>
            </w:pPr>
            <w:r w:rsidRPr="007D1BC5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3308DB6C" w14:textId="77777777" w:rsidR="00211B35" w:rsidRPr="007D1BC5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7</w:t>
            </w:r>
          </w:p>
        </w:tc>
        <w:tc>
          <w:tcPr>
            <w:tcW w:w="0" w:type="auto"/>
          </w:tcPr>
          <w:p w14:paraId="75D68304" w14:textId="77777777" w:rsidR="00211B35" w:rsidRPr="00757198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1</w:t>
            </w:r>
          </w:p>
        </w:tc>
        <w:tc>
          <w:tcPr>
            <w:tcW w:w="0" w:type="auto"/>
          </w:tcPr>
          <w:p w14:paraId="416D26EA" w14:textId="77777777" w:rsidR="00211B35" w:rsidRPr="007D1BC5" w:rsidRDefault="00AE5A46" w:rsidP="00AE5A46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88</w:t>
            </w:r>
          </w:p>
        </w:tc>
        <w:tc>
          <w:tcPr>
            <w:tcW w:w="0" w:type="auto"/>
          </w:tcPr>
          <w:p w14:paraId="137ABF98" w14:textId="77777777" w:rsidR="00211B35" w:rsidRPr="00757198" w:rsidRDefault="009B5FBE" w:rsidP="009B5FBE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64</w:t>
            </w:r>
            <w:r w:rsidR="004B697B" w:rsidRPr="00757198">
              <w:rPr>
                <w:sz w:val="28"/>
                <w:szCs w:val="28"/>
              </w:rPr>
              <w:t>,</w:t>
            </w:r>
            <w:r w:rsidRPr="00757198">
              <w:rPr>
                <w:sz w:val="28"/>
                <w:szCs w:val="28"/>
              </w:rPr>
              <w:t>3</w:t>
            </w:r>
            <w:r w:rsidR="008B4D3F" w:rsidRPr="00757198">
              <w:rPr>
                <w:rFonts w:cs="Times New Roman"/>
                <w:sz w:val="28"/>
                <w:szCs w:val="28"/>
              </w:rPr>
              <w:t>±2</w:t>
            </w:r>
            <w:r w:rsidRPr="00757198">
              <w:rPr>
                <w:rFonts w:cs="Times New Roman"/>
                <w:sz w:val="28"/>
                <w:szCs w:val="28"/>
              </w:rPr>
              <w:t>5</w:t>
            </w:r>
            <w:r w:rsidR="008B4D3F" w:rsidRPr="00757198">
              <w:rPr>
                <w:rFonts w:cs="Times New Roman"/>
                <w:sz w:val="28"/>
                <w:szCs w:val="28"/>
              </w:rPr>
              <w:t>,</w:t>
            </w:r>
            <w:r w:rsidRPr="00757198">
              <w:rPr>
                <w:rFonts w:cs="Times New Roman"/>
                <w:sz w:val="28"/>
                <w:szCs w:val="28"/>
              </w:rPr>
              <w:t>6</w:t>
            </w:r>
          </w:p>
        </w:tc>
      </w:tr>
      <w:tr w:rsidR="00211B35" w14:paraId="5549E6B4" w14:textId="77777777" w:rsidTr="00211B35">
        <w:tc>
          <w:tcPr>
            <w:tcW w:w="0" w:type="auto"/>
          </w:tcPr>
          <w:p w14:paraId="27501E6A" w14:textId="77777777" w:rsidR="00211B35" w:rsidRPr="00757198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МАВ-294</w:t>
            </w:r>
          </w:p>
        </w:tc>
        <w:tc>
          <w:tcPr>
            <w:tcW w:w="0" w:type="auto"/>
          </w:tcPr>
          <w:p w14:paraId="47AB9216" w14:textId="77777777" w:rsidR="00211B35" w:rsidRPr="007D1BC5" w:rsidRDefault="00211B35" w:rsidP="00211B35">
            <w:pPr>
              <w:ind w:left="1" w:hanging="3"/>
              <w:jc w:val="center"/>
            </w:pPr>
            <w:r w:rsidRPr="007D1BC5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1C103E12" w14:textId="77777777" w:rsidR="00211B35" w:rsidRPr="007D1BC5" w:rsidRDefault="00211B35" w:rsidP="00BC3785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3629F77B" w14:textId="77777777" w:rsidR="00211B35" w:rsidRPr="00757198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0</w:t>
            </w:r>
          </w:p>
        </w:tc>
        <w:tc>
          <w:tcPr>
            <w:tcW w:w="0" w:type="auto"/>
          </w:tcPr>
          <w:p w14:paraId="0307F358" w14:textId="77777777" w:rsidR="00211B35" w:rsidRPr="007D1BC5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100</w:t>
            </w:r>
          </w:p>
        </w:tc>
        <w:tc>
          <w:tcPr>
            <w:tcW w:w="0" w:type="auto"/>
          </w:tcPr>
          <w:p w14:paraId="630F1949" w14:textId="77777777" w:rsidR="00211B35" w:rsidRPr="00757198" w:rsidRDefault="008B4D3F" w:rsidP="00493CDF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56,3</w:t>
            </w:r>
            <w:r w:rsidRPr="00757198">
              <w:rPr>
                <w:rFonts w:cs="Times New Roman"/>
                <w:sz w:val="28"/>
                <w:szCs w:val="28"/>
              </w:rPr>
              <w:t>±25,0</w:t>
            </w:r>
          </w:p>
        </w:tc>
      </w:tr>
      <w:tr w:rsidR="00211B35" w14:paraId="23408245" w14:textId="77777777" w:rsidTr="00211B35">
        <w:tc>
          <w:tcPr>
            <w:tcW w:w="0" w:type="auto"/>
          </w:tcPr>
          <w:p w14:paraId="0F24686D" w14:textId="77777777" w:rsidR="00211B35" w:rsidRPr="00757198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МАВ-295</w:t>
            </w:r>
          </w:p>
        </w:tc>
        <w:tc>
          <w:tcPr>
            <w:tcW w:w="0" w:type="auto"/>
          </w:tcPr>
          <w:p w14:paraId="02C6D9B2" w14:textId="77777777" w:rsidR="00211B35" w:rsidRPr="007D1BC5" w:rsidRDefault="00211B35" w:rsidP="00211B35">
            <w:pPr>
              <w:ind w:left="1" w:hanging="3"/>
              <w:jc w:val="center"/>
            </w:pPr>
            <w:r w:rsidRPr="007D1BC5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219A28B4" w14:textId="77777777" w:rsidR="00211B35" w:rsidRPr="007D1BC5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14:paraId="32184D39" w14:textId="77777777" w:rsidR="00211B35" w:rsidRPr="00757198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14:paraId="6957474A" w14:textId="77777777" w:rsidR="00211B35" w:rsidRPr="007D1BC5" w:rsidRDefault="00211B35" w:rsidP="00AE5A46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6</w:t>
            </w:r>
            <w:r w:rsidR="00AE5A46" w:rsidRPr="007D1BC5">
              <w:rPr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14:paraId="5456DBF1" w14:textId="77777777" w:rsidR="00211B35" w:rsidRPr="00757198" w:rsidRDefault="00493CDF" w:rsidP="005E014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48</w:t>
            </w:r>
            <w:r w:rsidR="005E0145" w:rsidRPr="00757198">
              <w:rPr>
                <w:sz w:val="28"/>
                <w:szCs w:val="28"/>
              </w:rPr>
              <w:t>,0</w:t>
            </w:r>
            <w:r w:rsidRPr="00757198">
              <w:rPr>
                <w:rFonts w:cs="Times New Roman"/>
                <w:sz w:val="28"/>
                <w:szCs w:val="28"/>
              </w:rPr>
              <w:t>±12,</w:t>
            </w:r>
            <w:r w:rsidR="005E0145" w:rsidRPr="00757198">
              <w:rPr>
                <w:rFonts w:cs="Times New Roman"/>
                <w:sz w:val="28"/>
                <w:szCs w:val="28"/>
              </w:rPr>
              <w:t>6</w:t>
            </w:r>
          </w:p>
        </w:tc>
      </w:tr>
      <w:tr w:rsidR="00211B35" w14:paraId="4A979793" w14:textId="77777777" w:rsidTr="00211B35">
        <w:tc>
          <w:tcPr>
            <w:tcW w:w="0" w:type="auto"/>
          </w:tcPr>
          <w:p w14:paraId="7CD2631C" w14:textId="77777777" w:rsidR="00211B35" w:rsidRPr="00757198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МАВ-242</w:t>
            </w:r>
          </w:p>
        </w:tc>
        <w:tc>
          <w:tcPr>
            <w:tcW w:w="0" w:type="auto"/>
          </w:tcPr>
          <w:p w14:paraId="2E312568" w14:textId="77777777" w:rsidR="00211B35" w:rsidRPr="007D1BC5" w:rsidRDefault="00211B35" w:rsidP="00211B35">
            <w:pPr>
              <w:ind w:left="1" w:hanging="3"/>
              <w:jc w:val="center"/>
            </w:pPr>
            <w:r w:rsidRPr="007D1BC5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2E74C08D" w14:textId="77777777" w:rsidR="00211B35" w:rsidRPr="007D1BC5" w:rsidRDefault="00493CDF" w:rsidP="00493CDF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14:paraId="500BBCC9" w14:textId="77777777" w:rsidR="00211B35" w:rsidRPr="00757198" w:rsidRDefault="00493CDF" w:rsidP="00493CDF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14:paraId="6D564382" w14:textId="77777777" w:rsidR="00211B35" w:rsidRPr="007D1BC5" w:rsidRDefault="00493CDF" w:rsidP="00493CDF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50</w:t>
            </w:r>
          </w:p>
        </w:tc>
        <w:tc>
          <w:tcPr>
            <w:tcW w:w="0" w:type="auto"/>
          </w:tcPr>
          <w:p w14:paraId="2168BFEC" w14:textId="77777777" w:rsidR="00211B35" w:rsidRPr="00757198" w:rsidRDefault="005722A8" w:rsidP="005722A8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26,3</w:t>
            </w:r>
            <w:r w:rsidRPr="00757198">
              <w:rPr>
                <w:rFonts w:cs="Times New Roman"/>
                <w:sz w:val="28"/>
                <w:szCs w:val="28"/>
              </w:rPr>
              <w:t>±7,5</w:t>
            </w:r>
          </w:p>
        </w:tc>
      </w:tr>
      <w:tr w:rsidR="00211B35" w14:paraId="5E92ABD6" w14:textId="77777777" w:rsidTr="00211B35">
        <w:tc>
          <w:tcPr>
            <w:tcW w:w="0" w:type="auto"/>
          </w:tcPr>
          <w:p w14:paraId="349ED040" w14:textId="77777777" w:rsidR="00211B35" w:rsidRPr="00757198" w:rsidRDefault="00211B35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МАВ-267</w:t>
            </w:r>
          </w:p>
        </w:tc>
        <w:tc>
          <w:tcPr>
            <w:tcW w:w="0" w:type="auto"/>
          </w:tcPr>
          <w:p w14:paraId="4BA7E5AA" w14:textId="77777777" w:rsidR="00211B35" w:rsidRPr="007D1BC5" w:rsidRDefault="00211B35" w:rsidP="00211B35">
            <w:pPr>
              <w:ind w:left="1" w:hanging="3"/>
              <w:jc w:val="center"/>
            </w:pPr>
            <w:r w:rsidRPr="007D1BC5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0322905D" w14:textId="77777777" w:rsidR="00211B35" w:rsidRPr="007D1BC5" w:rsidRDefault="00AE5A46" w:rsidP="005722A8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14:paraId="6008FEF3" w14:textId="77777777" w:rsidR="00211B35" w:rsidRPr="00757198" w:rsidRDefault="00AE5A46" w:rsidP="005722A8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14:paraId="54298ED7" w14:textId="77777777" w:rsidR="00211B35" w:rsidRPr="007D1BC5" w:rsidRDefault="00AE5A46" w:rsidP="00AE5A46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50</w:t>
            </w:r>
          </w:p>
        </w:tc>
        <w:tc>
          <w:tcPr>
            <w:tcW w:w="0" w:type="auto"/>
          </w:tcPr>
          <w:p w14:paraId="5959A16D" w14:textId="77777777" w:rsidR="00211B35" w:rsidRPr="00757198" w:rsidRDefault="00AE5A46" w:rsidP="00AE5A46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22,5</w:t>
            </w:r>
            <w:r w:rsidRPr="00757198">
              <w:rPr>
                <w:rFonts w:cs="Times New Roman"/>
                <w:sz w:val="28"/>
                <w:szCs w:val="28"/>
              </w:rPr>
              <w:t>±8,7</w:t>
            </w:r>
          </w:p>
        </w:tc>
      </w:tr>
      <w:tr w:rsidR="005722A8" w14:paraId="2EB17B36" w14:textId="77777777" w:rsidTr="00211B35">
        <w:tc>
          <w:tcPr>
            <w:tcW w:w="0" w:type="auto"/>
          </w:tcPr>
          <w:p w14:paraId="3BD71765" w14:textId="77777777" w:rsidR="005722A8" w:rsidRPr="00757198" w:rsidRDefault="005722A8" w:rsidP="00211B35">
            <w:pPr>
              <w:ind w:left="1" w:hanging="3"/>
              <w:jc w:val="center"/>
              <w:rPr>
                <w:sz w:val="28"/>
                <w:szCs w:val="28"/>
                <w:lang w:val="en-US"/>
              </w:rPr>
            </w:pPr>
            <w:r w:rsidRPr="00757198">
              <w:rPr>
                <w:sz w:val="28"/>
                <w:szCs w:val="28"/>
              </w:rPr>
              <w:t>МАВ-268</w:t>
            </w:r>
          </w:p>
        </w:tc>
        <w:tc>
          <w:tcPr>
            <w:tcW w:w="0" w:type="auto"/>
          </w:tcPr>
          <w:p w14:paraId="45A951B0" w14:textId="77777777" w:rsidR="005722A8" w:rsidRPr="007D1BC5" w:rsidRDefault="005722A8" w:rsidP="00211B35">
            <w:pPr>
              <w:ind w:left="1" w:hanging="3"/>
              <w:jc w:val="center"/>
            </w:pPr>
            <w:r w:rsidRPr="007D1BC5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0BAF982B" w14:textId="77777777" w:rsidR="005722A8" w:rsidRPr="007D1BC5" w:rsidRDefault="005722A8" w:rsidP="005722A8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14:paraId="6A6D6B2E" w14:textId="77777777" w:rsidR="005722A8" w:rsidRPr="00757198" w:rsidRDefault="005722A8" w:rsidP="005722A8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14:paraId="02B5C172" w14:textId="77777777" w:rsidR="005722A8" w:rsidRPr="007D1BC5" w:rsidRDefault="005722A8" w:rsidP="00AE5A46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6</w:t>
            </w:r>
            <w:r w:rsidR="00AE5A46" w:rsidRPr="007D1BC5">
              <w:rPr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14:paraId="11CADDF3" w14:textId="77777777" w:rsidR="005722A8" w:rsidRPr="00757198" w:rsidRDefault="00AE5A46" w:rsidP="00AE5A46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30,0</w:t>
            </w:r>
            <w:r w:rsidRPr="00757198">
              <w:rPr>
                <w:rFonts w:cs="Times New Roman"/>
                <w:sz w:val="28"/>
                <w:szCs w:val="28"/>
              </w:rPr>
              <w:t>±10,6</w:t>
            </w:r>
          </w:p>
        </w:tc>
      </w:tr>
      <w:tr w:rsidR="005722A8" w14:paraId="5C52C167" w14:textId="77777777" w:rsidTr="00211B35">
        <w:tc>
          <w:tcPr>
            <w:tcW w:w="0" w:type="auto"/>
          </w:tcPr>
          <w:p w14:paraId="69D09F7B" w14:textId="77777777" w:rsidR="005722A8" w:rsidRPr="00757198" w:rsidRDefault="005722A8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МАВ-269</w:t>
            </w:r>
          </w:p>
        </w:tc>
        <w:tc>
          <w:tcPr>
            <w:tcW w:w="0" w:type="auto"/>
          </w:tcPr>
          <w:p w14:paraId="03831BDC" w14:textId="77777777" w:rsidR="005722A8" w:rsidRPr="007D1BC5" w:rsidRDefault="005722A8" w:rsidP="00211B35">
            <w:pPr>
              <w:ind w:left="1" w:hanging="3"/>
              <w:jc w:val="center"/>
            </w:pPr>
            <w:r w:rsidRPr="007D1BC5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57D08928" w14:textId="77777777" w:rsidR="005722A8" w:rsidRPr="007D1BC5" w:rsidRDefault="005722A8" w:rsidP="005722A8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14:paraId="762AB33F" w14:textId="77777777" w:rsidR="005722A8" w:rsidRPr="00757198" w:rsidRDefault="005722A8" w:rsidP="005722A8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14:paraId="5F2B716B" w14:textId="77777777" w:rsidR="005722A8" w:rsidRPr="007D1BC5" w:rsidRDefault="005722A8" w:rsidP="00AE5A46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3</w:t>
            </w:r>
            <w:r w:rsidR="00AE5A46" w:rsidRPr="007D1BC5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20AB07B0" w14:textId="77777777" w:rsidR="005722A8" w:rsidRPr="00757198" w:rsidRDefault="00AE5A46" w:rsidP="00AE5A46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20,0</w:t>
            </w:r>
            <w:r w:rsidRPr="00757198">
              <w:rPr>
                <w:rFonts w:cs="Times New Roman"/>
                <w:sz w:val="28"/>
                <w:szCs w:val="28"/>
              </w:rPr>
              <w:t>±8,7</w:t>
            </w:r>
          </w:p>
        </w:tc>
      </w:tr>
      <w:tr w:rsidR="005722A8" w14:paraId="08325532" w14:textId="77777777" w:rsidTr="00211B35">
        <w:tc>
          <w:tcPr>
            <w:tcW w:w="0" w:type="auto"/>
          </w:tcPr>
          <w:p w14:paraId="6DD27DC8" w14:textId="77777777" w:rsidR="005722A8" w:rsidRPr="00757198" w:rsidRDefault="005722A8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МАВ-270</w:t>
            </w:r>
          </w:p>
        </w:tc>
        <w:tc>
          <w:tcPr>
            <w:tcW w:w="0" w:type="auto"/>
          </w:tcPr>
          <w:p w14:paraId="3F305B0A" w14:textId="77777777" w:rsidR="005722A8" w:rsidRPr="007D1BC5" w:rsidRDefault="005722A8" w:rsidP="00211B35">
            <w:pPr>
              <w:ind w:left="1" w:hanging="3"/>
              <w:jc w:val="center"/>
            </w:pPr>
            <w:r w:rsidRPr="007D1BC5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3D21725D" w14:textId="77777777" w:rsidR="005722A8" w:rsidRPr="007D1BC5" w:rsidRDefault="005722A8" w:rsidP="005722A8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14:paraId="472D2A8F" w14:textId="77777777" w:rsidR="005722A8" w:rsidRPr="00757198" w:rsidRDefault="005722A8" w:rsidP="005722A8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14:paraId="2AC68272" w14:textId="77777777" w:rsidR="005722A8" w:rsidRPr="007D1BC5" w:rsidRDefault="005722A8" w:rsidP="00AE5A46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6</w:t>
            </w:r>
            <w:r w:rsidR="00AE5A46" w:rsidRPr="007D1BC5">
              <w:rPr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14:paraId="1C8728BB" w14:textId="77777777" w:rsidR="005722A8" w:rsidRPr="00757198" w:rsidRDefault="007638B2" w:rsidP="007638B2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30,0</w:t>
            </w:r>
            <w:r w:rsidRPr="00757198">
              <w:rPr>
                <w:rFonts w:cs="Times New Roman"/>
                <w:sz w:val="28"/>
                <w:szCs w:val="28"/>
              </w:rPr>
              <w:t>±10,6</w:t>
            </w:r>
          </w:p>
        </w:tc>
      </w:tr>
      <w:tr w:rsidR="005722A8" w14:paraId="642FAF9B" w14:textId="77777777" w:rsidTr="00211B35">
        <w:tc>
          <w:tcPr>
            <w:tcW w:w="0" w:type="auto"/>
          </w:tcPr>
          <w:p w14:paraId="0DFB08AD" w14:textId="77777777" w:rsidR="005722A8" w:rsidRPr="00757198" w:rsidRDefault="005722A8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МАВ-271</w:t>
            </w:r>
          </w:p>
        </w:tc>
        <w:tc>
          <w:tcPr>
            <w:tcW w:w="0" w:type="auto"/>
          </w:tcPr>
          <w:p w14:paraId="7288A073" w14:textId="77777777" w:rsidR="005722A8" w:rsidRPr="007D1BC5" w:rsidRDefault="005722A8" w:rsidP="00211B35">
            <w:pPr>
              <w:ind w:left="1" w:hanging="3"/>
              <w:jc w:val="center"/>
            </w:pPr>
            <w:r w:rsidRPr="007D1BC5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7E80402E" w14:textId="77777777" w:rsidR="005722A8" w:rsidRPr="007D1BC5" w:rsidRDefault="005722A8" w:rsidP="005722A8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14:paraId="192B0DD7" w14:textId="77777777" w:rsidR="005722A8" w:rsidRPr="00757198" w:rsidRDefault="005722A8" w:rsidP="005722A8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14:paraId="23BE9E97" w14:textId="77777777" w:rsidR="005722A8" w:rsidRPr="007D1BC5" w:rsidRDefault="005722A8" w:rsidP="005722A8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50</w:t>
            </w:r>
          </w:p>
        </w:tc>
        <w:tc>
          <w:tcPr>
            <w:tcW w:w="0" w:type="auto"/>
          </w:tcPr>
          <w:p w14:paraId="62D6C425" w14:textId="77777777" w:rsidR="005722A8" w:rsidRPr="00757198" w:rsidRDefault="007638B2" w:rsidP="007638B2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18,8</w:t>
            </w:r>
            <w:r w:rsidRPr="00757198">
              <w:rPr>
                <w:rFonts w:cs="Times New Roman"/>
                <w:sz w:val="28"/>
                <w:szCs w:val="28"/>
              </w:rPr>
              <w:t>±7,5</w:t>
            </w:r>
          </w:p>
        </w:tc>
      </w:tr>
      <w:tr w:rsidR="005722A8" w14:paraId="4E644365" w14:textId="77777777" w:rsidTr="00211B35">
        <w:tc>
          <w:tcPr>
            <w:tcW w:w="0" w:type="auto"/>
          </w:tcPr>
          <w:p w14:paraId="1470CA4B" w14:textId="77777777" w:rsidR="00BC3785" w:rsidRPr="007D1BC5" w:rsidRDefault="005722A8" w:rsidP="00757198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МАВ-276</w:t>
            </w:r>
          </w:p>
        </w:tc>
        <w:tc>
          <w:tcPr>
            <w:tcW w:w="0" w:type="auto"/>
          </w:tcPr>
          <w:p w14:paraId="460D51D3" w14:textId="77777777" w:rsidR="005722A8" w:rsidRPr="007D1BC5" w:rsidRDefault="005722A8" w:rsidP="00211B35">
            <w:pPr>
              <w:ind w:left="1" w:hanging="3"/>
              <w:jc w:val="center"/>
            </w:pPr>
            <w:r w:rsidRPr="007D1BC5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0808D66F" w14:textId="77777777" w:rsidR="005722A8" w:rsidRPr="007D1BC5" w:rsidRDefault="005722A8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5</w:t>
            </w:r>
          </w:p>
        </w:tc>
        <w:tc>
          <w:tcPr>
            <w:tcW w:w="0" w:type="auto"/>
          </w:tcPr>
          <w:p w14:paraId="56171E70" w14:textId="77777777" w:rsidR="005722A8" w:rsidRPr="00757198" w:rsidRDefault="005722A8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14:paraId="4FF79EC8" w14:textId="77777777" w:rsidR="005722A8" w:rsidRPr="007D1BC5" w:rsidRDefault="005722A8" w:rsidP="00AE5A46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6</w:t>
            </w:r>
            <w:r w:rsidR="00AE5A46" w:rsidRPr="007D1BC5">
              <w:rPr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14:paraId="69932E4E" w14:textId="77777777" w:rsidR="005722A8" w:rsidRPr="00757198" w:rsidRDefault="005722A8" w:rsidP="00740B4D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18,0</w:t>
            </w:r>
            <w:r w:rsidRPr="00757198">
              <w:rPr>
                <w:rFonts w:cs="Times New Roman"/>
                <w:sz w:val="28"/>
                <w:szCs w:val="28"/>
              </w:rPr>
              <w:t>±6,7</w:t>
            </w:r>
            <w:r w:rsidR="00757198" w:rsidRPr="00757198">
              <w:rPr>
                <w:rFonts w:cs="Times New Roman"/>
                <w:sz w:val="28"/>
                <w:szCs w:val="28"/>
              </w:rPr>
              <w:t>*</w:t>
            </w:r>
          </w:p>
        </w:tc>
      </w:tr>
      <w:tr w:rsidR="005722A8" w14:paraId="1F195FCB" w14:textId="77777777" w:rsidTr="00211B35">
        <w:tc>
          <w:tcPr>
            <w:tcW w:w="0" w:type="auto"/>
          </w:tcPr>
          <w:p w14:paraId="777A6A75" w14:textId="77777777" w:rsidR="005722A8" w:rsidRPr="00757198" w:rsidRDefault="005722A8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МАВ-277</w:t>
            </w:r>
          </w:p>
        </w:tc>
        <w:tc>
          <w:tcPr>
            <w:tcW w:w="0" w:type="auto"/>
          </w:tcPr>
          <w:p w14:paraId="2E52F281" w14:textId="77777777" w:rsidR="005722A8" w:rsidRPr="007D1BC5" w:rsidRDefault="005722A8" w:rsidP="00211B35">
            <w:pPr>
              <w:ind w:left="1" w:hanging="3"/>
              <w:jc w:val="center"/>
            </w:pPr>
            <w:r w:rsidRPr="007D1BC5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3F2E1D33" w14:textId="77777777" w:rsidR="005722A8" w:rsidRPr="007D1BC5" w:rsidRDefault="005722A8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6</w:t>
            </w:r>
          </w:p>
        </w:tc>
        <w:tc>
          <w:tcPr>
            <w:tcW w:w="0" w:type="auto"/>
          </w:tcPr>
          <w:p w14:paraId="6722FB4D" w14:textId="77777777" w:rsidR="005722A8" w:rsidRPr="00757198" w:rsidRDefault="005722A8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14:paraId="440FA7A4" w14:textId="77777777" w:rsidR="005722A8" w:rsidRPr="007D1BC5" w:rsidRDefault="005722A8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75</w:t>
            </w:r>
          </w:p>
        </w:tc>
        <w:tc>
          <w:tcPr>
            <w:tcW w:w="0" w:type="auto"/>
          </w:tcPr>
          <w:p w14:paraId="279F2349" w14:textId="77777777" w:rsidR="005722A8" w:rsidRPr="00757198" w:rsidRDefault="005722A8" w:rsidP="00740B4D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22,5</w:t>
            </w:r>
            <w:r w:rsidRPr="00757198">
              <w:rPr>
                <w:rFonts w:cs="Times New Roman"/>
                <w:sz w:val="28"/>
                <w:szCs w:val="28"/>
              </w:rPr>
              <w:t>±8,2</w:t>
            </w:r>
          </w:p>
        </w:tc>
      </w:tr>
      <w:tr w:rsidR="005722A8" w14:paraId="5484907A" w14:textId="77777777" w:rsidTr="00211B35">
        <w:tc>
          <w:tcPr>
            <w:tcW w:w="0" w:type="auto"/>
          </w:tcPr>
          <w:p w14:paraId="2B7CB209" w14:textId="77777777" w:rsidR="005722A8" w:rsidRPr="00757198" w:rsidRDefault="005722A8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МАВ-278</w:t>
            </w:r>
          </w:p>
        </w:tc>
        <w:tc>
          <w:tcPr>
            <w:tcW w:w="0" w:type="auto"/>
          </w:tcPr>
          <w:p w14:paraId="69C6BB17" w14:textId="77777777" w:rsidR="005722A8" w:rsidRPr="007D1BC5" w:rsidRDefault="005722A8" w:rsidP="00211B35">
            <w:pPr>
              <w:ind w:left="1" w:hanging="3"/>
              <w:jc w:val="center"/>
            </w:pPr>
            <w:r w:rsidRPr="007D1BC5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08044790" w14:textId="77777777" w:rsidR="005722A8" w:rsidRPr="007D1BC5" w:rsidRDefault="005722A8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7</w:t>
            </w:r>
          </w:p>
        </w:tc>
        <w:tc>
          <w:tcPr>
            <w:tcW w:w="0" w:type="auto"/>
          </w:tcPr>
          <w:p w14:paraId="273A0980" w14:textId="77777777" w:rsidR="005722A8" w:rsidRPr="00757198" w:rsidRDefault="005722A8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1</w:t>
            </w:r>
          </w:p>
        </w:tc>
        <w:tc>
          <w:tcPr>
            <w:tcW w:w="0" w:type="auto"/>
          </w:tcPr>
          <w:p w14:paraId="788B3117" w14:textId="77777777" w:rsidR="005722A8" w:rsidRPr="007D1BC5" w:rsidRDefault="005722A8" w:rsidP="00AE5A46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8</w:t>
            </w:r>
            <w:r w:rsidR="00AE5A46" w:rsidRPr="007D1BC5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0EE72509" w14:textId="77777777" w:rsidR="005722A8" w:rsidRPr="00757198" w:rsidRDefault="005722A8" w:rsidP="00740B4D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40,7</w:t>
            </w:r>
            <w:r w:rsidRPr="00757198">
              <w:rPr>
                <w:rFonts w:cs="Times New Roman"/>
                <w:sz w:val="28"/>
                <w:szCs w:val="28"/>
              </w:rPr>
              <w:t>±20,7</w:t>
            </w:r>
          </w:p>
        </w:tc>
      </w:tr>
      <w:tr w:rsidR="005722A8" w14:paraId="760C2538" w14:textId="77777777" w:rsidTr="00211B35">
        <w:tc>
          <w:tcPr>
            <w:tcW w:w="0" w:type="auto"/>
          </w:tcPr>
          <w:p w14:paraId="7CA779B9" w14:textId="77777777" w:rsidR="005722A8" w:rsidRPr="00162757" w:rsidRDefault="005722A8" w:rsidP="00211B35">
            <w:pPr>
              <w:ind w:left="1" w:hanging="3"/>
              <w:jc w:val="both"/>
              <w:rPr>
                <w:sz w:val="28"/>
                <w:szCs w:val="28"/>
                <w:lang w:val="kk-KZ"/>
              </w:rPr>
            </w:pPr>
            <w:r>
              <w:rPr>
                <w:sz w:val="28"/>
                <w:szCs w:val="28"/>
                <w:lang w:val="kk-KZ"/>
              </w:rPr>
              <w:t>Лидокаин</w:t>
            </w:r>
          </w:p>
        </w:tc>
        <w:tc>
          <w:tcPr>
            <w:tcW w:w="0" w:type="auto"/>
          </w:tcPr>
          <w:p w14:paraId="3FF5B381" w14:textId="77777777" w:rsidR="005722A8" w:rsidRDefault="005722A8" w:rsidP="00211B35">
            <w:pPr>
              <w:ind w:left="1" w:hanging="3"/>
              <w:jc w:val="center"/>
            </w:pPr>
            <w:r w:rsidRPr="007E57CA"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4FF43B19" w14:textId="77777777" w:rsidR="005722A8" w:rsidRDefault="005722A8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0" w:type="auto"/>
          </w:tcPr>
          <w:p w14:paraId="678C02C0" w14:textId="77777777" w:rsidR="005722A8" w:rsidRDefault="005722A8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</w:p>
        </w:tc>
        <w:tc>
          <w:tcPr>
            <w:tcW w:w="0" w:type="auto"/>
          </w:tcPr>
          <w:p w14:paraId="01526355" w14:textId="77777777" w:rsidR="005722A8" w:rsidRDefault="005722A8" w:rsidP="00211B35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100</w:t>
            </w:r>
          </w:p>
        </w:tc>
        <w:tc>
          <w:tcPr>
            <w:tcW w:w="0" w:type="auto"/>
          </w:tcPr>
          <w:p w14:paraId="50B976B7" w14:textId="77777777" w:rsidR="005722A8" w:rsidRPr="00757198" w:rsidRDefault="005722A8" w:rsidP="008B4D3F">
            <w:pPr>
              <w:ind w:left="1" w:hanging="3"/>
              <w:jc w:val="center"/>
              <w:rPr>
                <w:sz w:val="28"/>
                <w:szCs w:val="28"/>
              </w:rPr>
            </w:pPr>
            <w:r w:rsidRPr="00757198">
              <w:rPr>
                <w:sz w:val="28"/>
                <w:szCs w:val="28"/>
              </w:rPr>
              <w:t>39,4</w:t>
            </w:r>
            <w:r w:rsidRPr="00757198">
              <w:rPr>
                <w:rFonts w:cs="Times New Roman"/>
                <w:sz w:val="28"/>
                <w:szCs w:val="28"/>
              </w:rPr>
              <w:t>±17,8</w:t>
            </w:r>
          </w:p>
        </w:tc>
      </w:tr>
      <w:tr w:rsidR="005E3B6D" w14:paraId="5C605E3B" w14:textId="77777777" w:rsidTr="000D7D72">
        <w:tc>
          <w:tcPr>
            <w:tcW w:w="0" w:type="auto"/>
            <w:gridSpan w:val="6"/>
          </w:tcPr>
          <w:p w14:paraId="4AFCB95F" w14:textId="77777777" w:rsidR="005E3B6D" w:rsidRPr="00BD6EE6" w:rsidRDefault="00757198" w:rsidP="00BD6EE6">
            <w:pPr>
              <w:ind w:leftChars="0" w:left="1" w:firstLineChars="202" w:firstLine="485"/>
              <w:rPr>
                <w:lang w:val="en-US"/>
              </w:rPr>
            </w:pPr>
            <w:proofErr w:type="gramStart"/>
            <w:r w:rsidRPr="00BD6EE6">
              <w:t>Примечание:*</w:t>
            </w:r>
            <w:proofErr w:type="gramEnd"/>
            <w:r w:rsidRPr="00BD6EE6">
              <w:rPr>
                <w:lang w:val="en-US"/>
              </w:rPr>
              <w:t xml:space="preserve"> </w:t>
            </w:r>
            <w:r w:rsidRPr="00BD6EE6">
              <w:t>-</w:t>
            </w:r>
            <w:r w:rsidRPr="00BD6EE6">
              <w:rPr>
                <w:lang w:val="en-US"/>
              </w:rPr>
              <w:t xml:space="preserve"> </w:t>
            </w:r>
            <w:r w:rsidRPr="00BD6EE6">
              <w:t xml:space="preserve">р= 0,028, </w:t>
            </w:r>
            <w:r w:rsidRPr="00BD6EE6">
              <w:rPr>
                <w:lang w:val="en-US"/>
              </w:rPr>
              <w:t>t-test</w:t>
            </w:r>
          </w:p>
        </w:tc>
      </w:tr>
    </w:tbl>
    <w:p w14:paraId="780BECC6" w14:textId="77777777" w:rsidR="00211B35" w:rsidRPr="00E24C78" w:rsidRDefault="00211B35" w:rsidP="00211B35">
      <w:pPr>
        <w:spacing w:line="240" w:lineRule="auto"/>
        <w:ind w:left="1" w:hanging="3"/>
        <w:jc w:val="both"/>
        <w:rPr>
          <w:sz w:val="28"/>
          <w:szCs w:val="28"/>
        </w:rPr>
      </w:pPr>
    </w:p>
    <w:p w14:paraId="7C8764FB" w14:textId="77777777" w:rsidR="007638B2" w:rsidRDefault="007638B2" w:rsidP="007638B2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Согласно полученным результатам среди производных пиперидина наибольшую активность показали МАВ-294 и МАВ-286, где анестезия наблюдалась у большинства животных в группе. При этом, МАВ-286 вызывал более длительную анестезию</w:t>
      </w:r>
      <w:r w:rsidR="00C81BAB" w:rsidRPr="00C81BAB">
        <w:rPr>
          <w:sz w:val="28"/>
          <w:szCs w:val="28"/>
        </w:rPr>
        <w:t xml:space="preserve"> </w:t>
      </w:r>
      <w:r w:rsidR="00C81BAB">
        <w:rPr>
          <w:sz w:val="28"/>
          <w:szCs w:val="28"/>
        </w:rPr>
        <w:t>в изучаемом ряду</w:t>
      </w:r>
      <w:r>
        <w:rPr>
          <w:sz w:val="28"/>
          <w:szCs w:val="28"/>
        </w:rPr>
        <w:t>. МАВ-295 оказывает высокую эффективность</w:t>
      </w:r>
      <w:r w:rsidR="00C81BAB">
        <w:rPr>
          <w:sz w:val="28"/>
          <w:szCs w:val="28"/>
        </w:rPr>
        <w:t xml:space="preserve"> 63%</w:t>
      </w:r>
      <w:r>
        <w:rPr>
          <w:sz w:val="28"/>
          <w:szCs w:val="28"/>
        </w:rPr>
        <w:t>, по длительности превышающий лидокаин</w:t>
      </w:r>
      <w:r w:rsidR="00C81BAB">
        <w:rPr>
          <w:sz w:val="28"/>
          <w:szCs w:val="28"/>
        </w:rPr>
        <w:t xml:space="preserve"> (р</w:t>
      </w:r>
      <w:r w:rsidR="00C81BAB" w:rsidRPr="00C81BAB">
        <w:rPr>
          <w:sz w:val="28"/>
          <w:szCs w:val="28"/>
        </w:rPr>
        <w:t>&gt;0,05</w:t>
      </w:r>
      <w:r w:rsidR="00C81BAB">
        <w:rPr>
          <w:sz w:val="28"/>
          <w:szCs w:val="28"/>
        </w:rPr>
        <w:t>)</w:t>
      </w:r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Местноанестезирующее</w:t>
      </w:r>
      <w:proofErr w:type="spellEnd"/>
      <w:r>
        <w:rPr>
          <w:sz w:val="28"/>
          <w:szCs w:val="28"/>
        </w:rPr>
        <w:t xml:space="preserve"> действие </w:t>
      </w:r>
      <w:r w:rsidR="00C81BAB">
        <w:rPr>
          <w:sz w:val="28"/>
          <w:szCs w:val="28"/>
        </w:rPr>
        <w:t xml:space="preserve">в тестах </w:t>
      </w:r>
      <w:r>
        <w:rPr>
          <w:sz w:val="28"/>
          <w:szCs w:val="28"/>
        </w:rPr>
        <w:t>МАВ-251</w:t>
      </w:r>
      <w:r w:rsidR="004D5647">
        <w:rPr>
          <w:sz w:val="28"/>
          <w:szCs w:val="28"/>
        </w:rPr>
        <w:t xml:space="preserve"> было выявлено у 63% подопытных, но продолжительность действия уступала препарату сравнения. Было установлено, что МАВ-252 не обладает </w:t>
      </w:r>
      <w:proofErr w:type="spellStart"/>
      <w:r w:rsidR="004D5647">
        <w:rPr>
          <w:sz w:val="28"/>
          <w:szCs w:val="28"/>
        </w:rPr>
        <w:t>местноанестезирующей</w:t>
      </w:r>
      <w:proofErr w:type="spellEnd"/>
      <w:r w:rsidR="004D5647">
        <w:rPr>
          <w:sz w:val="28"/>
          <w:szCs w:val="28"/>
        </w:rPr>
        <w:t xml:space="preserve"> активностью при проводниковой анестезии, в связи с чем будет исключен из тестов углубленного исследования.</w:t>
      </w:r>
    </w:p>
    <w:p w14:paraId="7139F787" w14:textId="77777777" w:rsidR="004D5647" w:rsidRDefault="004D5647" w:rsidP="007638B2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Производные </w:t>
      </w:r>
      <w:proofErr w:type="spellStart"/>
      <w:r>
        <w:rPr>
          <w:sz w:val="28"/>
          <w:szCs w:val="28"/>
        </w:rPr>
        <w:t>пиперазина</w:t>
      </w:r>
      <w:proofErr w:type="spellEnd"/>
      <w:r>
        <w:rPr>
          <w:sz w:val="28"/>
          <w:szCs w:val="28"/>
        </w:rPr>
        <w:t xml:space="preserve"> в разной степени проявили </w:t>
      </w:r>
      <w:proofErr w:type="spellStart"/>
      <w:r>
        <w:rPr>
          <w:sz w:val="28"/>
          <w:szCs w:val="28"/>
        </w:rPr>
        <w:t>местноанестезирующую</w:t>
      </w:r>
      <w:proofErr w:type="spellEnd"/>
      <w:r>
        <w:rPr>
          <w:sz w:val="28"/>
          <w:szCs w:val="28"/>
        </w:rPr>
        <w:t xml:space="preserve"> активность с определенными наибольшими значениями у МАВ-278. МАВ-268 и МАВ-270, показали эффективность в равной степени. Менее активными в этой серии опытов оказались МАВ-242, МАВ-267, МАВ-277, по длительности анестезии уступающие лидокаину. Наименьшая продолжительность анестезирующего эффекта наблюдалась у </w:t>
      </w:r>
      <w:r>
        <w:rPr>
          <w:sz w:val="28"/>
          <w:szCs w:val="28"/>
        </w:rPr>
        <w:lastRenderedPageBreak/>
        <w:t xml:space="preserve">МАВ-271 и МАВ-276. </w:t>
      </w:r>
      <w:r w:rsidR="007D1BC5">
        <w:rPr>
          <w:sz w:val="28"/>
          <w:szCs w:val="28"/>
        </w:rPr>
        <w:t>Поскольку с</w:t>
      </w:r>
      <w:r>
        <w:rPr>
          <w:sz w:val="28"/>
          <w:szCs w:val="28"/>
        </w:rPr>
        <w:t xml:space="preserve">оединение МАВ-269 был эффективен лишь в 38% случаев, </w:t>
      </w:r>
      <w:r w:rsidR="007D1BC5">
        <w:rPr>
          <w:sz w:val="28"/>
          <w:szCs w:val="28"/>
        </w:rPr>
        <w:t>данное вещество будет исключено из дальнейшего исследования.</w:t>
      </w:r>
    </w:p>
    <w:p w14:paraId="57D9EA1B" w14:textId="77777777" w:rsidR="007D1BC5" w:rsidRDefault="007D1BC5" w:rsidP="007638B2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Таким образом, в ходе экспериментов установлена нецелесообразность углубленных исследований </w:t>
      </w:r>
      <w:proofErr w:type="spellStart"/>
      <w:r>
        <w:rPr>
          <w:sz w:val="28"/>
          <w:szCs w:val="28"/>
        </w:rPr>
        <w:t>местноанестезирующей</w:t>
      </w:r>
      <w:proofErr w:type="spellEnd"/>
      <w:r>
        <w:rPr>
          <w:sz w:val="28"/>
          <w:szCs w:val="28"/>
        </w:rPr>
        <w:t xml:space="preserve"> активности при проводниковой анестезии МАВ-252 и МАВ-269.</w:t>
      </w:r>
      <w:r w:rsidR="004A6D64">
        <w:rPr>
          <w:sz w:val="28"/>
          <w:szCs w:val="28"/>
        </w:rPr>
        <w:t xml:space="preserve"> Данная экспериментальная модель не дает возможность установить латентный период.</w:t>
      </w:r>
    </w:p>
    <w:p w14:paraId="5DF6F595" w14:textId="77777777" w:rsidR="004A6D64" w:rsidRPr="007638B2" w:rsidRDefault="004A6D64" w:rsidP="007638B2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</w:p>
    <w:p w14:paraId="663844EB" w14:textId="77777777" w:rsidR="00211B35" w:rsidRDefault="00211B35" w:rsidP="00FA0855">
      <w:pPr>
        <w:spacing w:line="240" w:lineRule="auto"/>
        <w:ind w:leftChars="0" w:left="0" w:firstLineChars="0"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Pr="007B53EE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4</w:t>
      </w:r>
      <w:r w:rsidRPr="007B53EE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Результаты углубленного исследования наиболее активных соединений</w:t>
      </w:r>
    </w:p>
    <w:p w14:paraId="17B8EBE0" w14:textId="77777777" w:rsidR="00211B35" w:rsidRDefault="00211B35" w:rsidP="00FA0855">
      <w:pPr>
        <w:spacing w:line="240" w:lineRule="auto"/>
        <w:ind w:leftChars="0" w:left="0" w:firstLineChars="0" w:firstLine="709"/>
        <w:rPr>
          <w:b/>
          <w:sz w:val="28"/>
          <w:szCs w:val="28"/>
        </w:rPr>
      </w:pPr>
      <w:r w:rsidRPr="007B53EE">
        <w:rPr>
          <w:b/>
          <w:sz w:val="28"/>
          <w:szCs w:val="28"/>
        </w:rPr>
        <w:t xml:space="preserve">     </w:t>
      </w:r>
    </w:p>
    <w:p w14:paraId="2C3DB78F" w14:textId="77777777" w:rsidR="00FA0855" w:rsidRDefault="00211B35" w:rsidP="00FA0855">
      <w:pPr>
        <w:spacing w:line="240" w:lineRule="auto"/>
        <w:ind w:leftChars="0" w:left="0" w:firstLineChars="0"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Pr="007B53EE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4</w:t>
      </w:r>
      <w:r w:rsidRPr="007B53EE">
        <w:rPr>
          <w:b/>
          <w:sz w:val="28"/>
          <w:szCs w:val="28"/>
        </w:rPr>
        <w:t xml:space="preserve">.1 </w:t>
      </w:r>
      <w:r>
        <w:rPr>
          <w:b/>
          <w:sz w:val="28"/>
          <w:szCs w:val="28"/>
        </w:rPr>
        <w:t>Инфильтрационная анестезия</w:t>
      </w:r>
    </w:p>
    <w:p w14:paraId="56B7B1DA" w14:textId="77777777" w:rsidR="00211B35" w:rsidRDefault="00FA0855" w:rsidP="00FA0855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FA0855">
        <w:rPr>
          <w:sz w:val="28"/>
          <w:szCs w:val="28"/>
        </w:rPr>
        <w:t>В поставленных опытах определялись: скорость наступления анестезии, продолжительность полной анестезии, общая продолжительность анестезии.</w:t>
      </w:r>
      <w:r>
        <w:rPr>
          <w:sz w:val="28"/>
          <w:szCs w:val="28"/>
        </w:rPr>
        <w:t xml:space="preserve"> </w:t>
      </w:r>
      <w:r w:rsidRPr="00FA0855">
        <w:rPr>
          <w:sz w:val="28"/>
          <w:szCs w:val="28"/>
        </w:rPr>
        <w:t>Как видно из</w:t>
      </w:r>
      <w:r>
        <w:rPr>
          <w:sz w:val="28"/>
          <w:szCs w:val="28"/>
        </w:rPr>
        <w:t xml:space="preserve"> </w:t>
      </w:r>
      <w:r w:rsidRPr="00FA0855">
        <w:rPr>
          <w:sz w:val="28"/>
          <w:szCs w:val="28"/>
        </w:rPr>
        <w:t>таблицы</w:t>
      </w:r>
      <w:r>
        <w:rPr>
          <w:sz w:val="28"/>
          <w:szCs w:val="28"/>
        </w:rPr>
        <w:t xml:space="preserve"> 3.</w:t>
      </w:r>
      <w:r w:rsidR="00BD6EE6">
        <w:rPr>
          <w:sz w:val="28"/>
          <w:szCs w:val="28"/>
        </w:rPr>
        <w:t>7</w:t>
      </w:r>
      <w:r w:rsidR="001C5A24">
        <w:rPr>
          <w:sz w:val="28"/>
          <w:szCs w:val="28"/>
        </w:rPr>
        <w:t xml:space="preserve"> все соединения проявили </w:t>
      </w:r>
      <w:proofErr w:type="spellStart"/>
      <w:r w:rsidR="001C5A24">
        <w:rPr>
          <w:sz w:val="28"/>
          <w:szCs w:val="28"/>
        </w:rPr>
        <w:t>местноанестезируюю</w:t>
      </w:r>
      <w:proofErr w:type="spellEnd"/>
      <w:r w:rsidR="001C5A24">
        <w:rPr>
          <w:sz w:val="28"/>
          <w:szCs w:val="28"/>
        </w:rPr>
        <w:t xml:space="preserve"> активность </w:t>
      </w:r>
      <w:r w:rsidR="000E2FB3">
        <w:rPr>
          <w:sz w:val="28"/>
          <w:szCs w:val="28"/>
        </w:rPr>
        <w:t xml:space="preserve">в разной степени выраженности. </w:t>
      </w:r>
    </w:p>
    <w:p w14:paraId="602EEE48" w14:textId="77777777" w:rsidR="00C03100" w:rsidRDefault="00C03100" w:rsidP="00FA0855">
      <w:pPr>
        <w:spacing w:line="240" w:lineRule="auto"/>
        <w:ind w:leftChars="0" w:left="0" w:firstLineChars="0" w:firstLine="709"/>
        <w:jc w:val="both"/>
        <w:rPr>
          <w:sz w:val="28"/>
          <w:szCs w:val="28"/>
          <w:lang w:val="kk-KZ"/>
        </w:rPr>
      </w:pPr>
    </w:p>
    <w:p w14:paraId="03782431" w14:textId="77777777" w:rsidR="00FA0855" w:rsidRDefault="00FA0855" w:rsidP="00C81BAB">
      <w:pPr>
        <w:spacing w:line="240" w:lineRule="auto"/>
        <w:ind w:leftChars="0" w:left="0" w:firstLineChars="0" w:firstLine="0"/>
        <w:jc w:val="both"/>
        <w:rPr>
          <w:sz w:val="28"/>
          <w:szCs w:val="28"/>
        </w:rPr>
      </w:pPr>
      <w:r>
        <w:rPr>
          <w:sz w:val="28"/>
          <w:szCs w:val="28"/>
        </w:rPr>
        <w:t>Таблица 3.</w:t>
      </w:r>
      <w:r w:rsidR="00BD6EE6">
        <w:rPr>
          <w:sz w:val="28"/>
          <w:szCs w:val="28"/>
        </w:rPr>
        <w:t>7</w:t>
      </w:r>
      <w:r>
        <w:rPr>
          <w:sz w:val="28"/>
          <w:szCs w:val="28"/>
        </w:rPr>
        <w:t xml:space="preserve"> - </w:t>
      </w:r>
      <w:proofErr w:type="spellStart"/>
      <w:r w:rsidRPr="00FA0855">
        <w:rPr>
          <w:sz w:val="28"/>
          <w:szCs w:val="28"/>
        </w:rPr>
        <w:t>Местноанестезирующая</w:t>
      </w:r>
      <w:proofErr w:type="spellEnd"/>
      <w:r w:rsidRPr="00FA0855">
        <w:rPr>
          <w:sz w:val="28"/>
          <w:szCs w:val="28"/>
        </w:rPr>
        <w:t xml:space="preserve"> активность </w:t>
      </w:r>
      <w:r>
        <w:rPr>
          <w:sz w:val="28"/>
          <w:szCs w:val="28"/>
        </w:rPr>
        <w:t>активных соединений</w:t>
      </w:r>
      <w:r w:rsidRPr="00FA0855">
        <w:rPr>
          <w:sz w:val="28"/>
          <w:szCs w:val="28"/>
        </w:rPr>
        <w:t xml:space="preserve"> и препаратов сравнения при</w:t>
      </w:r>
      <w:r>
        <w:rPr>
          <w:sz w:val="28"/>
          <w:szCs w:val="28"/>
        </w:rPr>
        <w:t xml:space="preserve"> </w:t>
      </w:r>
      <w:r w:rsidRPr="00FA0855">
        <w:rPr>
          <w:sz w:val="28"/>
          <w:szCs w:val="28"/>
        </w:rPr>
        <w:t>инфильтрационной анестезии брюшной стенки у кролика</w:t>
      </w:r>
      <w:r>
        <w:rPr>
          <w:sz w:val="28"/>
          <w:szCs w:val="28"/>
        </w:rPr>
        <w:t xml:space="preserve"> (</w:t>
      </w:r>
      <w:r w:rsidR="001C5A24">
        <w:rPr>
          <w:sz w:val="28"/>
          <w:szCs w:val="28"/>
        </w:rPr>
        <w:t xml:space="preserve">концентрация </w:t>
      </w:r>
      <w:r>
        <w:rPr>
          <w:sz w:val="28"/>
          <w:szCs w:val="28"/>
        </w:rPr>
        <w:t>0,5%)</w:t>
      </w:r>
    </w:p>
    <w:p w14:paraId="33110BB9" w14:textId="77777777" w:rsidR="000246F1" w:rsidRPr="00FA0855" w:rsidRDefault="000246F1" w:rsidP="00FA0855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031"/>
        <w:gridCol w:w="2526"/>
        <w:gridCol w:w="2526"/>
        <w:gridCol w:w="2771"/>
      </w:tblGrid>
      <w:tr w:rsidR="006F529F" w:rsidRPr="004C09F0" w14:paraId="6283F8FF" w14:textId="77777777" w:rsidTr="003747A9">
        <w:trPr>
          <w:trHeight w:val="514"/>
        </w:trPr>
        <w:tc>
          <w:tcPr>
            <w:tcW w:w="2031" w:type="dxa"/>
          </w:tcPr>
          <w:p w14:paraId="2FFB7A38" w14:textId="77777777" w:rsidR="003747A9" w:rsidRPr="00E60CDD" w:rsidRDefault="003747A9" w:rsidP="003747A9">
            <w:pPr>
              <w:ind w:left="1" w:hanging="3"/>
              <w:jc w:val="center"/>
              <w:rPr>
                <w:sz w:val="28"/>
                <w:szCs w:val="28"/>
              </w:rPr>
            </w:pPr>
            <w:r w:rsidRPr="00E60CDD">
              <w:rPr>
                <w:sz w:val="28"/>
                <w:szCs w:val="28"/>
              </w:rPr>
              <w:t>Соединение/</w:t>
            </w:r>
          </w:p>
          <w:p w14:paraId="5D8C9128" w14:textId="77777777" w:rsidR="006F529F" w:rsidRPr="004C09F0" w:rsidRDefault="003747A9" w:rsidP="003747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E60CDD">
              <w:rPr>
                <w:sz w:val="28"/>
                <w:szCs w:val="28"/>
              </w:rPr>
              <w:t>препарат</w:t>
            </w:r>
          </w:p>
        </w:tc>
        <w:tc>
          <w:tcPr>
            <w:tcW w:w="2526" w:type="dxa"/>
          </w:tcPr>
          <w:p w14:paraId="74A98B10" w14:textId="77777777" w:rsidR="003747A9" w:rsidRDefault="003747A9" w:rsidP="003747A9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Скорость наступления анестезии,</w:t>
            </w:r>
          </w:p>
          <w:p w14:paraId="2748D55B" w14:textId="77777777" w:rsidR="006F529F" w:rsidRPr="003747A9" w:rsidRDefault="003747A9" w:rsidP="003747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>мин</w:t>
            </w:r>
            <w:r>
              <w:rPr>
                <w:rFonts w:cs="Times New Roman"/>
                <w:sz w:val="28"/>
                <w:szCs w:val="28"/>
              </w:rPr>
              <w:t>,</w:t>
            </w:r>
          </w:p>
        </w:tc>
        <w:tc>
          <w:tcPr>
            <w:tcW w:w="2526" w:type="dxa"/>
          </w:tcPr>
          <w:p w14:paraId="302DD74E" w14:textId="77777777" w:rsidR="003747A9" w:rsidRDefault="003747A9" w:rsidP="003747A9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Длительность полной анестезии,</w:t>
            </w:r>
          </w:p>
          <w:p w14:paraId="69A99D9B" w14:textId="77777777" w:rsidR="006F529F" w:rsidRPr="004C09F0" w:rsidRDefault="003747A9" w:rsidP="003747A9">
            <w:pPr>
              <w:ind w:left="1" w:hanging="3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мин</w:t>
            </w:r>
          </w:p>
        </w:tc>
        <w:tc>
          <w:tcPr>
            <w:tcW w:w="2771" w:type="dxa"/>
          </w:tcPr>
          <w:p w14:paraId="2B102E15" w14:textId="77777777" w:rsidR="003747A9" w:rsidRDefault="003747A9" w:rsidP="003747A9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Общая длительность анестезии,</w:t>
            </w:r>
          </w:p>
          <w:p w14:paraId="26C4AF40" w14:textId="77777777" w:rsidR="006F529F" w:rsidRPr="004C09F0" w:rsidRDefault="003747A9" w:rsidP="003747A9">
            <w:pPr>
              <w:ind w:left="1" w:hanging="3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>мин</w:t>
            </w:r>
          </w:p>
        </w:tc>
      </w:tr>
      <w:tr w:rsidR="006F529F" w:rsidRPr="004C09F0" w14:paraId="365E5E09" w14:textId="77777777" w:rsidTr="003747A9">
        <w:trPr>
          <w:trHeight w:val="216"/>
        </w:trPr>
        <w:tc>
          <w:tcPr>
            <w:tcW w:w="2031" w:type="dxa"/>
          </w:tcPr>
          <w:p w14:paraId="7BF44B2A" w14:textId="77777777" w:rsidR="006F529F" w:rsidRPr="004C09F0" w:rsidRDefault="003747A9" w:rsidP="006F529F">
            <w:pPr>
              <w:spacing w:line="240" w:lineRule="auto"/>
              <w:ind w:firstLineChars="0"/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МАВ</w:t>
            </w:r>
            <w:r w:rsidR="006F529F" w:rsidRPr="004C09F0">
              <w:rPr>
                <w:rFonts w:cs="Times New Roman"/>
                <w:sz w:val="28"/>
                <w:szCs w:val="28"/>
              </w:rPr>
              <w:t>-251</w:t>
            </w:r>
          </w:p>
        </w:tc>
        <w:tc>
          <w:tcPr>
            <w:tcW w:w="2526" w:type="dxa"/>
          </w:tcPr>
          <w:p w14:paraId="65F4861D" w14:textId="77777777" w:rsidR="006F529F" w:rsidRPr="004C09F0" w:rsidRDefault="006F529F" w:rsidP="00D21DF3">
            <w:pPr>
              <w:spacing w:line="240" w:lineRule="auto"/>
              <w:ind w:firstLineChars="0"/>
              <w:jc w:val="center"/>
              <w:rPr>
                <w:rFonts w:cs="Times New Roman"/>
                <w:sz w:val="28"/>
                <w:szCs w:val="28"/>
                <w:vertAlign w:val="superscript"/>
              </w:rPr>
            </w:pPr>
            <w:r w:rsidRPr="004C09F0">
              <w:rPr>
                <w:rFonts w:cs="Times New Roman"/>
                <w:sz w:val="28"/>
                <w:szCs w:val="28"/>
              </w:rPr>
              <w:t>9,7±2,0</w:t>
            </w:r>
            <w:r w:rsidRPr="004C09F0">
              <w:rPr>
                <w:rFonts w:cs="Times New Roman"/>
                <w:sz w:val="28"/>
                <w:szCs w:val="28"/>
                <w:vertAlign w:val="superscript"/>
                <w:lang w:val="en-US"/>
              </w:rPr>
              <w:t>1</w:t>
            </w:r>
          </w:p>
        </w:tc>
        <w:tc>
          <w:tcPr>
            <w:tcW w:w="2526" w:type="dxa"/>
          </w:tcPr>
          <w:p w14:paraId="70C9EA1D" w14:textId="77777777" w:rsidR="006F529F" w:rsidRPr="004C09F0" w:rsidRDefault="006F529F" w:rsidP="006F529F">
            <w:pPr>
              <w:spacing w:line="240" w:lineRule="auto"/>
              <w:ind w:firstLineChars="0"/>
              <w:jc w:val="center"/>
              <w:rPr>
                <w:rFonts w:cs="Times New Roman"/>
                <w:sz w:val="28"/>
                <w:szCs w:val="28"/>
              </w:rPr>
            </w:pPr>
            <w:r w:rsidRPr="004C09F0">
              <w:rPr>
                <w:rFonts w:cs="Times New Roman"/>
                <w:sz w:val="28"/>
                <w:szCs w:val="28"/>
              </w:rPr>
              <w:t xml:space="preserve">0  </w:t>
            </w:r>
          </w:p>
        </w:tc>
        <w:tc>
          <w:tcPr>
            <w:tcW w:w="2771" w:type="dxa"/>
          </w:tcPr>
          <w:p w14:paraId="0D2743BD" w14:textId="77777777" w:rsidR="006F529F" w:rsidRPr="004C09F0" w:rsidRDefault="006F529F" w:rsidP="006F529F">
            <w:pPr>
              <w:ind w:left="1" w:hanging="3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4C09F0">
              <w:rPr>
                <w:rFonts w:cs="Times New Roman"/>
                <w:sz w:val="28"/>
                <w:szCs w:val="28"/>
              </w:rPr>
              <w:t>40,3±2,5</w:t>
            </w:r>
            <w:r w:rsidRPr="004C09F0">
              <w:rPr>
                <w:rFonts w:cs="Times New Roman"/>
                <w:sz w:val="28"/>
                <w:szCs w:val="28"/>
                <w:vertAlign w:val="superscript"/>
                <w:lang w:val="en-US"/>
              </w:rPr>
              <w:t>2</w:t>
            </w:r>
            <w:r w:rsidRPr="004C09F0">
              <w:rPr>
                <w:rFonts w:cs="Times New Roman"/>
                <w:sz w:val="28"/>
                <w:szCs w:val="28"/>
                <w:vertAlign w:val="superscript"/>
              </w:rPr>
              <w:t>,</w:t>
            </w:r>
            <w:r w:rsidRPr="004C09F0">
              <w:rPr>
                <w:rFonts w:cs="Times New Roman"/>
                <w:sz w:val="28"/>
                <w:szCs w:val="28"/>
                <w:vertAlign w:val="superscript"/>
                <w:lang w:val="en-US"/>
              </w:rPr>
              <w:t>3</w:t>
            </w:r>
          </w:p>
        </w:tc>
      </w:tr>
      <w:tr w:rsidR="006F529F" w:rsidRPr="004C09F0" w14:paraId="14B3054A" w14:textId="77777777" w:rsidTr="003747A9">
        <w:tc>
          <w:tcPr>
            <w:tcW w:w="2031" w:type="dxa"/>
          </w:tcPr>
          <w:p w14:paraId="5D4A57D5" w14:textId="77777777" w:rsidR="006F529F" w:rsidRPr="004C09F0" w:rsidRDefault="003747A9" w:rsidP="006F529F">
            <w:pPr>
              <w:ind w:left="1" w:hanging="3"/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МАВ</w:t>
            </w:r>
            <w:r w:rsidR="006F529F" w:rsidRPr="004C09F0">
              <w:rPr>
                <w:rFonts w:cs="Times New Roman"/>
                <w:sz w:val="28"/>
                <w:szCs w:val="28"/>
              </w:rPr>
              <w:t>-286</w:t>
            </w:r>
          </w:p>
        </w:tc>
        <w:tc>
          <w:tcPr>
            <w:tcW w:w="2526" w:type="dxa"/>
          </w:tcPr>
          <w:p w14:paraId="08187B0C" w14:textId="77777777" w:rsidR="006F529F" w:rsidRPr="004C09F0" w:rsidRDefault="006F529F" w:rsidP="006F529F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C09F0">
              <w:rPr>
                <w:rFonts w:cs="Times New Roman"/>
                <w:sz w:val="28"/>
                <w:szCs w:val="28"/>
              </w:rPr>
              <w:t>3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0±0</w:t>
            </w:r>
            <w:r w:rsidRPr="004C09F0">
              <w:rPr>
                <w:rFonts w:cs="Times New Roman"/>
                <w:sz w:val="28"/>
                <w:szCs w:val="28"/>
                <w:vertAlign w:val="superscript"/>
                <w:lang w:val="en-US"/>
              </w:rPr>
              <w:t xml:space="preserve"> </w:t>
            </w:r>
          </w:p>
        </w:tc>
        <w:tc>
          <w:tcPr>
            <w:tcW w:w="2526" w:type="dxa"/>
          </w:tcPr>
          <w:p w14:paraId="2E3527B8" w14:textId="77777777" w:rsidR="006F529F" w:rsidRPr="004C09F0" w:rsidRDefault="006F529F" w:rsidP="006F529F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C09F0">
              <w:rPr>
                <w:rFonts w:cs="Times New Roman"/>
                <w:sz w:val="28"/>
                <w:szCs w:val="28"/>
              </w:rPr>
              <w:t xml:space="preserve">0  </w:t>
            </w:r>
          </w:p>
        </w:tc>
        <w:tc>
          <w:tcPr>
            <w:tcW w:w="2771" w:type="dxa"/>
          </w:tcPr>
          <w:p w14:paraId="484185B3" w14:textId="77777777" w:rsidR="006F529F" w:rsidRPr="004C09F0" w:rsidRDefault="006F529F" w:rsidP="009D2B40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C09F0">
              <w:rPr>
                <w:rFonts w:cs="Times New Roman"/>
                <w:sz w:val="28"/>
                <w:szCs w:val="28"/>
              </w:rPr>
              <w:t>85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0±3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2</w:t>
            </w:r>
            <w:r w:rsidR="009D2B40">
              <w:rPr>
                <w:rFonts w:cs="Times New Roman"/>
                <w:color w:val="000000"/>
                <w:sz w:val="28"/>
                <w:szCs w:val="28"/>
                <w:vertAlign w:val="superscript"/>
              </w:rPr>
              <w:t>4</w:t>
            </w:r>
            <w:r w:rsidRPr="004C09F0">
              <w:rPr>
                <w:rFonts w:cs="Times New Roman"/>
                <w:color w:val="000000"/>
                <w:sz w:val="28"/>
                <w:szCs w:val="28"/>
                <w:lang w:val="en-US"/>
              </w:rPr>
              <w:t xml:space="preserve"> </w:t>
            </w:r>
          </w:p>
        </w:tc>
      </w:tr>
      <w:tr w:rsidR="006F529F" w:rsidRPr="004C09F0" w14:paraId="63EFE344" w14:textId="77777777" w:rsidTr="003747A9">
        <w:tc>
          <w:tcPr>
            <w:tcW w:w="2031" w:type="dxa"/>
          </w:tcPr>
          <w:p w14:paraId="32DE9285" w14:textId="77777777" w:rsidR="006F529F" w:rsidRPr="004C09F0" w:rsidRDefault="003747A9" w:rsidP="006F529F">
            <w:pPr>
              <w:ind w:left="1" w:hanging="3"/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МАВ</w:t>
            </w:r>
            <w:r w:rsidR="006F529F" w:rsidRPr="004C09F0">
              <w:rPr>
                <w:rFonts w:cs="Times New Roman"/>
                <w:sz w:val="28"/>
                <w:szCs w:val="28"/>
              </w:rPr>
              <w:t>-294</w:t>
            </w:r>
          </w:p>
        </w:tc>
        <w:tc>
          <w:tcPr>
            <w:tcW w:w="2526" w:type="dxa"/>
          </w:tcPr>
          <w:p w14:paraId="1FA7B95B" w14:textId="77777777" w:rsidR="006F529F" w:rsidRPr="004C09F0" w:rsidRDefault="006F529F" w:rsidP="009D2B40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C09F0">
              <w:rPr>
                <w:rFonts w:cs="Times New Roman"/>
                <w:sz w:val="28"/>
                <w:szCs w:val="28"/>
              </w:rPr>
              <w:t>15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0±1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8</w:t>
            </w:r>
            <w:r w:rsidR="009D2B40">
              <w:rPr>
                <w:rFonts w:cs="Times New Roman"/>
                <w:color w:val="000000"/>
                <w:sz w:val="28"/>
                <w:szCs w:val="28"/>
                <w:vertAlign w:val="superscript"/>
              </w:rPr>
              <w:t>5</w:t>
            </w:r>
          </w:p>
        </w:tc>
        <w:tc>
          <w:tcPr>
            <w:tcW w:w="2526" w:type="dxa"/>
          </w:tcPr>
          <w:p w14:paraId="007EA504" w14:textId="77777777" w:rsidR="006F529F" w:rsidRPr="004C09F0" w:rsidRDefault="006F529F" w:rsidP="006F529F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C09F0">
              <w:rPr>
                <w:rFonts w:cs="Times New Roman"/>
                <w:sz w:val="28"/>
                <w:szCs w:val="28"/>
              </w:rPr>
              <w:t xml:space="preserve">0 </w:t>
            </w:r>
          </w:p>
        </w:tc>
        <w:tc>
          <w:tcPr>
            <w:tcW w:w="2771" w:type="dxa"/>
          </w:tcPr>
          <w:p w14:paraId="158D2C79" w14:textId="77777777" w:rsidR="006F529F" w:rsidRPr="004C09F0" w:rsidRDefault="006F529F" w:rsidP="003747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C09F0">
              <w:rPr>
                <w:rFonts w:cs="Times New Roman"/>
                <w:sz w:val="28"/>
                <w:szCs w:val="28"/>
              </w:rPr>
              <w:t>60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0±4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8</w:t>
            </w:r>
            <w:r w:rsidRPr="004C09F0">
              <w:rPr>
                <w:rFonts w:cs="Times New Roman"/>
                <w:color w:val="000000"/>
                <w:sz w:val="28"/>
                <w:szCs w:val="28"/>
                <w:vertAlign w:val="superscript"/>
                <w:lang w:val="en-US"/>
              </w:rPr>
              <w:t>2</w:t>
            </w:r>
            <w:r w:rsidRPr="004C09F0">
              <w:rPr>
                <w:rFonts w:cs="Times New Roman"/>
                <w:color w:val="000000"/>
                <w:sz w:val="28"/>
                <w:szCs w:val="28"/>
                <w:vertAlign w:val="superscript"/>
              </w:rPr>
              <w:t>,</w:t>
            </w:r>
            <w:r w:rsidRPr="004C09F0">
              <w:rPr>
                <w:rFonts w:cs="Times New Roman"/>
                <w:color w:val="000000"/>
                <w:sz w:val="28"/>
                <w:szCs w:val="28"/>
                <w:vertAlign w:val="superscript"/>
                <w:lang w:val="en-US"/>
              </w:rPr>
              <w:t>3</w:t>
            </w:r>
          </w:p>
        </w:tc>
      </w:tr>
      <w:tr w:rsidR="006F529F" w:rsidRPr="004C09F0" w14:paraId="0F7D8B8B" w14:textId="77777777" w:rsidTr="003747A9">
        <w:tc>
          <w:tcPr>
            <w:tcW w:w="2031" w:type="dxa"/>
          </w:tcPr>
          <w:p w14:paraId="04EE8DB9" w14:textId="77777777" w:rsidR="006F529F" w:rsidRPr="004C09F0" w:rsidRDefault="003747A9" w:rsidP="006F529F">
            <w:pPr>
              <w:ind w:left="1" w:hanging="3"/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>Новокаин</w:t>
            </w:r>
          </w:p>
        </w:tc>
        <w:tc>
          <w:tcPr>
            <w:tcW w:w="2526" w:type="dxa"/>
          </w:tcPr>
          <w:p w14:paraId="4EBF9E1D" w14:textId="77777777" w:rsidR="006F529F" w:rsidRPr="004C09F0" w:rsidRDefault="006F529F" w:rsidP="006F529F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C09F0">
              <w:rPr>
                <w:rFonts w:cs="Times New Roman"/>
                <w:sz w:val="28"/>
                <w:szCs w:val="28"/>
              </w:rPr>
              <w:t>3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0±0</w:t>
            </w:r>
          </w:p>
        </w:tc>
        <w:tc>
          <w:tcPr>
            <w:tcW w:w="2526" w:type="dxa"/>
          </w:tcPr>
          <w:p w14:paraId="2821A94F" w14:textId="77777777" w:rsidR="006F529F" w:rsidRPr="004C09F0" w:rsidRDefault="006F529F" w:rsidP="006F529F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C09F0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2771" w:type="dxa"/>
          </w:tcPr>
          <w:p w14:paraId="2E690F52" w14:textId="77777777" w:rsidR="006F529F" w:rsidRPr="004C09F0" w:rsidRDefault="006F529F" w:rsidP="003747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C09F0">
              <w:rPr>
                <w:rFonts w:cs="Times New Roman"/>
                <w:sz w:val="28"/>
                <w:szCs w:val="28"/>
              </w:rPr>
              <w:t>23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8±1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5</w:t>
            </w:r>
          </w:p>
        </w:tc>
      </w:tr>
      <w:tr w:rsidR="006F529F" w:rsidRPr="004C09F0" w14:paraId="568DF5E7" w14:textId="77777777" w:rsidTr="003747A9">
        <w:tc>
          <w:tcPr>
            <w:tcW w:w="2031" w:type="dxa"/>
          </w:tcPr>
          <w:p w14:paraId="5E5F034C" w14:textId="77777777" w:rsidR="006F529F" w:rsidRPr="004C09F0" w:rsidRDefault="003747A9" w:rsidP="006F529F">
            <w:pPr>
              <w:ind w:left="1" w:hanging="3"/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sz w:val="28"/>
                <w:szCs w:val="28"/>
              </w:rPr>
              <w:t>Лидокаин</w:t>
            </w:r>
          </w:p>
        </w:tc>
        <w:tc>
          <w:tcPr>
            <w:tcW w:w="2526" w:type="dxa"/>
          </w:tcPr>
          <w:p w14:paraId="7E0E7676" w14:textId="77777777" w:rsidR="006F529F" w:rsidRPr="004C09F0" w:rsidRDefault="006F529F" w:rsidP="003747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C09F0">
              <w:rPr>
                <w:rFonts w:cs="Times New Roman"/>
                <w:sz w:val="28"/>
                <w:szCs w:val="28"/>
              </w:rPr>
              <w:t>3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0±0</w:t>
            </w:r>
          </w:p>
        </w:tc>
        <w:tc>
          <w:tcPr>
            <w:tcW w:w="2526" w:type="dxa"/>
          </w:tcPr>
          <w:p w14:paraId="0BE396BD" w14:textId="77777777" w:rsidR="006F529F" w:rsidRPr="004C09F0" w:rsidRDefault="006F529F" w:rsidP="006F529F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C09F0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2771" w:type="dxa"/>
          </w:tcPr>
          <w:p w14:paraId="351A8C87" w14:textId="77777777" w:rsidR="006F529F" w:rsidRPr="004C09F0" w:rsidRDefault="006F529F" w:rsidP="003747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C09F0">
              <w:rPr>
                <w:rFonts w:cs="Times New Roman"/>
                <w:sz w:val="28"/>
                <w:szCs w:val="28"/>
              </w:rPr>
              <w:t>47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5±1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1</w:t>
            </w:r>
          </w:p>
        </w:tc>
      </w:tr>
      <w:tr w:rsidR="006F529F" w:rsidRPr="004C09F0" w14:paraId="4A0970F6" w14:textId="77777777" w:rsidTr="003747A9">
        <w:tc>
          <w:tcPr>
            <w:tcW w:w="2031" w:type="dxa"/>
          </w:tcPr>
          <w:p w14:paraId="1F1F771C" w14:textId="77777777" w:rsidR="006F529F" w:rsidRPr="004C09F0" w:rsidRDefault="003747A9" w:rsidP="006F529F">
            <w:pPr>
              <w:ind w:left="1" w:hanging="3"/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Тримекаин</w:t>
            </w:r>
            <w:proofErr w:type="spellEnd"/>
          </w:p>
        </w:tc>
        <w:tc>
          <w:tcPr>
            <w:tcW w:w="2526" w:type="dxa"/>
          </w:tcPr>
          <w:p w14:paraId="15293EFF" w14:textId="77777777" w:rsidR="006F529F" w:rsidRPr="004C09F0" w:rsidRDefault="006F529F" w:rsidP="003747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C09F0">
              <w:rPr>
                <w:rFonts w:cs="Times New Roman"/>
                <w:sz w:val="28"/>
                <w:szCs w:val="28"/>
              </w:rPr>
              <w:t>3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0±0</w:t>
            </w:r>
          </w:p>
        </w:tc>
        <w:tc>
          <w:tcPr>
            <w:tcW w:w="2526" w:type="dxa"/>
          </w:tcPr>
          <w:p w14:paraId="6A627D99" w14:textId="77777777" w:rsidR="006F529F" w:rsidRPr="004C09F0" w:rsidRDefault="006F529F" w:rsidP="003747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C09F0">
              <w:rPr>
                <w:rFonts w:cs="Times New Roman"/>
                <w:sz w:val="28"/>
                <w:szCs w:val="28"/>
              </w:rPr>
              <w:t>5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0±0</w:t>
            </w:r>
          </w:p>
        </w:tc>
        <w:tc>
          <w:tcPr>
            <w:tcW w:w="2771" w:type="dxa"/>
          </w:tcPr>
          <w:p w14:paraId="5F7942ED" w14:textId="77777777" w:rsidR="006F529F" w:rsidRPr="004C09F0" w:rsidRDefault="006F529F" w:rsidP="003747A9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4C09F0">
              <w:rPr>
                <w:rFonts w:cs="Times New Roman"/>
                <w:sz w:val="28"/>
                <w:szCs w:val="28"/>
              </w:rPr>
              <w:t>86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6±2</w:t>
            </w:r>
            <w:r w:rsidR="003747A9">
              <w:rPr>
                <w:rFonts w:cs="Times New Roman"/>
                <w:sz w:val="28"/>
                <w:szCs w:val="28"/>
              </w:rPr>
              <w:t>,</w:t>
            </w:r>
            <w:r w:rsidRPr="004C09F0">
              <w:rPr>
                <w:rFonts w:cs="Times New Roman"/>
                <w:sz w:val="28"/>
                <w:szCs w:val="28"/>
              </w:rPr>
              <w:t>1</w:t>
            </w:r>
          </w:p>
        </w:tc>
      </w:tr>
      <w:tr w:rsidR="006F529F" w:rsidRPr="004C09F0" w14:paraId="0904EFCC" w14:textId="77777777" w:rsidTr="003747A9">
        <w:tc>
          <w:tcPr>
            <w:tcW w:w="9854" w:type="dxa"/>
            <w:gridSpan w:val="4"/>
          </w:tcPr>
          <w:p w14:paraId="673F78AA" w14:textId="77777777" w:rsidR="006F529F" w:rsidRPr="003747A9" w:rsidRDefault="005E3B6D" w:rsidP="00430FB7">
            <w:pPr>
              <w:ind w:left="-2" w:firstLineChars="236" w:firstLine="566"/>
              <w:jc w:val="both"/>
              <w:rPr>
                <w:rFonts w:cs="Times New Roman"/>
              </w:rPr>
            </w:pPr>
            <w:r>
              <w:rPr>
                <w:rFonts w:cs="Times New Roman"/>
              </w:rPr>
              <w:t xml:space="preserve">Примечание: </w:t>
            </w:r>
            <w:r w:rsidR="00430FB7">
              <w:rPr>
                <w:rFonts w:cs="Times New Roman"/>
              </w:rPr>
              <w:t>д</w:t>
            </w:r>
            <w:r w:rsidR="006F529F" w:rsidRPr="004C09F0">
              <w:rPr>
                <w:rFonts w:cs="Times New Roman"/>
              </w:rPr>
              <w:t xml:space="preserve">анные представлены в виде </w:t>
            </w:r>
            <w:r w:rsidR="006F529F" w:rsidRPr="004C09F0">
              <w:rPr>
                <w:rFonts w:cs="Times New Roman"/>
                <w:lang w:val="en-US"/>
              </w:rPr>
              <w:t>means</w:t>
            </w:r>
            <w:r w:rsidR="006F529F" w:rsidRPr="004C09F0">
              <w:rPr>
                <w:rFonts w:cs="Times New Roman"/>
              </w:rPr>
              <w:t>±</w:t>
            </w:r>
            <w:r w:rsidR="006F529F" w:rsidRPr="004C09F0">
              <w:rPr>
                <w:rFonts w:cs="Times New Roman"/>
                <w:lang w:val="en-US"/>
              </w:rPr>
              <w:t>SE</w:t>
            </w:r>
            <w:r w:rsidR="006F529F" w:rsidRPr="004C09F0">
              <w:rPr>
                <w:rFonts w:cs="Times New Roman"/>
              </w:rPr>
              <w:t xml:space="preserve"> (</w:t>
            </w:r>
            <w:r w:rsidR="006F529F" w:rsidRPr="004C09F0">
              <w:rPr>
                <w:rFonts w:cs="Times New Roman"/>
                <w:lang w:val="en-US"/>
              </w:rPr>
              <w:t>n</w:t>
            </w:r>
            <w:r w:rsidR="006F529F" w:rsidRPr="004C09F0">
              <w:rPr>
                <w:rFonts w:cs="Times New Roman"/>
              </w:rPr>
              <w:t xml:space="preserve">=6), </w:t>
            </w:r>
            <w:r w:rsidR="006F529F" w:rsidRPr="004C09F0">
              <w:rPr>
                <w:rFonts w:cs="Times New Roman"/>
                <w:lang w:val="en-US"/>
              </w:rPr>
              <w:t>t</w:t>
            </w:r>
            <w:r w:rsidR="006F529F" w:rsidRPr="004C09F0">
              <w:rPr>
                <w:rFonts w:cs="Times New Roman"/>
              </w:rPr>
              <w:t>-</w:t>
            </w:r>
            <w:r w:rsidR="006F529F" w:rsidRPr="004C09F0">
              <w:rPr>
                <w:rFonts w:cs="Times New Roman"/>
                <w:lang w:val="en-US"/>
              </w:rPr>
              <w:t>test</w:t>
            </w:r>
            <w:r w:rsidR="006F529F" w:rsidRPr="004C09F0">
              <w:rPr>
                <w:rFonts w:cs="Times New Roman"/>
              </w:rPr>
              <w:t xml:space="preserve">: </w:t>
            </w:r>
            <w:r w:rsidR="006F529F" w:rsidRPr="004C09F0">
              <w:rPr>
                <w:rFonts w:cs="Times New Roman"/>
                <w:vertAlign w:val="superscript"/>
              </w:rPr>
              <w:t>1</w:t>
            </w:r>
            <w:proofErr w:type="gramStart"/>
            <w:r w:rsidRPr="004C09F0">
              <w:rPr>
                <w:rFonts w:cs="Times New Roman"/>
                <w:lang w:val="en-US"/>
              </w:rPr>
              <w:t>p</w:t>
            </w:r>
            <w:r w:rsidR="006840FE">
              <w:rPr>
                <w:rFonts w:cs="Times New Roman"/>
              </w:rPr>
              <w:t>&lt;</w:t>
            </w:r>
            <w:proofErr w:type="gramEnd"/>
            <w:r w:rsidR="006840FE">
              <w:rPr>
                <w:rFonts w:cs="Times New Roman"/>
              </w:rPr>
              <w:t>0,</w:t>
            </w:r>
            <w:r w:rsidRPr="004C09F0">
              <w:rPr>
                <w:rFonts w:cs="Times New Roman"/>
              </w:rPr>
              <w:t xml:space="preserve">05 по сравнению со всеми эталонными препаратами; </w:t>
            </w:r>
            <w:r w:rsidRPr="004C09F0">
              <w:rPr>
                <w:rFonts w:cs="Times New Roman"/>
                <w:vertAlign w:val="superscript"/>
              </w:rPr>
              <w:t>2</w:t>
            </w:r>
            <w:r w:rsidRPr="004C09F0">
              <w:rPr>
                <w:rFonts w:cs="Times New Roman"/>
                <w:lang w:val="en-US"/>
              </w:rPr>
              <w:t>p</w:t>
            </w:r>
            <w:r w:rsidR="006840FE">
              <w:rPr>
                <w:rFonts w:cs="Times New Roman"/>
              </w:rPr>
              <w:t>&lt;0,</w:t>
            </w:r>
            <w:r w:rsidRPr="004C09F0">
              <w:rPr>
                <w:rFonts w:cs="Times New Roman"/>
              </w:rPr>
              <w:t xml:space="preserve">001 </w:t>
            </w:r>
            <w:r>
              <w:rPr>
                <w:rFonts w:cs="Times New Roman"/>
              </w:rPr>
              <w:t>в</w:t>
            </w:r>
            <w:r w:rsidRPr="004C09F0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сравнении</w:t>
            </w:r>
            <w:r w:rsidRPr="004C09F0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с</w:t>
            </w:r>
            <w:r w:rsidRPr="004C09F0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новокаином</w:t>
            </w:r>
            <w:r w:rsidRPr="004C09F0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и</w:t>
            </w:r>
            <w:r w:rsidRPr="004C09F0">
              <w:rPr>
                <w:rFonts w:cs="Times New Roman"/>
              </w:rPr>
              <w:t xml:space="preserve"> </w:t>
            </w:r>
            <w:proofErr w:type="spellStart"/>
            <w:r>
              <w:rPr>
                <w:rFonts w:cs="Times New Roman"/>
              </w:rPr>
              <w:t>тримекаином</w:t>
            </w:r>
            <w:proofErr w:type="spellEnd"/>
            <w:r w:rsidRPr="004C09F0">
              <w:rPr>
                <w:rFonts w:cs="Times New Roman"/>
              </w:rPr>
              <w:t xml:space="preserve">; </w:t>
            </w:r>
            <w:r w:rsidRPr="004C09F0">
              <w:rPr>
                <w:rFonts w:cs="Times New Roman"/>
                <w:vertAlign w:val="superscript"/>
              </w:rPr>
              <w:t>3</w:t>
            </w:r>
            <w:r w:rsidRPr="004C09F0">
              <w:rPr>
                <w:rFonts w:cs="Times New Roman"/>
                <w:lang w:val="en-US"/>
              </w:rPr>
              <w:t>p</w:t>
            </w:r>
            <w:r w:rsidR="006840FE">
              <w:rPr>
                <w:rFonts w:cs="Times New Roman"/>
              </w:rPr>
              <w:t>&lt;0,</w:t>
            </w:r>
            <w:r w:rsidRPr="004C09F0">
              <w:rPr>
                <w:rFonts w:cs="Times New Roman"/>
              </w:rPr>
              <w:t xml:space="preserve">05 </w:t>
            </w:r>
            <w:r>
              <w:rPr>
                <w:rFonts w:cs="Times New Roman"/>
              </w:rPr>
              <w:t>в</w:t>
            </w:r>
            <w:r w:rsidRPr="004C09F0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сравнении</w:t>
            </w:r>
            <w:r w:rsidRPr="004C09F0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с</w:t>
            </w:r>
            <w:r w:rsidRPr="004C09F0">
              <w:rPr>
                <w:rFonts w:cs="Times New Roman"/>
              </w:rPr>
              <w:t xml:space="preserve"> </w:t>
            </w:r>
            <w:r>
              <w:rPr>
                <w:rFonts w:cs="Times New Roman"/>
              </w:rPr>
              <w:t>лидокаином</w:t>
            </w:r>
            <w:r w:rsidRPr="004C09F0">
              <w:rPr>
                <w:rFonts w:cs="Times New Roman"/>
              </w:rPr>
              <w:t xml:space="preserve">;  </w:t>
            </w:r>
            <w:r>
              <w:rPr>
                <w:rFonts w:cs="Times New Roman"/>
                <w:color w:val="000000"/>
                <w:vertAlign w:val="superscript"/>
              </w:rPr>
              <w:t>4</w:t>
            </w:r>
            <w:r w:rsidRPr="004C09F0">
              <w:rPr>
                <w:rFonts w:cs="Times New Roman"/>
                <w:lang w:val="en-US"/>
              </w:rPr>
              <w:t>p</w:t>
            </w:r>
            <w:r w:rsidRPr="004C09F0">
              <w:rPr>
                <w:rFonts w:cs="Times New Roman"/>
              </w:rPr>
              <w:t>&lt;</w:t>
            </w:r>
            <w:r w:rsidR="006840FE">
              <w:rPr>
                <w:rFonts w:cs="Times New Roman"/>
              </w:rPr>
              <w:t>0,</w:t>
            </w:r>
            <w:r w:rsidRPr="004C09F0">
              <w:rPr>
                <w:rFonts w:cs="Times New Roman"/>
              </w:rPr>
              <w:t>001</w:t>
            </w:r>
            <w:r w:rsidRPr="004C09F0">
              <w:rPr>
                <w:rFonts w:cs="Times New Roman"/>
                <w:color w:val="000000" w:themeColor="text1"/>
              </w:rPr>
              <w:t xml:space="preserve"> </w:t>
            </w:r>
            <w:r>
              <w:rPr>
                <w:rFonts w:cs="Times New Roman"/>
                <w:color w:val="000000" w:themeColor="text1"/>
              </w:rPr>
              <w:t>в сравнении с новокаином и лидокаином;</w:t>
            </w:r>
            <w:r w:rsidRPr="004C09F0">
              <w:rPr>
                <w:rFonts w:cs="Times New Roman"/>
              </w:rPr>
              <w:t xml:space="preserve"> </w:t>
            </w:r>
            <w:r>
              <w:rPr>
                <w:rFonts w:cs="Times New Roman"/>
                <w:color w:val="000000"/>
                <w:vertAlign w:val="superscript"/>
              </w:rPr>
              <w:t>5</w:t>
            </w:r>
            <w:r w:rsidRPr="004C09F0">
              <w:rPr>
                <w:rFonts w:cs="Times New Roman"/>
                <w:lang w:val="en-US"/>
              </w:rPr>
              <w:t>p</w:t>
            </w:r>
            <w:r w:rsidR="006840FE">
              <w:rPr>
                <w:rFonts w:cs="Times New Roman"/>
              </w:rPr>
              <w:t>&lt;0,</w:t>
            </w:r>
            <w:r w:rsidRPr="004C09F0">
              <w:rPr>
                <w:rFonts w:cs="Times New Roman"/>
              </w:rPr>
              <w:t xml:space="preserve">001 </w:t>
            </w:r>
            <w:r>
              <w:rPr>
                <w:rFonts w:cs="Times New Roman"/>
              </w:rPr>
              <w:t>в сравнении с препаратами сравнения</w:t>
            </w:r>
            <w:r w:rsidR="006F529F" w:rsidRPr="004C09F0">
              <w:rPr>
                <w:rFonts w:cs="Times New Roman"/>
              </w:rPr>
              <w:t xml:space="preserve">. </w:t>
            </w:r>
            <w:r w:rsidR="005859B0">
              <w:rPr>
                <w:rFonts w:cs="Times New Roman"/>
              </w:rPr>
              <w:t xml:space="preserve">  </w:t>
            </w:r>
          </w:p>
        </w:tc>
      </w:tr>
    </w:tbl>
    <w:p w14:paraId="1D701704" w14:textId="77777777" w:rsidR="006F529F" w:rsidRDefault="006F529F" w:rsidP="000E2FB3">
      <w:pPr>
        <w:spacing w:line="240" w:lineRule="auto"/>
        <w:ind w:left="-2" w:firstLineChars="0" w:firstLine="709"/>
        <w:jc w:val="both"/>
        <w:rPr>
          <w:sz w:val="28"/>
          <w:szCs w:val="28"/>
        </w:rPr>
      </w:pPr>
    </w:p>
    <w:p w14:paraId="702FA6E1" w14:textId="77777777" w:rsidR="00795E2F" w:rsidRDefault="000E2FB3" w:rsidP="000E2FB3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 w:rsidRPr="000E2FB3">
        <w:rPr>
          <w:sz w:val="28"/>
          <w:szCs w:val="28"/>
        </w:rPr>
        <w:t xml:space="preserve">В ходе опытов было установлено, что продолжительность инфильтрационной анестезии МАВ-286 </w:t>
      </w:r>
      <w:r w:rsidR="00430FB7">
        <w:rPr>
          <w:sz w:val="28"/>
          <w:szCs w:val="28"/>
        </w:rPr>
        <w:t xml:space="preserve">(85 минут) </w:t>
      </w:r>
      <w:r w:rsidRPr="000E2FB3">
        <w:rPr>
          <w:sz w:val="28"/>
          <w:szCs w:val="28"/>
        </w:rPr>
        <w:t>превышала таковой показатель все</w:t>
      </w:r>
      <w:r w:rsidR="00430FB7">
        <w:rPr>
          <w:sz w:val="28"/>
          <w:szCs w:val="28"/>
        </w:rPr>
        <w:t>х</w:t>
      </w:r>
      <w:r w:rsidRPr="000E2FB3">
        <w:rPr>
          <w:sz w:val="28"/>
          <w:szCs w:val="28"/>
        </w:rPr>
        <w:t xml:space="preserve"> исследуемых соединений, новокаина и лидокаина и была </w:t>
      </w:r>
      <w:proofErr w:type="spellStart"/>
      <w:r w:rsidRPr="000E2FB3">
        <w:rPr>
          <w:sz w:val="28"/>
          <w:szCs w:val="28"/>
        </w:rPr>
        <w:t>соспоставима</w:t>
      </w:r>
      <w:proofErr w:type="spellEnd"/>
      <w:r w:rsidRPr="000E2FB3">
        <w:rPr>
          <w:sz w:val="28"/>
          <w:szCs w:val="28"/>
        </w:rPr>
        <w:t xml:space="preserve"> с </w:t>
      </w:r>
      <w:proofErr w:type="spellStart"/>
      <w:r w:rsidRPr="000E2FB3">
        <w:rPr>
          <w:sz w:val="28"/>
          <w:szCs w:val="28"/>
        </w:rPr>
        <w:t>тримекаином</w:t>
      </w:r>
      <w:proofErr w:type="spellEnd"/>
      <w:r w:rsidRPr="000E2FB3">
        <w:rPr>
          <w:sz w:val="28"/>
          <w:szCs w:val="28"/>
        </w:rPr>
        <w:t>.</w:t>
      </w:r>
      <w:r>
        <w:rPr>
          <w:sz w:val="28"/>
          <w:szCs w:val="28"/>
        </w:rPr>
        <w:t xml:space="preserve"> Глубина анестезии составила в среднем 47%, а скорость наступления </w:t>
      </w:r>
      <w:proofErr w:type="spellStart"/>
      <w:r>
        <w:rPr>
          <w:sz w:val="28"/>
          <w:szCs w:val="28"/>
        </w:rPr>
        <w:t>ансетезии</w:t>
      </w:r>
      <w:proofErr w:type="spellEnd"/>
      <w:r>
        <w:rPr>
          <w:sz w:val="28"/>
          <w:szCs w:val="28"/>
        </w:rPr>
        <w:t xml:space="preserve"> была одинакова с эталонными п</w:t>
      </w:r>
      <w:r w:rsidR="00795E2F">
        <w:rPr>
          <w:sz w:val="28"/>
          <w:szCs w:val="28"/>
        </w:rPr>
        <w:t>репаратами.</w:t>
      </w:r>
      <w:r>
        <w:rPr>
          <w:sz w:val="28"/>
          <w:szCs w:val="28"/>
        </w:rPr>
        <w:t xml:space="preserve"> </w:t>
      </w:r>
    </w:p>
    <w:p w14:paraId="6F21E8F1" w14:textId="77777777" w:rsidR="00211B35" w:rsidRDefault="000E2FB3" w:rsidP="000E2FB3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="00795E2F">
        <w:rPr>
          <w:sz w:val="28"/>
          <w:szCs w:val="28"/>
        </w:rPr>
        <w:t xml:space="preserve">АВ-294 уступает МАВ-286 и </w:t>
      </w:r>
      <w:proofErr w:type="spellStart"/>
      <w:r w:rsidR="00795E2F">
        <w:rPr>
          <w:sz w:val="28"/>
          <w:szCs w:val="28"/>
        </w:rPr>
        <w:t>тримекаину</w:t>
      </w:r>
      <w:proofErr w:type="spellEnd"/>
      <w:r w:rsidR="00795E2F">
        <w:rPr>
          <w:sz w:val="28"/>
          <w:szCs w:val="28"/>
        </w:rPr>
        <w:t xml:space="preserve"> по продолжительности действия, но в то же время действует длительнее новокаина и лидокаина в 2,5 и 1,3 </w:t>
      </w:r>
      <w:proofErr w:type="spellStart"/>
      <w:r w:rsidR="00795E2F">
        <w:rPr>
          <w:sz w:val="28"/>
          <w:szCs w:val="28"/>
        </w:rPr>
        <w:t>соотвественно</w:t>
      </w:r>
      <w:proofErr w:type="spellEnd"/>
      <w:r w:rsidR="00795E2F">
        <w:rPr>
          <w:sz w:val="28"/>
          <w:szCs w:val="28"/>
        </w:rPr>
        <w:t xml:space="preserve">. Данное производное пиперидина имеет более продолжительный латентный период в сравнении с другими. </w:t>
      </w:r>
    </w:p>
    <w:p w14:paraId="02F25247" w14:textId="77777777" w:rsidR="00795E2F" w:rsidRDefault="00795E2F" w:rsidP="000E2FB3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 использовании 0,5% раствора МАВ-251 показал менее выраженную активность, так общая длительность эффекта составила </w:t>
      </w:r>
      <w:r w:rsidR="00430FB7">
        <w:rPr>
          <w:sz w:val="28"/>
          <w:szCs w:val="28"/>
        </w:rPr>
        <w:t>40</w:t>
      </w:r>
      <w:r>
        <w:rPr>
          <w:sz w:val="28"/>
          <w:szCs w:val="28"/>
        </w:rPr>
        <w:t xml:space="preserve">,3 мин, что </w:t>
      </w:r>
      <w:r w:rsidR="00430FB7">
        <w:rPr>
          <w:sz w:val="28"/>
          <w:szCs w:val="28"/>
        </w:rPr>
        <w:t xml:space="preserve">в </w:t>
      </w:r>
      <w:r w:rsidR="00055C98">
        <w:rPr>
          <w:sz w:val="28"/>
          <w:szCs w:val="28"/>
        </w:rPr>
        <w:t>2,</w:t>
      </w:r>
      <w:r w:rsidR="00430FB7">
        <w:rPr>
          <w:sz w:val="28"/>
          <w:szCs w:val="28"/>
        </w:rPr>
        <w:t>1 раза</w:t>
      </w:r>
      <w:r w:rsidR="00055C98">
        <w:rPr>
          <w:sz w:val="28"/>
          <w:szCs w:val="28"/>
        </w:rPr>
        <w:t xml:space="preserve"> меньше </w:t>
      </w:r>
      <w:proofErr w:type="spellStart"/>
      <w:r w:rsidR="00055C98">
        <w:rPr>
          <w:sz w:val="28"/>
          <w:szCs w:val="28"/>
        </w:rPr>
        <w:t>соответсвующего</w:t>
      </w:r>
      <w:proofErr w:type="spellEnd"/>
      <w:r w:rsidR="00055C98">
        <w:rPr>
          <w:sz w:val="28"/>
          <w:szCs w:val="28"/>
        </w:rPr>
        <w:t xml:space="preserve"> показателя </w:t>
      </w:r>
      <w:proofErr w:type="spellStart"/>
      <w:r w:rsidR="00055C98">
        <w:rPr>
          <w:sz w:val="28"/>
          <w:szCs w:val="28"/>
        </w:rPr>
        <w:t>тримекаина</w:t>
      </w:r>
      <w:proofErr w:type="spellEnd"/>
      <w:r w:rsidR="00055C98">
        <w:rPr>
          <w:sz w:val="28"/>
          <w:szCs w:val="28"/>
        </w:rPr>
        <w:t xml:space="preserve"> и МАВ-286 и </w:t>
      </w:r>
      <w:r w:rsidR="00430FB7">
        <w:rPr>
          <w:sz w:val="28"/>
          <w:szCs w:val="28"/>
        </w:rPr>
        <w:t xml:space="preserve">в </w:t>
      </w:r>
      <w:r w:rsidR="00055C98">
        <w:rPr>
          <w:sz w:val="28"/>
          <w:szCs w:val="28"/>
        </w:rPr>
        <w:t>1,</w:t>
      </w:r>
      <w:r w:rsidR="00430FB7">
        <w:rPr>
          <w:sz w:val="28"/>
          <w:szCs w:val="28"/>
        </w:rPr>
        <w:t>1</w:t>
      </w:r>
      <w:r w:rsidR="00055C98">
        <w:rPr>
          <w:sz w:val="28"/>
          <w:szCs w:val="28"/>
        </w:rPr>
        <w:t xml:space="preserve"> </w:t>
      </w:r>
      <w:r w:rsidR="00430FB7">
        <w:rPr>
          <w:sz w:val="28"/>
          <w:szCs w:val="28"/>
        </w:rPr>
        <w:t xml:space="preserve">раза </w:t>
      </w:r>
      <w:r w:rsidR="00055C98">
        <w:rPr>
          <w:sz w:val="28"/>
          <w:szCs w:val="28"/>
        </w:rPr>
        <w:t>лидокаина</w:t>
      </w:r>
      <w:r w:rsidR="00430FB7">
        <w:rPr>
          <w:sz w:val="28"/>
          <w:szCs w:val="28"/>
        </w:rPr>
        <w:t>, но продолжительнее новокаина в 1,7 раза</w:t>
      </w:r>
      <w:r w:rsidR="00055C98">
        <w:rPr>
          <w:sz w:val="28"/>
          <w:szCs w:val="28"/>
        </w:rPr>
        <w:t>. Глубина вызванной анестезии составила 33%.</w:t>
      </w:r>
      <w:r w:rsidR="00430FB7">
        <w:rPr>
          <w:sz w:val="28"/>
          <w:szCs w:val="28"/>
        </w:rPr>
        <w:t xml:space="preserve"> </w:t>
      </w:r>
    </w:p>
    <w:p w14:paraId="254B107D" w14:textId="77777777" w:rsidR="00055C98" w:rsidRDefault="00055C98" w:rsidP="000E2FB3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Таким образом, п</w:t>
      </w:r>
      <w:r w:rsidRPr="00070B36">
        <w:rPr>
          <w:sz w:val="28"/>
          <w:szCs w:val="28"/>
        </w:rPr>
        <w:t xml:space="preserve">роведенные углубленные исследования </w:t>
      </w:r>
      <w:proofErr w:type="spellStart"/>
      <w:r w:rsidRPr="00070B36">
        <w:rPr>
          <w:sz w:val="28"/>
          <w:szCs w:val="28"/>
        </w:rPr>
        <w:t>местноанестезирующего</w:t>
      </w:r>
      <w:proofErr w:type="spellEnd"/>
      <w:r w:rsidRPr="00070B36">
        <w:rPr>
          <w:sz w:val="28"/>
          <w:szCs w:val="28"/>
        </w:rPr>
        <w:t xml:space="preserve"> действия путем инфильтрации передней брюшной стенки кролика </w:t>
      </w:r>
      <w:r w:rsidRPr="00070B36">
        <w:rPr>
          <w:rFonts w:cs="Times New Roman"/>
          <w:sz w:val="28"/>
          <w:szCs w:val="28"/>
        </w:rPr>
        <w:t xml:space="preserve">подтвердили наличие эффекта у МАВ-251, </w:t>
      </w:r>
      <w:r w:rsidRPr="00070B36">
        <w:rPr>
          <w:sz w:val="28"/>
          <w:szCs w:val="28"/>
        </w:rPr>
        <w:t xml:space="preserve">МАВ-286 и МАВ-294 с достижением глубины анестезии у лабораторных животных опытной группы от </w:t>
      </w:r>
      <w:r>
        <w:rPr>
          <w:sz w:val="28"/>
          <w:szCs w:val="28"/>
        </w:rPr>
        <w:t>33</w:t>
      </w:r>
      <w:r w:rsidRPr="00070B36">
        <w:rPr>
          <w:sz w:val="28"/>
          <w:szCs w:val="28"/>
        </w:rPr>
        <w:t xml:space="preserve">% до </w:t>
      </w:r>
      <w:r>
        <w:rPr>
          <w:sz w:val="28"/>
          <w:szCs w:val="28"/>
        </w:rPr>
        <w:t>47</w:t>
      </w:r>
      <w:r w:rsidRPr="00070B36">
        <w:rPr>
          <w:sz w:val="28"/>
          <w:szCs w:val="28"/>
        </w:rPr>
        <w:t xml:space="preserve">%, но без наступления полной 100% анестезии, с некоторым преимуществом по длительности вызываемой анестезии у МАВ 286. Таким образом, по результатам серии опытов можно заключить, что МАВ-286 является наиболее активным соединением с </w:t>
      </w:r>
      <w:proofErr w:type="spellStart"/>
      <w:r w:rsidRPr="00070B36">
        <w:rPr>
          <w:sz w:val="28"/>
          <w:szCs w:val="28"/>
        </w:rPr>
        <w:t>местноанестезирующей</w:t>
      </w:r>
      <w:proofErr w:type="spellEnd"/>
      <w:r w:rsidRPr="00070B36">
        <w:rPr>
          <w:sz w:val="28"/>
          <w:szCs w:val="28"/>
        </w:rPr>
        <w:t xml:space="preserve"> активностью</w:t>
      </w:r>
      <w:r>
        <w:rPr>
          <w:sz w:val="28"/>
          <w:szCs w:val="28"/>
        </w:rPr>
        <w:t xml:space="preserve"> при инфильтрационной анестезии</w:t>
      </w:r>
      <w:r w:rsidRPr="00070B36">
        <w:rPr>
          <w:sz w:val="28"/>
          <w:szCs w:val="28"/>
        </w:rPr>
        <w:t>.</w:t>
      </w:r>
    </w:p>
    <w:p w14:paraId="4BC442B6" w14:textId="77777777" w:rsidR="00795E2F" w:rsidRPr="000E2FB3" w:rsidRDefault="00795E2F" w:rsidP="000E2FB3">
      <w:pPr>
        <w:spacing w:line="240" w:lineRule="auto"/>
        <w:ind w:left="-2" w:firstLineChars="0" w:firstLine="709"/>
        <w:jc w:val="both"/>
        <w:rPr>
          <w:sz w:val="28"/>
          <w:szCs w:val="28"/>
        </w:rPr>
      </w:pPr>
    </w:p>
    <w:p w14:paraId="43400C8B" w14:textId="77777777" w:rsidR="00211B35" w:rsidRDefault="00211B35" w:rsidP="00055C98">
      <w:pPr>
        <w:spacing w:line="240" w:lineRule="auto"/>
        <w:ind w:leftChars="0" w:left="0" w:firstLineChars="0"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Pr="007B53EE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>4</w:t>
      </w:r>
      <w:r w:rsidRPr="007B53EE">
        <w:rPr>
          <w:b/>
          <w:sz w:val="28"/>
          <w:szCs w:val="28"/>
        </w:rPr>
        <w:t xml:space="preserve">.2 </w:t>
      </w:r>
      <w:r>
        <w:rPr>
          <w:b/>
          <w:sz w:val="28"/>
          <w:szCs w:val="28"/>
        </w:rPr>
        <w:t>Проводниковая анестезия</w:t>
      </w:r>
    </w:p>
    <w:p w14:paraId="0B2E14D4" w14:textId="77777777" w:rsidR="00784D7C" w:rsidRPr="00784D7C" w:rsidRDefault="00784D7C" w:rsidP="00784D7C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784D7C">
        <w:rPr>
          <w:sz w:val="28"/>
          <w:szCs w:val="28"/>
        </w:rPr>
        <w:t>Полученные результаты исследования наиболее активных соединений производных пиперидина представлены в таблице 3.</w:t>
      </w:r>
      <w:r w:rsidR="00BD6EE6">
        <w:rPr>
          <w:sz w:val="28"/>
          <w:szCs w:val="28"/>
        </w:rPr>
        <w:t>8</w:t>
      </w:r>
      <w:r w:rsidRPr="00784D7C">
        <w:rPr>
          <w:sz w:val="28"/>
          <w:szCs w:val="28"/>
        </w:rPr>
        <w:t>.</w:t>
      </w:r>
    </w:p>
    <w:p w14:paraId="01E1C4D0" w14:textId="77777777" w:rsidR="00784D7C" w:rsidRDefault="00784D7C" w:rsidP="00055C98">
      <w:pPr>
        <w:widowControl w:val="0"/>
        <w:autoSpaceDE w:val="0"/>
        <w:autoSpaceDN w:val="0"/>
        <w:adjustRightInd w:val="0"/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p w14:paraId="4D481117" w14:textId="77777777" w:rsidR="00055C98" w:rsidRDefault="00055C98" w:rsidP="00055C98">
      <w:pPr>
        <w:widowControl w:val="0"/>
        <w:autoSpaceDE w:val="0"/>
        <w:autoSpaceDN w:val="0"/>
        <w:adjustRightInd w:val="0"/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  <w:r w:rsidRPr="000E648B">
        <w:rPr>
          <w:rFonts w:cs="Times New Roman"/>
          <w:sz w:val="28"/>
          <w:szCs w:val="28"/>
        </w:rPr>
        <w:t xml:space="preserve">Таблица </w:t>
      </w:r>
      <w:r>
        <w:rPr>
          <w:rFonts w:cs="Times New Roman"/>
          <w:sz w:val="28"/>
          <w:szCs w:val="28"/>
        </w:rPr>
        <w:t>3.</w:t>
      </w:r>
      <w:r w:rsidR="00BD6EE6">
        <w:rPr>
          <w:rFonts w:cs="Times New Roman"/>
          <w:sz w:val="28"/>
          <w:szCs w:val="28"/>
        </w:rPr>
        <w:t>8</w:t>
      </w:r>
      <w:r w:rsidRPr="000E648B">
        <w:rPr>
          <w:rFonts w:cs="Times New Roman"/>
          <w:sz w:val="28"/>
          <w:szCs w:val="28"/>
        </w:rPr>
        <w:t xml:space="preserve"> - Показатели производных пипери</w:t>
      </w:r>
      <w:r>
        <w:rPr>
          <w:rFonts w:cs="Times New Roman"/>
          <w:sz w:val="28"/>
          <w:szCs w:val="28"/>
        </w:rPr>
        <w:t>ди</w:t>
      </w:r>
      <w:r w:rsidRPr="000E648B">
        <w:rPr>
          <w:rFonts w:cs="Times New Roman"/>
          <w:sz w:val="28"/>
          <w:szCs w:val="28"/>
        </w:rPr>
        <w:t>на и препаратов сравне</w:t>
      </w:r>
      <w:r>
        <w:rPr>
          <w:rFonts w:cs="Times New Roman"/>
          <w:sz w:val="28"/>
          <w:szCs w:val="28"/>
        </w:rPr>
        <w:t>ния при проводниковой анестезии</w:t>
      </w:r>
    </w:p>
    <w:p w14:paraId="60C47BAB" w14:textId="77777777" w:rsidR="005C7C4B" w:rsidRDefault="005C7C4B" w:rsidP="00055C98">
      <w:pPr>
        <w:widowControl w:val="0"/>
        <w:autoSpaceDE w:val="0"/>
        <w:autoSpaceDN w:val="0"/>
        <w:adjustRightInd w:val="0"/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tbl>
      <w:tblPr>
        <w:tblStyle w:val="21"/>
        <w:tblW w:w="0" w:type="auto"/>
        <w:tblLook w:val="04A0" w:firstRow="1" w:lastRow="0" w:firstColumn="1" w:lastColumn="0" w:noHBand="0" w:noVBand="1"/>
      </w:tblPr>
      <w:tblGrid>
        <w:gridCol w:w="2306"/>
        <w:gridCol w:w="3419"/>
        <w:gridCol w:w="4129"/>
      </w:tblGrid>
      <w:tr w:rsidR="006840FE" w:rsidRPr="004F6852" w14:paraId="202FFCC7" w14:textId="77777777" w:rsidTr="008C2F76">
        <w:tc>
          <w:tcPr>
            <w:tcW w:w="0" w:type="auto"/>
            <w:vMerge w:val="restart"/>
          </w:tcPr>
          <w:p w14:paraId="6CC93792" w14:textId="77777777" w:rsidR="00055C98" w:rsidRPr="004F6852" w:rsidRDefault="00055C98" w:rsidP="00210808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Соединение, препарат</w:t>
            </w:r>
          </w:p>
        </w:tc>
        <w:tc>
          <w:tcPr>
            <w:tcW w:w="0" w:type="auto"/>
            <w:gridSpan w:val="2"/>
          </w:tcPr>
          <w:p w14:paraId="7E65BDD1" w14:textId="77777777" w:rsidR="00055C98" w:rsidRPr="004F6852" w:rsidRDefault="00055C98" w:rsidP="00210808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1 % раствор</w:t>
            </w:r>
          </w:p>
        </w:tc>
      </w:tr>
      <w:tr w:rsidR="006840FE" w:rsidRPr="004F6852" w14:paraId="57496DF5" w14:textId="77777777" w:rsidTr="008C2F76">
        <w:tc>
          <w:tcPr>
            <w:tcW w:w="0" w:type="auto"/>
            <w:vMerge/>
          </w:tcPr>
          <w:p w14:paraId="6C012FE3" w14:textId="77777777" w:rsidR="00055C98" w:rsidRPr="004F6852" w:rsidRDefault="00055C98" w:rsidP="00210808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</w:p>
        </w:tc>
        <w:tc>
          <w:tcPr>
            <w:tcW w:w="0" w:type="auto"/>
          </w:tcPr>
          <w:p w14:paraId="04971041" w14:textId="77777777" w:rsidR="00055C98" w:rsidRPr="004F6852" w:rsidRDefault="00055C98" w:rsidP="008D44C2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Длительность полной анестезии мин</w:t>
            </w:r>
            <w:r w:rsidR="008D44C2">
              <w:rPr>
                <w:sz w:val="28"/>
                <w:szCs w:val="28"/>
              </w:rPr>
              <w:t xml:space="preserve"> (</w:t>
            </w:r>
            <w:r w:rsidR="008D44C2">
              <w:rPr>
                <w:sz w:val="28"/>
                <w:szCs w:val="28"/>
                <w:lang w:val="en-US"/>
              </w:rPr>
              <w:t>M</w:t>
            </w:r>
            <w:r w:rsidR="008D44C2" w:rsidRPr="00162757">
              <w:rPr>
                <w:sz w:val="28"/>
                <w:szCs w:val="28"/>
              </w:rPr>
              <w:t>±</w:t>
            </w:r>
            <w:r w:rsidR="008D44C2">
              <w:rPr>
                <w:sz w:val="28"/>
                <w:szCs w:val="28"/>
                <w:lang w:val="en-US"/>
              </w:rPr>
              <w:t>S</w:t>
            </w:r>
            <w:r w:rsidR="008D44C2">
              <w:rPr>
                <w:sz w:val="28"/>
                <w:szCs w:val="28"/>
              </w:rPr>
              <w:t>Е)</w:t>
            </w:r>
          </w:p>
        </w:tc>
        <w:tc>
          <w:tcPr>
            <w:tcW w:w="0" w:type="auto"/>
          </w:tcPr>
          <w:p w14:paraId="32573999" w14:textId="77777777" w:rsidR="00055C98" w:rsidRPr="004F6852" w:rsidRDefault="00055C98" w:rsidP="008D44C2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Общая продолжительность действия мин</w:t>
            </w:r>
            <w:r w:rsidR="008D44C2">
              <w:rPr>
                <w:sz w:val="28"/>
                <w:szCs w:val="28"/>
              </w:rPr>
              <w:t xml:space="preserve"> (</w:t>
            </w:r>
            <w:r w:rsidR="008D44C2">
              <w:rPr>
                <w:sz w:val="28"/>
                <w:szCs w:val="28"/>
                <w:lang w:val="en-US"/>
              </w:rPr>
              <w:t>M</w:t>
            </w:r>
            <w:r w:rsidR="008D44C2" w:rsidRPr="00162757">
              <w:rPr>
                <w:sz w:val="28"/>
                <w:szCs w:val="28"/>
              </w:rPr>
              <w:t>±</w:t>
            </w:r>
            <w:r w:rsidR="008D44C2">
              <w:rPr>
                <w:sz w:val="28"/>
                <w:szCs w:val="28"/>
                <w:lang w:val="en-US"/>
              </w:rPr>
              <w:t>S</w:t>
            </w:r>
            <w:r w:rsidR="008D44C2">
              <w:rPr>
                <w:sz w:val="28"/>
                <w:szCs w:val="28"/>
              </w:rPr>
              <w:t>Е)</w:t>
            </w:r>
          </w:p>
        </w:tc>
      </w:tr>
      <w:tr w:rsidR="00F43DC0" w:rsidRPr="004F6852" w14:paraId="589FF8BA" w14:textId="77777777" w:rsidTr="008C2F76">
        <w:tc>
          <w:tcPr>
            <w:tcW w:w="0" w:type="auto"/>
          </w:tcPr>
          <w:p w14:paraId="370C45DE" w14:textId="77777777" w:rsidR="00F43DC0" w:rsidRPr="00F43DC0" w:rsidRDefault="00F43DC0" w:rsidP="00210808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1</w:t>
            </w:r>
          </w:p>
        </w:tc>
        <w:tc>
          <w:tcPr>
            <w:tcW w:w="0" w:type="auto"/>
          </w:tcPr>
          <w:p w14:paraId="6CE124C5" w14:textId="77777777" w:rsidR="00F43DC0" w:rsidRPr="00F43DC0" w:rsidRDefault="00F43DC0" w:rsidP="008D44C2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2</w:t>
            </w:r>
          </w:p>
        </w:tc>
        <w:tc>
          <w:tcPr>
            <w:tcW w:w="0" w:type="auto"/>
          </w:tcPr>
          <w:p w14:paraId="144C9294" w14:textId="77777777" w:rsidR="00F43DC0" w:rsidRPr="00F43DC0" w:rsidRDefault="00F43DC0" w:rsidP="008D44C2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3</w:t>
            </w:r>
          </w:p>
        </w:tc>
      </w:tr>
      <w:tr w:rsidR="006840FE" w:rsidRPr="004F6852" w14:paraId="5260BCBC" w14:textId="77777777" w:rsidTr="008C2F76">
        <w:tc>
          <w:tcPr>
            <w:tcW w:w="0" w:type="auto"/>
          </w:tcPr>
          <w:p w14:paraId="0C15E3EC" w14:textId="77777777" w:rsidR="008C2F76" w:rsidRDefault="008C2F76" w:rsidP="00210808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МАВ-251</w:t>
            </w:r>
          </w:p>
        </w:tc>
        <w:tc>
          <w:tcPr>
            <w:tcW w:w="0" w:type="auto"/>
          </w:tcPr>
          <w:p w14:paraId="3ED57AE0" w14:textId="77777777" w:rsidR="008C2F76" w:rsidRPr="004F6852" w:rsidRDefault="008D44C2" w:rsidP="00210808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  <w:r w:rsidRPr="004F6852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</w:t>
            </w:r>
          </w:p>
        </w:tc>
        <w:tc>
          <w:tcPr>
            <w:tcW w:w="0" w:type="auto"/>
          </w:tcPr>
          <w:p w14:paraId="1ED7A850" w14:textId="77777777" w:rsidR="008C2F76" w:rsidRPr="004F6852" w:rsidRDefault="008D44C2" w:rsidP="0086504D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17,5</w:t>
            </w:r>
            <w:r w:rsidRPr="004F6852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3,4</w:t>
            </w:r>
            <w:r w:rsidR="0086504D" w:rsidRPr="0086504D">
              <w:rPr>
                <w:sz w:val="28"/>
                <w:szCs w:val="28"/>
                <w:vertAlign w:val="superscript"/>
              </w:rPr>
              <w:t>1</w:t>
            </w:r>
            <w:r w:rsidR="006840FE" w:rsidRPr="006840FE">
              <w:rPr>
                <w:sz w:val="28"/>
                <w:szCs w:val="28"/>
                <w:vertAlign w:val="superscript"/>
              </w:rPr>
              <w:t>,</w:t>
            </w:r>
            <w:r w:rsidR="0086504D" w:rsidRPr="006840FE">
              <w:rPr>
                <w:sz w:val="28"/>
                <w:szCs w:val="28"/>
                <w:vertAlign w:val="superscript"/>
              </w:rPr>
              <w:t>2</w:t>
            </w:r>
          </w:p>
        </w:tc>
      </w:tr>
      <w:tr w:rsidR="006840FE" w:rsidRPr="004F6852" w14:paraId="04F99A08" w14:textId="77777777" w:rsidTr="008C2F76">
        <w:trPr>
          <w:trHeight w:val="253"/>
        </w:trPr>
        <w:tc>
          <w:tcPr>
            <w:tcW w:w="0" w:type="auto"/>
          </w:tcPr>
          <w:p w14:paraId="6435508F" w14:textId="77777777" w:rsidR="008C2F76" w:rsidRPr="007D1BC5" w:rsidRDefault="008C2F76" w:rsidP="00210808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МАВ-286</w:t>
            </w:r>
          </w:p>
        </w:tc>
        <w:tc>
          <w:tcPr>
            <w:tcW w:w="0" w:type="auto"/>
          </w:tcPr>
          <w:p w14:paraId="6C607D1A" w14:textId="77777777" w:rsidR="008C2F76" w:rsidRPr="004F6852" w:rsidRDefault="008D44C2" w:rsidP="00210808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12,5</w:t>
            </w:r>
            <w:r w:rsidRPr="004F6852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4,6</w:t>
            </w:r>
            <w:r w:rsidR="0086504D" w:rsidRPr="0086504D">
              <w:rPr>
                <w:sz w:val="28"/>
                <w:szCs w:val="28"/>
                <w:vertAlign w:val="superscript"/>
              </w:rPr>
              <w:t>1</w:t>
            </w:r>
            <w:r w:rsidR="006840FE">
              <w:rPr>
                <w:sz w:val="28"/>
                <w:szCs w:val="28"/>
                <w:vertAlign w:val="superscript"/>
              </w:rPr>
              <w:t>,</w:t>
            </w:r>
            <w:r w:rsidR="003D2A60">
              <w:rPr>
                <w:sz w:val="28"/>
                <w:szCs w:val="28"/>
                <w:vertAlign w:val="superscript"/>
              </w:rPr>
              <w:t>2</w:t>
            </w:r>
            <w:r w:rsidR="006840FE">
              <w:rPr>
                <w:sz w:val="28"/>
                <w:szCs w:val="28"/>
                <w:vertAlign w:val="superscript"/>
              </w:rPr>
              <w:t>,</w:t>
            </w:r>
            <w:r w:rsidR="003D2A60">
              <w:rPr>
                <w:sz w:val="28"/>
                <w:szCs w:val="28"/>
                <w:vertAlign w:val="superscript"/>
              </w:rPr>
              <w:t>3</w:t>
            </w:r>
          </w:p>
        </w:tc>
        <w:tc>
          <w:tcPr>
            <w:tcW w:w="0" w:type="auto"/>
          </w:tcPr>
          <w:p w14:paraId="4CAC31A6" w14:textId="77777777" w:rsidR="008C2F76" w:rsidRPr="0086504D" w:rsidRDefault="008D44C2" w:rsidP="006840FE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27,5</w:t>
            </w:r>
            <w:r w:rsidRPr="004F6852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6,2</w:t>
            </w:r>
            <w:r w:rsidR="0086504D" w:rsidRPr="0086504D">
              <w:rPr>
                <w:sz w:val="28"/>
                <w:szCs w:val="28"/>
                <w:vertAlign w:val="superscript"/>
              </w:rPr>
              <w:t>1</w:t>
            </w:r>
            <w:r w:rsidR="006840FE">
              <w:rPr>
                <w:sz w:val="28"/>
                <w:szCs w:val="28"/>
                <w:vertAlign w:val="superscript"/>
              </w:rPr>
              <w:t>,2</w:t>
            </w:r>
            <w:r w:rsidR="0086504D">
              <w:rPr>
                <w:sz w:val="28"/>
                <w:szCs w:val="28"/>
              </w:rPr>
              <w:t xml:space="preserve"> </w:t>
            </w:r>
          </w:p>
        </w:tc>
      </w:tr>
      <w:tr w:rsidR="006840FE" w:rsidRPr="004F6852" w14:paraId="0AE267C4" w14:textId="77777777" w:rsidTr="008C2F76">
        <w:tc>
          <w:tcPr>
            <w:tcW w:w="0" w:type="auto"/>
          </w:tcPr>
          <w:p w14:paraId="7696C785" w14:textId="77777777" w:rsidR="008C2F76" w:rsidRPr="007D1BC5" w:rsidRDefault="008C2F76" w:rsidP="00210808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МАВ-294</w:t>
            </w:r>
          </w:p>
        </w:tc>
        <w:tc>
          <w:tcPr>
            <w:tcW w:w="0" w:type="auto"/>
          </w:tcPr>
          <w:p w14:paraId="11713660" w14:textId="77777777" w:rsidR="008C2F76" w:rsidRPr="004F6852" w:rsidRDefault="00784D7C" w:rsidP="00210808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</w:t>
            </w:r>
            <w:r w:rsidRPr="004F6852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</w:t>
            </w:r>
          </w:p>
        </w:tc>
        <w:tc>
          <w:tcPr>
            <w:tcW w:w="0" w:type="auto"/>
          </w:tcPr>
          <w:p w14:paraId="3F3FBA7F" w14:textId="77777777" w:rsidR="008C2F76" w:rsidRPr="0086504D" w:rsidRDefault="00784D7C" w:rsidP="006840FE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33,3</w:t>
            </w:r>
            <w:r w:rsidRPr="004F6852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9,0</w:t>
            </w:r>
            <w:r w:rsidR="0086504D" w:rsidRPr="0086504D">
              <w:rPr>
                <w:sz w:val="28"/>
                <w:szCs w:val="28"/>
                <w:vertAlign w:val="superscript"/>
              </w:rPr>
              <w:t>1</w:t>
            </w:r>
          </w:p>
        </w:tc>
      </w:tr>
      <w:tr w:rsidR="006840FE" w:rsidRPr="004F6852" w14:paraId="53B572A7" w14:textId="77777777" w:rsidTr="008C2F76">
        <w:tc>
          <w:tcPr>
            <w:tcW w:w="0" w:type="auto"/>
          </w:tcPr>
          <w:p w14:paraId="2AB38493" w14:textId="77777777" w:rsidR="008C2F76" w:rsidRPr="007D1BC5" w:rsidRDefault="008C2F76" w:rsidP="00210808">
            <w:pPr>
              <w:ind w:left="1" w:hanging="3"/>
              <w:jc w:val="center"/>
              <w:rPr>
                <w:sz w:val="28"/>
                <w:szCs w:val="28"/>
              </w:rPr>
            </w:pPr>
            <w:r w:rsidRPr="007D1BC5">
              <w:rPr>
                <w:sz w:val="28"/>
                <w:szCs w:val="28"/>
              </w:rPr>
              <w:t>МАВ-295</w:t>
            </w:r>
          </w:p>
        </w:tc>
        <w:tc>
          <w:tcPr>
            <w:tcW w:w="0" w:type="auto"/>
          </w:tcPr>
          <w:p w14:paraId="43F1C1FC" w14:textId="77777777" w:rsidR="008C2F76" w:rsidRPr="004F6852" w:rsidRDefault="008D44C2" w:rsidP="00210808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3,3</w:t>
            </w:r>
            <w:r w:rsidRPr="004F6852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2,5</w:t>
            </w:r>
            <w:r w:rsidR="0086504D" w:rsidRPr="0086504D">
              <w:rPr>
                <w:sz w:val="28"/>
                <w:szCs w:val="28"/>
                <w:vertAlign w:val="superscript"/>
              </w:rPr>
              <w:t>1</w:t>
            </w:r>
            <w:r w:rsidR="006840FE">
              <w:rPr>
                <w:sz w:val="28"/>
                <w:szCs w:val="28"/>
                <w:vertAlign w:val="superscript"/>
              </w:rPr>
              <w:t>,3,4</w:t>
            </w:r>
          </w:p>
        </w:tc>
        <w:tc>
          <w:tcPr>
            <w:tcW w:w="0" w:type="auto"/>
          </w:tcPr>
          <w:p w14:paraId="2CABBE6F" w14:textId="77777777" w:rsidR="008C2F76" w:rsidRPr="004F6852" w:rsidRDefault="008D44C2" w:rsidP="006840FE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35,8</w:t>
            </w:r>
            <w:r w:rsidRPr="004F6852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5,5</w:t>
            </w:r>
            <w:r w:rsidR="0086504D" w:rsidRPr="0086504D">
              <w:rPr>
                <w:sz w:val="28"/>
                <w:szCs w:val="28"/>
                <w:vertAlign w:val="superscript"/>
              </w:rPr>
              <w:t>1</w:t>
            </w:r>
          </w:p>
        </w:tc>
      </w:tr>
      <w:tr w:rsidR="006840FE" w:rsidRPr="004F6852" w14:paraId="6D1A1358" w14:textId="77777777" w:rsidTr="008C2F76">
        <w:tc>
          <w:tcPr>
            <w:tcW w:w="0" w:type="auto"/>
          </w:tcPr>
          <w:p w14:paraId="72FC51B3" w14:textId="77777777" w:rsidR="008C2F76" w:rsidRPr="004F6852" w:rsidRDefault="0086504D" w:rsidP="00210808">
            <w:pPr>
              <w:widowControl w:val="0"/>
              <w:autoSpaceDE w:val="0"/>
              <w:autoSpaceDN w:val="0"/>
              <w:adjustRightInd w:val="0"/>
              <w:ind w:left="1" w:hanging="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</w:t>
            </w:r>
            <w:r w:rsidR="008C2F76" w:rsidRPr="004F6852">
              <w:rPr>
                <w:sz w:val="28"/>
                <w:szCs w:val="28"/>
              </w:rPr>
              <w:t>Лидокаин</w:t>
            </w:r>
          </w:p>
        </w:tc>
        <w:tc>
          <w:tcPr>
            <w:tcW w:w="0" w:type="auto"/>
          </w:tcPr>
          <w:p w14:paraId="54D7227B" w14:textId="77777777" w:rsidR="008C2F76" w:rsidRPr="004F6852" w:rsidRDefault="008C2F76" w:rsidP="008C2F76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65,0±18,1</w:t>
            </w:r>
          </w:p>
        </w:tc>
        <w:tc>
          <w:tcPr>
            <w:tcW w:w="0" w:type="auto"/>
          </w:tcPr>
          <w:p w14:paraId="5C52BC99" w14:textId="77777777" w:rsidR="008C2F76" w:rsidRPr="004F6852" w:rsidRDefault="008C2F76" w:rsidP="00210808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90,0±18,6</w:t>
            </w:r>
          </w:p>
        </w:tc>
      </w:tr>
      <w:tr w:rsidR="006840FE" w:rsidRPr="004F6852" w14:paraId="5B943064" w14:textId="77777777" w:rsidTr="008C2F76">
        <w:tc>
          <w:tcPr>
            <w:tcW w:w="0" w:type="auto"/>
          </w:tcPr>
          <w:p w14:paraId="1C65080A" w14:textId="77777777" w:rsidR="008C2F76" w:rsidRPr="004F6852" w:rsidRDefault="0086504D" w:rsidP="00210808">
            <w:pPr>
              <w:widowControl w:val="0"/>
              <w:autoSpaceDE w:val="0"/>
              <w:autoSpaceDN w:val="0"/>
              <w:adjustRightInd w:val="0"/>
              <w:ind w:left="1" w:hanging="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  <w:r w:rsidR="008C2F76" w:rsidRPr="004F6852">
              <w:rPr>
                <w:sz w:val="28"/>
                <w:szCs w:val="28"/>
              </w:rPr>
              <w:t>Тримекаин</w:t>
            </w:r>
          </w:p>
        </w:tc>
        <w:tc>
          <w:tcPr>
            <w:tcW w:w="0" w:type="auto"/>
          </w:tcPr>
          <w:p w14:paraId="6AF21EDA" w14:textId="77777777" w:rsidR="008C2F76" w:rsidRPr="004F6852" w:rsidRDefault="008C2F76" w:rsidP="008C2F76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47,3±8,8</w:t>
            </w:r>
          </w:p>
        </w:tc>
        <w:tc>
          <w:tcPr>
            <w:tcW w:w="0" w:type="auto"/>
          </w:tcPr>
          <w:p w14:paraId="65968C60" w14:textId="77777777" w:rsidR="008C2F76" w:rsidRPr="004F6852" w:rsidRDefault="008C2F76" w:rsidP="00210808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56,9±12,8</w:t>
            </w:r>
          </w:p>
        </w:tc>
      </w:tr>
      <w:tr w:rsidR="006840FE" w:rsidRPr="004F6852" w14:paraId="4317F5B4" w14:textId="77777777" w:rsidTr="008C2F76">
        <w:tc>
          <w:tcPr>
            <w:tcW w:w="0" w:type="auto"/>
          </w:tcPr>
          <w:p w14:paraId="5F114D49" w14:textId="77777777" w:rsidR="008C2F76" w:rsidRPr="004F6852" w:rsidRDefault="0086504D" w:rsidP="00210808">
            <w:pPr>
              <w:widowControl w:val="0"/>
              <w:autoSpaceDE w:val="0"/>
              <w:autoSpaceDN w:val="0"/>
              <w:adjustRightInd w:val="0"/>
              <w:ind w:left="1" w:hanging="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</w:t>
            </w:r>
            <w:r w:rsidR="008C2F76" w:rsidRPr="004F6852">
              <w:rPr>
                <w:sz w:val="28"/>
                <w:szCs w:val="28"/>
              </w:rPr>
              <w:t>Новокаин</w:t>
            </w:r>
          </w:p>
        </w:tc>
        <w:tc>
          <w:tcPr>
            <w:tcW w:w="0" w:type="auto"/>
          </w:tcPr>
          <w:p w14:paraId="35CEC502" w14:textId="77777777" w:rsidR="008C2F76" w:rsidRPr="004F6852" w:rsidRDefault="008C2F76" w:rsidP="00210808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35,0±7,0</w:t>
            </w:r>
          </w:p>
        </w:tc>
        <w:tc>
          <w:tcPr>
            <w:tcW w:w="0" w:type="auto"/>
          </w:tcPr>
          <w:p w14:paraId="5868AF3F" w14:textId="77777777" w:rsidR="008C2F76" w:rsidRPr="006F529F" w:rsidRDefault="008C2F76" w:rsidP="00210808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  <w:lang w:val="en-US"/>
              </w:rPr>
            </w:pPr>
            <w:r w:rsidRPr="004F6852">
              <w:rPr>
                <w:sz w:val="28"/>
                <w:szCs w:val="28"/>
              </w:rPr>
              <w:t>42,5±13,8</w:t>
            </w:r>
          </w:p>
        </w:tc>
      </w:tr>
      <w:tr w:rsidR="004C5929" w:rsidRPr="004F6852" w14:paraId="6290211E" w14:textId="77777777" w:rsidTr="006840FE">
        <w:trPr>
          <w:trHeight w:val="220"/>
        </w:trPr>
        <w:tc>
          <w:tcPr>
            <w:tcW w:w="0" w:type="auto"/>
            <w:gridSpan w:val="3"/>
          </w:tcPr>
          <w:p w14:paraId="0939D0DD" w14:textId="77777777" w:rsidR="006840FE" w:rsidRDefault="006840FE" w:rsidP="006840FE">
            <w:pPr>
              <w:widowControl w:val="0"/>
              <w:autoSpaceDE w:val="0"/>
              <w:autoSpaceDN w:val="0"/>
              <w:adjustRightInd w:val="0"/>
              <w:ind w:leftChars="0" w:left="1" w:firstLineChars="202" w:firstLine="485"/>
              <w:jc w:val="both"/>
            </w:pPr>
            <w:r w:rsidRPr="006840FE">
              <w:t xml:space="preserve">Примечание: данные представлены в виде </w:t>
            </w:r>
            <w:proofErr w:type="spellStart"/>
            <w:r w:rsidRPr="006840FE">
              <w:t>means±SE</w:t>
            </w:r>
            <w:proofErr w:type="spellEnd"/>
            <w:r w:rsidRPr="006840FE">
              <w:t xml:space="preserve"> (n=6), t-</w:t>
            </w:r>
            <w:proofErr w:type="spellStart"/>
            <w:r w:rsidRPr="006840FE">
              <w:t>test</w:t>
            </w:r>
            <w:proofErr w:type="spellEnd"/>
            <w:r w:rsidRPr="006840FE">
              <w:t xml:space="preserve">: </w:t>
            </w:r>
            <w:r w:rsidRPr="006840FE">
              <w:rPr>
                <w:vertAlign w:val="superscript"/>
              </w:rPr>
              <w:t>1</w:t>
            </w:r>
            <w:proofErr w:type="gramStart"/>
            <w:r w:rsidRPr="006840FE">
              <w:t>p&lt;</w:t>
            </w:r>
            <w:proofErr w:type="gramEnd"/>
            <w:r w:rsidRPr="006840FE">
              <w:t xml:space="preserve">0,05 </w:t>
            </w:r>
            <w:r>
              <w:t>- в</w:t>
            </w:r>
            <w:r w:rsidRPr="006840FE">
              <w:t xml:space="preserve"> сравнени</w:t>
            </w:r>
            <w:r>
              <w:t>и с</w:t>
            </w:r>
            <w:r w:rsidRPr="006840FE">
              <w:t xml:space="preserve"> </w:t>
            </w:r>
            <w:r>
              <w:t>лидокаином</w:t>
            </w:r>
            <w:r w:rsidRPr="006840FE">
              <w:t xml:space="preserve">; </w:t>
            </w:r>
            <w:r w:rsidRPr="006840FE">
              <w:rPr>
                <w:vertAlign w:val="superscript"/>
              </w:rPr>
              <w:t>2</w:t>
            </w:r>
            <w:r w:rsidRPr="006840FE">
              <w:t>p&lt;0,05</w:t>
            </w:r>
            <w:r>
              <w:t xml:space="preserve">  - в сравнении с </w:t>
            </w:r>
            <w:proofErr w:type="spellStart"/>
            <w:r>
              <w:t>тримекаином</w:t>
            </w:r>
            <w:proofErr w:type="spellEnd"/>
            <w:r>
              <w:t xml:space="preserve">; </w:t>
            </w:r>
            <w:r>
              <w:rPr>
                <w:vertAlign w:val="superscript"/>
              </w:rPr>
              <w:t>3</w:t>
            </w:r>
            <w:r w:rsidRPr="006840FE">
              <w:rPr>
                <w:lang w:val="en-US"/>
              </w:rPr>
              <w:t>p</w:t>
            </w:r>
            <w:r w:rsidRPr="006840FE">
              <w:t>&lt;0,05</w:t>
            </w:r>
            <w:r>
              <w:t xml:space="preserve"> - </w:t>
            </w:r>
            <w:r w:rsidRPr="006840FE">
              <w:t>в сравнении</w:t>
            </w:r>
            <w:r>
              <w:t xml:space="preserve"> с новокаином; </w:t>
            </w:r>
            <w:r w:rsidRPr="006840FE">
              <w:t xml:space="preserve"> </w:t>
            </w:r>
          </w:p>
          <w:p w14:paraId="0A0E52EE" w14:textId="77777777" w:rsidR="004C5929" w:rsidRPr="006840FE" w:rsidRDefault="006840FE" w:rsidP="006840FE">
            <w:pPr>
              <w:widowControl w:val="0"/>
              <w:autoSpaceDE w:val="0"/>
              <w:autoSpaceDN w:val="0"/>
              <w:adjustRightInd w:val="0"/>
              <w:ind w:leftChars="0" w:left="0" w:firstLineChars="0" w:firstLine="0"/>
              <w:jc w:val="both"/>
            </w:pPr>
            <w:r>
              <w:rPr>
                <w:vertAlign w:val="superscript"/>
              </w:rPr>
              <w:t>4</w:t>
            </w:r>
            <w:r w:rsidRPr="006840FE">
              <w:rPr>
                <w:lang w:val="en-US"/>
              </w:rPr>
              <w:t>p</w:t>
            </w:r>
            <w:r w:rsidRPr="006840FE">
              <w:t xml:space="preserve"> &lt;0,001 </w:t>
            </w:r>
            <w:r>
              <w:t xml:space="preserve">- </w:t>
            </w:r>
            <w:r w:rsidRPr="006840FE">
              <w:t xml:space="preserve">в сравнении с </w:t>
            </w:r>
            <w:proofErr w:type="spellStart"/>
            <w:r>
              <w:t>тримекаином</w:t>
            </w:r>
            <w:proofErr w:type="spellEnd"/>
          </w:p>
        </w:tc>
      </w:tr>
    </w:tbl>
    <w:p w14:paraId="4E535FA1" w14:textId="77777777" w:rsidR="00211B35" w:rsidRDefault="00211B35" w:rsidP="00211B35">
      <w:pPr>
        <w:tabs>
          <w:tab w:val="left" w:pos="1935"/>
        </w:tabs>
        <w:spacing w:line="240" w:lineRule="auto"/>
        <w:ind w:left="1" w:hanging="3"/>
        <w:jc w:val="both"/>
        <w:rPr>
          <w:rFonts w:cs="Times New Roman"/>
          <w:b/>
          <w:sz w:val="28"/>
          <w:szCs w:val="28"/>
        </w:rPr>
      </w:pPr>
    </w:p>
    <w:p w14:paraId="6F887442" w14:textId="77777777" w:rsidR="00335F24" w:rsidRDefault="00335F24" w:rsidP="00055C98">
      <w:pPr>
        <w:tabs>
          <w:tab w:val="left" w:pos="1935"/>
        </w:tabs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По результатам исследования установлено, что изучаемые производные пиперидина в разной степени оказывают слабовыраженное </w:t>
      </w:r>
      <w:proofErr w:type="spellStart"/>
      <w:r>
        <w:rPr>
          <w:rFonts w:cs="Times New Roman"/>
          <w:sz w:val="28"/>
          <w:szCs w:val="28"/>
        </w:rPr>
        <w:t>местноанестезирующее</w:t>
      </w:r>
      <w:proofErr w:type="spellEnd"/>
      <w:r>
        <w:rPr>
          <w:rFonts w:cs="Times New Roman"/>
          <w:sz w:val="28"/>
          <w:szCs w:val="28"/>
        </w:rPr>
        <w:t xml:space="preserve"> действие при проводниковой анестезии, статистически значимо уступающее всем препаратам сравнения. </w:t>
      </w:r>
      <w:r w:rsidR="008343F6">
        <w:rPr>
          <w:rFonts w:cs="Times New Roman"/>
          <w:sz w:val="28"/>
          <w:szCs w:val="28"/>
        </w:rPr>
        <w:t xml:space="preserve">Длительность полной анестезии наблюдалась кратковременно у МАВ-251 и МАВ-294 и составила 3,3-12,5 минут. По общей продолжительности действия производные </w:t>
      </w:r>
      <w:r w:rsidR="008343F6">
        <w:rPr>
          <w:rFonts w:cs="Times New Roman"/>
          <w:sz w:val="28"/>
          <w:szCs w:val="28"/>
        </w:rPr>
        <w:lastRenderedPageBreak/>
        <w:t>пиперидина можно условно расположить в следующем убывающем порядке: МАВ-295, МАВ-294, МАВ-286 и МАВ-251.</w:t>
      </w:r>
    </w:p>
    <w:p w14:paraId="60E100D6" w14:textId="77777777" w:rsidR="00B021D0" w:rsidRDefault="00784D7C" w:rsidP="00B021D0">
      <w:pPr>
        <w:tabs>
          <w:tab w:val="left" w:pos="1935"/>
        </w:tabs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</w:t>
      </w:r>
      <w:r w:rsidR="003D2A6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ходе эксперимента установлено, что все соединения обладают слабовыраженной </w:t>
      </w:r>
      <w:proofErr w:type="spellStart"/>
      <w:r>
        <w:rPr>
          <w:rFonts w:cs="Times New Roman"/>
          <w:sz w:val="28"/>
          <w:szCs w:val="28"/>
        </w:rPr>
        <w:t>местноанестезирующей</w:t>
      </w:r>
      <w:proofErr w:type="spellEnd"/>
      <w:r>
        <w:rPr>
          <w:rFonts w:cs="Times New Roman"/>
          <w:sz w:val="28"/>
          <w:szCs w:val="28"/>
        </w:rPr>
        <w:t xml:space="preserve"> активностью при данном виде анестезии и уступают по основным параметрам референтным препаратам.</w:t>
      </w:r>
      <w:r w:rsidR="00B021D0">
        <w:rPr>
          <w:rFonts w:cs="Times New Roman"/>
          <w:sz w:val="28"/>
          <w:szCs w:val="28"/>
        </w:rPr>
        <w:t xml:space="preserve"> Результаты исследований приведены в таблице 3.</w:t>
      </w:r>
      <w:r w:rsidR="00BD6EE6">
        <w:rPr>
          <w:rFonts w:cs="Times New Roman"/>
          <w:sz w:val="28"/>
          <w:szCs w:val="28"/>
        </w:rPr>
        <w:t>9</w:t>
      </w:r>
      <w:r w:rsidR="00B021D0">
        <w:rPr>
          <w:rFonts w:cs="Times New Roman"/>
          <w:sz w:val="28"/>
          <w:szCs w:val="28"/>
        </w:rPr>
        <w:t>.</w:t>
      </w:r>
    </w:p>
    <w:p w14:paraId="32E9EB22" w14:textId="77777777" w:rsidR="00784D7C" w:rsidRDefault="00784D7C" w:rsidP="00055C98">
      <w:pPr>
        <w:tabs>
          <w:tab w:val="left" w:pos="1935"/>
        </w:tabs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</w:p>
    <w:p w14:paraId="52EE4593" w14:textId="77777777" w:rsidR="00211B35" w:rsidRDefault="00211B35" w:rsidP="00211B35">
      <w:pPr>
        <w:widowControl w:val="0"/>
        <w:autoSpaceDE w:val="0"/>
        <w:autoSpaceDN w:val="0"/>
        <w:adjustRightInd w:val="0"/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  <w:r w:rsidRPr="000E648B">
        <w:rPr>
          <w:rFonts w:cs="Times New Roman"/>
          <w:sz w:val="28"/>
          <w:szCs w:val="28"/>
        </w:rPr>
        <w:t xml:space="preserve">Таблица </w:t>
      </w:r>
      <w:r w:rsidR="00784D7C">
        <w:rPr>
          <w:rFonts w:cs="Times New Roman"/>
          <w:sz w:val="28"/>
          <w:szCs w:val="28"/>
        </w:rPr>
        <w:t>3.</w:t>
      </w:r>
      <w:r w:rsidR="00BD6EE6">
        <w:rPr>
          <w:rFonts w:cs="Times New Roman"/>
          <w:sz w:val="28"/>
          <w:szCs w:val="28"/>
        </w:rPr>
        <w:t>9</w:t>
      </w:r>
      <w:r w:rsidRPr="000E648B">
        <w:rPr>
          <w:rFonts w:cs="Times New Roman"/>
          <w:sz w:val="28"/>
          <w:szCs w:val="28"/>
        </w:rPr>
        <w:t xml:space="preserve"> - Показатели производных </w:t>
      </w:r>
      <w:proofErr w:type="spellStart"/>
      <w:r w:rsidRPr="000E648B">
        <w:rPr>
          <w:rFonts w:cs="Times New Roman"/>
          <w:sz w:val="28"/>
          <w:szCs w:val="28"/>
        </w:rPr>
        <w:t>пиперазина</w:t>
      </w:r>
      <w:proofErr w:type="spellEnd"/>
      <w:r w:rsidRPr="000E648B">
        <w:rPr>
          <w:rFonts w:cs="Times New Roman"/>
          <w:sz w:val="28"/>
          <w:szCs w:val="28"/>
        </w:rPr>
        <w:t xml:space="preserve"> и препаратов сравнения при проводниковой анестезии в 1% растворах</w:t>
      </w:r>
    </w:p>
    <w:p w14:paraId="19F00A85" w14:textId="77777777" w:rsidR="005E3B6D" w:rsidRDefault="005E3B6D" w:rsidP="00211B35">
      <w:pPr>
        <w:widowControl w:val="0"/>
        <w:autoSpaceDE w:val="0"/>
        <w:autoSpaceDN w:val="0"/>
        <w:adjustRightInd w:val="0"/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tbl>
      <w:tblPr>
        <w:tblStyle w:val="21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3118"/>
        <w:gridCol w:w="3969"/>
      </w:tblGrid>
      <w:tr w:rsidR="00211B35" w:rsidRPr="004F6852" w14:paraId="0ACCE883" w14:textId="77777777" w:rsidTr="00271F15">
        <w:tc>
          <w:tcPr>
            <w:tcW w:w="2235" w:type="dxa"/>
            <w:vMerge w:val="restart"/>
          </w:tcPr>
          <w:p w14:paraId="28D05C4C" w14:textId="77777777" w:rsidR="00211B35" w:rsidRPr="004F6852" w:rsidRDefault="00211B35" w:rsidP="00211B35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Соединение, препарат</w:t>
            </w:r>
          </w:p>
        </w:tc>
        <w:tc>
          <w:tcPr>
            <w:tcW w:w="7087" w:type="dxa"/>
            <w:gridSpan w:val="2"/>
          </w:tcPr>
          <w:p w14:paraId="5C718A21" w14:textId="77777777" w:rsidR="00211B35" w:rsidRPr="004F6852" w:rsidRDefault="00211B35" w:rsidP="00211B35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1 % раствор</w:t>
            </w:r>
          </w:p>
        </w:tc>
      </w:tr>
      <w:tr w:rsidR="00211B35" w:rsidRPr="004F6852" w14:paraId="133CC952" w14:textId="77777777" w:rsidTr="00271F15">
        <w:tc>
          <w:tcPr>
            <w:tcW w:w="2235" w:type="dxa"/>
            <w:vMerge/>
          </w:tcPr>
          <w:p w14:paraId="720098DE" w14:textId="77777777" w:rsidR="00211B35" w:rsidRPr="004F6852" w:rsidRDefault="00211B35" w:rsidP="00211B35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</w:p>
        </w:tc>
        <w:tc>
          <w:tcPr>
            <w:tcW w:w="3118" w:type="dxa"/>
          </w:tcPr>
          <w:p w14:paraId="1BF56E18" w14:textId="77777777" w:rsidR="00211B35" w:rsidRPr="004F6852" w:rsidRDefault="00211B35" w:rsidP="00211B35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 xml:space="preserve">Длительность полной </w:t>
            </w:r>
            <w:proofErr w:type="gramStart"/>
            <w:r w:rsidRPr="004F6852">
              <w:rPr>
                <w:sz w:val="28"/>
                <w:szCs w:val="28"/>
              </w:rPr>
              <w:t>анестезии</w:t>
            </w:r>
            <w:r w:rsidR="005E3B6D">
              <w:rPr>
                <w:sz w:val="28"/>
                <w:szCs w:val="28"/>
              </w:rPr>
              <w:t>,  мин</w:t>
            </w:r>
            <w:proofErr w:type="gramEnd"/>
            <w:r w:rsidR="005E3B6D">
              <w:rPr>
                <w:sz w:val="28"/>
                <w:szCs w:val="28"/>
              </w:rPr>
              <w:t xml:space="preserve"> (</w:t>
            </w:r>
            <w:r w:rsidR="005E3B6D">
              <w:rPr>
                <w:sz w:val="28"/>
                <w:szCs w:val="28"/>
                <w:lang w:val="en-US"/>
              </w:rPr>
              <w:t>M</w:t>
            </w:r>
            <w:r w:rsidR="005E3B6D" w:rsidRPr="00162757">
              <w:rPr>
                <w:sz w:val="28"/>
                <w:szCs w:val="28"/>
              </w:rPr>
              <w:t>±</w:t>
            </w:r>
            <w:r w:rsidR="005E3B6D">
              <w:rPr>
                <w:sz w:val="28"/>
                <w:szCs w:val="28"/>
                <w:lang w:val="en-US"/>
              </w:rPr>
              <w:t>S</w:t>
            </w:r>
            <w:r w:rsidR="005E3B6D">
              <w:rPr>
                <w:sz w:val="28"/>
                <w:szCs w:val="28"/>
              </w:rPr>
              <w:t>Е)</w:t>
            </w:r>
          </w:p>
        </w:tc>
        <w:tc>
          <w:tcPr>
            <w:tcW w:w="3969" w:type="dxa"/>
          </w:tcPr>
          <w:p w14:paraId="318D427F" w14:textId="77777777" w:rsidR="00211B35" w:rsidRPr="004F6852" w:rsidRDefault="00211B35" w:rsidP="00211B35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Общая продолжительность действия</w:t>
            </w:r>
            <w:r w:rsidR="005E3B6D">
              <w:rPr>
                <w:sz w:val="28"/>
                <w:szCs w:val="28"/>
              </w:rPr>
              <w:t>, мин (</w:t>
            </w:r>
            <w:r w:rsidR="005E3B6D">
              <w:rPr>
                <w:sz w:val="28"/>
                <w:szCs w:val="28"/>
                <w:lang w:val="en-US"/>
              </w:rPr>
              <w:t>M</w:t>
            </w:r>
            <w:r w:rsidR="005E3B6D" w:rsidRPr="00162757">
              <w:rPr>
                <w:sz w:val="28"/>
                <w:szCs w:val="28"/>
              </w:rPr>
              <w:t>±</w:t>
            </w:r>
            <w:r w:rsidR="005E3B6D">
              <w:rPr>
                <w:sz w:val="28"/>
                <w:szCs w:val="28"/>
                <w:lang w:val="en-US"/>
              </w:rPr>
              <w:t>S</w:t>
            </w:r>
            <w:r w:rsidR="005E3B6D">
              <w:rPr>
                <w:sz w:val="28"/>
                <w:szCs w:val="28"/>
              </w:rPr>
              <w:t>Е)</w:t>
            </w:r>
          </w:p>
        </w:tc>
      </w:tr>
      <w:tr w:rsidR="00271F15" w:rsidRPr="004F6852" w14:paraId="4B5400EB" w14:textId="77777777" w:rsidTr="00271F15">
        <w:tc>
          <w:tcPr>
            <w:tcW w:w="2235" w:type="dxa"/>
          </w:tcPr>
          <w:p w14:paraId="1E0417B2" w14:textId="77777777" w:rsidR="00271F15" w:rsidRPr="00E476AF" w:rsidRDefault="00271F15" w:rsidP="00271F1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E476AF">
              <w:rPr>
                <w:sz w:val="28"/>
                <w:szCs w:val="28"/>
              </w:rPr>
              <w:t>МАВ-242</w:t>
            </w:r>
          </w:p>
        </w:tc>
        <w:tc>
          <w:tcPr>
            <w:tcW w:w="3118" w:type="dxa"/>
            <w:vMerge w:val="restart"/>
            <w:vAlign w:val="center"/>
          </w:tcPr>
          <w:p w14:paraId="1E0DD764" w14:textId="77777777" w:rsidR="00271F15" w:rsidRPr="00271F15" w:rsidRDefault="00271F15" w:rsidP="00271F15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</w:pPr>
            <w:r>
              <w:rPr>
                <w:sz w:val="28"/>
                <w:szCs w:val="28"/>
              </w:rPr>
              <w:t>0</w:t>
            </w:r>
            <w:r w:rsidRPr="004F6852">
              <w:rPr>
                <w:sz w:val="28"/>
                <w:szCs w:val="28"/>
              </w:rPr>
              <w:t>±</w:t>
            </w:r>
            <w:r>
              <w:rPr>
                <w:sz w:val="28"/>
                <w:szCs w:val="28"/>
              </w:rPr>
              <w:t>0</w:t>
            </w:r>
          </w:p>
        </w:tc>
        <w:tc>
          <w:tcPr>
            <w:tcW w:w="3969" w:type="dxa"/>
          </w:tcPr>
          <w:p w14:paraId="140CD4FF" w14:textId="77777777" w:rsidR="00271F15" w:rsidRPr="004F6852" w:rsidRDefault="00271F15" w:rsidP="00211B3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E476AF">
              <w:rPr>
                <w:sz w:val="28"/>
                <w:szCs w:val="28"/>
              </w:rPr>
              <w:t>8,3±4,9</w:t>
            </w:r>
            <w:r>
              <w:rPr>
                <w:sz w:val="28"/>
                <w:szCs w:val="28"/>
                <w:vertAlign w:val="superscript"/>
              </w:rPr>
              <w:t>1,2,3</w:t>
            </w:r>
          </w:p>
        </w:tc>
      </w:tr>
      <w:tr w:rsidR="00271F15" w:rsidRPr="004F6852" w14:paraId="6E7A88FD" w14:textId="77777777" w:rsidTr="00271F15">
        <w:tc>
          <w:tcPr>
            <w:tcW w:w="2235" w:type="dxa"/>
          </w:tcPr>
          <w:p w14:paraId="70B41FBE" w14:textId="77777777" w:rsidR="00271F15" w:rsidRPr="00E476AF" w:rsidRDefault="00271F15" w:rsidP="00271F1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E476AF">
              <w:rPr>
                <w:sz w:val="28"/>
                <w:szCs w:val="28"/>
              </w:rPr>
              <w:t>МАВ-267</w:t>
            </w:r>
          </w:p>
        </w:tc>
        <w:tc>
          <w:tcPr>
            <w:tcW w:w="3118" w:type="dxa"/>
            <w:vMerge/>
          </w:tcPr>
          <w:p w14:paraId="4932BD33" w14:textId="77777777" w:rsidR="00271F15" w:rsidRPr="00E476AF" w:rsidRDefault="00271F15" w:rsidP="000D7D72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</w:p>
        </w:tc>
        <w:tc>
          <w:tcPr>
            <w:tcW w:w="3969" w:type="dxa"/>
          </w:tcPr>
          <w:p w14:paraId="3A912D10" w14:textId="77777777" w:rsidR="00271F15" w:rsidRPr="004F6852" w:rsidRDefault="00271F15" w:rsidP="00D2511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E476AF">
              <w:rPr>
                <w:sz w:val="28"/>
                <w:szCs w:val="28"/>
              </w:rPr>
              <w:t>14,2±3,0</w:t>
            </w:r>
            <w:r w:rsidRPr="008073C2">
              <w:rPr>
                <w:sz w:val="28"/>
                <w:szCs w:val="28"/>
                <w:vertAlign w:val="superscript"/>
              </w:rPr>
              <w:t>1</w:t>
            </w:r>
            <w:r>
              <w:rPr>
                <w:sz w:val="28"/>
                <w:szCs w:val="28"/>
                <w:vertAlign w:val="superscript"/>
              </w:rPr>
              <w:t>,2</w:t>
            </w:r>
          </w:p>
        </w:tc>
      </w:tr>
      <w:tr w:rsidR="00271F15" w:rsidRPr="004F6852" w14:paraId="3B2F95AE" w14:textId="77777777" w:rsidTr="00271F15">
        <w:tc>
          <w:tcPr>
            <w:tcW w:w="2235" w:type="dxa"/>
          </w:tcPr>
          <w:p w14:paraId="6DE64B5E" w14:textId="77777777" w:rsidR="00271F15" w:rsidRPr="00E476AF" w:rsidRDefault="00271F15" w:rsidP="00271F1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E476AF">
              <w:rPr>
                <w:sz w:val="28"/>
                <w:szCs w:val="28"/>
              </w:rPr>
              <w:t>МАВ-268</w:t>
            </w:r>
          </w:p>
        </w:tc>
        <w:tc>
          <w:tcPr>
            <w:tcW w:w="3118" w:type="dxa"/>
            <w:vMerge/>
          </w:tcPr>
          <w:p w14:paraId="36E63FEC" w14:textId="77777777" w:rsidR="00271F15" w:rsidRPr="00E476AF" w:rsidRDefault="00271F15" w:rsidP="000D7D72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</w:p>
        </w:tc>
        <w:tc>
          <w:tcPr>
            <w:tcW w:w="3969" w:type="dxa"/>
          </w:tcPr>
          <w:p w14:paraId="3A2F146E" w14:textId="77777777" w:rsidR="00271F15" w:rsidRPr="004F6852" w:rsidRDefault="00271F15" w:rsidP="00211B3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E476AF">
              <w:rPr>
                <w:sz w:val="28"/>
                <w:szCs w:val="28"/>
              </w:rPr>
              <w:t>18,3±3,3</w:t>
            </w:r>
            <w:r w:rsidRPr="008073C2">
              <w:rPr>
                <w:sz w:val="28"/>
                <w:szCs w:val="28"/>
                <w:vertAlign w:val="superscript"/>
              </w:rPr>
              <w:t>1</w:t>
            </w:r>
            <w:r>
              <w:rPr>
                <w:sz w:val="28"/>
                <w:szCs w:val="28"/>
                <w:vertAlign w:val="superscript"/>
              </w:rPr>
              <w:t>,2</w:t>
            </w:r>
          </w:p>
        </w:tc>
      </w:tr>
      <w:tr w:rsidR="00271F15" w:rsidRPr="004F6852" w14:paraId="04A414C6" w14:textId="77777777" w:rsidTr="00271F15">
        <w:trPr>
          <w:trHeight w:val="253"/>
        </w:trPr>
        <w:tc>
          <w:tcPr>
            <w:tcW w:w="2235" w:type="dxa"/>
          </w:tcPr>
          <w:p w14:paraId="2B8E0642" w14:textId="77777777" w:rsidR="00271F15" w:rsidRPr="00E476AF" w:rsidRDefault="00271F15" w:rsidP="00271F1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E476AF">
              <w:rPr>
                <w:sz w:val="28"/>
                <w:szCs w:val="28"/>
              </w:rPr>
              <w:t>МАВ-270</w:t>
            </w:r>
          </w:p>
        </w:tc>
        <w:tc>
          <w:tcPr>
            <w:tcW w:w="3118" w:type="dxa"/>
            <w:vMerge/>
          </w:tcPr>
          <w:p w14:paraId="0292E7D9" w14:textId="77777777" w:rsidR="00271F15" w:rsidRPr="00E476AF" w:rsidRDefault="00271F15" w:rsidP="000D7D72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</w:p>
        </w:tc>
        <w:tc>
          <w:tcPr>
            <w:tcW w:w="3969" w:type="dxa"/>
          </w:tcPr>
          <w:p w14:paraId="58D52973" w14:textId="77777777" w:rsidR="00271F15" w:rsidRPr="004F6852" w:rsidRDefault="00271F15" w:rsidP="00211B3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E476AF">
              <w:rPr>
                <w:sz w:val="28"/>
                <w:szCs w:val="28"/>
                <w:lang w:val="en-US"/>
              </w:rPr>
              <w:t>10</w:t>
            </w:r>
            <w:r w:rsidRPr="00E476AF">
              <w:rPr>
                <w:sz w:val="28"/>
                <w:szCs w:val="28"/>
              </w:rPr>
              <w:t>±</w:t>
            </w:r>
            <w:r w:rsidRPr="00E476AF">
              <w:rPr>
                <w:sz w:val="28"/>
                <w:szCs w:val="28"/>
                <w:lang w:val="en-US"/>
              </w:rPr>
              <w:t>2,2</w:t>
            </w:r>
            <w:r w:rsidRPr="00407657">
              <w:rPr>
                <w:sz w:val="28"/>
                <w:szCs w:val="28"/>
                <w:vertAlign w:val="superscript"/>
              </w:rPr>
              <w:t>1</w:t>
            </w:r>
            <w:r>
              <w:rPr>
                <w:sz w:val="28"/>
                <w:szCs w:val="28"/>
                <w:vertAlign w:val="superscript"/>
              </w:rPr>
              <w:t>,2</w:t>
            </w:r>
          </w:p>
        </w:tc>
      </w:tr>
      <w:tr w:rsidR="00271F15" w:rsidRPr="004F6852" w14:paraId="549345B8" w14:textId="77777777" w:rsidTr="00271F15">
        <w:trPr>
          <w:trHeight w:val="253"/>
        </w:trPr>
        <w:tc>
          <w:tcPr>
            <w:tcW w:w="2235" w:type="dxa"/>
          </w:tcPr>
          <w:p w14:paraId="25BD9AF1" w14:textId="77777777" w:rsidR="00271F15" w:rsidRPr="00E476AF" w:rsidRDefault="00271F15" w:rsidP="00271F1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E476AF">
              <w:rPr>
                <w:sz w:val="28"/>
                <w:szCs w:val="28"/>
              </w:rPr>
              <w:t>МАВ-271</w:t>
            </w:r>
          </w:p>
        </w:tc>
        <w:tc>
          <w:tcPr>
            <w:tcW w:w="3118" w:type="dxa"/>
            <w:vMerge/>
          </w:tcPr>
          <w:p w14:paraId="75EDCD10" w14:textId="77777777" w:rsidR="00271F15" w:rsidRPr="00E476AF" w:rsidRDefault="00271F15" w:rsidP="000D7D72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</w:p>
        </w:tc>
        <w:tc>
          <w:tcPr>
            <w:tcW w:w="3969" w:type="dxa"/>
          </w:tcPr>
          <w:p w14:paraId="3EE0E3E3" w14:textId="77777777" w:rsidR="00271F15" w:rsidRPr="004F6852" w:rsidRDefault="00271F15" w:rsidP="000D7D72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E476AF">
              <w:rPr>
                <w:sz w:val="28"/>
                <w:szCs w:val="28"/>
                <w:lang w:val="en-US"/>
              </w:rPr>
              <w:t>15,8</w:t>
            </w:r>
            <w:r w:rsidRPr="00E476AF">
              <w:rPr>
                <w:sz w:val="28"/>
                <w:szCs w:val="28"/>
              </w:rPr>
              <w:t>±</w:t>
            </w:r>
            <w:r w:rsidRPr="00E476AF">
              <w:rPr>
                <w:sz w:val="28"/>
                <w:szCs w:val="28"/>
                <w:lang w:val="en-US"/>
              </w:rPr>
              <w:t>6,4</w:t>
            </w:r>
            <w:r w:rsidRPr="00407657">
              <w:rPr>
                <w:sz w:val="28"/>
                <w:szCs w:val="28"/>
                <w:vertAlign w:val="superscript"/>
              </w:rPr>
              <w:t>1</w:t>
            </w:r>
            <w:r>
              <w:rPr>
                <w:sz w:val="28"/>
                <w:szCs w:val="28"/>
                <w:vertAlign w:val="superscript"/>
              </w:rPr>
              <w:t>,2</w:t>
            </w:r>
          </w:p>
        </w:tc>
      </w:tr>
      <w:tr w:rsidR="00271F15" w:rsidRPr="004F6852" w14:paraId="320058A1" w14:textId="77777777" w:rsidTr="00271F15">
        <w:tc>
          <w:tcPr>
            <w:tcW w:w="2235" w:type="dxa"/>
          </w:tcPr>
          <w:p w14:paraId="30E67DE9" w14:textId="77777777" w:rsidR="00271F15" w:rsidRPr="00E476AF" w:rsidRDefault="00271F15" w:rsidP="00271F1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E476AF">
              <w:rPr>
                <w:sz w:val="28"/>
                <w:szCs w:val="28"/>
              </w:rPr>
              <w:t>МАВ-276</w:t>
            </w:r>
          </w:p>
        </w:tc>
        <w:tc>
          <w:tcPr>
            <w:tcW w:w="3118" w:type="dxa"/>
            <w:vMerge/>
          </w:tcPr>
          <w:p w14:paraId="157913DC" w14:textId="77777777" w:rsidR="00271F15" w:rsidRPr="00E476AF" w:rsidRDefault="00271F15" w:rsidP="000D7D72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</w:p>
        </w:tc>
        <w:tc>
          <w:tcPr>
            <w:tcW w:w="3969" w:type="dxa"/>
          </w:tcPr>
          <w:p w14:paraId="60FBABF2" w14:textId="77777777" w:rsidR="00271F15" w:rsidRPr="004F6852" w:rsidRDefault="00271F15" w:rsidP="000D7D72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E476AF">
              <w:rPr>
                <w:sz w:val="28"/>
                <w:szCs w:val="28"/>
              </w:rPr>
              <w:t>33±3,8</w:t>
            </w:r>
            <w:r w:rsidRPr="00271F15">
              <w:rPr>
                <w:sz w:val="28"/>
                <w:szCs w:val="28"/>
                <w:vertAlign w:val="superscript"/>
              </w:rPr>
              <w:t>1</w:t>
            </w:r>
          </w:p>
        </w:tc>
      </w:tr>
      <w:tr w:rsidR="00271F15" w:rsidRPr="004F6852" w14:paraId="3D508488" w14:textId="77777777" w:rsidTr="00271F15">
        <w:tc>
          <w:tcPr>
            <w:tcW w:w="2235" w:type="dxa"/>
          </w:tcPr>
          <w:p w14:paraId="5254D9AD" w14:textId="77777777" w:rsidR="00271F15" w:rsidRPr="00E476AF" w:rsidRDefault="00271F15" w:rsidP="00271F1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E476AF">
              <w:rPr>
                <w:sz w:val="28"/>
                <w:szCs w:val="28"/>
              </w:rPr>
              <w:t>МАВ-277</w:t>
            </w:r>
          </w:p>
        </w:tc>
        <w:tc>
          <w:tcPr>
            <w:tcW w:w="3118" w:type="dxa"/>
            <w:vMerge/>
          </w:tcPr>
          <w:p w14:paraId="1C2F9CBD" w14:textId="77777777" w:rsidR="00271F15" w:rsidRPr="00E476AF" w:rsidRDefault="00271F15" w:rsidP="000D7D72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</w:p>
        </w:tc>
        <w:tc>
          <w:tcPr>
            <w:tcW w:w="3969" w:type="dxa"/>
          </w:tcPr>
          <w:p w14:paraId="699CBECC" w14:textId="77777777" w:rsidR="00271F15" w:rsidRPr="004F6852" w:rsidRDefault="00271F15" w:rsidP="00211B3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E476AF">
              <w:rPr>
                <w:sz w:val="28"/>
                <w:szCs w:val="28"/>
              </w:rPr>
              <w:t>30±1,8</w:t>
            </w:r>
            <w:r w:rsidRPr="00407657">
              <w:rPr>
                <w:sz w:val="28"/>
                <w:szCs w:val="28"/>
                <w:vertAlign w:val="superscript"/>
              </w:rPr>
              <w:t>1</w:t>
            </w:r>
          </w:p>
        </w:tc>
      </w:tr>
      <w:tr w:rsidR="00271F15" w:rsidRPr="004F6852" w14:paraId="788ABE98" w14:textId="77777777" w:rsidTr="00271F15">
        <w:tc>
          <w:tcPr>
            <w:tcW w:w="2235" w:type="dxa"/>
          </w:tcPr>
          <w:p w14:paraId="54F928E0" w14:textId="77777777" w:rsidR="00271F15" w:rsidRPr="00E476AF" w:rsidRDefault="00271F15" w:rsidP="00271F1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E476AF">
              <w:rPr>
                <w:sz w:val="28"/>
                <w:szCs w:val="28"/>
              </w:rPr>
              <w:t>МАВ-278</w:t>
            </w:r>
          </w:p>
        </w:tc>
        <w:tc>
          <w:tcPr>
            <w:tcW w:w="3118" w:type="dxa"/>
            <w:vMerge/>
          </w:tcPr>
          <w:p w14:paraId="75A2008C" w14:textId="77777777" w:rsidR="00271F15" w:rsidRPr="00E476AF" w:rsidRDefault="00271F15" w:rsidP="000D7D72">
            <w:pPr>
              <w:widowControl w:val="0"/>
              <w:tabs>
                <w:tab w:val="left" w:pos="982"/>
              </w:tabs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</w:p>
        </w:tc>
        <w:tc>
          <w:tcPr>
            <w:tcW w:w="3969" w:type="dxa"/>
          </w:tcPr>
          <w:p w14:paraId="62FBFFA1" w14:textId="77777777" w:rsidR="00271F15" w:rsidRPr="004F6852" w:rsidRDefault="00271F15" w:rsidP="000D7D72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E476AF">
              <w:rPr>
                <w:sz w:val="28"/>
                <w:szCs w:val="28"/>
              </w:rPr>
              <w:t>28±4,0</w:t>
            </w:r>
            <w:r w:rsidRPr="00271F15">
              <w:rPr>
                <w:sz w:val="28"/>
                <w:szCs w:val="28"/>
                <w:vertAlign w:val="superscript"/>
              </w:rPr>
              <w:t>1</w:t>
            </w:r>
          </w:p>
        </w:tc>
      </w:tr>
      <w:tr w:rsidR="00271F15" w:rsidRPr="004F6852" w14:paraId="5ED0C7C3" w14:textId="77777777" w:rsidTr="00271F15">
        <w:tc>
          <w:tcPr>
            <w:tcW w:w="2235" w:type="dxa"/>
          </w:tcPr>
          <w:p w14:paraId="7DBEB7C3" w14:textId="77777777" w:rsidR="00271F15" w:rsidRPr="004F6852" w:rsidRDefault="00271F15" w:rsidP="00211B35">
            <w:pPr>
              <w:widowControl w:val="0"/>
              <w:autoSpaceDE w:val="0"/>
              <w:autoSpaceDN w:val="0"/>
              <w:adjustRightInd w:val="0"/>
              <w:ind w:left="1" w:hanging="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</w:t>
            </w:r>
            <w:r w:rsidRPr="004F6852">
              <w:rPr>
                <w:sz w:val="28"/>
                <w:szCs w:val="28"/>
              </w:rPr>
              <w:t>Лидокаин</w:t>
            </w:r>
          </w:p>
        </w:tc>
        <w:tc>
          <w:tcPr>
            <w:tcW w:w="3118" w:type="dxa"/>
          </w:tcPr>
          <w:p w14:paraId="189CBF6F" w14:textId="77777777" w:rsidR="00271F15" w:rsidRPr="004F6852" w:rsidRDefault="00271F15" w:rsidP="00271F1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65,0±18,1</w:t>
            </w:r>
          </w:p>
        </w:tc>
        <w:tc>
          <w:tcPr>
            <w:tcW w:w="3969" w:type="dxa"/>
          </w:tcPr>
          <w:p w14:paraId="5068C816" w14:textId="77777777" w:rsidR="00271F15" w:rsidRPr="004F6852" w:rsidRDefault="00271F15" w:rsidP="00211B3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90,0±18,6</w:t>
            </w:r>
          </w:p>
        </w:tc>
      </w:tr>
      <w:tr w:rsidR="00271F15" w:rsidRPr="004F6852" w14:paraId="0FD8E7B5" w14:textId="77777777" w:rsidTr="00271F15">
        <w:tc>
          <w:tcPr>
            <w:tcW w:w="2235" w:type="dxa"/>
          </w:tcPr>
          <w:p w14:paraId="0A8C6088" w14:textId="77777777" w:rsidR="00271F15" w:rsidRPr="00271F15" w:rsidRDefault="00271F15" w:rsidP="00271F15">
            <w:pPr>
              <w:widowControl w:val="0"/>
              <w:autoSpaceDE w:val="0"/>
              <w:autoSpaceDN w:val="0"/>
              <w:adjustRightInd w:val="0"/>
              <w:ind w:leftChars="0" w:left="0" w:firstLineChars="0" w:hanging="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  <w:r w:rsidRPr="00271F15">
              <w:rPr>
                <w:sz w:val="28"/>
                <w:szCs w:val="28"/>
              </w:rPr>
              <w:t>Тримекаин</w:t>
            </w:r>
          </w:p>
        </w:tc>
        <w:tc>
          <w:tcPr>
            <w:tcW w:w="3118" w:type="dxa"/>
          </w:tcPr>
          <w:p w14:paraId="465FE8F8" w14:textId="77777777" w:rsidR="00271F15" w:rsidRPr="004F6852" w:rsidRDefault="00271F15" w:rsidP="00271F1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47,3±8,8</w:t>
            </w:r>
          </w:p>
        </w:tc>
        <w:tc>
          <w:tcPr>
            <w:tcW w:w="3969" w:type="dxa"/>
          </w:tcPr>
          <w:p w14:paraId="68794856" w14:textId="77777777" w:rsidR="00271F15" w:rsidRPr="004F6852" w:rsidRDefault="00271F15" w:rsidP="00211B3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56,9±12,8</w:t>
            </w:r>
          </w:p>
        </w:tc>
      </w:tr>
      <w:tr w:rsidR="00271F15" w:rsidRPr="004F6852" w14:paraId="61B039C1" w14:textId="77777777" w:rsidTr="00271F15">
        <w:tc>
          <w:tcPr>
            <w:tcW w:w="2235" w:type="dxa"/>
          </w:tcPr>
          <w:p w14:paraId="0F3DC3C7" w14:textId="77777777" w:rsidR="00271F15" w:rsidRPr="004F6852" w:rsidRDefault="00271F15" w:rsidP="00211B35">
            <w:pPr>
              <w:widowControl w:val="0"/>
              <w:autoSpaceDE w:val="0"/>
              <w:autoSpaceDN w:val="0"/>
              <w:adjustRightInd w:val="0"/>
              <w:ind w:left="1" w:hanging="3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</w:t>
            </w:r>
            <w:r w:rsidRPr="004F6852">
              <w:rPr>
                <w:sz w:val="28"/>
                <w:szCs w:val="28"/>
              </w:rPr>
              <w:t>Новокаин</w:t>
            </w:r>
          </w:p>
        </w:tc>
        <w:tc>
          <w:tcPr>
            <w:tcW w:w="3118" w:type="dxa"/>
          </w:tcPr>
          <w:p w14:paraId="4F8C6589" w14:textId="77777777" w:rsidR="00271F15" w:rsidRPr="004F6852" w:rsidRDefault="00271F15" w:rsidP="00271F1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35,0±7,0</w:t>
            </w:r>
          </w:p>
        </w:tc>
        <w:tc>
          <w:tcPr>
            <w:tcW w:w="3969" w:type="dxa"/>
          </w:tcPr>
          <w:p w14:paraId="5820141B" w14:textId="77777777" w:rsidR="00271F15" w:rsidRPr="004F6852" w:rsidRDefault="00271F15" w:rsidP="00211B35">
            <w:pPr>
              <w:widowControl w:val="0"/>
              <w:autoSpaceDE w:val="0"/>
              <w:autoSpaceDN w:val="0"/>
              <w:adjustRightInd w:val="0"/>
              <w:ind w:left="1" w:hanging="3"/>
              <w:jc w:val="center"/>
              <w:rPr>
                <w:sz w:val="28"/>
                <w:szCs w:val="28"/>
              </w:rPr>
            </w:pPr>
            <w:r w:rsidRPr="004F6852">
              <w:rPr>
                <w:sz w:val="28"/>
                <w:szCs w:val="28"/>
              </w:rPr>
              <w:t>42,5±13,8</w:t>
            </w:r>
          </w:p>
        </w:tc>
      </w:tr>
      <w:tr w:rsidR="005E3B6D" w:rsidRPr="004F6852" w14:paraId="05E1BCB5" w14:textId="77777777" w:rsidTr="00271F15">
        <w:tc>
          <w:tcPr>
            <w:tcW w:w="9322" w:type="dxa"/>
            <w:gridSpan w:val="3"/>
          </w:tcPr>
          <w:p w14:paraId="40A49B2C" w14:textId="77777777" w:rsidR="005E3B6D" w:rsidRPr="00271F15" w:rsidRDefault="005E3B6D" w:rsidP="00271F15">
            <w:pPr>
              <w:widowControl w:val="0"/>
              <w:autoSpaceDE w:val="0"/>
              <w:autoSpaceDN w:val="0"/>
              <w:adjustRightInd w:val="0"/>
              <w:ind w:left="-2" w:firstLineChars="236" w:firstLine="566"/>
              <w:jc w:val="both"/>
            </w:pPr>
            <w:r w:rsidRPr="00271F15">
              <w:t>Примечание:</w:t>
            </w:r>
            <w:r w:rsidR="00271F15" w:rsidRPr="00271F15">
              <w:t xml:space="preserve"> данн</w:t>
            </w:r>
            <w:r w:rsidR="00B021D0">
              <w:t xml:space="preserve">ые представлены в виде </w:t>
            </w:r>
            <w:proofErr w:type="spellStart"/>
            <w:r w:rsidR="00B021D0">
              <w:t>means±SE</w:t>
            </w:r>
            <w:proofErr w:type="spellEnd"/>
            <w:r w:rsidR="00B021D0">
              <w:t xml:space="preserve"> </w:t>
            </w:r>
            <w:r w:rsidR="00271F15" w:rsidRPr="00271F15">
              <w:t>(n=6), t-</w:t>
            </w:r>
            <w:proofErr w:type="spellStart"/>
            <w:r w:rsidR="00271F15" w:rsidRPr="00271F15">
              <w:t>test</w:t>
            </w:r>
            <w:proofErr w:type="spellEnd"/>
            <w:r w:rsidR="00271F15" w:rsidRPr="00271F15">
              <w:t xml:space="preserve">: </w:t>
            </w:r>
            <w:r w:rsidR="00271F15" w:rsidRPr="00271F15">
              <w:rPr>
                <w:vertAlign w:val="superscript"/>
              </w:rPr>
              <w:t>1</w:t>
            </w:r>
            <w:proofErr w:type="gramStart"/>
            <w:r w:rsidR="00271F15" w:rsidRPr="00271F15">
              <w:t>p&lt;</w:t>
            </w:r>
            <w:proofErr w:type="gramEnd"/>
            <w:r w:rsidR="00271F15" w:rsidRPr="00271F15">
              <w:t xml:space="preserve">0,05 - в сравнении с лидокаином; </w:t>
            </w:r>
            <w:r w:rsidR="00271F15" w:rsidRPr="00271F15">
              <w:rPr>
                <w:vertAlign w:val="superscript"/>
              </w:rPr>
              <w:t>2</w:t>
            </w:r>
            <w:r w:rsidR="00271F15" w:rsidRPr="00271F15">
              <w:t xml:space="preserve">p&lt;0,05  - в сравнении с </w:t>
            </w:r>
            <w:proofErr w:type="spellStart"/>
            <w:r w:rsidR="00271F15" w:rsidRPr="00271F15">
              <w:t>тримекаином</w:t>
            </w:r>
            <w:proofErr w:type="spellEnd"/>
            <w:r w:rsidR="00271F15" w:rsidRPr="00271F15">
              <w:t xml:space="preserve">; </w:t>
            </w:r>
            <w:r w:rsidR="00271F15" w:rsidRPr="00271F15">
              <w:rPr>
                <w:vertAlign w:val="superscript"/>
              </w:rPr>
              <w:t>3</w:t>
            </w:r>
            <w:r w:rsidR="00271F15" w:rsidRPr="00271F15">
              <w:rPr>
                <w:lang w:val="en-US"/>
              </w:rPr>
              <w:t>p</w:t>
            </w:r>
            <w:r w:rsidR="00271F15" w:rsidRPr="00271F15">
              <w:t>&lt;0,05 - в сравнении</w:t>
            </w:r>
            <w:r w:rsidR="00271F15">
              <w:t xml:space="preserve"> с новокаином</w:t>
            </w:r>
          </w:p>
        </w:tc>
      </w:tr>
    </w:tbl>
    <w:p w14:paraId="40111770" w14:textId="77777777" w:rsidR="00BD6EE6" w:rsidRDefault="00BD6EE6" w:rsidP="00B021D0">
      <w:pPr>
        <w:tabs>
          <w:tab w:val="left" w:pos="1935"/>
        </w:tabs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</w:p>
    <w:p w14:paraId="6ABCF98E" w14:textId="77777777" w:rsidR="00B42AF6" w:rsidRDefault="00B021D0" w:rsidP="00B021D0">
      <w:pPr>
        <w:tabs>
          <w:tab w:val="left" w:pos="1935"/>
        </w:tabs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proofErr w:type="gramStart"/>
      <w:r>
        <w:rPr>
          <w:rFonts w:cs="Times New Roman"/>
          <w:sz w:val="28"/>
          <w:szCs w:val="28"/>
        </w:rPr>
        <w:t>Согласно полученным результатам</w:t>
      </w:r>
      <w:proofErr w:type="gramEnd"/>
      <w:r>
        <w:rPr>
          <w:rFonts w:cs="Times New Roman"/>
          <w:sz w:val="28"/>
          <w:szCs w:val="28"/>
        </w:rPr>
        <w:t xml:space="preserve"> </w:t>
      </w:r>
      <w:r w:rsidRPr="008A7B01">
        <w:rPr>
          <w:rFonts w:cs="Times New Roman"/>
          <w:sz w:val="28"/>
          <w:szCs w:val="28"/>
        </w:rPr>
        <w:t xml:space="preserve">все исследуемые </w:t>
      </w:r>
      <w:r>
        <w:rPr>
          <w:rFonts w:cs="Times New Roman"/>
          <w:sz w:val="28"/>
          <w:szCs w:val="28"/>
        </w:rPr>
        <w:t xml:space="preserve">производные </w:t>
      </w:r>
      <w:proofErr w:type="spellStart"/>
      <w:r>
        <w:rPr>
          <w:rFonts w:cs="Times New Roman"/>
          <w:sz w:val="28"/>
          <w:szCs w:val="28"/>
        </w:rPr>
        <w:t>пиперазина</w:t>
      </w:r>
      <w:proofErr w:type="spellEnd"/>
      <w:r w:rsidRPr="008A7B01">
        <w:rPr>
          <w:rFonts w:cs="Times New Roman"/>
          <w:sz w:val="28"/>
          <w:szCs w:val="28"/>
        </w:rPr>
        <w:t xml:space="preserve"> не вызывали полную анестезию</w:t>
      </w:r>
      <w:r>
        <w:rPr>
          <w:rFonts w:cs="Times New Roman"/>
          <w:sz w:val="28"/>
          <w:szCs w:val="28"/>
        </w:rPr>
        <w:t xml:space="preserve">. По общей продолжительности действия 1% раствора в ряду </w:t>
      </w:r>
      <w:r w:rsidRPr="008A7B01">
        <w:rPr>
          <w:rFonts w:cs="Times New Roman"/>
          <w:sz w:val="28"/>
          <w:szCs w:val="28"/>
        </w:rPr>
        <w:t>наиболее акт</w:t>
      </w:r>
      <w:r>
        <w:rPr>
          <w:rFonts w:cs="Times New Roman"/>
          <w:sz w:val="28"/>
          <w:szCs w:val="28"/>
        </w:rPr>
        <w:t xml:space="preserve">ивными оказались соединения МАВ-276, </w:t>
      </w:r>
      <w:r w:rsidRPr="008A7B01">
        <w:rPr>
          <w:rFonts w:cs="Times New Roman"/>
          <w:sz w:val="28"/>
          <w:szCs w:val="28"/>
        </w:rPr>
        <w:t>МАВ-277</w:t>
      </w:r>
      <w:r>
        <w:rPr>
          <w:rFonts w:cs="Times New Roman"/>
          <w:sz w:val="28"/>
          <w:szCs w:val="28"/>
        </w:rPr>
        <w:t xml:space="preserve"> и МАВ-278, где местная анестезия длилась от 28-33 минут и статистически значимо уступала по данному показателю лидокаину (90 минут)</w:t>
      </w:r>
      <w:r w:rsidR="00AB6D35">
        <w:rPr>
          <w:rFonts w:cs="Times New Roman"/>
          <w:sz w:val="28"/>
          <w:szCs w:val="28"/>
        </w:rPr>
        <w:t xml:space="preserve"> </w:t>
      </w:r>
      <w:r w:rsidR="00AB6D35" w:rsidRPr="00AB6D35">
        <w:rPr>
          <w:rFonts w:cs="Times New Roman"/>
          <w:sz w:val="28"/>
          <w:szCs w:val="28"/>
        </w:rPr>
        <w:t>[219</w:t>
      </w:r>
      <w:r w:rsidR="00AB6D35">
        <w:rPr>
          <w:rFonts w:cs="Times New Roman"/>
          <w:sz w:val="28"/>
          <w:szCs w:val="28"/>
        </w:rPr>
        <w:t>, с. 160</w:t>
      </w:r>
      <w:r w:rsidR="00AB6D35" w:rsidRPr="00AB6D35">
        <w:rPr>
          <w:rFonts w:cs="Times New Roman"/>
          <w:sz w:val="28"/>
          <w:szCs w:val="28"/>
        </w:rPr>
        <w:t>]</w:t>
      </w:r>
      <w:r w:rsidRPr="008A7B01">
        <w:rPr>
          <w:rFonts w:cs="Times New Roman"/>
          <w:sz w:val="28"/>
          <w:szCs w:val="28"/>
        </w:rPr>
        <w:t xml:space="preserve">. </w:t>
      </w:r>
    </w:p>
    <w:p w14:paraId="6EBE9C91" w14:textId="77777777" w:rsidR="00B021D0" w:rsidRDefault="00B021D0" w:rsidP="00B42AF6">
      <w:pPr>
        <w:tabs>
          <w:tab w:val="left" w:pos="1935"/>
        </w:tabs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Относительно у</w:t>
      </w:r>
      <w:r w:rsidR="00B42AF6" w:rsidRPr="00071F21">
        <w:rPr>
          <w:rFonts w:cs="Times New Roman"/>
          <w:sz w:val="28"/>
          <w:szCs w:val="28"/>
        </w:rPr>
        <w:t xml:space="preserve">меренную активность при проводниковой анестезии </w:t>
      </w:r>
      <w:r>
        <w:rPr>
          <w:rFonts w:cs="Times New Roman"/>
          <w:sz w:val="28"/>
          <w:szCs w:val="28"/>
        </w:rPr>
        <w:t xml:space="preserve">проявили МАВ-267, МАВ-268 и МАВ-271. Вызванная данными соединениями местная анестезия незначительно </w:t>
      </w:r>
      <w:r w:rsidR="00F94713">
        <w:rPr>
          <w:rFonts w:cs="Times New Roman"/>
          <w:sz w:val="28"/>
          <w:szCs w:val="28"/>
        </w:rPr>
        <w:t>отличалась,</w:t>
      </w:r>
      <w:r>
        <w:rPr>
          <w:rFonts w:cs="Times New Roman"/>
          <w:sz w:val="28"/>
          <w:szCs w:val="28"/>
        </w:rPr>
        <w:t xml:space="preserve"> друг от друга и варьировала в пределах </w:t>
      </w:r>
      <w:r w:rsidR="00F94713">
        <w:rPr>
          <w:rFonts w:cs="Times New Roman"/>
          <w:sz w:val="28"/>
          <w:szCs w:val="28"/>
        </w:rPr>
        <w:t xml:space="preserve">14,2-18,3 минут и уступала лидокаину и </w:t>
      </w:r>
      <w:proofErr w:type="spellStart"/>
      <w:r w:rsidR="00F94713">
        <w:rPr>
          <w:rFonts w:cs="Times New Roman"/>
          <w:sz w:val="28"/>
          <w:szCs w:val="28"/>
        </w:rPr>
        <w:t>тримекаину</w:t>
      </w:r>
      <w:proofErr w:type="spellEnd"/>
      <w:r w:rsidR="00F94713">
        <w:rPr>
          <w:rFonts w:cs="Times New Roman"/>
          <w:sz w:val="28"/>
          <w:szCs w:val="28"/>
        </w:rPr>
        <w:t>.</w:t>
      </w:r>
    </w:p>
    <w:p w14:paraId="21895AAB" w14:textId="77777777" w:rsidR="00F94713" w:rsidRDefault="00F94713" w:rsidP="00B42AF6">
      <w:pPr>
        <w:tabs>
          <w:tab w:val="left" w:pos="1935"/>
        </w:tabs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Кратковременный эффект оказывали производные </w:t>
      </w:r>
      <w:proofErr w:type="spellStart"/>
      <w:r>
        <w:rPr>
          <w:rFonts w:cs="Times New Roman"/>
          <w:sz w:val="28"/>
          <w:szCs w:val="28"/>
        </w:rPr>
        <w:t>пиперазина</w:t>
      </w:r>
      <w:proofErr w:type="spellEnd"/>
      <w:r>
        <w:rPr>
          <w:rFonts w:cs="Times New Roman"/>
          <w:sz w:val="28"/>
          <w:szCs w:val="28"/>
        </w:rPr>
        <w:t xml:space="preserve"> МАВ-242 и МАВ-270, где анестезия продолжалась около 10 минут, и была значительно меньше лидокаина в 9 раз, </w:t>
      </w:r>
      <w:proofErr w:type="spellStart"/>
      <w:r>
        <w:rPr>
          <w:rFonts w:cs="Times New Roman"/>
          <w:sz w:val="28"/>
          <w:szCs w:val="28"/>
        </w:rPr>
        <w:t>тримекаина</w:t>
      </w:r>
      <w:proofErr w:type="spellEnd"/>
      <w:r>
        <w:rPr>
          <w:rFonts w:cs="Times New Roman"/>
          <w:sz w:val="28"/>
          <w:szCs w:val="28"/>
        </w:rPr>
        <w:t xml:space="preserve"> в 5,6 раза и новокаина 4,2 раза.</w:t>
      </w:r>
    </w:p>
    <w:p w14:paraId="2D680C7E" w14:textId="77777777" w:rsidR="00B42AF6" w:rsidRPr="00071F21" w:rsidRDefault="00B42AF6" w:rsidP="00B42AF6">
      <w:pPr>
        <w:tabs>
          <w:tab w:val="left" w:pos="1935"/>
        </w:tabs>
        <w:spacing w:line="240" w:lineRule="auto"/>
        <w:ind w:left="-2" w:firstLineChars="0" w:firstLine="709"/>
        <w:jc w:val="both"/>
        <w:rPr>
          <w:rFonts w:cs="Times New Roman"/>
          <w:sz w:val="28"/>
          <w:szCs w:val="28"/>
        </w:rPr>
      </w:pPr>
      <w:r w:rsidRPr="00071F21">
        <w:rPr>
          <w:rFonts w:cs="Times New Roman"/>
          <w:sz w:val="28"/>
          <w:szCs w:val="28"/>
        </w:rPr>
        <w:t xml:space="preserve">Среди изученных соединений наименее активным в этой серии опытов является МАВ-270. Он уступает всем исследуемым соединениям по общей продолжительности анестезирующего эффекта. </w:t>
      </w:r>
    </w:p>
    <w:p w14:paraId="0BB4045C" w14:textId="77777777" w:rsidR="00211B35" w:rsidRDefault="00211B35" w:rsidP="000F5104">
      <w:pPr>
        <w:spacing w:line="240" w:lineRule="auto"/>
        <w:ind w:leftChars="0" w:left="0" w:firstLineChars="0" w:firstLine="709"/>
        <w:jc w:val="both"/>
        <w:rPr>
          <w:b/>
          <w:sz w:val="28"/>
          <w:szCs w:val="28"/>
        </w:rPr>
      </w:pPr>
      <w:r w:rsidRPr="00F94713">
        <w:rPr>
          <w:b/>
          <w:sz w:val="28"/>
          <w:szCs w:val="28"/>
        </w:rPr>
        <w:lastRenderedPageBreak/>
        <w:t>3.5. Исследование антиаритмической активности</w:t>
      </w:r>
    </w:p>
    <w:p w14:paraId="1417F4F2" w14:textId="77777777" w:rsidR="00211B35" w:rsidRDefault="00211B35" w:rsidP="000F5104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AE419B">
        <w:rPr>
          <w:sz w:val="28"/>
          <w:szCs w:val="28"/>
        </w:rPr>
        <w:t xml:space="preserve">Учитывая физико-химические свойства и наличие </w:t>
      </w:r>
      <w:r>
        <w:rPr>
          <w:sz w:val="28"/>
          <w:szCs w:val="28"/>
        </w:rPr>
        <w:t xml:space="preserve">наибольшей </w:t>
      </w:r>
      <w:r w:rsidRPr="00AE419B">
        <w:rPr>
          <w:sz w:val="28"/>
          <w:szCs w:val="28"/>
        </w:rPr>
        <w:t>активности в ранее проведенных экспериментах</w:t>
      </w:r>
      <w:r w:rsidR="007C55D3">
        <w:rPr>
          <w:sz w:val="28"/>
          <w:szCs w:val="28"/>
          <w:lang w:val="kk-KZ"/>
        </w:rPr>
        <w:t xml:space="preserve"> по местноанестезирующей активности</w:t>
      </w:r>
      <w:r w:rsidRPr="00AE419B">
        <w:rPr>
          <w:sz w:val="28"/>
          <w:szCs w:val="28"/>
        </w:rPr>
        <w:t xml:space="preserve">, исследование антиаритмического действия </w:t>
      </w:r>
      <w:r w:rsidR="007C55D3">
        <w:rPr>
          <w:sz w:val="28"/>
          <w:szCs w:val="28"/>
          <w:lang w:val="kk-KZ"/>
        </w:rPr>
        <w:t xml:space="preserve">было </w:t>
      </w:r>
      <w:r w:rsidRPr="00AE419B">
        <w:rPr>
          <w:sz w:val="28"/>
          <w:szCs w:val="28"/>
        </w:rPr>
        <w:t xml:space="preserve">проведено </w:t>
      </w:r>
      <w:r w:rsidR="007C55D3">
        <w:rPr>
          <w:sz w:val="28"/>
          <w:szCs w:val="28"/>
          <w:lang w:val="kk-KZ"/>
        </w:rPr>
        <w:t>по</w:t>
      </w:r>
      <w:r w:rsidRPr="00AE419B">
        <w:rPr>
          <w:sz w:val="28"/>
          <w:szCs w:val="28"/>
        </w:rPr>
        <w:t xml:space="preserve"> </w:t>
      </w:r>
      <w:proofErr w:type="spellStart"/>
      <w:r w:rsidRPr="00AE419B">
        <w:rPr>
          <w:sz w:val="28"/>
          <w:szCs w:val="28"/>
        </w:rPr>
        <w:t>соединени</w:t>
      </w:r>
      <w:proofErr w:type="spellEnd"/>
      <w:r w:rsidR="007C55D3">
        <w:rPr>
          <w:sz w:val="28"/>
          <w:szCs w:val="28"/>
          <w:lang w:val="kk-KZ"/>
        </w:rPr>
        <w:t>ниям</w:t>
      </w:r>
      <w:r w:rsidRPr="00AE419B">
        <w:rPr>
          <w:sz w:val="28"/>
          <w:szCs w:val="28"/>
        </w:rPr>
        <w:t xml:space="preserve"> МАВ-286 и МАВ-294.</w:t>
      </w:r>
      <w:r>
        <w:rPr>
          <w:sz w:val="28"/>
          <w:szCs w:val="28"/>
        </w:rPr>
        <w:t xml:space="preserve"> </w:t>
      </w:r>
      <w:r w:rsidRPr="004A7460">
        <w:rPr>
          <w:sz w:val="28"/>
          <w:szCs w:val="28"/>
        </w:rPr>
        <w:t xml:space="preserve">Для оценки широты фармакологического действия исследуемых соединений в зависимости от величины показателей </w:t>
      </w:r>
      <w:r>
        <w:rPr>
          <w:sz w:val="28"/>
          <w:szCs w:val="28"/>
          <w:lang w:val="en-US"/>
        </w:rPr>
        <w:t>LD</w:t>
      </w:r>
      <w:r w:rsidRPr="004A7460">
        <w:rPr>
          <w:sz w:val="28"/>
          <w:szCs w:val="28"/>
          <w:vertAlign w:val="subscript"/>
        </w:rPr>
        <w:t>50</w:t>
      </w:r>
      <w:r w:rsidRPr="004A7460">
        <w:rPr>
          <w:sz w:val="28"/>
          <w:szCs w:val="28"/>
        </w:rPr>
        <w:t xml:space="preserve"> и </w:t>
      </w:r>
      <w:r>
        <w:rPr>
          <w:sz w:val="28"/>
          <w:szCs w:val="28"/>
          <w:lang w:val="en-US"/>
        </w:rPr>
        <w:t>ED</w:t>
      </w:r>
      <w:r w:rsidRPr="004A7460">
        <w:rPr>
          <w:sz w:val="28"/>
          <w:szCs w:val="28"/>
          <w:vertAlign w:val="subscript"/>
        </w:rPr>
        <w:t>50</w:t>
      </w:r>
      <w:r w:rsidRPr="004A7460">
        <w:rPr>
          <w:sz w:val="28"/>
          <w:szCs w:val="28"/>
        </w:rPr>
        <w:t xml:space="preserve"> определены их антиаритмические индексы (АИ). Кроме</w:t>
      </w:r>
      <w:r>
        <w:rPr>
          <w:sz w:val="28"/>
          <w:szCs w:val="28"/>
        </w:rPr>
        <w:t xml:space="preserve"> того, проведено их сравнение с эталонными препаратами</w:t>
      </w:r>
      <w:r w:rsidRPr="004A7460">
        <w:rPr>
          <w:sz w:val="28"/>
          <w:szCs w:val="28"/>
        </w:rPr>
        <w:t>, для чего рассчитаны показатели относительной активности.</w:t>
      </w:r>
    </w:p>
    <w:p w14:paraId="761CB23D" w14:textId="77777777" w:rsidR="00211B35" w:rsidRPr="00AE419B" w:rsidRDefault="00211B35" w:rsidP="000F5104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</w:p>
    <w:p w14:paraId="45EED58E" w14:textId="77777777" w:rsidR="00211B35" w:rsidRDefault="00211B35" w:rsidP="000F5104">
      <w:pPr>
        <w:spacing w:line="240" w:lineRule="auto"/>
        <w:ind w:leftChars="0" w:left="0" w:firstLineChars="0"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3.5.1 Изучение </w:t>
      </w:r>
      <w:r w:rsidRPr="00AA1EF5">
        <w:rPr>
          <w:b/>
          <w:sz w:val="28"/>
          <w:szCs w:val="28"/>
        </w:rPr>
        <w:t>антиаритмической активности соединений на</w:t>
      </w:r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аконитиновой</w:t>
      </w:r>
      <w:proofErr w:type="spellEnd"/>
      <w:r>
        <w:rPr>
          <w:b/>
          <w:sz w:val="28"/>
          <w:szCs w:val="28"/>
        </w:rPr>
        <w:t xml:space="preserve"> модели нарушения ритма сердца</w:t>
      </w:r>
    </w:p>
    <w:p w14:paraId="76838B1D" w14:textId="77777777" w:rsidR="00211B35" w:rsidRDefault="00211B35" w:rsidP="000F5104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Внутривенное введение </w:t>
      </w:r>
      <w:proofErr w:type="gramStart"/>
      <w:r>
        <w:rPr>
          <w:sz w:val="28"/>
          <w:szCs w:val="28"/>
        </w:rPr>
        <w:t>аконитина  в</w:t>
      </w:r>
      <w:proofErr w:type="gramEnd"/>
      <w:r>
        <w:rPr>
          <w:sz w:val="28"/>
          <w:szCs w:val="28"/>
        </w:rPr>
        <w:t xml:space="preserve"> подобранной дозировке </w:t>
      </w:r>
      <w:r w:rsidRPr="004A7460">
        <w:rPr>
          <w:sz w:val="28"/>
          <w:szCs w:val="28"/>
        </w:rPr>
        <w:t xml:space="preserve">12 мкг/кг </w:t>
      </w:r>
      <w:r>
        <w:rPr>
          <w:sz w:val="28"/>
          <w:szCs w:val="28"/>
        </w:rPr>
        <w:t xml:space="preserve">вызывало развитие смешанной предсердно-желудочковой аритмии во всех случаях контрольной группы. Выраженное нарушение ритма в виде предсердной </w:t>
      </w:r>
      <w:proofErr w:type="spellStart"/>
      <w:r>
        <w:rPr>
          <w:sz w:val="28"/>
          <w:szCs w:val="28"/>
        </w:rPr>
        <w:t>пароксизмальнольной</w:t>
      </w:r>
      <w:proofErr w:type="spellEnd"/>
      <w:r>
        <w:rPr>
          <w:sz w:val="28"/>
          <w:szCs w:val="28"/>
        </w:rPr>
        <w:t xml:space="preserve"> тахикардии сформировывалось уже на первой минуте после введения раствора аконитина, переходя до критической фибрилляции желудочков у всех подопытных животных, и приводило к летальному исходу за короткий промежуток времени в </w:t>
      </w:r>
      <w:r w:rsidR="00BD6CFD">
        <w:rPr>
          <w:sz w:val="28"/>
          <w:szCs w:val="28"/>
          <w:lang w:val="kk-KZ"/>
        </w:rPr>
        <w:t xml:space="preserve">среднем в </w:t>
      </w:r>
      <w:r>
        <w:rPr>
          <w:sz w:val="28"/>
          <w:szCs w:val="28"/>
        </w:rPr>
        <w:t>первы</w:t>
      </w:r>
      <w:r w:rsidR="000F5104">
        <w:rPr>
          <w:sz w:val="28"/>
          <w:szCs w:val="28"/>
        </w:rPr>
        <w:t>е 10 минут наблюдения (рисунок 3.2</w:t>
      </w:r>
      <w:r w:rsidR="00BD6EE6">
        <w:rPr>
          <w:sz w:val="28"/>
          <w:szCs w:val="28"/>
        </w:rPr>
        <w:t>6</w:t>
      </w:r>
      <w:r>
        <w:rPr>
          <w:sz w:val="28"/>
          <w:szCs w:val="28"/>
        </w:rPr>
        <w:t>).</w:t>
      </w:r>
    </w:p>
    <w:p w14:paraId="2F7CD245" w14:textId="77777777" w:rsidR="00962F9B" w:rsidRDefault="00962F9B" w:rsidP="000F5104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</w:p>
    <w:p w14:paraId="629B68EC" w14:textId="77777777" w:rsidR="00211B35" w:rsidRDefault="00211B35" w:rsidP="00211B35">
      <w:pPr>
        <w:spacing w:line="240" w:lineRule="auto"/>
        <w:ind w:left="0" w:hanging="2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7E1B85F" wp14:editId="196AE9DC">
            <wp:extent cx="5731852" cy="3045350"/>
            <wp:effectExtent l="0" t="0" r="2540" b="317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/>
                    <a:srcRect l="22417" t="31365" r="16249" b="10701"/>
                    <a:stretch/>
                  </pic:blipFill>
                  <pic:spPr bwMode="auto">
                    <a:xfrm>
                      <a:off x="0" y="0"/>
                      <a:ext cx="5740552" cy="3049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1506FD" w14:textId="77777777" w:rsidR="00211B35" w:rsidRDefault="000F5104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>Рисунок 3.2</w:t>
      </w:r>
      <w:r w:rsidR="00BD6EE6">
        <w:rPr>
          <w:sz w:val="28"/>
          <w:szCs w:val="28"/>
        </w:rPr>
        <w:t>6</w:t>
      </w:r>
      <w:r w:rsidR="00211B35" w:rsidRPr="002253A6">
        <w:rPr>
          <w:sz w:val="28"/>
          <w:szCs w:val="28"/>
        </w:rPr>
        <w:t xml:space="preserve"> - </w:t>
      </w:r>
      <w:r w:rsidR="00211B35">
        <w:rPr>
          <w:sz w:val="28"/>
          <w:szCs w:val="28"/>
        </w:rPr>
        <w:t>Динамика ЭКГ при внутривенном введении аконитина, летальная фибрилляция желудочков (</w:t>
      </w:r>
      <w:r w:rsidR="00211B35">
        <w:rPr>
          <w:sz w:val="28"/>
          <w:szCs w:val="28"/>
          <w:lang w:val="en-US"/>
        </w:rPr>
        <w:t>V</w:t>
      </w:r>
      <w:r w:rsidR="00211B35" w:rsidRPr="00763059">
        <w:rPr>
          <w:sz w:val="28"/>
          <w:szCs w:val="28"/>
        </w:rPr>
        <w:t>=</w:t>
      </w:r>
      <w:r w:rsidR="00211B35">
        <w:rPr>
          <w:sz w:val="28"/>
          <w:szCs w:val="28"/>
        </w:rPr>
        <w:t>50 мм/с).</w:t>
      </w:r>
    </w:p>
    <w:p w14:paraId="64BA0F45" w14:textId="77777777" w:rsidR="00211B35" w:rsidRDefault="00211B35" w:rsidP="00211B35">
      <w:pPr>
        <w:spacing w:line="240" w:lineRule="auto"/>
        <w:ind w:left="1" w:hanging="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50E8B18B" w14:textId="77777777" w:rsidR="00211B35" w:rsidRDefault="00211B35" w:rsidP="00D21DF3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Внутривенное введение растворов субстанций МАВ-286 и МАВ-294 осуществлялось в широком диапазоне доз в зависимости от выявляемой эффективности. В эффективных дозах растворы данных соединений предупреждали развитие аритмии и снижали летальность. Сравнительное </w:t>
      </w:r>
      <w:r>
        <w:rPr>
          <w:sz w:val="28"/>
          <w:szCs w:val="28"/>
        </w:rPr>
        <w:lastRenderedPageBreak/>
        <w:t xml:space="preserve">изучение противоаритмической эффективности изучаемых соединений в серии опытов на </w:t>
      </w:r>
      <w:proofErr w:type="spellStart"/>
      <w:r>
        <w:rPr>
          <w:sz w:val="28"/>
          <w:szCs w:val="28"/>
        </w:rPr>
        <w:t>аконитиновой</w:t>
      </w:r>
      <w:proofErr w:type="spellEnd"/>
      <w:r>
        <w:rPr>
          <w:sz w:val="28"/>
          <w:szCs w:val="28"/>
        </w:rPr>
        <w:t xml:space="preserve"> модели предст</w:t>
      </w:r>
      <w:r w:rsidR="000F5104">
        <w:rPr>
          <w:sz w:val="28"/>
          <w:szCs w:val="28"/>
        </w:rPr>
        <w:t>авлены в таблице 3.1</w:t>
      </w:r>
      <w:r w:rsidR="00BD6EE6">
        <w:rPr>
          <w:sz w:val="28"/>
          <w:szCs w:val="28"/>
        </w:rPr>
        <w:t>0</w:t>
      </w:r>
      <w:r>
        <w:rPr>
          <w:sz w:val="28"/>
          <w:szCs w:val="28"/>
        </w:rPr>
        <w:t xml:space="preserve">. </w:t>
      </w:r>
    </w:p>
    <w:p w14:paraId="09EFF56B" w14:textId="77777777" w:rsidR="00F174B9" w:rsidRDefault="00D21DF3" w:rsidP="00D21DF3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Анализ </w:t>
      </w:r>
      <w:proofErr w:type="gramStart"/>
      <w:r>
        <w:rPr>
          <w:sz w:val="28"/>
          <w:szCs w:val="28"/>
        </w:rPr>
        <w:t>результатов  показал</w:t>
      </w:r>
      <w:proofErr w:type="gramEnd"/>
      <w:r>
        <w:rPr>
          <w:sz w:val="28"/>
          <w:szCs w:val="28"/>
        </w:rPr>
        <w:t xml:space="preserve">, что изучаемые производные пиперидина в разной степени проявили свою эффективность. </w:t>
      </w:r>
    </w:p>
    <w:p w14:paraId="55A6CE21" w14:textId="77777777" w:rsidR="00BD6EE6" w:rsidRDefault="00BD6EE6" w:rsidP="00BD6EE6">
      <w:pPr>
        <w:spacing w:line="240" w:lineRule="auto"/>
        <w:ind w:left="1" w:hanging="3"/>
        <w:jc w:val="both"/>
        <w:rPr>
          <w:bCs/>
          <w:sz w:val="28"/>
          <w:szCs w:val="28"/>
        </w:rPr>
      </w:pPr>
    </w:p>
    <w:p w14:paraId="7B3EB408" w14:textId="77777777" w:rsidR="00BD6EE6" w:rsidRDefault="00BD6EE6" w:rsidP="00BD6EE6">
      <w:pPr>
        <w:spacing w:line="240" w:lineRule="auto"/>
        <w:ind w:left="1" w:hanging="3"/>
        <w:jc w:val="both"/>
        <w:rPr>
          <w:bCs/>
          <w:sz w:val="28"/>
          <w:szCs w:val="28"/>
          <w:lang w:val="kk-KZ"/>
        </w:rPr>
      </w:pPr>
      <w:r>
        <w:rPr>
          <w:bCs/>
          <w:sz w:val="28"/>
          <w:szCs w:val="28"/>
        </w:rPr>
        <w:t xml:space="preserve">Таблица 3.10 - </w:t>
      </w:r>
      <w:r w:rsidRPr="007D0AA7">
        <w:rPr>
          <w:bCs/>
          <w:sz w:val="28"/>
          <w:szCs w:val="28"/>
        </w:rPr>
        <w:t xml:space="preserve">Сравнительная антиаритмическая активность </w:t>
      </w:r>
      <w:r w:rsidRPr="007D0AA7">
        <w:rPr>
          <w:bCs/>
          <w:sz w:val="28"/>
          <w:szCs w:val="28"/>
          <w:lang w:val="uz-Cyrl-UZ"/>
        </w:rPr>
        <w:t>соединений</w:t>
      </w:r>
      <w:r w:rsidRPr="007D0AA7">
        <w:rPr>
          <w:bCs/>
          <w:sz w:val="28"/>
          <w:szCs w:val="28"/>
        </w:rPr>
        <w:t xml:space="preserve"> МАВ-286 и МАВ-294 с современными антиаритмическими препаратами на модели </w:t>
      </w:r>
      <w:proofErr w:type="spellStart"/>
      <w:r w:rsidRPr="007D0AA7">
        <w:rPr>
          <w:bCs/>
          <w:sz w:val="28"/>
          <w:szCs w:val="28"/>
        </w:rPr>
        <w:t>аконитиновой</w:t>
      </w:r>
      <w:proofErr w:type="spellEnd"/>
      <w:r w:rsidRPr="007D0AA7">
        <w:rPr>
          <w:bCs/>
          <w:sz w:val="28"/>
          <w:szCs w:val="28"/>
        </w:rPr>
        <w:t xml:space="preserve"> аритмии при </w:t>
      </w:r>
      <w:r>
        <w:rPr>
          <w:bCs/>
          <w:sz w:val="28"/>
          <w:szCs w:val="28"/>
        </w:rPr>
        <w:t xml:space="preserve">внутривенном </w:t>
      </w:r>
      <w:r w:rsidRPr="007D0AA7">
        <w:rPr>
          <w:bCs/>
          <w:sz w:val="28"/>
          <w:szCs w:val="28"/>
        </w:rPr>
        <w:t>применении (опыты на крысах)</w:t>
      </w:r>
      <w:r>
        <w:rPr>
          <w:bCs/>
          <w:sz w:val="28"/>
          <w:szCs w:val="28"/>
        </w:rPr>
        <w:t>.</w:t>
      </w:r>
    </w:p>
    <w:p w14:paraId="2F8D9443" w14:textId="77777777" w:rsidR="00BD6EE6" w:rsidRPr="007C55D3" w:rsidRDefault="00BD6EE6" w:rsidP="00BD6EE6">
      <w:pPr>
        <w:spacing w:line="240" w:lineRule="auto"/>
        <w:ind w:left="0" w:hanging="2"/>
        <w:jc w:val="both"/>
        <w:rPr>
          <w:b/>
          <w:lang w:val="kk-KZ"/>
        </w:rPr>
      </w:pPr>
    </w:p>
    <w:tbl>
      <w:tblPr>
        <w:tblW w:w="9643" w:type="dxa"/>
        <w:tblInd w:w="1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701"/>
        <w:gridCol w:w="1000"/>
        <w:gridCol w:w="994"/>
        <w:gridCol w:w="882"/>
        <w:gridCol w:w="1233"/>
        <w:gridCol w:w="1127"/>
        <w:gridCol w:w="1157"/>
        <w:gridCol w:w="801"/>
        <w:gridCol w:w="748"/>
      </w:tblGrid>
      <w:tr w:rsidR="00BD6EE6" w:rsidRPr="007D0AA7" w14:paraId="2F059155" w14:textId="77777777" w:rsidTr="00715C64">
        <w:trPr>
          <w:trHeight w:val="56"/>
        </w:trPr>
        <w:tc>
          <w:tcPr>
            <w:tcW w:w="1701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657DA3D5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Препарат</w:t>
            </w:r>
          </w:p>
        </w:tc>
        <w:tc>
          <w:tcPr>
            <w:tcW w:w="7942" w:type="dxa"/>
            <w:gridSpan w:val="8"/>
          </w:tcPr>
          <w:p w14:paraId="200305E3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Аконитин 12 мкг/кг внутривенно</w:t>
            </w:r>
          </w:p>
        </w:tc>
      </w:tr>
      <w:tr w:rsidR="00BD6EE6" w:rsidRPr="007D0AA7" w14:paraId="304B4705" w14:textId="77777777" w:rsidTr="00715C64">
        <w:trPr>
          <w:trHeight w:val="91"/>
        </w:trPr>
        <w:tc>
          <w:tcPr>
            <w:tcW w:w="1701" w:type="dxa"/>
            <w:vMerge/>
            <w:shd w:val="clear" w:color="auto" w:fill="auto"/>
            <w:vAlign w:val="center"/>
            <w:hideMark/>
          </w:tcPr>
          <w:p w14:paraId="03A548BE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7942" w:type="dxa"/>
            <w:gridSpan w:val="8"/>
          </w:tcPr>
          <w:p w14:paraId="76E452D9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Количество животных</w:t>
            </w:r>
          </w:p>
        </w:tc>
      </w:tr>
      <w:tr w:rsidR="00BD6EE6" w:rsidRPr="007D0AA7" w14:paraId="639C6AA1" w14:textId="77777777" w:rsidTr="00715C64">
        <w:trPr>
          <w:trHeight w:val="537"/>
        </w:trPr>
        <w:tc>
          <w:tcPr>
            <w:tcW w:w="1701" w:type="dxa"/>
            <w:vMerge/>
            <w:shd w:val="clear" w:color="auto" w:fill="auto"/>
            <w:vAlign w:val="center"/>
            <w:hideMark/>
          </w:tcPr>
          <w:p w14:paraId="52F04BC7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1000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6797FDA3" w14:textId="77777777" w:rsidR="00BD6EE6" w:rsidRPr="0029496F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  <w:lang w:val="en-US"/>
              </w:rPr>
              <w:t>LD</w:t>
            </w:r>
            <w:r w:rsidRPr="007D0AA7">
              <w:rPr>
                <w:bCs/>
                <w:vertAlign w:val="subscript"/>
              </w:rPr>
              <w:t>50</w:t>
            </w:r>
            <w:r>
              <w:rPr>
                <w:bCs/>
              </w:rPr>
              <w:t>,</w:t>
            </w:r>
            <w:r w:rsidRPr="007D0AA7">
              <w:rPr>
                <w:bCs/>
              </w:rPr>
              <w:t xml:space="preserve"> мг/кг</w:t>
            </w:r>
          </w:p>
          <w:p w14:paraId="4CEA4914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>
              <w:rPr>
                <w:bCs/>
              </w:rPr>
              <w:t>внутри</w:t>
            </w:r>
            <w:r w:rsidRPr="007D0AA7">
              <w:rPr>
                <w:bCs/>
              </w:rPr>
              <w:t>венно</w:t>
            </w:r>
          </w:p>
        </w:tc>
        <w:tc>
          <w:tcPr>
            <w:tcW w:w="99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53026F90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Доза</w:t>
            </w:r>
            <w:r>
              <w:rPr>
                <w:bCs/>
              </w:rPr>
              <w:t>, мг/кг внутри</w:t>
            </w:r>
            <w:r w:rsidRPr="007D0AA7">
              <w:rPr>
                <w:bCs/>
              </w:rPr>
              <w:t>венно</w:t>
            </w:r>
          </w:p>
        </w:tc>
        <w:tc>
          <w:tcPr>
            <w:tcW w:w="88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1F7EC55A" w14:textId="77777777" w:rsidR="00BD6EE6" w:rsidRPr="00E20919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Всего в опыте</w:t>
            </w:r>
            <w:r>
              <w:rPr>
                <w:bCs/>
              </w:rPr>
              <w:t>(</w:t>
            </w:r>
            <w:r w:rsidRPr="007D0AA7">
              <w:rPr>
                <w:bCs/>
                <w:lang w:val="en-US"/>
              </w:rPr>
              <w:t>n</w:t>
            </w:r>
            <w:r>
              <w:rPr>
                <w:bCs/>
              </w:rPr>
              <w:t>)</w:t>
            </w:r>
          </w:p>
        </w:tc>
        <w:tc>
          <w:tcPr>
            <w:tcW w:w="123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5D65BF99" w14:textId="77777777" w:rsidR="00BD6EE6" w:rsidRPr="00E20919" w:rsidRDefault="00BD6EE6" w:rsidP="00715C64">
            <w:pPr>
              <w:spacing w:line="240" w:lineRule="auto"/>
              <w:ind w:left="0" w:hanging="2"/>
              <w:jc w:val="center"/>
            </w:pPr>
            <w:r>
              <w:rPr>
                <w:bCs/>
              </w:rPr>
              <w:t>С аритмией(</w:t>
            </w:r>
            <w:r w:rsidRPr="007D0AA7">
              <w:rPr>
                <w:bCs/>
                <w:lang w:val="en-US"/>
              </w:rPr>
              <w:t>n</w:t>
            </w:r>
            <w:r>
              <w:rPr>
                <w:bCs/>
              </w:rPr>
              <w:t>)</w:t>
            </w:r>
          </w:p>
        </w:tc>
        <w:tc>
          <w:tcPr>
            <w:tcW w:w="112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23742960" w14:textId="77777777" w:rsidR="00BD6EE6" w:rsidRPr="00E20919" w:rsidRDefault="00BD6EE6" w:rsidP="00715C64">
            <w:pPr>
              <w:spacing w:line="240" w:lineRule="auto"/>
              <w:ind w:left="0" w:hanging="2"/>
              <w:jc w:val="center"/>
            </w:pPr>
            <w:r>
              <w:rPr>
                <w:bCs/>
              </w:rPr>
              <w:t>Без аритмии(</w:t>
            </w:r>
            <w:r w:rsidRPr="007D0AA7">
              <w:rPr>
                <w:bCs/>
                <w:lang w:val="en-US"/>
              </w:rPr>
              <w:t>n</w:t>
            </w:r>
            <w:r>
              <w:rPr>
                <w:bCs/>
              </w:rPr>
              <w:t>)</w:t>
            </w:r>
          </w:p>
        </w:tc>
        <w:tc>
          <w:tcPr>
            <w:tcW w:w="115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3A6404B8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proofErr w:type="spellStart"/>
            <w:proofErr w:type="gramStart"/>
            <w:r w:rsidRPr="007D0AA7">
              <w:rPr>
                <w:bCs/>
              </w:rPr>
              <w:t>Противо-аритми-ческий</w:t>
            </w:r>
            <w:proofErr w:type="spellEnd"/>
            <w:proofErr w:type="gramEnd"/>
            <w:r w:rsidRPr="007D0AA7">
              <w:rPr>
                <w:bCs/>
              </w:rPr>
              <w:t xml:space="preserve"> эффект, %</w:t>
            </w:r>
          </w:p>
        </w:tc>
        <w:tc>
          <w:tcPr>
            <w:tcW w:w="801" w:type="dxa"/>
            <w:vAlign w:val="center"/>
          </w:tcPr>
          <w:p w14:paraId="2A15CD34" w14:textId="77777777" w:rsidR="00BD6EE6" w:rsidRPr="0029496F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Е</w:t>
            </w:r>
            <w:r>
              <w:rPr>
                <w:bCs/>
                <w:lang w:val="en-US"/>
              </w:rPr>
              <w:t>D</w:t>
            </w:r>
            <w:r w:rsidRPr="007D0AA7">
              <w:rPr>
                <w:bCs/>
                <w:vertAlign w:val="subscript"/>
              </w:rPr>
              <w:t>50</w:t>
            </w:r>
            <w:r>
              <w:rPr>
                <w:bCs/>
              </w:rPr>
              <w:t>,</w:t>
            </w:r>
            <w:r w:rsidRPr="007D0AA7">
              <w:rPr>
                <w:bCs/>
              </w:rPr>
              <w:t xml:space="preserve"> мг/кг</w:t>
            </w:r>
          </w:p>
          <w:p w14:paraId="216E0CDF" w14:textId="77777777" w:rsidR="00BD6EE6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внутри</w:t>
            </w:r>
            <w:r w:rsidRPr="007D0AA7">
              <w:rPr>
                <w:bCs/>
              </w:rPr>
              <w:t>венно</w:t>
            </w:r>
          </w:p>
        </w:tc>
        <w:tc>
          <w:tcPr>
            <w:tcW w:w="748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15F09DB5" w14:textId="77777777" w:rsidR="00BD6EE6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АИ</w:t>
            </w:r>
            <w:r w:rsidRPr="007D0AA7">
              <w:rPr>
                <w:bCs/>
              </w:rPr>
              <w:t xml:space="preserve"> </w:t>
            </w:r>
            <w:r>
              <w:rPr>
                <w:bCs/>
                <w:lang w:val="en-US"/>
              </w:rPr>
              <w:t>LD</w:t>
            </w:r>
            <w:r w:rsidRPr="007D0AA7">
              <w:rPr>
                <w:bCs/>
                <w:vertAlign w:val="subscript"/>
              </w:rPr>
              <w:t>50</w:t>
            </w:r>
            <w:r w:rsidRPr="007D0AA7">
              <w:rPr>
                <w:bCs/>
              </w:rPr>
              <w:t>/</w:t>
            </w:r>
          </w:p>
          <w:p w14:paraId="4ADEE24C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>
              <w:rPr>
                <w:bCs/>
                <w:lang w:val="en-US"/>
              </w:rPr>
              <w:t>ED</w:t>
            </w:r>
            <w:r w:rsidRPr="007D0AA7">
              <w:rPr>
                <w:bCs/>
                <w:vertAlign w:val="subscript"/>
              </w:rPr>
              <w:t>50</w:t>
            </w:r>
          </w:p>
        </w:tc>
      </w:tr>
      <w:tr w:rsidR="00BD6EE6" w:rsidRPr="007D0AA7" w14:paraId="0A749ADD" w14:textId="77777777" w:rsidTr="00715C64">
        <w:trPr>
          <w:trHeight w:val="416"/>
        </w:trPr>
        <w:tc>
          <w:tcPr>
            <w:tcW w:w="1701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02B38759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Контроль</w:t>
            </w:r>
          </w:p>
        </w:tc>
        <w:tc>
          <w:tcPr>
            <w:tcW w:w="1000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3C5C012D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>
              <w:t>-</w:t>
            </w:r>
          </w:p>
        </w:tc>
        <w:tc>
          <w:tcPr>
            <w:tcW w:w="99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30A5FCC2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  <w:lang w:val="en-US"/>
              </w:rPr>
              <w:t>H</w:t>
            </w:r>
            <w:r w:rsidRPr="007D0AA7">
              <w:rPr>
                <w:bCs/>
                <w:vertAlign w:val="subscript"/>
                <w:lang w:val="en-US"/>
              </w:rPr>
              <w:t>2</w:t>
            </w:r>
            <w:r w:rsidRPr="007D0AA7">
              <w:rPr>
                <w:bCs/>
                <w:lang w:val="en-US"/>
              </w:rPr>
              <w:t>O</w:t>
            </w:r>
            <w:r w:rsidRPr="007D0AA7">
              <w:rPr>
                <w:bCs/>
                <w:lang w:val="uz-Cyrl-UZ"/>
              </w:rPr>
              <w:t>,</w:t>
            </w:r>
          </w:p>
          <w:p w14:paraId="6ADE6E0C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  <w:lang w:val="uz-Cyrl-UZ"/>
              </w:rPr>
              <w:t xml:space="preserve">0.2 </w:t>
            </w:r>
            <w:r w:rsidRPr="007D0AA7">
              <w:rPr>
                <w:bCs/>
              </w:rPr>
              <w:t>мл</w:t>
            </w:r>
          </w:p>
        </w:tc>
        <w:tc>
          <w:tcPr>
            <w:tcW w:w="88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7230BED0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10</w:t>
            </w:r>
          </w:p>
        </w:tc>
        <w:tc>
          <w:tcPr>
            <w:tcW w:w="123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53152686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10</w:t>
            </w:r>
          </w:p>
        </w:tc>
        <w:tc>
          <w:tcPr>
            <w:tcW w:w="112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6D73D159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-</w:t>
            </w:r>
          </w:p>
        </w:tc>
        <w:tc>
          <w:tcPr>
            <w:tcW w:w="115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0F33280A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-</w:t>
            </w:r>
          </w:p>
        </w:tc>
        <w:tc>
          <w:tcPr>
            <w:tcW w:w="801" w:type="dxa"/>
          </w:tcPr>
          <w:p w14:paraId="3893BFE8" w14:textId="77777777" w:rsidR="00BD6EE6" w:rsidRPr="007D0AA7" w:rsidRDefault="00BD6EE6" w:rsidP="00715C64">
            <w:pPr>
              <w:spacing w:before="120"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748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1735EA92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-</w:t>
            </w:r>
          </w:p>
        </w:tc>
      </w:tr>
      <w:tr w:rsidR="00BD6EE6" w:rsidRPr="007D0AA7" w14:paraId="637FFDA4" w14:textId="77777777" w:rsidTr="00715C64">
        <w:trPr>
          <w:trHeight w:val="262"/>
        </w:trPr>
        <w:tc>
          <w:tcPr>
            <w:tcW w:w="1701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3665D020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МАВ-286</w:t>
            </w:r>
          </w:p>
        </w:tc>
        <w:tc>
          <w:tcPr>
            <w:tcW w:w="1000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AEE2C2B" w14:textId="77777777" w:rsidR="00BD6EE6" w:rsidRPr="007D0AA7" w:rsidRDefault="00BD6EE6" w:rsidP="00715C64">
            <w:pPr>
              <w:ind w:leftChars="0" w:left="-2" w:firstLineChars="0" w:firstLine="0"/>
              <w:jc w:val="center"/>
            </w:pPr>
            <w:r w:rsidRPr="00556108">
              <w:t>238,4</w:t>
            </w:r>
          </w:p>
        </w:tc>
        <w:tc>
          <w:tcPr>
            <w:tcW w:w="99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E2177F1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0,</w:t>
            </w:r>
            <w:r w:rsidRPr="007D0AA7">
              <w:rPr>
                <w:bCs/>
              </w:rPr>
              <w:t>5</w:t>
            </w:r>
          </w:p>
        </w:tc>
        <w:tc>
          <w:tcPr>
            <w:tcW w:w="88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5031805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10</w:t>
            </w:r>
          </w:p>
        </w:tc>
        <w:tc>
          <w:tcPr>
            <w:tcW w:w="123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2BD2585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8</w:t>
            </w:r>
          </w:p>
        </w:tc>
        <w:tc>
          <w:tcPr>
            <w:tcW w:w="112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D5557E1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2</w:t>
            </w:r>
          </w:p>
        </w:tc>
        <w:tc>
          <w:tcPr>
            <w:tcW w:w="115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E19102F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20</w:t>
            </w:r>
          </w:p>
        </w:tc>
        <w:tc>
          <w:tcPr>
            <w:tcW w:w="801" w:type="dxa"/>
            <w:vMerge w:val="restart"/>
            <w:vAlign w:val="center"/>
          </w:tcPr>
          <w:p w14:paraId="428E8C74" w14:textId="77777777" w:rsidR="00BD6EE6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665EA">
              <w:rPr>
                <w:bCs/>
              </w:rPr>
              <w:t>0,71</w:t>
            </w:r>
          </w:p>
        </w:tc>
        <w:tc>
          <w:tcPr>
            <w:tcW w:w="748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1AF0C83" w14:textId="77777777" w:rsidR="00BD6EE6" w:rsidRPr="00473350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  <w:lang w:val="en-US"/>
              </w:rPr>
              <w:t>335,8</w:t>
            </w:r>
          </w:p>
        </w:tc>
      </w:tr>
      <w:tr w:rsidR="00BD6EE6" w:rsidRPr="007D0AA7" w14:paraId="56F45622" w14:textId="77777777" w:rsidTr="00715C64">
        <w:trPr>
          <w:trHeight w:val="237"/>
        </w:trPr>
        <w:tc>
          <w:tcPr>
            <w:tcW w:w="1701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03266C0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1000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89CBC59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99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FF2920C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1</w:t>
            </w:r>
            <w:r>
              <w:rPr>
                <w:bCs/>
              </w:rPr>
              <w:t>,</w:t>
            </w:r>
            <w:r w:rsidRPr="007D0AA7">
              <w:rPr>
                <w:bCs/>
              </w:rPr>
              <w:t>0</w:t>
            </w:r>
          </w:p>
        </w:tc>
        <w:tc>
          <w:tcPr>
            <w:tcW w:w="88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7D9CFE4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10</w:t>
            </w:r>
          </w:p>
        </w:tc>
        <w:tc>
          <w:tcPr>
            <w:tcW w:w="123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A094F7E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6</w:t>
            </w:r>
          </w:p>
        </w:tc>
        <w:tc>
          <w:tcPr>
            <w:tcW w:w="112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23B83BE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4</w:t>
            </w:r>
          </w:p>
        </w:tc>
        <w:tc>
          <w:tcPr>
            <w:tcW w:w="115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039EA50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40</w:t>
            </w:r>
          </w:p>
        </w:tc>
        <w:tc>
          <w:tcPr>
            <w:tcW w:w="801" w:type="dxa"/>
            <w:vMerge/>
          </w:tcPr>
          <w:p w14:paraId="58DED42E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74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77ECFBC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</w:tr>
      <w:tr w:rsidR="00BD6EE6" w:rsidRPr="007D0AA7" w14:paraId="665E3385" w14:textId="77777777" w:rsidTr="00715C64">
        <w:trPr>
          <w:trHeight w:val="214"/>
        </w:trPr>
        <w:tc>
          <w:tcPr>
            <w:tcW w:w="1701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699337C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1000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E5913C8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99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A58C3AF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5</w:t>
            </w:r>
            <w:r>
              <w:rPr>
                <w:bCs/>
              </w:rPr>
              <w:t>,</w:t>
            </w:r>
            <w:r w:rsidRPr="007D0AA7">
              <w:rPr>
                <w:bCs/>
              </w:rPr>
              <w:t>0</w:t>
            </w:r>
          </w:p>
        </w:tc>
        <w:tc>
          <w:tcPr>
            <w:tcW w:w="88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A57FD4B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10</w:t>
            </w:r>
          </w:p>
        </w:tc>
        <w:tc>
          <w:tcPr>
            <w:tcW w:w="123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C9D1597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8</w:t>
            </w:r>
          </w:p>
        </w:tc>
        <w:tc>
          <w:tcPr>
            <w:tcW w:w="112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152188C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2</w:t>
            </w:r>
          </w:p>
        </w:tc>
        <w:tc>
          <w:tcPr>
            <w:tcW w:w="115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58492C5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20</w:t>
            </w:r>
          </w:p>
        </w:tc>
        <w:tc>
          <w:tcPr>
            <w:tcW w:w="801" w:type="dxa"/>
            <w:vMerge/>
          </w:tcPr>
          <w:p w14:paraId="49FF5639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74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39BAD8F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</w:tr>
      <w:tr w:rsidR="00BD6EE6" w:rsidRPr="007D0AA7" w14:paraId="58736739" w14:textId="77777777" w:rsidTr="00715C64">
        <w:trPr>
          <w:trHeight w:val="331"/>
        </w:trPr>
        <w:tc>
          <w:tcPr>
            <w:tcW w:w="1701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6EB56B9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1000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D6AD624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99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6A6023D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10</w:t>
            </w:r>
            <w:r>
              <w:rPr>
                <w:bCs/>
              </w:rPr>
              <w:t>,</w:t>
            </w:r>
            <w:r w:rsidRPr="007D0AA7">
              <w:rPr>
                <w:bCs/>
              </w:rPr>
              <w:t>0</w:t>
            </w:r>
          </w:p>
        </w:tc>
        <w:tc>
          <w:tcPr>
            <w:tcW w:w="88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9B0ABDC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10</w:t>
            </w:r>
          </w:p>
        </w:tc>
        <w:tc>
          <w:tcPr>
            <w:tcW w:w="123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9BDFEA0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9</w:t>
            </w:r>
          </w:p>
        </w:tc>
        <w:tc>
          <w:tcPr>
            <w:tcW w:w="112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8DE0296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1</w:t>
            </w:r>
          </w:p>
        </w:tc>
        <w:tc>
          <w:tcPr>
            <w:tcW w:w="115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81612C0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10</w:t>
            </w:r>
          </w:p>
        </w:tc>
        <w:tc>
          <w:tcPr>
            <w:tcW w:w="801" w:type="dxa"/>
            <w:vMerge/>
          </w:tcPr>
          <w:p w14:paraId="61DA3CEB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74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C5FF62A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</w:tr>
      <w:tr w:rsidR="00BD6EE6" w:rsidRPr="007D0AA7" w14:paraId="15F1238C" w14:textId="77777777" w:rsidTr="00715C64">
        <w:trPr>
          <w:trHeight w:val="265"/>
        </w:trPr>
        <w:tc>
          <w:tcPr>
            <w:tcW w:w="1701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E4BD7DD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1000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EA5112E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99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3D90C7A9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15</w:t>
            </w:r>
            <w:r>
              <w:rPr>
                <w:bCs/>
              </w:rPr>
              <w:t>,</w:t>
            </w:r>
            <w:r w:rsidRPr="007D0AA7">
              <w:rPr>
                <w:bCs/>
              </w:rPr>
              <w:t>0</w:t>
            </w:r>
          </w:p>
        </w:tc>
        <w:tc>
          <w:tcPr>
            <w:tcW w:w="88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6486FD7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10</w:t>
            </w:r>
          </w:p>
        </w:tc>
        <w:tc>
          <w:tcPr>
            <w:tcW w:w="123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3F775F4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10</w:t>
            </w:r>
          </w:p>
        </w:tc>
        <w:tc>
          <w:tcPr>
            <w:tcW w:w="112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774EC61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-</w:t>
            </w:r>
          </w:p>
        </w:tc>
        <w:tc>
          <w:tcPr>
            <w:tcW w:w="115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3B9D1DCE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-</w:t>
            </w:r>
          </w:p>
        </w:tc>
        <w:tc>
          <w:tcPr>
            <w:tcW w:w="801" w:type="dxa"/>
            <w:vMerge/>
          </w:tcPr>
          <w:p w14:paraId="158D3624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74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562AF6F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</w:tr>
      <w:tr w:rsidR="00BD6EE6" w:rsidRPr="007D0AA7" w14:paraId="68A7A178" w14:textId="77777777" w:rsidTr="00715C64">
        <w:trPr>
          <w:trHeight w:val="45"/>
        </w:trPr>
        <w:tc>
          <w:tcPr>
            <w:tcW w:w="1701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EED6CC0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МАВ-294</w:t>
            </w:r>
          </w:p>
        </w:tc>
        <w:tc>
          <w:tcPr>
            <w:tcW w:w="1000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571F91C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29496F">
              <w:t>94,7</w:t>
            </w:r>
          </w:p>
        </w:tc>
        <w:tc>
          <w:tcPr>
            <w:tcW w:w="99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06E8E93" w14:textId="77777777" w:rsidR="00BD6EE6" w:rsidRPr="00122AF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122AF7">
              <w:rPr>
                <w:bCs/>
              </w:rPr>
              <w:t>0</w:t>
            </w:r>
            <w:r>
              <w:rPr>
                <w:bCs/>
              </w:rPr>
              <w:t>,</w:t>
            </w:r>
            <w:r w:rsidRPr="00122AF7">
              <w:rPr>
                <w:bCs/>
              </w:rPr>
              <w:t>05</w:t>
            </w:r>
          </w:p>
        </w:tc>
        <w:tc>
          <w:tcPr>
            <w:tcW w:w="88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C606A5A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10</w:t>
            </w:r>
          </w:p>
        </w:tc>
        <w:tc>
          <w:tcPr>
            <w:tcW w:w="123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9DCED71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5</w:t>
            </w:r>
          </w:p>
        </w:tc>
        <w:tc>
          <w:tcPr>
            <w:tcW w:w="112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B8DCD82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5</w:t>
            </w:r>
          </w:p>
        </w:tc>
        <w:tc>
          <w:tcPr>
            <w:tcW w:w="115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A11DCAE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50</w:t>
            </w:r>
          </w:p>
        </w:tc>
        <w:tc>
          <w:tcPr>
            <w:tcW w:w="801" w:type="dxa"/>
            <w:vMerge w:val="restart"/>
            <w:vAlign w:val="center"/>
          </w:tcPr>
          <w:p w14:paraId="3A4BBAA1" w14:textId="77777777" w:rsidR="00BD6EE6" w:rsidRDefault="00BD6EE6" w:rsidP="00715C64">
            <w:pPr>
              <w:spacing w:line="240" w:lineRule="auto"/>
              <w:ind w:leftChars="0" w:left="0" w:firstLineChars="0" w:firstLine="0"/>
              <w:jc w:val="center"/>
              <w:rPr>
                <w:bCs/>
              </w:rPr>
            </w:pPr>
            <w:r w:rsidRPr="00473350">
              <w:rPr>
                <w:bCs/>
              </w:rPr>
              <w:t>0,</w:t>
            </w:r>
            <w:r>
              <w:rPr>
                <w:bCs/>
              </w:rPr>
              <w:t>39</w:t>
            </w:r>
          </w:p>
        </w:tc>
        <w:tc>
          <w:tcPr>
            <w:tcW w:w="748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6438DE8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556108">
              <w:rPr>
                <w:bCs/>
              </w:rPr>
              <w:t>242,8</w:t>
            </w:r>
          </w:p>
        </w:tc>
      </w:tr>
      <w:tr w:rsidR="00BD6EE6" w:rsidRPr="007D0AA7" w14:paraId="745A7292" w14:textId="77777777" w:rsidTr="00715C64">
        <w:trPr>
          <w:trHeight w:val="149"/>
        </w:trPr>
        <w:tc>
          <w:tcPr>
            <w:tcW w:w="1701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1EA6E89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1000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99F2D80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99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AA15608" w14:textId="77777777" w:rsidR="00BD6EE6" w:rsidRPr="00122AF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122AF7">
              <w:rPr>
                <w:bCs/>
              </w:rPr>
              <w:t>0</w:t>
            </w:r>
            <w:r>
              <w:rPr>
                <w:bCs/>
              </w:rPr>
              <w:t>,</w:t>
            </w:r>
            <w:r w:rsidRPr="00122AF7">
              <w:rPr>
                <w:bCs/>
              </w:rPr>
              <w:t>1</w:t>
            </w:r>
          </w:p>
        </w:tc>
        <w:tc>
          <w:tcPr>
            <w:tcW w:w="88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A6E22CE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10</w:t>
            </w:r>
          </w:p>
        </w:tc>
        <w:tc>
          <w:tcPr>
            <w:tcW w:w="123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E3A37FE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1</w:t>
            </w:r>
          </w:p>
        </w:tc>
        <w:tc>
          <w:tcPr>
            <w:tcW w:w="112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3A82C81E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9</w:t>
            </w:r>
          </w:p>
        </w:tc>
        <w:tc>
          <w:tcPr>
            <w:tcW w:w="115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643ED42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90</w:t>
            </w:r>
          </w:p>
        </w:tc>
        <w:tc>
          <w:tcPr>
            <w:tcW w:w="801" w:type="dxa"/>
            <w:vMerge/>
          </w:tcPr>
          <w:p w14:paraId="36F1C5F5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74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4441EB1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</w:tr>
      <w:tr w:rsidR="00BD6EE6" w:rsidRPr="007D0AA7" w14:paraId="0DEC4E0C" w14:textId="77777777" w:rsidTr="00715C64">
        <w:trPr>
          <w:trHeight w:val="45"/>
        </w:trPr>
        <w:tc>
          <w:tcPr>
            <w:tcW w:w="1701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CEA380F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1000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0757C60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99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631626A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0</w:t>
            </w:r>
            <w:r>
              <w:rPr>
                <w:bCs/>
              </w:rPr>
              <w:t>,</w:t>
            </w:r>
            <w:r w:rsidRPr="007D0AA7">
              <w:rPr>
                <w:bCs/>
              </w:rPr>
              <w:t>5</w:t>
            </w:r>
          </w:p>
        </w:tc>
        <w:tc>
          <w:tcPr>
            <w:tcW w:w="88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F9959CA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10</w:t>
            </w:r>
          </w:p>
        </w:tc>
        <w:tc>
          <w:tcPr>
            <w:tcW w:w="123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916A00D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6</w:t>
            </w:r>
          </w:p>
        </w:tc>
        <w:tc>
          <w:tcPr>
            <w:tcW w:w="112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240714BA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4</w:t>
            </w:r>
          </w:p>
        </w:tc>
        <w:tc>
          <w:tcPr>
            <w:tcW w:w="115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3EB2DCAB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40</w:t>
            </w:r>
          </w:p>
        </w:tc>
        <w:tc>
          <w:tcPr>
            <w:tcW w:w="801" w:type="dxa"/>
            <w:vMerge/>
          </w:tcPr>
          <w:p w14:paraId="6EC84F54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74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5984719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</w:tr>
      <w:tr w:rsidR="00BD6EE6" w:rsidRPr="007D0AA7" w14:paraId="0F6607C0" w14:textId="77777777" w:rsidTr="00715C64">
        <w:trPr>
          <w:trHeight w:val="45"/>
        </w:trPr>
        <w:tc>
          <w:tcPr>
            <w:tcW w:w="1701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3D7ACC2B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1000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2AF77519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99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72541400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1</w:t>
            </w:r>
            <w:r>
              <w:rPr>
                <w:bCs/>
              </w:rPr>
              <w:t>,</w:t>
            </w:r>
            <w:r w:rsidRPr="007D0AA7">
              <w:rPr>
                <w:bCs/>
              </w:rPr>
              <w:t>0</w:t>
            </w:r>
          </w:p>
        </w:tc>
        <w:tc>
          <w:tcPr>
            <w:tcW w:w="88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1E902EA0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10</w:t>
            </w:r>
          </w:p>
        </w:tc>
        <w:tc>
          <w:tcPr>
            <w:tcW w:w="123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1C5975E3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7</w:t>
            </w:r>
          </w:p>
        </w:tc>
        <w:tc>
          <w:tcPr>
            <w:tcW w:w="112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2F0C3D10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t>3</w:t>
            </w:r>
          </w:p>
        </w:tc>
        <w:tc>
          <w:tcPr>
            <w:tcW w:w="115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038F601D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t>30</w:t>
            </w:r>
          </w:p>
        </w:tc>
        <w:tc>
          <w:tcPr>
            <w:tcW w:w="801" w:type="dxa"/>
            <w:vMerge/>
          </w:tcPr>
          <w:p w14:paraId="2E66EF16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74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3DEEDB76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</w:tr>
      <w:tr w:rsidR="00BD6EE6" w:rsidRPr="007D0AA7" w14:paraId="6EC2DBC4" w14:textId="77777777" w:rsidTr="00715C64">
        <w:trPr>
          <w:trHeight w:val="189"/>
        </w:trPr>
        <w:tc>
          <w:tcPr>
            <w:tcW w:w="1701" w:type="dxa"/>
            <w:vMerge/>
            <w:shd w:val="clear" w:color="auto" w:fill="auto"/>
            <w:vAlign w:val="center"/>
            <w:hideMark/>
          </w:tcPr>
          <w:p w14:paraId="584407F9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  <w:hideMark/>
          </w:tcPr>
          <w:p w14:paraId="44F2B047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99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2D615EF3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5</w:t>
            </w:r>
            <w:r>
              <w:rPr>
                <w:bCs/>
              </w:rPr>
              <w:t>,</w:t>
            </w:r>
            <w:r w:rsidRPr="007D0AA7">
              <w:rPr>
                <w:bCs/>
              </w:rPr>
              <w:t>0</w:t>
            </w:r>
          </w:p>
        </w:tc>
        <w:tc>
          <w:tcPr>
            <w:tcW w:w="88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0B844AE0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10</w:t>
            </w:r>
          </w:p>
        </w:tc>
        <w:tc>
          <w:tcPr>
            <w:tcW w:w="123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6D39287F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t>10</w:t>
            </w:r>
          </w:p>
        </w:tc>
        <w:tc>
          <w:tcPr>
            <w:tcW w:w="112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44D38806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t>-</w:t>
            </w:r>
          </w:p>
        </w:tc>
        <w:tc>
          <w:tcPr>
            <w:tcW w:w="115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021619A3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t>-</w:t>
            </w:r>
          </w:p>
        </w:tc>
        <w:tc>
          <w:tcPr>
            <w:tcW w:w="801" w:type="dxa"/>
            <w:vMerge/>
          </w:tcPr>
          <w:p w14:paraId="24E23252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748" w:type="dxa"/>
            <w:vMerge/>
            <w:shd w:val="clear" w:color="auto" w:fill="auto"/>
            <w:vAlign w:val="center"/>
            <w:hideMark/>
          </w:tcPr>
          <w:p w14:paraId="14B13ECC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</w:tr>
      <w:tr w:rsidR="00BD6EE6" w:rsidRPr="007D0AA7" w14:paraId="070E92BF" w14:textId="77777777" w:rsidTr="00715C64">
        <w:trPr>
          <w:trHeight w:val="81"/>
        </w:trPr>
        <w:tc>
          <w:tcPr>
            <w:tcW w:w="1701" w:type="dxa"/>
            <w:vMerge/>
            <w:shd w:val="clear" w:color="auto" w:fill="auto"/>
            <w:vAlign w:val="center"/>
            <w:hideMark/>
          </w:tcPr>
          <w:p w14:paraId="4475EF3B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1000" w:type="dxa"/>
            <w:vMerge/>
            <w:shd w:val="clear" w:color="auto" w:fill="auto"/>
            <w:vAlign w:val="center"/>
            <w:hideMark/>
          </w:tcPr>
          <w:p w14:paraId="7B677C2D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99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4C13D111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10</w:t>
            </w:r>
            <w:r>
              <w:rPr>
                <w:bCs/>
              </w:rPr>
              <w:t>,</w:t>
            </w:r>
            <w:r w:rsidRPr="007D0AA7">
              <w:rPr>
                <w:bCs/>
              </w:rPr>
              <w:t>0</w:t>
            </w:r>
          </w:p>
        </w:tc>
        <w:tc>
          <w:tcPr>
            <w:tcW w:w="88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2F4869CB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10</w:t>
            </w:r>
          </w:p>
        </w:tc>
        <w:tc>
          <w:tcPr>
            <w:tcW w:w="123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080F6AD0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10</w:t>
            </w:r>
          </w:p>
        </w:tc>
        <w:tc>
          <w:tcPr>
            <w:tcW w:w="112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52816DC6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t>-</w:t>
            </w:r>
          </w:p>
        </w:tc>
        <w:tc>
          <w:tcPr>
            <w:tcW w:w="115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4A5D3852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-</w:t>
            </w:r>
          </w:p>
        </w:tc>
        <w:tc>
          <w:tcPr>
            <w:tcW w:w="801" w:type="dxa"/>
            <w:vMerge/>
          </w:tcPr>
          <w:p w14:paraId="75467123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  <w:tc>
          <w:tcPr>
            <w:tcW w:w="748" w:type="dxa"/>
            <w:vMerge/>
            <w:shd w:val="clear" w:color="auto" w:fill="auto"/>
            <w:vAlign w:val="center"/>
            <w:hideMark/>
          </w:tcPr>
          <w:p w14:paraId="2A6F3344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</w:p>
        </w:tc>
      </w:tr>
      <w:tr w:rsidR="00BD6EE6" w:rsidRPr="007D0AA7" w14:paraId="50817DF2" w14:textId="77777777" w:rsidTr="00715C64">
        <w:trPr>
          <w:trHeight w:val="57"/>
        </w:trPr>
        <w:tc>
          <w:tcPr>
            <w:tcW w:w="1701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55205119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Новокаин</w:t>
            </w:r>
            <w:r>
              <w:rPr>
                <w:bCs/>
              </w:rPr>
              <w:t>-</w:t>
            </w:r>
            <w:proofErr w:type="spellStart"/>
            <w:r w:rsidRPr="007D0AA7">
              <w:rPr>
                <w:bCs/>
              </w:rPr>
              <w:t>амид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53D41043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>
              <w:rPr>
                <w:bCs/>
              </w:rPr>
              <w:t>95,</w:t>
            </w:r>
            <w:r w:rsidRPr="007D0AA7">
              <w:rPr>
                <w:bCs/>
              </w:rPr>
              <w:t>0</w:t>
            </w:r>
          </w:p>
        </w:tc>
        <w:tc>
          <w:tcPr>
            <w:tcW w:w="99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0980AE90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12</w:t>
            </w:r>
            <w:r>
              <w:rPr>
                <w:bCs/>
              </w:rPr>
              <w:t>,</w:t>
            </w:r>
            <w:r w:rsidRPr="007D0AA7">
              <w:rPr>
                <w:bCs/>
              </w:rPr>
              <w:t>0</w:t>
            </w:r>
          </w:p>
        </w:tc>
        <w:tc>
          <w:tcPr>
            <w:tcW w:w="88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28B58415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10</w:t>
            </w:r>
          </w:p>
        </w:tc>
        <w:tc>
          <w:tcPr>
            <w:tcW w:w="123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698F531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t>2</w:t>
            </w:r>
          </w:p>
        </w:tc>
        <w:tc>
          <w:tcPr>
            <w:tcW w:w="112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503314B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t>8</w:t>
            </w:r>
          </w:p>
        </w:tc>
        <w:tc>
          <w:tcPr>
            <w:tcW w:w="115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2686D194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t>80</w:t>
            </w:r>
          </w:p>
        </w:tc>
        <w:tc>
          <w:tcPr>
            <w:tcW w:w="801" w:type="dxa"/>
            <w:vMerge w:val="restart"/>
            <w:vAlign w:val="center"/>
          </w:tcPr>
          <w:p w14:paraId="1D22F19C" w14:textId="77777777" w:rsidR="00BD6EE6" w:rsidRPr="00556108" w:rsidRDefault="00BD6EE6" w:rsidP="00715C64">
            <w:pPr>
              <w:spacing w:line="240" w:lineRule="auto"/>
              <w:ind w:left="0" w:hanging="2"/>
              <w:jc w:val="center"/>
            </w:pPr>
            <w:r>
              <w:rPr>
                <w:bCs/>
              </w:rPr>
              <w:t>15,5</w:t>
            </w:r>
          </w:p>
        </w:tc>
        <w:tc>
          <w:tcPr>
            <w:tcW w:w="748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09BB527" w14:textId="77777777" w:rsidR="00BD6EE6" w:rsidRPr="00E47DBB" w:rsidRDefault="00BD6EE6" w:rsidP="00715C64">
            <w:pPr>
              <w:spacing w:line="240" w:lineRule="auto"/>
              <w:ind w:left="0" w:hanging="2"/>
              <w:jc w:val="center"/>
            </w:pPr>
            <w:r w:rsidRPr="00556108">
              <w:t>6,1</w:t>
            </w:r>
          </w:p>
        </w:tc>
      </w:tr>
      <w:tr w:rsidR="00BD6EE6" w:rsidRPr="007D0AA7" w14:paraId="57AB6FC1" w14:textId="77777777" w:rsidTr="00715C64">
        <w:trPr>
          <w:trHeight w:val="57"/>
        </w:trPr>
        <w:tc>
          <w:tcPr>
            <w:tcW w:w="1701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2C99285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1000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A06B77B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99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EB9C83E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20</w:t>
            </w:r>
            <w:r>
              <w:rPr>
                <w:bCs/>
              </w:rPr>
              <w:t>,</w:t>
            </w:r>
            <w:r w:rsidRPr="007D0AA7">
              <w:rPr>
                <w:bCs/>
              </w:rPr>
              <w:t>0</w:t>
            </w:r>
          </w:p>
        </w:tc>
        <w:tc>
          <w:tcPr>
            <w:tcW w:w="88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843D534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10</w:t>
            </w:r>
          </w:p>
        </w:tc>
        <w:tc>
          <w:tcPr>
            <w:tcW w:w="123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D570E32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  <w:lang w:val="uz-Cyrl-UZ"/>
              </w:rPr>
            </w:pPr>
            <w:r w:rsidRPr="007D0AA7">
              <w:rPr>
                <w:bCs/>
                <w:lang w:val="uz-Cyrl-UZ"/>
              </w:rPr>
              <w:t>5</w:t>
            </w:r>
          </w:p>
        </w:tc>
        <w:tc>
          <w:tcPr>
            <w:tcW w:w="112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3FC879FE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  <w:lang w:val="uz-Cyrl-UZ"/>
              </w:rPr>
            </w:pPr>
            <w:r w:rsidRPr="007D0AA7">
              <w:rPr>
                <w:bCs/>
                <w:lang w:val="uz-Cyrl-UZ"/>
              </w:rPr>
              <w:t>5</w:t>
            </w:r>
          </w:p>
        </w:tc>
        <w:tc>
          <w:tcPr>
            <w:tcW w:w="115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8FCD96C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50</w:t>
            </w:r>
          </w:p>
        </w:tc>
        <w:tc>
          <w:tcPr>
            <w:tcW w:w="801" w:type="dxa"/>
            <w:vMerge/>
          </w:tcPr>
          <w:p w14:paraId="672DB709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74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FD3B3F4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</w:tr>
      <w:tr w:rsidR="00BD6EE6" w:rsidRPr="007D0AA7" w14:paraId="455E0209" w14:textId="77777777" w:rsidTr="00715C64">
        <w:trPr>
          <w:trHeight w:val="57"/>
        </w:trPr>
        <w:tc>
          <w:tcPr>
            <w:tcW w:w="1701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6EB3054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Аллапинин</w:t>
            </w:r>
          </w:p>
        </w:tc>
        <w:tc>
          <w:tcPr>
            <w:tcW w:w="1000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7A9F1F6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>
              <w:rPr>
                <w:bCs/>
              </w:rPr>
              <w:t>7,</w:t>
            </w:r>
            <w:r w:rsidRPr="007D0AA7">
              <w:rPr>
                <w:bCs/>
              </w:rPr>
              <w:t>6</w:t>
            </w:r>
          </w:p>
        </w:tc>
        <w:tc>
          <w:tcPr>
            <w:tcW w:w="99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DB45656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0</w:t>
            </w:r>
            <w:r>
              <w:rPr>
                <w:bCs/>
              </w:rPr>
              <w:t>,</w:t>
            </w:r>
            <w:r w:rsidRPr="007D0AA7">
              <w:rPr>
                <w:bCs/>
              </w:rPr>
              <w:t>05</w:t>
            </w:r>
          </w:p>
        </w:tc>
        <w:tc>
          <w:tcPr>
            <w:tcW w:w="88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A6117A2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10</w:t>
            </w:r>
          </w:p>
        </w:tc>
        <w:tc>
          <w:tcPr>
            <w:tcW w:w="123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9D45507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  <w:lang w:val="uz-Cyrl-UZ"/>
              </w:rPr>
              <w:t>1</w:t>
            </w:r>
          </w:p>
        </w:tc>
        <w:tc>
          <w:tcPr>
            <w:tcW w:w="112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1CEC9B4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  <w:lang w:val="uz-Cyrl-UZ"/>
              </w:rPr>
              <w:t>9</w:t>
            </w:r>
          </w:p>
        </w:tc>
        <w:tc>
          <w:tcPr>
            <w:tcW w:w="1157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251CE844" w14:textId="77777777" w:rsidR="00BD6EE6" w:rsidRPr="007D0AA7" w:rsidRDefault="00BD6EE6" w:rsidP="00715C64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90</w:t>
            </w:r>
          </w:p>
        </w:tc>
        <w:tc>
          <w:tcPr>
            <w:tcW w:w="801" w:type="dxa"/>
            <w:vAlign w:val="center"/>
          </w:tcPr>
          <w:p w14:paraId="61074581" w14:textId="77777777" w:rsidR="00BD6EE6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0,5</w:t>
            </w:r>
          </w:p>
        </w:tc>
        <w:tc>
          <w:tcPr>
            <w:tcW w:w="748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F0246AB" w14:textId="77777777" w:rsidR="00BD6EE6" w:rsidRPr="00E47DBB" w:rsidRDefault="00BD6EE6" w:rsidP="00715C64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15,</w:t>
            </w:r>
            <w:r w:rsidRPr="007D0AA7">
              <w:rPr>
                <w:bCs/>
              </w:rPr>
              <w:t>2</w:t>
            </w:r>
          </w:p>
        </w:tc>
      </w:tr>
    </w:tbl>
    <w:p w14:paraId="4280ED1C" w14:textId="77777777" w:rsidR="00BD6EE6" w:rsidRDefault="00BD6EE6" w:rsidP="00D21DF3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</w:p>
    <w:p w14:paraId="67151CD7" w14:textId="77777777" w:rsidR="00D21DF3" w:rsidRDefault="00D21DF3" w:rsidP="00D21DF3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Было установлено, что более выраженную антиаритмическую активность в развитии индуцированной аконитином аритмии проявило соединение МАВ-294, где в дозе </w:t>
      </w:r>
      <w:r w:rsidRPr="002A7B6B">
        <w:rPr>
          <w:sz w:val="28"/>
          <w:szCs w:val="28"/>
        </w:rPr>
        <w:t>0,1</w:t>
      </w:r>
      <w:r>
        <w:rPr>
          <w:sz w:val="28"/>
          <w:szCs w:val="28"/>
        </w:rPr>
        <w:t xml:space="preserve"> </w:t>
      </w:r>
      <w:r w:rsidRPr="002A7B6B">
        <w:rPr>
          <w:sz w:val="28"/>
          <w:szCs w:val="28"/>
        </w:rPr>
        <w:t xml:space="preserve">мг/кг </w:t>
      </w:r>
      <w:r w:rsidR="00BD6CFD">
        <w:rPr>
          <w:sz w:val="28"/>
          <w:szCs w:val="28"/>
          <w:lang w:val="kk-KZ"/>
        </w:rPr>
        <w:t>данное</w:t>
      </w:r>
      <w:r>
        <w:rPr>
          <w:sz w:val="28"/>
          <w:szCs w:val="28"/>
        </w:rPr>
        <w:t xml:space="preserve"> вещество предупрежда</w:t>
      </w:r>
      <w:r w:rsidR="00F174B9">
        <w:rPr>
          <w:sz w:val="28"/>
          <w:szCs w:val="28"/>
        </w:rPr>
        <w:t>ло</w:t>
      </w:r>
      <w:r>
        <w:rPr>
          <w:sz w:val="28"/>
          <w:szCs w:val="28"/>
        </w:rPr>
        <w:t xml:space="preserve"> развитие </w:t>
      </w:r>
      <w:proofErr w:type="spellStart"/>
      <w:r>
        <w:rPr>
          <w:sz w:val="28"/>
          <w:szCs w:val="28"/>
        </w:rPr>
        <w:t>аконитиновой</w:t>
      </w:r>
      <w:proofErr w:type="spellEnd"/>
      <w:r>
        <w:rPr>
          <w:sz w:val="28"/>
          <w:szCs w:val="28"/>
        </w:rPr>
        <w:t xml:space="preserve"> аритмии у 90% крыс. Стабильный контроль ритма после введения аконитина наблюдался на всем протяжении эксперимента без летальных исходов (рисунок 3.2</w:t>
      </w:r>
      <w:r w:rsidR="000A141D">
        <w:rPr>
          <w:sz w:val="28"/>
          <w:szCs w:val="28"/>
        </w:rPr>
        <w:t>7</w:t>
      </w:r>
      <w:r>
        <w:rPr>
          <w:sz w:val="28"/>
          <w:szCs w:val="28"/>
        </w:rPr>
        <w:t>)</w:t>
      </w:r>
      <w:r w:rsidRPr="002A7B6B">
        <w:rPr>
          <w:sz w:val="28"/>
          <w:szCs w:val="28"/>
        </w:rPr>
        <w:t>.</w:t>
      </w:r>
      <w:r w:rsidR="00F174B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Аналогичный эффект </w:t>
      </w:r>
      <w:r w:rsidR="00F174B9">
        <w:rPr>
          <w:sz w:val="28"/>
          <w:szCs w:val="28"/>
        </w:rPr>
        <w:t>был отмечен</w:t>
      </w:r>
      <w:r>
        <w:rPr>
          <w:sz w:val="28"/>
          <w:szCs w:val="28"/>
        </w:rPr>
        <w:t xml:space="preserve"> при применении </w:t>
      </w:r>
      <w:proofErr w:type="spellStart"/>
      <w:r>
        <w:rPr>
          <w:sz w:val="28"/>
          <w:szCs w:val="28"/>
        </w:rPr>
        <w:t>аллапинина</w:t>
      </w:r>
      <w:proofErr w:type="spellEnd"/>
      <w:r>
        <w:rPr>
          <w:sz w:val="28"/>
          <w:szCs w:val="28"/>
        </w:rPr>
        <w:t xml:space="preserve"> в дозе 0,05 мг/кг, и </w:t>
      </w:r>
      <w:r w:rsidR="00BD6CFD">
        <w:rPr>
          <w:sz w:val="28"/>
          <w:szCs w:val="28"/>
          <w:lang w:val="kk-KZ"/>
        </w:rPr>
        <w:t xml:space="preserve">был </w:t>
      </w:r>
      <w:r>
        <w:rPr>
          <w:sz w:val="28"/>
          <w:szCs w:val="28"/>
        </w:rPr>
        <w:t xml:space="preserve">близок к </w:t>
      </w:r>
      <w:proofErr w:type="spellStart"/>
      <w:r>
        <w:rPr>
          <w:sz w:val="28"/>
          <w:szCs w:val="28"/>
        </w:rPr>
        <w:t>новокаинамиду</w:t>
      </w:r>
      <w:proofErr w:type="spellEnd"/>
      <w:r>
        <w:rPr>
          <w:sz w:val="28"/>
          <w:szCs w:val="28"/>
        </w:rPr>
        <w:t xml:space="preserve"> в дозе 12,0 мг/кг. В остальных </w:t>
      </w:r>
      <w:r w:rsidR="00312BB7">
        <w:rPr>
          <w:sz w:val="28"/>
          <w:szCs w:val="28"/>
          <w:lang w:val="kk-KZ"/>
        </w:rPr>
        <w:t>сериях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эффективн</w:t>
      </w:r>
      <w:proofErr w:type="spellEnd"/>
      <w:r w:rsidR="00312BB7">
        <w:rPr>
          <w:sz w:val="28"/>
          <w:szCs w:val="28"/>
          <w:lang w:val="kk-KZ"/>
        </w:rPr>
        <w:t>ость</w:t>
      </w:r>
      <w:r>
        <w:rPr>
          <w:sz w:val="28"/>
          <w:szCs w:val="28"/>
        </w:rPr>
        <w:t xml:space="preserve"> </w:t>
      </w:r>
      <w:r w:rsidR="00312BB7">
        <w:rPr>
          <w:sz w:val="28"/>
          <w:szCs w:val="28"/>
        </w:rPr>
        <w:t xml:space="preserve">доз, </w:t>
      </w:r>
      <w:proofErr w:type="spellStart"/>
      <w:r w:rsidR="00312BB7">
        <w:rPr>
          <w:sz w:val="28"/>
          <w:szCs w:val="28"/>
        </w:rPr>
        <w:t>предотврающих</w:t>
      </w:r>
      <w:proofErr w:type="spellEnd"/>
      <w:r w:rsidR="00312BB7">
        <w:rPr>
          <w:sz w:val="28"/>
          <w:szCs w:val="28"/>
        </w:rPr>
        <w:t xml:space="preserve"> нарушения ритма, снижалась и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наход</w:t>
      </w:r>
      <w:proofErr w:type="spellEnd"/>
      <w:r w:rsidR="00BD6CFD">
        <w:rPr>
          <w:sz w:val="28"/>
          <w:szCs w:val="28"/>
          <w:lang w:val="kk-KZ"/>
        </w:rPr>
        <w:t>ил</w:t>
      </w:r>
      <w:r w:rsidR="00312BB7">
        <w:rPr>
          <w:sz w:val="28"/>
          <w:szCs w:val="28"/>
          <w:lang w:val="kk-KZ"/>
        </w:rPr>
        <w:t>а</w:t>
      </w:r>
      <w:r w:rsidR="00BD6CFD">
        <w:rPr>
          <w:sz w:val="28"/>
          <w:szCs w:val="28"/>
          <w:lang w:val="kk-KZ"/>
        </w:rPr>
        <w:t>сь</w:t>
      </w:r>
      <w:r>
        <w:rPr>
          <w:sz w:val="28"/>
          <w:szCs w:val="28"/>
        </w:rPr>
        <w:t xml:space="preserve"> в пределах от </w:t>
      </w:r>
      <w:r w:rsidR="00312BB7">
        <w:rPr>
          <w:sz w:val="28"/>
          <w:szCs w:val="28"/>
        </w:rPr>
        <w:t xml:space="preserve">40% до 50% при внутривенном введении 0,5 </w:t>
      </w:r>
      <w:r w:rsidR="00312BB7" w:rsidRPr="00D31350">
        <w:rPr>
          <w:sz w:val="28"/>
          <w:szCs w:val="28"/>
        </w:rPr>
        <w:t>мг/кг</w:t>
      </w:r>
      <w:r w:rsidR="00312BB7">
        <w:rPr>
          <w:sz w:val="28"/>
          <w:szCs w:val="28"/>
        </w:rPr>
        <w:t xml:space="preserve"> и </w:t>
      </w:r>
      <w:r>
        <w:rPr>
          <w:sz w:val="28"/>
          <w:szCs w:val="28"/>
        </w:rPr>
        <w:t xml:space="preserve">0,05 </w:t>
      </w:r>
      <w:r w:rsidRPr="00D31350">
        <w:rPr>
          <w:sz w:val="28"/>
          <w:szCs w:val="28"/>
        </w:rPr>
        <w:t>мг/кг</w:t>
      </w:r>
      <w:r>
        <w:rPr>
          <w:sz w:val="28"/>
          <w:szCs w:val="28"/>
        </w:rPr>
        <w:t xml:space="preserve"> </w:t>
      </w:r>
      <w:r w:rsidR="00F174B9">
        <w:rPr>
          <w:sz w:val="28"/>
          <w:szCs w:val="28"/>
        </w:rPr>
        <w:t xml:space="preserve">МАВ-294 </w:t>
      </w:r>
      <w:r w:rsidR="00312BB7">
        <w:rPr>
          <w:sz w:val="28"/>
          <w:szCs w:val="28"/>
        </w:rPr>
        <w:t>соответственно</w:t>
      </w:r>
      <w:r>
        <w:rPr>
          <w:sz w:val="28"/>
          <w:szCs w:val="28"/>
        </w:rPr>
        <w:t xml:space="preserve">. </w:t>
      </w:r>
    </w:p>
    <w:p w14:paraId="300063DC" w14:textId="77777777" w:rsidR="000064B2" w:rsidRDefault="000064B2" w:rsidP="000064B2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аналогичных условиях опытов МАВ-286 уступал по активности препаратам сравнения и проявлял умеренную купирующую противоаритмическую активность (40%) в дозировке 1,0 мг/кг. </w:t>
      </w:r>
    </w:p>
    <w:p w14:paraId="1A03BD26" w14:textId="77777777" w:rsidR="000064B2" w:rsidRDefault="000064B2" w:rsidP="000064B2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Стоит отметить, что оба производных пиперидина </w:t>
      </w:r>
      <w:r w:rsidR="00F174B9">
        <w:rPr>
          <w:sz w:val="28"/>
          <w:szCs w:val="28"/>
        </w:rPr>
        <w:t>оказывали превентивное действие на развитие аритмии</w:t>
      </w:r>
      <w:r>
        <w:rPr>
          <w:sz w:val="28"/>
          <w:szCs w:val="28"/>
        </w:rPr>
        <w:t xml:space="preserve"> в низкой дозировке, при этом повышение дозы сопровожда</w:t>
      </w:r>
      <w:r w:rsidR="00F174B9">
        <w:rPr>
          <w:sz w:val="28"/>
          <w:szCs w:val="28"/>
        </w:rPr>
        <w:t>лось</w:t>
      </w:r>
      <w:r>
        <w:rPr>
          <w:sz w:val="28"/>
          <w:szCs w:val="28"/>
        </w:rPr>
        <w:t xml:space="preserve"> снижением их противоаритмической активности.</w:t>
      </w:r>
    </w:p>
    <w:p w14:paraId="1C7C268F" w14:textId="77777777" w:rsidR="00547BBE" w:rsidRDefault="00211B35" w:rsidP="00D21DF3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 w:rsidR="00D21DF3" w:rsidRPr="005F5B33">
        <w:rPr>
          <w:sz w:val="28"/>
          <w:szCs w:val="28"/>
        </w:rPr>
        <w:t>Среднеэффективная</w:t>
      </w:r>
      <w:proofErr w:type="spellEnd"/>
      <w:r w:rsidR="00D21DF3" w:rsidRPr="005F5B33">
        <w:rPr>
          <w:sz w:val="28"/>
          <w:szCs w:val="28"/>
        </w:rPr>
        <w:t xml:space="preserve"> доза ED</w:t>
      </w:r>
      <w:r w:rsidR="00D21DF3" w:rsidRPr="005F5B33">
        <w:rPr>
          <w:sz w:val="28"/>
          <w:szCs w:val="28"/>
          <w:vertAlign w:val="subscript"/>
        </w:rPr>
        <w:t>50</w:t>
      </w:r>
      <w:r w:rsidR="00D21DF3" w:rsidRPr="005F5B33">
        <w:rPr>
          <w:sz w:val="28"/>
          <w:szCs w:val="28"/>
        </w:rPr>
        <w:t xml:space="preserve"> </w:t>
      </w:r>
      <w:r w:rsidR="00D21DF3">
        <w:rPr>
          <w:sz w:val="28"/>
          <w:szCs w:val="28"/>
        </w:rPr>
        <w:t>МАВ-</w:t>
      </w:r>
      <w:r w:rsidR="00547BBE">
        <w:rPr>
          <w:sz w:val="28"/>
          <w:szCs w:val="28"/>
        </w:rPr>
        <w:t xml:space="preserve">294 составила 0,39 мг/кг, </w:t>
      </w:r>
      <w:proofErr w:type="spellStart"/>
      <w:r w:rsidR="00547BBE">
        <w:rPr>
          <w:sz w:val="28"/>
          <w:szCs w:val="28"/>
        </w:rPr>
        <w:t>новокаинамида</w:t>
      </w:r>
      <w:proofErr w:type="spellEnd"/>
      <w:r w:rsidR="00547BBE">
        <w:rPr>
          <w:sz w:val="28"/>
          <w:szCs w:val="28"/>
        </w:rPr>
        <w:t xml:space="preserve"> </w:t>
      </w:r>
      <w:r w:rsidR="0016280F">
        <w:rPr>
          <w:sz w:val="28"/>
          <w:szCs w:val="28"/>
        </w:rPr>
        <w:t xml:space="preserve">- </w:t>
      </w:r>
      <w:r w:rsidR="00547BBE">
        <w:rPr>
          <w:sz w:val="28"/>
          <w:szCs w:val="28"/>
        </w:rPr>
        <w:t>15,5</w:t>
      </w:r>
      <w:r w:rsidR="00547BBE" w:rsidRPr="00547BBE">
        <w:rPr>
          <w:sz w:val="28"/>
          <w:szCs w:val="28"/>
        </w:rPr>
        <w:t xml:space="preserve"> </w:t>
      </w:r>
      <w:r w:rsidR="00547BBE">
        <w:rPr>
          <w:sz w:val="28"/>
          <w:szCs w:val="28"/>
        </w:rPr>
        <w:t xml:space="preserve">мг/кг, </w:t>
      </w:r>
      <w:proofErr w:type="spellStart"/>
      <w:r w:rsidR="00547BBE">
        <w:rPr>
          <w:sz w:val="28"/>
          <w:szCs w:val="28"/>
        </w:rPr>
        <w:t>аллапинина</w:t>
      </w:r>
      <w:proofErr w:type="spellEnd"/>
      <w:r w:rsidR="00547BBE">
        <w:rPr>
          <w:sz w:val="28"/>
          <w:szCs w:val="28"/>
        </w:rPr>
        <w:t xml:space="preserve"> </w:t>
      </w:r>
      <w:r w:rsidR="0016280F">
        <w:rPr>
          <w:sz w:val="28"/>
          <w:szCs w:val="28"/>
        </w:rPr>
        <w:t xml:space="preserve">- </w:t>
      </w:r>
      <w:r w:rsidR="00547BBE">
        <w:rPr>
          <w:sz w:val="28"/>
          <w:szCs w:val="28"/>
        </w:rPr>
        <w:t>0,5 мг/кг.</w:t>
      </w:r>
      <w:r w:rsidR="00D21DF3">
        <w:rPr>
          <w:sz w:val="28"/>
          <w:szCs w:val="28"/>
        </w:rPr>
        <w:t xml:space="preserve"> </w:t>
      </w:r>
    </w:p>
    <w:p w14:paraId="61E007ED" w14:textId="77777777" w:rsidR="00547BBE" w:rsidRDefault="00D21DF3" w:rsidP="00D21DF3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Сопоставление </w:t>
      </w:r>
      <w:proofErr w:type="spellStart"/>
      <w:r>
        <w:rPr>
          <w:sz w:val="28"/>
          <w:szCs w:val="28"/>
        </w:rPr>
        <w:t>среднеэффективных</w:t>
      </w:r>
      <w:proofErr w:type="spellEnd"/>
      <w:r>
        <w:rPr>
          <w:sz w:val="28"/>
          <w:szCs w:val="28"/>
        </w:rPr>
        <w:t xml:space="preserve"> противоаритмических доз МАВ-294 с известными противоаритмическими средствами показало, что соединение по антиаритмической активности превосходит </w:t>
      </w:r>
      <w:proofErr w:type="spellStart"/>
      <w:r>
        <w:rPr>
          <w:sz w:val="28"/>
          <w:szCs w:val="28"/>
        </w:rPr>
        <w:t>новокаинамид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в </w:t>
      </w:r>
      <w:r w:rsidRPr="002A7B6B">
        <w:rPr>
          <w:sz w:val="28"/>
          <w:szCs w:val="28"/>
        </w:rPr>
        <w:t xml:space="preserve"> </w:t>
      </w:r>
      <w:r>
        <w:rPr>
          <w:sz w:val="28"/>
          <w:szCs w:val="28"/>
        </w:rPr>
        <w:t>40</w:t>
      </w:r>
      <w:proofErr w:type="gramEnd"/>
      <w:r>
        <w:rPr>
          <w:sz w:val="28"/>
          <w:szCs w:val="28"/>
        </w:rPr>
        <w:t xml:space="preserve"> раз, </w:t>
      </w:r>
      <w:proofErr w:type="spellStart"/>
      <w:r>
        <w:rPr>
          <w:sz w:val="28"/>
          <w:szCs w:val="28"/>
        </w:rPr>
        <w:t>аллапинин</w:t>
      </w:r>
      <w:proofErr w:type="spellEnd"/>
      <w:r>
        <w:rPr>
          <w:sz w:val="28"/>
          <w:szCs w:val="28"/>
        </w:rPr>
        <w:t xml:space="preserve"> – </w:t>
      </w:r>
      <w:r w:rsidR="009665EA">
        <w:rPr>
          <w:sz w:val="28"/>
          <w:szCs w:val="28"/>
        </w:rPr>
        <w:t>1,3</w:t>
      </w:r>
      <w:r>
        <w:rPr>
          <w:sz w:val="28"/>
          <w:szCs w:val="28"/>
        </w:rPr>
        <w:t xml:space="preserve">. </w:t>
      </w:r>
      <w:r w:rsidR="00547BBE">
        <w:rPr>
          <w:sz w:val="28"/>
          <w:szCs w:val="28"/>
        </w:rPr>
        <w:t>О</w:t>
      </w:r>
      <w:r w:rsidRPr="00886E15">
        <w:rPr>
          <w:sz w:val="28"/>
          <w:szCs w:val="28"/>
        </w:rPr>
        <w:t>ценк</w:t>
      </w:r>
      <w:r w:rsidR="00547BBE">
        <w:rPr>
          <w:sz w:val="28"/>
          <w:szCs w:val="28"/>
        </w:rPr>
        <w:t>а</w:t>
      </w:r>
      <w:r w:rsidRPr="00886E15">
        <w:rPr>
          <w:sz w:val="28"/>
          <w:szCs w:val="28"/>
        </w:rPr>
        <w:t xml:space="preserve"> </w:t>
      </w:r>
      <w:r w:rsidR="00547BBE">
        <w:rPr>
          <w:sz w:val="28"/>
          <w:szCs w:val="28"/>
        </w:rPr>
        <w:t>безопасности изученных соединений осуществлялась</w:t>
      </w:r>
      <w:r w:rsidR="00547BBE" w:rsidRPr="008665DF">
        <w:rPr>
          <w:sz w:val="28"/>
          <w:szCs w:val="28"/>
        </w:rPr>
        <w:t xml:space="preserve"> </w:t>
      </w:r>
      <w:r w:rsidR="00547BBE">
        <w:rPr>
          <w:sz w:val="28"/>
          <w:szCs w:val="28"/>
        </w:rPr>
        <w:t xml:space="preserve">по </w:t>
      </w:r>
      <w:r w:rsidR="00547BBE" w:rsidRPr="008665DF">
        <w:rPr>
          <w:sz w:val="28"/>
          <w:szCs w:val="28"/>
        </w:rPr>
        <w:t>условной широте фармакологического действия</w:t>
      </w:r>
      <w:r w:rsidR="00547BBE">
        <w:rPr>
          <w:sz w:val="28"/>
          <w:szCs w:val="28"/>
        </w:rPr>
        <w:t xml:space="preserve"> в соответствии с определенным антиаритмическим индексом</w:t>
      </w:r>
      <w:r w:rsidR="00547BBE" w:rsidRPr="00886E15">
        <w:rPr>
          <w:sz w:val="28"/>
          <w:szCs w:val="28"/>
        </w:rPr>
        <w:t xml:space="preserve"> </w:t>
      </w:r>
      <w:r w:rsidR="00547BBE">
        <w:rPr>
          <w:sz w:val="28"/>
          <w:szCs w:val="28"/>
        </w:rPr>
        <w:t>и</w:t>
      </w:r>
      <w:r w:rsidRPr="00886E15">
        <w:rPr>
          <w:sz w:val="28"/>
          <w:szCs w:val="28"/>
        </w:rPr>
        <w:t xml:space="preserve"> дальнейшим проведением сравнения с</w:t>
      </w:r>
      <w:r>
        <w:rPr>
          <w:sz w:val="28"/>
          <w:szCs w:val="28"/>
        </w:rPr>
        <w:t xml:space="preserve"> эталонными </w:t>
      </w:r>
      <w:proofErr w:type="spellStart"/>
      <w:r>
        <w:rPr>
          <w:sz w:val="28"/>
          <w:szCs w:val="28"/>
        </w:rPr>
        <w:t>антиаритмиками</w:t>
      </w:r>
      <w:proofErr w:type="spellEnd"/>
      <w:r w:rsidRPr="00886E15">
        <w:rPr>
          <w:sz w:val="28"/>
          <w:szCs w:val="28"/>
        </w:rPr>
        <w:t xml:space="preserve">. </w:t>
      </w:r>
    </w:p>
    <w:p w14:paraId="6A9CEFFA" w14:textId="77777777" w:rsidR="00D21DF3" w:rsidRDefault="00D21DF3" w:rsidP="00D21DF3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886E15">
        <w:rPr>
          <w:sz w:val="28"/>
          <w:szCs w:val="28"/>
        </w:rPr>
        <w:t>МАВ-294 значительно превосходи</w:t>
      </w:r>
      <w:r w:rsidR="00547BBE">
        <w:rPr>
          <w:sz w:val="28"/>
          <w:szCs w:val="28"/>
        </w:rPr>
        <w:t>л</w:t>
      </w:r>
      <w:r w:rsidRPr="00886E15">
        <w:rPr>
          <w:sz w:val="28"/>
          <w:szCs w:val="28"/>
        </w:rPr>
        <w:t xml:space="preserve"> </w:t>
      </w:r>
      <w:proofErr w:type="spellStart"/>
      <w:r w:rsidRPr="00886E15">
        <w:rPr>
          <w:sz w:val="28"/>
          <w:szCs w:val="28"/>
        </w:rPr>
        <w:t>новокаинамид</w:t>
      </w:r>
      <w:proofErr w:type="spellEnd"/>
      <w:r w:rsidRPr="00886E15">
        <w:rPr>
          <w:sz w:val="28"/>
          <w:szCs w:val="28"/>
        </w:rPr>
        <w:t xml:space="preserve"> и </w:t>
      </w:r>
      <w:proofErr w:type="spellStart"/>
      <w:r w:rsidRPr="00886E15">
        <w:rPr>
          <w:sz w:val="28"/>
          <w:szCs w:val="28"/>
        </w:rPr>
        <w:t>алла</w:t>
      </w:r>
      <w:r>
        <w:rPr>
          <w:sz w:val="28"/>
          <w:szCs w:val="28"/>
        </w:rPr>
        <w:t>пинин</w:t>
      </w:r>
      <w:proofErr w:type="spellEnd"/>
      <w:r>
        <w:rPr>
          <w:sz w:val="28"/>
          <w:szCs w:val="28"/>
        </w:rPr>
        <w:t xml:space="preserve"> по</w:t>
      </w:r>
      <w:r w:rsidRPr="00886E15">
        <w:rPr>
          <w:sz w:val="28"/>
          <w:szCs w:val="28"/>
        </w:rPr>
        <w:t xml:space="preserve"> широте </w:t>
      </w:r>
      <w:r w:rsidR="00547BBE">
        <w:rPr>
          <w:sz w:val="28"/>
          <w:szCs w:val="28"/>
        </w:rPr>
        <w:t>терапевтического</w:t>
      </w:r>
      <w:r w:rsidRPr="00886E15">
        <w:rPr>
          <w:sz w:val="28"/>
          <w:szCs w:val="28"/>
        </w:rPr>
        <w:t xml:space="preserve"> действия в 39,8 и 16 раз соответственно</w:t>
      </w:r>
      <w:r>
        <w:rPr>
          <w:sz w:val="28"/>
          <w:szCs w:val="28"/>
        </w:rPr>
        <w:t>, что свидетельствует о его безопасности в плане практического применения</w:t>
      </w:r>
      <w:r w:rsidRPr="00886E15">
        <w:rPr>
          <w:sz w:val="28"/>
          <w:szCs w:val="28"/>
        </w:rPr>
        <w:t>.</w:t>
      </w:r>
    </w:p>
    <w:p w14:paraId="21AF44B4" w14:textId="77777777" w:rsidR="00D21DF3" w:rsidRDefault="00D21DF3" w:rsidP="000F5104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</w:p>
    <w:p w14:paraId="5BEB8308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59A4C21" wp14:editId="7B675218">
            <wp:extent cx="4229973" cy="5137150"/>
            <wp:effectExtent l="0" t="0" r="0" b="6350"/>
            <wp:docPr id="107" name="Рисунок 107" descr="C:\Users\User\Desktop\аритмия аконитин\МАВ_294_0,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ритмия аконитин\МАВ_294_0,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0" t="7997" r="4043" b="20543"/>
                    <a:stretch/>
                  </pic:blipFill>
                  <pic:spPr bwMode="auto">
                    <a:xfrm>
                      <a:off x="0" y="0"/>
                      <a:ext cx="4235410" cy="5143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0EBB58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>Рисунок</w:t>
      </w:r>
      <w:r w:rsidR="000F5104">
        <w:rPr>
          <w:sz w:val="28"/>
          <w:szCs w:val="28"/>
        </w:rPr>
        <w:t xml:space="preserve"> 3.2</w:t>
      </w:r>
      <w:r w:rsidR="002D78FA">
        <w:rPr>
          <w:sz w:val="28"/>
          <w:szCs w:val="28"/>
        </w:rPr>
        <w:t>7</w:t>
      </w:r>
      <w:r>
        <w:rPr>
          <w:sz w:val="28"/>
          <w:szCs w:val="28"/>
        </w:rPr>
        <w:t xml:space="preserve"> - Динамика ЭКГ при внутривенном введении 0,1 мг/кг МАВ-294 на </w:t>
      </w:r>
      <w:proofErr w:type="spellStart"/>
      <w:r>
        <w:rPr>
          <w:sz w:val="28"/>
          <w:szCs w:val="28"/>
        </w:rPr>
        <w:t>аконитиновой</w:t>
      </w:r>
      <w:proofErr w:type="spellEnd"/>
      <w:r>
        <w:rPr>
          <w:sz w:val="28"/>
          <w:szCs w:val="28"/>
        </w:rPr>
        <w:t xml:space="preserve"> модели аритмии (</w:t>
      </w:r>
      <w:r>
        <w:rPr>
          <w:sz w:val="28"/>
          <w:szCs w:val="28"/>
          <w:lang w:val="en-US"/>
        </w:rPr>
        <w:t>V</w:t>
      </w:r>
      <w:r w:rsidRPr="00763059">
        <w:rPr>
          <w:sz w:val="28"/>
          <w:szCs w:val="28"/>
        </w:rPr>
        <w:t>=</w:t>
      </w:r>
      <w:r>
        <w:rPr>
          <w:sz w:val="28"/>
          <w:szCs w:val="28"/>
        </w:rPr>
        <w:t>50 мм/с)</w:t>
      </w:r>
    </w:p>
    <w:p w14:paraId="51361F52" w14:textId="77777777" w:rsidR="00211B35" w:rsidRPr="00091FEB" w:rsidRDefault="00211B35" w:rsidP="000F5104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Не смотря на более низкую эффективность, </w:t>
      </w:r>
      <w:r w:rsidRPr="005F5B33">
        <w:rPr>
          <w:sz w:val="28"/>
          <w:szCs w:val="28"/>
        </w:rPr>
        <w:t>ED</w:t>
      </w:r>
      <w:r w:rsidRPr="005F5B33">
        <w:rPr>
          <w:sz w:val="28"/>
          <w:szCs w:val="28"/>
          <w:vertAlign w:val="subscript"/>
        </w:rPr>
        <w:t>50</w:t>
      </w:r>
      <w:r w:rsidRPr="005F5B33">
        <w:rPr>
          <w:sz w:val="28"/>
          <w:szCs w:val="28"/>
        </w:rPr>
        <w:t xml:space="preserve"> </w:t>
      </w:r>
      <w:r>
        <w:rPr>
          <w:sz w:val="28"/>
          <w:szCs w:val="28"/>
        </w:rPr>
        <w:t>МАВ-286 составляла 0,71</w:t>
      </w:r>
      <w:r w:rsidRPr="005F5B3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мг/кг, что значительно превышает таковой </w:t>
      </w:r>
      <w:proofErr w:type="gramStart"/>
      <w:r>
        <w:rPr>
          <w:sz w:val="28"/>
          <w:szCs w:val="28"/>
        </w:rPr>
        <w:t xml:space="preserve">показатель  </w:t>
      </w:r>
      <w:proofErr w:type="spellStart"/>
      <w:r>
        <w:rPr>
          <w:sz w:val="28"/>
          <w:szCs w:val="28"/>
        </w:rPr>
        <w:t>новокаинамида</w:t>
      </w:r>
      <w:proofErr w:type="spellEnd"/>
      <w:proofErr w:type="gramEnd"/>
      <w:r>
        <w:rPr>
          <w:sz w:val="28"/>
          <w:szCs w:val="28"/>
        </w:rPr>
        <w:t xml:space="preserve"> в 22 раза, и близок к </w:t>
      </w:r>
      <w:proofErr w:type="spellStart"/>
      <w:r>
        <w:rPr>
          <w:sz w:val="28"/>
          <w:szCs w:val="28"/>
        </w:rPr>
        <w:t>аллапинину</w:t>
      </w:r>
      <w:proofErr w:type="spellEnd"/>
      <w:r>
        <w:rPr>
          <w:sz w:val="28"/>
          <w:szCs w:val="28"/>
        </w:rPr>
        <w:t xml:space="preserve">. Также в наших экспериментах выявлены преимущества данного вещества по широте терапевтического действия, превосходя </w:t>
      </w:r>
      <w:proofErr w:type="spellStart"/>
      <w:r>
        <w:rPr>
          <w:sz w:val="28"/>
          <w:szCs w:val="28"/>
        </w:rPr>
        <w:t>новокаинамид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в  55</w:t>
      </w:r>
      <w:proofErr w:type="gramEnd"/>
      <w:r>
        <w:rPr>
          <w:sz w:val="28"/>
          <w:szCs w:val="28"/>
        </w:rPr>
        <w:t xml:space="preserve"> раз, а </w:t>
      </w:r>
      <w:proofErr w:type="spellStart"/>
      <w:r>
        <w:rPr>
          <w:sz w:val="28"/>
          <w:szCs w:val="28"/>
        </w:rPr>
        <w:t>аллапинин</w:t>
      </w:r>
      <w:proofErr w:type="spellEnd"/>
      <w:r>
        <w:rPr>
          <w:sz w:val="28"/>
          <w:szCs w:val="28"/>
        </w:rPr>
        <w:t xml:space="preserve"> – 22 раза, что указывает на высокую степень его безопасности.</w:t>
      </w:r>
    </w:p>
    <w:p w14:paraId="245C6C79" w14:textId="77777777" w:rsidR="00211B35" w:rsidRDefault="00211B35" w:rsidP="000F5104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 уменьшении дозировки в 2 раза до 0,05 мг/кг противоаритмический эффект МАВ-294 снижался до 50%, но в случаях эффективности у подопытных животных также наблюдался достаточный уровень контроля ритма на протяжении 60</w:t>
      </w:r>
      <w:r w:rsidR="000F5104">
        <w:rPr>
          <w:sz w:val="28"/>
          <w:szCs w:val="28"/>
        </w:rPr>
        <w:t xml:space="preserve"> минут регистрации ЭКГ (рисунок 3.2</w:t>
      </w:r>
      <w:r w:rsidR="009636FD">
        <w:rPr>
          <w:sz w:val="28"/>
          <w:szCs w:val="28"/>
        </w:rPr>
        <w:t>8</w:t>
      </w:r>
      <w:r>
        <w:rPr>
          <w:sz w:val="28"/>
          <w:szCs w:val="28"/>
        </w:rPr>
        <w:t>) и высок</w:t>
      </w:r>
      <w:r w:rsidR="00173F25">
        <w:rPr>
          <w:sz w:val="28"/>
          <w:szCs w:val="28"/>
        </w:rPr>
        <w:t>и</w:t>
      </w:r>
      <w:r>
        <w:rPr>
          <w:sz w:val="28"/>
          <w:szCs w:val="28"/>
        </w:rPr>
        <w:t xml:space="preserve">й </w:t>
      </w:r>
      <w:r w:rsidR="00173F25">
        <w:rPr>
          <w:sz w:val="28"/>
          <w:szCs w:val="28"/>
        </w:rPr>
        <w:t xml:space="preserve">уровень </w:t>
      </w:r>
      <w:r>
        <w:rPr>
          <w:sz w:val="28"/>
          <w:szCs w:val="28"/>
        </w:rPr>
        <w:t>выживаемост</w:t>
      </w:r>
      <w:r w:rsidR="00173F25">
        <w:rPr>
          <w:sz w:val="28"/>
          <w:szCs w:val="28"/>
        </w:rPr>
        <w:t>и</w:t>
      </w:r>
      <w:r>
        <w:rPr>
          <w:sz w:val="28"/>
          <w:szCs w:val="28"/>
        </w:rPr>
        <w:t>.</w:t>
      </w:r>
    </w:p>
    <w:p w14:paraId="08BA3614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5C56731" wp14:editId="4114A209">
            <wp:extent cx="4406900" cy="5374538"/>
            <wp:effectExtent l="0" t="0" r="0" b="0"/>
            <wp:docPr id="108" name="Рисунок 108" descr="C:\Users\User\Desktop\аритмия аконитин\МАВ_294_0,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ритмия аконитин\МАВ_294_0,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3" t="8070" r="4458" b="20617"/>
                    <a:stretch/>
                  </pic:blipFill>
                  <pic:spPr bwMode="auto">
                    <a:xfrm>
                      <a:off x="0" y="0"/>
                      <a:ext cx="4409547" cy="5377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941C1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>Рисунок</w:t>
      </w:r>
      <w:r w:rsidR="000F5104">
        <w:rPr>
          <w:sz w:val="28"/>
          <w:szCs w:val="28"/>
        </w:rPr>
        <w:t xml:space="preserve"> 3.2</w:t>
      </w:r>
      <w:r w:rsidR="009636FD">
        <w:rPr>
          <w:sz w:val="28"/>
          <w:szCs w:val="28"/>
        </w:rPr>
        <w:t>8</w:t>
      </w:r>
      <w:r>
        <w:rPr>
          <w:sz w:val="28"/>
          <w:szCs w:val="28"/>
        </w:rPr>
        <w:t xml:space="preserve">- Динамика ЭКГ при внутривенном введении 0,05 мг/кг МАВ-294 на </w:t>
      </w:r>
      <w:proofErr w:type="spellStart"/>
      <w:r>
        <w:rPr>
          <w:sz w:val="28"/>
          <w:szCs w:val="28"/>
        </w:rPr>
        <w:t>аконитиновой</w:t>
      </w:r>
      <w:proofErr w:type="spellEnd"/>
      <w:r>
        <w:rPr>
          <w:sz w:val="28"/>
          <w:szCs w:val="28"/>
        </w:rPr>
        <w:t xml:space="preserve"> модели аритмии (</w:t>
      </w:r>
      <w:r>
        <w:rPr>
          <w:sz w:val="28"/>
          <w:szCs w:val="28"/>
          <w:lang w:val="en-US"/>
        </w:rPr>
        <w:t>V</w:t>
      </w:r>
      <w:r w:rsidRPr="00763059">
        <w:rPr>
          <w:sz w:val="28"/>
          <w:szCs w:val="28"/>
        </w:rPr>
        <w:t>=</w:t>
      </w:r>
      <w:r>
        <w:rPr>
          <w:sz w:val="28"/>
          <w:szCs w:val="28"/>
        </w:rPr>
        <w:t>50 мм/с)</w:t>
      </w:r>
    </w:p>
    <w:p w14:paraId="601C748F" w14:textId="77777777" w:rsidR="00211B35" w:rsidRDefault="00211B35" w:rsidP="00211B35">
      <w:pPr>
        <w:spacing w:line="240" w:lineRule="auto"/>
        <w:ind w:left="1" w:hanging="3"/>
        <w:jc w:val="both"/>
        <w:rPr>
          <w:sz w:val="28"/>
          <w:szCs w:val="28"/>
        </w:rPr>
      </w:pPr>
    </w:p>
    <w:p w14:paraId="3EB07DEC" w14:textId="77777777" w:rsidR="00211B35" w:rsidRDefault="00211B35" w:rsidP="000F5104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Исследования показали, что</w:t>
      </w:r>
      <w:r w:rsidRPr="002A7B6B">
        <w:rPr>
          <w:sz w:val="28"/>
          <w:szCs w:val="28"/>
        </w:rPr>
        <w:t xml:space="preserve"> увеличение вводимых доз </w:t>
      </w:r>
      <w:r>
        <w:rPr>
          <w:sz w:val="28"/>
          <w:szCs w:val="28"/>
        </w:rPr>
        <w:t xml:space="preserve">данного соединения до 0,5 мг/кг и 1,0 мг/кг </w:t>
      </w:r>
      <w:r w:rsidRPr="002A7B6B">
        <w:rPr>
          <w:sz w:val="28"/>
          <w:szCs w:val="28"/>
        </w:rPr>
        <w:t>сопровождалось снижением эффективности</w:t>
      </w:r>
      <w:r>
        <w:rPr>
          <w:sz w:val="28"/>
          <w:szCs w:val="28"/>
        </w:rPr>
        <w:t xml:space="preserve"> до 40% и 30% соответственно. На ЭКГ фиксировались нарушения ритма в виде появления преимущественно желудочковых экстрасистол на фоне брадикардии </w:t>
      </w:r>
      <w:r>
        <w:rPr>
          <w:sz w:val="28"/>
          <w:szCs w:val="28"/>
        </w:rPr>
        <w:lastRenderedPageBreak/>
        <w:t xml:space="preserve">(рисунок </w:t>
      </w:r>
      <w:r w:rsidR="000F5104">
        <w:rPr>
          <w:sz w:val="28"/>
          <w:szCs w:val="28"/>
        </w:rPr>
        <w:t>3.2</w:t>
      </w:r>
      <w:r w:rsidR="009636FD">
        <w:rPr>
          <w:sz w:val="28"/>
          <w:szCs w:val="28"/>
        </w:rPr>
        <w:t>9</w:t>
      </w:r>
      <w:r>
        <w:rPr>
          <w:sz w:val="28"/>
          <w:szCs w:val="28"/>
        </w:rPr>
        <w:t xml:space="preserve">, </w:t>
      </w:r>
      <w:r w:rsidR="000F5104">
        <w:rPr>
          <w:sz w:val="28"/>
          <w:szCs w:val="28"/>
        </w:rPr>
        <w:t>3.</w:t>
      </w:r>
      <w:r w:rsidR="009636FD">
        <w:rPr>
          <w:sz w:val="28"/>
          <w:szCs w:val="28"/>
        </w:rPr>
        <w:t>30</w:t>
      </w:r>
      <w:r>
        <w:rPr>
          <w:sz w:val="28"/>
          <w:szCs w:val="28"/>
        </w:rPr>
        <w:t xml:space="preserve">). Наблюдалась высокая летальность в обеих экспериментальных группах, особенно быстро наступающая в дозировке 1,0 мг/кг. </w:t>
      </w:r>
    </w:p>
    <w:p w14:paraId="13DB96C3" w14:textId="77777777" w:rsidR="00211B35" w:rsidRDefault="00211B35" w:rsidP="00211B35">
      <w:pPr>
        <w:spacing w:line="240" w:lineRule="auto"/>
        <w:ind w:left="1" w:hanging="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4F9907F0" wp14:editId="3CD265C5">
            <wp:extent cx="5137685" cy="6223000"/>
            <wp:effectExtent l="0" t="0" r="6350" b="6350"/>
            <wp:docPr id="109" name="Рисунок 109" descr="C:\Users\User\Desktop\аритмия аконитин\МАВ_294_0,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ритмия аконитин\МАВ_294_0,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0" t="7997" r="4146" b="20821"/>
                    <a:stretch/>
                  </pic:blipFill>
                  <pic:spPr bwMode="auto">
                    <a:xfrm>
                      <a:off x="0" y="0"/>
                      <a:ext cx="5145307" cy="6232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336A03" w14:textId="77777777" w:rsidR="000A141D" w:rsidRDefault="000A141D" w:rsidP="00211B35">
      <w:pPr>
        <w:spacing w:line="240" w:lineRule="auto"/>
        <w:ind w:left="1" w:hanging="3"/>
        <w:jc w:val="center"/>
        <w:rPr>
          <w:sz w:val="28"/>
          <w:szCs w:val="28"/>
        </w:rPr>
      </w:pPr>
    </w:p>
    <w:p w14:paraId="5176F79D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>Рисунок</w:t>
      </w:r>
      <w:r w:rsidR="000F5104">
        <w:rPr>
          <w:sz w:val="28"/>
          <w:szCs w:val="28"/>
        </w:rPr>
        <w:t xml:space="preserve"> 3.2</w:t>
      </w:r>
      <w:r w:rsidR="009636FD">
        <w:rPr>
          <w:sz w:val="28"/>
          <w:szCs w:val="28"/>
        </w:rPr>
        <w:t>9</w:t>
      </w:r>
      <w:r>
        <w:rPr>
          <w:sz w:val="28"/>
          <w:szCs w:val="28"/>
        </w:rPr>
        <w:t xml:space="preserve"> - Динамика ЭКГ при внутривенном введении 0,5 мг/кг МАВ-294 на </w:t>
      </w:r>
      <w:proofErr w:type="spellStart"/>
      <w:r>
        <w:rPr>
          <w:sz w:val="28"/>
          <w:szCs w:val="28"/>
        </w:rPr>
        <w:t>аконитиновой</w:t>
      </w:r>
      <w:proofErr w:type="spellEnd"/>
      <w:r>
        <w:rPr>
          <w:sz w:val="28"/>
          <w:szCs w:val="28"/>
        </w:rPr>
        <w:t xml:space="preserve"> модели аритмии (</w:t>
      </w:r>
      <w:r>
        <w:rPr>
          <w:sz w:val="28"/>
          <w:szCs w:val="28"/>
          <w:lang w:val="en-US"/>
        </w:rPr>
        <w:t>V</w:t>
      </w:r>
      <w:r w:rsidRPr="00763059">
        <w:rPr>
          <w:sz w:val="28"/>
          <w:szCs w:val="28"/>
        </w:rPr>
        <w:t>=</w:t>
      </w:r>
      <w:r>
        <w:rPr>
          <w:sz w:val="28"/>
          <w:szCs w:val="28"/>
        </w:rPr>
        <w:t>50 мм/с)</w:t>
      </w:r>
    </w:p>
    <w:p w14:paraId="5C062BE8" w14:textId="77777777" w:rsidR="00211B35" w:rsidRDefault="00211B35" w:rsidP="00211B35">
      <w:pPr>
        <w:spacing w:line="240" w:lineRule="auto"/>
        <w:ind w:left="1" w:hanging="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6E96F966" wp14:editId="30EABF28">
            <wp:extent cx="4528622" cy="2847372"/>
            <wp:effectExtent l="0" t="0" r="5715" b="0"/>
            <wp:docPr id="110" name="Рисунок 110" descr="C:\Users\User\Desktop\аритмия аконитин\МАВ_294_1,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ритмия аконитин\МАВ_294_1,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3" t="7998" r="4147" b="55099"/>
                    <a:stretch/>
                  </pic:blipFill>
                  <pic:spPr bwMode="auto">
                    <a:xfrm>
                      <a:off x="0" y="0"/>
                      <a:ext cx="4537111" cy="285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CF565E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>Рисунок</w:t>
      </w:r>
      <w:r w:rsidR="000F5104">
        <w:rPr>
          <w:sz w:val="28"/>
          <w:szCs w:val="28"/>
        </w:rPr>
        <w:t xml:space="preserve"> 3.</w:t>
      </w:r>
      <w:r w:rsidR="009636FD">
        <w:rPr>
          <w:sz w:val="28"/>
          <w:szCs w:val="28"/>
        </w:rPr>
        <w:t>30</w:t>
      </w:r>
      <w:r>
        <w:rPr>
          <w:sz w:val="28"/>
          <w:szCs w:val="28"/>
        </w:rPr>
        <w:t xml:space="preserve">- Динамика ЭКГ при внутривенном введении 1,0 мг/кг МАВ-294 на </w:t>
      </w:r>
      <w:proofErr w:type="spellStart"/>
      <w:r>
        <w:rPr>
          <w:sz w:val="28"/>
          <w:szCs w:val="28"/>
        </w:rPr>
        <w:t>аконитиновой</w:t>
      </w:r>
      <w:proofErr w:type="spellEnd"/>
      <w:r>
        <w:rPr>
          <w:sz w:val="28"/>
          <w:szCs w:val="28"/>
        </w:rPr>
        <w:t xml:space="preserve"> модели аритмии (</w:t>
      </w:r>
      <w:r>
        <w:rPr>
          <w:sz w:val="28"/>
          <w:szCs w:val="28"/>
          <w:lang w:val="en-US"/>
        </w:rPr>
        <w:t>V</w:t>
      </w:r>
      <w:r w:rsidRPr="00763059">
        <w:rPr>
          <w:sz w:val="28"/>
          <w:szCs w:val="28"/>
        </w:rPr>
        <w:t>=</w:t>
      </w:r>
      <w:r>
        <w:rPr>
          <w:sz w:val="28"/>
          <w:szCs w:val="28"/>
        </w:rPr>
        <w:t>50 мм/с)</w:t>
      </w:r>
    </w:p>
    <w:p w14:paraId="74315459" w14:textId="77777777" w:rsidR="009636FD" w:rsidRDefault="009636FD" w:rsidP="00F94713">
      <w:pPr>
        <w:spacing w:line="240" w:lineRule="auto"/>
        <w:ind w:leftChars="0" w:left="1" w:firstLineChars="252" w:firstLine="706"/>
        <w:jc w:val="both"/>
        <w:rPr>
          <w:sz w:val="28"/>
          <w:szCs w:val="28"/>
        </w:rPr>
      </w:pPr>
    </w:p>
    <w:p w14:paraId="237DD272" w14:textId="77777777" w:rsidR="00211B35" w:rsidRDefault="00211B35" w:rsidP="00F94713">
      <w:pPr>
        <w:spacing w:line="240" w:lineRule="auto"/>
        <w:ind w:leftChars="0" w:left="1" w:firstLineChars="252" w:firstLine="70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Pr="002A7B6B">
        <w:rPr>
          <w:sz w:val="28"/>
          <w:szCs w:val="28"/>
        </w:rPr>
        <w:t xml:space="preserve">дозировке от 5 до 10 мг/кг </w:t>
      </w:r>
      <w:r>
        <w:rPr>
          <w:sz w:val="28"/>
          <w:szCs w:val="28"/>
        </w:rPr>
        <w:t xml:space="preserve">МАВ-294 </w:t>
      </w:r>
      <w:r w:rsidRPr="002A7B6B">
        <w:rPr>
          <w:sz w:val="28"/>
          <w:szCs w:val="28"/>
        </w:rPr>
        <w:t>не прекращал развитие индуцированной аконитином аритмии</w:t>
      </w:r>
      <w:r>
        <w:rPr>
          <w:sz w:val="28"/>
          <w:szCs w:val="28"/>
        </w:rPr>
        <w:t xml:space="preserve"> (рисунок </w:t>
      </w:r>
      <w:r w:rsidR="000F5104">
        <w:rPr>
          <w:sz w:val="28"/>
          <w:szCs w:val="28"/>
        </w:rPr>
        <w:t>3.</w:t>
      </w:r>
      <w:r w:rsidR="009636FD">
        <w:rPr>
          <w:sz w:val="28"/>
          <w:szCs w:val="28"/>
        </w:rPr>
        <w:t>31</w:t>
      </w:r>
      <w:r w:rsidR="000F5104">
        <w:rPr>
          <w:sz w:val="28"/>
          <w:szCs w:val="28"/>
        </w:rPr>
        <w:t>, 3.</w:t>
      </w:r>
      <w:r w:rsidR="00321C4C">
        <w:rPr>
          <w:sz w:val="28"/>
          <w:szCs w:val="28"/>
        </w:rPr>
        <w:t>3</w:t>
      </w:r>
      <w:r w:rsidR="009636FD">
        <w:rPr>
          <w:sz w:val="28"/>
          <w:szCs w:val="28"/>
        </w:rPr>
        <w:t>2</w:t>
      </w:r>
      <w:r>
        <w:rPr>
          <w:sz w:val="28"/>
          <w:szCs w:val="28"/>
        </w:rPr>
        <w:t>)</w:t>
      </w:r>
      <w:r w:rsidRPr="002A7B6B">
        <w:rPr>
          <w:sz w:val="28"/>
          <w:szCs w:val="28"/>
        </w:rPr>
        <w:t>.</w:t>
      </w:r>
      <w:r>
        <w:rPr>
          <w:sz w:val="28"/>
          <w:szCs w:val="28"/>
        </w:rPr>
        <w:t xml:space="preserve"> Однако в сравнении с отрицательным контролем отмечалось удлинение жизни лабораторных крыс на фоне возникших тяжелых нарушений ритма сердца в 3 и 2 раза соответственно.</w:t>
      </w:r>
    </w:p>
    <w:p w14:paraId="2CFF197C" w14:textId="77777777" w:rsidR="00211B35" w:rsidRPr="001D261C" w:rsidRDefault="00211B35" w:rsidP="00211B35">
      <w:pPr>
        <w:spacing w:line="240" w:lineRule="auto"/>
        <w:ind w:left="0" w:hanging="2"/>
        <w:jc w:val="both"/>
        <w:rPr>
          <w:sz w:val="20"/>
          <w:szCs w:val="20"/>
        </w:rPr>
      </w:pPr>
    </w:p>
    <w:p w14:paraId="51817B1E" w14:textId="77777777" w:rsidR="00211B35" w:rsidRDefault="00211B35" w:rsidP="00211B35">
      <w:pPr>
        <w:spacing w:line="240" w:lineRule="auto"/>
        <w:ind w:left="1" w:hanging="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38B43A2C" wp14:editId="75287F40">
            <wp:extent cx="4394200" cy="4059559"/>
            <wp:effectExtent l="0" t="0" r="6350" b="0"/>
            <wp:docPr id="111" name="Рисунок 111" descr="C:\Users\User\Desktop\аритмия аконитин\МАВ_294_5,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ритмия аконитин\МАВ_294_5,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3" t="7924" r="4043" b="37784"/>
                    <a:stretch/>
                  </pic:blipFill>
                  <pic:spPr bwMode="auto">
                    <a:xfrm>
                      <a:off x="0" y="0"/>
                      <a:ext cx="4396465" cy="4061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5D1C44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>Рисунок</w:t>
      </w:r>
      <w:r w:rsidR="00321C4C">
        <w:rPr>
          <w:sz w:val="28"/>
          <w:szCs w:val="28"/>
        </w:rPr>
        <w:t xml:space="preserve"> 3.</w:t>
      </w:r>
      <w:r w:rsidR="009636FD">
        <w:rPr>
          <w:sz w:val="28"/>
          <w:szCs w:val="28"/>
        </w:rPr>
        <w:t>31</w:t>
      </w:r>
      <w:r>
        <w:rPr>
          <w:sz w:val="28"/>
          <w:szCs w:val="28"/>
        </w:rPr>
        <w:t xml:space="preserve"> - Динамика ЭКГ при внутривенном введении 5,0 мг/кг МАВ-294 на </w:t>
      </w:r>
      <w:proofErr w:type="spellStart"/>
      <w:r>
        <w:rPr>
          <w:sz w:val="28"/>
          <w:szCs w:val="28"/>
        </w:rPr>
        <w:t>аконитиновой</w:t>
      </w:r>
      <w:proofErr w:type="spellEnd"/>
      <w:r>
        <w:rPr>
          <w:sz w:val="28"/>
          <w:szCs w:val="28"/>
        </w:rPr>
        <w:t xml:space="preserve"> модели аритмии (</w:t>
      </w:r>
      <w:r>
        <w:rPr>
          <w:sz w:val="28"/>
          <w:szCs w:val="28"/>
          <w:lang w:val="en-US"/>
        </w:rPr>
        <w:t>V</w:t>
      </w:r>
      <w:r w:rsidRPr="00763059">
        <w:rPr>
          <w:sz w:val="28"/>
          <w:szCs w:val="28"/>
        </w:rPr>
        <w:t>=</w:t>
      </w:r>
      <w:r>
        <w:rPr>
          <w:sz w:val="28"/>
          <w:szCs w:val="28"/>
        </w:rPr>
        <w:t>50 мм/с)</w:t>
      </w:r>
    </w:p>
    <w:p w14:paraId="62124BE5" w14:textId="77777777" w:rsidR="00F94713" w:rsidRDefault="00F94713" w:rsidP="00211B35">
      <w:pPr>
        <w:spacing w:line="240" w:lineRule="auto"/>
        <w:ind w:left="1" w:hanging="3"/>
        <w:jc w:val="center"/>
        <w:rPr>
          <w:sz w:val="28"/>
          <w:szCs w:val="28"/>
        </w:rPr>
      </w:pPr>
    </w:p>
    <w:p w14:paraId="72F67F4F" w14:textId="77777777" w:rsidR="00211B35" w:rsidRDefault="00211B35" w:rsidP="00211B35">
      <w:pPr>
        <w:spacing w:line="240" w:lineRule="auto"/>
        <w:ind w:left="1" w:hanging="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2DA6AF37" wp14:editId="6E9C9949">
            <wp:extent cx="5415304" cy="4025900"/>
            <wp:effectExtent l="0" t="0" r="0" b="0"/>
            <wp:docPr id="112" name="Рисунок 112" descr="C:\Users\User\Desktop\аритмия аконитин\МАВ_294_10,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аритмия аконитин\МАВ_294_10,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3" t="8144" r="4251" b="48276"/>
                    <a:stretch/>
                  </pic:blipFill>
                  <pic:spPr bwMode="auto">
                    <a:xfrm>
                      <a:off x="0" y="0"/>
                      <a:ext cx="5428172" cy="403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7EE1D9" w14:textId="77777777" w:rsidR="009636FD" w:rsidRDefault="009636FD" w:rsidP="00211B35">
      <w:pPr>
        <w:spacing w:line="240" w:lineRule="auto"/>
        <w:ind w:left="1" w:hanging="3"/>
        <w:jc w:val="center"/>
        <w:rPr>
          <w:sz w:val="28"/>
          <w:szCs w:val="28"/>
        </w:rPr>
      </w:pPr>
    </w:p>
    <w:p w14:paraId="1FAB2E41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>Рисунок</w:t>
      </w:r>
      <w:r w:rsidR="00321C4C">
        <w:rPr>
          <w:sz w:val="28"/>
          <w:szCs w:val="28"/>
        </w:rPr>
        <w:t xml:space="preserve"> 3.3</w:t>
      </w:r>
      <w:r w:rsidR="009636FD">
        <w:rPr>
          <w:sz w:val="28"/>
          <w:szCs w:val="28"/>
        </w:rPr>
        <w:t>2</w:t>
      </w:r>
      <w:r>
        <w:rPr>
          <w:sz w:val="28"/>
          <w:szCs w:val="28"/>
        </w:rPr>
        <w:t xml:space="preserve"> - Динамика ЭКГ при внутривенном введении 10,0 мг/кг МАВ-294 на </w:t>
      </w:r>
      <w:proofErr w:type="spellStart"/>
      <w:r>
        <w:rPr>
          <w:sz w:val="28"/>
          <w:szCs w:val="28"/>
        </w:rPr>
        <w:t>аконитиновой</w:t>
      </w:r>
      <w:proofErr w:type="spellEnd"/>
      <w:r>
        <w:rPr>
          <w:sz w:val="28"/>
          <w:szCs w:val="28"/>
        </w:rPr>
        <w:t xml:space="preserve"> модели аритмии (</w:t>
      </w:r>
      <w:r>
        <w:rPr>
          <w:sz w:val="28"/>
          <w:szCs w:val="28"/>
          <w:lang w:val="en-US"/>
        </w:rPr>
        <w:t>V</w:t>
      </w:r>
      <w:r w:rsidRPr="00763059">
        <w:rPr>
          <w:sz w:val="28"/>
          <w:szCs w:val="28"/>
        </w:rPr>
        <w:t>=</w:t>
      </w:r>
      <w:r>
        <w:rPr>
          <w:sz w:val="28"/>
          <w:szCs w:val="28"/>
        </w:rPr>
        <w:t>50 мм/с)</w:t>
      </w:r>
    </w:p>
    <w:p w14:paraId="051A472A" w14:textId="77777777" w:rsidR="00F94713" w:rsidRDefault="00F94713" w:rsidP="0016280F">
      <w:pPr>
        <w:spacing w:line="240" w:lineRule="auto"/>
        <w:ind w:left="-2" w:firstLineChars="125" w:firstLine="350"/>
        <w:jc w:val="both"/>
        <w:rPr>
          <w:sz w:val="28"/>
          <w:szCs w:val="28"/>
        </w:rPr>
      </w:pPr>
    </w:p>
    <w:p w14:paraId="5C28B7AD" w14:textId="77777777" w:rsidR="00211B35" w:rsidRDefault="00211B35" w:rsidP="009636FD">
      <w:pPr>
        <w:spacing w:line="240" w:lineRule="auto"/>
        <w:ind w:left="-2" w:firstLineChars="253"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тесте с МАВ-286 с максимально проявленной активностью 40% в дозировке 1,0 мг/</w:t>
      </w:r>
      <w:proofErr w:type="gramStart"/>
      <w:r>
        <w:rPr>
          <w:sz w:val="28"/>
          <w:szCs w:val="28"/>
        </w:rPr>
        <w:t>кг  при</w:t>
      </w:r>
      <w:proofErr w:type="gramEnd"/>
      <w:r>
        <w:rPr>
          <w:sz w:val="28"/>
          <w:szCs w:val="28"/>
        </w:rPr>
        <w:t xml:space="preserve"> регистрации ЭКГ во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стандартном отведении наблюдался эффективный контроль ритма без проявлений аритмии (рисунок </w:t>
      </w:r>
      <w:r w:rsidR="00321C4C">
        <w:rPr>
          <w:sz w:val="28"/>
          <w:szCs w:val="28"/>
        </w:rPr>
        <w:t>3.3</w:t>
      </w:r>
      <w:r w:rsidR="009636FD">
        <w:rPr>
          <w:sz w:val="28"/>
          <w:szCs w:val="28"/>
        </w:rPr>
        <w:t xml:space="preserve">3). </w:t>
      </w:r>
    </w:p>
    <w:p w14:paraId="211B4223" w14:textId="77777777" w:rsidR="000A141D" w:rsidRDefault="009636FD" w:rsidP="009636FD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профилактическом внутривенном введении раствора данного соединения в дозах 0,5 мг/кг и 5 мг/кг способность предотвращать аритмии снижалась до 20%. В тесте с меньшей дозой наблюдались кратковременные в период наблюдения нарушения ритма в форме желудочковых </w:t>
      </w:r>
      <w:proofErr w:type="spellStart"/>
      <w:r>
        <w:rPr>
          <w:sz w:val="28"/>
          <w:szCs w:val="28"/>
        </w:rPr>
        <w:t>экстрасистолий</w:t>
      </w:r>
      <w:proofErr w:type="spellEnd"/>
      <w:r>
        <w:rPr>
          <w:sz w:val="28"/>
          <w:szCs w:val="28"/>
        </w:rPr>
        <w:t>, предсердной тахикардии, сменяющейся выраженной брадикардией (рисунок 3.3</w:t>
      </w:r>
      <w:r w:rsidR="0097042E">
        <w:rPr>
          <w:sz w:val="28"/>
          <w:szCs w:val="28"/>
        </w:rPr>
        <w:t>4</w:t>
      </w:r>
      <w:r>
        <w:rPr>
          <w:sz w:val="28"/>
          <w:szCs w:val="28"/>
        </w:rPr>
        <w:t>).</w:t>
      </w:r>
      <w:r w:rsidRPr="001D261C">
        <w:rPr>
          <w:sz w:val="28"/>
          <w:szCs w:val="28"/>
        </w:rPr>
        <w:t xml:space="preserve"> </w:t>
      </w:r>
    </w:p>
    <w:p w14:paraId="2DC50DD6" w14:textId="77777777" w:rsidR="009636FD" w:rsidRDefault="009636FD" w:rsidP="009636FD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Менее выраженные приходящие нарушения ритма до 30-й минуты с дальнейшей стабилизацией через 15 минут наблюдались при введении раствора МАВ-286 в дозе 5,0 мг/кг (рисунок 3.3</w:t>
      </w:r>
      <w:r w:rsidR="0097042E">
        <w:rPr>
          <w:sz w:val="28"/>
          <w:szCs w:val="28"/>
        </w:rPr>
        <w:t>5</w:t>
      </w:r>
      <w:r>
        <w:rPr>
          <w:sz w:val="28"/>
          <w:szCs w:val="28"/>
        </w:rPr>
        <w:t xml:space="preserve">). </w:t>
      </w:r>
    </w:p>
    <w:p w14:paraId="7BB08B67" w14:textId="77777777" w:rsidR="009636FD" w:rsidRDefault="009636FD" w:rsidP="009636FD">
      <w:pPr>
        <w:spacing w:line="240" w:lineRule="auto"/>
        <w:ind w:left="-2" w:firstLineChars="253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 смотря на наличие эффективности только у двух лабораторных крыс, поддержание ритма сердца в данных опытах на фоне аконитина удавалось до окончания периода наблюдения. </w:t>
      </w:r>
    </w:p>
    <w:p w14:paraId="3EE0E541" w14:textId="77777777" w:rsidR="009636FD" w:rsidRDefault="009636FD" w:rsidP="009636FD">
      <w:pPr>
        <w:spacing w:line="240" w:lineRule="auto"/>
        <w:ind w:left="-2" w:firstLineChars="253" w:firstLine="708"/>
        <w:jc w:val="both"/>
        <w:rPr>
          <w:sz w:val="28"/>
          <w:szCs w:val="28"/>
        </w:rPr>
      </w:pPr>
    </w:p>
    <w:p w14:paraId="54C7CBC0" w14:textId="77777777" w:rsidR="00211B35" w:rsidRPr="00122AF7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8B16A3A" wp14:editId="1944EB58">
            <wp:extent cx="5628141" cy="6851650"/>
            <wp:effectExtent l="0" t="0" r="0" b="6350"/>
            <wp:docPr id="113" name="Рисунок 113" descr="C:\Users\User\Desktop\аритмия аконитин\МАВ_286_1,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ритмия аконитин\МАВ_286_1,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1" t="7960" r="4352" b="20848"/>
                    <a:stretch/>
                  </pic:blipFill>
                  <pic:spPr bwMode="auto">
                    <a:xfrm>
                      <a:off x="0" y="0"/>
                      <a:ext cx="5637593" cy="686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05620" w14:textId="77777777" w:rsidR="009636FD" w:rsidRDefault="009636FD" w:rsidP="00211B35">
      <w:pPr>
        <w:spacing w:line="240" w:lineRule="auto"/>
        <w:ind w:left="1" w:hanging="3"/>
        <w:jc w:val="center"/>
        <w:rPr>
          <w:sz w:val="28"/>
          <w:szCs w:val="28"/>
        </w:rPr>
      </w:pPr>
    </w:p>
    <w:p w14:paraId="2C54C725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>Рисунок</w:t>
      </w:r>
      <w:r w:rsidR="000F5104">
        <w:rPr>
          <w:sz w:val="28"/>
          <w:szCs w:val="28"/>
        </w:rPr>
        <w:t xml:space="preserve"> 3.</w:t>
      </w:r>
      <w:r w:rsidR="00321C4C">
        <w:rPr>
          <w:sz w:val="28"/>
          <w:szCs w:val="28"/>
        </w:rPr>
        <w:t>3</w:t>
      </w:r>
      <w:r w:rsidR="009636FD">
        <w:rPr>
          <w:sz w:val="28"/>
          <w:szCs w:val="28"/>
        </w:rPr>
        <w:t>3</w:t>
      </w:r>
      <w:r>
        <w:rPr>
          <w:sz w:val="28"/>
          <w:szCs w:val="28"/>
        </w:rPr>
        <w:t xml:space="preserve"> - Динамика ЭКГ при внутривенном введении 1,0 мг/кг МАВ-286 на </w:t>
      </w:r>
      <w:proofErr w:type="spellStart"/>
      <w:r>
        <w:rPr>
          <w:sz w:val="28"/>
          <w:szCs w:val="28"/>
        </w:rPr>
        <w:t>аконитиновой</w:t>
      </w:r>
      <w:proofErr w:type="spellEnd"/>
      <w:r>
        <w:rPr>
          <w:sz w:val="28"/>
          <w:szCs w:val="28"/>
        </w:rPr>
        <w:t xml:space="preserve"> модели аритмии (</w:t>
      </w:r>
      <w:r>
        <w:rPr>
          <w:sz w:val="28"/>
          <w:szCs w:val="28"/>
          <w:lang w:val="en-US"/>
        </w:rPr>
        <w:t>V</w:t>
      </w:r>
      <w:r w:rsidRPr="00763059">
        <w:rPr>
          <w:sz w:val="28"/>
          <w:szCs w:val="28"/>
        </w:rPr>
        <w:t>=</w:t>
      </w:r>
      <w:r>
        <w:rPr>
          <w:sz w:val="28"/>
          <w:szCs w:val="28"/>
        </w:rPr>
        <w:t>50 мм/с)</w:t>
      </w:r>
    </w:p>
    <w:p w14:paraId="4B688ECA" w14:textId="77777777" w:rsidR="00211B35" w:rsidRDefault="00211B35" w:rsidP="00211B35">
      <w:pPr>
        <w:spacing w:line="240" w:lineRule="auto"/>
        <w:ind w:left="1" w:hanging="3"/>
        <w:jc w:val="center"/>
        <w:rPr>
          <w:b/>
          <w:sz w:val="28"/>
          <w:szCs w:val="28"/>
        </w:rPr>
      </w:pPr>
    </w:p>
    <w:p w14:paraId="053AA5A4" w14:textId="77777777" w:rsidR="00211B35" w:rsidRDefault="00211B35" w:rsidP="00211B35">
      <w:pPr>
        <w:spacing w:line="240" w:lineRule="auto"/>
        <w:ind w:left="1" w:hanging="3"/>
        <w:jc w:val="both"/>
        <w:rPr>
          <w:sz w:val="28"/>
          <w:szCs w:val="28"/>
        </w:rPr>
      </w:pPr>
    </w:p>
    <w:p w14:paraId="35F13848" w14:textId="77777777" w:rsidR="00211B35" w:rsidRPr="00F55131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4055242" wp14:editId="5B3165CC">
            <wp:extent cx="5790442" cy="7037408"/>
            <wp:effectExtent l="0" t="0" r="1270" b="0"/>
            <wp:docPr id="114" name="Рисунок 114" descr="C:\Users\User\Desktop\аритмия аконитин\МАВ_286_0,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ритмия аконитин\МАВ_286_0,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6" t="10837" r="4315" b="18141"/>
                    <a:stretch/>
                  </pic:blipFill>
                  <pic:spPr bwMode="auto">
                    <a:xfrm>
                      <a:off x="0" y="0"/>
                      <a:ext cx="5801836" cy="705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8E260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</w:p>
    <w:p w14:paraId="29E1238A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>Рисунок</w:t>
      </w:r>
      <w:r w:rsidR="00321C4C">
        <w:rPr>
          <w:sz w:val="28"/>
          <w:szCs w:val="28"/>
        </w:rPr>
        <w:t xml:space="preserve"> 3.3</w:t>
      </w:r>
      <w:r w:rsidR="009636FD">
        <w:rPr>
          <w:sz w:val="28"/>
          <w:szCs w:val="28"/>
        </w:rPr>
        <w:t>4</w:t>
      </w:r>
      <w:r>
        <w:rPr>
          <w:sz w:val="28"/>
          <w:szCs w:val="28"/>
        </w:rPr>
        <w:t xml:space="preserve"> - Динамика ЭКГ при внутривенном введении 0,5 мг/кг МАВ-286 на </w:t>
      </w:r>
      <w:proofErr w:type="spellStart"/>
      <w:r>
        <w:rPr>
          <w:sz w:val="28"/>
          <w:szCs w:val="28"/>
        </w:rPr>
        <w:t>аконитиновой</w:t>
      </w:r>
      <w:proofErr w:type="spellEnd"/>
      <w:r>
        <w:rPr>
          <w:sz w:val="28"/>
          <w:szCs w:val="28"/>
        </w:rPr>
        <w:t xml:space="preserve"> модели аритмии (</w:t>
      </w:r>
      <w:r>
        <w:rPr>
          <w:sz w:val="28"/>
          <w:szCs w:val="28"/>
          <w:lang w:val="en-US"/>
        </w:rPr>
        <w:t>V</w:t>
      </w:r>
      <w:r w:rsidRPr="00763059">
        <w:rPr>
          <w:sz w:val="28"/>
          <w:szCs w:val="28"/>
        </w:rPr>
        <w:t>=</w:t>
      </w:r>
      <w:r>
        <w:rPr>
          <w:sz w:val="28"/>
          <w:szCs w:val="28"/>
        </w:rPr>
        <w:t>50 мм/с)</w:t>
      </w:r>
    </w:p>
    <w:p w14:paraId="3D1D347C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</w:p>
    <w:p w14:paraId="2473513D" w14:textId="77777777" w:rsidR="000A141D" w:rsidRPr="009A612D" w:rsidRDefault="000A141D" w:rsidP="000A141D">
      <w:pPr>
        <w:spacing w:line="240" w:lineRule="auto"/>
        <w:ind w:left="-2" w:firstLineChars="152" w:firstLine="426"/>
        <w:jc w:val="both"/>
        <w:rPr>
          <w:sz w:val="28"/>
          <w:szCs w:val="28"/>
        </w:rPr>
      </w:pPr>
      <w:r>
        <w:rPr>
          <w:sz w:val="28"/>
          <w:szCs w:val="28"/>
        </w:rPr>
        <w:t>Дальнейшее повышение вводимой дозы до 10 мг/кг сопровождалось успешной профилактикой развития аритмии лишь у одного животного в экспериментальной группе. Нормальный ритм сердца был зафиксирован в первые 15 минут после индукции аритмии (рисунок 3.36). Однако с 20 минуты на ЭКГ наблюдалась нарастающая брадикардия без выраженных тяжелых нарушений.</w:t>
      </w:r>
    </w:p>
    <w:p w14:paraId="770062FB" w14:textId="77777777" w:rsidR="000A141D" w:rsidRDefault="000A141D" w:rsidP="00211B35">
      <w:pPr>
        <w:spacing w:line="240" w:lineRule="auto"/>
        <w:ind w:left="1" w:hanging="3"/>
        <w:jc w:val="center"/>
        <w:rPr>
          <w:sz w:val="28"/>
          <w:szCs w:val="28"/>
        </w:rPr>
      </w:pPr>
    </w:p>
    <w:p w14:paraId="64E21E82" w14:textId="77777777" w:rsidR="00211B35" w:rsidRDefault="00211B35" w:rsidP="00211B35">
      <w:pPr>
        <w:spacing w:line="240" w:lineRule="auto"/>
        <w:ind w:left="1" w:hanging="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111B2951" wp14:editId="5A0CB29C">
            <wp:extent cx="5412335" cy="6562846"/>
            <wp:effectExtent l="0" t="0" r="0" b="0"/>
            <wp:docPr id="115" name="Рисунок 115" descr="C:\Users\User\Desktop\аритмия аконитин\МАВ_286_5,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ритмия аконитин\МАВ_286_5,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2" t="8294" r="4257" b="20715"/>
                    <a:stretch/>
                  </pic:blipFill>
                  <pic:spPr bwMode="auto">
                    <a:xfrm>
                      <a:off x="0" y="0"/>
                      <a:ext cx="5425218" cy="657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B94DA6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</w:p>
    <w:p w14:paraId="4CE4ACC6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>Рисунок</w:t>
      </w:r>
      <w:r w:rsidR="000F5104">
        <w:rPr>
          <w:sz w:val="28"/>
          <w:szCs w:val="28"/>
        </w:rPr>
        <w:t xml:space="preserve"> 3.</w:t>
      </w:r>
      <w:r w:rsidR="00321C4C">
        <w:rPr>
          <w:sz w:val="28"/>
          <w:szCs w:val="28"/>
        </w:rPr>
        <w:t>3</w:t>
      </w:r>
      <w:r w:rsidR="009636FD">
        <w:rPr>
          <w:sz w:val="28"/>
          <w:szCs w:val="28"/>
        </w:rPr>
        <w:t>5</w:t>
      </w:r>
      <w:r>
        <w:rPr>
          <w:sz w:val="28"/>
          <w:szCs w:val="28"/>
        </w:rPr>
        <w:t xml:space="preserve"> - Динамика ЭКГ при внутривенном введении 5,0 мг/кг МАВ-286 на </w:t>
      </w:r>
      <w:proofErr w:type="spellStart"/>
      <w:r>
        <w:rPr>
          <w:sz w:val="28"/>
          <w:szCs w:val="28"/>
        </w:rPr>
        <w:t>аконитиновой</w:t>
      </w:r>
      <w:proofErr w:type="spellEnd"/>
      <w:r>
        <w:rPr>
          <w:sz w:val="28"/>
          <w:szCs w:val="28"/>
        </w:rPr>
        <w:t xml:space="preserve"> модели аритмии (</w:t>
      </w:r>
      <w:r>
        <w:rPr>
          <w:sz w:val="28"/>
          <w:szCs w:val="28"/>
          <w:lang w:val="en-US"/>
        </w:rPr>
        <w:t>V</w:t>
      </w:r>
      <w:r w:rsidRPr="00763059">
        <w:rPr>
          <w:sz w:val="28"/>
          <w:szCs w:val="28"/>
        </w:rPr>
        <w:t>=</w:t>
      </w:r>
      <w:r>
        <w:rPr>
          <w:sz w:val="28"/>
          <w:szCs w:val="28"/>
        </w:rPr>
        <w:t>50 мм/с)</w:t>
      </w:r>
    </w:p>
    <w:p w14:paraId="7BC50F1A" w14:textId="77777777" w:rsidR="00211B35" w:rsidRDefault="00211B35" w:rsidP="00211B35">
      <w:pPr>
        <w:spacing w:line="240" w:lineRule="auto"/>
        <w:ind w:left="1" w:hanging="3"/>
        <w:jc w:val="both"/>
        <w:rPr>
          <w:sz w:val="28"/>
          <w:szCs w:val="28"/>
        </w:rPr>
      </w:pPr>
    </w:p>
    <w:p w14:paraId="51E15D38" w14:textId="77777777" w:rsidR="00211B35" w:rsidRDefault="00211B35" w:rsidP="00211B35">
      <w:pPr>
        <w:spacing w:line="240" w:lineRule="auto"/>
        <w:ind w:left="1" w:hanging="3"/>
        <w:jc w:val="both"/>
        <w:rPr>
          <w:sz w:val="28"/>
          <w:szCs w:val="28"/>
        </w:rPr>
      </w:pPr>
    </w:p>
    <w:p w14:paraId="4DC20216" w14:textId="77777777" w:rsidR="00211B35" w:rsidRPr="00595061" w:rsidRDefault="00211B35" w:rsidP="00211B35">
      <w:pPr>
        <w:spacing w:line="240" w:lineRule="auto"/>
        <w:ind w:left="1" w:hanging="3"/>
        <w:jc w:val="both"/>
        <w:rPr>
          <w:sz w:val="28"/>
          <w:szCs w:val="28"/>
        </w:rPr>
      </w:pPr>
    </w:p>
    <w:p w14:paraId="26D6F08B" w14:textId="77777777" w:rsidR="00211B35" w:rsidRDefault="00211B35" w:rsidP="00211B35">
      <w:pPr>
        <w:spacing w:line="240" w:lineRule="auto"/>
        <w:ind w:left="1" w:hanging="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342CEEA1" wp14:editId="3ACB55CE">
            <wp:extent cx="5382008" cy="6539696"/>
            <wp:effectExtent l="0" t="0" r="0" b="0"/>
            <wp:docPr id="116" name="Рисунок 116" descr="C:\Users\User\Desktop\аритмия аконитин\МАВ_286_10,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аритмия аконитин\МАВ_286_10,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1" t="8161" r="4352" b="20781"/>
                    <a:stretch/>
                  </pic:blipFill>
                  <pic:spPr bwMode="auto">
                    <a:xfrm>
                      <a:off x="0" y="0"/>
                      <a:ext cx="5384567" cy="6542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D6C337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</w:p>
    <w:p w14:paraId="300BC9BB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>Рисунок</w:t>
      </w:r>
      <w:r w:rsidR="000F5104">
        <w:rPr>
          <w:sz w:val="28"/>
          <w:szCs w:val="28"/>
        </w:rPr>
        <w:t xml:space="preserve"> 3.3</w:t>
      </w:r>
      <w:r w:rsidR="009636FD">
        <w:rPr>
          <w:sz w:val="28"/>
          <w:szCs w:val="28"/>
        </w:rPr>
        <w:t>6</w:t>
      </w:r>
      <w:r>
        <w:rPr>
          <w:sz w:val="28"/>
          <w:szCs w:val="28"/>
        </w:rPr>
        <w:t xml:space="preserve"> - Динамика ЭКГ при внутривенном введении 10,0 мг/кг МАВ-286 на </w:t>
      </w:r>
      <w:proofErr w:type="spellStart"/>
      <w:r>
        <w:rPr>
          <w:sz w:val="28"/>
          <w:szCs w:val="28"/>
        </w:rPr>
        <w:t>аконитиновой</w:t>
      </w:r>
      <w:proofErr w:type="spellEnd"/>
      <w:r>
        <w:rPr>
          <w:sz w:val="28"/>
          <w:szCs w:val="28"/>
        </w:rPr>
        <w:t xml:space="preserve"> модели аритмии (</w:t>
      </w:r>
      <w:r>
        <w:rPr>
          <w:sz w:val="28"/>
          <w:szCs w:val="28"/>
          <w:lang w:val="en-US"/>
        </w:rPr>
        <w:t>V</w:t>
      </w:r>
      <w:r w:rsidRPr="00763059">
        <w:rPr>
          <w:sz w:val="28"/>
          <w:szCs w:val="28"/>
        </w:rPr>
        <w:t>=</w:t>
      </w:r>
      <w:r>
        <w:rPr>
          <w:sz w:val="28"/>
          <w:szCs w:val="28"/>
        </w:rPr>
        <w:t>50 мм/с)</w:t>
      </w:r>
    </w:p>
    <w:p w14:paraId="4F46DFFA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</w:p>
    <w:p w14:paraId="6D0B59E0" w14:textId="77777777" w:rsidR="00211B35" w:rsidRDefault="00211B35" w:rsidP="00E20919">
      <w:pPr>
        <w:spacing w:line="240" w:lineRule="auto"/>
        <w:ind w:left="-2" w:firstLineChars="125" w:firstLine="350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595061">
        <w:rPr>
          <w:sz w:val="28"/>
          <w:szCs w:val="28"/>
        </w:rPr>
        <w:t>ведени</w:t>
      </w:r>
      <w:r>
        <w:rPr>
          <w:sz w:val="28"/>
          <w:szCs w:val="28"/>
        </w:rPr>
        <w:t>е</w:t>
      </w:r>
      <w:r w:rsidRPr="0059506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раствора МАВ-286 в дозе 15 мг/кг не оказывало необходимого терапевтического влияния на динамику показателей ЭКГ у всех животных опытной группы. Однако тяжелые нарушения ритма наблюдались лишь с 30 минуты (рисунок </w:t>
      </w:r>
      <w:r w:rsidR="000F5104">
        <w:rPr>
          <w:sz w:val="28"/>
          <w:szCs w:val="28"/>
        </w:rPr>
        <w:t>3.3</w:t>
      </w:r>
      <w:r w:rsidR="000A141D">
        <w:rPr>
          <w:sz w:val="28"/>
          <w:szCs w:val="28"/>
        </w:rPr>
        <w:t>7</w:t>
      </w:r>
      <w:r>
        <w:rPr>
          <w:sz w:val="28"/>
          <w:szCs w:val="28"/>
        </w:rPr>
        <w:t>), и в сравнении с группой отрицательного контроля удлиняло продолжительность жизни подопытных животных.</w:t>
      </w:r>
    </w:p>
    <w:p w14:paraId="6783E155" w14:textId="77777777" w:rsidR="00211B35" w:rsidRDefault="00211B35" w:rsidP="00211B35">
      <w:pPr>
        <w:spacing w:line="240" w:lineRule="auto"/>
        <w:ind w:left="1" w:hanging="3"/>
        <w:jc w:val="center"/>
        <w:rPr>
          <w:b/>
          <w:sz w:val="28"/>
          <w:szCs w:val="28"/>
        </w:rPr>
      </w:pPr>
    </w:p>
    <w:p w14:paraId="49685691" w14:textId="77777777" w:rsidR="00211B35" w:rsidRDefault="00211B35" w:rsidP="00211B35">
      <w:pPr>
        <w:spacing w:line="240" w:lineRule="auto"/>
        <w:ind w:left="1" w:hanging="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25A785F9" wp14:editId="26CB5589">
            <wp:extent cx="5046562" cy="6146157"/>
            <wp:effectExtent l="0" t="0" r="1905" b="7620"/>
            <wp:docPr id="117" name="Рисунок 117" descr="C:\Users\User\Desktop\аритмия аконитин\МАВ_286_15,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аритмия аконитин\МАВ_286_15,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51" t="8161" r="4352" b="20781"/>
                    <a:stretch/>
                  </pic:blipFill>
                  <pic:spPr bwMode="auto">
                    <a:xfrm>
                      <a:off x="0" y="0"/>
                      <a:ext cx="5048963" cy="6149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CDC69A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>Рисунок</w:t>
      </w:r>
      <w:r w:rsidR="000F5104">
        <w:rPr>
          <w:sz w:val="28"/>
          <w:szCs w:val="28"/>
        </w:rPr>
        <w:t xml:space="preserve"> 3.3</w:t>
      </w:r>
      <w:r w:rsidR="002D78FA">
        <w:rPr>
          <w:sz w:val="28"/>
          <w:szCs w:val="28"/>
        </w:rPr>
        <w:t>7</w:t>
      </w:r>
      <w:r>
        <w:rPr>
          <w:sz w:val="28"/>
          <w:szCs w:val="28"/>
        </w:rPr>
        <w:t xml:space="preserve"> - Динамика ЭКГ при внутривенном введении 15,0 мг/кг МАВ-286 на </w:t>
      </w:r>
      <w:proofErr w:type="spellStart"/>
      <w:r>
        <w:rPr>
          <w:sz w:val="28"/>
          <w:szCs w:val="28"/>
        </w:rPr>
        <w:t>аконитиновой</w:t>
      </w:r>
      <w:proofErr w:type="spellEnd"/>
      <w:r>
        <w:rPr>
          <w:sz w:val="28"/>
          <w:szCs w:val="28"/>
        </w:rPr>
        <w:t xml:space="preserve"> модели аритмии (</w:t>
      </w:r>
      <w:r>
        <w:rPr>
          <w:sz w:val="28"/>
          <w:szCs w:val="28"/>
          <w:lang w:val="en-US"/>
        </w:rPr>
        <w:t>V</w:t>
      </w:r>
      <w:r w:rsidRPr="00763059">
        <w:rPr>
          <w:sz w:val="28"/>
          <w:szCs w:val="28"/>
        </w:rPr>
        <w:t>=</w:t>
      </w:r>
      <w:r>
        <w:rPr>
          <w:sz w:val="28"/>
          <w:szCs w:val="28"/>
        </w:rPr>
        <w:t>50 мм/с)</w:t>
      </w:r>
    </w:p>
    <w:p w14:paraId="6B48D82F" w14:textId="77777777" w:rsidR="00211B35" w:rsidRDefault="00211B35" w:rsidP="00211B35">
      <w:pPr>
        <w:spacing w:line="240" w:lineRule="auto"/>
        <w:ind w:left="1" w:hanging="3"/>
        <w:jc w:val="center"/>
        <w:rPr>
          <w:b/>
          <w:sz w:val="28"/>
          <w:szCs w:val="28"/>
        </w:rPr>
      </w:pPr>
    </w:p>
    <w:p w14:paraId="649A85E6" w14:textId="77777777" w:rsidR="00211B35" w:rsidRPr="00091FEB" w:rsidRDefault="00211B35" w:rsidP="000F5104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Таким образом, установлено, что МАВ-294 проявляет высокую противоаритмическую активность при внутривенном введении на фоне </w:t>
      </w:r>
      <w:proofErr w:type="spellStart"/>
      <w:r>
        <w:rPr>
          <w:sz w:val="28"/>
          <w:szCs w:val="28"/>
        </w:rPr>
        <w:t>аконитиновой</w:t>
      </w:r>
      <w:proofErr w:type="spellEnd"/>
      <w:r>
        <w:rPr>
          <w:sz w:val="28"/>
          <w:szCs w:val="28"/>
        </w:rPr>
        <w:t xml:space="preserve"> аритмии у лабораторных крыс, превосходя в этом эталонные противоаритмические средства. Так данное соединение в дозах 0,05-0,1 мг/кг полностью устраняет и восстанавливает синусовый ритм у 50% - 90% животных. Не смотря на невысокую эффективность результаты исследования, свидетельствуют о высокой безопасности МАВ-286 при его применении. Данные соединения в отличие от большинства противоаритмических средств не обладают </w:t>
      </w:r>
      <w:proofErr w:type="spellStart"/>
      <w:r>
        <w:rPr>
          <w:sz w:val="28"/>
          <w:szCs w:val="28"/>
        </w:rPr>
        <w:t>аритмогенным</w:t>
      </w:r>
      <w:proofErr w:type="spellEnd"/>
      <w:r>
        <w:rPr>
          <w:sz w:val="28"/>
          <w:szCs w:val="28"/>
        </w:rPr>
        <w:t xml:space="preserve"> эффектом, что подтверждается показателями ЭКГ во всех сериях опытов. </w:t>
      </w:r>
      <w:r w:rsidRPr="00CB1A4F">
        <w:rPr>
          <w:sz w:val="28"/>
          <w:szCs w:val="28"/>
        </w:rPr>
        <w:t xml:space="preserve">В соответствии с полученными результатами можно </w:t>
      </w:r>
      <w:r w:rsidR="002D3348">
        <w:rPr>
          <w:sz w:val="28"/>
          <w:szCs w:val="28"/>
        </w:rPr>
        <w:t>заключить</w:t>
      </w:r>
      <w:r w:rsidRPr="00CB1A4F">
        <w:rPr>
          <w:sz w:val="28"/>
          <w:szCs w:val="28"/>
        </w:rPr>
        <w:t xml:space="preserve">, что МАВ-294 </w:t>
      </w:r>
      <w:r>
        <w:rPr>
          <w:sz w:val="28"/>
          <w:szCs w:val="28"/>
        </w:rPr>
        <w:t xml:space="preserve">и МАВ-286 </w:t>
      </w:r>
      <w:r w:rsidRPr="00CB1A4F">
        <w:rPr>
          <w:sz w:val="28"/>
          <w:szCs w:val="28"/>
        </w:rPr>
        <w:t>способн</w:t>
      </w:r>
      <w:r>
        <w:rPr>
          <w:sz w:val="28"/>
          <w:szCs w:val="28"/>
        </w:rPr>
        <w:t>ы</w:t>
      </w:r>
      <w:r w:rsidRPr="00CB1A4F">
        <w:rPr>
          <w:sz w:val="28"/>
          <w:szCs w:val="28"/>
        </w:rPr>
        <w:t xml:space="preserve"> воздействовать на</w:t>
      </w:r>
      <w:r w:rsidR="002D3348">
        <w:rPr>
          <w:sz w:val="28"/>
          <w:szCs w:val="28"/>
        </w:rPr>
        <w:t xml:space="preserve"> </w:t>
      </w:r>
      <w:r w:rsidR="002D3348" w:rsidRPr="00CB1A4F">
        <w:rPr>
          <w:sz w:val="28"/>
          <w:szCs w:val="28"/>
        </w:rPr>
        <w:t>потенциал</w:t>
      </w:r>
      <w:r w:rsidR="002D3348">
        <w:rPr>
          <w:sz w:val="28"/>
          <w:szCs w:val="28"/>
        </w:rPr>
        <w:t>-</w:t>
      </w:r>
      <w:r w:rsidR="002D3348" w:rsidRPr="00CB1A4F">
        <w:rPr>
          <w:sz w:val="28"/>
          <w:szCs w:val="28"/>
        </w:rPr>
        <w:t xml:space="preserve"> </w:t>
      </w:r>
      <w:r w:rsidR="002D3348" w:rsidRPr="00CB1A4F">
        <w:rPr>
          <w:sz w:val="28"/>
          <w:szCs w:val="28"/>
        </w:rPr>
        <w:lastRenderedPageBreak/>
        <w:t>зависимы</w:t>
      </w:r>
      <w:r w:rsidR="002D3348">
        <w:rPr>
          <w:sz w:val="28"/>
          <w:szCs w:val="28"/>
        </w:rPr>
        <w:t>е</w:t>
      </w:r>
      <w:r w:rsidRPr="00CB1A4F">
        <w:rPr>
          <w:sz w:val="28"/>
          <w:szCs w:val="28"/>
        </w:rPr>
        <w:t xml:space="preserve"> натриевые каналы и снижать усиленный ток ионов </w:t>
      </w:r>
      <w:r w:rsidRPr="004024FF">
        <w:rPr>
          <w:sz w:val="28"/>
          <w:szCs w:val="28"/>
        </w:rPr>
        <w:t>Na</w:t>
      </w:r>
      <w:r w:rsidRPr="004024FF">
        <w:rPr>
          <w:sz w:val="28"/>
          <w:szCs w:val="28"/>
          <w:vertAlign w:val="superscript"/>
        </w:rPr>
        <w:t>+</w:t>
      </w:r>
      <w:r w:rsidRPr="00CB1A4F">
        <w:rPr>
          <w:sz w:val="28"/>
          <w:szCs w:val="28"/>
        </w:rPr>
        <w:t xml:space="preserve"> через мембрану вследствие нарушения </w:t>
      </w:r>
      <w:r w:rsidR="002D3348">
        <w:rPr>
          <w:sz w:val="28"/>
          <w:szCs w:val="28"/>
        </w:rPr>
        <w:t xml:space="preserve">их </w:t>
      </w:r>
      <w:r w:rsidRPr="00CB1A4F">
        <w:rPr>
          <w:sz w:val="28"/>
          <w:szCs w:val="28"/>
        </w:rPr>
        <w:t xml:space="preserve">функциональной активности, вызванных введением аконитина. </w:t>
      </w:r>
      <w:r>
        <w:rPr>
          <w:sz w:val="28"/>
          <w:szCs w:val="28"/>
        </w:rPr>
        <w:t>Следовательно</w:t>
      </w:r>
      <w:r w:rsidRPr="00CB1A4F">
        <w:rPr>
          <w:sz w:val="28"/>
          <w:szCs w:val="28"/>
        </w:rPr>
        <w:t>, внутривенное введение изучаем</w:t>
      </w:r>
      <w:r w:rsidR="002D3348">
        <w:rPr>
          <w:sz w:val="28"/>
          <w:szCs w:val="28"/>
        </w:rPr>
        <w:t>ых</w:t>
      </w:r>
      <w:r w:rsidRPr="00CB1A4F">
        <w:rPr>
          <w:sz w:val="28"/>
          <w:szCs w:val="28"/>
        </w:rPr>
        <w:t xml:space="preserve"> </w:t>
      </w:r>
      <w:r w:rsidR="002D3348">
        <w:rPr>
          <w:sz w:val="28"/>
          <w:szCs w:val="28"/>
        </w:rPr>
        <w:t>веществ</w:t>
      </w:r>
      <w:r w:rsidRPr="00CB1A4F">
        <w:rPr>
          <w:sz w:val="28"/>
          <w:szCs w:val="28"/>
        </w:rPr>
        <w:t xml:space="preserve"> </w:t>
      </w:r>
      <w:r w:rsidR="002D3348">
        <w:rPr>
          <w:sz w:val="28"/>
          <w:szCs w:val="28"/>
        </w:rPr>
        <w:t>вероятно</w:t>
      </w:r>
      <w:r w:rsidRPr="00CB1A4F">
        <w:rPr>
          <w:sz w:val="28"/>
          <w:szCs w:val="28"/>
        </w:rPr>
        <w:t xml:space="preserve"> приводит к выраженному </w:t>
      </w:r>
      <w:proofErr w:type="spellStart"/>
      <w:r w:rsidRPr="00CB1A4F">
        <w:rPr>
          <w:sz w:val="28"/>
          <w:szCs w:val="28"/>
        </w:rPr>
        <w:t>мембраностабилизирующему</w:t>
      </w:r>
      <w:proofErr w:type="spellEnd"/>
      <w:r w:rsidRPr="00CB1A4F">
        <w:rPr>
          <w:sz w:val="28"/>
          <w:szCs w:val="28"/>
        </w:rPr>
        <w:t xml:space="preserve"> эффекту, обуславливающего противоаритмическ</w:t>
      </w:r>
      <w:r w:rsidR="002D3348">
        <w:rPr>
          <w:sz w:val="28"/>
          <w:szCs w:val="28"/>
        </w:rPr>
        <w:t>ую</w:t>
      </w:r>
      <w:r w:rsidRPr="00CB1A4F">
        <w:rPr>
          <w:sz w:val="28"/>
          <w:szCs w:val="28"/>
        </w:rPr>
        <w:t xml:space="preserve"> </w:t>
      </w:r>
      <w:r w:rsidR="002D3348">
        <w:rPr>
          <w:sz w:val="28"/>
          <w:szCs w:val="28"/>
        </w:rPr>
        <w:t>активность</w:t>
      </w:r>
      <w:r w:rsidRPr="00CB1A4F">
        <w:rPr>
          <w:sz w:val="28"/>
          <w:szCs w:val="28"/>
        </w:rPr>
        <w:t xml:space="preserve">, </w:t>
      </w:r>
      <w:r w:rsidR="002D3348">
        <w:rPr>
          <w:sz w:val="28"/>
          <w:szCs w:val="28"/>
        </w:rPr>
        <w:t>характерную для</w:t>
      </w:r>
      <w:r w:rsidRPr="00CB1A4F">
        <w:rPr>
          <w:sz w:val="28"/>
          <w:szCs w:val="28"/>
        </w:rPr>
        <w:t xml:space="preserve"> антиаритмически</w:t>
      </w:r>
      <w:r w:rsidR="002D3348">
        <w:rPr>
          <w:sz w:val="28"/>
          <w:szCs w:val="28"/>
        </w:rPr>
        <w:t>х</w:t>
      </w:r>
      <w:r w:rsidRPr="00CB1A4F">
        <w:rPr>
          <w:sz w:val="28"/>
          <w:szCs w:val="28"/>
        </w:rPr>
        <w:t xml:space="preserve"> препарат</w:t>
      </w:r>
      <w:r w:rsidR="002D3348">
        <w:rPr>
          <w:sz w:val="28"/>
          <w:szCs w:val="28"/>
        </w:rPr>
        <w:t>ов</w:t>
      </w:r>
      <w:r w:rsidRPr="00CB1A4F">
        <w:rPr>
          <w:sz w:val="28"/>
          <w:szCs w:val="28"/>
        </w:rPr>
        <w:t xml:space="preserve"> </w:t>
      </w:r>
      <w:r w:rsidR="0016280F">
        <w:rPr>
          <w:sz w:val="28"/>
          <w:szCs w:val="28"/>
          <w:lang w:val="en-US"/>
        </w:rPr>
        <w:t>I</w:t>
      </w:r>
      <w:r w:rsidRPr="00CB1A4F">
        <w:rPr>
          <w:sz w:val="28"/>
          <w:szCs w:val="28"/>
        </w:rPr>
        <w:t xml:space="preserve"> класса.</w:t>
      </w:r>
    </w:p>
    <w:p w14:paraId="170FA817" w14:textId="77777777" w:rsidR="00211B35" w:rsidRDefault="00211B35" w:rsidP="00211B35">
      <w:pPr>
        <w:spacing w:line="240" w:lineRule="auto"/>
        <w:ind w:left="1" w:hanging="3"/>
        <w:jc w:val="center"/>
        <w:rPr>
          <w:b/>
          <w:sz w:val="28"/>
          <w:szCs w:val="28"/>
        </w:rPr>
      </w:pPr>
    </w:p>
    <w:p w14:paraId="4EB04489" w14:textId="77777777" w:rsidR="00211B35" w:rsidRPr="00F94713" w:rsidRDefault="00211B35" w:rsidP="000F5104">
      <w:pPr>
        <w:spacing w:line="240" w:lineRule="auto"/>
        <w:ind w:leftChars="0" w:left="0" w:firstLineChars="0" w:firstLine="709"/>
        <w:jc w:val="both"/>
        <w:rPr>
          <w:b/>
          <w:sz w:val="28"/>
          <w:szCs w:val="28"/>
        </w:rPr>
      </w:pPr>
      <w:r w:rsidRPr="00F94713">
        <w:rPr>
          <w:b/>
          <w:sz w:val="28"/>
          <w:szCs w:val="28"/>
        </w:rPr>
        <w:t xml:space="preserve">3.5.2 Изучение антиаритмической активности соединений на модели </w:t>
      </w:r>
      <w:proofErr w:type="spellStart"/>
      <w:r w:rsidRPr="00F94713">
        <w:rPr>
          <w:b/>
          <w:sz w:val="28"/>
          <w:szCs w:val="28"/>
        </w:rPr>
        <w:t>хлоридкальциевой</w:t>
      </w:r>
      <w:proofErr w:type="spellEnd"/>
      <w:r w:rsidRPr="00F94713">
        <w:rPr>
          <w:b/>
          <w:sz w:val="28"/>
          <w:szCs w:val="28"/>
        </w:rPr>
        <w:t xml:space="preserve"> аритмии</w:t>
      </w:r>
    </w:p>
    <w:p w14:paraId="5B420EDD" w14:textId="77777777" w:rsidR="00211B35" w:rsidRDefault="00211B35" w:rsidP="000F5104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F94713">
        <w:rPr>
          <w:sz w:val="28"/>
          <w:szCs w:val="28"/>
        </w:rPr>
        <w:t>Для определения возможного</w:t>
      </w:r>
      <w:r>
        <w:rPr>
          <w:sz w:val="28"/>
          <w:szCs w:val="28"/>
        </w:rPr>
        <w:t xml:space="preserve"> влияния на кальциевые каналы </w:t>
      </w:r>
      <w:proofErr w:type="spellStart"/>
      <w:r>
        <w:rPr>
          <w:sz w:val="28"/>
          <w:szCs w:val="28"/>
        </w:rPr>
        <w:t>кардиомиоцитов</w:t>
      </w:r>
      <w:proofErr w:type="spellEnd"/>
      <w:r>
        <w:rPr>
          <w:sz w:val="28"/>
          <w:szCs w:val="28"/>
        </w:rPr>
        <w:t xml:space="preserve"> были проведены серии экспериментов на </w:t>
      </w:r>
      <w:proofErr w:type="spellStart"/>
      <w:r>
        <w:rPr>
          <w:sz w:val="28"/>
          <w:szCs w:val="28"/>
        </w:rPr>
        <w:t>хлоридкальциевой</w:t>
      </w:r>
      <w:proofErr w:type="spellEnd"/>
      <w:r>
        <w:rPr>
          <w:sz w:val="28"/>
          <w:szCs w:val="28"/>
        </w:rPr>
        <w:t xml:space="preserve"> модели аритмии. В ходе исследования введение хлорида кальция 250 мг/кг в контрольной группе сопровождалось быстрым развитием различных нарушений сердечного ритма в виде резкой </w:t>
      </w:r>
      <w:r w:rsidR="00B50A17">
        <w:rPr>
          <w:sz w:val="28"/>
          <w:szCs w:val="28"/>
        </w:rPr>
        <w:t xml:space="preserve">полиморфной желудочковой </w:t>
      </w:r>
      <w:r>
        <w:rPr>
          <w:sz w:val="28"/>
          <w:szCs w:val="28"/>
        </w:rPr>
        <w:t xml:space="preserve">тахикардии и </w:t>
      </w:r>
      <w:r w:rsidR="00B50A17">
        <w:rPr>
          <w:sz w:val="28"/>
          <w:szCs w:val="28"/>
        </w:rPr>
        <w:t>фибрилляцией</w:t>
      </w:r>
      <w:r>
        <w:rPr>
          <w:sz w:val="28"/>
          <w:szCs w:val="28"/>
        </w:rPr>
        <w:t xml:space="preserve"> желудочков, завершающейся гибелью всех подопытных животных в первые минуты после введения (рисунок </w:t>
      </w:r>
      <w:r w:rsidR="000F5104">
        <w:rPr>
          <w:sz w:val="28"/>
          <w:szCs w:val="28"/>
        </w:rPr>
        <w:t>3.3</w:t>
      </w:r>
      <w:r w:rsidR="009636FD">
        <w:rPr>
          <w:sz w:val="28"/>
          <w:szCs w:val="28"/>
        </w:rPr>
        <w:t>8</w:t>
      </w:r>
      <w:r>
        <w:rPr>
          <w:sz w:val="28"/>
          <w:szCs w:val="28"/>
        </w:rPr>
        <w:t>).</w:t>
      </w:r>
    </w:p>
    <w:p w14:paraId="10411EFC" w14:textId="77777777" w:rsidR="00211B35" w:rsidRDefault="00211B35" w:rsidP="00211B35">
      <w:pPr>
        <w:spacing w:line="240" w:lineRule="auto"/>
        <w:ind w:left="1" w:hanging="3"/>
        <w:jc w:val="both"/>
        <w:rPr>
          <w:sz w:val="28"/>
          <w:szCs w:val="28"/>
        </w:rPr>
      </w:pPr>
    </w:p>
    <w:p w14:paraId="2D4E7633" w14:textId="77777777" w:rsidR="00211B35" w:rsidRDefault="00211B35" w:rsidP="00F909F3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19D2576" wp14:editId="64B2FEA6">
            <wp:extent cx="5971430" cy="2858723"/>
            <wp:effectExtent l="0" t="0" r="0" b="0"/>
            <wp:docPr id="118" name="Рисунок 118" descr="C:\Users\User\Downloads\Исходные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Исходные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5" t="7165" r="5918" b="69611"/>
                    <a:stretch/>
                  </pic:blipFill>
                  <pic:spPr bwMode="auto">
                    <a:xfrm>
                      <a:off x="0" y="0"/>
                      <a:ext cx="5966011" cy="2856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195566" w14:textId="77777777" w:rsidR="00211B35" w:rsidRDefault="00211B35" w:rsidP="00F909F3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0F5104">
        <w:rPr>
          <w:sz w:val="28"/>
          <w:szCs w:val="28"/>
        </w:rPr>
        <w:t>3.3</w:t>
      </w:r>
      <w:r w:rsidR="009636FD">
        <w:rPr>
          <w:sz w:val="28"/>
          <w:szCs w:val="28"/>
        </w:rPr>
        <w:t>8</w:t>
      </w:r>
      <w:r>
        <w:rPr>
          <w:sz w:val="28"/>
          <w:szCs w:val="28"/>
        </w:rPr>
        <w:t>– Динамика ЭКГ при внутривенном введении кальция хлорида, летальное трепетание желудочков (</w:t>
      </w:r>
      <w:r>
        <w:rPr>
          <w:sz w:val="28"/>
          <w:szCs w:val="28"/>
          <w:lang w:val="en-US"/>
        </w:rPr>
        <w:t>V</w:t>
      </w:r>
      <w:r w:rsidRPr="00763059">
        <w:rPr>
          <w:sz w:val="28"/>
          <w:szCs w:val="28"/>
        </w:rPr>
        <w:t>=</w:t>
      </w:r>
      <w:r>
        <w:rPr>
          <w:sz w:val="28"/>
          <w:szCs w:val="28"/>
        </w:rPr>
        <w:t>50 мм/с).</w:t>
      </w:r>
    </w:p>
    <w:p w14:paraId="04EDFFDA" w14:textId="77777777" w:rsidR="00211B35" w:rsidRDefault="00211B35" w:rsidP="00211B35">
      <w:pPr>
        <w:spacing w:line="240" w:lineRule="auto"/>
        <w:ind w:left="1" w:hanging="3"/>
        <w:jc w:val="both"/>
        <w:rPr>
          <w:sz w:val="28"/>
          <w:szCs w:val="28"/>
        </w:rPr>
      </w:pPr>
    </w:p>
    <w:p w14:paraId="397D00D9" w14:textId="77777777" w:rsidR="00211B35" w:rsidRDefault="00211B35" w:rsidP="000F5104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Серии опытов МАВ-286 и МАВ-294 осуществлялись в </w:t>
      </w:r>
      <w:r w:rsidR="00693C5D">
        <w:rPr>
          <w:sz w:val="28"/>
          <w:szCs w:val="28"/>
        </w:rPr>
        <w:t>приближенном</w:t>
      </w:r>
      <w:r>
        <w:rPr>
          <w:sz w:val="28"/>
          <w:szCs w:val="28"/>
        </w:rPr>
        <w:t xml:space="preserve"> диапазоне доз, что и при </w:t>
      </w:r>
      <w:proofErr w:type="spellStart"/>
      <w:r>
        <w:rPr>
          <w:sz w:val="28"/>
          <w:szCs w:val="28"/>
        </w:rPr>
        <w:t>аконитиновой</w:t>
      </w:r>
      <w:proofErr w:type="spellEnd"/>
      <w:r>
        <w:rPr>
          <w:sz w:val="28"/>
          <w:szCs w:val="28"/>
        </w:rPr>
        <w:t xml:space="preserve"> модели аритмии. Учитывая ведущий механизм развития нарушения ритма сердца, связанный с </w:t>
      </w:r>
      <w:r w:rsidRPr="00A6325A">
        <w:rPr>
          <w:sz w:val="28"/>
          <w:szCs w:val="28"/>
        </w:rPr>
        <w:t>повыш</w:t>
      </w:r>
      <w:r>
        <w:rPr>
          <w:sz w:val="28"/>
          <w:szCs w:val="28"/>
        </w:rPr>
        <w:t>ением</w:t>
      </w:r>
      <w:r w:rsidRPr="00A6325A">
        <w:rPr>
          <w:sz w:val="28"/>
          <w:szCs w:val="28"/>
        </w:rPr>
        <w:t xml:space="preserve"> содержание ионов Са</w:t>
      </w:r>
      <w:r w:rsidRPr="00A6325A">
        <w:rPr>
          <w:sz w:val="28"/>
          <w:szCs w:val="28"/>
          <w:vertAlign w:val="superscript"/>
        </w:rPr>
        <w:t>2+</w:t>
      </w:r>
      <w:r>
        <w:rPr>
          <w:sz w:val="28"/>
          <w:szCs w:val="28"/>
        </w:rPr>
        <w:t xml:space="preserve"> </w:t>
      </w:r>
      <w:r w:rsidRPr="00A6325A">
        <w:rPr>
          <w:sz w:val="28"/>
          <w:szCs w:val="28"/>
        </w:rPr>
        <w:t xml:space="preserve">в </w:t>
      </w:r>
      <w:proofErr w:type="spellStart"/>
      <w:r w:rsidRPr="00A6325A">
        <w:rPr>
          <w:sz w:val="28"/>
          <w:szCs w:val="28"/>
        </w:rPr>
        <w:t>кардиомиоцитах</w:t>
      </w:r>
      <w:proofErr w:type="spellEnd"/>
      <w:r>
        <w:rPr>
          <w:sz w:val="28"/>
          <w:szCs w:val="28"/>
        </w:rPr>
        <w:t xml:space="preserve">, сопоставление полученных результатов проводилось с </w:t>
      </w:r>
      <w:proofErr w:type="spellStart"/>
      <w:r>
        <w:rPr>
          <w:sz w:val="28"/>
          <w:szCs w:val="28"/>
        </w:rPr>
        <w:t>антиаритмиком</w:t>
      </w:r>
      <w:proofErr w:type="spellEnd"/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IV</w:t>
      </w:r>
      <w:r>
        <w:rPr>
          <w:sz w:val="28"/>
          <w:szCs w:val="28"/>
        </w:rPr>
        <w:t xml:space="preserve"> класса – блокатором </w:t>
      </w:r>
      <w:proofErr w:type="spellStart"/>
      <w:r>
        <w:rPr>
          <w:sz w:val="28"/>
          <w:szCs w:val="28"/>
        </w:rPr>
        <w:t>кльциевых</w:t>
      </w:r>
      <w:proofErr w:type="spellEnd"/>
      <w:r>
        <w:rPr>
          <w:sz w:val="28"/>
          <w:szCs w:val="28"/>
        </w:rPr>
        <w:t xml:space="preserve"> каналов </w:t>
      </w:r>
      <w:proofErr w:type="spellStart"/>
      <w:r>
        <w:rPr>
          <w:sz w:val="28"/>
          <w:szCs w:val="28"/>
        </w:rPr>
        <w:t>верапамилом</w:t>
      </w:r>
      <w:proofErr w:type="spellEnd"/>
      <w:r>
        <w:rPr>
          <w:sz w:val="28"/>
          <w:szCs w:val="28"/>
        </w:rPr>
        <w:t xml:space="preserve">. Сравнительное исследование противоаритмической эффективности изучаемых соединений в серии опытов на </w:t>
      </w:r>
      <w:proofErr w:type="spellStart"/>
      <w:r>
        <w:rPr>
          <w:sz w:val="28"/>
          <w:szCs w:val="28"/>
        </w:rPr>
        <w:t>хлоридкальциевой</w:t>
      </w:r>
      <w:proofErr w:type="spellEnd"/>
      <w:r>
        <w:rPr>
          <w:sz w:val="28"/>
          <w:szCs w:val="28"/>
        </w:rPr>
        <w:t xml:space="preserve"> модели аритмии представлены в таблице</w:t>
      </w:r>
      <w:r w:rsidR="000F5104">
        <w:rPr>
          <w:sz w:val="28"/>
          <w:szCs w:val="28"/>
        </w:rPr>
        <w:t xml:space="preserve"> 3.1</w:t>
      </w:r>
      <w:r w:rsidR="009636FD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</w:p>
    <w:p w14:paraId="0B965695" w14:textId="77777777" w:rsidR="00211B35" w:rsidRPr="00F909F3" w:rsidRDefault="00211B35" w:rsidP="00211B35">
      <w:pPr>
        <w:spacing w:line="240" w:lineRule="auto"/>
        <w:ind w:left="1" w:hanging="3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Таблица </w:t>
      </w:r>
      <w:r w:rsidR="000F5104">
        <w:rPr>
          <w:bCs/>
          <w:sz w:val="28"/>
          <w:szCs w:val="28"/>
        </w:rPr>
        <w:t>3.1</w:t>
      </w:r>
      <w:r w:rsidR="009636FD">
        <w:rPr>
          <w:bCs/>
          <w:sz w:val="28"/>
          <w:szCs w:val="28"/>
        </w:rPr>
        <w:t>1</w:t>
      </w:r>
      <w:r>
        <w:rPr>
          <w:bCs/>
          <w:sz w:val="28"/>
          <w:szCs w:val="28"/>
        </w:rPr>
        <w:t xml:space="preserve">- </w:t>
      </w:r>
      <w:r w:rsidRPr="007D0AA7">
        <w:rPr>
          <w:bCs/>
          <w:sz w:val="28"/>
          <w:szCs w:val="28"/>
        </w:rPr>
        <w:t xml:space="preserve">Сравнительная антиаритмическая активность </w:t>
      </w:r>
      <w:r w:rsidRPr="007D0AA7">
        <w:rPr>
          <w:bCs/>
          <w:sz w:val="28"/>
          <w:szCs w:val="28"/>
          <w:lang w:val="uz-Cyrl-UZ"/>
        </w:rPr>
        <w:t>соединений</w:t>
      </w:r>
      <w:r w:rsidRPr="007D0AA7">
        <w:rPr>
          <w:bCs/>
          <w:sz w:val="28"/>
          <w:szCs w:val="28"/>
        </w:rPr>
        <w:t xml:space="preserve"> МАВ-286 и МАВ-294 с современными антиаритмическими препаратами на модели </w:t>
      </w:r>
      <w:proofErr w:type="spellStart"/>
      <w:r>
        <w:rPr>
          <w:bCs/>
          <w:sz w:val="28"/>
          <w:szCs w:val="28"/>
        </w:rPr>
        <w:t>хлоридкальциевой</w:t>
      </w:r>
      <w:proofErr w:type="spellEnd"/>
      <w:r w:rsidRPr="007D0AA7">
        <w:rPr>
          <w:bCs/>
          <w:sz w:val="28"/>
          <w:szCs w:val="28"/>
        </w:rPr>
        <w:t xml:space="preserve"> аритмии при </w:t>
      </w:r>
      <w:r>
        <w:rPr>
          <w:bCs/>
          <w:sz w:val="28"/>
          <w:szCs w:val="28"/>
        </w:rPr>
        <w:t xml:space="preserve">внутривенном </w:t>
      </w:r>
      <w:r w:rsidRPr="007D0AA7">
        <w:rPr>
          <w:bCs/>
          <w:sz w:val="28"/>
          <w:szCs w:val="28"/>
        </w:rPr>
        <w:t>применении (опыты на крысах)</w:t>
      </w:r>
      <w:r>
        <w:rPr>
          <w:bCs/>
          <w:sz w:val="28"/>
          <w:szCs w:val="28"/>
        </w:rPr>
        <w:t>.</w:t>
      </w:r>
    </w:p>
    <w:p w14:paraId="21844C20" w14:textId="77777777" w:rsidR="00693C5D" w:rsidRPr="00F909F3" w:rsidRDefault="00693C5D" w:rsidP="00211B35">
      <w:pPr>
        <w:spacing w:line="240" w:lineRule="auto"/>
        <w:ind w:left="1" w:hanging="3"/>
        <w:jc w:val="both"/>
        <w:rPr>
          <w:bCs/>
          <w:sz w:val="28"/>
          <w:szCs w:val="28"/>
        </w:rPr>
      </w:pPr>
    </w:p>
    <w:tbl>
      <w:tblPr>
        <w:tblW w:w="9639" w:type="dxa"/>
        <w:tblInd w:w="1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418"/>
        <w:gridCol w:w="992"/>
        <w:gridCol w:w="1023"/>
        <w:gridCol w:w="944"/>
        <w:gridCol w:w="1293"/>
        <w:gridCol w:w="1134"/>
        <w:gridCol w:w="1276"/>
        <w:gridCol w:w="851"/>
        <w:gridCol w:w="35"/>
        <w:gridCol w:w="673"/>
      </w:tblGrid>
      <w:tr w:rsidR="00715607" w:rsidRPr="007D0AA7" w14:paraId="15D3F145" w14:textId="77777777" w:rsidTr="00E20919">
        <w:trPr>
          <w:trHeight w:val="56"/>
        </w:trPr>
        <w:tc>
          <w:tcPr>
            <w:tcW w:w="1418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6B6931BA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Препарат</w:t>
            </w:r>
          </w:p>
        </w:tc>
        <w:tc>
          <w:tcPr>
            <w:tcW w:w="8221" w:type="dxa"/>
            <w:gridSpan w:val="9"/>
          </w:tcPr>
          <w:p w14:paraId="3DA59F10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 w:rsidRPr="00FE08F3">
              <w:rPr>
                <w:bCs/>
              </w:rPr>
              <w:t>Кальция хлорид 250 мг/кг внутривенно</w:t>
            </w:r>
          </w:p>
        </w:tc>
      </w:tr>
      <w:tr w:rsidR="00715607" w:rsidRPr="007D0AA7" w14:paraId="6BE011E5" w14:textId="77777777" w:rsidTr="00E20919">
        <w:trPr>
          <w:trHeight w:val="91"/>
        </w:trPr>
        <w:tc>
          <w:tcPr>
            <w:tcW w:w="1418" w:type="dxa"/>
            <w:vMerge/>
            <w:shd w:val="clear" w:color="auto" w:fill="auto"/>
            <w:vAlign w:val="center"/>
            <w:hideMark/>
          </w:tcPr>
          <w:p w14:paraId="7EDBB057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</w:p>
        </w:tc>
        <w:tc>
          <w:tcPr>
            <w:tcW w:w="8221" w:type="dxa"/>
            <w:gridSpan w:val="9"/>
          </w:tcPr>
          <w:p w14:paraId="4D08F65C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Количество животных</w:t>
            </w:r>
          </w:p>
        </w:tc>
      </w:tr>
      <w:tr w:rsidR="00E20919" w:rsidRPr="007D0AA7" w14:paraId="3BDF8B4C" w14:textId="77777777" w:rsidTr="00E20919">
        <w:trPr>
          <w:trHeight w:val="537"/>
        </w:trPr>
        <w:tc>
          <w:tcPr>
            <w:tcW w:w="1418" w:type="dxa"/>
            <w:vMerge/>
            <w:shd w:val="clear" w:color="auto" w:fill="auto"/>
            <w:vAlign w:val="center"/>
            <w:hideMark/>
          </w:tcPr>
          <w:p w14:paraId="0E1B5C4E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</w:p>
        </w:tc>
        <w:tc>
          <w:tcPr>
            <w:tcW w:w="99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4AB0D535" w14:textId="77777777" w:rsidR="00715607" w:rsidRPr="007D0AA7" w:rsidRDefault="00715607" w:rsidP="00E20919">
            <w:pPr>
              <w:spacing w:line="240" w:lineRule="auto"/>
              <w:ind w:left="0" w:hanging="2"/>
              <w:jc w:val="center"/>
            </w:pPr>
            <w:r>
              <w:rPr>
                <w:bCs/>
                <w:lang w:val="en-US"/>
              </w:rPr>
              <w:t>LD</w:t>
            </w:r>
            <w:r w:rsidRPr="007D0AA7">
              <w:rPr>
                <w:bCs/>
                <w:vertAlign w:val="subscript"/>
              </w:rPr>
              <w:t>50</w:t>
            </w:r>
            <w:r w:rsidR="00E20919">
              <w:rPr>
                <w:bCs/>
              </w:rPr>
              <w:t>, мг/кг внутри</w:t>
            </w:r>
            <w:r w:rsidRPr="007D0AA7">
              <w:rPr>
                <w:bCs/>
              </w:rPr>
              <w:t>венно</w:t>
            </w:r>
          </w:p>
        </w:tc>
        <w:tc>
          <w:tcPr>
            <w:tcW w:w="102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7CF026EB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 xml:space="preserve">Доза мг/кг </w:t>
            </w:r>
            <w:proofErr w:type="gramStart"/>
            <w:r w:rsidRPr="007D0AA7">
              <w:rPr>
                <w:bCs/>
              </w:rPr>
              <w:t>внутри-</w:t>
            </w:r>
            <w:proofErr w:type="spellStart"/>
            <w:r w:rsidRPr="007D0AA7">
              <w:rPr>
                <w:bCs/>
              </w:rPr>
              <w:t>венно</w:t>
            </w:r>
            <w:proofErr w:type="spellEnd"/>
            <w:proofErr w:type="gramEnd"/>
          </w:p>
        </w:tc>
        <w:tc>
          <w:tcPr>
            <w:tcW w:w="94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24120F51" w14:textId="77777777" w:rsidR="00715607" w:rsidRPr="00E20919" w:rsidRDefault="00715607" w:rsidP="00E20919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 xml:space="preserve">Всего в опыте </w:t>
            </w:r>
            <w:r w:rsidR="00E20919">
              <w:rPr>
                <w:bCs/>
              </w:rPr>
              <w:t>(</w:t>
            </w:r>
            <w:r w:rsidRPr="007D0AA7">
              <w:rPr>
                <w:bCs/>
                <w:lang w:val="en-US"/>
              </w:rPr>
              <w:t>n</w:t>
            </w:r>
            <w:r w:rsidR="00E20919">
              <w:rPr>
                <w:bCs/>
              </w:rPr>
              <w:t>)</w:t>
            </w:r>
          </w:p>
        </w:tc>
        <w:tc>
          <w:tcPr>
            <w:tcW w:w="129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63E25956" w14:textId="77777777" w:rsidR="00715607" w:rsidRPr="00E20919" w:rsidRDefault="00715607" w:rsidP="00E20919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 xml:space="preserve">С аритмией </w:t>
            </w:r>
            <w:r w:rsidR="00E20919">
              <w:rPr>
                <w:bCs/>
              </w:rPr>
              <w:t>(</w:t>
            </w:r>
            <w:r w:rsidRPr="007D0AA7">
              <w:rPr>
                <w:bCs/>
                <w:lang w:val="en-US"/>
              </w:rPr>
              <w:t>n</w:t>
            </w:r>
            <w:r w:rsidR="00E20919">
              <w:rPr>
                <w:bCs/>
              </w:rPr>
              <w:t>)</w:t>
            </w:r>
          </w:p>
        </w:tc>
        <w:tc>
          <w:tcPr>
            <w:tcW w:w="113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7D8A19F2" w14:textId="77777777" w:rsidR="00715607" w:rsidRPr="00E20919" w:rsidRDefault="00715607" w:rsidP="00E20919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 xml:space="preserve">Без аритмии </w:t>
            </w:r>
            <w:r w:rsidR="00E20919">
              <w:rPr>
                <w:bCs/>
              </w:rPr>
              <w:t>(</w:t>
            </w:r>
            <w:r w:rsidRPr="007D0AA7">
              <w:rPr>
                <w:bCs/>
                <w:lang w:val="en-US"/>
              </w:rPr>
              <w:t>n</w:t>
            </w:r>
            <w:r w:rsidR="00E20919">
              <w:rPr>
                <w:bCs/>
              </w:rPr>
              <w:t>)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361253B9" w14:textId="77777777" w:rsidR="00E20919" w:rsidRDefault="00715607" w:rsidP="00715607">
            <w:pPr>
              <w:spacing w:line="240" w:lineRule="auto"/>
              <w:ind w:left="0" w:hanging="2"/>
              <w:jc w:val="center"/>
              <w:rPr>
                <w:bCs/>
              </w:rPr>
            </w:pPr>
            <w:proofErr w:type="spellStart"/>
            <w:proofErr w:type="gramStart"/>
            <w:r w:rsidRPr="007D0AA7">
              <w:rPr>
                <w:bCs/>
              </w:rPr>
              <w:t>Противо-аритми-ческий</w:t>
            </w:r>
            <w:proofErr w:type="spellEnd"/>
            <w:proofErr w:type="gramEnd"/>
            <w:r w:rsidRPr="007D0AA7">
              <w:rPr>
                <w:bCs/>
              </w:rPr>
              <w:t xml:space="preserve"> эффект, </w:t>
            </w:r>
          </w:p>
          <w:p w14:paraId="7822AEF4" w14:textId="77777777" w:rsidR="00715607" w:rsidRPr="007D0AA7" w:rsidRDefault="00715607" w:rsidP="00715607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%</w:t>
            </w:r>
          </w:p>
        </w:tc>
        <w:tc>
          <w:tcPr>
            <w:tcW w:w="851" w:type="dxa"/>
            <w:vAlign w:val="center"/>
          </w:tcPr>
          <w:p w14:paraId="659EC32B" w14:textId="77777777" w:rsidR="00715607" w:rsidRPr="0029496F" w:rsidRDefault="00715607" w:rsidP="00715607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Е</w:t>
            </w:r>
            <w:r>
              <w:rPr>
                <w:bCs/>
                <w:lang w:val="en-US"/>
              </w:rPr>
              <w:t>D</w:t>
            </w:r>
            <w:r w:rsidRPr="007D0AA7">
              <w:rPr>
                <w:bCs/>
                <w:vertAlign w:val="subscript"/>
              </w:rPr>
              <w:t>50</w:t>
            </w:r>
            <w:r>
              <w:rPr>
                <w:bCs/>
              </w:rPr>
              <w:t>,</w:t>
            </w:r>
            <w:r w:rsidRPr="007D0AA7">
              <w:rPr>
                <w:bCs/>
              </w:rPr>
              <w:t xml:space="preserve"> мг/кг</w:t>
            </w:r>
          </w:p>
          <w:p w14:paraId="16B244A1" w14:textId="77777777" w:rsidR="00E20919" w:rsidRDefault="00E20919" w:rsidP="00715607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внутри</w:t>
            </w:r>
          </w:p>
          <w:p w14:paraId="4FFF9F91" w14:textId="77777777" w:rsidR="00715607" w:rsidRDefault="00715607" w:rsidP="00715607">
            <w:pPr>
              <w:spacing w:line="240" w:lineRule="auto"/>
              <w:ind w:left="0" w:hanging="2"/>
              <w:jc w:val="center"/>
              <w:rPr>
                <w:bCs/>
              </w:rPr>
            </w:pPr>
            <w:proofErr w:type="spellStart"/>
            <w:r w:rsidRPr="007D0AA7">
              <w:rPr>
                <w:bCs/>
              </w:rPr>
              <w:t>венно</w:t>
            </w:r>
            <w:proofErr w:type="spellEnd"/>
          </w:p>
        </w:tc>
        <w:tc>
          <w:tcPr>
            <w:tcW w:w="708" w:type="dxa"/>
            <w:gridSpan w:val="2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1C9957AB" w14:textId="77777777" w:rsidR="0071560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АИ</w:t>
            </w:r>
            <w:r w:rsidRPr="007D0AA7">
              <w:rPr>
                <w:bCs/>
              </w:rPr>
              <w:t xml:space="preserve"> </w:t>
            </w:r>
            <w:r>
              <w:rPr>
                <w:bCs/>
                <w:lang w:val="en-US"/>
              </w:rPr>
              <w:t>LD</w:t>
            </w:r>
            <w:r w:rsidRPr="007D0AA7">
              <w:rPr>
                <w:bCs/>
                <w:vertAlign w:val="subscript"/>
              </w:rPr>
              <w:t>50</w:t>
            </w:r>
            <w:r w:rsidRPr="007D0AA7">
              <w:rPr>
                <w:bCs/>
              </w:rPr>
              <w:t>/</w:t>
            </w:r>
          </w:p>
          <w:p w14:paraId="41C4F45E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>
              <w:rPr>
                <w:bCs/>
                <w:lang w:val="en-US"/>
              </w:rPr>
              <w:t>ED</w:t>
            </w:r>
            <w:r w:rsidRPr="007D0AA7">
              <w:rPr>
                <w:bCs/>
                <w:vertAlign w:val="subscript"/>
              </w:rPr>
              <w:t>50</w:t>
            </w:r>
          </w:p>
        </w:tc>
      </w:tr>
      <w:tr w:rsidR="00E20919" w:rsidRPr="007D0AA7" w14:paraId="5DA74423" w14:textId="77777777" w:rsidTr="00E20919">
        <w:trPr>
          <w:trHeight w:val="416"/>
        </w:trPr>
        <w:tc>
          <w:tcPr>
            <w:tcW w:w="1418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09EFB196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Контроль</w:t>
            </w:r>
          </w:p>
        </w:tc>
        <w:tc>
          <w:tcPr>
            <w:tcW w:w="992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4B7C8C33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>
              <w:t>-</w:t>
            </w:r>
          </w:p>
        </w:tc>
        <w:tc>
          <w:tcPr>
            <w:tcW w:w="102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041B7006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  <w:lang w:val="en-US"/>
              </w:rPr>
              <w:t>H</w:t>
            </w:r>
            <w:r w:rsidRPr="007D0AA7">
              <w:rPr>
                <w:bCs/>
                <w:vertAlign w:val="subscript"/>
                <w:lang w:val="en-US"/>
              </w:rPr>
              <w:t>2</w:t>
            </w:r>
            <w:r w:rsidRPr="007D0AA7">
              <w:rPr>
                <w:bCs/>
                <w:lang w:val="en-US"/>
              </w:rPr>
              <w:t>O</w:t>
            </w:r>
            <w:r w:rsidRPr="007D0AA7">
              <w:rPr>
                <w:bCs/>
                <w:lang w:val="uz-Cyrl-UZ"/>
              </w:rPr>
              <w:t>,</w:t>
            </w:r>
          </w:p>
          <w:p w14:paraId="2BA55472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  <w:lang w:val="uz-Cyrl-UZ"/>
              </w:rPr>
              <w:t xml:space="preserve">0.2 </w:t>
            </w:r>
            <w:r w:rsidRPr="007D0AA7">
              <w:rPr>
                <w:bCs/>
              </w:rPr>
              <w:t>мл</w:t>
            </w:r>
          </w:p>
        </w:tc>
        <w:tc>
          <w:tcPr>
            <w:tcW w:w="94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00A57116" w14:textId="77777777" w:rsidR="00715607" w:rsidRPr="00321C4C" w:rsidRDefault="00715607" w:rsidP="00211B35">
            <w:pPr>
              <w:spacing w:line="240" w:lineRule="auto"/>
              <w:ind w:left="0" w:hanging="2"/>
              <w:jc w:val="center"/>
            </w:pPr>
            <w:r w:rsidRPr="00321C4C">
              <w:rPr>
                <w:bCs/>
              </w:rPr>
              <w:t>10</w:t>
            </w:r>
          </w:p>
        </w:tc>
        <w:tc>
          <w:tcPr>
            <w:tcW w:w="129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65EFFA09" w14:textId="77777777" w:rsidR="00715607" w:rsidRPr="00321C4C" w:rsidRDefault="00715607" w:rsidP="00211B35">
            <w:pPr>
              <w:spacing w:line="240" w:lineRule="auto"/>
              <w:ind w:left="0" w:hanging="2"/>
              <w:jc w:val="center"/>
            </w:pPr>
            <w:r w:rsidRPr="00321C4C">
              <w:rPr>
                <w:bCs/>
              </w:rPr>
              <w:t>10</w:t>
            </w:r>
          </w:p>
        </w:tc>
        <w:tc>
          <w:tcPr>
            <w:tcW w:w="113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42580915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-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46613974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-</w:t>
            </w:r>
          </w:p>
        </w:tc>
        <w:tc>
          <w:tcPr>
            <w:tcW w:w="851" w:type="dxa"/>
            <w:vAlign w:val="center"/>
          </w:tcPr>
          <w:p w14:paraId="1AE5F447" w14:textId="77777777" w:rsidR="00715607" w:rsidRPr="007D0AA7" w:rsidRDefault="00715607" w:rsidP="00715607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708" w:type="dxa"/>
            <w:gridSpan w:val="2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02D9192B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 w:rsidRPr="007D0AA7">
              <w:rPr>
                <w:bCs/>
              </w:rPr>
              <w:t>-</w:t>
            </w:r>
          </w:p>
        </w:tc>
      </w:tr>
      <w:tr w:rsidR="00715607" w:rsidRPr="007D0AA7" w14:paraId="151A724B" w14:textId="77777777" w:rsidTr="00E20919">
        <w:trPr>
          <w:trHeight w:val="262"/>
        </w:trPr>
        <w:tc>
          <w:tcPr>
            <w:tcW w:w="1418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4EDD16C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МАВ-286</w:t>
            </w:r>
          </w:p>
        </w:tc>
        <w:tc>
          <w:tcPr>
            <w:tcW w:w="992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28823DA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 w:rsidRPr="00556108">
              <w:t>238,4</w:t>
            </w:r>
          </w:p>
        </w:tc>
        <w:tc>
          <w:tcPr>
            <w:tcW w:w="102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BD459B5" w14:textId="77777777" w:rsidR="00715607" w:rsidRPr="00D05F58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D05F58">
              <w:rPr>
                <w:bCs/>
              </w:rPr>
              <w:t>0.5</w:t>
            </w:r>
          </w:p>
        </w:tc>
        <w:tc>
          <w:tcPr>
            <w:tcW w:w="94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3C8243BB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29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C6D21A4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13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31B08013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B2E172B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559" w:type="dxa"/>
            <w:gridSpan w:val="3"/>
            <w:vMerge w:val="restart"/>
            <w:vAlign w:val="center"/>
          </w:tcPr>
          <w:p w14:paraId="123BA44A" w14:textId="77777777" w:rsidR="00715607" w:rsidRPr="007A1F5B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Не активно</w:t>
            </w:r>
          </w:p>
        </w:tc>
      </w:tr>
      <w:tr w:rsidR="00715607" w:rsidRPr="007D0AA7" w14:paraId="23A1E7F3" w14:textId="77777777" w:rsidTr="00E20919">
        <w:trPr>
          <w:trHeight w:val="237"/>
        </w:trPr>
        <w:tc>
          <w:tcPr>
            <w:tcW w:w="141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329F5EB2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27009607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</w:p>
        </w:tc>
        <w:tc>
          <w:tcPr>
            <w:tcW w:w="102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C884955" w14:textId="77777777" w:rsidR="00715607" w:rsidRPr="00D05F58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D05F58">
              <w:rPr>
                <w:bCs/>
              </w:rPr>
              <w:t>1.0</w:t>
            </w:r>
          </w:p>
        </w:tc>
        <w:tc>
          <w:tcPr>
            <w:tcW w:w="94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37223F5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29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CDA6549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13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16CA850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2081FC93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559" w:type="dxa"/>
            <w:gridSpan w:val="3"/>
            <w:vMerge/>
            <w:vAlign w:val="center"/>
          </w:tcPr>
          <w:p w14:paraId="35C36261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</w:tr>
      <w:tr w:rsidR="00715607" w:rsidRPr="007D0AA7" w14:paraId="6BD860BE" w14:textId="77777777" w:rsidTr="00E20919">
        <w:trPr>
          <w:trHeight w:val="214"/>
        </w:trPr>
        <w:tc>
          <w:tcPr>
            <w:tcW w:w="141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54C1E69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24376069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</w:p>
        </w:tc>
        <w:tc>
          <w:tcPr>
            <w:tcW w:w="102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B7A73CF" w14:textId="77777777" w:rsidR="00715607" w:rsidRPr="00D05F58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D05F58">
              <w:rPr>
                <w:bCs/>
              </w:rPr>
              <w:t>5.0</w:t>
            </w:r>
          </w:p>
        </w:tc>
        <w:tc>
          <w:tcPr>
            <w:tcW w:w="94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23B9B9F9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29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27203CFB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13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AD03384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055099F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559" w:type="dxa"/>
            <w:gridSpan w:val="3"/>
            <w:vMerge/>
            <w:vAlign w:val="center"/>
          </w:tcPr>
          <w:p w14:paraId="195EFB38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</w:tr>
      <w:tr w:rsidR="00715607" w:rsidRPr="007D0AA7" w14:paraId="225DF5C9" w14:textId="77777777" w:rsidTr="00E20919">
        <w:trPr>
          <w:trHeight w:val="214"/>
        </w:trPr>
        <w:tc>
          <w:tcPr>
            <w:tcW w:w="141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7044B36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2AC64FED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</w:p>
        </w:tc>
        <w:tc>
          <w:tcPr>
            <w:tcW w:w="102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4F513DD" w14:textId="77777777" w:rsidR="00715607" w:rsidRPr="00D05F58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D05F58">
              <w:rPr>
                <w:bCs/>
              </w:rPr>
              <w:t>7.5</w:t>
            </w:r>
          </w:p>
        </w:tc>
        <w:tc>
          <w:tcPr>
            <w:tcW w:w="94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907B3D1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29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78A2B0C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13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AA24831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EB88206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559" w:type="dxa"/>
            <w:gridSpan w:val="3"/>
            <w:vMerge/>
            <w:vAlign w:val="center"/>
          </w:tcPr>
          <w:p w14:paraId="3761148B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</w:tr>
      <w:tr w:rsidR="00715607" w:rsidRPr="007D0AA7" w14:paraId="105DFC5A" w14:textId="77777777" w:rsidTr="00E20919">
        <w:trPr>
          <w:trHeight w:val="331"/>
        </w:trPr>
        <w:tc>
          <w:tcPr>
            <w:tcW w:w="141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9AAD8F8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A52575D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</w:p>
        </w:tc>
        <w:tc>
          <w:tcPr>
            <w:tcW w:w="102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3EE909B" w14:textId="77777777" w:rsidR="00715607" w:rsidRPr="00D05F58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D05F58">
              <w:rPr>
                <w:bCs/>
              </w:rPr>
              <w:t>10.0</w:t>
            </w:r>
          </w:p>
        </w:tc>
        <w:tc>
          <w:tcPr>
            <w:tcW w:w="94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322E7409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29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3B263C0F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13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4DAED88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DD74B55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559" w:type="dxa"/>
            <w:gridSpan w:val="3"/>
            <w:vMerge/>
            <w:vAlign w:val="center"/>
          </w:tcPr>
          <w:p w14:paraId="6771B5F2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</w:tr>
      <w:tr w:rsidR="00715607" w:rsidRPr="007D0AA7" w14:paraId="3E66E328" w14:textId="77777777" w:rsidTr="00E20919">
        <w:trPr>
          <w:trHeight w:val="265"/>
        </w:trPr>
        <w:tc>
          <w:tcPr>
            <w:tcW w:w="141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0A6D0B5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AA15239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</w:p>
        </w:tc>
        <w:tc>
          <w:tcPr>
            <w:tcW w:w="102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39DC1D77" w14:textId="77777777" w:rsidR="00715607" w:rsidRPr="00D05F58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D05F58">
              <w:rPr>
                <w:bCs/>
              </w:rPr>
              <w:t>15.0</w:t>
            </w:r>
          </w:p>
        </w:tc>
        <w:tc>
          <w:tcPr>
            <w:tcW w:w="94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C632B85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29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38961D7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13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87B2463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72FB50B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559" w:type="dxa"/>
            <w:gridSpan w:val="3"/>
            <w:vMerge/>
            <w:vAlign w:val="center"/>
          </w:tcPr>
          <w:p w14:paraId="0C4140FD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</w:tr>
      <w:tr w:rsidR="00715607" w:rsidRPr="007D0AA7" w14:paraId="1B68B6A0" w14:textId="77777777" w:rsidTr="00E20919">
        <w:trPr>
          <w:trHeight w:val="45"/>
        </w:trPr>
        <w:tc>
          <w:tcPr>
            <w:tcW w:w="1418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C2546AF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7D0AA7">
              <w:rPr>
                <w:bCs/>
              </w:rPr>
              <w:t>МАВ-294</w:t>
            </w:r>
          </w:p>
        </w:tc>
        <w:tc>
          <w:tcPr>
            <w:tcW w:w="992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D155030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 w:rsidRPr="00556108">
              <w:t>94.7</w:t>
            </w:r>
          </w:p>
        </w:tc>
        <w:tc>
          <w:tcPr>
            <w:tcW w:w="102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5B20627" w14:textId="77777777" w:rsidR="00715607" w:rsidRPr="00572D69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572D69">
              <w:rPr>
                <w:bCs/>
              </w:rPr>
              <w:t>0.1</w:t>
            </w:r>
          </w:p>
        </w:tc>
        <w:tc>
          <w:tcPr>
            <w:tcW w:w="94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9A2A8F0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29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037BD75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13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56BE2CF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6E8E69B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559" w:type="dxa"/>
            <w:gridSpan w:val="3"/>
            <w:vMerge w:val="restart"/>
            <w:vAlign w:val="center"/>
          </w:tcPr>
          <w:p w14:paraId="3FE3A61F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Не активно</w:t>
            </w:r>
          </w:p>
        </w:tc>
      </w:tr>
      <w:tr w:rsidR="00715607" w:rsidRPr="007D0AA7" w14:paraId="321C4BC0" w14:textId="77777777" w:rsidTr="00E20919">
        <w:trPr>
          <w:trHeight w:val="149"/>
        </w:trPr>
        <w:tc>
          <w:tcPr>
            <w:tcW w:w="141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B32D6EB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86BB118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</w:p>
        </w:tc>
        <w:tc>
          <w:tcPr>
            <w:tcW w:w="102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26759048" w14:textId="77777777" w:rsidR="00715607" w:rsidRPr="00572D69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572D69">
              <w:rPr>
                <w:bCs/>
              </w:rPr>
              <w:t>1.0</w:t>
            </w:r>
          </w:p>
        </w:tc>
        <w:tc>
          <w:tcPr>
            <w:tcW w:w="94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72CD43B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29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DD68624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13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9E50173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3175619C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559" w:type="dxa"/>
            <w:gridSpan w:val="3"/>
            <w:vMerge/>
          </w:tcPr>
          <w:p w14:paraId="7F2E666C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</w:tr>
      <w:tr w:rsidR="00715607" w:rsidRPr="007D0AA7" w14:paraId="568C6B0A" w14:textId="77777777" w:rsidTr="00E20919">
        <w:trPr>
          <w:trHeight w:val="45"/>
        </w:trPr>
        <w:tc>
          <w:tcPr>
            <w:tcW w:w="141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292CAD0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47B3AAB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</w:p>
        </w:tc>
        <w:tc>
          <w:tcPr>
            <w:tcW w:w="102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686994D" w14:textId="77777777" w:rsidR="00715607" w:rsidRPr="00572D69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572D69">
              <w:rPr>
                <w:bCs/>
              </w:rPr>
              <w:t>2.5</w:t>
            </w:r>
          </w:p>
        </w:tc>
        <w:tc>
          <w:tcPr>
            <w:tcW w:w="94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4B3EE06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29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5BF27DB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13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168E7EE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0967A77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559" w:type="dxa"/>
            <w:gridSpan w:val="3"/>
            <w:vMerge/>
          </w:tcPr>
          <w:p w14:paraId="67E4FB5F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</w:tr>
      <w:tr w:rsidR="00715607" w:rsidRPr="007D0AA7" w14:paraId="4448137E" w14:textId="77777777" w:rsidTr="00E20919">
        <w:trPr>
          <w:trHeight w:val="45"/>
        </w:trPr>
        <w:tc>
          <w:tcPr>
            <w:tcW w:w="141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63F33E50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</w:p>
        </w:tc>
        <w:tc>
          <w:tcPr>
            <w:tcW w:w="992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05AA818C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</w:p>
        </w:tc>
        <w:tc>
          <w:tcPr>
            <w:tcW w:w="102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79387C59" w14:textId="77777777" w:rsidR="00715607" w:rsidRPr="00572D69" w:rsidRDefault="00715607" w:rsidP="00211B35">
            <w:pPr>
              <w:spacing w:line="240" w:lineRule="auto"/>
              <w:ind w:left="0" w:hanging="2"/>
              <w:jc w:val="center"/>
            </w:pPr>
            <w:r w:rsidRPr="00572D69">
              <w:rPr>
                <w:bCs/>
              </w:rPr>
              <w:t>5.0</w:t>
            </w:r>
          </w:p>
        </w:tc>
        <w:tc>
          <w:tcPr>
            <w:tcW w:w="94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07074DC8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</w:pPr>
            <w:r w:rsidRPr="00942D86">
              <w:rPr>
                <w:bCs/>
              </w:rPr>
              <w:t>10</w:t>
            </w:r>
          </w:p>
        </w:tc>
        <w:tc>
          <w:tcPr>
            <w:tcW w:w="129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3E3FB76A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13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2D6C3B78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2C323BE4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559" w:type="dxa"/>
            <w:gridSpan w:val="3"/>
            <w:vMerge/>
          </w:tcPr>
          <w:p w14:paraId="1E3076BE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</w:p>
        </w:tc>
      </w:tr>
      <w:tr w:rsidR="00715607" w:rsidRPr="007D0AA7" w14:paraId="6E0F4E39" w14:textId="77777777" w:rsidTr="00E20919">
        <w:trPr>
          <w:trHeight w:val="189"/>
        </w:trPr>
        <w:tc>
          <w:tcPr>
            <w:tcW w:w="1418" w:type="dxa"/>
            <w:vMerge/>
            <w:shd w:val="clear" w:color="auto" w:fill="auto"/>
            <w:vAlign w:val="center"/>
            <w:hideMark/>
          </w:tcPr>
          <w:p w14:paraId="1C2092A8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</w:p>
        </w:tc>
        <w:tc>
          <w:tcPr>
            <w:tcW w:w="992" w:type="dxa"/>
            <w:vMerge/>
            <w:shd w:val="clear" w:color="auto" w:fill="auto"/>
            <w:vAlign w:val="center"/>
            <w:hideMark/>
          </w:tcPr>
          <w:p w14:paraId="28A6EE41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</w:p>
        </w:tc>
        <w:tc>
          <w:tcPr>
            <w:tcW w:w="102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270F086F" w14:textId="77777777" w:rsidR="00715607" w:rsidRPr="00572D69" w:rsidRDefault="00715607" w:rsidP="00211B35">
            <w:pPr>
              <w:spacing w:line="240" w:lineRule="auto"/>
              <w:ind w:left="0" w:hanging="2"/>
              <w:jc w:val="center"/>
            </w:pPr>
            <w:r w:rsidRPr="00572D69">
              <w:rPr>
                <w:bCs/>
              </w:rPr>
              <w:t>10.0</w:t>
            </w:r>
          </w:p>
        </w:tc>
        <w:tc>
          <w:tcPr>
            <w:tcW w:w="94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  <w:hideMark/>
          </w:tcPr>
          <w:p w14:paraId="06C3557B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</w:pPr>
            <w:r w:rsidRPr="00942D86">
              <w:rPr>
                <w:bCs/>
              </w:rPr>
              <w:t>10</w:t>
            </w:r>
          </w:p>
        </w:tc>
        <w:tc>
          <w:tcPr>
            <w:tcW w:w="129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EB30A48" w14:textId="77777777" w:rsidR="00715607" w:rsidRPr="00942D86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 w:rsidRPr="00942D86">
              <w:rPr>
                <w:bCs/>
              </w:rPr>
              <w:t>10</w:t>
            </w:r>
          </w:p>
        </w:tc>
        <w:tc>
          <w:tcPr>
            <w:tcW w:w="113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59E2149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E6F98AE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-</w:t>
            </w:r>
          </w:p>
        </w:tc>
        <w:tc>
          <w:tcPr>
            <w:tcW w:w="1559" w:type="dxa"/>
            <w:gridSpan w:val="3"/>
            <w:vMerge/>
          </w:tcPr>
          <w:p w14:paraId="3A4116AA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</w:p>
        </w:tc>
      </w:tr>
      <w:tr w:rsidR="00715607" w:rsidRPr="007D0AA7" w14:paraId="11911DFC" w14:textId="77777777" w:rsidTr="00E20919">
        <w:trPr>
          <w:trHeight w:val="57"/>
        </w:trPr>
        <w:tc>
          <w:tcPr>
            <w:tcW w:w="1418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5C38D212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proofErr w:type="spellStart"/>
            <w:r>
              <w:t>Верапамил</w:t>
            </w:r>
            <w:proofErr w:type="spellEnd"/>
          </w:p>
        </w:tc>
        <w:tc>
          <w:tcPr>
            <w:tcW w:w="992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ADFF600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 w:rsidRPr="00AB4E93">
              <w:t>7,25</w:t>
            </w:r>
          </w:p>
        </w:tc>
        <w:tc>
          <w:tcPr>
            <w:tcW w:w="102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CED2256" w14:textId="77777777" w:rsidR="00715607" w:rsidRPr="00784D02" w:rsidRDefault="00715607" w:rsidP="00211B35">
            <w:pPr>
              <w:spacing w:line="240" w:lineRule="auto"/>
              <w:ind w:left="0" w:hanging="2"/>
              <w:jc w:val="center"/>
              <w:rPr>
                <w:highlight w:val="green"/>
              </w:rPr>
            </w:pPr>
            <w:r>
              <w:t>1.25</w:t>
            </w:r>
          </w:p>
        </w:tc>
        <w:tc>
          <w:tcPr>
            <w:tcW w:w="94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04B09E5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>
              <w:t>10</w:t>
            </w:r>
          </w:p>
        </w:tc>
        <w:tc>
          <w:tcPr>
            <w:tcW w:w="129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9C76911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7</w:t>
            </w:r>
          </w:p>
        </w:tc>
        <w:tc>
          <w:tcPr>
            <w:tcW w:w="113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1216609C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F84F352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30</w:t>
            </w:r>
          </w:p>
        </w:tc>
        <w:tc>
          <w:tcPr>
            <w:tcW w:w="886" w:type="dxa"/>
            <w:gridSpan w:val="2"/>
            <w:vMerge w:val="restart"/>
            <w:vAlign w:val="center"/>
          </w:tcPr>
          <w:p w14:paraId="2A7788E7" w14:textId="77777777" w:rsidR="00715607" w:rsidRDefault="00715607" w:rsidP="00715607">
            <w:pPr>
              <w:spacing w:line="240" w:lineRule="auto"/>
              <w:ind w:left="0" w:hanging="2"/>
              <w:jc w:val="center"/>
            </w:pPr>
            <w:r w:rsidRPr="00715607">
              <w:t>1,77</w:t>
            </w:r>
          </w:p>
        </w:tc>
        <w:tc>
          <w:tcPr>
            <w:tcW w:w="673" w:type="dxa"/>
            <w:vMerge w:val="restart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46CBBFFD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>
              <w:t>4</w:t>
            </w:r>
            <w:r w:rsidRPr="00AB4E93">
              <w:t>,</w:t>
            </w:r>
            <w:r>
              <w:t>1</w:t>
            </w:r>
          </w:p>
        </w:tc>
      </w:tr>
      <w:tr w:rsidR="00715607" w:rsidRPr="007D0AA7" w14:paraId="2361E806" w14:textId="77777777" w:rsidTr="00E20919">
        <w:trPr>
          <w:trHeight w:val="57"/>
        </w:trPr>
        <w:tc>
          <w:tcPr>
            <w:tcW w:w="1418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738148F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992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D79546B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102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2A855A1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>
              <w:rPr>
                <w:bCs/>
              </w:rPr>
              <w:t>2.5</w:t>
            </w:r>
          </w:p>
        </w:tc>
        <w:tc>
          <w:tcPr>
            <w:tcW w:w="94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0EE9C347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</w:pPr>
            <w:r>
              <w:rPr>
                <w:bCs/>
              </w:rPr>
              <w:t>10</w:t>
            </w:r>
          </w:p>
        </w:tc>
        <w:tc>
          <w:tcPr>
            <w:tcW w:w="1293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38F540B4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1134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33C015EE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6</w:t>
            </w:r>
          </w:p>
        </w:tc>
        <w:tc>
          <w:tcPr>
            <w:tcW w:w="1276" w:type="dxa"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6B160B73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  <w:r>
              <w:rPr>
                <w:bCs/>
              </w:rPr>
              <w:t>60</w:t>
            </w:r>
          </w:p>
        </w:tc>
        <w:tc>
          <w:tcPr>
            <w:tcW w:w="886" w:type="dxa"/>
            <w:gridSpan w:val="2"/>
            <w:vMerge/>
          </w:tcPr>
          <w:p w14:paraId="47C21943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  <w:tc>
          <w:tcPr>
            <w:tcW w:w="673" w:type="dxa"/>
            <w:vMerge/>
            <w:shd w:val="clear" w:color="auto" w:fill="auto"/>
            <w:tcMar>
              <w:top w:w="15" w:type="dxa"/>
              <w:left w:w="104" w:type="dxa"/>
              <w:bottom w:w="0" w:type="dxa"/>
              <w:right w:w="104" w:type="dxa"/>
            </w:tcMar>
            <w:vAlign w:val="center"/>
          </w:tcPr>
          <w:p w14:paraId="7C4FFB20" w14:textId="77777777" w:rsidR="00715607" w:rsidRPr="007D0AA7" w:rsidRDefault="00715607" w:rsidP="00211B35">
            <w:pPr>
              <w:spacing w:line="240" w:lineRule="auto"/>
              <w:ind w:left="0" w:hanging="2"/>
              <w:jc w:val="center"/>
              <w:rPr>
                <w:bCs/>
              </w:rPr>
            </w:pPr>
          </w:p>
        </w:tc>
      </w:tr>
    </w:tbl>
    <w:p w14:paraId="7E0EE925" w14:textId="77777777" w:rsidR="00211B35" w:rsidRDefault="00211B35" w:rsidP="00211B35">
      <w:pPr>
        <w:spacing w:line="240" w:lineRule="auto"/>
        <w:ind w:left="1" w:hanging="3"/>
        <w:jc w:val="both"/>
        <w:rPr>
          <w:sz w:val="28"/>
          <w:szCs w:val="28"/>
        </w:rPr>
      </w:pPr>
    </w:p>
    <w:p w14:paraId="1D132EC6" w14:textId="77777777" w:rsidR="00211B35" w:rsidRDefault="00211B35" w:rsidP="00D02BCF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Внутривенное введение растворов субстанций новых производных пиперидина во всем спектре изучаемых дозировок не оказывало существенного влияния на динамику показателей ЭКГ на фоне </w:t>
      </w:r>
      <w:proofErr w:type="spellStart"/>
      <w:r>
        <w:rPr>
          <w:sz w:val="28"/>
          <w:szCs w:val="28"/>
        </w:rPr>
        <w:t>хлоридкальциевой</w:t>
      </w:r>
      <w:proofErr w:type="spellEnd"/>
      <w:r>
        <w:rPr>
          <w:sz w:val="28"/>
          <w:szCs w:val="28"/>
        </w:rPr>
        <w:t xml:space="preserve"> аритмии. В </w:t>
      </w:r>
      <w:proofErr w:type="spellStart"/>
      <w:r>
        <w:rPr>
          <w:sz w:val="28"/>
          <w:szCs w:val="28"/>
        </w:rPr>
        <w:t>сответсвии</w:t>
      </w:r>
      <w:proofErr w:type="spellEnd"/>
      <w:r>
        <w:rPr>
          <w:sz w:val="28"/>
          <w:szCs w:val="28"/>
        </w:rPr>
        <w:t xml:space="preserve"> с рисунками </w:t>
      </w:r>
      <w:r w:rsidR="00D02BCF">
        <w:rPr>
          <w:sz w:val="28"/>
          <w:szCs w:val="28"/>
        </w:rPr>
        <w:t>3.3</w:t>
      </w:r>
      <w:r w:rsidR="0097042E">
        <w:rPr>
          <w:sz w:val="28"/>
          <w:szCs w:val="28"/>
        </w:rPr>
        <w:t>9</w:t>
      </w:r>
      <w:r>
        <w:rPr>
          <w:sz w:val="28"/>
          <w:szCs w:val="28"/>
        </w:rPr>
        <w:t xml:space="preserve"> и </w:t>
      </w:r>
      <w:r w:rsidR="00D02BCF">
        <w:rPr>
          <w:sz w:val="28"/>
          <w:szCs w:val="28"/>
        </w:rPr>
        <w:t>3.</w:t>
      </w:r>
      <w:r w:rsidR="0097042E">
        <w:rPr>
          <w:sz w:val="28"/>
          <w:szCs w:val="28"/>
        </w:rPr>
        <w:t>40</w:t>
      </w:r>
      <w:r>
        <w:rPr>
          <w:sz w:val="28"/>
          <w:szCs w:val="28"/>
        </w:rPr>
        <w:t xml:space="preserve">, после введения раствора хлорида кальция в дозировке, индуцирующей нарушения ритма сердца, все лабораторные животные погибали вследствие развития летальных желудочковых аритмий в первые 5 минут наблюдения. </w:t>
      </w:r>
    </w:p>
    <w:p w14:paraId="03F61F00" w14:textId="77777777" w:rsidR="00211B35" w:rsidRDefault="00211B35" w:rsidP="00D02BCF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Применение терапевтических дозировок (2,5 мг/кг и 1,25 мг/кг) </w:t>
      </w:r>
      <w:proofErr w:type="spellStart"/>
      <w:r>
        <w:rPr>
          <w:sz w:val="28"/>
          <w:szCs w:val="28"/>
        </w:rPr>
        <w:t>верапамила</w:t>
      </w:r>
      <w:proofErr w:type="spellEnd"/>
      <w:r>
        <w:rPr>
          <w:sz w:val="28"/>
          <w:szCs w:val="28"/>
        </w:rPr>
        <w:t xml:space="preserve">, в качестве референтного </w:t>
      </w:r>
      <w:proofErr w:type="spellStart"/>
      <w:r>
        <w:rPr>
          <w:sz w:val="28"/>
          <w:szCs w:val="28"/>
        </w:rPr>
        <w:t>антиаритмика</w:t>
      </w:r>
      <w:proofErr w:type="spellEnd"/>
      <w:r>
        <w:rPr>
          <w:sz w:val="28"/>
          <w:szCs w:val="28"/>
        </w:rPr>
        <w:t>, заметно снижало выраженность нарушений ритма сердца у лабораторных крыс, а в ряде случаев предупреждало развитие аритмии в период наблюдения (рисунок</w:t>
      </w:r>
      <w:r w:rsidR="00D02BCF">
        <w:rPr>
          <w:sz w:val="28"/>
          <w:szCs w:val="28"/>
        </w:rPr>
        <w:t xml:space="preserve"> 3.</w:t>
      </w:r>
      <w:r w:rsidR="0097042E">
        <w:rPr>
          <w:sz w:val="28"/>
          <w:szCs w:val="28"/>
        </w:rPr>
        <w:t>41</w:t>
      </w:r>
      <w:r w:rsidR="00D02BCF">
        <w:rPr>
          <w:sz w:val="28"/>
          <w:szCs w:val="28"/>
        </w:rPr>
        <w:t>, 3.</w:t>
      </w:r>
      <w:r w:rsidR="00321C4C">
        <w:rPr>
          <w:sz w:val="28"/>
          <w:szCs w:val="28"/>
        </w:rPr>
        <w:t>4</w:t>
      </w:r>
      <w:r w:rsidR="0097042E">
        <w:rPr>
          <w:sz w:val="28"/>
          <w:szCs w:val="28"/>
        </w:rPr>
        <w:t>2</w:t>
      </w:r>
      <w:r>
        <w:rPr>
          <w:sz w:val="28"/>
          <w:szCs w:val="28"/>
        </w:rPr>
        <w:t xml:space="preserve">).  Для оценки специфической антиаритмической активности были определены </w:t>
      </w:r>
      <w:r w:rsidRPr="005F5B33">
        <w:rPr>
          <w:sz w:val="28"/>
          <w:szCs w:val="28"/>
        </w:rPr>
        <w:t>ED</w:t>
      </w:r>
      <w:r w:rsidRPr="005F5B33">
        <w:rPr>
          <w:sz w:val="28"/>
          <w:szCs w:val="28"/>
          <w:vertAlign w:val="subscript"/>
        </w:rPr>
        <w:t>50</w:t>
      </w:r>
      <w:r>
        <w:rPr>
          <w:sz w:val="28"/>
          <w:szCs w:val="28"/>
        </w:rPr>
        <w:t xml:space="preserve"> и </w:t>
      </w:r>
      <w:r w:rsidR="009665EA">
        <w:rPr>
          <w:sz w:val="28"/>
          <w:szCs w:val="28"/>
        </w:rPr>
        <w:t>анти</w:t>
      </w:r>
      <w:r>
        <w:rPr>
          <w:sz w:val="28"/>
          <w:szCs w:val="28"/>
        </w:rPr>
        <w:t xml:space="preserve">аритмический индекс </w:t>
      </w:r>
      <w:proofErr w:type="spellStart"/>
      <w:r>
        <w:rPr>
          <w:sz w:val="28"/>
          <w:szCs w:val="28"/>
        </w:rPr>
        <w:t>верапамила</w:t>
      </w:r>
      <w:proofErr w:type="spellEnd"/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С</w:t>
      </w:r>
      <w:r w:rsidRPr="005F5B33">
        <w:rPr>
          <w:sz w:val="28"/>
          <w:szCs w:val="28"/>
        </w:rPr>
        <w:t>реднеэффективная</w:t>
      </w:r>
      <w:proofErr w:type="spellEnd"/>
      <w:r w:rsidRPr="005F5B33">
        <w:rPr>
          <w:sz w:val="28"/>
          <w:szCs w:val="28"/>
        </w:rPr>
        <w:t xml:space="preserve"> доза ED</w:t>
      </w:r>
      <w:r w:rsidRPr="005F5B33">
        <w:rPr>
          <w:sz w:val="28"/>
          <w:szCs w:val="28"/>
          <w:vertAlign w:val="subscript"/>
        </w:rPr>
        <w:t>50</w:t>
      </w:r>
      <w:r w:rsidRPr="005F5B33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верапамила</w:t>
      </w:r>
      <w:proofErr w:type="spellEnd"/>
      <w:r>
        <w:rPr>
          <w:sz w:val="28"/>
          <w:szCs w:val="28"/>
        </w:rPr>
        <w:t xml:space="preserve"> составила 1,77 мг/кг, а антиаритмический индекс - 4,1.</w:t>
      </w:r>
      <w:r w:rsidR="00FA5612">
        <w:rPr>
          <w:sz w:val="28"/>
          <w:szCs w:val="28"/>
        </w:rPr>
        <w:t xml:space="preserve"> Показатель </w:t>
      </w:r>
      <w:r w:rsidR="00FA5612" w:rsidRPr="00FA5612">
        <w:rPr>
          <w:sz w:val="28"/>
          <w:szCs w:val="28"/>
        </w:rPr>
        <w:t>LD</w:t>
      </w:r>
      <w:r w:rsidR="00FA5612" w:rsidRPr="00FA5612">
        <w:rPr>
          <w:sz w:val="28"/>
          <w:szCs w:val="28"/>
          <w:vertAlign w:val="subscript"/>
        </w:rPr>
        <w:t>50</w:t>
      </w:r>
      <w:r w:rsidR="00FA5612">
        <w:rPr>
          <w:sz w:val="28"/>
          <w:szCs w:val="28"/>
        </w:rPr>
        <w:t xml:space="preserve"> </w:t>
      </w:r>
      <w:proofErr w:type="spellStart"/>
      <w:r w:rsidR="009E5AA1">
        <w:rPr>
          <w:sz w:val="28"/>
          <w:szCs w:val="28"/>
        </w:rPr>
        <w:t>верапамила</w:t>
      </w:r>
      <w:proofErr w:type="spellEnd"/>
      <w:r w:rsidR="009E5AA1">
        <w:rPr>
          <w:sz w:val="28"/>
          <w:szCs w:val="28"/>
        </w:rPr>
        <w:t xml:space="preserve"> </w:t>
      </w:r>
      <w:r w:rsidR="00FA5612">
        <w:rPr>
          <w:sz w:val="28"/>
          <w:szCs w:val="28"/>
        </w:rPr>
        <w:t>использован по литературным данным</w:t>
      </w:r>
      <w:r w:rsidR="00F94713">
        <w:rPr>
          <w:sz w:val="28"/>
          <w:szCs w:val="28"/>
        </w:rPr>
        <w:t xml:space="preserve"> </w:t>
      </w:r>
      <w:r w:rsidR="00F94713" w:rsidRPr="00F94713">
        <w:rPr>
          <w:sz w:val="28"/>
          <w:szCs w:val="28"/>
        </w:rPr>
        <w:t>[218</w:t>
      </w:r>
      <w:r w:rsidR="00F94713" w:rsidRPr="00A76944">
        <w:rPr>
          <w:sz w:val="28"/>
          <w:szCs w:val="28"/>
        </w:rPr>
        <w:t xml:space="preserve">, </w:t>
      </w:r>
      <w:r w:rsidR="00F94713">
        <w:rPr>
          <w:sz w:val="28"/>
          <w:szCs w:val="28"/>
          <w:lang w:val="en-US"/>
        </w:rPr>
        <w:t>c</w:t>
      </w:r>
      <w:r w:rsidR="00F94713" w:rsidRPr="00A76944">
        <w:rPr>
          <w:sz w:val="28"/>
          <w:szCs w:val="28"/>
        </w:rPr>
        <w:t>.</w:t>
      </w:r>
      <w:r w:rsidR="00F94713">
        <w:rPr>
          <w:sz w:val="28"/>
          <w:szCs w:val="28"/>
          <w:lang w:val="kk-KZ"/>
        </w:rPr>
        <w:t xml:space="preserve"> 61</w:t>
      </w:r>
      <w:r w:rsidR="00F94713" w:rsidRPr="00F94713">
        <w:rPr>
          <w:sz w:val="28"/>
          <w:szCs w:val="28"/>
        </w:rPr>
        <w:t>].</w:t>
      </w:r>
      <w:r w:rsidR="009E5AA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Для изучаемых соединений расчет вышеуказанных показателей ввиду отсутствия эффекта не представляется возможным. </w:t>
      </w:r>
    </w:p>
    <w:tbl>
      <w:tblPr>
        <w:tblStyle w:val="ab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44"/>
      </w:tblGrid>
      <w:tr w:rsidR="00211B35" w:rsidRPr="001B3E32" w14:paraId="43A61589" w14:textId="77777777" w:rsidTr="007C55D3">
        <w:trPr>
          <w:trHeight w:val="2438"/>
          <w:jc w:val="center"/>
        </w:trPr>
        <w:tc>
          <w:tcPr>
            <w:tcW w:w="6844" w:type="dxa"/>
            <w:tcBorders>
              <w:bottom w:val="single" w:sz="12" w:space="0" w:color="auto"/>
            </w:tcBorders>
            <w:shd w:val="clear" w:color="auto" w:fill="FDE9D9" w:themeFill="accent6" w:themeFillTint="33"/>
          </w:tcPr>
          <w:p w14:paraId="140FF7E7" w14:textId="77777777" w:rsidR="00211B35" w:rsidRPr="001B3E32" w:rsidRDefault="00211B35" w:rsidP="00211B35">
            <w:pPr>
              <w:ind w:left="0" w:hanging="2"/>
              <w:jc w:val="center"/>
              <w:rPr>
                <w:rFonts w:cs="Times New Roman"/>
              </w:rPr>
            </w:pPr>
            <w:r w:rsidRPr="001B3E32">
              <w:rPr>
                <w:rFonts w:cs="Times New Roman"/>
                <w:noProof/>
              </w:rPr>
              <w:lastRenderedPageBreak/>
              <w:drawing>
                <wp:inline distT="0" distB="0" distL="0" distR="0" wp14:anchorId="41E01DE4" wp14:editId="4DE789C5">
                  <wp:extent cx="4152900" cy="1528042"/>
                  <wp:effectExtent l="0" t="0" r="0" b="0"/>
                  <wp:docPr id="119" name="Рисунок 119" descr="C:\Users\User\Desktop\+аритмия эксперименты\рисунки ЭКГ\МАВ-286 4 доз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+аритмия эксперименты\рисунки ЭКГ\МАВ-286 4 доз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59" t="4244" r="6058" b="72600"/>
                          <a:stretch/>
                        </pic:blipFill>
                        <pic:spPr bwMode="auto">
                          <a:xfrm>
                            <a:off x="0" y="0"/>
                            <a:ext cx="4169355" cy="1534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1B35" w:rsidRPr="001B3E32" w14:paraId="50444FD6" w14:textId="77777777" w:rsidTr="007C55D3">
        <w:trPr>
          <w:trHeight w:val="2763"/>
          <w:jc w:val="center"/>
        </w:trPr>
        <w:tc>
          <w:tcPr>
            <w:tcW w:w="6844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DE9D9" w:themeFill="accent6" w:themeFillTint="33"/>
          </w:tcPr>
          <w:p w14:paraId="55950096" w14:textId="77777777" w:rsidR="00211B35" w:rsidRPr="001B3E32" w:rsidRDefault="00211B35" w:rsidP="00211B35">
            <w:pPr>
              <w:ind w:left="0" w:hanging="2"/>
              <w:jc w:val="center"/>
              <w:rPr>
                <w:rFonts w:cs="Times New Roman"/>
              </w:rPr>
            </w:pPr>
            <w:r w:rsidRPr="001B3E32">
              <w:rPr>
                <w:rFonts w:cs="Times New Roman"/>
                <w:noProof/>
              </w:rPr>
              <w:drawing>
                <wp:inline distT="0" distB="0" distL="0" distR="0" wp14:anchorId="469D3185" wp14:editId="178184D3">
                  <wp:extent cx="4152900" cy="1731141"/>
                  <wp:effectExtent l="0" t="0" r="0" b="2540"/>
                  <wp:docPr id="120" name="Рисунок 120" descr="C:\Users\User\Desktop\+аритмия эксперименты\рисунки ЭКГ\МАВ-286 4 доз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+аритмия эксперименты\рисунки ЭКГ\МАВ-286 4 доз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85" t="29085" r="6432" b="44830"/>
                          <a:stretch/>
                        </pic:blipFill>
                        <pic:spPr bwMode="auto">
                          <a:xfrm>
                            <a:off x="0" y="0"/>
                            <a:ext cx="4186122" cy="1744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1B35" w:rsidRPr="001B3E32" w14:paraId="09A7B32D" w14:textId="77777777" w:rsidTr="007C55D3">
        <w:trPr>
          <w:trHeight w:val="2082"/>
          <w:jc w:val="center"/>
        </w:trPr>
        <w:tc>
          <w:tcPr>
            <w:tcW w:w="6844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DE9D9" w:themeFill="accent6" w:themeFillTint="33"/>
          </w:tcPr>
          <w:p w14:paraId="67B79A4F" w14:textId="77777777" w:rsidR="00211B35" w:rsidRPr="001B3E32" w:rsidRDefault="00211B35" w:rsidP="00211B35">
            <w:pPr>
              <w:ind w:left="0" w:hanging="2"/>
              <w:jc w:val="center"/>
              <w:rPr>
                <w:rFonts w:cs="Times New Roman"/>
              </w:rPr>
            </w:pPr>
            <w:r w:rsidRPr="001B3E32">
              <w:rPr>
                <w:rFonts w:cs="Times New Roman"/>
                <w:noProof/>
              </w:rPr>
              <w:drawing>
                <wp:inline distT="0" distB="0" distL="0" distR="0" wp14:anchorId="5ED14D65" wp14:editId="1E93051E">
                  <wp:extent cx="4165600" cy="1300389"/>
                  <wp:effectExtent l="0" t="0" r="6350" b="0"/>
                  <wp:docPr id="121" name="Рисунок 121" descr="C:\Users\User\Desktop\+аритмия эксперименты\рисунки ЭКГ\МАВ-286 4 доз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+аритмия эксперименты\рисунки ЭКГ\МАВ-286 4 доз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14" t="57006" r="5684" b="23277"/>
                          <a:stretch/>
                        </pic:blipFill>
                        <pic:spPr bwMode="auto">
                          <a:xfrm>
                            <a:off x="0" y="0"/>
                            <a:ext cx="4162038" cy="1299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1B35" w:rsidRPr="001B3E32" w14:paraId="4578E0F4" w14:textId="77777777" w:rsidTr="007C55D3">
        <w:trPr>
          <w:trHeight w:val="1727"/>
          <w:jc w:val="center"/>
        </w:trPr>
        <w:tc>
          <w:tcPr>
            <w:tcW w:w="6844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DE9D9" w:themeFill="accent6" w:themeFillTint="33"/>
          </w:tcPr>
          <w:p w14:paraId="01917D19" w14:textId="77777777" w:rsidR="00211B35" w:rsidRPr="001B3E32" w:rsidRDefault="00211B35" w:rsidP="00211B35">
            <w:pPr>
              <w:ind w:left="0" w:hanging="2"/>
              <w:jc w:val="center"/>
              <w:rPr>
                <w:rFonts w:cs="Times New Roman"/>
              </w:rPr>
            </w:pPr>
            <w:r w:rsidRPr="001B3E32">
              <w:rPr>
                <w:rFonts w:cs="Times New Roman"/>
                <w:noProof/>
              </w:rPr>
              <w:drawing>
                <wp:inline distT="0" distB="0" distL="0" distR="0" wp14:anchorId="0938192F" wp14:editId="482AC5EA">
                  <wp:extent cx="4203700" cy="1093438"/>
                  <wp:effectExtent l="0" t="0" r="6350" b="0"/>
                  <wp:docPr id="122" name="Рисунок 122" descr="C:\Users\User\Desktop\+аритмия эксперименты\рисунки ЭКГ\МАВ-286 4 доз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+аритмия эксперименты\рисунки ЭКГ\МАВ-286 4 доз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78" t="78309" r="5622" b="5244"/>
                          <a:stretch/>
                        </pic:blipFill>
                        <pic:spPr bwMode="auto">
                          <a:xfrm>
                            <a:off x="0" y="0"/>
                            <a:ext cx="4249470" cy="1105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1B35" w:rsidRPr="001B3E32" w14:paraId="3A5056BE" w14:textId="77777777" w:rsidTr="007C55D3">
        <w:trPr>
          <w:trHeight w:val="2023"/>
          <w:jc w:val="center"/>
        </w:trPr>
        <w:tc>
          <w:tcPr>
            <w:tcW w:w="6844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DE9D9" w:themeFill="accent6" w:themeFillTint="33"/>
          </w:tcPr>
          <w:p w14:paraId="495AC54F" w14:textId="77777777" w:rsidR="00211B35" w:rsidRPr="001B3E32" w:rsidRDefault="00211B35" w:rsidP="00211B35">
            <w:pPr>
              <w:ind w:left="0" w:hanging="2"/>
              <w:jc w:val="center"/>
              <w:rPr>
                <w:rFonts w:cs="Times New Roman"/>
              </w:rPr>
            </w:pPr>
            <w:r w:rsidRPr="001B3E32">
              <w:rPr>
                <w:rFonts w:cs="Times New Roman"/>
                <w:noProof/>
              </w:rPr>
              <w:drawing>
                <wp:inline distT="0" distB="0" distL="0" distR="0" wp14:anchorId="2BF7716F" wp14:editId="4EC7777B">
                  <wp:extent cx="4203700" cy="1280888"/>
                  <wp:effectExtent l="0" t="0" r="6350" b="0"/>
                  <wp:docPr id="123" name="Рисунок 123" descr="C:\Users\User\Desktop\+аритмия эксперименты\рисунки ЭКГ\МАВ-286 2 доз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+аритмия эксперименты\рисунки ЭКГ\МАВ-286 2 доз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47" t="5962" r="5495" b="74737"/>
                          <a:stretch/>
                        </pic:blipFill>
                        <pic:spPr bwMode="auto">
                          <a:xfrm>
                            <a:off x="0" y="0"/>
                            <a:ext cx="4231529" cy="1289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1B35" w:rsidRPr="001B3E32" w14:paraId="5F07F348" w14:textId="77777777" w:rsidTr="007C55D3">
        <w:trPr>
          <w:trHeight w:val="2378"/>
          <w:jc w:val="center"/>
        </w:trPr>
        <w:tc>
          <w:tcPr>
            <w:tcW w:w="6844" w:type="dxa"/>
            <w:tcBorders>
              <w:top w:val="single" w:sz="12" w:space="0" w:color="auto"/>
            </w:tcBorders>
            <w:shd w:val="clear" w:color="auto" w:fill="FDE9D9" w:themeFill="accent6" w:themeFillTint="33"/>
          </w:tcPr>
          <w:p w14:paraId="371C9835" w14:textId="77777777" w:rsidR="00211B35" w:rsidRPr="001B3E32" w:rsidRDefault="00211B35" w:rsidP="00211B35">
            <w:pPr>
              <w:ind w:left="0" w:hanging="2"/>
              <w:jc w:val="center"/>
              <w:rPr>
                <w:rFonts w:cs="Times New Roman"/>
              </w:rPr>
            </w:pPr>
            <w:r w:rsidRPr="001B3E32">
              <w:rPr>
                <w:rFonts w:cs="Times New Roman"/>
                <w:noProof/>
              </w:rPr>
              <w:drawing>
                <wp:inline distT="0" distB="0" distL="0" distR="0" wp14:anchorId="553F8073" wp14:editId="002FA2A8">
                  <wp:extent cx="4203700" cy="1503344"/>
                  <wp:effectExtent l="0" t="0" r="6350" b="1905"/>
                  <wp:docPr id="124" name="Рисунок 124" descr="C:\Users\User\Desktop\+аритмия эксперименты\рисунки ЭКГ\МАВ-286 2 доз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+аритмия эксперименты\рисунки ЭКГ\МАВ-286 2 доз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26" t="26909" r="5811" b="50539"/>
                          <a:stretch/>
                        </pic:blipFill>
                        <pic:spPr bwMode="auto">
                          <a:xfrm>
                            <a:off x="0" y="0"/>
                            <a:ext cx="4258166" cy="1522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0CFCAE" w14:textId="77777777" w:rsidR="00211B35" w:rsidRPr="0068087E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D02BCF">
        <w:rPr>
          <w:sz w:val="28"/>
          <w:szCs w:val="28"/>
        </w:rPr>
        <w:t>3.3</w:t>
      </w:r>
      <w:r w:rsidR="009636FD">
        <w:rPr>
          <w:sz w:val="28"/>
          <w:szCs w:val="28"/>
        </w:rPr>
        <w:t>9</w:t>
      </w:r>
      <w:r>
        <w:rPr>
          <w:sz w:val="28"/>
          <w:szCs w:val="28"/>
        </w:rPr>
        <w:t xml:space="preserve">- Динамика ЭКГ при внутривенном введении МАВ-286 в спектре исследуемых дозировок на </w:t>
      </w:r>
      <w:proofErr w:type="spellStart"/>
      <w:r>
        <w:rPr>
          <w:sz w:val="28"/>
          <w:szCs w:val="28"/>
        </w:rPr>
        <w:t>хлоридкальциевой</w:t>
      </w:r>
      <w:proofErr w:type="spellEnd"/>
      <w:r>
        <w:rPr>
          <w:sz w:val="28"/>
          <w:szCs w:val="28"/>
        </w:rPr>
        <w:t xml:space="preserve"> модели аритмии (</w:t>
      </w:r>
      <w:r>
        <w:rPr>
          <w:sz w:val="28"/>
          <w:szCs w:val="28"/>
          <w:lang w:val="en-US"/>
        </w:rPr>
        <w:t>V</w:t>
      </w:r>
      <w:r w:rsidRPr="00763059">
        <w:rPr>
          <w:sz w:val="28"/>
          <w:szCs w:val="28"/>
        </w:rPr>
        <w:t>=</w:t>
      </w:r>
      <w:r>
        <w:rPr>
          <w:sz w:val="28"/>
          <w:szCs w:val="28"/>
        </w:rPr>
        <w:t>50 мм/с)</w:t>
      </w:r>
    </w:p>
    <w:tbl>
      <w:tblPr>
        <w:tblStyle w:val="ab"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84"/>
      </w:tblGrid>
      <w:tr w:rsidR="00211B35" w:rsidRPr="001B3E32" w14:paraId="68A1F048" w14:textId="77777777" w:rsidTr="00211B35">
        <w:trPr>
          <w:jc w:val="center"/>
        </w:trPr>
        <w:tc>
          <w:tcPr>
            <w:tcW w:w="6966" w:type="dxa"/>
            <w:tcBorders>
              <w:bottom w:val="single" w:sz="12" w:space="0" w:color="auto"/>
            </w:tcBorders>
            <w:shd w:val="clear" w:color="auto" w:fill="FDE9D9" w:themeFill="accent6" w:themeFillTint="33"/>
          </w:tcPr>
          <w:p w14:paraId="40466BCA" w14:textId="77777777" w:rsidR="00211B35" w:rsidRPr="001B3E32" w:rsidRDefault="00211B35" w:rsidP="00211B35">
            <w:pPr>
              <w:ind w:left="0" w:hanging="2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lastRenderedPageBreak/>
              <w:drawing>
                <wp:inline distT="0" distB="0" distL="0" distR="0" wp14:anchorId="3E7FC991" wp14:editId="4764A4E8">
                  <wp:extent cx="4210050" cy="2034475"/>
                  <wp:effectExtent l="0" t="0" r="0" b="4445"/>
                  <wp:docPr id="125" name="Рисунок 125" descr="C:\Users\User\Desktop\+аритмия эксперименты\рисунки ЭКГ\МАВ-294 2 доз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+аритмия эксперименты\рисунки ЭКГ\МАВ-294 2 доз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7" t="4095" r="5246" b="65225"/>
                          <a:stretch/>
                        </pic:blipFill>
                        <pic:spPr bwMode="auto">
                          <a:xfrm>
                            <a:off x="0" y="0"/>
                            <a:ext cx="4208942" cy="203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1B35" w:rsidRPr="001B3E32" w14:paraId="40134CF7" w14:textId="77777777" w:rsidTr="00211B35">
        <w:trPr>
          <w:jc w:val="center"/>
        </w:trPr>
        <w:tc>
          <w:tcPr>
            <w:tcW w:w="696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DE9D9" w:themeFill="accent6" w:themeFillTint="33"/>
          </w:tcPr>
          <w:p w14:paraId="278BFA6F" w14:textId="77777777" w:rsidR="00211B35" w:rsidRPr="001B3E32" w:rsidRDefault="00211B35" w:rsidP="00211B35">
            <w:pPr>
              <w:ind w:left="0" w:hanging="2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7B17295A" wp14:editId="429A5011">
                  <wp:extent cx="4286250" cy="1747293"/>
                  <wp:effectExtent l="0" t="0" r="0" b="5715"/>
                  <wp:docPr id="126" name="Рисунок 126" descr="C:\Users\User\Desktop\+аритмия эксперименты\рисунки ЭКГ\МАВ-294 2 доз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+аритмия эксперименты\рисунки ЭКГ\МАВ-294 2 доз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98" t="39410" r="5294" b="34731"/>
                          <a:stretch/>
                        </pic:blipFill>
                        <pic:spPr bwMode="auto">
                          <a:xfrm>
                            <a:off x="0" y="0"/>
                            <a:ext cx="4285456" cy="1746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1B35" w:rsidRPr="001B3E32" w14:paraId="24A14F9A" w14:textId="77777777" w:rsidTr="00211B35">
        <w:trPr>
          <w:jc w:val="center"/>
        </w:trPr>
        <w:tc>
          <w:tcPr>
            <w:tcW w:w="696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DE9D9" w:themeFill="accent6" w:themeFillTint="33"/>
          </w:tcPr>
          <w:p w14:paraId="3F7C7500" w14:textId="77777777" w:rsidR="00211B35" w:rsidRPr="001B3E32" w:rsidRDefault="00211B35" w:rsidP="00211B35">
            <w:pPr>
              <w:ind w:left="0" w:hanging="2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34FE6515" wp14:editId="1E78A65B">
                  <wp:extent cx="4305300" cy="1774838"/>
                  <wp:effectExtent l="0" t="0" r="0" b="0"/>
                  <wp:docPr id="127" name="Рисунок 127" descr="C:\Users\User\Desktop\+аритмия эксперименты\рисунки ЭКГ\МАВ-294 3 доз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Desktop\+аритмия эксперименты\рисунки ЭКГ\МАВ-294 3 доз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12" t="4150" r="5134" b="69656"/>
                          <a:stretch/>
                        </pic:blipFill>
                        <pic:spPr bwMode="auto">
                          <a:xfrm>
                            <a:off x="0" y="0"/>
                            <a:ext cx="4330164" cy="1785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1B35" w:rsidRPr="001B3E32" w14:paraId="14BC8F16" w14:textId="77777777" w:rsidTr="00211B35">
        <w:trPr>
          <w:jc w:val="center"/>
        </w:trPr>
        <w:tc>
          <w:tcPr>
            <w:tcW w:w="696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DE9D9" w:themeFill="accent6" w:themeFillTint="33"/>
          </w:tcPr>
          <w:p w14:paraId="5B778F2D" w14:textId="77777777" w:rsidR="00211B35" w:rsidRPr="001B3E32" w:rsidRDefault="00211B35" w:rsidP="00211B35">
            <w:pPr>
              <w:ind w:left="0" w:hanging="2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1592AEBA" wp14:editId="3745DBDB">
                  <wp:extent cx="4330700" cy="1322633"/>
                  <wp:effectExtent l="0" t="0" r="0" b="0"/>
                  <wp:docPr id="128" name="Рисунок 128" descr="C:\Users\User\Desktop\+аритмия эксперименты\рисунки ЭКГ\МАВ-294 3 доз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User\Desktop\+аритмия эксперименты\рисунки ЭКГ\МАВ-294 3 доз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33" t="35124" r="5409" b="45534"/>
                          <a:stretch/>
                        </pic:blipFill>
                        <pic:spPr bwMode="auto">
                          <a:xfrm>
                            <a:off x="0" y="0"/>
                            <a:ext cx="4332015" cy="132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1B35" w:rsidRPr="001B3E32" w14:paraId="7FBDC7DF" w14:textId="77777777" w:rsidTr="00211B35">
        <w:trPr>
          <w:jc w:val="center"/>
        </w:trPr>
        <w:tc>
          <w:tcPr>
            <w:tcW w:w="696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DE9D9" w:themeFill="accent6" w:themeFillTint="33"/>
          </w:tcPr>
          <w:p w14:paraId="20C9FB63" w14:textId="77777777" w:rsidR="00211B35" w:rsidRPr="001B3E32" w:rsidRDefault="00211B35" w:rsidP="00211B35">
            <w:pPr>
              <w:ind w:left="0" w:hanging="2"/>
              <w:jc w:val="center"/>
              <w:rPr>
                <w:rFonts w:cs="Times New Roman"/>
              </w:rPr>
            </w:pPr>
            <w:r>
              <w:rPr>
                <w:rFonts w:cs="Times New Roman"/>
                <w:noProof/>
              </w:rPr>
              <w:drawing>
                <wp:inline distT="0" distB="0" distL="0" distR="0" wp14:anchorId="0E102293" wp14:editId="1C0B15DB">
                  <wp:extent cx="4356100" cy="1568951"/>
                  <wp:effectExtent l="0" t="0" r="6350" b="0"/>
                  <wp:docPr id="129" name="Рисунок 129" descr="C:\Users\User\Desktop\+аритмия эксперименты\рисунки ЭКГ\МАВ-294 3 доз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User\Desktop\+аритмия эксперименты\рисунки ЭКГ\МАВ-294 3 дозы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93" t="56132" r="5284" b="21015"/>
                          <a:stretch/>
                        </pic:blipFill>
                        <pic:spPr bwMode="auto">
                          <a:xfrm>
                            <a:off x="0" y="0"/>
                            <a:ext cx="4383813" cy="1578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A9BE15" w14:textId="77777777" w:rsidR="00211B35" w:rsidRPr="0068087E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D02BCF">
        <w:rPr>
          <w:sz w:val="28"/>
          <w:szCs w:val="28"/>
        </w:rPr>
        <w:t>3.</w:t>
      </w:r>
      <w:r w:rsidR="009636FD">
        <w:rPr>
          <w:sz w:val="28"/>
          <w:szCs w:val="28"/>
        </w:rPr>
        <w:t>40</w:t>
      </w:r>
      <w:r w:rsidR="00D02B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Динамика ЭКГ при внутривенном введении МАВ-294 в спектре исследуемых дозировок на </w:t>
      </w:r>
      <w:proofErr w:type="spellStart"/>
      <w:r>
        <w:rPr>
          <w:sz w:val="28"/>
          <w:szCs w:val="28"/>
        </w:rPr>
        <w:t>хлоридкальциевой</w:t>
      </w:r>
      <w:proofErr w:type="spellEnd"/>
      <w:r>
        <w:rPr>
          <w:sz w:val="28"/>
          <w:szCs w:val="28"/>
        </w:rPr>
        <w:t xml:space="preserve"> модели аритмии (</w:t>
      </w:r>
      <w:r>
        <w:rPr>
          <w:sz w:val="28"/>
          <w:szCs w:val="28"/>
          <w:lang w:val="en-US"/>
        </w:rPr>
        <w:t>V</w:t>
      </w:r>
      <w:r w:rsidRPr="00763059">
        <w:rPr>
          <w:sz w:val="28"/>
          <w:szCs w:val="28"/>
        </w:rPr>
        <w:t>=</w:t>
      </w:r>
      <w:r>
        <w:rPr>
          <w:sz w:val="28"/>
          <w:szCs w:val="28"/>
        </w:rPr>
        <w:t>50 мм/с)</w:t>
      </w:r>
    </w:p>
    <w:p w14:paraId="40EE0013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0522BBA" wp14:editId="1B646F1D">
            <wp:extent cx="5120640" cy="4159997"/>
            <wp:effectExtent l="19050" t="19050" r="22860" b="12065"/>
            <wp:docPr id="231" name="Рисунок 231" descr="C:\Users\User\Downloads\верапамил 1,25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wnloads\верапамил 1,25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5" t="4055" r="15239" b="50046"/>
                    <a:stretch/>
                  </pic:blipFill>
                  <pic:spPr bwMode="auto">
                    <a:xfrm>
                      <a:off x="0" y="0"/>
                      <a:ext cx="5130140" cy="41677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soli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85A795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D02BCF">
        <w:rPr>
          <w:sz w:val="28"/>
          <w:szCs w:val="28"/>
        </w:rPr>
        <w:t>3.</w:t>
      </w:r>
      <w:r w:rsidR="009636FD">
        <w:rPr>
          <w:sz w:val="28"/>
          <w:szCs w:val="28"/>
        </w:rPr>
        <w:t>41</w:t>
      </w:r>
      <w:r w:rsidR="00D02B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Динамика ЭКГ при внутривенном введении </w:t>
      </w:r>
      <w:proofErr w:type="spellStart"/>
      <w:r>
        <w:rPr>
          <w:sz w:val="28"/>
          <w:szCs w:val="28"/>
        </w:rPr>
        <w:t>верапамила</w:t>
      </w:r>
      <w:proofErr w:type="spellEnd"/>
      <w:r>
        <w:rPr>
          <w:sz w:val="28"/>
          <w:szCs w:val="28"/>
        </w:rPr>
        <w:t xml:space="preserve"> 1,25 мг/кг на </w:t>
      </w:r>
      <w:proofErr w:type="spellStart"/>
      <w:r>
        <w:rPr>
          <w:sz w:val="28"/>
          <w:szCs w:val="28"/>
        </w:rPr>
        <w:t>хлоридкальциевой</w:t>
      </w:r>
      <w:proofErr w:type="spellEnd"/>
      <w:r>
        <w:rPr>
          <w:sz w:val="28"/>
          <w:szCs w:val="28"/>
        </w:rPr>
        <w:t xml:space="preserve"> модели аритмии (</w:t>
      </w:r>
      <w:r>
        <w:rPr>
          <w:sz w:val="28"/>
          <w:szCs w:val="28"/>
          <w:lang w:val="en-US"/>
        </w:rPr>
        <w:t>V</w:t>
      </w:r>
      <w:r w:rsidRPr="00763059">
        <w:rPr>
          <w:sz w:val="28"/>
          <w:szCs w:val="28"/>
        </w:rPr>
        <w:t>=</w:t>
      </w:r>
      <w:r>
        <w:rPr>
          <w:sz w:val="28"/>
          <w:szCs w:val="28"/>
        </w:rPr>
        <w:t>50 мм/с)</w:t>
      </w:r>
    </w:p>
    <w:p w14:paraId="737AA7F6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7077EC7" wp14:editId="759790ED">
            <wp:extent cx="5037416" cy="4006850"/>
            <wp:effectExtent l="19050" t="19050" r="11430" b="12700"/>
            <wp:docPr id="230" name="Рисунок 230" descr="C:\Users\User\Downloads\верапамил 2,5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wnloads\верапамил 2,5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7" t="4283" r="12901" b="49476"/>
                    <a:stretch/>
                  </pic:blipFill>
                  <pic:spPr bwMode="auto">
                    <a:xfrm>
                      <a:off x="0" y="0"/>
                      <a:ext cx="5044943" cy="40128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soli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8A8858" w14:textId="77777777" w:rsidR="00211B35" w:rsidRDefault="00211B35" w:rsidP="00211B35">
      <w:pPr>
        <w:spacing w:line="240" w:lineRule="auto"/>
        <w:ind w:left="1" w:hanging="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D02BCF">
        <w:rPr>
          <w:sz w:val="28"/>
          <w:szCs w:val="28"/>
        </w:rPr>
        <w:t>3.</w:t>
      </w:r>
      <w:r w:rsidR="00321C4C">
        <w:rPr>
          <w:sz w:val="28"/>
          <w:szCs w:val="28"/>
        </w:rPr>
        <w:t>4</w:t>
      </w:r>
      <w:r w:rsidR="009636FD">
        <w:rPr>
          <w:sz w:val="28"/>
          <w:szCs w:val="28"/>
        </w:rPr>
        <w:t>2</w:t>
      </w:r>
      <w:r w:rsidR="00D02BC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Динамика ЭКГ при внутривенном введении </w:t>
      </w:r>
      <w:proofErr w:type="spellStart"/>
      <w:r>
        <w:rPr>
          <w:sz w:val="28"/>
          <w:szCs w:val="28"/>
        </w:rPr>
        <w:t>верапамила</w:t>
      </w:r>
      <w:proofErr w:type="spellEnd"/>
      <w:r>
        <w:rPr>
          <w:sz w:val="28"/>
          <w:szCs w:val="28"/>
        </w:rPr>
        <w:t xml:space="preserve"> 2,5 мг/кг на </w:t>
      </w:r>
      <w:proofErr w:type="spellStart"/>
      <w:r>
        <w:rPr>
          <w:sz w:val="28"/>
          <w:szCs w:val="28"/>
        </w:rPr>
        <w:t>хлоридкальциевой</w:t>
      </w:r>
      <w:proofErr w:type="spellEnd"/>
      <w:r>
        <w:rPr>
          <w:sz w:val="28"/>
          <w:szCs w:val="28"/>
        </w:rPr>
        <w:t xml:space="preserve"> модели аритмии (</w:t>
      </w:r>
      <w:r>
        <w:rPr>
          <w:sz w:val="28"/>
          <w:szCs w:val="28"/>
          <w:lang w:val="en-US"/>
        </w:rPr>
        <w:t>V</w:t>
      </w:r>
      <w:r w:rsidRPr="00763059">
        <w:rPr>
          <w:sz w:val="28"/>
          <w:szCs w:val="28"/>
        </w:rPr>
        <w:t>=</w:t>
      </w:r>
      <w:r>
        <w:rPr>
          <w:sz w:val="28"/>
          <w:szCs w:val="28"/>
        </w:rPr>
        <w:t>50 мм/с)</w:t>
      </w:r>
    </w:p>
    <w:p w14:paraId="349D7B1A" w14:textId="77777777" w:rsidR="00211B35" w:rsidRDefault="00211B35" w:rsidP="00D02BCF">
      <w:pPr>
        <w:spacing w:line="240" w:lineRule="auto"/>
        <w:ind w:left="-2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Таким образом, по результатам исследования было установлено, что при внутривенном введении новы</w:t>
      </w:r>
      <w:r w:rsidR="007C55D3">
        <w:rPr>
          <w:sz w:val="28"/>
          <w:szCs w:val="28"/>
          <w:lang w:val="kk-KZ"/>
        </w:rPr>
        <w:t>е</w:t>
      </w:r>
      <w:r>
        <w:rPr>
          <w:sz w:val="28"/>
          <w:szCs w:val="28"/>
        </w:rPr>
        <w:t xml:space="preserve"> производны</w:t>
      </w:r>
      <w:r w:rsidR="007C55D3">
        <w:rPr>
          <w:sz w:val="28"/>
          <w:szCs w:val="28"/>
          <w:lang w:val="kk-KZ"/>
        </w:rPr>
        <w:t>е</w:t>
      </w:r>
      <w:r>
        <w:rPr>
          <w:sz w:val="28"/>
          <w:szCs w:val="28"/>
        </w:rPr>
        <w:t xml:space="preserve"> пиперидина МАВ-286 и МАВ-294 не оказывают антиаритмического действия на </w:t>
      </w:r>
      <w:proofErr w:type="spellStart"/>
      <w:r>
        <w:rPr>
          <w:sz w:val="28"/>
          <w:szCs w:val="28"/>
        </w:rPr>
        <w:t>хлоридкальциевой</w:t>
      </w:r>
      <w:proofErr w:type="spellEnd"/>
      <w:r>
        <w:rPr>
          <w:sz w:val="28"/>
          <w:szCs w:val="28"/>
        </w:rPr>
        <w:t xml:space="preserve"> модели нарушения ритма сердца. Получено подтверждение, что данные вещества не могут оказывать влияния на кальциевые каналы </w:t>
      </w:r>
      <w:proofErr w:type="spellStart"/>
      <w:r>
        <w:rPr>
          <w:sz w:val="28"/>
          <w:szCs w:val="28"/>
        </w:rPr>
        <w:t>кардиомиоцитов</w:t>
      </w:r>
      <w:proofErr w:type="spellEnd"/>
      <w:r>
        <w:rPr>
          <w:sz w:val="28"/>
          <w:szCs w:val="28"/>
        </w:rPr>
        <w:t>.</w:t>
      </w:r>
    </w:p>
    <w:p w14:paraId="188853D6" w14:textId="77777777" w:rsidR="00211B35" w:rsidRDefault="00211B35" w:rsidP="00211B35">
      <w:pPr>
        <w:spacing w:line="240" w:lineRule="auto"/>
        <w:ind w:left="1" w:hanging="3"/>
        <w:jc w:val="both"/>
        <w:rPr>
          <w:sz w:val="28"/>
          <w:szCs w:val="28"/>
        </w:rPr>
      </w:pPr>
    </w:p>
    <w:p w14:paraId="410505D8" w14:textId="77777777" w:rsidR="00211B35" w:rsidRDefault="00211B35" w:rsidP="00FF05A4">
      <w:pPr>
        <w:spacing w:line="240" w:lineRule="auto"/>
        <w:ind w:left="1" w:hanging="3"/>
        <w:jc w:val="both"/>
        <w:rPr>
          <w:sz w:val="28"/>
          <w:szCs w:val="28"/>
        </w:rPr>
      </w:pPr>
      <w:r w:rsidRPr="00A76944">
        <w:rPr>
          <w:b/>
          <w:sz w:val="28"/>
          <w:szCs w:val="28"/>
        </w:rPr>
        <w:t>3.6 Анализ взаимосвязи между химической структурой и фармакологической активностью</w:t>
      </w:r>
    </w:p>
    <w:p w14:paraId="78BE05C8" w14:textId="77777777" w:rsidR="00EF0A53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EF0A53">
        <w:rPr>
          <w:rFonts w:cs="Times New Roman"/>
          <w:sz w:val="28"/>
          <w:szCs w:val="28"/>
        </w:rPr>
        <w:t xml:space="preserve">Физико-химические свойства и биологическая </w:t>
      </w:r>
      <w:proofErr w:type="gramStart"/>
      <w:r w:rsidRPr="00EF0A53">
        <w:rPr>
          <w:rFonts w:cs="Times New Roman"/>
          <w:sz w:val="28"/>
          <w:szCs w:val="28"/>
        </w:rPr>
        <w:t>активность  лекарственных</w:t>
      </w:r>
      <w:proofErr w:type="gramEnd"/>
      <w:r w:rsidRPr="00EF0A53">
        <w:rPr>
          <w:rFonts w:cs="Times New Roman"/>
          <w:sz w:val="28"/>
          <w:szCs w:val="28"/>
        </w:rPr>
        <w:t xml:space="preserve"> веществ  существенно зависят от химического строения, молекулярной массы молекул и пространственного строения, а также обусловлены присутствием функционально активных группировок (заместителей). В связи с этим, анализ взаимосвязи между химической структурой и фармакологической активностью является одной из важных задач при поиске</w:t>
      </w:r>
      <w:r>
        <w:rPr>
          <w:rFonts w:cs="Times New Roman"/>
          <w:sz w:val="28"/>
          <w:szCs w:val="28"/>
        </w:rPr>
        <w:t xml:space="preserve"> и создании новых лекарственных средств </w:t>
      </w:r>
      <w:r w:rsidRPr="00FF05A4">
        <w:rPr>
          <w:rFonts w:cs="Times New Roman"/>
          <w:sz w:val="28"/>
          <w:szCs w:val="28"/>
        </w:rPr>
        <w:t>[</w:t>
      </w:r>
      <w:r w:rsidR="00FF05A4" w:rsidRPr="00FF05A4">
        <w:rPr>
          <w:rFonts w:cs="Times New Roman"/>
          <w:sz w:val="28"/>
          <w:szCs w:val="28"/>
        </w:rPr>
        <w:t>2</w:t>
      </w:r>
      <w:r w:rsidR="00991B45">
        <w:rPr>
          <w:rFonts w:cs="Times New Roman"/>
          <w:sz w:val="28"/>
          <w:szCs w:val="28"/>
        </w:rPr>
        <w:t>20</w:t>
      </w:r>
      <w:r w:rsidRPr="00FF05A4">
        <w:rPr>
          <w:rFonts w:cs="Times New Roman"/>
          <w:sz w:val="28"/>
          <w:szCs w:val="28"/>
        </w:rPr>
        <w:t>]</w:t>
      </w:r>
      <w:r>
        <w:rPr>
          <w:rFonts w:cs="Times New Roman"/>
          <w:sz w:val="28"/>
          <w:szCs w:val="28"/>
        </w:rPr>
        <w:t>.</w:t>
      </w:r>
    </w:p>
    <w:p w14:paraId="2CF0D373" w14:textId="77777777" w:rsidR="00FF05A4" w:rsidRPr="00FF05A4" w:rsidRDefault="00EF0A53" w:rsidP="00FF05A4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vertAlign w:val="superscript"/>
        </w:rPr>
      </w:pPr>
      <w:r w:rsidRPr="00EF0A53">
        <w:rPr>
          <w:rFonts w:cs="Times New Roman"/>
          <w:sz w:val="28"/>
          <w:szCs w:val="28"/>
        </w:rPr>
        <w:t xml:space="preserve">Целенаправленный синтез объектов исследования включал модификацию </w:t>
      </w:r>
      <w:proofErr w:type="spellStart"/>
      <w:r w:rsidRPr="00EF0A53">
        <w:rPr>
          <w:rFonts w:cs="Times New Roman"/>
          <w:sz w:val="28"/>
          <w:szCs w:val="28"/>
        </w:rPr>
        <w:t>пиперидинового</w:t>
      </w:r>
      <w:proofErr w:type="spellEnd"/>
      <w:r w:rsidRPr="00EF0A53">
        <w:rPr>
          <w:rFonts w:cs="Times New Roman"/>
          <w:sz w:val="28"/>
          <w:szCs w:val="28"/>
        </w:rPr>
        <w:t xml:space="preserve"> и </w:t>
      </w:r>
      <w:proofErr w:type="spellStart"/>
      <w:r w:rsidRPr="00EF0A53">
        <w:rPr>
          <w:rFonts w:cs="Times New Roman"/>
          <w:sz w:val="28"/>
          <w:szCs w:val="28"/>
        </w:rPr>
        <w:t>пиперазинового</w:t>
      </w:r>
      <w:proofErr w:type="spellEnd"/>
      <w:r w:rsidRPr="00EF0A53">
        <w:rPr>
          <w:rFonts w:cs="Times New Roman"/>
          <w:sz w:val="28"/>
          <w:szCs w:val="28"/>
        </w:rPr>
        <w:t xml:space="preserve"> циклов путем введения различных групп заместителей. В настоящем исследовании стояла задача оценить возможное влияние введения тех или иных группировок на </w:t>
      </w:r>
      <w:proofErr w:type="spellStart"/>
      <w:r w:rsidRPr="00EF0A53">
        <w:rPr>
          <w:rFonts w:cs="Times New Roman"/>
          <w:sz w:val="28"/>
          <w:szCs w:val="28"/>
        </w:rPr>
        <w:t>местноанестезирующую</w:t>
      </w:r>
      <w:proofErr w:type="spellEnd"/>
      <w:r w:rsidRPr="00EF0A53">
        <w:rPr>
          <w:rFonts w:cs="Times New Roman"/>
          <w:sz w:val="28"/>
          <w:szCs w:val="28"/>
        </w:rPr>
        <w:t xml:space="preserve"> и антиаритмическую активность. Ряд новых производных пиперидина и </w:t>
      </w:r>
      <w:proofErr w:type="spellStart"/>
      <w:r w:rsidRPr="00EF0A53">
        <w:rPr>
          <w:rFonts w:cs="Times New Roman"/>
          <w:sz w:val="28"/>
          <w:szCs w:val="28"/>
        </w:rPr>
        <w:t>пиперазина</w:t>
      </w:r>
      <w:proofErr w:type="spellEnd"/>
      <w:r w:rsidRPr="00EF0A53">
        <w:rPr>
          <w:rFonts w:cs="Times New Roman"/>
          <w:sz w:val="28"/>
          <w:szCs w:val="28"/>
        </w:rPr>
        <w:t xml:space="preserve"> представляли собой как гидрохлориды (водорастворимые соли), так и молекулярные комплексы включения с </w:t>
      </w:r>
      <w:r w:rsidRPr="00EF0A53">
        <w:rPr>
          <w:rFonts w:cs="Times New Roman"/>
          <w:sz w:val="28"/>
          <w:szCs w:val="28"/>
        </w:rPr>
        <w:sym w:font="Symbol" w:char="F062"/>
      </w:r>
      <w:r w:rsidRPr="00EF0A53">
        <w:rPr>
          <w:rFonts w:cs="Times New Roman"/>
          <w:sz w:val="28"/>
          <w:szCs w:val="28"/>
        </w:rPr>
        <w:t>-</w:t>
      </w:r>
      <w:proofErr w:type="spellStart"/>
      <w:r w:rsidRPr="00EF0A53">
        <w:rPr>
          <w:rFonts w:cs="Times New Roman"/>
          <w:sz w:val="28"/>
          <w:szCs w:val="28"/>
        </w:rPr>
        <w:t>циклодекстрином</w:t>
      </w:r>
      <w:proofErr w:type="spellEnd"/>
      <w:r w:rsidRPr="00EF0A53">
        <w:rPr>
          <w:rFonts w:cs="Times New Roman"/>
          <w:sz w:val="28"/>
          <w:szCs w:val="28"/>
        </w:rPr>
        <w:t xml:space="preserve"> (</w:t>
      </w:r>
      <w:r w:rsidRPr="00EF0A53">
        <w:rPr>
          <w:rFonts w:cs="Times New Roman"/>
          <w:sz w:val="28"/>
          <w:szCs w:val="28"/>
        </w:rPr>
        <w:sym w:font="Symbol" w:char="F062"/>
      </w:r>
      <w:r w:rsidRPr="00EF0A53">
        <w:rPr>
          <w:rFonts w:cs="Times New Roman"/>
          <w:sz w:val="28"/>
          <w:szCs w:val="28"/>
        </w:rPr>
        <w:t xml:space="preserve">-CD), представленных </w:t>
      </w:r>
      <w:r w:rsidRPr="00FF05A4">
        <w:rPr>
          <w:rFonts w:cs="Times New Roman"/>
          <w:sz w:val="28"/>
          <w:szCs w:val="28"/>
        </w:rPr>
        <w:t xml:space="preserve">в таблице </w:t>
      </w:r>
      <w:r w:rsidR="00FF05A4" w:rsidRPr="00FF05A4">
        <w:rPr>
          <w:rFonts w:cs="Times New Roman"/>
          <w:sz w:val="28"/>
          <w:szCs w:val="28"/>
        </w:rPr>
        <w:t>2.1</w:t>
      </w:r>
      <w:r w:rsidRPr="00FF05A4">
        <w:rPr>
          <w:rFonts w:cs="Times New Roman"/>
          <w:sz w:val="28"/>
          <w:szCs w:val="28"/>
        </w:rPr>
        <w:t>.</w:t>
      </w:r>
      <w:r w:rsidRPr="00EF0A53">
        <w:rPr>
          <w:rFonts w:cs="Times New Roman"/>
          <w:sz w:val="28"/>
          <w:szCs w:val="28"/>
        </w:rPr>
        <w:t xml:space="preserve"> Включение в </w:t>
      </w:r>
      <w:r w:rsidRPr="00EF0A53">
        <w:rPr>
          <w:rFonts w:cs="Times New Roman"/>
          <w:sz w:val="28"/>
          <w:szCs w:val="28"/>
        </w:rPr>
        <w:sym w:font="Symbol" w:char="F062"/>
      </w:r>
      <w:r w:rsidRPr="00EF0A53">
        <w:rPr>
          <w:rFonts w:cs="Times New Roman"/>
          <w:sz w:val="28"/>
          <w:szCs w:val="28"/>
        </w:rPr>
        <w:t xml:space="preserve">-CD позволяет превращать жидкие формы низкомолекулярных веществ в аморфные и кристаллические порошки. Комплексы таких </w:t>
      </w:r>
      <w:proofErr w:type="gramStart"/>
      <w:r w:rsidRPr="00EF0A53">
        <w:rPr>
          <w:rFonts w:cs="Times New Roman"/>
          <w:sz w:val="28"/>
          <w:szCs w:val="28"/>
        </w:rPr>
        <w:t>соединений  становятся</w:t>
      </w:r>
      <w:proofErr w:type="gramEnd"/>
      <w:r w:rsidRPr="00EF0A53">
        <w:rPr>
          <w:rFonts w:cs="Times New Roman"/>
          <w:sz w:val="28"/>
          <w:szCs w:val="28"/>
        </w:rPr>
        <w:t xml:space="preserve"> более стабильными в воде, в меньшей степени подвергаются</w:t>
      </w:r>
      <w:r w:rsidRPr="001826C4">
        <w:rPr>
          <w:rFonts w:cs="Times New Roman"/>
          <w:sz w:val="28"/>
          <w:szCs w:val="28"/>
        </w:rPr>
        <w:t xml:space="preserve"> окислению на воздухе, обезвоживанию и испарению. </w:t>
      </w:r>
      <w:r>
        <w:rPr>
          <w:rFonts w:cs="Times New Roman"/>
          <w:sz w:val="28"/>
          <w:szCs w:val="28"/>
        </w:rPr>
        <w:t xml:space="preserve">Данный </w:t>
      </w:r>
      <w:r w:rsidRPr="001826C4">
        <w:rPr>
          <w:rFonts w:cs="Times New Roman"/>
          <w:sz w:val="28"/>
          <w:szCs w:val="28"/>
        </w:rPr>
        <w:t xml:space="preserve">метод </w:t>
      </w:r>
      <w:r>
        <w:rPr>
          <w:rFonts w:cs="Times New Roman"/>
          <w:sz w:val="28"/>
          <w:szCs w:val="28"/>
        </w:rPr>
        <w:t xml:space="preserve">можно использовать для </w:t>
      </w:r>
      <w:r w:rsidRPr="001826C4">
        <w:rPr>
          <w:rFonts w:cs="Times New Roman"/>
          <w:sz w:val="28"/>
          <w:szCs w:val="28"/>
        </w:rPr>
        <w:t>устран</w:t>
      </w:r>
      <w:r>
        <w:rPr>
          <w:rFonts w:cs="Times New Roman"/>
          <w:sz w:val="28"/>
          <w:szCs w:val="28"/>
        </w:rPr>
        <w:t>ения</w:t>
      </w:r>
      <w:r w:rsidRPr="001826C4">
        <w:rPr>
          <w:rFonts w:cs="Times New Roman"/>
          <w:sz w:val="28"/>
          <w:szCs w:val="28"/>
        </w:rPr>
        <w:t xml:space="preserve"> запах</w:t>
      </w:r>
      <w:r>
        <w:rPr>
          <w:rFonts w:cs="Times New Roman"/>
          <w:sz w:val="28"/>
          <w:szCs w:val="28"/>
        </w:rPr>
        <w:t>а</w:t>
      </w:r>
      <w:r w:rsidRPr="001826C4">
        <w:rPr>
          <w:rFonts w:cs="Times New Roman"/>
          <w:sz w:val="28"/>
          <w:szCs w:val="28"/>
        </w:rPr>
        <w:t xml:space="preserve"> и вкус</w:t>
      </w:r>
      <w:r>
        <w:rPr>
          <w:rFonts w:cs="Times New Roman"/>
          <w:sz w:val="28"/>
          <w:szCs w:val="28"/>
        </w:rPr>
        <w:t>а</w:t>
      </w:r>
      <w:r w:rsidRPr="001826C4">
        <w:rPr>
          <w:rFonts w:cs="Times New Roman"/>
          <w:sz w:val="28"/>
          <w:szCs w:val="28"/>
        </w:rPr>
        <w:t xml:space="preserve"> исходного активного субстрата. </w:t>
      </w:r>
      <w:proofErr w:type="spellStart"/>
      <w:r w:rsidRPr="001826C4">
        <w:rPr>
          <w:rFonts w:cs="Times New Roman"/>
          <w:sz w:val="28"/>
          <w:szCs w:val="28"/>
        </w:rPr>
        <w:t>Комплексообразование</w:t>
      </w:r>
      <w:proofErr w:type="spellEnd"/>
      <w:r w:rsidRPr="001826C4">
        <w:rPr>
          <w:rFonts w:cs="Times New Roman"/>
          <w:sz w:val="28"/>
          <w:szCs w:val="28"/>
        </w:rPr>
        <w:t xml:space="preserve"> активного вещества с </w:t>
      </w:r>
      <w:r w:rsidRPr="001826C4">
        <w:rPr>
          <w:rFonts w:cs="Times New Roman"/>
          <w:sz w:val="28"/>
          <w:szCs w:val="28"/>
        </w:rPr>
        <w:sym w:font="Symbol" w:char="F062"/>
      </w:r>
      <w:r w:rsidRPr="001826C4">
        <w:rPr>
          <w:rFonts w:cs="Times New Roman"/>
          <w:sz w:val="28"/>
          <w:szCs w:val="28"/>
        </w:rPr>
        <w:t xml:space="preserve">-CD </w:t>
      </w:r>
      <w:r>
        <w:rPr>
          <w:rFonts w:cs="Times New Roman"/>
          <w:sz w:val="28"/>
          <w:szCs w:val="28"/>
        </w:rPr>
        <w:t>позволяет</w:t>
      </w:r>
      <w:r w:rsidRPr="001826C4">
        <w:rPr>
          <w:rFonts w:cs="Times New Roman"/>
          <w:sz w:val="28"/>
          <w:szCs w:val="28"/>
        </w:rPr>
        <w:t xml:space="preserve"> повысить биодоступность и снизить токсичность</w:t>
      </w:r>
      <w:r>
        <w:rPr>
          <w:rFonts w:cs="Times New Roman"/>
          <w:sz w:val="28"/>
          <w:szCs w:val="28"/>
        </w:rPr>
        <w:t xml:space="preserve"> </w:t>
      </w:r>
      <w:r w:rsidRPr="00FF05A4">
        <w:rPr>
          <w:rFonts w:cs="Times New Roman"/>
          <w:sz w:val="28"/>
          <w:szCs w:val="28"/>
        </w:rPr>
        <w:t>[</w:t>
      </w:r>
      <w:r w:rsidR="00FF05A4" w:rsidRPr="00FF05A4">
        <w:rPr>
          <w:rFonts w:cs="Times New Roman"/>
          <w:sz w:val="28"/>
          <w:szCs w:val="28"/>
        </w:rPr>
        <w:t>2</w:t>
      </w:r>
      <w:r w:rsidR="00991B45">
        <w:rPr>
          <w:rFonts w:cs="Times New Roman"/>
          <w:sz w:val="28"/>
          <w:szCs w:val="28"/>
        </w:rPr>
        <w:t>21,</w:t>
      </w:r>
      <w:r w:rsidR="00FF05A4" w:rsidRPr="00FF05A4">
        <w:rPr>
          <w:rFonts w:cs="Times New Roman"/>
          <w:sz w:val="28"/>
          <w:szCs w:val="28"/>
        </w:rPr>
        <w:t>2</w:t>
      </w:r>
      <w:r w:rsidR="00991B45">
        <w:rPr>
          <w:rFonts w:cs="Times New Roman"/>
          <w:sz w:val="28"/>
          <w:szCs w:val="28"/>
        </w:rPr>
        <w:t>22</w:t>
      </w:r>
      <w:r w:rsidRPr="00FF05A4">
        <w:rPr>
          <w:rFonts w:cs="Times New Roman"/>
          <w:sz w:val="28"/>
          <w:szCs w:val="28"/>
        </w:rPr>
        <w:t>].</w:t>
      </w:r>
    </w:p>
    <w:p w14:paraId="2DECBE1E" w14:textId="77777777" w:rsidR="00EF0A53" w:rsidRPr="00FF05A4" w:rsidRDefault="00EF0A53" w:rsidP="00FF05A4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vertAlign w:val="superscript"/>
        </w:rPr>
      </w:pPr>
      <w:r>
        <w:rPr>
          <w:rFonts w:cs="Times New Roman"/>
          <w:sz w:val="28"/>
          <w:szCs w:val="28"/>
        </w:rPr>
        <w:t xml:space="preserve">По данным результатов исследования новых производных пиперидина и </w:t>
      </w:r>
      <w:proofErr w:type="spellStart"/>
      <w:r>
        <w:rPr>
          <w:rFonts w:cs="Times New Roman"/>
          <w:sz w:val="28"/>
          <w:szCs w:val="28"/>
        </w:rPr>
        <w:t>пиперазина</w:t>
      </w:r>
      <w:proofErr w:type="spellEnd"/>
      <w:r>
        <w:rPr>
          <w:rFonts w:cs="Times New Roman"/>
          <w:sz w:val="28"/>
          <w:szCs w:val="28"/>
        </w:rPr>
        <w:t xml:space="preserve"> нами проведен анализ и дана оценка влияния химической структуры на выявленную активность соединений. </w:t>
      </w:r>
    </w:p>
    <w:p w14:paraId="6E46487B" w14:textId="77777777" w:rsidR="00EF0A53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Химическая структура исключенных из дальнейших этапов соединений представлена на рисунке </w:t>
      </w:r>
      <w:r w:rsidRPr="00FF05A4">
        <w:rPr>
          <w:rFonts w:cs="Times New Roman"/>
          <w:sz w:val="28"/>
          <w:szCs w:val="28"/>
        </w:rPr>
        <w:t>3.</w:t>
      </w:r>
      <w:r w:rsidR="00FF05A4" w:rsidRPr="00FF05A4">
        <w:rPr>
          <w:rFonts w:cs="Times New Roman"/>
          <w:sz w:val="28"/>
          <w:szCs w:val="28"/>
        </w:rPr>
        <w:t>4</w:t>
      </w:r>
      <w:r w:rsidR="002D78FA">
        <w:rPr>
          <w:rFonts w:cs="Times New Roman"/>
          <w:sz w:val="28"/>
          <w:szCs w:val="28"/>
        </w:rPr>
        <w:t>3</w:t>
      </w:r>
      <w:r w:rsidRPr="00FF05A4">
        <w:rPr>
          <w:rFonts w:cs="Times New Roman"/>
          <w:sz w:val="28"/>
          <w:szCs w:val="28"/>
        </w:rPr>
        <w:t xml:space="preserve">. </w:t>
      </w:r>
    </w:p>
    <w:p w14:paraId="195790BF" w14:textId="77777777" w:rsidR="00EF0A53" w:rsidRDefault="00EF0A53" w:rsidP="00EF0A53">
      <w:pPr>
        <w:spacing w:line="240" w:lineRule="auto"/>
        <w:ind w:left="0" w:hanging="2"/>
        <w:jc w:val="center"/>
        <w:rPr>
          <w:rFonts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29FBF05" wp14:editId="55700472">
            <wp:extent cx="2204977" cy="1266786"/>
            <wp:effectExtent l="0" t="0" r="5080" b="0"/>
            <wp:docPr id="130" name="Рисунок 130" descr="C:\Users\User\Desktop\диссер\хим структура\Разбор хим структура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иссер\хим структура\Разбор хим структура_page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9" t="3861" r="56117" b="83179"/>
                    <a:stretch/>
                  </pic:blipFill>
                  <pic:spPr bwMode="auto">
                    <a:xfrm>
                      <a:off x="0" y="0"/>
                      <a:ext cx="2207066" cy="126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677D41" wp14:editId="2E3CF969">
            <wp:extent cx="2720051" cy="1266786"/>
            <wp:effectExtent l="0" t="0" r="4445" b="0"/>
            <wp:docPr id="131" name="Рисунок 131" descr="C:\Users\User\Desktop\диссер\хим структура\Разбор хим структура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иссер\хим структура\Разбор хим структура_page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00" t="3861" r="5555" b="83179"/>
                    <a:stretch/>
                  </pic:blipFill>
                  <pic:spPr bwMode="auto">
                    <a:xfrm>
                      <a:off x="0" y="0"/>
                      <a:ext cx="2722628" cy="126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89ED1" w14:textId="77777777" w:rsidR="00EF0A53" w:rsidRDefault="00EF0A53" w:rsidP="00EF0A53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906AB0">
        <w:rPr>
          <w:rFonts w:cs="Times New Roman"/>
          <w:sz w:val="28"/>
          <w:szCs w:val="28"/>
        </w:rPr>
        <w:t xml:space="preserve">Рисунок </w:t>
      </w:r>
      <w:r>
        <w:rPr>
          <w:rFonts w:cs="Times New Roman"/>
          <w:sz w:val="28"/>
          <w:szCs w:val="28"/>
        </w:rPr>
        <w:t>3</w:t>
      </w:r>
      <w:r w:rsidRPr="00906AB0">
        <w:rPr>
          <w:rFonts w:cs="Times New Roman"/>
          <w:sz w:val="28"/>
          <w:szCs w:val="28"/>
        </w:rPr>
        <w:t>.</w:t>
      </w:r>
      <w:r w:rsidR="00FF05A4" w:rsidRPr="00FF05A4">
        <w:rPr>
          <w:rFonts w:cs="Times New Roman"/>
          <w:sz w:val="28"/>
          <w:szCs w:val="28"/>
        </w:rPr>
        <w:t>4</w:t>
      </w:r>
      <w:r w:rsidR="002D78FA">
        <w:rPr>
          <w:rFonts w:cs="Times New Roman"/>
          <w:sz w:val="28"/>
          <w:szCs w:val="28"/>
        </w:rPr>
        <w:t>3</w:t>
      </w:r>
      <w:r w:rsidRPr="00906AB0">
        <w:rPr>
          <w:rFonts w:cs="Times New Roman"/>
          <w:sz w:val="28"/>
          <w:szCs w:val="28"/>
        </w:rPr>
        <w:t xml:space="preserve"> </w:t>
      </w:r>
      <w:r w:rsidR="00FF05A4" w:rsidRPr="00FF05A4">
        <w:rPr>
          <w:rFonts w:cs="Times New Roman"/>
          <w:sz w:val="28"/>
          <w:szCs w:val="28"/>
        </w:rPr>
        <w:t xml:space="preserve">- </w:t>
      </w:r>
      <w:r>
        <w:rPr>
          <w:rFonts w:cs="Times New Roman"/>
          <w:sz w:val="28"/>
          <w:szCs w:val="28"/>
        </w:rPr>
        <w:t>Химическая структура исключенных соединений МАВ-250 и МАВ-253</w:t>
      </w:r>
      <w:r w:rsidRPr="00906AB0">
        <w:rPr>
          <w:rFonts w:cs="Times New Roman"/>
          <w:sz w:val="28"/>
          <w:szCs w:val="28"/>
        </w:rPr>
        <w:t>.</w:t>
      </w:r>
    </w:p>
    <w:p w14:paraId="15D190F2" w14:textId="77777777" w:rsidR="00EF0A53" w:rsidRDefault="00EF0A53" w:rsidP="00EF0A53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p w14:paraId="23B23F4D" w14:textId="77777777" w:rsidR="00EF0A53" w:rsidRPr="00EF0A53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EF0A53">
        <w:rPr>
          <w:rFonts w:cs="Times New Roman"/>
          <w:sz w:val="28"/>
          <w:szCs w:val="28"/>
        </w:rPr>
        <w:lastRenderedPageBreak/>
        <w:t xml:space="preserve">Плохая растворимость соединения МАВ-250 в воде, по-видимому, связана с введением «тяжелых» ароматических заместителей, «жестко» удерживаемых двойными связями. В связи с этим ориентация </w:t>
      </w:r>
      <w:proofErr w:type="spellStart"/>
      <w:r w:rsidRPr="00EF0A53">
        <w:rPr>
          <w:rFonts w:cs="Times New Roman"/>
          <w:sz w:val="28"/>
          <w:szCs w:val="28"/>
        </w:rPr>
        <w:t>пиперидинового</w:t>
      </w:r>
      <w:proofErr w:type="spellEnd"/>
      <w:r w:rsidRPr="00EF0A53">
        <w:rPr>
          <w:rFonts w:cs="Times New Roman"/>
          <w:sz w:val="28"/>
          <w:szCs w:val="28"/>
        </w:rPr>
        <w:t xml:space="preserve"> цикла не позволяет присоединиться иону водорода к атому азота, что в свою очередь препятствует созданию водорастворимой солевой формы данного соединения. Наблюдаемое выраженное </w:t>
      </w:r>
      <w:proofErr w:type="spellStart"/>
      <w:r w:rsidRPr="00EF0A53">
        <w:rPr>
          <w:rFonts w:cs="Times New Roman"/>
          <w:sz w:val="28"/>
          <w:szCs w:val="28"/>
        </w:rPr>
        <w:t>местнораздражающее</w:t>
      </w:r>
      <w:proofErr w:type="spellEnd"/>
      <w:r w:rsidRPr="00EF0A53">
        <w:rPr>
          <w:rFonts w:cs="Times New Roman"/>
          <w:sz w:val="28"/>
          <w:szCs w:val="28"/>
        </w:rPr>
        <w:t xml:space="preserve"> действие МАВ-253 вероятнее всего связано с включением в структуру </w:t>
      </w:r>
      <w:proofErr w:type="spellStart"/>
      <w:r w:rsidRPr="00EF0A53">
        <w:rPr>
          <w:rFonts w:cs="Times New Roman"/>
          <w:sz w:val="28"/>
          <w:szCs w:val="28"/>
        </w:rPr>
        <w:t>тиокарбонатной</w:t>
      </w:r>
      <w:proofErr w:type="spellEnd"/>
      <w:r w:rsidRPr="00EF0A53">
        <w:rPr>
          <w:rFonts w:cs="Times New Roman"/>
          <w:sz w:val="28"/>
          <w:szCs w:val="28"/>
        </w:rPr>
        <w:t xml:space="preserve"> серы, которое оказалось не стабильным и легко разлагалось в условиях эксперимента.</w:t>
      </w:r>
    </w:p>
    <w:p w14:paraId="083326F9" w14:textId="77777777" w:rsidR="00EF0A53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EF0A53">
        <w:rPr>
          <w:rFonts w:cs="Times New Roman"/>
          <w:sz w:val="28"/>
          <w:szCs w:val="28"/>
        </w:rPr>
        <w:t xml:space="preserve">Все производные пиперидина показали низкую токсичность, что является результатом многолетнего опыта целенаправленного синтеза, основанного на ранее полученных результатах исследования. Также некоторые соединения изучались в виде комплексов с </w:t>
      </w:r>
      <w:r w:rsidRPr="00EF0A53">
        <w:rPr>
          <w:rFonts w:cs="Times New Roman"/>
          <w:sz w:val="28"/>
          <w:szCs w:val="28"/>
        </w:rPr>
        <w:sym w:font="Symbol" w:char="F062"/>
      </w:r>
      <w:r w:rsidRPr="00EF0A53">
        <w:rPr>
          <w:rFonts w:cs="Times New Roman"/>
          <w:sz w:val="28"/>
          <w:szCs w:val="28"/>
        </w:rPr>
        <w:t>-CD, что могло достоверно снизить токсическое действие активных компонентов.</w:t>
      </w:r>
    </w:p>
    <w:p w14:paraId="2D6AC233" w14:textId="77777777" w:rsidR="00EF0A53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Опираясь на химические формулы уже известных </w:t>
      </w:r>
      <w:proofErr w:type="spellStart"/>
      <w:r>
        <w:rPr>
          <w:rFonts w:cs="Times New Roman"/>
          <w:sz w:val="28"/>
          <w:szCs w:val="28"/>
        </w:rPr>
        <w:t>местноанестезирующих</w:t>
      </w:r>
      <w:proofErr w:type="spellEnd"/>
      <w:r>
        <w:rPr>
          <w:rFonts w:cs="Times New Roman"/>
          <w:sz w:val="28"/>
          <w:szCs w:val="28"/>
        </w:rPr>
        <w:t xml:space="preserve"> веществ с наличием </w:t>
      </w:r>
      <w:proofErr w:type="spellStart"/>
      <w:r>
        <w:rPr>
          <w:rFonts w:cs="Times New Roman"/>
          <w:sz w:val="28"/>
          <w:szCs w:val="28"/>
        </w:rPr>
        <w:t>фенильной</w:t>
      </w:r>
      <w:proofErr w:type="spellEnd"/>
      <w:r>
        <w:rPr>
          <w:rFonts w:cs="Times New Roman"/>
          <w:sz w:val="28"/>
          <w:szCs w:val="28"/>
        </w:rPr>
        <w:t xml:space="preserve"> группы (на примере кокаина), химики синтезировали соединения МАВ-251 и МАВ-252, содержащие тройную связь и </w:t>
      </w:r>
      <w:proofErr w:type="spellStart"/>
      <w:r>
        <w:rPr>
          <w:rFonts w:cs="Times New Roman"/>
          <w:sz w:val="28"/>
          <w:szCs w:val="28"/>
        </w:rPr>
        <w:t>нафтилокси</w:t>
      </w:r>
      <w:proofErr w:type="spellEnd"/>
      <w:r>
        <w:rPr>
          <w:rFonts w:cs="Times New Roman"/>
          <w:sz w:val="28"/>
          <w:szCs w:val="28"/>
        </w:rPr>
        <w:t xml:space="preserve">-группу (рисунок </w:t>
      </w:r>
      <w:r w:rsidR="00FF05A4" w:rsidRPr="00FF05A4">
        <w:rPr>
          <w:rFonts w:cs="Times New Roman"/>
          <w:sz w:val="28"/>
          <w:szCs w:val="28"/>
        </w:rPr>
        <w:t>3.4</w:t>
      </w:r>
      <w:r w:rsidR="002D78FA">
        <w:rPr>
          <w:rFonts w:cs="Times New Roman"/>
          <w:sz w:val="28"/>
          <w:szCs w:val="28"/>
        </w:rPr>
        <w:t>4</w:t>
      </w:r>
      <w:r w:rsidRPr="00FF05A4">
        <w:rPr>
          <w:rFonts w:cs="Times New Roman"/>
          <w:sz w:val="28"/>
          <w:szCs w:val="28"/>
        </w:rPr>
        <w:t xml:space="preserve">). </w:t>
      </w:r>
    </w:p>
    <w:p w14:paraId="73A8EAA7" w14:textId="77777777" w:rsidR="00EF0A53" w:rsidRDefault="00EF0A53" w:rsidP="00EF0A53">
      <w:pPr>
        <w:spacing w:line="240" w:lineRule="auto"/>
        <w:ind w:left="0" w:hanging="2"/>
        <w:jc w:val="center"/>
        <w:rPr>
          <w:rFonts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438FFF7" wp14:editId="49C0AA3B">
            <wp:extent cx="4844005" cy="1232704"/>
            <wp:effectExtent l="0" t="0" r="0" b="5715"/>
            <wp:docPr id="132" name="Рисунок 132" descr="C:\Users\User\Desktop\диссер\хим структура\Разбор хим структур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иссер\хим структура\Разбор хим структура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5" t="3722" r="10916" b="81595"/>
                    <a:stretch/>
                  </pic:blipFill>
                  <pic:spPr bwMode="auto">
                    <a:xfrm>
                      <a:off x="0" y="0"/>
                      <a:ext cx="4846137" cy="123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3EF77D" w14:textId="77777777" w:rsidR="00EF0A53" w:rsidRDefault="00EF0A53" w:rsidP="00EF0A53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906AB0">
        <w:rPr>
          <w:rFonts w:cs="Times New Roman"/>
          <w:sz w:val="28"/>
          <w:szCs w:val="28"/>
        </w:rPr>
        <w:t xml:space="preserve">Рисунок </w:t>
      </w:r>
      <w:r>
        <w:rPr>
          <w:rFonts w:cs="Times New Roman"/>
          <w:sz w:val="28"/>
          <w:szCs w:val="28"/>
        </w:rPr>
        <w:t>3</w:t>
      </w:r>
      <w:r w:rsidRPr="00906AB0">
        <w:rPr>
          <w:rFonts w:cs="Times New Roman"/>
          <w:sz w:val="28"/>
          <w:szCs w:val="28"/>
        </w:rPr>
        <w:t>.</w:t>
      </w:r>
      <w:r w:rsidR="00FF05A4" w:rsidRPr="00FF05A4">
        <w:rPr>
          <w:rFonts w:cs="Times New Roman"/>
          <w:sz w:val="28"/>
          <w:szCs w:val="28"/>
        </w:rPr>
        <w:t>4</w:t>
      </w:r>
      <w:r w:rsidR="002D78FA">
        <w:rPr>
          <w:rFonts w:cs="Times New Roman"/>
          <w:sz w:val="28"/>
          <w:szCs w:val="28"/>
        </w:rPr>
        <w:t>4</w:t>
      </w:r>
      <w:r w:rsidR="00FF05A4" w:rsidRPr="00FF05A4">
        <w:rPr>
          <w:rFonts w:cs="Times New Roman"/>
          <w:sz w:val="28"/>
          <w:szCs w:val="28"/>
        </w:rPr>
        <w:t xml:space="preserve"> -</w:t>
      </w:r>
      <w:r w:rsidRPr="00906AB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Особенности химической структуры соединений МАВ-251 и МАВ-252</w:t>
      </w:r>
    </w:p>
    <w:p w14:paraId="34A942C3" w14:textId="77777777" w:rsidR="00EF0A53" w:rsidRDefault="00EF0A53" w:rsidP="00EF0A53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p w14:paraId="5C731033" w14:textId="77777777" w:rsidR="00EF0A53" w:rsidRPr="00EF0A53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Как известно, данная химическая группа входит в состав как растительных биологически активных веществ, так и лекарственных средств. Отличительной особенностью МАВ-252 стало внесение вместо водорода </w:t>
      </w:r>
      <w:proofErr w:type="spellStart"/>
      <w:r>
        <w:rPr>
          <w:rFonts w:cs="Times New Roman"/>
          <w:sz w:val="28"/>
          <w:szCs w:val="28"/>
        </w:rPr>
        <w:t>метоксифенильного</w:t>
      </w:r>
      <w:proofErr w:type="spellEnd"/>
      <w:r>
        <w:rPr>
          <w:rFonts w:cs="Times New Roman"/>
          <w:sz w:val="28"/>
          <w:szCs w:val="28"/>
        </w:rPr>
        <w:t xml:space="preserve"> фрагмента, способного привносить спазмолитическое действие. Согласно полученным результатам, меньшая активность МАВ-252 в сравнении с МАВ-251 вероятно связана с наличием </w:t>
      </w:r>
      <w:proofErr w:type="spellStart"/>
      <w:r>
        <w:rPr>
          <w:rFonts w:cs="Times New Roman"/>
          <w:sz w:val="28"/>
          <w:szCs w:val="28"/>
        </w:rPr>
        <w:t>метоксифенильного</w:t>
      </w:r>
      <w:proofErr w:type="spellEnd"/>
      <w:r>
        <w:rPr>
          <w:rFonts w:cs="Times New Roman"/>
          <w:sz w:val="28"/>
          <w:szCs w:val="28"/>
        </w:rPr>
        <w:t xml:space="preserve"> фрагмента, ухудшившего растворимость и, следовательно, эффективность. Присутствие свободного атома водорода в молекуле МАВ-251 позволило </w:t>
      </w:r>
      <w:r w:rsidRPr="00EF0A53">
        <w:rPr>
          <w:rFonts w:cs="Times New Roman"/>
          <w:sz w:val="28"/>
          <w:szCs w:val="28"/>
        </w:rPr>
        <w:t>улучшить растворимость и повысило его эффективность.</w:t>
      </w:r>
    </w:p>
    <w:p w14:paraId="45415ACE" w14:textId="77777777" w:rsidR="00EF0A53" w:rsidRPr="009E1833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A76944">
        <w:rPr>
          <w:rFonts w:cs="Times New Roman"/>
          <w:sz w:val="28"/>
          <w:szCs w:val="28"/>
        </w:rPr>
        <w:t xml:space="preserve">Известно, что введение атома фтора в молекулу органических соединений </w:t>
      </w:r>
      <w:r w:rsidR="0066715D" w:rsidRPr="00A76944">
        <w:rPr>
          <w:rFonts w:cs="Times New Roman"/>
          <w:sz w:val="28"/>
          <w:szCs w:val="28"/>
        </w:rPr>
        <w:t xml:space="preserve">приводит к увеличению </w:t>
      </w:r>
      <w:r w:rsidRPr="00A76944">
        <w:rPr>
          <w:rFonts w:cs="Times New Roman"/>
          <w:sz w:val="28"/>
          <w:szCs w:val="28"/>
        </w:rPr>
        <w:t>биодоступност</w:t>
      </w:r>
      <w:r w:rsidR="0066715D" w:rsidRPr="00A76944">
        <w:rPr>
          <w:rFonts w:cs="Times New Roman"/>
          <w:sz w:val="28"/>
          <w:szCs w:val="28"/>
        </w:rPr>
        <w:t>и</w:t>
      </w:r>
      <w:r w:rsidRPr="00A76944">
        <w:rPr>
          <w:rFonts w:cs="Times New Roman"/>
          <w:sz w:val="28"/>
          <w:szCs w:val="28"/>
        </w:rPr>
        <w:t xml:space="preserve">, </w:t>
      </w:r>
      <w:r w:rsidR="0066715D" w:rsidRPr="00A76944">
        <w:rPr>
          <w:rFonts w:cs="Times New Roman"/>
          <w:sz w:val="28"/>
          <w:szCs w:val="28"/>
        </w:rPr>
        <w:t xml:space="preserve">обеспечивает </w:t>
      </w:r>
      <w:r w:rsidRPr="00A76944">
        <w:rPr>
          <w:rFonts w:cs="Times New Roman"/>
          <w:sz w:val="28"/>
          <w:szCs w:val="28"/>
        </w:rPr>
        <w:t>метаболическую стабильность</w:t>
      </w:r>
      <w:r w:rsidR="0066715D" w:rsidRPr="00A76944">
        <w:rPr>
          <w:rFonts w:cs="Times New Roman"/>
          <w:sz w:val="28"/>
          <w:szCs w:val="28"/>
        </w:rPr>
        <w:t xml:space="preserve"> веществ и их </w:t>
      </w:r>
      <w:proofErr w:type="spellStart"/>
      <w:r w:rsidRPr="00A76944">
        <w:rPr>
          <w:rFonts w:cs="Times New Roman"/>
          <w:sz w:val="28"/>
          <w:szCs w:val="28"/>
        </w:rPr>
        <w:t>липофильность</w:t>
      </w:r>
      <w:proofErr w:type="spellEnd"/>
      <w:r w:rsidRPr="00A76944">
        <w:rPr>
          <w:rFonts w:cs="Times New Roman"/>
          <w:sz w:val="28"/>
          <w:szCs w:val="28"/>
        </w:rPr>
        <w:t>, а также улучшает взаимодейств</w:t>
      </w:r>
      <w:r w:rsidR="0066715D" w:rsidRPr="00A76944">
        <w:rPr>
          <w:rFonts w:cs="Times New Roman"/>
          <w:sz w:val="28"/>
          <w:szCs w:val="28"/>
        </w:rPr>
        <w:t>ие</w:t>
      </w:r>
      <w:r w:rsidRPr="00A76944">
        <w:rPr>
          <w:rFonts w:cs="Times New Roman"/>
          <w:sz w:val="28"/>
          <w:szCs w:val="28"/>
        </w:rPr>
        <w:t xml:space="preserve"> с белками</w:t>
      </w:r>
      <w:r w:rsidR="0066715D" w:rsidRPr="00A76944">
        <w:rPr>
          <w:rFonts w:cs="Times New Roman"/>
          <w:sz w:val="28"/>
          <w:szCs w:val="28"/>
        </w:rPr>
        <w:t>-мишенями</w:t>
      </w:r>
      <w:r w:rsidRPr="00A76944">
        <w:rPr>
          <w:rFonts w:cs="Times New Roman"/>
          <w:sz w:val="28"/>
          <w:szCs w:val="28"/>
        </w:rPr>
        <w:t xml:space="preserve"> [</w:t>
      </w:r>
      <w:r w:rsidR="00991B45">
        <w:rPr>
          <w:rFonts w:cs="Times New Roman"/>
          <w:sz w:val="28"/>
          <w:szCs w:val="28"/>
        </w:rPr>
        <w:t>223</w:t>
      </w:r>
      <w:r w:rsidRPr="00A76944">
        <w:rPr>
          <w:rFonts w:cs="Times New Roman"/>
          <w:sz w:val="28"/>
          <w:szCs w:val="28"/>
        </w:rPr>
        <w:t xml:space="preserve">]. Для выяснения эффекта от введения фтора в молекулу </w:t>
      </w:r>
      <w:proofErr w:type="spellStart"/>
      <w:r w:rsidRPr="00A76944">
        <w:rPr>
          <w:rFonts w:cs="Times New Roman"/>
          <w:sz w:val="28"/>
          <w:szCs w:val="28"/>
        </w:rPr>
        <w:t>казкаина</w:t>
      </w:r>
      <w:proofErr w:type="spellEnd"/>
      <w:r w:rsidRPr="00A76944">
        <w:rPr>
          <w:rFonts w:cs="Times New Roman"/>
          <w:sz w:val="28"/>
          <w:szCs w:val="28"/>
        </w:rPr>
        <w:t xml:space="preserve">, проявившего отличные свойства местного анестетика и </w:t>
      </w:r>
      <w:proofErr w:type="spellStart"/>
      <w:r w:rsidRPr="00A76944">
        <w:rPr>
          <w:rFonts w:cs="Times New Roman"/>
          <w:sz w:val="28"/>
          <w:szCs w:val="28"/>
        </w:rPr>
        <w:t>антиаритмика</w:t>
      </w:r>
      <w:proofErr w:type="spellEnd"/>
      <w:r w:rsidRPr="00A76944">
        <w:rPr>
          <w:rFonts w:cs="Times New Roman"/>
          <w:sz w:val="28"/>
          <w:szCs w:val="28"/>
        </w:rPr>
        <w:t xml:space="preserve"> (описан в главе 1), химиками были синтезированы его </w:t>
      </w:r>
      <w:proofErr w:type="spellStart"/>
      <w:r w:rsidRPr="00A76944">
        <w:rPr>
          <w:rFonts w:cs="Times New Roman"/>
          <w:sz w:val="28"/>
          <w:szCs w:val="28"/>
        </w:rPr>
        <w:t>фторбензойные</w:t>
      </w:r>
      <w:proofErr w:type="spellEnd"/>
      <w:r w:rsidRPr="00A76944">
        <w:rPr>
          <w:rFonts w:cs="Times New Roman"/>
          <w:sz w:val="28"/>
          <w:szCs w:val="28"/>
        </w:rPr>
        <w:t xml:space="preserve"> аналоги МАВ-286, МАВ-294 и МАВ-295 (рисунок </w:t>
      </w:r>
      <w:r w:rsidR="00FF05A4" w:rsidRPr="00A76944">
        <w:rPr>
          <w:rFonts w:cs="Times New Roman"/>
          <w:sz w:val="28"/>
          <w:szCs w:val="28"/>
        </w:rPr>
        <w:t>3.4</w:t>
      </w:r>
      <w:r w:rsidR="0097042E">
        <w:rPr>
          <w:rFonts w:cs="Times New Roman"/>
          <w:sz w:val="28"/>
          <w:szCs w:val="28"/>
        </w:rPr>
        <w:t>5</w:t>
      </w:r>
      <w:r w:rsidRPr="00A76944">
        <w:rPr>
          <w:rFonts w:cs="Times New Roman"/>
          <w:sz w:val="28"/>
          <w:szCs w:val="28"/>
        </w:rPr>
        <w:t xml:space="preserve">). Все указанные соединения обладали наименьшей токсичностью среди других производных пиперидина и </w:t>
      </w:r>
      <w:proofErr w:type="spellStart"/>
      <w:r w:rsidRPr="00A76944">
        <w:rPr>
          <w:rFonts w:cs="Times New Roman"/>
          <w:sz w:val="28"/>
          <w:szCs w:val="28"/>
        </w:rPr>
        <w:t>пиперазина</w:t>
      </w:r>
      <w:proofErr w:type="spellEnd"/>
      <w:r w:rsidRPr="00A76944">
        <w:rPr>
          <w:rFonts w:cs="Times New Roman"/>
          <w:sz w:val="28"/>
          <w:szCs w:val="28"/>
        </w:rPr>
        <w:t>.</w:t>
      </w:r>
    </w:p>
    <w:p w14:paraId="77456859" w14:textId="77777777" w:rsidR="00EF0A53" w:rsidRDefault="00EF0A53" w:rsidP="00EF0A53">
      <w:pPr>
        <w:spacing w:line="240" w:lineRule="auto"/>
        <w:ind w:left="0" w:hanging="2"/>
        <w:jc w:val="center"/>
      </w:pPr>
      <w:r>
        <w:rPr>
          <w:noProof/>
        </w:rPr>
        <w:lastRenderedPageBreak/>
        <w:drawing>
          <wp:inline distT="0" distB="0" distL="0" distR="0" wp14:anchorId="7F4F6AE1" wp14:editId="24C42497">
            <wp:extent cx="4884516" cy="1556795"/>
            <wp:effectExtent l="0" t="0" r="0" b="5715"/>
            <wp:docPr id="133" name="Рисунок 133" descr="C:\Users\User\Desktop\диссер\хим структура\Разбор хим структур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иссер\хим структура\Разбор хим структура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0" t="21852" r="11599" b="59604"/>
                    <a:stretch/>
                  </pic:blipFill>
                  <pic:spPr bwMode="auto">
                    <a:xfrm>
                      <a:off x="0" y="0"/>
                      <a:ext cx="4886665" cy="155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C12487" w14:textId="77777777" w:rsidR="00EF0A53" w:rsidRDefault="00EF0A53" w:rsidP="00EF0A53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906AB0">
        <w:rPr>
          <w:rFonts w:cs="Times New Roman"/>
          <w:sz w:val="28"/>
          <w:szCs w:val="28"/>
        </w:rPr>
        <w:t xml:space="preserve">Рисунок </w:t>
      </w:r>
      <w:r>
        <w:rPr>
          <w:rFonts w:cs="Times New Roman"/>
          <w:sz w:val="28"/>
          <w:szCs w:val="28"/>
        </w:rPr>
        <w:t>3</w:t>
      </w:r>
      <w:r w:rsidRPr="00906AB0">
        <w:rPr>
          <w:rFonts w:cs="Times New Roman"/>
          <w:sz w:val="28"/>
          <w:szCs w:val="28"/>
        </w:rPr>
        <w:t>.</w:t>
      </w:r>
      <w:r w:rsidR="00FF05A4" w:rsidRPr="00FF05A4">
        <w:rPr>
          <w:rFonts w:cs="Times New Roman"/>
          <w:sz w:val="28"/>
          <w:szCs w:val="28"/>
        </w:rPr>
        <w:t>4</w:t>
      </w:r>
      <w:r w:rsidR="00594A2A">
        <w:rPr>
          <w:rFonts w:cs="Times New Roman"/>
          <w:sz w:val="28"/>
          <w:szCs w:val="28"/>
        </w:rPr>
        <w:t>5</w:t>
      </w:r>
      <w:r w:rsidR="00FF05A4" w:rsidRPr="00FF05A4">
        <w:rPr>
          <w:rFonts w:cs="Times New Roman"/>
          <w:sz w:val="28"/>
          <w:szCs w:val="28"/>
        </w:rPr>
        <w:t xml:space="preserve"> -</w:t>
      </w:r>
      <w:r w:rsidRPr="00906AB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Особенности химической структуры </w:t>
      </w:r>
      <w:proofErr w:type="spellStart"/>
      <w:r w:rsidRPr="009E1833">
        <w:rPr>
          <w:rFonts w:cs="Times New Roman"/>
          <w:sz w:val="28"/>
          <w:szCs w:val="28"/>
        </w:rPr>
        <w:t>фторбензойны</w:t>
      </w:r>
      <w:r>
        <w:rPr>
          <w:rFonts w:cs="Times New Roman"/>
          <w:sz w:val="28"/>
          <w:szCs w:val="28"/>
        </w:rPr>
        <w:t>х</w:t>
      </w:r>
      <w:proofErr w:type="spellEnd"/>
      <w:r w:rsidRPr="009E1833">
        <w:rPr>
          <w:rFonts w:cs="Times New Roman"/>
          <w:sz w:val="28"/>
          <w:szCs w:val="28"/>
        </w:rPr>
        <w:t xml:space="preserve"> аналог</w:t>
      </w:r>
      <w:r>
        <w:rPr>
          <w:rFonts w:cs="Times New Roman"/>
          <w:sz w:val="28"/>
          <w:szCs w:val="28"/>
        </w:rPr>
        <w:t xml:space="preserve">ов </w:t>
      </w:r>
      <w:proofErr w:type="spellStart"/>
      <w:r>
        <w:rPr>
          <w:rFonts w:cs="Times New Roman"/>
          <w:sz w:val="28"/>
          <w:szCs w:val="28"/>
        </w:rPr>
        <w:t>казкаина</w:t>
      </w:r>
      <w:proofErr w:type="spellEnd"/>
      <w:r>
        <w:rPr>
          <w:rFonts w:cs="Times New Roman"/>
          <w:sz w:val="28"/>
          <w:szCs w:val="28"/>
        </w:rPr>
        <w:t xml:space="preserve"> МАВ-286, МАВ-294 и МАВ-295</w:t>
      </w:r>
    </w:p>
    <w:p w14:paraId="58A3352B" w14:textId="77777777" w:rsidR="00EF0A53" w:rsidRDefault="00EF0A53" w:rsidP="00EF0A53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</w:p>
    <w:p w14:paraId="083BA291" w14:textId="77777777" w:rsidR="00EF0A53" w:rsidRPr="00EF0A53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EF0A53">
        <w:rPr>
          <w:rFonts w:cs="Times New Roman"/>
          <w:sz w:val="28"/>
          <w:szCs w:val="28"/>
        </w:rPr>
        <w:t xml:space="preserve">МАВ-286 отличается наличием атома фтора в </w:t>
      </w:r>
      <w:proofErr w:type="gramStart"/>
      <w:r w:rsidRPr="00EF0A53">
        <w:rPr>
          <w:rFonts w:cs="Times New Roman"/>
          <w:sz w:val="28"/>
          <w:szCs w:val="28"/>
        </w:rPr>
        <w:t>мета-положении</w:t>
      </w:r>
      <w:proofErr w:type="gramEnd"/>
      <w:r w:rsidRPr="00EF0A53">
        <w:rPr>
          <w:rFonts w:cs="Times New Roman"/>
          <w:sz w:val="28"/>
          <w:szCs w:val="28"/>
        </w:rPr>
        <w:t xml:space="preserve">, что обуславливает выявленную выраженную </w:t>
      </w:r>
      <w:proofErr w:type="spellStart"/>
      <w:r w:rsidRPr="00EF0A53">
        <w:rPr>
          <w:rFonts w:cs="Times New Roman"/>
          <w:sz w:val="28"/>
          <w:szCs w:val="28"/>
        </w:rPr>
        <w:t>местноанестезирующую</w:t>
      </w:r>
      <w:proofErr w:type="spellEnd"/>
      <w:r w:rsidRPr="00EF0A53">
        <w:rPr>
          <w:rFonts w:cs="Times New Roman"/>
          <w:sz w:val="28"/>
          <w:szCs w:val="28"/>
        </w:rPr>
        <w:t xml:space="preserve"> активность при инфильтрационной анестезии и некоторую активность при проводниковой. Кроме того, выявлена наименьшая токсичность </w:t>
      </w:r>
      <w:r w:rsidR="0066715D">
        <w:rPr>
          <w:rFonts w:cs="Times New Roman"/>
          <w:sz w:val="28"/>
          <w:szCs w:val="28"/>
        </w:rPr>
        <w:t xml:space="preserve">данного соединения </w:t>
      </w:r>
      <w:r w:rsidRPr="00EF0A53">
        <w:rPr>
          <w:rFonts w:cs="Times New Roman"/>
          <w:sz w:val="28"/>
          <w:szCs w:val="28"/>
        </w:rPr>
        <w:t xml:space="preserve">в ряду </w:t>
      </w:r>
      <w:proofErr w:type="spellStart"/>
      <w:r w:rsidRPr="00EF0A53">
        <w:rPr>
          <w:rFonts w:cs="Times New Roman"/>
          <w:sz w:val="28"/>
          <w:szCs w:val="28"/>
        </w:rPr>
        <w:t>фторбензойных</w:t>
      </w:r>
      <w:proofErr w:type="spellEnd"/>
      <w:r w:rsidRPr="00EF0A53">
        <w:rPr>
          <w:rFonts w:cs="Times New Roman"/>
          <w:sz w:val="28"/>
          <w:szCs w:val="28"/>
        </w:rPr>
        <w:t xml:space="preserve"> аналогов </w:t>
      </w:r>
      <w:proofErr w:type="spellStart"/>
      <w:r w:rsidRPr="00EF0A53">
        <w:rPr>
          <w:rFonts w:cs="Times New Roman"/>
          <w:sz w:val="28"/>
          <w:szCs w:val="28"/>
        </w:rPr>
        <w:t>казкаина</w:t>
      </w:r>
      <w:proofErr w:type="spellEnd"/>
      <w:r w:rsidRPr="00EF0A53">
        <w:rPr>
          <w:rFonts w:cs="Times New Roman"/>
          <w:sz w:val="28"/>
          <w:szCs w:val="28"/>
        </w:rPr>
        <w:t xml:space="preserve"> при подкожном и внутривенном путях введения. </w:t>
      </w:r>
    </w:p>
    <w:p w14:paraId="72D85663" w14:textId="77777777" w:rsidR="00EF0A53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EF0A53">
        <w:rPr>
          <w:rFonts w:cs="Times New Roman"/>
          <w:sz w:val="28"/>
          <w:szCs w:val="28"/>
        </w:rPr>
        <w:t xml:space="preserve">Введение фтора в орто-положение у МАВ-294 сохраняет достаточно сильную </w:t>
      </w:r>
      <w:proofErr w:type="spellStart"/>
      <w:r w:rsidRPr="00EF0A53">
        <w:rPr>
          <w:rFonts w:cs="Times New Roman"/>
          <w:sz w:val="28"/>
          <w:szCs w:val="28"/>
        </w:rPr>
        <w:t>местноанестезирующую</w:t>
      </w:r>
      <w:proofErr w:type="spellEnd"/>
      <w:r w:rsidRPr="00EF0A53">
        <w:rPr>
          <w:rFonts w:cs="Times New Roman"/>
          <w:sz w:val="28"/>
          <w:szCs w:val="28"/>
        </w:rPr>
        <w:t xml:space="preserve"> активность, но несколько уступающую МАВ-286 по длительности. Оказалось, что</w:t>
      </w:r>
      <w:r>
        <w:rPr>
          <w:rFonts w:cs="Times New Roman"/>
          <w:sz w:val="28"/>
          <w:szCs w:val="28"/>
        </w:rPr>
        <w:t xml:space="preserve"> в данном положении атом фтора усиливает антиаритмическую активность соединения, в то время как в </w:t>
      </w:r>
      <w:proofErr w:type="gramStart"/>
      <w:r>
        <w:rPr>
          <w:rFonts w:cs="Times New Roman"/>
          <w:sz w:val="28"/>
          <w:szCs w:val="28"/>
        </w:rPr>
        <w:t>мета-положении</w:t>
      </w:r>
      <w:proofErr w:type="gramEnd"/>
      <w:r>
        <w:rPr>
          <w:rFonts w:cs="Times New Roman"/>
          <w:sz w:val="28"/>
          <w:szCs w:val="28"/>
        </w:rPr>
        <w:t xml:space="preserve"> эффективность предупреждения нарушения ритма у МАВ-286 значительно ниже. </w:t>
      </w:r>
    </w:p>
    <w:p w14:paraId="7076F944" w14:textId="77777777" w:rsidR="00EF0A53" w:rsidRPr="00FF05A4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Внесение заместителя (</w:t>
      </w:r>
      <w:proofErr w:type="spellStart"/>
      <w:r>
        <w:rPr>
          <w:rFonts w:cs="Times New Roman"/>
          <w:sz w:val="28"/>
          <w:szCs w:val="28"/>
        </w:rPr>
        <w:t>циклопропила</w:t>
      </w:r>
      <w:proofErr w:type="spellEnd"/>
      <w:r>
        <w:rPr>
          <w:rFonts w:cs="Times New Roman"/>
          <w:sz w:val="28"/>
          <w:szCs w:val="28"/>
        </w:rPr>
        <w:t xml:space="preserve">) при тройной </w:t>
      </w:r>
      <w:proofErr w:type="gramStart"/>
      <w:r>
        <w:rPr>
          <w:rFonts w:cs="Times New Roman"/>
          <w:sz w:val="28"/>
          <w:szCs w:val="28"/>
        </w:rPr>
        <w:t xml:space="preserve">связи </w:t>
      </w:r>
      <w:r w:rsidRPr="007B7D22">
        <w:rPr>
          <w:rFonts w:cs="Times New Roman"/>
          <w:color w:val="FF0000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у</w:t>
      </w:r>
      <w:proofErr w:type="gramEnd"/>
      <w:r>
        <w:rPr>
          <w:rFonts w:cs="Times New Roman"/>
          <w:sz w:val="28"/>
          <w:szCs w:val="28"/>
        </w:rPr>
        <w:t xml:space="preserve"> МАВ-295 </w:t>
      </w:r>
      <w:r w:rsidR="00583009" w:rsidRPr="00FF05A4">
        <w:rPr>
          <w:rFonts w:cs="Times New Roman"/>
          <w:sz w:val="28"/>
          <w:szCs w:val="28"/>
        </w:rPr>
        <w:t>(рисунок 3.4</w:t>
      </w:r>
      <w:r w:rsidR="0097042E">
        <w:rPr>
          <w:rFonts w:cs="Times New Roman"/>
          <w:sz w:val="28"/>
          <w:szCs w:val="28"/>
        </w:rPr>
        <w:t>5</w:t>
      </w:r>
      <w:r w:rsidR="00583009" w:rsidRPr="00FF05A4">
        <w:rPr>
          <w:rFonts w:cs="Times New Roman"/>
          <w:sz w:val="28"/>
          <w:szCs w:val="28"/>
        </w:rPr>
        <w:t>)</w:t>
      </w:r>
      <w:r w:rsidR="00583009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снижает </w:t>
      </w:r>
      <w:proofErr w:type="spellStart"/>
      <w:r>
        <w:rPr>
          <w:rFonts w:cs="Times New Roman"/>
          <w:sz w:val="28"/>
          <w:szCs w:val="28"/>
        </w:rPr>
        <w:t>местноанестезирующую</w:t>
      </w:r>
      <w:proofErr w:type="spellEnd"/>
      <w:r>
        <w:rPr>
          <w:rFonts w:cs="Times New Roman"/>
          <w:sz w:val="28"/>
          <w:szCs w:val="28"/>
        </w:rPr>
        <w:t xml:space="preserve"> активность соединения при инфильтрационной анестезии, не смотря на сохранение фтора в орто-положении. </w:t>
      </w:r>
    </w:p>
    <w:p w14:paraId="1F4595B9" w14:textId="77777777" w:rsidR="00EF0A53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A76944">
        <w:rPr>
          <w:rFonts w:cs="Times New Roman"/>
          <w:sz w:val="28"/>
          <w:szCs w:val="28"/>
        </w:rPr>
        <w:t xml:space="preserve">Производные </w:t>
      </w:r>
      <w:proofErr w:type="spellStart"/>
      <w:r w:rsidRPr="00A76944">
        <w:rPr>
          <w:rFonts w:cs="Times New Roman"/>
          <w:sz w:val="28"/>
          <w:szCs w:val="28"/>
        </w:rPr>
        <w:t>пиперазина</w:t>
      </w:r>
      <w:proofErr w:type="spellEnd"/>
      <w:r w:rsidRPr="00A76944">
        <w:rPr>
          <w:rFonts w:cs="Times New Roman"/>
          <w:sz w:val="28"/>
          <w:szCs w:val="28"/>
        </w:rPr>
        <w:t xml:space="preserve"> оказались менее активными в сравнении с производными пиперидина. </w:t>
      </w:r>
      <w:r w:rsidR="00583009" w:rsidRPr="00A76944">
        <w:rPr>
          <w:rFonts w:cs="Times New Roman"/>
          <w:sz w:val="28"/>
          <w:szCs w:val="28"/>
        </w:rPr>
        <w:t xml:space="preserve">Низкую </w:t>
      </w:r>
      <w:r w:rsidRPr="00A76944">
        <w:rPr>
          <w:rFonts w:cs="Times New Roman"/>
          <w:sz w:val="28"/>
          <w:szCs w:val="28"/>
        </w:rPr>
        <w:t xml:space="preserve">токсичность </w:t>
      </w:r>
      <w:r w:rsidR="00583009" w:rsidRPr="00A76944">
        <w:rPr>
          <w:rFonts w:cs="Times New Roman"/>
          <w:sz w:val="28"/>
          <w:szCs w:val="28"/>
        </w:rPr>
        <w:t>изученных</w:t>
      </w:r>
      <w:r w:rsidRPr="00A76944">
        <w:rPr>
          <w:rFonts w:cs="Times New Roman"/>
          <w:sz w:val="28"/>
          <w:szCs w:val="28"/>
        </w:rPr>
        <w:t xml:space="preserve"> соединений </w:t>
      </w:r>
      <w:r w:rsidR="00583009" w:rsidRPr="00A76944">
        <w:rPr>
          <w:rFonts w:cs="Times New Roman"/>
          <w:sz w:val="28"/>
          <w:szCs w:val="28"/>
        </w:rPr>
        <w:t xml:space="preserve">данного ряда </w:t>
      </w:r>
      <w:r w:rsidRPr="00A76944">
        <w:rPr>
          <w:rFonts w:cs="Times New Roman"/>
          <w:sz w:val="28"/>
          <w:szCs w:val="28"/>
        </w:rPr>
        <w:t xml:space="preserve">можно объяснить </w:t>
      </w:r>
      <w:r w:rsidR="00583009" w:rsidRPr="00A76944">
        <w:rPr>
          <w:rFonts w:cs="Times New Roman"/>
          <w:sz w:val="28"/>
          <w:szCs w:val="28"/>
        </w:rPr>
        <w:t>введением</w:t>
      </w:r>
      <w:r w:rsidRPr="00A76944">
        <w:rPr>
          <w:rFonts w:cs="Times New Roman"/>
          <w:sz w:val="28"/>
          <w:szCs w:val="28"/>
        </w:rPr>
        <w:t xml:space="preserve"> </w:t>
      </w:r>
      <w:r w:rsidR="00583009" w:rsidRPr="00A76944">
        <w:rPr>
          <w:rFonts w:cs="Times New Roman"/>
          <w:sz w:val="28"/>
          <w:szCs w:val="28"/>
        </w:rPr>
        <w:t xml:space="preserve">в молекулу всех малотоксичных веществ </w:t>
      </w:r>
      <w:r w:rsidRPr="00A76944">
        <w:rPr>
          <w:rFonts w:cs="Times New Roman"/>
          <w:sz w:val="28"/>
          <w:szCs w:val="28"/>
        </w:rPr>
        <w:t xml:space="preserve">атома фтора. Молекулы </w:t>
      </w:r>
      <w:r w:rsidR="00583009" w:rsidRPr="00A76944">
        <w:rPr>
          <w:rFonts w:cs="Times New Roman"/>
          <w:sz w:val="28"/>
          <w:szCs w:val="28"/>
        </w:rPr>
        <w:t xml:space="preserve">производных </w:t>
      </w:r>
      <w:proofErr w:type="spellStart"/>
      <w:r w:rsidR="00583009" w:rsidRPr="00A76944">
        <w:rPr>
          <w:rFonts w:cs="Times New Roman"/>
          <w:sz w:val="28"/>
          <w:szCs w:val="28"/>
        </w:rPr>
        <w:t>пиперазина</w:t>
      </w:r>
      <w:proofErr w:type="spellEnd"/>
      <w:r w:rsidRPr="00A76944">
        <w:rPr>
          <w:rFonts w:cs="Times New Roman"/>
          <w:sz w:val="28"/>
          <w:szCs w:val="28"/>
        </w:rPr>
        <w:t xml:space="preserve"> МАВ-242, МАВ-267, МАВ-268, МАВ-269, МАВ-270, МАВ-271 образуют комплексы с </w:t>
      </w:r>
      <w:r w:rsidRPr="00A76944">
        <w:rPr>
          <w:rFonts w:cs="Times New Roman"/>
          <w:sz w:val="28"/>
          <w:szCs w:val="28"/>
        </w:rPr>
        <w:sym w:font="Symbol" w:char="F062"/>
      </w:r>
      <w:r w:rsidRPr="00A76944">
        <w:rPr>
          <w:rFonts w:cs="Times New Roman"/>
          <w:sz w:val="28"/>
          <w:szCs w:val="28"/>
        </w:rPr>
        <w:t xml:space="preserve">-CD, что с большой долей вероятности привело к изменениям </w:t>
      </w:r>
      <w:r w:rsidR="00583009" w:rsidRPr="00A76944">
        <w:rPr>
          <w:rFonts w:cs="Times New Roman"/>
          <w:sz w:val="28"/>
          <w:szCs w:val="28"/>
        </w:rPr>
        <w:t xml:space="preserve">физико-химических и </w:t>
      </w:r>
      <w:r w:rsidRPr="00A76944">
        <w:rPr>
          <w:rFonts w:cs="Times New Roman"/>
          <w:sz w:val="28"/>
          <w:szCs w:val="28"/>
        </w:rPr>
        <w:t>биофармацевтических</w:t>
      </w:r>
      <w:r w:rsidR="00583009" w:rsidRPr="00A76944">
        <w:rPr>
          <w:rFonts w:cs="Times New Roman"/>
          <w:sz w:val="28"/>
          <w:szCs w:val="28"/>
        </w:rPr>
        <w:t xml:space="preserve"> свойств, что в свою очередь </w:t>
      </w:r>
      <w:r w:rsidR="00D70DAD" w:rsidRPr="00A76944">
        <w:rPr>
          <w:rFonts w:cs="Times New Roman"/>
          <w:sz w:val="28"/>
          <w:szCs w:val="28"/>
        </w:rPr>
        <w:t>оказало воздействие</w:t>
      </w:r>
      <w:r w:rsidR="00583009" w:rsidRPr="00A76944">
        <w:rPr>
          <w:rFonts w:cs="Times New Roman"/>
          <w:sz w:val="28"/>
          <w:szCs w:val="28"/>
        </w:rPr>
        <w:t xml:space="preserve"> на </w:t>
      </w:r>
      <w:r w:rsidRPr="00A76944">
        <w:rPr>
          <w:rFonts w:cs="Times New Roman"/>
          <w:sz w:val="28"/>
          <w:szCs w:val="28"/>
        </w:rPr>
        <w:t>биодоступност</w:t>
      </w:r>
      <w:r w:rsidR="00583009" w:rsidRPr="00A76944">
        <w:rPr>
          <w:rFonts w:cs="Times New Roman"/>
          <w:sz w:val="28"/>
          <w:szCs w:val="28"/>
        </w:rPr>
        <w:t>ь</w:t>
      </w:r>
      <w:r w:rsidRPr="00A76944">
        <w:rPr>
          <w:rFonts w:cs="Times New Roman"/>
          <w:sz w:val="28"/>
          <w:szCs w:val="28"/>
        </w:rPr>
        <w:t>, фармакологическ</w:t>
      </w:r>
      <w:r w:rsidR="00583009" w:rsidRPr="00A76944">
        <w:rPr>
          <w:rFonts w:cs="Times New Roman"/>
          <w:sz w:val="28"/>
          <w:szCs w:val="28"/>
        </w:rPr>
        <w:t>ую</w:t>
      </w:r>
      <w:r w:rsidRPr="00A76944">
        <w:rPr>
          <w:rFonts w:cs="Times New Roman"/>
          <w:sz w:val="28"/>
          <w:szCs w:val="28"/>
        </w:rPr>
        <w:t xml:space="preserve"> активност</w:t>
      </w:r>
      <w:r w:rsidR="00583009" w:rsidRPr="00A76944">
        <w:rPr>
          <w:rFonts w:cs="Times New Roman"/>
          <w:sz w:val="28"/>
          <w:szCs w:val="28"/>
        </w:rPr>
        <w:t>ь</w:t>
      </w:r>
      <w:r w:rsidRPr="00A76944">
        <w:rPr>
          <w:rFonts w:cs="Times New Roman"/>
          <w:sz w:val="28"/>
          <w:szCs w:val="28"/>
        </w:rPr>
        <w:t>, пролонгаци</w:t>
      </w:r>
      <w:r w:rsidR="00583009" w:rsidRPr="00A76944">
        <w:rPr>
          <w:rFonts w:cs="Times New Roman"/>
          <w:sz w:val="28"/>
          <w:szCs w:val="28"/>
        </w:rPr>
        <w:t>ю</w:t>
      </w:r>
      <w:r w:rsidRPr="00A76944">
        <w:rPr>
          <w:rFonts w:cs="Times New Roman"/>
          <w:sz w:val="28"/>
          <w:szCs w:val="28"/>
        </w:rPr>
        <w:t xml:space="preserve"> действия и, тем самым </w:t>
      </w:r>
      <w:r w:rsidR="00D70DAD" w:rsidRPr="00A76944">
        <w:rPr>
          <w:rFonts w:cs="Times New Roman"/>
          <w:sz w:val="28"/>
          <w:szCs w:val="28"/>
        </w:rPr>
        <w:t>повлияло</w:t>
      </w:r>
      <w:r w:rsidRPr="00A76944">
        <w:rPr>
          <w:rFonts w:cs="Times New Roman"/>
          <w:sz w:val="28"/>
          <w:szCs w:val="28"/>
        </w:rPr>
        <w:t xml:space="preserve"> и на показатели токсичности. Стоит отметить, что изменение положения атома фтора существенно не повлияло на показатели токсичности.</w:t>
      </w:r>
    </w:p>
    <w:p w14:paraId="4B8DA2F6" w14:textId="77777777" w:rsidR="00EF0A53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Соединения МАВ-242, МАВ-267 и МАВ-268 содержат </w:t>
      </w:r>
      <w:proofErr w:type="spellStart"/>
      <w:r>
        <w:rPr>
          <w:rFonts w:cs="Times New Roman"/>
          <w:sz w:val="28"/>
          <w:szCs w:val="28"/>
        </w:rPr>
        <w:t>фосфонатный</w:t>
      </w:r>
      <w:proofErr w:type="spellEnd"/>
      <w:r>
        <w:rPr>
          <w:rFonts w:cs="Times New Roman"/>
          <w:sz w:val="28"/>
          <w:szCs w:val="28"/>
        </w:rPr>
        <w:t xml:space="preserve"> фрагмент с </w:t>
      </w:r>
      <w:proofErr w:type="spellStart"/>
      <w:r>
        <w:rPr>
          <w:rFonts w:cs="Times New Roman"/>
          <w:sz w:val="28"/>
          <w:szCs w:val="28"/>
        </w:rPr>
        <w:t>метильной</w:t>
      </w:r>
      <w:proofErr w:type="spellEnd"/>
      <w:r>
        <w:rPr>
          <w:rFonts w:cs="Times New Roman"/>
          <w:sz w:val="28"/>
          <w:szCs w:val="28"/>
        </w:rPr>
        <w:t xml:space="preserve"> группой </w:t>
      </w:r>
      <w:r w:rsidRPr="00FF05A4">
        <w:rPr>
          <w:rFonts w:cs="Times New Roman"/>
          <w:sz w:val="28"/>
          <w:szCs w:val="28"/>
        </w:rPr>
        <w:t>(рисунок 3.</w:t>
      </w:r>
      <w:r w:rsidR="00FF05A4" w:rsidRPr="00FF05A4">
        <w:rPr>
          <w:rFonts w:cs="Times New Roman"/>
          <w:sz w:val="28"/>
          <w:szCs w:val="28"/>
        </w:rPr>
        <w:t>4</w:t>
      </w:r>
      <w:r w:rsidR="0097042E">
        <w:rPr>
          <w:rFonts w:cs="Times New Roman"/>
          <w:sz w:val="28"/>
          <w:szCs w:val="28"/>
        </w:rPr>
        <w:t>6</w:t>
      </w:r>
      <w:r w:rsidRPr="00FF05A4">
        <w:rPr>
          <w:rFonts w:cs="Times New Roman"/>
          <w:sz w:val="28"/>
          <w:szCs w:val="28"/>
        </w:rPr>
        <w:t>)</w:t>
      </w:r>
      <w:r>
        <w:rPr>
          <w:rFonts w:cs="Times New Roman"/>
          <w:sz w:val="28"/>
          <w:szCs w:val="28"/>
        </w:rPr>
        <w:t xml:space="preserve">. Соответствующую химическую структуру имеют МАВ-269, МАВ-270 и МАВ-271, но в </w:t>
      </w:r>
      <w:proofErr w:type="spellStart"/>
      <w:r>
        <w:rPr>
          <w:rFonts w:cs="Times New Roman"/>
          <w:sz w:val="28"/>
          <w:szCs w:val="28"/>
        </w:rPr>
        <w:t>фосфонатном</w:t>
      </w:r>
      <w:proofErr w:type="spellEnd"/>
      <w:r>
        <w:rPr>
          <w:rFonts w:cs="Times New Roman"/>
          <w:sz w:val="28"/>
          <w:szCs w:val="28"/>
        </w:rPr>
        <w:t xml:space="preserve"> фрагменте </w:t>
      </w:r>
      <w:proofErr w:type="spellStart"/>
      <w:r>
        <w:rPr>
          <w:rFonts w:cs="Times New Roman"/>
          <w:sz w:val="28"/>
          <w:szCs w:val="28"/>
        </w:rPr>
        <w:t>метильная</w:t>
      </w:r>
      <w:proofErr w:type="spellEnd"/>
      <w:r>
        <w:rPr>
          <w:rFonts w:cs="Times New Roman"/>
          <w:sz w:val="28"/>
          <w:szCs w:val="28"/>
        </w:rPr>
        <w:t xml:space="preserve"> группа заменена на </w:t>
      </w:r>
      <w:proofErr w:type="spellStart"/>
      <w:r>
        <w:rPr>
          <w:rFonts w:cs="Times New Roman"/>
          <w:sz w:val="28"/>
          <w:szCs w:val="28"/>
        </w:rPr>
        <w:t>этильную</w:t>
      </w:r>
      <w:proofErr w:type="spellEnd"/>
      <w:r>
        <w:rPr>
          <w:rFonts w:cs="Times New Roman"/>
          <w:sz w:val="28"/>
          <w:szCs w:val="28"/>
        </w:rPr>
        <w:t xml:space="preserve"> </w:t>
      </w:r>
      <w:r w:rsidRPr="00FF05A4">
        <w:rPr>
          <w:rFonts w:cs="Times New Roman"/>
          <w:sz w:val="28"/>
          <w:szCs w:val="28"/>
        </w:rPr>
        <w:t>(рисунок 3.</w:t>
      </w:r>
      <w:r w:rsidR="00FF05A4" w:rsidRPr="00B7724B">
        <w:rPr>
          <w:rFonts w:cs="Times New Roman"/>
          <w:sz w:val="28"/>
          <w:szCs w:val="28"/>
        </w:rPr>
        <w:t>4</w:t>
      </w:r>
      <w:r w:rsidR="0097042E">
        <w:rPr>
          <w:rFonts w:cs="Times New Roman"/>
          <w:sz w:val="28"/>
          <w:szCs w:val="28"/>
        </w:rPr>
        <w:t>7</w:t>
      </w:r>
      <w:r w:rsidRPr="00FF05A4">
        <w:rPr>
          <w:rFonts w:cs="Times New Roman"/>
          <w:sz w:val="28"/>
          <w:szCs w:val="28"/>
        </w:rPr>
        <w:t xml:space="preserve">).  </w:t>
      </w:r>
      <w:r>
        <w:rPr>
          <w:rFonts w:cs="Times New Roman"/>
          <w:sz w:val="28"/>
          <w:szCs w:val="28"/>
        </w:rPr>
        <w:t xml:space="preserve">Учитывая нахождение фосфора и азота в одном ряду химических элементов, фосфор по химической природе подобен азоту. </w:t>
      </w:r>
      <w:proofErr w:type="spellStart"/>
      <w:r>
        <w:rPr>
          <w:rFonts w:cs="Times New Roman"/>
          <w:sz w:val="28"/>
          <w:szCs w:val="28"/>
        </w:rPr>
        <w:t>Фософонатный</w:t>
      </w:r>
      <w:proofErr w:type="spellEnd"/>
      <w:r>
        <w:rPr>
          <w:rFonts w:cs="Times New Roman"/>
          <w:sz w:val="28"/>
          <w:szCs w:val="28"/>
        </w:rPr>
        <w:t xml:space="preserve"> фрагмент в химической структуре соединений с уже имеющимся азотом, вероятно, может сработать как </w:t>
      </w:r>
      <w:r>
        <w:rPr>
          <w:rFonts w:cs="Times New Roman"/>
          <w:sz w:val="28"/>
          <w:szCs w:val="28"/>
        </w:rPr>
        <w:lastRenderedPageBreak/>
        <w:t xml:space="preserve">«аналог» аминокислот, что также вызывает интерес по влиянию на </w:t>
      </w:r>
      <w:proofErr w:type="spellStart"/>
      <w:r>
        <w:rPr>
          <w:rFonts w:cs="Times New Roman"/>
          <w:sz w:val="28"/>
          <w:szCs w:val="28"/>
        </w:rPr>
        <w:t>местноанестезирующую</w:t>
      </w:r>
      <w:proofErr w:type="spellEnd"/>
      <w:r>
        <w:rPr>
          <w:rFonts w:cs="Times New Roman"/>
          <w:sz w:val="28"/>
          <w:szCs w:val="28"/>
        </w:rPr>
        <w:t xml:space="preserve"> активность.</w:t>
      </w:r>
    </w:p>
    <w:p w14:paraId="13B19F85" w14:textId="77777777" w:rsidR="00EF0A53" w:rsidRDefault="00EF0A53" w:rsidP="00EF0A53">
      <w:pPr>
        <w:spacing w:line="240" w:lineRule="auto"/>
        <w:ind w:left="0" w:hanging="2"/>
        <w:jc w:val="center"/>
      </w:pPr>
      <w:r>
        <w:rPr>
          <w:noProof/>
        </w:rPr>
        <w:drawing>
          <wp:inline distT="0" distB="0" distL="0" distR="0" wp14:anchorId="13BC693C" wp14:editId="3E1DD500">
            <wp:extent cx="5785705" cy="1261641"/>
            <wp:effectExtent l="0" t="0" r="5715" b="0"/>
            <wp:docPr id="134" name="Рисунок 134" descr="C:\Users\User\Desktop\диссер\хим структура\Разбор хим структур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иссер\хим структура\Разбор хим структура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8" t="42464" r="5652" b="43887"/>
                    <a:stretch/>
                  </pic:blipFill>
                  <pic:spPr bwMode="auto">
                    <a:xfrm>
                      <a:off x="0" y="0"/>
                      <a:ext cx="5788251" cy="126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41773A" w14:textId="77777777" w:rsidR="00EF0A53" w:rsidRDefault="00EF0A53" w:rsidP="00EF0A53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906AB0">
        <w:rPr>
          <w:rFonts w:cs="Times New Roman"/>
          <w:sz w:val="28"/>
          <w:szCs w:val="28"/>
        </w:rPr>
        <w:t xml:space="preserve">Рисунок </w:t>
      </w:r>
      <w:r>
        <w:rPr>
          <w:rFonts w:cs="Times New Roman"/>
          <w:sz w:val="28"/>
          <w:szCs w:val="28"/>
        </w:rPr>
        <w:t>3</w:t>
      </w:r>
      <w:r w:rsidRPr="00906AB0">
        <w:rPr>
          <w:rFonts w:cs="Times New Roman"/>
          <w:sz w:val="28"/>
          <w:szCs w:val="28"/>
        </w:rPr>
        <w:t>.</w:t>
      </w:r>
      <w:r w:rsidR="00FF05A4" w:rsidRPr="00FF05A4">
        <w:rPr>
          <w:rFonts w:cs="Times New Roman"/>
          <w:sz w:val="28"/>
          <w:szCs w:val="28"/>
        </w:rPr>
        <w:t>4</w:t>
      </w:r>
      <w:r w:rsidR="00594A2A">
        <w:rPr>
          <w:rFonts w:cs="Times New Roman"/>
          <w:sz w:val="28"/>
          <w:szCs w:val="28"/>
        </w:rPr>
        <w:t>6</w:t>
      </w:r>
      <w:r w:rsidR="00FF05A4" w:rsidRPr="00FF05A4">
        <w:rPr>
          <w:rFonts w:cs="Times New Roman"/>
          <w:sz w:val="28"/>
          <w:szCs w:val="28"/>
        </w:rPr>
        <w:t xml:space="preserve"> -</w:t>
      </w:r>
      <w:r w:rsidRPr="00906AB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Особенности химической структуры МАВ-242, МАВ-267 и МАВ-268</w:t>
      </w:r>
    </w:p>
    <w:p w14:paraId="0A87B19B" w14:textId="77777777" w:rsidR="00EF0A53" w:rsidRDefault="00EF0A53" w:rsidP="00EF0A53">
      <w:pPr>
        <w:spacing w:line="240" w:lineRule="auto"/>
        <w:ind w:left="0" w:hanging="2"/>
        <w:jc w:val="both"/>
      </w:pPr>
    </w:p>
    <w:p w14:paraId="12B5505E" w14:textId="77777777" w:rsidR="00EF0A53" w:rsidRDefault="00EF0A53" w:rsidP="00EF0A53">
      <w:pPr>
        <w:spacing w:line="240" w:lineRule="auto"/>
        <w:ind w:left="0" w:hanging="2"/>
      </w:pPr>
      <w:r>
        <w:rPr>
          <w:noProof/>
        </w:rPr>
        <w:drawing>
          <wp:inline distT="0" distB="0" distL="0" distR="0" wp14:anchorId="19812F4E" wp14:editId="0C006FB2">
            <wp:extent cx="5886016" cy="1313726"/>
            <wp:effectExtent l="0" t="0" r="635" b="1270"/>
            <wp:docPr id="135" name="Рисунок 135" descr="C:\Users\User\Desktop\диссер\хим структура\Разбор хим структур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иссер\хим структура\Разбор хим структура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8" t="58801" r="5068" b="27137"/>
                    <a:stretch/>
                  </pic:blipFill>
                  <pic:spPr bwMode="auto">
                    <a:xfrm>
                      <a:off x="0" y="0"/>
                      <a:ext cx="5888606" cy="131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D8DD72" w14:textId="77777777" w:rsidR="00EF0A53" w:rsidRDefault="00EF0A53" w:rsidP="00EF0A53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906AB0">
        <w:rPr>
          <w:rFonts w:cs="Times New Roman"/>
          <w:sz w:val="28"/>
          <w:szCs w:val="28"/>
        </w:rPr>
        <w:t xml:space="preserve">Рисунок </w:t>
      </w:r>
      <w:r>
        <w:rPr>
          <w:rFonts w:cs="Times New Roman"/>
          <w:sz w:val="28"/>
          <w:szCs w:val="28"/>
        </w:rPr>
        <w:t>3</w:t>
      </w:r>
      <w:r w:rsidRPr="00906AB0">
        <w:rPr>
          <w:rFonts w:cs="Times New Roman"/>
          <w:sz w:val="28"/>
          <w:szCs w:val="28"/>
        </w:rPr>
        <w:t>.</w:t>
      </w:r>
      <w:r w:rsidR="00FF05A4" w:rsidRPr="00FF05A4">
        <w:rPr>
          <w:rFonts w:cs="Times New Roman"/>
          <w:sz w:val="28"/>
          <w:szCs w:val="28"/>
        </w:rPr>
        <w:t>4</w:t>
      </w:r>
      <w:r w:rsidR="00594A2A">
        <w:rPr>
          <w:rFonts w:cs="Times New Roman"/>
          <w:sz w:val="28"/>
          <w:szCs w:val="28"/>
        </w:rPr>
        <w:t>7</w:t>
      </w:r>
      <w:r w:rsidR="00FF05A4" w:rsidRPr="00FF05A4">
        <w:rPr>
          <w:rFonts w:cs="Times New Roman"/>
          <w:sz w:val="28"/>
          <w:szCs w:val="28"/>
        </w:rPr>
        <w:t xml:space="preserve"> -</w:t>
      </w:r>
      <w:r w:rsidRPr="00906AB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Особенности химической структуры МАВ-269, МАВ-270 и МАВ-271</w:t>
      </w:r>
    </w:p>
    <w:p w14:paraId="2AB43A34" w14:textId="77777777" w:rsidR="00EF0A53" w:rsidRDefault="00EF0A53" w:rsidP="00EF0A53">
      <w:pPr>
        <w:spacing w:line="240" w:lineRule="auto"/>
        <w:ind w:left="1" w:hanging="3"/>
        <w:rPr>
          <w:rFonts w:cs="Times New Roman"/>
          <w:sz w:val="28"/>
          <w:szCs w:val="28"/>
        </w:rPr>
      </w:pPr>
    </w:p>
    <w:p w14:paraId="5F29A3EC" w14:textId="77777777" w:rsidR="00EF0A53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Наиболее активным</w:t>
      </w:r>
      <w:r w:rsidR="006F4CBF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в ряду </w:t>
      </w:r>
      <w:r w:rsidRPr="00951442">
        <w:rPr>
          <w:rFonts w:cs="Times New Roman"/>
          <w:sz w:val="28"/>
          <w:szCs w:val="28"/>
        </w:rPr>
        <w:t>оказал</w:t>
      </w:r>
      <w:r w:rsidR="006F4CBF">
        <w:rPr>
          <w:rFonts w:cs="Times New Roman"/>
          <w:sz w:val="28"/>
          <w:szCs w:val="28"/>
        </w:rPr>
        <w:t>о</w:t>
      </w:r>
      <w:r w:rsidRPr="00951442">
        <w:rPr>
          <w:rFonts w:cs="Times New Roman"/>
          <w:sz w:val="28"/>
          <w:szCs w:val="28"/>
        </w:rPr>
        <w:t>сь соединени</w:t>
      </w:r>
      <w:r>
        <w:rPr>
          <w:rFonts w:cs="Times New Roman"/>
          <w:sz w:val="28"/>
          <w:szCs w:val="28"/>
        </w:rPr>
        <w:t xml:space="preserve">я </w:t>
      </w:r>
      <w:r w:rsidR="006F4CBF" w:rsidRPr="00C02CCA">
        <w:rPr>
          <w:rFonts w:cs="Times New Roman"/>
          <w:sz w:val="28"/>
          <w:szCs w:val="28"/>
        </w:rPr>
        <w:t xml:space="preserve">МАВ-269 </w:t>
      </w:r>
      <w:r w:rsidR="006F4CBF">
        <w:rPr>
          <w:rFonts w:cs="Times New Roman"/>
          <w:sz w:val="28"/>
          <w:szCs w:val="28"/>
        </w:rPr>
        <w:t xml:space="preserve">с более продолжительной полной анестезии, у </w:t>
      </w:r>
      <w:proofErr w:type="spellStart"/>
      <w:r w:rsidR="006F4CBF">
        <w:rPr>
          <w:rFonts w:cs="Times New Roman"/>
          <w:sz w:val="28"/>
          <w:szCs w:val="28"/>
        </w:rPr>
        <w:t>которго</w:t>
      </w:r>
      <w:proofErr w:type="spellEnd"/>
      <w:r w:rsidR="006F4CBF">
        <w:rPr>
          <w:rFonts w:cs="Times New Roman"/>
          <w:sz w:val="28"/>
          <w:szCs w:val="28"/>
        </w:rPr>
        <w:t xml:space="preserve"> </w:t>
      </w:r>
      <w:r w:rsidR="006F4CBF" w:rsidRPr="00951442">
        <w:rPr>
          <w:rFonts w:cs="Times New Roman"/>
          <w:sz w:val="28"/>
          <w:szCs w:val="28"/>
        </w:rPr>
        <w:t>фтор находится</w:t>
      </w:r>
      <w:r w:rsidR="006F4CBF">
        <w:rPr>
          <w:rFonts w:cs="Times New Roman"/>
          <w:sz w:val="28"/>
          <w:szCs w:val="28"/>
        </w:rPr>
        <w:t xml:space="preserve"> в орто-</w:t>
      </w:r>
      <w:r w:rsidR="006F4CBF" w:rsidRPr="00951442">
        <w:rPr>
          <w:rFonts w:cs="Times New Roman"/>
          <w:sz w:val="28"/>
          <w:szCs w:val="28"/>
        </w:rPr>
        <w:t>положении</w:t>
      </w:r>
      <w:r w:rsidR="006F4CBF">
        <w:rPr>
          <w:rFonts w:cs="Times New Roman"/>
          <w:sz w:val="28"/>
          <w:szCs w:val="28"/>
        </w:rPr>
        <w:t>.</w:t>
      </w:r>
      <w:r>
        <w:rPr>
          <w:rFonts w:cs="Times New Roman"/>
          <w:sz w:val="28"/>
          <w:szCs w:val="28"/>
        </w:rPr>
        <w:t xml:space="preserve"> Следующее место по </w:t>
      </w:r>
      <w:r w:rsidR="006F4CBF">
        <w:rPr>
          <w:rFonts w:cs="Times New Roman"/>
          <w:sz w:val="28"/>
          <w:szCs w:val="28"/>
        </w:rPr>
        <w:t>продолжительности анестезии</w:t>
      </w:r>
      <w:r>
        <w:rPr>
          <w:rFonts w:cs="Times New Roman"/>
          <w:sz w:val="28"/>
          <w:szCs w:val="28"/>
        </w:rPr>
        <w:t xml:space="preserve"> заняли МАВ-268, где атом фтора находится в </w:t>
      </w:r>
      <w:proofErr w:type="gramStart"/>
      <w:r>
        <w:rPr>
          <w:rFonts w:cs="Times New Roman"/>
          <w:sz w:val="28"/>
          <w:szCs w:val="28"/>
        </w:rPr>
        <w:t>пара-положении</w:t>
      </w:r>
      <w:proofErr w:type="gramEnd"/>
      <w:r>
        <w:rPr>
          <w:rFonts w:cs="Times New Roman"/>
          <w:sz w:val="28"/>
          <w:szCs w:val="28"/>
        </w:rPr>
        <w:t>, и МАВ-2</w:t>
      </w:r>
      <w:r w:rsidR="006F4CBF">
        <w:rPr>
          <w:rFonts w:cs="Times New Roman"/>
          <w:sz w:val="28"/>
          <w:szCs w:val="28"/>
        </w:rPr>
        <w:t>70</w:t>
      </w:r>
      <w:r>
        <w:rPr>
          <w:rFonts w:cs="Times New Roman"/>
          <w:sz w:val="28"/>
          <w:szCs w:val="28"/>
        </w:rPr>
        <w:t xml:space="preserve"> с атомом </w:t>
      </w:r>
      <w:r w:rsidR="001D2307">
        <w:rPr>
          <w:rFonts w:cs="Times New Roman"/>
          <w:sz w:val="28"/>
          <w:szCs w:val="28"/>
        </w:rPr>
        <w:t>фтора</w:t>
      </w:r>
      <w:r>
        <w:rPr>
          <w:rFonts w:cs="Times New Roman"/>
          <w:sz w:val="28"/>
          <w:szCs w:val="28"/>
        </w:rPr>
        <w:t xml:space="preserve"> в </w:t>
      </w:r>
      <w:r w:rsidR="006F4CBF">
        <w:rPr>
          <w:rFonts w:cs="Times New Roman"/>
          <w:sz w:val="28"/>
          <w:szCs w:val="28"/>
        </w:rPr>
        <w:t>мета</w:t>
      </w:r>
      <w:r>
        <w:rPr>
          <w:rFonts w:cs="Times New Roman"/>
          <w:sz w:val="28"/>
          <w:szCs w:val="28"/>
        </w:rPr>
        <w:t xml:space="preserve">-положении. </w:t>
      </w:r>
    </w:p>
    <w:p w14:paraId="5B827611" w14:textId="77777777" w:rsidR="00EF0A53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 группе соединений МАВ-276, МАВ-277 и МАВ-278 были введены группы мета-</w:t>
      </w:r>
      <w:proofErr w:type="spellStart"/>
      <w:r>
        <w:rPr>
          <w:rFonts w:cs="Times New Roman"/>
          <w:sz w:val="28"/>
          <w:szCs w:val="28"/>
        </w:rPr>
        <w:t>феноксифенила</w:t>
      </w:r>
      <w:proofErr w:type="spellEnd"/>
      <w:r>
        <w:rPr>
          <w:rFonts w:cs="Times New Roman"/>
          <w:sz w:val="28"/>
          <w:szCs w:val="28"/>
        </w:rPr>
        <w:t xml:space="preserve"> и </w:t>
      </w:r>
      <w:proofErr w:type="spellStart"/>
      <w:r>
        <w:rPr>
          <w:rFonts w:cs="Times New Roman"/>
          <w:sz w:val="28"/>
          <w:szCs w:val="28"/>
        </w:rPr>
        <w:t>диметокисфенила</w:t>
      </w:r>
      <w:proofErr w:type="spellEnd"/>
      <w:r>
        <w:rPr>
          <w:rFonts w:cs="Times New Roman"/>
          <w:sz w:val="28"/>
          <w:szCs w:val="28"/>
        </w:rPr>
        <w:t xml:space="preserve"> </w:t>
      </w:r>
      <w:r w:rsidRPr="00FF05A4">
        <w:rPr>
          <w:rFonts w:cs="Times New Roman"/>
          <w:sz w:val="28"/>
          <w:szCs w:val="28"/>
        </w:rPr>
        <w:t>(</w:t>
      </w:r>
      <w:r w:rsidR="00FF05A4" w:rsidRPr="00FF05A4">
        <w:rPr>
          <w:rFonts w:cs="Times New Roman"/>
          <w:sz w:val="28"/>
          <w:szCs w:val="28"/>
        </w:rPr>
        <w:t>рисунок 3.4</w:t>
      </w:r>
      <w:r w:rsidR="0097042E">
        <w:rPr>
          <w:rFonts w:cs="Times New Roman"/>
          <w:sz w:val="28"/>
          <w:szCs w:val="28"/>
        </w:rPr>
        <w:t>8</w:t>
      </w:r>
      <w:r w:rsidRPr="00FF05A4">
        <w:rPr>
          <w:rFonts w:cs="Times New Roman"/>
          <w:sz w:val="28"/>
          <w:szCs w:val="28"/>
        </w:rPr>
        <w:t>)</w:t>
      </w:r>
      <w:r>
        <w:rPr>
          <w:rFonts w:cs="Times New Roman"/>
          <w:sz w:val="28"/>
          <w:szCs w:val="28"/>
        </w:rPr>
        <w:t xml:space="preserve">, что привело к значительному снижению активности. Снижение эффективности, по-видимому, связано с утяжелением молекул </w:t>
      </w:r>
      <w:r w:rsidRPr="00EF0A53">
        <w:rPr>
          <w:rFonts w:cs="Times New Roman"/>
          <w:sz w:val="28"/>
          <w:szCs w:val="28"/>
        </w:rPr>
        <w:t>введением ароматических групп</w:t>
      </w:r>
      <w:r>
        <w:rPr>
          <w:rFonts w:cs="Times New Roman"/>
          <w:sz w:val="28"/>
          <w:szCs w:val="28"/>
        </w:rPr>
        <w:t>, что привело к снижению растворимости и биодоступности. Введение дополнительных атомов азота в молекулы МАВ-278 и МАВ-277 для улучшения растворимости незначительно сказалось на активности, в сравнении с МАВ-276, показавшим минимальный возможный эффект.</w:t>
      </w:r>
    </w:p>
    <w:p w14:paraId="36F84224" w14:textId="77777777" w:rsidR="00EF0A53" w:rsidRDefault="00EF0A53" w:rsidP="00EF0A53">
      <w:pPr>
        <w:spacing w:line="240" w:lineRule="auto"/>
        <w:ind w:left="0" w:hanging="2"/>
      </w:pPr>
      <w:r>
        <w:rPr>
          <w:noProof/>
        </w:rPr>
        <w:drawing>
          <wp:inline distT="0" distB="0" distL="0" distR="0" wp14:anchorId="07C9C786" wp14:editId="62F81A92">
            <wp:extent cx="5826465" cy="1579944"/>
            <wp:effectExtent l="0" t="0" r="3175" b="1270"/>
            <wp:docPr id="136" name="Рисунок 136" descr="C:\Users\User\Desktop\диссер\хим структура\Разбор хим структур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иссер\хим структура\Разбор хим структура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6" t="75138" r="8869" b="8524"/>
                    <a:stretch/>
                  </pic:blipFill>
                  <pic:spPr bwMode="auto">
                    <a:xfrm>
                      <a:off x="0" y="0"/>
                      <a:ext cx="5829027" cy="158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0E425B" w14:textId="77777777" w:rsidR="00EF0A53" w:rsidRDefault="00EF0A53" w:rsidP="00EF0A53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906AB0">
        <w:rPr>
          <w:rFonts w:cs="Times New Roman"/>
          <w:sz w:val="28"/>
          <w:szCs w:val="28"/>
        </w:rPr>
        <w:t xml:space="preserve">Рисунок </w:t>
      </w:r>
      <w:r>
        <w:rPr>
          <w:rFonts w:cs="Times New Roman"/>
          <w:sz w:val="28"/>
          <w:szCs w:val="28"/>
        </w:rPr>
        <w:t>3</w:t>
      </w:r>
      <w:r w:rsidRPr="00906AB0">
        <w:rPr>
          <w:rFonts w:cs="Times New Roman"/>
          <w:sz w:val="28"/>
          <w:szCs w:val="28"/>
        </w:rPr>
        <w:t>.</w:t>
      </w:r>
      <w:r w:rsidR="00FF05A4" w:rsidRPr="00FF05A4">
        <w:rPr>
          <w:rFonts w:cs="Times New Roman"/>
          <w:sz w:val="28"/>
          <w:szCs w:val="28"/>
        </w:rPr>
        <w:t>4</w:t>
      </w:r>
      <w:r w:rsidR="00594A2A">
        <w:rPr>
          <w:rFonts w:cs="Times New Roman"/>
          <w:sz w:val="28"/>
          <w:szCs w:val="28"/>
        </w:rPr>
        <w:t>8</w:t>
      </w:r>
      <w:r w:rsidR="00FF05A4" w:rsidRPr="00FF05A4">
        <w:rPr>
          <w:rFonts w:cs="Times New Roman"/>
          <w:sz w:val="28"/>
          <w:szCs w:val="28"/>
        </w:rPr>
        <w:t xml:space="preserve"> -</w:t>
      </w:r>
      <w:r w:rsidRPr="00906AB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Особенности химической структуры МАВ-2</w:t>
      </w:r>
      <w:r w:rsidR="001D2307">
        <w:rPr>
          <w:rFonts w:cs="Times New Roman"/>
          <w:sz w:val="28"/>
          <w:szCs w:val="28"/>
        </w:rPr>
        <w:t>76</w:t>
      </w:r>
      <w:r>
        <w:rPr>
          <w:rFonts w:cs="Times New Roman"/>
          <w:sz w:val="28"/>
          <w:szCs w:val="28"/>
        </w:rPr>
        <w:t>, МАВ-27</w:t>
      </w:r>
      <w:r w:rsidR="001D2307">
        <w:rPr>
          <w:rFonts w:cs="Times New Roman"/>
          <w:sz w:val="28"/>
          <w:szCs w:val="28"/>
        </w:rPr>
        <w:t>7</w:t>
      </w:r>
      <w:r>
        <w:rPr>
          <w:rFonts w:cs="Times New Roman"/>
          <w:sz w:val="28"/>
          <w:szCs w:val="28"/>
        </w:rPr>
        <w:t xml:space="preserve"> и МАВ-27</w:t>
      </w:r>
      <w:r w:rsidR="001D2307">
        <w:rPr>
          <w:rFonts w:cs="Times New Roman"/>
          <w:sz w:val="28"/>
          <w:szCs w:val="28"/>
        </w:rPr>
        <w:t>8</w:t>
      </w:r>
    </w:p>
    <w:p w14:paraId="571490BF" w14:textId="77777777" w:rsidR="00EF0A53" w:rsidRDefault="00EF0A53" w:rsidP="00EF0A53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p w14:paraId="4B01DA9C" w14:textId="77777777" w:rsidR="00EF0A53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</w:rPr>
        <w:lastRenderedPageBreak/>
        <w:t xml:space="preserve">Химическая структура соединения определяет и </w:t>
      </w:r>
      <w:r w:rsidRPr="001307E7">
        <w:rPr>
          <w:rFonts w:cs="Times New Roman"/>
          <w:sz w:val="28"/>
          <w:szCs w:val="28"/>
        </w:rPr>
        <w:t>эффективно</w:t>
      </w:r>
      <w:r>
        <w:rPr>
          <w:rFonts w:cs="Times New Roman"/>
          <w:sz w:val="28"/>
          <w:szCs w:val="28"/>
        </w:rPr>
        <w:t>е</w:t>
      </w:r>
      <w:r w:rsidRPr="001307E7">
        <w:rPr>
          <w:rFonts w:cs="Times New Roman"/>
          <w:sz w:val="28"/>
          <w:szCs w:val="28"/>
        </w:rPr>
        <w:t xml:space="preserve"> взаимодействи</w:t>
      </w:r>
      <w:r>
        <w:rPr>
          <w:rFonts w:cs="Times New Roman"/>
          <w:sz w:val="28"/>
          <w:szCs w:val="28"/>
        </w:rPr>
        <w:t>е</w:t>
      </w:r>
      <w:r w:rsidRPr="001307E7">
        <w:rPr>
          <w:rFonts w:cs="Times New Roman"/>
          <w:sz w:val="28"/>
          <w:szCs w:val="28"/>
        </w:rPr>
        <w:t xml:space="preserve"> вещества</w:t>
      </w:r>
      <w:r>
        <w:rPr>
          <w:rFonts w:cs="Times New Roman"/>
          <w:sz w:val="28"/>
          <w:szCs w:val="28"/>
        </w:rPr>
        <w:t xml:space="preserve"> с мишенью, обеспечивая тесный контакт, что в свою очередь влияет на </w:t>
      </w:r>
      <w:r w:rsidRPr="001307E7">
        <w:rPr>
          <w:rFonts w:cs="Times New Roman"/>
          <w:sz w:val="28"/>
          <w:szCs w:val="28"/>
        </w:rPr>
        <w:t>прочность межмолекулярных связей</w:t>
      </w:r>
      <w:r>
        <w:rPr>
          <w:rFonts w:cs="Times New Roman"/>
          <w:sz w:val="28"/>
          <w:szCs w:val="28"/>
        </w:rPr>
        <w:t xml:space="preserve">. Особенно существенное значение при взаимодействии с мишенью имеет пространственное соответствие (комплементарность) </w:t>
      </w:r>
      <w:r w:rsidRPr="00FF05A4">
        <w:rPr>
          <w:rFonts w:cs="Times New Roman"/>
          <w:sz w:val="28"/>
          <w:szCs w:val="28"/>
        </w:rPr>
        <w:t>[</w:t>
      </w:r>
      <w:r w:rsidR="00FF05A4" w:rsidRPr="00FF05A4">
        <w:rPr>
          <w:rFonts w:cs="Times New Roman"/>
          <w:sz w:val="28"/>
          <w:szCs w:val="28"/>
        </w:rPr>
        <w:t>202</w:t>
      </w:r>
      <w:r w:rsidRPr="00FF05A4">
        <w:rPr>
          <w:rFonts w:cs="Times New Roman"/>
          <w:sz w:val="28"/>
          <w:szCs w:val="28"/>
        </w:rPr>
        <w:t xml:space="preserve">]. </w:t>
      </w:r>
    </w:p>
    <w:p w14:paraId="212C69BE" w14:textId="77777777" w:rsidR="00EF0A53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397FAC">
        <w:rPr>
          <w:rFonts w:cs="Times New Roman"/>
          <w:sz w:val="28"/>
          <w:szCs w:val="28"/>
        </w:rPr>
        <w:t xml:space="preserve">С учетом результатов экспериментов </w:t>
      </w:r>
      <w:r>
        <w:rPr>
          <w:rFonts w:cs="Times New Roman"/>
          <w:sz w:val="28"/>
          <w:szCs w:val="28"/>
          <w:lang w:val="kk-KZ"/>
        </w:rPr>
        <w:t xml:space="preserve">был проведен </w:t>
      </w:r>
      <w:r w:rsidRPr="00397FAC">
        <w:rPr>
          <w:rFonts w:cs="Times New Roman"/>
          <w:sz w:val="28"/>
          <w:szCs w:val="28"/>
        </w:rPr>
        <w:t>молекулярн</w:t>
      </w:r>
      <w:r>
        <w:rPr>
          <w:rFonts w:cs="Times New Roman"/>
          <w:sz w:val="28"/>
          <w:szCs w:val="28"/>
        </w:rPr>
        <w:t>ый</w:t>
      </w:r>
      <w:r w:rsidRPr="00397FAC">
        <w:rPr>
          <w:rFonts w:cs="Times New Roman"/>
          <w:sz w:val="28"/>
          <w:szCs w:val="28"/>
        </w:rPr>
        <w:t xml:space="preserve"> докинг для моделирования взаимодействия </w:t>
      </w:r>
      <w:r w:rsidR="00943E43">
        <w:rPr>
          <w:rFonts w:cs="Times New Roman"/>
          <w:sz w:val="28"/>
          <w:szCs w:val="28"/>
        </w:rPr>
        <w:t>МАВ-251, МАВ</w:t>
      </w:r>
      <w:r w:rsidR="00943E43" w:rsidRPr="00397FAC">
        <w:rPr>
          <w:rFonts w:cs="Times New Roman"/>
          <w:sz w:val="28"/>
          <w:szCs w:val="28"/>
        </w:rPr>
        <w:t xml:space="preserve">-286 и </w:t>
      </w:r>
      <w:r w:rsidR="00943E43">
        <w:rPr>
          <w:rFonts w:cs="Times New Roman"/>
          <w:sz w:val="28"/>
          <w:szCs w:val="28"/>
        </w:rPr>
        <w:t>МАВ</w:t>
      </w:r>
      <w:r w:rsidR="00943E43" w:rsidRPr="00397FAC">
        <w:rPr>
          <w:rFonts w:cs="Times New Roman"/>
          <w:sz w:val="28"/>
          <w:szCs w:val="28"/>
        </w:rPr>
        <w:t xml:space="preserve">-294 </w:t>
      </w:r>
      <w:r w:rsidRPr="00397FAC">
        <w:rPr>
          <w:rFonts w:cs="Times New Roman"/>
          <w:sz w:val="28"/>
          <w:szCs w:val="28"/>
        </w:rPr>
        <w:t xml:space="preserve">с мишенями, посредством которых реализуются </w:t>
      </w:r>
      <w:r>
        <w:rPr>
          <w:rFonts w:cs="Times New Roman"/>
          <w:sz w:val="28"/>
          <w:szCs w:val="28"/>
          <w:lang w:val="kk-KZ"/>
        </w:rPr>
        <w:t>изученные</w:t>
      </w:r>
      <w:r w:rsidRPr="00397FAC">
        <w:rPr>
          <w:rFonts w:cs="Times New Roman"/>
          <w:sz w:val="28"/>
          <w:szCs w:val="28"/>
        </w:rPr>
        <w:t xml:space="preserve"> в работе фармакологические эффекты.</w:t>
      </w:r>
      <w:r>
        <w:rPr>
          <w:rFonts w:cs="Times New Roman"/>
          <w:sz w:val="28"/>
          <w:szCs w:val="28"/>
          <w:lang w:val="kk-KZ"/>
        </w:rPr>
        <w:t xml:space="preserve"> </w:t>
      </w:r>
      <w:r w:rsidRPr="00397FAC">
        <w:rPr>
          <w:rFonts w:cs="Times New Roman"/>
          <w:sz w:val="28"/>
          <w:szCs w:val="28"/>
        </w:rPr>
        <w:t xml:space="preserve">На основании </w:t>
      </w:r>
      <w:r>
        <w:rPr>
          <w:rFonts w:cs="Times New Roman"/>
          <w:sz w:val="28"/>
          <w:szCs w:val="28"/>
          <w:lang w:val="kk-KZ"/>
        </w:rPr>
        <w:t>данных</w:t>
      </w:r>
      <w:r w:rsidRPr="00397FAC">
        <w:rPr>
          <w:rFonts w:cs="Times New Roman"/>
          <w:sz w:val="28"/>
          <w:szCs w:val="28"/>
        </w:rPr>
        <w:t xml:space="preserve"> экспериментальных исследований </w:t>
      </w:r>
      <w:proofErr w:type="spellStart"/>
      <w:r w:rsidRPr="00397FAC">
        <w:rPr>
          <w:rFonts w:cs="Times New Roman"/>
          <w:sz w:val="28"/>
          <w:szCs w:val="28"/>
        </w:rPr>
        <w:t>местноанестезирующей</w:t>
      </w:r>
      <w:proofErr w:type="spellEnd"/>
      <w:r w:rsidRPr="00397FAC">
        <w:rPr>
          <w:rFonts w:cs="Times New Roman"/>
          <w:sz w:val="28"/>
          <w:szCs w:val="28"/>
        </w:rPr>
        <w:t xml:space="preserve"> и антиаритмической активности в качестве мишеней были выбраны макромолекулы натриевых каналов </w:t>
      </w:r>
      <w:r w:rsidRPr="00397FAC">
        <w:rPr>
          <w:rFonts w:cs="Times New Roman"/>
          <w:sz w:val="28"/>
          <w:szCs w:val="28"/>
          <w:lang w:val="en-US"/>
        </w:rPr>
        <w:t>Na</w:t>
      </w:r>
      <w:r w:rsidRPr="00397FAC">
        <w:rPr>
          <w:rFonts w:cs="Times New Roman"/>
          <w:sz w:val="28"/>
          <w:szCs w:val="28"/>
          <w:vertAlign w:val="subscript"/>
          <w:lang w:val="en-US"/>
        </w:rPr>
        <w:t>v</w:t>
      </w:r>
      <w:r w:rsidRPr="00397FAC">
        <w:rPr>
          <w:rFonts w:cs="Times New Roman"/>
          <w:sz w:val="28"/>
          <w:szCs w:val="28"/>
        </w:rPr>
        <w:t>1.4 (</w:t>
      </w:r>
      <w:r w:rsidRPr="00397FAC">
        <w:rPr>
          <w:rFonts w:cs="Times New Roman"/>
          <w:sz w:val="28"/>
          <w:szCs w:val="28"/>
          <w:lang w:val="en-US"/>
        </w:rPr>
        <w:t>PDB</w:t>
      </w:r>
      <w:r w:rsidRPr="00397FAC">
        <w:rPr>
          <w:rFonts w:cs="Times New Roman"/>
          <w:sz w:val="28"/>
          <w:szCs w:val="28"/>
        </w:rPr>
        <w:t xml:space="preserve"> </w:t>
      </w:r>
      <w:r w:rsidRPr="00397FAC">
        <w:rPr>
          <w:rFonts w:cs="Times New Roman"/>
          <w:sz w:val="28"/>
          <w:szCs w:val="28"/>
          <w:lang w:val="en-US"/>
        </w:rPr>
        <w:t>ID</w:t>
      </w:r>
      <w:r w:rsidRPr="00397FAC">
        <w:rPr>
          <w:rFonts w:cs="Times New Roman"/>
          <w:sz w:val="28"/>
          <w:szCs w:val="28"/>
        </w:rPr>
        <w:t>: 6</w:t>
      </w:r>
      <w:r w:rsidRPr="00397FAC">
        <w:rPr>
          <w:rFonts w:cs="Times New Roman"/>
          <w:sz w:val="28"/>
          <w:szCs w:val="28"/>
          <w:lang w:val="en-US"/>
        </w:rPr>
        <w:t>AGF</w:t>
      </w:r>
      <w:r w:rsidRPr="00397FAC">
        <w:rPr>
          <w:rFonts w:cs="Times New Roman"/>
          <w:sz w:val="28"/>
          <w:szCs w:val="28"/>
        </w:rPr>
        <w:t xml:space="preserve">) и </w:t>
      </w:r>
      <w:r w:rsidRPr="00397FAC">
        <w:rPr>
          <w:rFonts w:cs="Times New Roman"/>
          <w:sz w:val="28"/>
          <w:szCs w:val="28"/>
          <w:lang w:val="en-US"/>
        </w:rPr>
        <w:t>Na</w:t>
      </w:r>
      <w:r w:rsidRPr="00397FAC">
        <w:rPr>
          <w:rFonts w:cs="Times New Roman"/>
          <w:sz w:val="28"/>
          <w:szCs w:val="28"/>
          <w:vertAlign w:val="subscript"/>
          <w:lang w:val="en-US"/>
        </w:rPr>
        <w:t>v</w:t>
      </w:r>
      <w:r w:rsidRPr="00397FAC">
        <w:rPr>
          <w:rFonts w:cs="Times New Roman"/>
          <w:sz w:val="28"/>
          <w:szCs w:val="28"/>
        </w:rPr>
        <w:t>1.5 (</w:t>
      </w:r>
      <w:r w:rsidRPr="00397FAC">
        <w:rPr>
          <w:rFonts w:cs="Times New Roman"/>
          <w:sz w:val="28"/>
          <w:szCs w:val="28"/>
          <w:lang w:val="en-US"/>
        </w:rPr>
        <w:t>PDB</w:t>
      </w:r>
      <w:r w:rsidRPr="00397FAC">
        <w:rPr>
          <w:rFonts w:cs="Times New Roman"/>
          <w:sz w:val="28"/>
          <w:szCs w:val="28"/>
        </w:rPr>
        <w:t xml:space="preserve"> </w:t>
      </w:r>
      <w:r w:rsidRPr="00397FAC">
        <w:rPr>
          <w:rFonts w:cs="Times New Roman"/>
          <w:sz w:val="28"/>
          <w:szCs w:val="28"/>
          <w:lang w:val="en-US"/>
        </w:rPr>
        <w:t>ID</w:t>
      </w:r>
      <w:r w:rsidRPr="00397FAC">
        <w:rPr>
          <w:rFonts w:cs="Times New Roman"/>
          <w:sz w:val="28"/>
          <w:szCs w:val="28"/>
        </w:rPr>
        <w:t>: 7</w:t>
      </w:r>
      <w:r w:rsidRPr="00397FAC">
        <w:rPr>
          <w:rFonts w:cs="Times New Roman"/>
          <w:sz w:val="28"/>
          <w:szCs w:val="28"/>
          <w:lang w:val="en-US"/>
        </w:rPr>
        <w:t>DTC</w:t>
      </w:r>
      <w:r w:rsidRPr="00397FAC">
        <w:rPr>
          <w:rFonts w:cs="Times New Roman"/>
          <w:sz w:val="28"/>
          <w:szCs w:val="28"/>
        </w:rPr>
        <w:t>). Результаты докинга тестируемых соединений были выраж</w:t>
      </w:r>
      <w:r w:rsidR="0071371B">
        <w:rPr>
          <w:rFonts w:cs="Times New Roman"/>
          <w:sz w:val="28"/>
          <w:szCs w:val="28"/>
        </w:rPr>
        <w:t>ены в виде энергии связывания (</w:t>
      </w:r>
      <w:r w:rsidRPr="00397FAC">
        <w:rPr>
          <w:rFonts w:cs="Times New Roman"/>
          <w:sz w:val="28"/>
          <w:szCs w:val="28"/>
        </w:rPr>
        <w:t xml:space="preserve">ккал/моль) и представлены </w:t>
      </w:r>
      <w:r w:rsidRPr="00FF05A4">
        <w:rPr>
          <w:rFonts w:cs="Times New Roman"/>
          <w:sz w:val="28"/>
          <w:szCs w:val="28"/>
        </w:rPr>
        <w:t xml:space="preserve">в таблице </w:t>
      </w:r>
      <w:r w:rsidR="00FF05A4" w:rsidRPr="00FF05A4">
        <w:rPr>
          <w:rFonts w:cs="Times New Roman"/>
          <w:sz w:val="28"/>
          <w:szCs w:val="28"/>
        </w:rPr>
        <w:t>3.1</w:t>
      </w:r>
      <w:r w:rsidR="00FB114D">
        <w:rPr>
          <w:rFonts w:cs="Times New Roman"/>
          <w:sz w:val="28"/>
          <w:szCs w:val="28"/>
        </w:rPr>
        <w:t>2</w:t>
      </w:r>
      <w:r w:rsidRPr="00FF05A4">
        <w:rPr>
          <w:rFonts w:cs="Times New Roman"/>
          <w:sz w:val="28"/>
          <w:szCs w:val="28"/>
        </w:rPr>
        <w:t xml:space="preserve">. </w:t>
      </w:r>
    </w:p>
    <w:p w14:paraId="3FE1540C" w14:textId="77777777" w:rsidR="00EF0A53" w:rsidRDefault="00943E43" w:rsidP="00EF0A53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</w:p>
    <w:p w14:paraId="426228C6" w14:textId="77777777" w:rsidR="00EF0A53" w:rsidRDefault="00EF0A53" w:rsidP="00EF0A53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  <w:r w:rsidRPr="000A36CE">
        <w:rPr>
          <w:rFonts w:cs="Times New Roman"/>
          <w:sz w:val="28"/>
          <w:szCs w:val="28"/>
        </w:rPr>
        <w:t xml:space="preserve">Таблица </w:t>
      </w:r>
      <w:r w:rsidR="00FF05A4" w:rsidRPr="00FF05A4">
        <w:rPr>
          <w:rFonts w:cs="Times New Roman"/>
          <w:sz w:val="28"/>
          <w:szCs w:val="28"/>
        </w:rPr>
        <w:t>3.1</w:t>
      </w:r>
      <w:r w:rsidR="00FB114D">
        <w:rPr>
          <w:rFonts w:cs="Times New Roman"/>
          <w:sz w:val="28"/>
          <w:szCs w:val="28"/>
        </w:rPr>
        <w:t>2</w:t>
      </w:r>
      <w:r w:rsidRPr="000A36CE">
        <w:rPr>
          <w:rFonts w:cs="Times New Roman"/>
          <w:sz w:val="28"/>
          <w:szCs w:val="28"/>
        </w:rPr>
        <w:t>. Результаты изучения молекулярного докинга</w:t>
      </w:r>
    </w:p>
    <w:p w14:paraId="4AC31AA8" w14:textId="77777777" w:rsidR="0071371B" w:rsidRPr="000A36CE" w:rsidRDefault="0071371B" w:rsidP="00EF0A53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EF0A53" w:rsidRPr="000A36CE" w14:paraId="7B634B52" w14:textId="77777777" w:rsidTr="00714820">
        <w:trPr>
          <w:jc w:val="center"/>
        </w:trPr>
        <w:tc>
          <w:tcPr>
            <w:tcW w:w="3115" w:type="dxa"/>
            <w:vMerge w:val="restart"/>
            <w:vAlign w:val="center"/>
          </w:tcPr>
          <w:p w14:paraId="39E279FF" w14:textId="77777777" w:rsidR="00EF0A53" w:rsidRPr="000A36CE" w:rsidRDefault="00EF0A53" w:rsidP="00EF0A53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</w:rPr>
            </w:pPr>
            <w:r w:rsidRPr="000A36CE">
              <w:rPr>
                <w:rFonts w:cs="Times New Roman"/>
                <w:bCs/>
                <w:sz w:val="28"/>
                <w:szCs w:val="28"/>
              </w:rPr>
              <w:t>Соединения</w:t>
            </w:r>
          </w:p>
        </w:tc>
        <w:tc>
          <w:tcPr>
            <w:tcW w:w="6230" w:type="dxa"/>
            <w:gridSpan w:val="2"/>
            <w:vAlign w:val="center"/>
          </w:tcPr>
          <w:p w14:paraId="406EF2BE" w14:textId="77777777" w:rsidR="00EF0A53" w:rsidRPr="000A36CE" w:rsidRDefault="00EF0A53" w:rsidP="00EF0A53">
            <w:pPr>
              <w:ind w:left="1" w:hanging="3"/>
              <w:jc w:val="center"/>
              <w:rPr>
                <w:rFonts w:cs="Times New Roman"/>
                <w:bCs/>
                <w:sz w:val="28"/>
                <w:szCs w:val="28"/>
              </w:rPr>
            </w:pPr>
            <w:r w:rsidRPr="000A36CE">
              <w:rPr>
                <w:rFonts w:cs="Times New Roman"/>
                <w:bCs/>
                <w:sz w:val="28"/>
                <w:szCs w:val="28"/>
                <w:lang w:val="kk-KZ"/>
              </w:rPr>
              <w:t xml:space="preserve">Сила стыковки </w:t>
            </w:r>
            <w:r w:rsidRPr="000A36CE">
              <w:rPr>
                <w:rFonts w:cs="Times New Roman"/>
                <w:bCs/>
                <w:sz w:val="28"/>
                <w:szCs w:val="28"/>
              </w:rPr>
              <w:t>(ккал/моль)</w:t>
            </w:r>
          </w:p>
        </w:tc>
      </w:tr>
      <w:tr w:rsidR="00EF0A53" w:rsidRPr="000A36CE" w14:paraId="797EB23A" w14:textId="77777777" w:rsidTr="00714820">
        <w:trPr>
          <w:jc w:val="center"/>
        </w:trPr>
        <w:tc>
          <w:tcPr>
            <w:tcW w:w="3115" w:type="dxa"/>
            <w:vMerge/>
            <w:vAlign w:val="center"/>
          </w:tcPr>
          <w:p w14:paraId="2B4D8300" w14:textId="77777777" w:rsidR="00EF0A53" w:rsidRPr="000A36CE" w:rsidRDefault="00EF0A53" w:rsidP="00EF0A53">
            <w:pPr>
              <w:ind w:left="1" w:hanging="3"/>
              <w:jc w:val="center"/>
              <w:rPr>
                <w:rFonts w:cs="Times New Roman"/>
                <w:sz w:val="28"/>
                <w:szCs w:val="28"/>
                <w:lang w:val="kk-KZ"/>
              </w:rPr>
            </w:pPr>
          </w:p>
        </w:tc>
        <w:tc>
          <w:tcPr>
            <w:tcW w:w="3115" w:type="dxa"/>
            <w:vAlign w:val="center"/>
          </w:tcPr>
          <w:p w14:paraId="57A7545D" w14:textId="77777777" w:rsidR="00EF0A53" w:rsidRPr="000A36CE" w:rsidRDefault="00EF0A53" w:rsidP="00EF0A53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0A36CE">
              <w:rPr>
                <w:rFonts w:cs="Times New Roman"/>
                <w:sz w:val="28"/>
                <w:szCs w:val="28"/>
                <w:lang w:val="en-US"/>
              </w:rPr>
              <w:t>Na</w:t>
            </w:r>
            <w:r w:rsidRPr="000A36CE">
              <w:rPr>
                <w:rFonts w:cs="Times New Roman"/>
                <w:sz w:val="28"/>
                <w:szCs w:val="28"/>
                <w:vertAlign w:val="subscript"/>
                <w:lang w:val="en-US"/>
              </w:rPr>
              <w:t>v</w:t>
            </w:r>
            <w:r w:rsidRPr="000A36CE">
              <w:rPr>
                <w:rFonts w:cs="Times New Roman"/>
                <w:sz w:val="28"/>
                <w:szCs w:val="28"/>
                <w:lang w:val="en-US"/>
              </w:rPr>
              <w:t>1.4</w:t>
            </w:r>
          </w:p>
        </w:tc>
        <w:tc>
          <w:tcPr>
            <w:tcW w:w="3115" w:type="dxa"/>
            <w:vAlign w:val="center"/>
          </w:tcPr>
          <w:p w14:paraId="495C6AEC" w14:textId="77777777" w:rsidR="00EF0A53" w:rsidRPr="000A36CE" w:rsidRDefault="00EF0A53" w:rsidP="00EF0A53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0A36CE">
              <w:rPr>
                <w:rFonts w:cs="Times New Roman"/>
                <w:sz w:val="28"/>
                <w:szCs w:val="28"/>
                <w:lang w:val="en-US"/>
              </w:rPr>
              <w:t>Na</w:t>
            </w:r>
            <w:r w:rsidRPr="000A36CE">
              <w:rPr>
                <w:rFonts w:cs="Times New Roman"/>
                <w:sz w:val="28"/>
                <w:szCs w:val="28"/>
                <w:vertAlign w:val="subscript"/>
                <w:lang w:val="en-US"/>
              </w:rPr>
              <w:t>v</w:t>
            </w:r>
            <w:r w:rsidRPr="000A36CE">
              <w:rPr>
                <w:rFonts w:cs="Times New Roman"/>
                <w:sz w:val="28"/>
                <w:szCs w:val="28"/>
                <w:lang w:val="en-US"/>
              </w:rPr>
              <w:t>1.5</w:t>
            </w:r>
          </w:p>
        </w:tc>
      </w:tr>
      <w:tr w:rsidR="004B5975" w:rsidRPr="000A36CE" w14:paraId="07C1828D" w14:textId="77777777" w:rsidTr="00714820">
        <w:trPr>
          <w:jc w:val="center"/>
        </w:trPr>
        <w:tc>
          <w:tcPr>
            <w:tcW w:w="3115" w:type="dxa"/>
            <w:vAlign w:val="center"/>
          </w:tcPr>
          <w:p w14:paraId="0C885AC0" w14:textId="77777777" w:rsidR="004B5975" w:rsidRPr="000A36CE" w:rsidRDefault="004B5975" w:rsidP="004B5975">
            <w:pPr>
              <w:ind w:left="1" w:hanging="3"/>
              <w:rPr>
                <w:rFonts w:cs="Times New Roman"/>
                <w:sz w:val="28"/>
                <w:szCs w:val="28"/>
                <w:lang w:val="kk-KZ"/>
              </w:rPr>
            </w:pPr>
            <w:r>
              <w:rPr>
                <w:rFonts w:cs="Times New Roman"/>
                <w:sz w:val="28"/>
                <w:szCs w:val="28"/>
                <w:lang w:val="kk-KZ"/>
              </w:rPr>
              <w:t>МАВ-251</w:t>
            </w:r>
          </w:p>
        </w:tc>
        <w:tc>
          <w:tcPr>
            <w:tcW w:w="3115" w:type="dxa"/>
            <w:vAlign w:val="center"/>
          </w:tcPr>
          <w:p w14:paraId="660E3F01" w14:textId="77777777" w:rsidR="004B5975" w:rsidRPr="000A36CE" w:rsidRDefault="004B5975" w:rsidP="004B5975">
            <w:pPr>
              <w:ind w:left="1" w:hanging="3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4B5975">
              <w:rPr>
                <w:rFonts w:cs="Times New Roman"/>
                <w:sz w:val="28"/>
                <w:szCs w:val="28"/>
                <w:lang w:val="en-US"/>
              </w:rPr>
              <w:t>-9</w:t>
            </w:r>
            <w:r>
              <w:rPr>
                <w:rFonts w:cs="Times New Roman"/>
                <w:sz w:val="28"/>
                <w:szCs w:val="28"/>
              </w:rPr>
              <w:t>,</w:t>
            </w:r>
            <w:r w:rsidRPr="004B5975">
              <w:rPr>
                <w:rFonts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3115" w:type="dxa"/>
            <w:vAlign w:val="center"/>
          </w:tcPr>
          <w:p w14:paraId="4B93FF9A" w14:textId="77777777" w:rsidR="004B5975" w:rsidRPr="004B5975" w:rsidRDefault="004B5975" w:rsidP="00EF0A53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не проводилось</w:t>
            </w:r>
          </w:p>
        </w:tc>
      </w:tr>
      <w:tr w:rsidR="00EF0A53" w:rsidRPr="000A36CE" w14:paraId="40DC89D6" w14:textId="77777777" w:rsidTr="00714820">
        <w:trPr>
          <w:jc w:val="center"/>
        </w:trPr>
        <w:tc>
          <w:tcPr>
            <w:tcW w:w="3115" w:type="dxa"/>
          </w:tcPr>
          <w:p w14:paraId="25BA1944" w14:textId="77777777" w:rsidR="00EF0A53" w:rsidRPr="000A36CE" w:rsidRDefault="00EF0A53" w:rsidP="00EF0A53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0A36CE">
              <w:rPr>
                <w:rFonts w:cs="Times New Roman"/>
                <w:sz w:val="28"/>
                <w:szCs w:val="28"/>
                <w:lang w:val="kk-KZ"/>
              </w:rPr>
              <w:t>МАВ-286</w:t>
            </w:r>
          </w:p>
        </w:tc>
        <w:tc>
          <w:tcPr>
            <w:tcW w:w="3115" w:type="dxa"/>
          </w:tcPr>
          <w:p w14:paraId="6F680876" w14:textId="77777777" w:rsidR="00EF0A53" w:rsidRPr="000A36CE" w:rsidRDefault="00EF0A53" w:rsidP="00EF0A53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0A36CE">
              <w:rPr>
                <w:rFonts w:cs="Times New Roman"/>
                <w:sz w:val="28"/>
                <w:szCs w:val="28"/>
              </w:rPr>
              <w:t>-7,2</w:t>
            </w:r>
          </w:p>
        </w:tc>
        <w:tc>
          <w:tcPr>
            <w:tcW w:w="3115" w:type="dxa"/>
          </w:tcPr>
          <w:p w14:paraId="05199101" w14:textId="77777777" w:rsidR="00EF0A53" w:rsidRPr="000A36CE" w:rsidRDefault="00EF0A53" w:rsidP="00EF0A53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0A36CE">
              <w:rPr>
                <w:rFonts w:cs="Times New Roman"/>
                <w:sz w:val="28"/>
                <w:szCs w:val="28"/>
              </w:rPr>
              <w:t>-7,2</w:t>
            </w:r>
          </w:p>
        </w:tc>
      </w:tr>
      <w:tr w:rsidR="00EF0A53" w:rsidRPr="000A36CE" w14:paraId="46208BFC" w14:textId="77777777" w:rsidTr="00714820">
        <w:trPr>
          <w:jc w:val="center"/>
        </w:trPr>
        <w:tc>
          <w:tcPr>
            <w:tcW w:w="3115" w:type="dxa"/>
          </w:tcPr>
          <w:p w14:paraId="67A0B29A" w14:textId="77777777" w:rsidR="00EF0A53" w:rsidRPr="000A36CE" w:rsidRDefault="00EF0A53" w:rsidP="00EF0A53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0A36CE">
              <w:rPr>
                <w:rFonts w:cs="Times New Roman"/>
                <w:sz w:val="28"/>
                <w:szCs w:val="28"/>
              </w:rPr>
              <w:t>МАВ-294</w:t>
            </w:r>
          </w:p>
        </w:tc>
        <w:tc>
          <w:tcPr>
            <w:tcW w:w="3115" w:type="dxa"/>
          </w:tcPr>
          <w:p w14:paraId="1AF0B250" w14:textId="77777777" w:rsidR="00EF0A53" w:rsidRPr="000A36CE" w:rsidRDefault="00EF0A53" w:rsidP="00EF0A53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0A36CE">
              <w:rPr>
                <w:rFonts w:cs="Times New Roman"/>
                <w:sz w:val="28"/>
                <w:szCs w:val="28"/>
              </w:rPr>
              <w:t>-7,3</w:t>
            </w:r>
          </w:p>
        </w:tc>
        <w:tc>
          <w:tcPr>
            <w:tcW w:w="3115" w:type="dxa"/>
          </w:tcPr>
          <w:p w14:paraId="1EF55DEA" w14:textId="77777777" w:rsidR="00EF0A53" w:rsidRPr="000A36CE" w:rsidRDefault="00EF0A53" w:rsidP="00EF0A53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0A36CE">
              <w:rPr>
                <w:rFonts w:cs="Times New Roman"/>
                <w:sz w:val="28"/>
                <w:szCs w:val="28"/>
              </w:rPr>
              <w:t>-7,0</w:t>
            </w:r>
          </w:p>
        </w:tc>
      </w:tr>
      <w:tr w:rsidR="00EF0A53" w:rsidRPr="000A36CE" w14:paraId="02C3E18E" w14:textId="77777777" w:rsidTr="00714820">
        <w:trPr>
          <w:jc w:val="center"/>
        </w:trPr>
        <w:tc>
          <w:tcPr>
            <w:tcW w:w="3115" w:type="dxa"/>
          </w:tcPr>
          <w:p w14:paraId="69A7224E" w14:textId="77777777" w:rsidR="00EF0A53" w:rsidRPr="000A36CE" w:rsidRDefault="00EF0A53" w:rsidP="00EF0A53">
            <w:pPr>
              <w:ind w:left="1" w:hanging="3"/>
              <w:rPr>
                <w:rFonts w:cs="Times New Roman"/>
                <w:sz w:val="28"/>
                <w:szCs w:val="28"/>
              </w:rPr>
            </w:pPr>
            <w:r w:rsidRPr="000A36CE">
              <w:rPr>
                <w:rFonts w:cs="Times New Roman"/>
                <w:sz w:val="28"/>
                <w:szCs w:val="28"/>
              </w:rPr>
              <w:t>Лидокаин</w:t>
            </w:r>
          </w:p>
        </w:tc>
        <w:tc>
          <w:tcPr>
            <w:tcW w:w="3115" w:type="dxa"/>
          </w:tcPr>
          <w:p w14:paraId="4BDBE96B" w14:textId="77777777" w:rsidR="00EF0A53" w:rsidRPr="000A36CE" w:rsidRDefault="00EF0A53" w:rsidP="00EF0A53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0A36CE">
              <w:rPr>
                <w:rFonts w:cs="Times New Roman"/>
                <w:sz w:val="28"/>
                <w:szCs w:val="28"/>
              </w:rPr>
              <w:t>-5,9</w:t>
            </w:r>
          </w:p>
        </w:tc>
        <w:tc>
          <w:tcPr>
            <w:tcW w:w="3115" w:type="dxa"/>
          </w:tcPr>
          <w:p w14:paraId="4E969AF7" w14:textId="77777777" w:rsidR="00EF0A53" w:rsidRPr="000A36CE" w:rsidRDefault="00EF0A53" w:rsidP="00EF0A53">
            <w:pPr>
              <w:ind w:left="1" w:hanging="3"/>
              <w:jc w:val="center"/>
              <w:rPr>
                <w:rFonts w:cs="Times New Roman"/>
                <w:sz w:val="28"/>
                <w:szCs w:val="28"/>
              </w:rPr>
            </w:pPr>
            <w:r w:rsidRPr="000A36CE">
              <w:rPr>
                <w:rFonts w:cs="Times New Roman"/>
                <w:sz w:val="28"/>
                <w:szCs w:val="28"/>
              </w:rPr>
              <w:t>-6,4</w:t>
            </w:r>
          </w:p>
        </w:tc>
      </w:tr>
    </w:tbl>
    <w:p w14:paraId="2FB0C6AD" w14:textId="77777777" w:rsidR="00A76944" w:rsidRDefault="00A76944" w:rsidP="0071371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</w:p>
    <w:p w14:paraId="2BC29645" w14:textId="77777777" w:rsidR="0071371B" w:rsidRDefault="0071371B" w:rsidP="0071371B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 ходе</w:t>
      </w:r>
      <w:r w:rsidRPr="00397FAC">
        <w:rPr>
          <w:rFonts w:cs="Times New Roman"/>
          <w:sz w:val="28"/>
          <w:szCs w:val="28"/>
        </w:rPr>
        <w:t xml:space="preserve"> докинга целевых соединений </w:t>
      </w:r>
      <w:r w:rsidR="00DE5D20">
        <w:rPr>
          <w:rFonts w:cs="Times New Roman"/>
          <w:sz w:val="28"/>
          <w:szCs w:val="28"/>
        </w:rPr>
        <w:t>выявлено</w:t>
      </w:r>
      <w:r w:rsidRPr="00397FAC">
        <w:rPr>
          <w:rFonts w:cs="Times New Roman"/>
          <w:sz w:val="28"/>
          <w:szCs w:val="28"/>
        </w:rPr>
        <w:t>, что соединения име</w:t>
      </w:r>
      <w:r w:rsidR="00943E43">
        <w:rPr>
          <w:rFonts w:cs="Times New Roman"/>
          <w:sz w:val="28"/>
          <w:szCs w:val="28"/>
        </w:rPr>
        <w:t>ли</w:t>
      </w:r>
      <w:r w:rsidRPr="00397FAC">
        <w:rPr>
          <w:rFonts w:cs="Times New Roman"/>
          <w:sz w:val="28"/>
          <w:szCs w:val="28"/>
        </w:rPr>
        <w:t xml:space="preserve"> значения</w:t>
      </w:r>
      <w:r>
        <w:rPr>
          <w:rFonts w:cs="Times New Roman"/>
          <w:sz w:val="28"/>
          <w:szCs w:val="28"/>
        </w:rPr>
        <w:t xml:space="preserve"> </w:t>
      </w:r>
      <w:r w:rsidR="00943E43">
        <w:rPr>
          <w:rFonts w:cs="Times New Roman"/>
          <w:sz w:val="28"/>
          <w:szCs w:val="28"/>
        </w:rPr>
        <w:t>аффинности</w:t>
      </w:r>
      <w:r w:rsidRPr="00397FAC">
        <w:rPr>
          <w:rFonts w:cs="Times New Roman"/>
          <w:sz w:val="28"/>
          <w:szCs w:val="28"/>
        </w:rPr>
        <w:t>, несколько превыша</w:t>
      </w:r>
      <w:r>
        <w:rPr>
          <w:rFonts w:cs="Times New Roman"/>
          <w:sz w:val="28"/>
          <w:szCs w:val="28"/>
        </w:rPr>
        <w:t>ющие</w:t>
      </w:r>
      <w:r w:rsidR="00943E43">
        <w:rPr>
          <w:rFonts w:cs="Times New Roman"/>
          <w:sz w:val="28"/>
          <w:szCs w:val="28"/>
        </w:rPr>
        <w:t xml:space="preserve"> (в особенности МАВ-251)</w:t>
      </w:r>
      <w:r w:rsidRPr="00397FAC">
        <w:rPr>
          <w:rFonts w:cs="Times New Roman"/>
          <w:sz w:val="28"/>
          <w:szCs w:val="28"/>
        </w:rPr>
        <w:t xml:space="preserve"> показатели референтного препарата - лидокаина.</w:t>
      </w:r>
      <w:r w:rsidR="00943E43">
        <w:rPr>
          <w:rFonts w:cs="Times New Roman"/>
          <w:sz w:val="28"/>
          <w:szCs w:val="28"/>
        </w:rPr>
        <w:t xml:space="preserve"> </w:t>
      </w:r>
    </w:p>
    <w:p w14:paraId="630BA11E" w14:textId="77777777" w:rsidR="00943E43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color w:val="000000" w:themeColor="text1"/>
          <w:sz w:val="28"/>
          <w:szCs w:val="28"/>
          <w:lang w:val="kk-KZ"/>
        </w:rPr>
      </w:pPr>
      <w:r w:rsidRPr="000A36CE">
        <w:rPr>
          <w:rFonts w:cs="Times New Roman"/>
          <w:sz w:val="28"/>
          <w:szCs w:val="28"/>
          <w:lang w:val="kk-KZ"/>
        </w:rPr>
        <w:t>При проведении докинга макромолекулы Na</w:t>
      </w:r>
      <w:r w:rsidRPr="000A36CE">
        <w:rPr>
          <w:rFonts w:cs="Times New Roman"/>
          <w:sz w:val="28"/>
          <w:szCs w:val="28"/>
          <w:vertAlign w:val="subscript"/>
          <w:lang w:val="kk-KZ"/>
        </w:rPr>
        <w:t>v</w:t>
      </w:r>
      <w:r w:rsidRPr="000A36CE">
        <w:rPr>
          <w:rFonts w:cs="Times New Roman"/>
          <w:sz w:val="28"/>
          <w:szCs w:val="28"/>
          <w:lang w:val="kk-KZ"/>
        </w:rPr>
        <w:t>1.4 с исполь</w:t>
      </w:r>
      <w:r>
        <w:rPr>
          <w:rFonts w:cs="Times New Roman"/>
          <w:sz w:val="28"/>
          <w:szCs w:val="28"/>
          <w:lang w:val="kk-KZ"/>
        </w:rPr>
        <w:t xml:space="preserve">зованием лиганд - </w:t>
      </w:r>
      <w:r w:rsidR="004B5975">
        <w:rPr>
          <w:rFonts w:cs="Times New Roman"/>
          <w:sz w:val="28"/>
          <w:szCs w:val="28"/>
          <w:lang w:val="kk-KZ"/>
        </w:rPr>
        <w:t xml:space="preserve">лидокаина, МАВ-251, МАВ-286 и </w:t>
      </w:r>
      <w:r w:rsidRPr="000A36CE">
        <w:rPr>
          <w:rFonts w:cs="Times New Roman"/>
          <w:sz w:val="28"/>
          <w:szCs w:val="28"/>
          <w:lang w:val="kk-KZ"/>
        </w:rPr>
        <w:t>МАВ-294</w:t>
      </w:r>
      <w:r>
        <w:rPr>
          <w:rFonts w:cs="Times New Roman"/>
          <w:sz w:val="28"/>
          <w:szCs w:val="28"/>
          <w:lang w:val="kk-KZ"/>
        </w:rPr>
        <w:t>,</w:t>
      </w:r>
      <w:r w:rsidRPr="000A36CE">
        <w:rPr>
          <w:rFonts w:cs="Times New Roman"/>
          <w:sz w:val="28"/>
          <w:szCs w:val="28"/>
          <w:lang w:val="kk-KZ"/>
        </w:rPr>
        <w:t xml:space="preserve"> обнаружены значимые взаимодействия, показан</w:t>
      </w:r>
      <w:r w:rsidR="009105EA">
        <w:rPr>
          <w:rFonts w:cs="Times New Roman"/>
          <w:sz w:val="28"/>
          <w:szCs w:val="28"/>
          <w:lang w:val="kk-KZ"/>
        </w:rPr>
        <w:t>ные</w:t>
      </w:r>
      <w:r w:rsidRPr="000A36CE">
        <w:rPr>
          <w:rFonts w:cs="Times New Roman"/>
          <w:sz w:val="28"/>
          <w:szCs w:val="28"/>
          <w:lang w:val="kk-KZ"/>
        </w:rPr>
        <w:t xml:space="preserve"> на </w:t>
      </w:r>
      <w:r w:rsidRPr="004D2C67">
        <w:rPr>
          <w:rFonts w:cs="Times New Roman"/>
          <w:sz w:val="28"/>
          <w:szCs w:val="28"/>
          <w:lang w:val="kk-KZ"/>
        </w:rPr>
        <w:t xml:space="preserve">рисунках </w:t>
      </w:r>
      <w:r w:rsidR="004D2C67" w:rsidRPr="004D2C67">
        <w:rPr>
          <w:rFonts w:cs="Times New Roman"/>
          <w:sz w:val="28"/>
          <w:szCs w:val="28"/>
        </w:rPr>
        <w:t>3.4</w:t>
      </w:r>
      <w:r w:rsidR="0097042E">
        <w:rPr>
          <w:rFonts w:cs="Times New Roman"/>
          <w:sz w:val="28"/>
          <w:szCs w:val="28"/>
        </w:rPr>
        <w:t>9</w:t>
      </w:r>
      <w:r w:rsidRPr="004D2C67">
        <w:rPr>
          <w:rFonts w:cs="Times New Roman"/>
          <w:sz w:val="28"/>
          <w:szCs w:val="28"/>
          <w:lang w:val="kk-KZ"/>
        </w:rPr>
        <w:t xml:space="preserve"> </w:t>
      </w:r>
      <w:r w:rsidR="004B5975">
        <w:rPr>
          <w:rFonts w:cs="Times New Roman"/>
          <w:sz w:val="28"/>
          <w:szCs w:val="28"/>
          <w:lang w:val="kk-KZ"/>
        </w:rPr>
        <w:t>-</w:t>
      </w:r>
      <w:r w:rsidRPr="004D2C67">
        <w:rPr>
          <w:rFonts w:cs="Times New Roman"/>
          <w:sz w:val="28"/>
          <w:szCs w:val="28"/>
          <w:lang w:val="kk-KZ"/>
        </w:rPr>
        <w:t xml:space="preserve"> </w:t>
      </w:r>
      <w:r w:rsidR="004D2C67" w:rsidRPr="004D2C67">
        <w:rPr>
          <w:rFonts w:cs="Times New Roman"/>
          <w:sz w:val="28"/>
          <w:szCs w:val="28"/>
        </w:rPr>
        <w:t>3.</w:t>
      </w:r>
      <w:r w:rsidR="0097042E">
        <w:rPr>
          <w:rFonts w:cs="Times New Roman"/>
          <w:sz w:val="28"/>
          <w:szCs w:val="28"/>
        </w:rPr>
        <w:t>51</w:t>
      </w:r>
      <w:r w:rsidRPr="004D2C67">
        <w:rPr>
          <w:rFonts w:cs="Times New Roman"/>
          <w:sz w:val="28"/>
          <w:szCs w:val="28"/>
          <w:lang w:val="kk-KZ"/>
        </w:rPr>
        <w:t>.</w:t>
      </w:r>
      <w:r w:rsidRPr="000A36CE">
        <w:rPr>
          <w:rFonts w:cs="Times New Roman"/>
          <w:color w:val="FF0000"/>
          <w:sz w:val="28"/>
          <w:szCs w:val="28"/>
          <w:lang w:val="kk-KZ"/>
        </w:rPr>
        <w:t xml:space="preserve"> </w:t>
      </w:r>
      <w:r w:rsidR="009105EA" w:rsidRPr="009105EA">
        <w:rPr>
          <w:rFonts w:cs="Times New Roman"/>
          <w:color w:val="000000" w:themeColor="text1"/>
          <w:sz w:val="28"/>
          <w:szCs w:val="28"/>
          <w:lang w:val="kk-KZ"/>
        </w:rPr>
        <w:t>В сравнении с лидокаином наблюдалось больше точек связывания посредством различных видов связей  с макромолекулой Na</w:t>
      </w:r>
      <w:r w:rsidR="009105EA" w:rsidRPr="009105EA">
        <w:rPr>
          <w:rFonts w:cs="Times New Roman"/>
          <w:color w:val="000000" w:themeColor="text1"/>
          <w:sz w:val="28"/>
          <w:szCs w:val="28"/>
          <w:vertAlign w:val="subscript"/>
          <w:lang w:val="kk-KZ"/>
        </w:rPr>
        <w:t>v</w:t>
      </w:r>
      <w:r w:rsidR="009105EA" w:rsidRPr="009105EA">
        <w:rPr>
          <w:rFonts w:cs="Times New Roman"/>
          <w:color w:val="000000" w:themeColor="text1"/>
          <w:sz w:val="28"/>
          <w:szCs w:val="28"/>
          <w:lang w:val="kk-KZ"/>
        </w:rPr>
        <w:t>1.4</w:t>
      </w:r>
      <w:r w:rsidR="0071371B">
        <w:rPr>
          <w:rFonts w:cs="Times New Roman"/>
          <w:color w:val="000000" w:themeColor="text1"/>
          <w:sz w:val="28"/>
          <w:szCs w:val="28"/>
          <w:lang w:val="kk-KZ"/>
        </w:rPr>
        <w:t xml:space="preserve">. </w:t>
      </w:r>
    </w:p>
    <w:p w14:paraId="5030E3C0" w14:textId="77777777" w:rsidR="00DE5D20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0A36CE">
        <w:rPr>
          <w:rFonts w:cs="Times New Roman"/>
          <w:sz w:val="28"/>
          <w:szCs w:val="28"/>
          <w:lang w:val="kk-KZ"/>
        </w:rPr>
        <w:t>Результаты докинга лиганда МАВ-286 с белком Na</w:t>
      </w:r>
      <w:r w:rsidRPr="000A36CE">
        <w:rPr>
          <w:rFonts w:cs="Times New Roman"/>
          <w:sz w:val="28"/>
          <w:szCs w:val="28"/>
          <w:vertAlign w:val="subscript"/>
          <w:lang w:val="kk-KZ"/>
        </w:rPr>
        <w:t>v</w:t>
      </w:r>
      <w:r w:rsidRPr="000A36CE">
        <w:rPr>
          <w:rFonts w:cs="Times New Roman"/>
          <w:sz w:val="28"/>
          <w:szCs w:val="28"/>
          <w:lang w:val="kk-KZ"/>
        </w:rPr>
        <w:t xml:space="preserve">1.4 выявили различные взаимодействия по сравнению с лидокаином и аминокислотами в активном центре белка. Ароматическое кольцо МАВ-286 демонстрирует взаимодействие с аминокислотой PHE A:797 через связь Pi-Pi </w:t>
      </w:r>
      <w:r w:rsidRPr="0046128E">
        <w:rPr>
          <w:rFonts w:cs="Times New Roman"/>
          <w:sz w:val="28"/>
          <w:szCs w:val="28"/>
          <w:lang w:val="kk-KZ"/>
        </w:rPr>
        <w:t>Stacked.</w:t>
      </w:r>
      <w:r w:rsidRPr="000A36CE">
        <w:rPr>
          <w:rFonts w:cs="Times New Roman"/>
          <w:sz w:val="28"/>
          <w:szCs w:val="28"/>
          <w:lang w:val="kk-KZ"/>
        </w:rPr>
        <w:t xml:space="preserve"> Этинил</w:t>
      </w:r>
      <w:r>
        <w:rPr>
          <w:rFonts w:cs="Times New Roman"/>
          <w:sz w:val="28"/>
          <w:szCs w:val="28"/>
          <w:lang w:val="kk-KZ"/>
        </w:rPr>
        <w:t xml:space="preserve">ьная </w:t>
      </w:r>
      <w:r w:rsidRPr="000A36CE">
        <w:rPr>
          <w:rFonts w:cs="Times New Roman"/>
          <w:sz w:val="28"/>
          <w:szCs w:val="28"/>
          <w:lang w:val="kk-KZ"/>
        </w:rPr>
        <w:t xml:space="preserve">группа, в свою очередь, образует связи с аминокислотами ILE A:1291 и VAL A:1590 через </w:t>
      </w:r>
      <w:r w:rsidRPr="00891CA2">
        <w:rPr>
          <w:rFonts w:cs="Times New Roman"/>
          <w:sz w:val="28"/>
          <w:szCs w:val="28"/>
          <w:lang w:val="kk-KZ"/>
        </w:rPr>
        <w:t>алкильные</w:t>
      </w:r>
      <w:r w:rsidRPr="000A36CE">
        <w:rPr>
          <w:rFonts w:cs="Times New Roman"/>
          <w:sz w:val="28"/>
          <w:szCs w:val="28"/>
          <w:lang w:val="kk-KZ"/>
        </w:rPr>
        <w:t xml:space="preserve"> и Pi-</w:t>
      </w:r>
      <w:r w:rsidRPr="00891CA2">
        <w:rPr>
          <w:rFonts w:cs="Times New Roman"/>
          <w:sz w:val="28"/>
          <w:szCs w:val="28"/>
          <w:lang w:val="kk-KZ"/>
        </w:rPr>
        <w:t>алкильные</w:t>
      </w:r>
      <w:r>
        <w:rPr>
          <w:rFonts w:cs="Times New Roman"/>
          <w:sz w:val="28"/>
          <w:szCs w:val="28"/>
          <w:lang w:val="kk-KZ"/>
        </w:rPr>
        <w:t xml:space="preserve"> взаимодействия </w:t>
      </w:r>
      <w:r w:rsidRPr="000A36CE">
        <w:rPr>
          <w:rFonts w:cs="Times New Roman"/>
          <w:sz w:val="28"/>
          <w:szCs w:val="28"/>
          <w:lang w:val="kk-KZ"/>
        </w:rPr>
        <w:t xml:space="preserve"> соответственно. Остальные аминокислоты ILE A:1295, LEU A:801 и PHE A:805 в активном центре связаны с концом этоксиэтила: первые две через связи Pi-</w:t>
      </w:r>
      <w:r w:rsidRPr="00891CA2">
        <w:rPr>
          <w:rFonts w:cs="Times New Roman"/>
          <w:sz w:val="28"/>
          <w:szCs w:val="28"/>
          <w:lang w:val="kk-KZ"/>
        </w:rPr>
        <w:t xml:space="preserve"> алкильные</w:t>
      </w:r>
      <w:r w:rsidRPr="000A36CE">
        <w:rPr>
          <w:rFonts w:cs="Times New Roman"/>
          <w:sz w:val="28"/>
          <w:szCs w:val="28"/>
          <w:lang w:val="kk-KZ"/>
        </w:rPr>
        <w:t xml:space="preserve">, а последняя через </w:t>
      </w:r>
      <w:r w:rsidRPr="00891CA2">
        <w:rPr>
          <w:rFonts w:cs="Times New Roman"/>
          <w:sz w:val="28"/>
          <w:szCs w:val="28"/>
          <w:lang w:val="kk-KZ"/>
        </w:rPr>
        <w:t>алкильные</w:t>
      </w:r>
      <w:r w:rsidR="007625C2">
        <w:rPr>
          <w:rFonts w:cs="Times New Roman"/>
          <w:sz w:val="28"/>
          <w:szCs w:val="28"/>
          <w:lang w:val="kk-KZ"/>
        </w:rPr>
        <w:t xml:space="preserve"> связи</w:t>
      </w:r>
      <w:r w:rsidRPr="000A36CE">
        <w:rPr>
          <w:rFonts w:cs="Times New Roman"/>
          <w:sz w:val="28"/>
          <w:szCs w:val="28"/>
          <w:lang w:val="kk-KZ"/>
        </w:rPr>
        <w:t>.</w:t>
      </w:r>
      <w:r w:rsidR="00943E43">
        <w:rPr>
          <w:rFonts w:cs="Times New Roman"/>
          <w:sz w:val="28"/>
          <w:szCs w:val="28"/>
          <w:lang w:val="kk-KZ"/>
        </w:rPr>
        <w:t xml:space="preserve"> </w:t>
      </w:r>
    </w:p>
    <w:p w14:paraId="7E9E0D25" w14:textId="77777777" w:rsidR="00EF0A53" w:rsidRPr="000A36CE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0A36CE">
        <w:rPr>
          <w:rFonts w:cs="Times New Roman"/>
          <w:sz w:val="28"/>
          <w:szCs w:val="28"/>
          <w:lang w:val="kk-KZ"/>
        </w:rPr>
        <w:t>Результаты докинга лиганда МАВ-294 в Na</w:t>
      </w:r>
      <w:r w:rsidRPr="000A36CE">
        <w:rPr>
          <w:rFonts w:cs="Times New Roman"/>
          <w:sz w:val="28"/>
          <w:szCs w:val="28"/>
          <w:vertAlign w:val="subscript"/>
          <w:lang w:val="kk-KZ"/>
        </w:rPr>
        <w:t>v</w:t>
      </w:r>
      <w:r w:rsidRPr="000A36CE">
        <w:rPr>
          <w:rFonts w:cs="Times New Roman"/>
          <w:sz w:val="28"/>
          <w:szCs w:val="28"/>
          <w:lang w:val="kk-KZ"/>
        </w:rPr>
        <w:t xml:space="preserve">1.4 показали сходные взаимодействия с лидокаином и аналогичными аминокислотами в активном центре белка. </w:t>
      </w:r>
    </w:p>
    <w:p w14:paraId="106B40D3" w14:textId="77777777" w:rsidR="00EF0A53" w:rsidRPr="002641BB" w:rsidRDefault="00EF0A53" w:rsidP="00182C8C">
      <w:pPr>
        <w:spacing w:line="240" w:lineRule="auto"/>
        <w:ind w:left="1" w:hanging="3"/>
        <w:jc w:val="center"/>
        <w:rPr>
          <w:rFonts w:cs="Times New Roman"/>
          <w:sz w:val="28"/>
          <w:szCs w:val="28"/>
          <w:lang w:val="en-US"/>
        </w:rPr>
      </w:pPr>
      <w:r>
        <w:rPr>
          <w:rFonts w:cs="Times New Roman"/>
          <w:noProof/>
          <w:sz w:val="28"/>
          <w:szCs w:val="28"/>
        </w:rPr>
        <w:lastRenderedPageBreak/>
        <w:drawing>
          <wp:inline distT="0" distB="0" distL="0" distR="0" wp14:anchorId="63204A66" wp14:editId="68D31274">
            <wp:extent cx="5743689" cy="6373387"/>
            <wp:effectExtent l="0" t="0" r="0" b="8890"/>
            <wp:docPr id="137" name="Рисунок 137" descr="C:\Users\User\Desktop\2art SCOPUS\отправка\Доработка после рецензии\для отправки 18.02.24\Картинки++\+Figure 28 NAV14 +ligands f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art SCOPUS\отправка\Доработка после рецензии\для отправки 18.02.24\Картинки++\+Figure 28 NAV14 +ligands final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641" cy="637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2A635" w14:textId="77777777" w:rsidR="00F61CE7" w:rsidRDefault="00182C8C" w:rsidP="00F61CE7">
      <w:pPr>
        <w:spacing w:line="240" w:lineRule="auto"/>
        <w:ind w:left="0" w:hanging="2"/>
        <w:jc w:val="center"/>
        <w:rPr>
          <w:rFonts w:cs="Times New Roman"/>
          <w:sz w:val="28"/>
          <w:szCs w:val="28"/>
          <w:lang w:val="kk-KZ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477DF76" wp14:editId="05C453E3">
                <wp:simplePos x="0" y="0"/>
                <wp:positionH relativeFrom="column">
                  <wp:posOffset>177800</wp:posOffset>
                </wp:positionH>
                <wp:positionV relativeFrom="paragraph">
                  <wp:posOffset>107315</wp:posOffset>
                </wp:positionV>
                <wp:extent cx="273050" cy="298450"/>
                <wp:effectExtent l="0" t="0" r="0" b="44450"/>
                <wp:wrapNone/>
                <wp:docPr id="143" name="Прямоугольник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050" cy="298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1526F3" w14:textId="77777777" w:rsidR="004A644B" w:rsidRPr="00182C8C" w:rsidRDefault="004A644B" w:rsidP="00182C8C">
                            <w:pPr>
                              <w:ind w:leftChars="0" w:left="0" w:firstLineChars="0" w:firstLine="0"/>
                              <w:rPr>
                                <w:color w:val="000000" w:themeColor="text1"/>
                                <w:sz w:val="32"/>
                                <w:szCs w:val="32"/>
                                <w14:textOutline w14:w="0" w14:cap="flat" w14:cmpd="sng" w14:algn="ctr">
                                  <w14:solidFill>
                                    <w14:schemeClr w14:val="dk1">
                                      <w14:shade w14:val="95000"/>
                                      <w14:satMod w14:val="10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182C8C">
                              <w:rPr>
                                <w:rFonts w:cs="Times New Roman"/>
                                <w:color w:val="000000" w:themeColor="text1"/>
                                <w:sz w:val="32"/>
                                <w:szCs w:val="32"/>
                                <w:lang w:val="en-US"/>
                                <w14:textOutline w14:w="0" w14:cap="flat" w14:cmpd="sng" w14:algn="ctr">
                                  <w14:solidFill>
                                    <w14:schemeClr w14:val="dk1">
                                      <w14:shade w14:val="95000"/>
                                      <w14:satMod w14:val="10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77DF76" id="Прямоугольник 143" o:spid="_x0000_s1027" style="position:absolute;left:0;text-align:left;margin-left:14pt;margin-top:8.45pt;width:21.5pt;height:23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" filled="f" stroked="f">
                <v:shadow on="t" color="black" opacity="22937f" origin=",.5" offset="0,.63889mm"/>
                <v:textbox>
                  <w:txbxContent>
                    <w:p w14:paraId="461526F3" w14:textId="77777777" w:rsidR="004A644B" w:rsidRPr="00182C8C" w:rsidRDefault="004A644B" w:rsidP="00182C8C">
                      <w:pPr>
                        <w:ind w:leftChars="0" w:left="0" w:firstLineChars="0" w:firstLine="0"/>
                        <w:rPr>
                          <w:color w:val="000000" w:themeColor="text1"/>
                          <w:sz w:val="32"/>
                          <w:szCs w:val="32"/>
                          <w14:textOutline w14:w="0" w14:cap="flat" w14:cmpd="sng" w14:algn="ctr">
                            <w14:solidFill>
                              <w14:schemeClr w14:val="dk1">
                                <w14:shade w14:val="95000"/>
                                <w14:satMod w14:val="10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182C8C">
                        <w:rPr>
                          <w:rFonts w:cs="Times New Roman"/>
                          <w:color w:val="000000" w:themeColor="text1"/>
                          <w:sz w:val="32"/>
                          <w:szCs w:val="32"/>
                          <w:lang w:val="en-US"/>
                          <w14:textOutline w14:w="0" w14:cap="flat" w14:cmpd="sng" w14:algn="ctr">
                            <w14:solidFill>
                              <w14:schemeClr w14:val="dk1">
                                <w14:shade w14:val="95000"/>
                                <w14:satMod w14:val="10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D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7D2F0C6" wp14:editId="526BB671">
                <wp:simplePos x="0" y="0"/>
                <wp:positionH relativeFrom="column">
                  <wp:posOffset>221615</wp:posOffset>
                </wp:positionH>
                <wp:positionV relativeFrom="paragraph">
                  <wp:posOffset>86360</wp:posOffset>
                </wp:positionV>
                <wp:extent cx="5715000" cy="0"/>
                <wp:effectExtent l="0" t="0" r="19050" b="19050"/>
                <wp:wrapNone/>
                <wp:docPr id="151" name="Прямая соединительная линия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00" cy="0"/>
                        </a:xfrm>
                        <a:prstGeom prst="line">
                          <a:avLst/>
                        </a:prstGeom>
                        <a:ln w="158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B6395E" id="Прямая соединительная линия 151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.45pt,6.8pt" to="467.45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" strokecolor="black [3040]" strokeweight="1.25pt"/>
            </w:pict>
          </mc:Fallback>
        </mc:AlternateContent>
      </w:r>
      <w:r w:rsidR="00F61CE7">
        <w:rPr>
          <w:noProof/>
        </w:rPr>
        <w:drawing>
          <wp:inline distT="0" distB="0" distL="0" distR="0" wp14:anchorId="0942F714" wp14:editId="690D6E90">
            <wp:extent cx="5776498" cy="2178050"/>
            <wp:effectExtent l="0" t="0" r="0" b="0"/>
            <wp:docPr id="144" name="Рисунок 144" descr="C:\Users\User\AppData\Local\Packages\Microsoft.Windows.Photos_8wekyb3d8bbwe\TempState\ShareServiceTempFolder\LAS-251 + NAV14 2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Packages\Microsoft.Windows.Photos_8wekyb3d8bbwe\TempState\ShareServiceTempFolder\LAS-251 + NAV14 2D.jpe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55" cy="2182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F2B00" w14:textId="77777777" w:rsidR="00EF0A53" w:rsidRDefault="00EF0A53" w:rsidP="00EF0A53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906AB0">
        <w:rPr>
          <w:rFonts w:cs="Times New Roman"/>
          <w:sz w:val="28"/>
          <w:szCs w:val="28"/>
        </w:rPr>
        <w:t xml:space="preserve">Рисунок </w:t>
      </w:r>
      <w:r>
        <w:rPr>
          <w:rFonts w:cs="Times New Roman"/>
          <w:sz w:val="28"/>
          <w:szCs w:val="28"/>
        </w:rPr>
        <w:t>3</w:t>
      </w:r>
      <w:r w:rsidRPr="00906AB0">
        <w:rPr>
          <w:rFonts w:cs="Times New Roman"/>
          <w:sz w:val="28"/>
          <w:szCs w:val="28"/>
        </w:rPr>
        <w:t>.</w:t>
      </w:r>
      <w:r w:rsidR="004D2C67" w:rsidRPr="004D2C67">
        <w:rPr>
          <w:rFonts w:cs="Times New Roman"/>
          <w:sz w:val="28"/>
          <w:szCs w:val="28"/>
        </w:rPr>
        <w:t>4</w:t>
      </w:r>
      <w:r w:rsidR="00594A2A">
        <w:rPr>
          <w:rFonts w:cs="Times New Roman"/>
          <w:sz w:val="28"/>
          <w:szCs w:val="28"/>
        </w:rPr>
        <w:t>9</w:t>
      </w:r>
      <w:r w:rsidR="004D2C67" w:rsidRPr="004D2C67">
        <w:rPr>
          <w:rFonts w:cs="Times New Roman"/>
          <w:sz w:val="28"/>
          <w:szCs w:val="28"/>
        </w:rPr>
        <w:t xml:space="preserve"> -</w:t>
      </w:r>
      <w:r w:rsidRPr="00906AB0">
        <w:rPr>
          <w:rFonts w:cs="Times New Roman"/>
          <w:sz w:val="28"/>
          <w:szCs w:val="28"/>
        </w:rPr>
        <w:t xml:space="preserve"> </w:t>
      </w:r>
      <w:r w:rsidRPr="00F83BD2">
        <w:rPr>
          <w:rFonts w:cs="Times New Roman"/>
          <w:sz w:val="28"/>
          <w:szCs w:val="28"/>
        </w:rPr>
        <w:t>Результаты докинга макромолеку</w:t>
      </w:r>
      <w:r>
        <w:rPr>
          <w:rFonts w:cs="Times New Roman"/>
          <w:sz w:val="28"/>
          <w:szCs w:val="28"/>
        </w:rPr>
        <w:t>лы Na</w:t>
      </w:r>
      <w:r w:rsidRPr="00F83BD2">
        <w:rPr>
          <w:rFonts w:cs="Times New Roman"/>
          <w:sz w:val="28"/>
          <w:szCs w:val="28"/>
          <w:vertAlign w:val="subscript"/>
        </w:rPr>
        <w:t>v</w:t>
      </w:r>
      <w:r>
        <w:rPr>
          <w:rFonts w:cs="Times New Roman"/>
          <w:sz w:val="28"/>
          <w:szCs w:val="28"/>
        </w:rPr>
        <w:t xml:space="preserve">1.4 и исследуемых </w:t>
      </w:r>
      <w:proofErr w:type="spellStart"/>
      <w:r>
        <w:rPr>
          <w:rFonts w:cs="Times New Roman"/>
          <w:sz w:val="28"/>
          <w:szCs w:val="28"/>
        </w:rPr>
        <w:t>лиганд</w:t>
      </w:r>
      <w:proofErr w:type="spellEnd"/>
      <w:r>
        <w:rPr>
          <w:rFonts w:cs="Times New Roman"/>
          <w:sz w:val="28"/>
          <w:szCs w:val="28"/>
        </w:rPr>
        <w:t>:</w:t>
      </w:r>
      <w:r w:rsidRPr="00F83BD2">
        <w:rPr>
          <w:rFonts w:cs="Times New Roman"/>
          <w:sz w:val="28"/>
          <w:szCs w:val="28"/>
        </w:rPr>
        <w:t xml:space="preserve"> A - лидокаин, B - </w:t>
      </w:r>
      <w:r>
        <w:rPr>
          <w:rFonts w:cs="Times New Roman"/>
          <w:sz w:val="28"/>
          <w:szCs w:val="28"/>
        </w:rPr>
        <w:t>МАВ</w:t>
      </w:r>
      <w:r w:rsidRPr="00F83BD2">
        <w:rPr>
          <w:rFonts w:cs="Times New Roman"/>
          <w:sz w:val="28"/>
          <w:szCs w:val="28"/>
        </w:rPr>
        <w:t xml:space="preserve">-286, C - </w:t>
      </w:r>
      <w:r>
        <w:rPr>
          <w:rFonts w:cs="Times New Roman"/>
          <w:sz w:val="28"/>
          <w:szCs w:val="28"/>
        </w:rPr>
        <w:t>МАВ</w:t>
      </w:r>
      <w:r w:rsidRPr="00F83BD2">
        <w:rPr>
          <w:rFonts w:cs="Times New Roman"/>
          <w:sz w:val="28"/>
          <w:szCs w:val="28"/>
        </w:rPr>
        <w:t>-294</w:t>
      </w:r>
      <w:r w:rsidR="00F61CE7">
        <w:rPr>
          <w:rFonts w:cs="Times New Roman"/>
          <w:sz w:val="28"/>
          <w:szCs w:val="28"/>
        </w:rPr>
        <w:t xml:space="preserve">, </w:t>
      </w:r>
      <w:r w:rsidR="00F61CE7">
        <w:rPr>
          <w:rFonts w:cs="Times New Roman"/>
          <w:sz w:val="28"/>
          <w:szCs w:val="28"/>
          <w:lang w:val="en-US"/>
        </w:rPr>
        <w:t>D</w:t>
      </w:r>
      <w:r w:rsidR="00F61CE7" w:rsidRPr="00F61CE7">
        <w:rPr>
          <w:rFonts w:cs="Times New Roman"/>
          <w:sz w:val="28"/>
          <w:szCs w:val="28"/>
        </w:rPr>
        <w:t>-</w:t>
      </w:r>
      <w:r w:rsidR="00F61CE7">
        <w:rPr>
          <w:rFonts w:cs="Times New Roman"/>
          <w:sz w:val="28"/>
          <w:szCs w:val="28"/>
        </w:rPr>
        <w:t>МАВ-251</w:t>
      </w:r>
    </w:p>
    <w:p w14:paraId="1DB180A2" w14:textId="77777777" w:rsidR="00EF0A53" w:rsidRDefault="00EF0A53" w:rsidP="00EF0A53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</w:p>
    <w:p w14:paraId="3DA09454" w14:textId="77777777" w:rsidR="00EF0A53" w:rsidRDefault="00EF0A53" w:rsidP="00EF0A53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</w:rPr>
        <w:drawing>
          <wp:inline distT="0" distB="0" distL="0" distR="0" wp14:anchorId="43578246" wp14:editId="0F2D89DB">
            <wp:extent cx="3339296" cy="2092974"/>
            <wp:effectExtent l="0" t="0" r="0" b="2540"/>
            <wp:docPr id="138" name="Рисунок 138" descr="C:\Users\User\Desktop\2art SCOPUS\отправка\Доработка после рецензии\для отправки 18.02.24\Картинки++\+Figure 29 NAV14 + Ligan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art SCOPUS\отправка\Доработка после рецензии\для отправки 18.02.24\Картинки++\+Figure 29 NAV14 + Ligands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296" cy="2092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72D4F" w14:textId="77777777" w:rsidR="00EF0A53" w:rsidRDefault="00EF0A53" w:rsidP="00EF0A53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906AB0">
        <w:rPr>
          <w:rFonts w:cs="Times New Roman"/>
          <w:sz w:val="28"/>
          <w:szCs w:val="28"/>
        </w:rPr>
        <w:t xml:space="preserve">Рисунок </w:t>
      </w:r>
      <w:r>
        <w:rPr>
          <w:rFonts w:cs="Times New Roman"/>
          <w:sz w:val="28"/>
          <w:szCs w:val="28"/>
        </w:rPr>
        <w:t>3</w:t>
      </w:r>
      <w:r w:rsidRPr="00906AB0">
        <w:rPr>
          <w:rFonts w:cs="Times New Roman"/>
          <w:sz w:val="28"/>
          <w:szCs w:val="28"/>
        </w:rPr>
        <w:t>.</w:t>
      </w:r>
      <w:r w:rsidR="00594A2A">
        <w:rPr>
          <w:rFonts w:cs="Times New Roman"/>
          <w:sz w:val="28"/>
          <w:szCs w:val="28"/>
        </w:rPr>
        <w:t>50</w:t>
      </w:r>
      <w:r w:rsidR="004D2C67" w:rsidRPr="004D2C67">
        <w:rPr>
          <w:rFonts w:cs="Times New Roman"/>
          <w:sz w:val="28"/>
          <w:szCs w:val="28"/>
        </w:rPr>
        <w:t xml:space="preserve"> -</w:t>
      </w:r>
      <w:r w:rsidRPr="00906AB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Расположение </w:t>
      </w:r>
      <w:proofErr w:type="spellStart"/>
      <w:r>
        <w:rPr>
          <w:rFonts w:cs="Times New Roman"/>
          <w:sz w:val="28"/>
          <w:szCs w:val="28"/>
        </w:rPr>
        <w:t>лиганд</w:t>
      </w:r>
      <w:proofErr w:type="spellEnd"/>
      <w:r w:rsidRPr="00F83BD2">
        <w:rPr>
          <w:rFonts w:cs="Times New Roman"/>
          <w:sz w:val="28"/>
          <w:szCs w:val="28"/>
        </w:rPr>
        <w:t xml:space="preserve"> </w:t>
      </w:r>
      <w:r w:rsidR="00943E43">
        <w:rPr>
          <w:rFonts w:cs="Times New Roman"/>
          <w:sz w:val="28"/>
          <w:szCs w:val="28"/>
        </w:rPr>
        <w:t xml:space="preserve">МАВ-286 и МАВ-294 </w:t>
      </w:r>
      <w:r w:rsidRPr="00F83BD2">
        <w:rPr>
          <w:rFonts w:cs="Times New Roman"/>
          <w:sz w:val="28"/>
          <w:szCs w:val="28"/>
        </w:rPr>
        <w:t>в макромолекуле Na</w:t>
      </w:r>
      <w:r w:rsidRPr="00F83BD2">
        <w:rPr>
          <w:rFonts w:cs="Times New Roman"/>
          <w:sz w:val="28"/>
          <w:szCs w:val="28"/>
          <w:vertAlign w:val="subscript"/>
        </w:rPr>
        <w:t>v</w:t>
      </w:r>
      <w:r w:rsidR="00A76944">
        <w:rPr>
          <w:rFonts w:cs="Times New Roman"/>
          <w:sz w:val="28"/>
          <w:szCs w:val="28"/>
        </w:rPr>
        <w:t>1.4</w:t>
      </w:r>
    </w:p>
    <w:p w14:paraId="154224E4" w14:textId="77777777" w:rsidR="00943E43" w:rsidRDefault="00943E43" w:rsidP="00EF0A53">
      <w:pPr>
        <w:spacing w:line="240" w:lineRule="auto"/>
        <w:ind w:left="1" w:hanging="3"/>
        <w:jc w:val="center"/>
        <w:rPr>
          <w:rFonts w:cs="Times New Roman"/>
          <w:sz w:val="28"/>
          <w:szCs w:val="28"/>
          <w:lang w:val="kk-KZ"/>
        </w:rPr>
      </w:pPr>
    </w:p>
    <w:p w14:paraId="258DF59A" w14:textId="77777777" w:rsidR="00943E43" w:rsidRPr="00CC3A3B" w:rsidRDefault="00943E43" w:rsidP="00943E43">
      <w:pPr>
        <w:spacing w:line="240" w:lineRule="auto"/>
        <w:ind w:leftChars="0" w:left="0" w:firstLineChars="0" w:firstLine="0"/>
        <w:jc w:val="center"/>
        <w:rPr>
          <w:rFonts w:cs="Times New Roman"/>
          <w:position w:val="0"/>
        </w:rPr>
      </w:pPr>
      <w:r>
        <w:rPr>
          <w:rFonts w:cs="Times New Roman"/>
          <w:noProof/>
          <w:position w:val="0"/>
        </w:rPr>
        <w:drawing>
          <wp:inline distT="0" distB="0" distL="0" distR="0" wp14:anchorId="610E428A" wp14:editId="7B1B99DF">
            <wp:extent cx="3284242" cy="2058978"/>
            <wp:effectExtent l="0" t="0" r="0" b="0"/>
            <wp:docPr id="145" name="Рисунок 145" descr="C:\Users\User\AppData\Local\Packages\Microsoft.Windows.Photos_8wekyb3d8bbwe\TempState\ShareServiceTempFolder\LAS-251 Lidocain NAV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Packages\Microsoft.Windows.Photos_8wekyb3d8bbwe\TempState\ShareServiceTempFolder\LAS-251 Lidocain NAV14.jpe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875" cy="206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3E651" w14:textId="77777777" w:rsidR="00943E43" w:rsidRDefault="00943E43" w:rsidP="00943E43">
      <w:pPr>
        <w:spacing w:line="240" w:lineRule="auto"/>
        <w:ind w:left="1" w:hanging="3"/>
        <w:jc w:val="center"/>
        <w:rPr>
          <w:rFonts w:cs="Times New Roman"/>
          <w:sz w:val="28"/>
          <w:szCs w:val="28"/>
          <w:lang w:val="kk-KZ"/>
        </w:rPr>
      </w:pPr>
      <w:r w:rsidRPr="00906AB0">
        <w:rPr>
          <w:rFonts w:cs="Times New Roman"/>
          <w:sz w:val="28"/>
          <w:szCs w:val="28"/>
        </w:rPr>
        <w:t xml:space="preserve">Рисунок </w:t>
      </w:r>
      <w:r>
        <w:rPr>
          <w:rFonts w:cs="Times New Roman"/>
          <w:sz w:val="28"/>
          <w:szCs w:val="28"/>
        </w:rPr>
        <w:t>3</w:t>
      </w:r>
      <w:r w:rsidRPr="00906AB0">
        <w:rPr>
          <w:rFonts w:cs="Times New Roman"/>
          <w:sz w:val="28"/>
          <w:szCs w:val="28"/>
        </w:rPr>
        <w:t>.</w:t>
      </w:r>
      <w:r w:rsidR="00594A2A">
        <w:rPr>
          <w:rFonts w:cs="Times New Roman"/>
          <w:sz w:val="28"/>
          <w:szCs w:val="28"/>
        </w:rPr>
        <w:t>51</w:t>
      </w:r>
      <w:r w:rsidRPr="004D2C67">
        <w:rPr>
          <w:rFonts w:cs="Times New Roman"/>
          <w:sz w:val="28"/>
          <w:szCs w:val="28"/>
        </w:rPr>
        <w:t xml:space="preserve"> -</w:t>
      </w:r>
      <w:r w:rsidRPr="00906AB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Расположение </w:t>
      </w:r>
      <w:proofErr w:type="spellStart"/>
      <w:r w:rsidR="00DE5D20">
        <w:rPr>
          <w:rFonts w:cs="Times New Roman"/>
          <w:sz w:val="28"/>
          <w:szCs w:val="28"/>
        </w:rPr>
        <w:t>лиганда</w:t>
      </w:r>
      <w:proofErr w:type="spellEnd"/>
      <w:r w:rsidR="00DE5D2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МАВ-251</w:t>
      </w:r>
      <w:r w:rsidRPr="00F83BD2">
        <w:rPr>
          <w:rFonts w:cs="Times New Roman"/>
          <w:sz w:val="28"/>
          <w:szCs w:val="28"/>
        </w:rPr>
        <w:t xml:space="preserve"> в макромолекуле Na</w:t>
      </w:r>
      <w:r w:rsidRPr="00F83BD2">
        <w:rPr>
          <w:rFonts w:cs="Times New Roman"/>
          <w:sz w:val="28"/>
          <w:szCs w:val="28"/>
          <w:vertAlign w:val="subscript"/>
        </w:rPr>
        <w:t>v</w:t>
      </w:r>
      <w:r w:rsidR="00A76944">
        <w:rPr>
          <w:rFonts w:cs="Times New Roman"/>
          <w:sz w:val="28"/>
          <w:szCs w:val="28"/>
        </w:rPr>
        <w:t>1.4</w:t>
      </w:r>
    </w:p>
    <w:p w14:paraId="6077954E" w14:textId="77777777" w:rsidR="004D2C67" w:rsidRPr="00943E43" w:rsidRDefault="004D2C67" w:rsidP="00EF0A53">
      <w:pPr>
        <w:spacing w:line="240" w:lineRule="auto"/>
        <w:ind w:left="1" w:hanging="3"/>
        <w:jc w:val="both"/>
        <w:rPr>
          <w:rFonts w:cs="Times New Roman"/>
          <w:sz w:val="28"/>
          <w:szCs w:val="28"/>
          <w:lang w:val="kk-KZ"/>
        </w:rPr>
      </w:pPr>
    </w:p>
    <w:p w14:paraId="66A7B00B" w14:textId="77777777" w:rsidR="00943E43" w:rsidRDefault="00943E43" w:rsidP="004D2C67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0A36CE">
        <w:rPr>
          <w:rFonts w:cs="Times New Roman"/>
          <w:sz w:val="28"/>
          <w:szCs w:val="28"/>
          <w:lang w:val="kk-KZ"/>
        </w:rPr>
        <w:t>Бензольное кольцо МАВ-294 взаимодейств</w:t>
      </w:r>
      <w:r>
        <w:rPr>
          <w:rFonts w:cs="Times New Roman"/>
          <w:sz w:val="28"/>
          <w:szCs w:val="28"/>
          <w:lang w:val="kk-KZ"/>
        </w:rPr>
        <w:t>овало</w:t>
      </w:r>
      <w:r w:rsidRPr="000A36CE">
        <w:rPr>
          <w:rFonts w:cs="Times New Roman"/>
          <w:sz w:val="28"/>
          <w:szCs w:val="28"/>
          <w:lang w:val="kk-KZ"/>
        </w:rPr>
        <w:t xml:space="preserve"> с аминокислотой PHE A:1586 через Pi-Pi T-</w:t>
      </w:r>
      <w:r>
        <w:rPr>
          <w:rFonts w:cs="Times New Roman"/>
          <w:sz w:val="28"/>
          <w:szCs w:val="28"/>
          <w:lang w:val="kk-KZ"/>
        </w:rPr>
        <w:t>образную связь</w:t>
      </w:r>
      <w:r w:rsidRPr="000A36CE">
        <w:rPr>
          <w:rFonts w:cs="Times New Roman"/>
          <w:sz w:val="28"/>
          <w:szCs w:val="28"/>
          <w:lang w:val="kk-KZ"/>
        </w:rPr>
        <w:t xml:space="preserve">, а также с аминокислотой VAL A:1589 через </w:t>
      </w:r>
      <w:r>
        <w:rPr>
          <w:rFonts w:cs="Times New Roman"/>
          <w:sz w:val="28"/>
          <w:szCs w:val="28"/>
          <w:lang w:val="kk-KZ"/>
        </w:rPr>
        <w:t>алкильную</w:t>
      </w:r>
      <w:r w:rsidRPr="000A36CE">
        <w:rPr>
          <w:rFonts w:cs="Times New Roman"/>
          <w:sz w:val="28"/>
          <w:szCs w:val="28"/>
          <w:lang w:val="kk-KZ"/>
        </w:rPr>
        <w:t xml:space="preserve"> связь, в то время как лидокаин образ</w:t>
      </w:r>
      <w:r>
        <w:rPr>
          <w:rFonts w:cs="Times New Roman"/>
          <w:sz w:val="28"/>
          <w:szCs w:val="28"/>
          <w:lang w:val="kk-KZ"/>
        </w:rPr>
        <w:t xml:space="preserve">овывал </w:t>
      </w:r>
      <w:r w:rsidRPr="000A36CE">
        <w:rPr>
          <w:rFonts w:cs="Times New Roman"/>
          <w:sz w:val="28"/>
          <w:szCs w:val="28"/>
          <w:lang w:val="kk-KZ"/>
        </w:rPr>
        <w:t>Pi</w:t>
      </w:r>
      <w:r>
        <w:rPr>
          <w:rFonts w:cs="Times New Roman"/>
          <w:sz w:val="28"/>
          <w:szCs w:val="28"/>
          <w:lang w:val="kk-KZ"/>
        </w:rPr>
        <w:t>-</w:t>
      </w:r>
      <w:r w:rsidRPr="00F83BD2">
        <w:t xml:space="preserve"> </w:t>
      </w:r>
      <w:r w:rsidRPr="00F83BD2">
        <w:rPr>
          <w:rFonts w:cs="Times New Roman"/>
          <w:sz w:val="28"/>
          <w:szCs w:val="28"/>
          <w:lang w:val="kk-KZ"/>
        </w:rPr>
        <w:t>алкильную</w:t>
      </w:r>
      <w:r>
        <w:rPr>
          <w:rFonts w:cs="Times New Roman"/>
          <w:sz w:val="28"/>
          <w:szCs w:val="28"/>
          <w:lang w:val="kk-KZ"/>
        </w:rPr>
        <w:t xml:space="preserve"> </w:t>
      </w:r>
      <w:r w:rsidRPr="000A36CE">
        <w:rPr>
          <w:rFonts w:cs="Times New Roman"/>
          <w:sz w:val="28"/>
          <w:szCs w:val="28"/>
          <w:lang w:val="kk-KZ"/>
        </w:rPr>
        <w:t>связь с той же аминокислотой.</w:t>
      </w:r>
    </w:p>
    <w:p w14:paraId="4A19869D" w14:textId="77777777" w:rsidR="004D2C67" w:rsidRDefault="004D2C67" w:rsidP="004D2C67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0A36CE">
        <w:rPr>
          <w:rFonts w:cs="Times New Roman"/>
          <w:sz w:val="28"/>
          <w:szCs w:val="28"/>
          <w:lang w:val="kk-KZ"/>
        </w:rPr>
        <w:t xml:space="preserve">Атом фтора в </w:t>
      </w:r>
      <w:r>
        <w:rPr>
          <w:rFonts w:cs="Times New Roman"/>
          <w:sz w:val="28"/>
          <w:szCs w:val="28"/>
          <w:lang w:val="kk-KZ"/>
        </w:rPr>
        <w:t xml:space="preserve">молекуле </w:t>
      </w:r>
      <w:r w:rsidRPr="000A36CE">
        <w:rPr>
          <w:rFonts w:cs="Times New Roman"/>
          <w:sz w:val="28"/>
          <w:szCs w:val="28"/>
          <w:lang w:val="kk-KZ"/>
        </w:rPr>
        <w:t>МАВ-294 взаимодейств</w:t>
      </w:r>
      <w:r>
        <w:rPr>
          <w:rFonts w:cs="Times New Roman"/>
          <w:sz w:val="28"/>
          <w:szCs w:val="28"/>
          <w:lang w:val="kk-KZ"/>
        </w:rPr>
        <w:t xml:space="preserve">овал </w:t>
      </w:r>
      <w:r w:rsidRPr="000A36CE">
        <w:rPr>
          <w:rFonts w:cs="Times New Roman"/>
          <w:sz w:val="28"/>
          <w:szCs w:val="28"/>
          <w:lang w:val="kk-KZ"/>
        </w:rPr>
        <w:t xml:space="preserve"> </w:t>
      </w:r>
      <w:r>
        <w:rPr>
          <w:rFonts w:cs="Times New Roman"/>
          <w:sz w:val="28"/>
          <w:szCs w:val="28"/>
          <w:lang w:val="kk-KZ"/>
        </w:rPr>
        <w:t xml:space="preserve">через галогенную </w:t>
      </w:r>
      <w:r w:rsidRPr="00F83BD2">
        <w:rPr>
          <w:rFonts w:cs="Times New Roman"/>
          <w:sz w:val="28"/>
          <w:szCs w:val="28"/>
          <w:lang w:val="kk-KZ"/>
        </w:rPr>
        <w:t>связь</w:t>
      </w:r>
      <w:r w:rsidRPr="000A36CE">
        <w:rPr>
          <w:rFonts w:cs="Times New Roman"/>
          <w:sz w:val="28"/>
          <w:szCs w:val="28"/>
          <w:lang w:val="kk-KZ"/>
        </w:rPr>
        <w:t xml:space="preserve"> с ILE A:1582, в то время как лидокаин образ</w:t>
      </w:r>
      <w:r>
        <w:rPr>
          <w:rFonts w:cs="Times New Roman"/>
          <w:sz w:val="28"/>
          <w:szCs w:val="28"/>
          <w:lang w:val="kk-KZ"/>
        </w:rPr>
        <w:t>овывал</w:t>
      </w:r>
      <w:r w:rsidRPr="000A36CE">
        <w:rPr>
          <w:rFonts w:cs="Times New Roman"/>
          <w:sz w:val="28"/>
          <w:szCs w:val="28"/>
          <w:lang w:val="kk-KZ"/>
        </w:rPr>
        <w:t xml:space="preserve"> </w:t>
      </w:r>
      <w:r>
        <w:rPr>
          <w:rFonts w:cs="Times New Roman"/>
          <w:sz w:val="28"/>
          <w:szCs w:val="28"/>
          <w:lang w:val="kk-KZ"/>
        </w:rPr>
        <w:t>алкильную св</w:t>
      </w:r>
      <w:r w:rsidRPr="000A36CE">
        <w:rPr>
          <w:rFonts w:cs="Times New Roman"/>
          <w:sz w:val="28"/>
          <w:szCs w:val="28"/>
          <w:lang w:val="kk-KZ"/>
        </w:rPr>
        <w:t>язь с той же аминокислотой. Как и в случае с МАВ-286, МАВ-294 взаимодейств</w:t>
      </w:r>
      <w:r>
        <w:rPr>
          <w:rFonts w:cs="Times New Roman"/>
          <w:sz w:val="28"/>
          <w:szCs w:val="28"/>
          <w:lang w:val="kk-KZ"/>
        </w:rPr>
        <w:t>овал</w:t>
      </w:r>
      <w:r w:rsidRPr="000A36CE">
        <w:rPr>
          <w:rFonts w:cs="Times New Roman"/>
          <w:sz w:val="28"/>
          <w:szCs w:val="28"/>
          <w:lang w:val="kk-KZ"/>
        </w:rPr>
        <w:t xml:space="preserve"> с тремя аминокислотами на свободном конце этоксиэтила. Дв</w:t>
      </w:r>
      <w:r>
        <w:rPr>
          <w:rFonts w:cs="Times New Roman"/>
          <w:sz w:val="28"/>
          <w:szCs w:val="28"/>
          <w:lang w:val="kk-KZ"/>
        </w:rPr>
        <w:t>е</w:t>
      </w:r>
      <w:r w:rsidRPr="000A36CE">
        <w:rPr>
          <w:rFonts w:cs="Times New Roman"/>
          <w:sz w:val="28"/>
          <w:szCs w:val="28"/>
          <w:lang w:val="kk-KZ"/>
        </w:rPr>
        <w:t xml:space="preserve"> из них, LEU A:1287 и PHE A:1290, связаны через </w:t>
      </w:r>
      <w:r>
        <w:rPr>
          <w:rFonts w:cs="Times New Roman"/>
          <w:sz w:val="28"/>
          <w:szCs w:val="28"/>
          <w:lang w:val="kk-KZ"/>
        </w:rPr>
        <w:t>алкильную</w:t>
      </w:r>
      <w:r w:rsidRPr="000A36CE">
        <w:rPr>
          <w:rFonts w:cs="Times New Roman"/>
          <w:sz w:val="28"/>
          <w:szCs w:val="28"/>
          <w:lang w:val="kk-KZ"/>
        </w:rPr>
        <w:t xml:space="preserve"> связь, в то время как PHE A:1586, взаимодействующий с бензольным кольцом, </w:t>
      </w:r>
      <w:r>
        <w:rPr>
          <w:rFonts w:cs="Times New Roman"/>
          <w:sz w:val="28"/>
          <w:szCs w:val="28"/>
          <w:lang w:val="kk-KZ"/>
        </w:rPr>
        <w:t xml:space="preserve">был </w:t>
      </w:r>
      <w:r w:rsidRPr="000A36CE">
        <w:rPr>
          <w:rFonts w:cs="Times New Roman"/>
          <w:sz w:val="28"/>
          <w:szCs w:val="28"/>
          <w:lang w:val="kk-KZ"/>
        </w:rPr>
        <w:t>связан через Pi-</w:t>
      </w:r>
      <w:r>
        <w:rPr>
          <w:rFonts w:cs="Times New Roman"/>
          <w:sz w:val="28"/>
          <w:szCs w:val="28"/>
          <w:lang w:val="kk-KZ"/>
        </w:rPr>
        <w:t>алкильную</w:t>
      </w:r>
      <w:r w:rsidRPr="000A36CE">
        <w:rPr>
          <w:rFonts w:cs="Times New Roman"/>
          <w:sz w:val="28"/>
          <w:szCs w:val="28"/>
          <w:lang w:val="kk-KZ"/>
        </w:rPr>
        <w:t xml:space="preserve"> связь. Однако было обнаружено нежелательное </w:t>
      </w:r>
      <w:r w:rsidRPr="00F83BD2">
        <w:rPr>
          <w:rFonts w:cs="Times New Roman"/>
          <w:sz w:val="28"/>
          <w:szCs w:val="28"/>
          <w:lang w:val="kk-KZ"/>
        </w:rPr>
        <w:t xml:space="preserve">донорно-донорное </w:t>
      </w:r>
      <w:r w:rsidRPr="004D2C67">
        <w:rPr>
          <w:rFonts w:cs="Times New Roman"/>
          <w:sz w:val="28"/>
          <w:szCs w:val="28"/>
          <w:lang w:val="kk-KZ"/>
        </w:rPr>
        <w:t xml:space="preserve">(донорно-акцепторное) </w:t>
      </w:r>
      <w:r w:rsidRPr="000A36CE">
        <w:rPr>
          <w:rFonts w:cs="Times New Roman"/>
          <w:sz w:val="28"/>
          <w:szCs w:val="28"/>
          <w:lang w:val="kk-KZ"/>
        </w:rPr>
        <w:t>взаимодейст</w:t>
      </w:r>
      <w:r>
        <w:rPr>
          <w:rFonts w:cs="Times New Roman"/>
          <w:sz w:val="28"/>
          <w:szCs w:val="28"/>
          <w:lang w:val="kk-KZ"/>
        </w:rPr>
        <w:t>вие между МАВ-294 и SER A:1535.</w:t>
      </w:r>
    </w:p>
    <w:p w14:paraId="504E0F19" w14:textId="77777777" w:rsidR="00CC3A3B" w:rsidRPr="00DE5D20" w:rsidRDefault="00F61CE7" w:rsidP="00CC3A3B">
      <w:pPr>
        <w:spacing w:line="240" w:lineRule="auto"/>
        <w:ind w:leftChars="0" w:left="0" w:firstLineChars="0" w:firstLine="709"/>
        <w:jc w:val="both"/>
        <w:rPr>
          <w:rFonts w:cs="Times New Roman"/>
          <w:color w:val="000000" w:themeColor="text1"/>
          <w:sz w:val="28"/>
          <w:szCs w:val="28"/>
        </w:rPr>
      </w:pPr>
      <w:r w:rsidRPr="00DE5D20">
        <w:rPr>
          <w:rFonts w:cs="Times New Roman"/>
          <w:color w:val="000000" w:themeColor="text1"/>
          <w:sz w:val="28"/>
          <w:szCs w:val="28"/>
        </w:rPr>
        <w:t xml:space="preserve">Результат докинга </w:t>
      </w:r>
      <w:proofErr w:type="spellStart"/>
      <w:r w:rsidRPr="00DE5D20">
        <w:rPr>
          <w:rFonts w:cs="Times New Roman"/>
          <w:color w:val="000000" w:themeColor="text1"/>
          <w:sz w:val="28"/>
          <w:szCs w:val="28"/>
        </w:rPr>
        <w:t>лиганд</w:t>
      </w:r>
      <w:r w:rsidR="00DE5D20" w:rsidRPr="00DE5D20">
        <w:rPr>
          <w:rFonts w:cs="Times New Roman"/>
          <w:color w:val="000000" w:themeColor="text1"/>
          <w:sz w:val="28"/>
          <w:szCs w:val="28"/>
        </w:rPr>
        <w:t>а</w:t>
      </w:r>
      <w:proofErr w:type="spellEnd"/>
      <w:r w:rsidRPr="00DE5D20">
        <w:rPr>
          <w:rFonts w:cs="Times New Roman"/>
          <w:color w:val="000000" w:themeColor="text1"/>
          <w:sz w:val="28"/>
          <w:szCs w:val="28"/>
        </w:rPr>
        <w:t xml:space="preserve"> МАВ-251 </w:t>
      </w:r>
      <w:r w:rsidR="00DE5D20" w:rsidRPr="00DE5D20">
        <w:rPr>
          <w:rFonts w:cs="Times New Roman"/>
          <w:color w:val="000000" w:themeColor="text1"/>
          <w:sz w:val="28"/>
          <w:szCs w:val="28"/>
        </w:rPr>
        <w:t>с Na</w:t>
      </w:r>
      <w:r w:rsidR="00DE5D20" w:rsidRPr="00DE5D20">
        <w:rPr>
          <w:rFonts w:cs="Times New Roman"/>
          <w:color w:val="000000" w:themeColor="text1"/>
          <w:sz w:val="28"/>
          <w:szCs w:val="28"/>
          <w:vertAlign w:val="subscript"/>
        </w:rPr>
        <w:t>v</w:t>
      </w:r>
      <w:r w:rsidRPr="00DE5D20">
        <w:rPr>
          <w:rFonts w:cs="Times New Roman"/>
          <w:color w:val="000000" w:themeColor="text1"/>
          <w:sz w:val="28"/>
          <w:szCs w:val="28"/>
        </w:rPr>
        <w:t xml:space="preserve">1.4 показал сходные взаимодействия с лидокаином и МАВ-294. Кольца нафталина в МАВ-251 образовали связь с аминокислотой PHE A:1586 посредством </w:t>
      </w:r>
      <w:proofErr w:type="spellStart"/>
      <w:r w:rsidRPr="00DE5D20">
        <w:rPr>
          <w:rFonts w:cs="Times New Roman"/>
          <w:color w:val="000000" w:themeColor="text1"/>
          <w:sz w:val="28"/>
          <w:szCs w:val="28"/>
        </w:rPr>
        <w:t>Pi-Pi</w:t>
      </w:r>
      <w:proofErr w:type="spellEnd"/>
      <w:r w:rsidRPr="00DE5D20">
        <w:rPr>
          <w:rFonts w:cs="Times New Roman"/>
          <w:color w:val="000000" w:themeColor="text1"/>
          <w:sz w:val="28"/>
          <w:szCs w:val="28"/>
        </w:rPr>
        <w:t xml:space="preserve"> </w:t>
      </w:r>
      <w:proofErr w:type="spellStart"/>
      <w:r w:rsidRPr="00DE5D20">
        <w:rPr>
          <w:rFonts w:cs="Times New Roman"/>
          <w:color w:val="000000" w:themeColor="text1"/>
          <w:sz w:val="28"/>
          <w:szCs w:val="28"/>
        </w:rPr>
        <w:t>Stacked</w:t>
      </w:r>
      <w:proofErr w:type="spellEnd"/>
      <w:r w:rsidRPr="00DE5D20">
        <w:rPr>
          <w:rFonts w:cs="Times New Roman"/>
          <w:color w:val="000000" w:themeColor="text1"/>
          <w:sz w:val="28"/>
          <w:szCs w:val="28"/>
        </w:rPr>
        <w:t xml:space="preserve">, в то время как лидокаин образует </w:t>
      </w:r>
      <w:proofErr w:type="spellStart"/>
      <w:r w:rsidRPr="00DE5D20">
        <w:rPr>
          <w:rFonts w:cs="Times New Roman"/>
          <w:color w:val="000000" w:themeColor="text1"/>
          <w:sz w:val="28"/>
          <w:szCs w:val="28"/>
        </w:rPr>
        <w:t>Pi-Alkyl</w:t>
      </w:r>
      <w:proofErr w:type="spellEnd"/>
      <w:r w:rsidRPr="00DE5D20">
        <w:rPr>
          <w:rFonts w:cs="Times New Roman"/>
          <w:color w:val="000000" w:themeColor="text1"/>
          <w:sz w:val="28"/>
          <w:szCs w:val="28"/>
        </w:rPr>
        <w:t xml:space="preserve"> связь c этой же аминокислотой. </w:t>
      </w:r>
      <w:proofErr w:type="spellStart"/>
      <w:r w:rsidRPr="00DE5D20">
        <w:rPr>
          <w:rFonts w:cs="Times New Roman"/>
          <w:color w:val="000000" w:themeColor="text1"/>
          <w:sz w:val="28"/>
          <w:szCs w:val="28"/>
        </w:rPr>
        <w:t>Бутинил</w:t>
      </w:r>
      <w:proofErr w:type="spellEnd"/>
      <w:r w:rsidRPr="00DE5D20">
        <w:rPr>
          <w:rFonts w:cs="Times New Roman"/>
          <w:color w:val="000000" w:themeColor="text1"/>
          <w:sz w:val="28"/>
          <w:szCs w:val="28"/>
        </w:rPr>
        <w:t xml:space="preserve">, а также бензольное кольцо в МАВ-251 были соединены с LEU A:1287 и VAL A:793, соответственно, </w:t>
      </w:r>
      <w:proofErr w:type="spellStart"/>
      <w:r w:rsidRPr="00DE5D20">
        <w:rPr>
          <w:rFonts w:cs="Times New Roman"/>
          <w:color w:val="000000" w:themeColor="text1"/>
          <w:sz w:val="28"/>
          <w:szCs w:val="28"/>
        </w:rPr>
        <w:t>Pi-Alkyl</w:t>
      </w:r>
      <w:proofErr w:type="spellEnd"/>
      <w:r w:rsidRPr="00DE5D20">
        <w:rPr>
          <w:rFonts w:cs="Times New Roman"/>
          <w:color w:val="000000" w:themeColor="text1"/>
          <w:sz w:val="28"/>
          <w:szCs w:val="28"/>
        </w:rPr>
        <w:t xml:space="preserve"> связью. ILE A:1280, как и VAL A:793, </w:t>
      </w:r>
      <w:proofErr w:type="spellStart"/>
      <w:r w:rsidRPr="00DE5D20">
        <w:rPr>
          <w:rFonts w:cs="Times New Roman"/>
          <w:color w:val="000000" w:themeColor="text1"/>
          <w:sz w:val="28"/>
          <w:szCs w:val="28"/>
        </w:rPr>
        <w:lastRenderedPageBreak/>
        <w:t>взаимодейтсвовал</w:t>
      </w:r>
      <w:proofErr w:type="spellEnd"/>
      <w:r w:rsidRPr="00DE5D20">
        <w:rPr>
          <w:rFonts w:cs="Times New Roman"/>
          <w:color w:val="000000" w:themeColor="text1"/>
          <w:sz w:val="28"/>
          <w:szCs w:val="28"/>
        </w:rPr>
        <w:t xml:space="preserve"> с бензольным кольцом, однако связь была </w:t>
      </w:r>
      <w:proofErr w:type="spellStart"/>
      <w:r w:rsidRPr="00DE5D20">
        <w:rPr>
          <w:rFonts w:cs="Times New Roman"/>
          <w:color w:val="000000" w:themeColor="text1"/>
          <w:sz w:val="28"/>
          <w:szCs w:val="28"/>
        </w:rPr>
        <w:t>Alkyl</w:t>
      </w:r>
      <w:proofErr w:type="spellEnd"/>
      <w:r w:rsidRPr="00DE5D20">
        <w:rPr>
          <w:rFonts w:cs="Times New Roman"/>
          <w:color w:val="000000" w:themeColor="text1"/>
          <w:sz w:val="28"/>
          <w:szCs w:val="28"/>
        </w:rPr>
        <w:t xml:space="preserve">. Стоит отметить, что МАВ-294 также </w:t>
      </w:r>
      <w:proofErr w:type="spellStart"/>
      <w:r w:rsidRPr="00DE5D20">
        <w:rPr>
          <w:rFonts w:cs="Times New Roman"/>
          <w:color w:val="000000" w:themeColor="text1"/>
          <w:sz w:val="28"/>
          <w:szCs w:val="28"/>
        </w:rPr>
        <w:t>взаимодейтсвовал</w:t>
      </w:r>
      <w:proofErr w:type="spellEnd"/>
      <w:r w:rsidRPr="00DE5D20">
        <w:rPr>
          <w:rFonts w:cs="Times New Roman"/>
          <w:color w:val="000000" w:themeColor="text1"/>
          <w:sz w:val="28"/>
          <w:szCs w:val="28"/>
        </w:rPr>
        <w:t xml:space="preserve"> с LEU A:1287, но уже через </w:t>
      </w:r>
      <w:proofErr w:type="spellStart"/>
      <w:r w:rsidRPr="00DE5D20">
        <w:rPr>
          <w:rFonts w:cs="Times New Roman"/>
          <w:color w:val="000000" w:themeColor="text1"/>
          <w:sz w:val="28"/>
          <w:szCs w:val="28"/>
        </w:rPr>
        <w:t>Alkyl</w:t>
      </w:r>
      <w:proofErr w:type="spellEnd"/>
      <w:r w:rsidRPr="00DE5D20">
        <w:rPr>
          <w:rFonts w:cs="Times New Roman"/>
          <w:color w:val="000000" w:themeColor="text1"/>
          <w:sz w:val="28"/>
          <w:szCs w:val="28"/>
        </w:rPr>
        <w:t xml:space="preserve"> связь. Соединение МАВ-251 отличало от остальных то, что он </w:t>
      </w:r>
      <w:proofErr w:type="spellStart"/>
      <w:r w:rsidRPr="00DE5D20">
        <w:rPr>
          <w:rFonts w:cs="Times New Roman"/>
          <w:color w:val="000000" w:themeColor="text1"/>
          <w:sz w:val="28"/>
          <w:szCs w:val="28"/>
        </w:rPr>
        <w:t>имеел</w:t>
      </w:r>
      <w:proofErr w:type="spellEnd"/>
      <w:r w:rsidRPr="00DE5D20">
        <w:rPr>
          <w:rFonts w:cs="Times New Roman"/>
          <w:color w:val="000000" w:themeColor="text1"/>
          <w:sz w:val="28"/>
          <w:szCs w:val="28"/>
        </w:rPr>
        <w:t xml:space="preserve"> обширную связь с макромолекулой посредством </w:t>
      </w:r>
      <w:proofErr w:type="spellStart"/>
      <w:r w:rsidRPr="00DE5D20">
        <w:rPr>
          <w:rFonts w:cs="Times New Roman"/>
          <w:color w:val="000000" w:themeColor="text1"/>
          <w:sz w:val="28"/>
          <w:szCs w:val="28"/>
        </w:rPr>
        <w:t>взаимодейтсвие</w:t>
      </w:r>
      <w:proofErr w:type="spellEnd"/>
      <w:r w:rsidRPr="00DE5D20">
        <w:rPr>
          <w:rFonts w:cs="Times New Roman"/>
          <w:color w:val="000000" w:themeColor="text1"/>
          <w:sz w:val="28"/>
          <w:szCs w:val="28"/>
        </w:rPr>
        <w:t xml:space="preserve"> Ван дер </w:t>
      </w:r>
      <w:proofErr w:type="spellStart"/>
      <w:r w:rsidRPr="00DE5D20">
        <w:rPr>
          <w:rFonts w:cs="Times New Roman"/>
          <w:color w:val="000000" w:themeColor="text1"/>
          <w:sz w:val="28"/>
          <w:szCs w:val="28"/>
        </w:rPr>
        <w:t>Ваальса</w:t>
      </w:r>
      <w:proofErr w:type="spellEnd"/>
      <w:r w:rsidRPr="00DE5D20">
        <w:rPr>
          <w:rFonts w:cs="Times New Roman"/>
          <w:color w:val="000000" w:themeColor="text1"/>
          <w:sz w:val="28"/>
          <w:szCs w:val="28"/>
        </w:rPr>
        <w:t xml:space="preserve">.  </w:t>
      </w:r>
    </w:p>
    <w:p w14:paraId="5DA618A8" w14:textId="77777777" w:rsidR="00EF0A53" w:rsidRPr="004D2C67" w:rsidRDefault="00EF0A53" w:rsidP="004D2C67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 w:rsidRPr="000A36CE">
        <w:rPr>
          <w:rFonts w:cs="Times New Roman"/>
          <w:sz w:val="28"/>
          <w:szCs w:val="28"/>
          <w:lang w:val="kk-KZ"/>
        </w:rPr>
        <w:t>Результаты докинга макромолекулы Na</w:t>
      </w:r>
      <w:r w:rsidRPr="000A36CE">
        <w:rPr>
          <w:rFonts w:cs="Times New Roman"/>
          <w:sz w:val="28"/>
          <w:szCs w:val="28"/>
          <w:vertAlign w:val="subscript"/>
          <w:lang w:val="kk-KZ"/>
        </w:rPr>
        <w:t>v</w:t>
      </w:r>
      <w:r w:rsidRPr="000A36CE">
        <w:rPr>
          <w:rFonts w:cs="Times New Roman"/>
          <w:sz w:val="28"/>
          <w:szCs w:val="28"/>
          <w:lang w:val="kk-KZ"/>
        </w:rPr>
        <w:t xml:space="preserve">1.5 с тремя лигандами (Лидокаин, МАВ-286 и МАВ-294) показали </w:t>
      </w:r>
      <w:r w:rsidRPr="004D2C67">
        <w:rPr>
          <w:rFonts w:cs="Times New Roman"/>
          <w:sz w:val="28"/>
          <w:szCs w:val="28"/>
          <w:lang w:val="kk-KZ"/>
        </w:rPr>
        <w:t>(</w:t>
      </w:r>
      <w:r w:rsidRPr="004D2C67">
        <w:rPr>
          <w:rFonts w:cs="Times New Roman"/>
          <w:sz w:val="28"/>
          <w:szCs w:val="28"/>
        </w:rPr>
        <w:t xml:space="preserve">рисунки </w:t>
      </w:r>
      <w:r w:rsidR="004D2C67" w:rsidRPr="004D2C67">
        <w:rPr>
          <w:rFonts w:cs="Times New Roman"/>
          <w:sz w:val="28"/>
          <w:szCs w:val="28"/>
        </w:rPr>
        <w:t>3.</w:t>
      </w:r>
      <w:r w:rsidR="0097042E">
        <w:rPr>
          <w:rFonts w:cs="Times New Roman"/>
          <w:sz w:val="28"/>
          <w:szCs w:val="28"/>
        </w:rPr>
        <w:t>52</w:t>
      </w:r>
      <w:r w:rsidRPr="004D2C67">
        <w:rPr>
          <w:rFonts w:cs="Times New Roman"/>
          <w:sz w:val="28"/>
          <w:szCs w:val="28"/>
        </w:rPr>
        <w:t xml:space="preserve"> и </w:t>
      </w:r>
      <w:r w:rsidR="004D2C67" w:rsidRPr="004D2C67">
        <w:rPr>
          <w:rFonts w:cs="Times New Roman"/>
          <w:sz w:val="28"/>
          <w:szCs w:val="28"/>
        </w:rPr>
        <w:t>3.5</w:t>
      </w:r>
      <w:r w:rsidR="0097042E">
        <w:rPr>
          <w:rFonts w:cs="Times New Roman"/>
          <w:sz w:val="28"/>
          <w:szCs w:val="28"/>
        </w:rPr>
        <w:t>3</w:t>
      </w:r>
      <w:r w:rsidRPr="004D2C67">
        <w:rPr>
          <w:rFonts w:cs="Times New Roman"/>
          <w:sz w:val="28"/>
          <w:szCs w:val="28"/>
          <w:lang w:val="kk-KZ"/>
        </w:rPr>
        <w:t>)</w:t>
      </w:r>
      <w:r w:rsidRPr="000A36CE">
        <w:rPr>
          <w:rFonts w:cs="Times New Roman"/>
          <w:sz w:val="28"/>
          <w:szCs w:val="28"/>
          <w:lang w:val="kk-KZ"/>
        </w:rPr>
        <w:t xml:space="preserve">, </w:t>
      </w:r>
      <w:r w:rsidRPr="000A36CE">
        <w:rPr>
          <w:rFonts w:cs="Times New Roman"/>
          <w:sz w:val="28"/>
          <w:szCs w:val="28"/>
        </w:rPr>
        <w:t xml:space="preserve">что исследуемые </w:t>
      </w:r>
      <w:proofErr w:type="spellStart"/>
      <w:r w:rsidRPr="000A36CE">
        <w:rPr>
          <w:rFonts w:cs="Times New Roman"/>
          <w:sz w:val="28"/>
          <w:szCs w:val="28"/>
        </w:rPr>
        <w:t>лиганды</w:t>
      </w:r>
      <w:proofErr w:type="spellEnd"/>
      <w:r w:rsidRPr="000A36CE">
        <w:rPr>
          <w:rFonts w:cs="Times New Roman"/>
          <w:sz w:val="28"/>
          <w:szCs w:val="28"/>
        </w:rPr>
        <w:t xml:space="preserve"> отличаются от лидокаина по химическим взаимодействиям и аминокислотам. </w:t>
      </w:r>
    </w:p>
    <w:p w14:paraId="480CD86C" w14:textId="77777777" w:rsidR="00EF0A53" w:rsidRDefault="00EF0A53" w:rsidP="00EF0A53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</w:rPr>
        <w:drawing>
          <wp:inline distT="0" distB="0" distL="0" distR="0" wp14:anchorId="6CEAF5DF" wp14:editId="0CE76194">
            <wp:extent cx="5174781" cy="5377759"/>
            <wp:effectExtent l="0" t="0" r="6985" b="0"/>
            <wp:docPr id="139" name="Рисунок 139" descr="C:\Users\User\Desktop\2art SCOPUS\отправка\Доработка после рецензии\для отправки 18.02.24\Картинки++\+Figure 30 NAV15 +ligands f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art SCOPUS\отправка\Доработка после рецензии\для отправки 18.02.24\Картинки++\+Figure 30 NAV15 +ligands final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558" cy="538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D77696" w14:textId="77777777" w:rsidR="00EF0A53" w:rsidRDefault="00EF0A53" w:rsidP="00EF0A53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</w:p>
    <w:p w14:paraId="77ED19AD" w14:textId="77777777" w:rsidR="00EF0A53" w:rsidRDefault="00EF0A53" w:rsidP="00A76944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906AB0">
        <w:rPr>
          <w:rFonts w:cs="Times New Roman"/>
          <w:sz w:val="28"/>
          <w:szCs w:val="28"/>
        </w:rPr>
        <w:t xml:space="preserve">Рисунок </w:t>
      </w:r>
      <w:r>
        <w:rPr>
          <w:rFonts w:cs="Times New Roman"/>
          <w:sz w:val="28"/>
          <w:szCs w:val="28"/>
        </w:rPr>
        <w:t>3</w:t>
      </w:r>
      <w:r w:rsidRPr="00906AB0">
        <w:rPr>
          <w:rFonts w:cs="Times New Roman"/>
          <w:sz w:val="28"/>
          <w:szCs w:val="28"/>
        </w:rPr>
        <w:t>.</w:t>
      </w:r>
      <w:r w:rsidR="00F61CE7">
        <w:rPr>
          <w:rFonts w:cs="Times New Roman"/>
          <w:sz w:val="28"/>
          <w:szCs w:val="28"/>
        </w:rPr>
        <w:t>5</w:t>
      </w:r>
      <w:r w:rsidR="00594A2A">
        <w:rPr>
          <w:rFonts w:cs="Times New Roman"/>
          <w:sz w:val="28"/>
          <w:szCs w:val="28"/>
        </w:rPr>
        <w:t>2</w:t>
      </w:r>
      <w:r w:rsidR="004D2C67" w:rsidRPr="004D2C67">
        <w:rPr>
          <w:rFonts w:cs="Times New Roman"/>
          <w:sz w:val="28"/>
          <w:szCs w:val="28"/>
        </w:rPr>
        <w:t xml:space="preserve"> -</w:t>
      </w:r>
      <w:r w:rsidRPr="00906AB0">
        <w:rPr>
          <w:rFonts w:cs="Times New Roman"/>
          <w:sz w:val="28"/>
          <w:szCs w:val="28"/>
        </w:rPr>
        <w:t xml:space="preserve"> </w:t>
      </w:r>
      <w:r w:rsidRPr="00F83BD2">
        <w:rPr>
          <w:rFonts w:cs="Times New Roman"/>
          <w:sz w:val="28"/>
          <w:szCs w:val="28"/>
        </w:rPr>
        <w:t>Результаты докинга</w:t>
      </w:r>
      <w:r w:rsidRPr="00864122">
        <w:t xml:space="preserve"> </w:t>
      </w:r>
      <w:r w:rsidRPr="00864122">
        <w:rPr>
          <w:rFonts w:cs="Times New Roman"/>
          <w:sz w:val="28"/>
          <w:szCs w:val="28"/>
        </w:rPr>
        <w:t>макромолекулы Na</w:t>
      </w:r>
      <w:r w:rsidRPr="00864122">
        <w:rPr>
          <w:rFonts w:cs="Times New Roman"/>
          <w:sz w:val="28"/>
          <w:szCs w:val="28"/>
          <w:vertAlign w:val="subscript"/>
        </w:rPr>
        <w:t>v</w:t>
      </w:r>
      <w:r>
        <w:rPr>
          <w:rFonts w:cs="Times New Roman"/>
          <w:sz w:val="28"/>
          <w:szCs w:val="28"/>
        </w:rPr>
        <w:t xml:space="preserve">1.5 и исследуемых </w:t>
      </w:r>
      <w:proofErr w:type="spellStart"/>
      <w:r>
        <w:rPr>
          <w:rFonts w:cs="Times New Roman"/>
          <w:sz w:val="28"/>
          <w:szCs w:val="28"/>
        </w:rPr>
        <w:t>лиганд</w:t>
      </w:r>
      <w:proofErr w:type="spellEnd"/>
      <w:r>
        <w:rPr>
          <w:rFonts w:cs="Times New Roman"/>
          <w:sz w:val="28"/>
          <w:szCs w:val="28"/>
        </w:rPr>
        <w:t>:</w:t>
      </w:r>
      <w:r w:rsidRPr="00864122">
        <w:rPr>
          <w:rFonts w:cs="Times New Roman"/>
          <w:sz w:val="28"/>
          <w:szCs w:val="28"/>
        </w:rPr>
        <w:t xml:space="preserve"> A - лидокаин, B - </w:t>
      </w:r>
      <w:r>
        <w:rPr>
          <w:rFonts w:cs="Times New Roman"/>
          <w:sz w:val="28"/>
          <w:szCs w:val="28"/>
        </w:rPr>
        <w:t>МАВ</w:t>
      </w:r>
      <w:r w:rsidRPr="00864122">
        <w:rPr>
          <w:rFonts w:cs="Times New Roman"/>
          <w:sz w:val="28"/>
          <w:szCs w:val="28"/>
        </w:rPr>
        <w:t xml:space="preserve">-286, C - </w:t>
      </w:r>
      <w:r>
        <w:rPr>
          <w:rFonts w:cs="Times New Roman"/>
          <w:sz w:val="28"/>
          <w:szCs w:val="28"/>
        </w:rPr>
        <w:t>МАВ</w:t>
      </w:r>
      <w:r w:rsidRPr="00864122">
        <w:rPr>
          <w:rFonts w:cs="Times New Roman"/>
          <w:sz w:val="28"/>
          <w:szCs w:val="28"/>
        </w:rPr>
        <w:t>-294</w:t>
      </w:r>
    </w:p>
    <w:p w14:paraId="5DFF0319" w14:textId="77777777" w:rsidR="00EF0A53" w:rsidRPr="00B7724B" w:rsidRDefault="00EF0A53" w:rsidP="00EF0A53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p w14:paraId="1B26BCA9" w14:textId="77777777" w:rsidR="004D2C67" w:rsidRPr="00B7724B" w:rsidRDefault="004D2C67" w:rsidP="004D2C67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0A36CE">
        <w:rPr>
          <w:rFonts w:cs="Times New Roman"/>
          <w:sz w:val="28"/>
          <w:szCs w:val="28"/>
        </w:rPr>
        <w:t xml:space="preserve">Лидокаин </w:t>
      </w:r>
      <w:r>
        <w:rPr>
          <w:rFonts w:cs="Times New Roman"/>
          <w:sz w:val="28"/>
          <w:szCs w:val="28"/>
        </w:rPr>
        <w:t xml:space="preserve">был </w:t>
      </w:r>
      <w:r w:rsidRPr="000A36CE">
        <w:rPr>
          <w:rFonts w:cs="Times New Roman"/>
          <w:sz w:val="28"/>
          <w:szCs w:val="28"/>
        </w:rPr>
        <w:t xml:space="preserve">связан с </w:t>
      </w:r>
      <w:r w:rsidRPr="000A36CE">
        <w:rPr>
          <w:rFonts w:cs="Times New Roman"/>
          <w:sz w:val="28"/>
          <w:szCs w:val="28"/>
          <w:lang w:val="kk-KZ"/>
        </w:rPr>
        <w:t>PHE B:1459</w:t>
      </w:r>
      <w:r w:rsidRPr="000A36CE">
        <w:rPr>
          <w:rFonts w:cs="Times New Roman"/>
          <w:sz w:val="28"/>
          <w:szCs w:val="28"/>
        </w:rPr>
        <w:t xml:space="preserve"> посредством </w:t>
      </w:r>
      <w:r w:rsidRPr="000A36CE">
        <w:rPr>
          <w:rFonts w:cs="Times New Roman"/>
          <w:sz w:val="28"/>
          <w:szCs w:val="28"/>
          <w:lang w:val="kk-KZ"/>
        </w:rPr>
        <w:t>Pi-Pi T-</w:t>
      </w:r>
      <w:r>
        <w:rPr>
          <w:rFonts w:cs="Times New Roman"/>
          <w:sz w:val="28"/>
          <w:szCs w:val="28"/>
          <w:lang w:val="kk-KZ"/>
        </w:rPr>
        <w:t>образной</w:t>
      </w:r>
      <w:r w:rsidRPr="000A36CE">
        <w:rPr>
          <w:rFonts w:cs="Times New Roman"/>
          <w:sz w:val="28"/>
          <w:szCs w:val="28"/>
          <w:lang w:val="kk-KZ"/>
        </w:rPr>
        <w:t xml:space="preserve"> </w:t>
      </w:r>
      <w:r w:rsidRPr="000A36CE">
        <w:rPr>
          <w:rFonts w:cs="Times New Roman"/>
          <w:sz w:val="28"/>
          <w:szCs w:val="28"/>
        </w:rPr>
        <w:t xml:space="preserve">связью в </w:t>
      </w:r>
      <w:r w:rsidRPr="000A36CE">
        <w:rPr>
          <w:rFonts w:cs="Times New Roman"/>
          <w:sz w:val="28"/>
          <w:szCs w:val="28"/>
          <w:lang w:val="kk-KZ"/>
        </w:rPr>
        <w:t>ароматическ</w:t>
      </w:r>
      <w:r w:rsidRPr="000A36CE">
        <w:rPr>
          <w:rFonts w:cs="Times New Roman"/>
          <w:sz w:val="28"/>
          <w:szCs w:val="28"/>
        </w:rPr>
        <w:t>ом</w:t>
      </w:r>
      <w:r w:rsidRPr="000A36CE">
        <w:rPr>
          <w:rFonts w:cs="Times New Roman"/>
          <w:sz w:val="28"/>
          <w:szCs w:val="28"/>
          <w:lang w:val="kk-KZ"/>
        </w:rPr>
        <w:t xml:space="preserve"> кольц</w:t>
      </w:r>
      <w:r w:rsidRPr="000A36CE">
        <w:rPr>
          <w:rFonts w:cs="Times New Roman"/>
          <w:sz w:val="28"/>
          <w:szCs w:val="28"/>
        </w:rPr>
        <w:t>е</w:t>
      </w:r>
      <w:r w:rsidRPr="000A36CE">
        <w:rPr>
          <w:rFonts w:cs="Times New Roman"/>
          <w:sz w:val="28"/>
          <w:szCs w:val="28"/>
          <w:lang w:val="kk-KZ"/>
        </w:rPr>
        <w:t>.</w:t>
      </w:r>
      <w:r w:rsidRPr="000A36CE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Кроме того</w:t>
      </w:r>
      <w:r w:rsidRPr="000A36CE">
        <w:rPr>
          <w:rFonts w:cs="Times New Roman"/>
          <w:sz w:val="28"/>
          <w:szCs w:val="28"/>
        </w:rPr>
        <w:t xml:space="preserve"> </w:t>
      </w:r>
      <w:r w:rsidRPr="000A36CE">
        <w:rPr>
          <w:rFonts w:cs="Times New Roman"/>
          <w:sz w:val="28"/>
          <w:szCs w:val="28"/>
          <w:lang w:val="kk-KZ"/>
        </w:rPr>
        <w:t>PHE B:1459</w:t>
      </w:r>
      <w:r w:rsidRPr="000A36CE">
        <w:rPr>
          <w:rFonts w:cs="Times New Roman"/>
          <w:sz w:val="28"/>
          <w:szCs w:val="28"/>
        </w:rPr>
        <w:t xml:space="preserve">, а также аминокислоты </w:t>
      </w:r>
      <w:r w:rsidRPr="000A36CE">
        <w:rPr>
          <w:rFonts w:cs="Times New Roman"/>
          <w:sz w:val="28"/>
          <w:szCs w:val="28"/>
          <w:lang w:val="kk-KZ"/>
        </w:rPr>
        <w:t>ILE B:1455</w:t>
      </w:r>
      <w:r w:rsidRPr="000A36CE">
        <w:rPr>
          <w:rFonts w:cs="Times New Roman"/>
          <w:sz w:val="28"/>
          <w:szCs w:val="28"/>
        </w:rPr>
        <w:t xml:space="preserve">, </w:t>
      </w:r>
      <w:r w:rsidRPr="000A36CE">
        <w:rPr>
          <w:rFonts w:cs="Times New Roman"/>
          <w:sz w:val="28"/>
          <w:szCs w:val="28"/>
          <w:lang w:val="kk-KZ"/>
        </w:rPr>
        <w:t>LEU B:895</w:t>
      </w:r>
      <w:r w:rsidRPr="000A36CE">
        <w:rPr>
          <w:rFonts w:cs="Times New Roman"/>
          <w:sz w:val="28"/>
          <w:szCs w:val="28"/>
        </w:rPr>
        <w:t xml:space="preserve"> взаимодейств</w:t>
      </w:r>
      <w:r>
        <w:rPr>
          <w:rFonts w:cs="Times New Roman"/>
          <w:sz w:val="28"/>
          <w:szCs w:val="28"/>
        </w:rPr>
        <w:t>овали</w:t>
      </w:r>
      <w:r w:rsidRPr="000A36CE">
        <w:rPr>
          <w:rFonts w:cs="Times New Roman"/>
          <w:sz w:val="28"/>
          <w:szCs w:val="28"/>
        </w:rPr>
        <w:t xml:space="preserve"> со свободным концом </w:t>
      </w:r>
      <w:proofErr w:type="spellStart"/>
      <w:r w:rsidRPr="00864122">
        <w:rPr>
          <w:rFonts w:cs="Times New Roman"/>
          <w:sz w:val="28"/>
          <w:szCs w:val="28"/>
        </w:rPr>
        <w:t>диэтиламиногруппы</w:t>
      </w:r>
      <w:proofErr w:type="spellEnd"/>
      <w:r w:rsidRPr="000A36CE">
        <w:rPr>
          <w:rFonts w:cs="Times New Roman"/>
          <w:sz w:val="28"/>
          <w:szCs w:val="28"/>
        </w:rPr>
        <w:t xml:space="preserve"> лидокаина посредством </w:t>
      </w:r>
      <w:r w:rsidRPr="000A36CE">
        <w:rPr>
          <w:rFonts w:cs="Times New Roman"/>
          <w:sz w:val="28"/>
          <w:szCs w:val="28"/>
          <w:lang w:val="kk-KZ"/>
        </w:rPr>
        <w:t>Pi-</w:t>
      </w:r>
      <w:r>
        <w:rPr>
          <w:rFonts w:cs="Times New Roman"/>
          <w:sz w:val="28"/>
          <w:szCs w:val="28"/>
          <w:lang w:val="kk-KZ"/>
        </w:rPr>
        <w:t>алкильной</w:t>
      </w:r>
      <w:r w:rsidRPr="000A36CE">
        <w:rPr>
          <w:rFonts w:cs="Times New Roman"/>
          <w:sz w:val="28"/>
          <w:szCs w:val="28"/>
          <w:lang w:val="kk-KZ"/>
        </w:rPr>
        <w:t xml:space="preserve"> связ</w:t>
      </w:r>
      <w:r>
        <w:rPr>
          <w:rFonts w:cs="Times New Roman"/>
          <w:sz w:val="28"/>
          <w:szCs w:val="28"/>
          <w:lang w:val="kk-KZ"/>
        </w:rPr>
        <w:t>и</w:t>
      </w:r>
      <w:r w:rsidRPr="000A36CE">
        <w:rPr>
          <w:rFonts w:cs="Times New Roman"/>
          <w:sz w:val="28"/>
          <w:szCs w:val="28"/>
        </w:rPr>
        <w:t xml:space="preserve">. </w:t>
      </w:r>
      <w:r w:rsidRPr="00864122">
        <w:rPr>
          <w:rFonts w:cs="Times New Roman"/>
          <w:sz w:val="28"/>
          <w:szCs w:val="28"/>
        </w:rPr>
        <w:t xml:space="preserve">Также ILE </w:t>
      </w:r>
      <w:r w:rsidRPr="00864122">
        <w:rPr>
          <w:rFonts w:cs="Times New Roman"/>
          <w:sz w:val="28"/>
          <w:szCs w:val="28"/>
        </w:rPr>
        <w:lastRenderedPageBreak/>
        <w:t>B:1454 и PHE B:892, CYS B:89</w:t>
      </w:r>
      <w:r>
        <w:rPr>
          <w:rFonts w:cs="Times New Roman"/>
          <w:sz w:val="28"/>
          <w:szCs w:val="28"/>
        </w:rPr>
        <w:t>6 были связаны обычной водородной, а</w:t>
      </w:r>
      <w:r w:rsidRPr="00864122">
        <w:rPr>
          <w:rFonts w:cs="Times New Roman"/>
          <w:sz w:val="28"/>
          <w:szCs w:val="28"/>
        </w:rPr>
        <w:t xml:space="preserve"> двумя аминокислотами </w:t>
      </w:r>
      <w:r>
        <w:rPr>
          <w:rFonts w:cs="Times New Roman"/>
          <w:sz w:val="28"/>
          <w:szCs w:val="28"/>
        </w:rPr>
        <w:t xml:space="preserve">- </w:t>
      </w:r>
      <w:r w:rsidRPr="00864122">
        <w:rPr>
          <w:rFonts w:cs="Times New Roman"/>
          <w:sz w:val="28"/>
          <w:szCs w:val="28"/>
        </w:rPr>
        <w:t>алкильными связями соответственно.</w:t>
      </w:r>
    </w:p>
    <w:p w14:paraId="38206C6C" w14:textId="77777777" w:rsidR="004D2C67" w:rsidRPr="000A36CE" w:rsidRDefault="004D2C67" w:rsidP="004D2C67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А</w:t>
      </w:r>
      <w:r w:rsidRPr="000A36CE">
        <w:rPr>
          <w:rFonts w:cs="Times New Roman"/>
          <w:sz w:val="28"/>
          <w:szCs w:val="28"/>
        </w:rPr>
        <w:t>роматические кольца МАВ-286 и МАВ-294 взаимодейств</w:t>
      </w:r>
      <w:r>
        <w:rPr>
          <w:rFonts w:cs="Times New Roman"/>
          <w:sz w:val="28"/>
          <w:szCs w:val="28"/>
        </w:rPr>
        <w:t>овали</w:t>
      </w:r>
      <w:r w:rsidRPr="000A36CE">
        <w:rPr>
          <w:rFonts w:cs="Times New Roman"/>
          <w:sz w:val="28"/>
          <w:szCs w:val="28"/>
        </w:rPr>
        <w:t xml:space="preserve"> с аминокислотой PHE B:1760</w:t>
      </w:r>
      <w:r w:rsidRPr="000A36CE">
        <w:rPr>
          <w:rFonts w:cs="Times New Roman"/>
          <w:sz w:val="28"/>
          <w:szCs w:val="28"/>
          <w:lang w:val="kk-KZ"/>
        </w:rPr>
        <w:t xml:space="preserve">, </w:t>
      </w:r>
      <w:r w:rsidRPr="000A36CE">
        <w:rPr>
          <w:rFonts w:cs="Times New Roman"/>
          <w:sz w:val="28"/>
          <w:szCs w:val="28"/>
        </w:rPr>
        <w:t xml:space="preserve">однако МАВ-294 </w:t>
      </w:r>
      <w:r>
        <w:rPr>
          <w:rFonts w:cs="Times New Roman"/>
          <w:sz w:val="28"/>
          <w:szCs w:val="28"/>
        </w:rPr>
        <w:t xml:space="preserve">был </w:t>
      </w:r>
      <w:r w:rsidRPr="000A36CE">
        <w:rPr>
          <w:rFonts w:cs="Times New Roman"/>
          <w:sz w:val="28"/>
          <w:szCs w:val="28"/>
        </w:rPr>
        <w:t xml:space="preserve">связан посредством </w:t>
      </w:r>
      <w:r w:rsidRPr="000A36CE">
        <w:rPr>
          <w:rFonts w:cs="Times New Roman"/>
          <w:sz w:val="28"/>
          <w:szCs w:val="28"/>
          <w:lang w:val="kk-KZ"/>
        </w:rPr>
        <w:t xml:space="preserve">Pi-Pi </w:t>
      </w:r>
      <w:r w:rsidRPr="00EF0A53">
        <w:rPr>
          <w:rFonts w:cs="Times New Roman"/>
          <w:sz w:val="28"/>
          <w:szCs w:val="28"/>
          <w:lang w:val="kk-KZ"/>
        </w:rPr>
        <w:t>Stacked</w:t>
      </w:r>
      <w:r w:rsidRPr="000A36CE">
        <w:rPr>
          <w:rFonts w:cs="Times New Roman"/>
          <w:sz w:val="28"/>
          <w:szCs w:val="28"/>
        </w:rPr>
        <w:t xml:space="preserve">, а МАВ-294 </w:t>
      </w:r>
      <w:r>
        <w:rPr>
          <w:rFonts w:cs="Times New Roman"/>
          <w:sz w:val="28"/>
          <w:szCs w:val="28"/>
        </w:rPr>
        <w:t xml:space="preserve">через </w:t>
      </w:r>
      <w:r w:rsidRPr="000A36CE">
        <w:rPr>
          <w:rFonts w:cs="Times New Roman"/>
          <w:sz w:val="28"/>
          <w:szCs w:val="28"/>
          <w:lang w:val="kk-KZ"/>
        </w:rPr>
        <w:t>Pi-Pi T-</w:t>
      </w:r>
      <w:r>
        <w:rPr>
          <w:rFonts w:cs="Times New Roman"/>
          <w:sz w:val="28"/>
          <w:szCs w:val="28"/>
          <w:lang w:val="kk-KZ"/>
        </w:rPr>
        <w:t>образную связь</w:t>
      </w:r>
      <w:r w:rsidRPr="000A36CE">
        <w:rPr>
          <w:rFonts w:cs="Times New Roman"/>
          <w:sz w:val="28"/>
          <w:szCs w:val="28"/>
        </w:rPr>
        <w:t>. В МАВ-294 PHE B:1760 дополнительно связан</w:t>
      </w:r>
      <w:r>
        <w:rPr>
          <w:rFonts w:cs="Times New Roman"/>
          <w:sz w:val="28"/>
          <w:szCs w:val="28"/>
        </w:rPr>
        <w:t>а</w:t>
      </w:r>
      <w:r w:rsidRPr="000A36CE">
        <w:rPr>
          <w:rFonts w:cs="Times New Roman"/>
          <w:sz w:val="28"/>
          <w:szCs w:val="28"/>
        </w:rPr>
        <w:t xml:space="preserve"> с </w:t>
      </w:r>
      <w:proofErr w:type="spellStart"/>
      <w:r>
        <w:rPr>
          <w:rFonts w:cs="Times New Roman"/>
          <w:sz w:val="28"/>
          <w:szCs w:val="28"/>
        </w:rPr>
        <w:t>этинилом</w:t>
      </w:r>
      <w:proofErr w:type="spellEnd"/>
      <w:r w:rsidRPr="000A36CE">
        <w:rPr>
          <w:rFonts w:cs="Times New Roman"/>
          <w:sz w:val="28"/>
          <w:szCs w:val="28"/>
        </w:rPr>
        <w:t xml:space="preserve"> посредством </w:t>
      </w:r>
      <w:r w:rsidRPr="000A36CE">
        <w:rPr>
          <w:rFonts w:cs="Times New Roman"/>
          <w:sz w:val="28"/>
          <w:szCs w:val="28"/>
          <w:lang w:val="kk-KZ"/>
        </w:rPr>
        <w:t>Pi-</w:t>
      </w:r>
      <w:r>
        <w:rPr>
          <w:rFonts w:cs="Times New Roman"/>
          <w:sz w:val="28"/>
          <w:szCs w:val="28"/>
          <w:lang w:val="kk-KZ"/>
        </w:rPr>
        <w:t>алкильной</w:t>
      </w:r>
      <w:r w:rsidRPr="000A36CE">
        <w:rPr>
          <w:rFonts w:cs="Times New Roman"/>
          <w:sz w:val="28"/>
          <w:szCs w:val="28"/>
        </w:rPr>
        <w:t xml:space="preserve"> связи. Об</w:t>
      </w:r>
      <w:r>
        <w:rPr>
          <w:rFonts w:cs="Times New Roman"/>
          <w:sz w:val="28"/>
          <w:szCs w:val="28"/>
        </w:rPr>
        <w:t>а</w:t>
      </w:r>
      <w:r w:rsidRPr="000A36CE">
        <w:rPr>
          <w:rFonts w:cs="Times New Roman"/>
          <w:sz w:val="28"/>
          <w:szCs w:val="28"/>
        </w:rPr>
        <w:t xml:space="preserve"> </w:t>
      </w:r>
      <w:proofErr w:type="spellStart"/>
      <w:r w:rsidRPr="000A36CE">
        <w:rPr>
          <w:rFonts w:cs="Times New Roman"/>
          <w:sz w:val="28"/>
          <w:szCs w:val="28"/>
        </w:rPr>
        <w:t>лиганд</w:t>
      </w:r>
      <w:r>
        <w:rPr>
          <w:rFonts w:cs="Times New Roman"/>
          <w:sz w:val="28"/>
          <w:szCs w:val="28"/>
        </w:rPr>
        <w:t>а</w:t>
      </w:r>
      <w:proofErr w:type="spellEnd"/>
      <w:r w:rsidRPr="000A36CE">
        <w:rPr>
          <w:rFonts w:cs="Times New Roman"/>
          <w:sz w:val="28"/>
          <w:szCs w:val="28"/>
        </w:rPr>
        <w:t xml:space="preserve"> связаны с </w:t>
      </w:r>
      <w:r w:rsidRPr="000A36CE">
        <w:rPr>
          <w:rFonts w:cs="Times New Roman"/>
          <w:sz w:val="28"/>
          <w:szCs w:val="28"/>
          <w:lang w:val="kk-KZ"/>
        </w:rPr>
        <w:t>LEU B:1462</w:t>
      </w:r>
      <w:r w:rsidRPr="000A36CE">
        <w:rPr>
          <w:rFonts w:cs="Times New Roman"/>
          <w:sz w:val="28"/>
          <w:szCs w:val="28"/>
        </w:rPr>
        <w:t xml:space="preserve"> посредством </w:t>
      </w:r>
      <w:r w:rsidRPr="000A36CE">
        <w:rPr>
          <w:rFonts w:cs="Times New Roman"/>
          <w:sz w:val="28"/>
          <w:szCs w:val="28"/>
          <w:lang w:val="kk-KZ"/>
        </w:rPr>
        <w:t>Pi-</w:t>
      </w:r>
      <w:r>
        <w:rPr>
          <w:rFonts w:cs="Times New Roman"/>
          <w:sz w:val="28"/>
          <w:szCs w:val="28"/>
          <w:lang w:val="kk-KZ"/>
        </w:rPr>
        <w:t>алкильные</w:t>
      </w:r>
      <w:r w:rsidRPr="000A36CE">
        <w:rPr>
          <w:rFonts w:cs="Times New Roman"/>
          <w:sz w:val="28"/>
          <w:szCs w:val="28"/>
        </w:rPr>
        <w:t xml:space="preserve"> связи в </w:t>
      </w:r>
      <w:proofErr w:type="spellStart"/>
      <w:r>
        <w:rPr>
          <w:rFonts w:cs="Times New Roman"/>
          <w:sz w:val="28"/>
          <w:szCs w:val="28"/>
        </w:rPr>
        <w:t>этиниле</w:t>
      </w:r>
      <w:proofErr w:type="spellEnd"/>
      <w:r w:rsidRPr="000A36CE">
        <w:rPr>
          <w:rFonts w:cs="Times New Roman"/>
          <w:sz w:val="28"/>
          <w:szCs w:val="28"/>
        </w:rPr>
        <w:t xml:space="preserve">. </w:t>
      </w:r>
    </w:p>
    <w:p w14:paraId="4EEC3A95" w14:textId="77777777" w:rsidR="004D2C67" w:rsidRPr="004D2C67" w:rsidRDefault="004D2C67" w:rsidP="00EF0A53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p w14:paraId="57904DAE" w14:textId="77777777" w:rsidR="00EF0A53" w:rsidRDefault="00EF0A53" w:rsidP="00EF0A53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</w:rPr>
        <w:drawing>
          <wp:inline distT="0" distB="0" distL="0" distR="0" wp14:anchorId="23971E18" wp14:editId="776A4273">
            <wp:extent cx="3324090" cy="2083443"/>
            <wp:effectExtent l="0" t="0" r="0" b="0"/>
            <wp:docPr id="140" name="Рисунок 140" descr="C:\Users\User\Desktop\2art SCOPUS\отправка\Доработка после рецензии\для отправки 18.02.24\Картинки++\+Figure 31 Nav15+ligan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art SCOPUS\отправка\Доработка после рецензии\для отправки 18.02.24\Картинки++\+Figure 31 Nav15+ligands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318" cy="2086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0E719" w14:textId="77777777" w:rsidR="00EF0A53" w:rsidRDefault="00EF0A53" w:rsidP="00EF0A53">
      <w:pPr>
        <w:spacing w:line="240" w:lineRule="auto"/>
        <w:ind w:left="1" w:hanging="3"/>
        <w:jc w:val="center"/>
        <w:rPr>
          <w:rFonts w:cs="Times New Roman"/>
          <w:sz w:val="28"/>
          <w:szCs w:val="28"/>
        </w:rPr>
      </w:pPr>
      <w:r w:rsidRPr="00906AB0">
        <w:rPr>
          <w:rFonts w:cs="Times New Roman"/>
          <w:sz w:val="28"/>
          <w:szCs w:val="28"/>
        </w:rPr>
        <w:t xml:space="preserve">Рисунок </w:t>
      </w:r>
      <w:r>
        <w:rPr>
          <w:rFonts w:cs="Times New Roman"/>
          <w:sz w:val="28"/>
          <w:szCs w:val="28"/>
        </w:rPr>
        <w:t>3</w:t>
      </w:r>
      <w:r w:rsidRPr="00906AB0">
        <w:rPr>
          <w:rFonts w:cs="Times New Roman"/>
          <w:sz w:val="28"/>
          <w:szCs w:val="28"/>
        </w:rPr>
        <w:t>.</w:t>
      </w:r>
      <w:r w:rsidR="004D2C67" w:rsidRPr="004D2C67">
        <w:rPr>
          <w:rFonts w:cs="Times New Roman"/>
          <w:sz w:val="28"/>
          <w:szCs w:val="28"/>
        </w:rPr>
        <w:t>5</w:t>
      </w:r>
      <w:r w:rsidR="00594A2A">
        <w:rPr>
          <w:rFonts w:cs="Times New Roman"/>
          <w:sz w:val="28"/>
          <w:szCs w:val="28"/>
        </w:rPr>
        <w:t>3</w:t>
      </w:r>
      <w:r w:rsidR="004D2C67" w:rsidRPr="004D2C67">
        <w:rPr>
          <w:rFonts w:cs="Times New Roman"/>
          <w:sz w:val="28"/>
          <w:szCs w:val="28"/>
        </w:rPr>
        <w:t xml:space="preserve"> -</w:t>
      </w:r>
      <w:r>
        <w:rPr>
          <w:rFonts w:cs="Times New Roman"/>
          <w:sz w:val="28"/>
          <w:szCs w:val="28"/>
        </w:rPr>
        <w:t xml:space="preserve"> Расположение </w:t>
      </w:r>
      <w:proofErr w:type="spellStart"/>
      <w:r>
        <w:rPr>
          <w:rFonts w:cs="Times New Roman"/>
          <w:sz w:val="28"/>
          <w:szCs w:val="28"/>
        </w:rPr>
        <w:t>лиганд</w:t>
      </w:r>
      <w:proofErr w:type="spellEnd"/>
      <w:r w:rsidRPr="00F83BD2">
        <w:rPr>
          <w:rFonts w:cs="Times New Roman"/>
          <w:sz w:val="28"/>
          <w:szCs w:val="28"/>
        </w:rPr>
        <w:t xml:space="preserve"> в макромолекуле Na</w:t>
      </w:r>
      <w:r w:rsidRPr="00F83BD2">
        <w:rPr>
          <w:rFonts w:cs="Times New Roman"/>
          <w:sz w:val="28"/>
          <w:szCs w:val="28"/>
          <w:vertAlign w:val="subscript"/>
        </w:rPr>
        <w:t>v</w:t>
      </w:r>
      <w:r w:rsidRPr="00F83BD2">
        <w:rPr>
          <w:rFonts w:cs="Times New Roman"/>
          <w:sz w:val="28"/>
          <w:szCs w:val="28"/>
        </w:rPr>
        <w:t>1.</w:t>
      </w:r>
      <w:r>
        <w:rPr>
          <w:rFonts w:cs="Times New Roman"/>
          <w:sz w:val="28"/>
          <w:szCs w:val="28"/>
        </w:rPr>
        <w:t>5</w:t>
      </w:r>
    </w:p>
    <w:p w14:paraId="7BAE9095" w14:textId="77777777" w:rsidR="00EF0A53" w:rsidRDefault="00EF0A53" w:rsidP="00EF0A53">
      <w:pPr>
        <w:spacing w:line="240" w:lineRule="auto"/>
        <w:ind w:left="1" w:hanging="3"/>
        <w:jc w:val="both"/>
        <w:rPr>
          <w:rFonts w:cs="Times New Roman"/>
          <w:sz w:val="28"/>
          <w:szCs w:val="28"/>
        </w:rPr>
      </w:pPr>
    </w:p>
    <w:p w14:paraId="72ED908C" w14:textId="77777777" w:rsidR="00EF0A53" w:rsidRPr="000A36CE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 w:rsidRPr="000A36CE">
        <w:rPr>
          <w:rFonts w:cs="Times New Roman"/>
          <w:sz w:val="28"/>
          <w:szCs w:val="28"/>
        </w:rPr>
        <w:t>Другие взаимодействия отлича</w:t>
      </w:r>
      <w:r>
        <w:rPr>
          <w:rFonts w:cs="Times New Roman"/>
          <w:sz w:val="28"/>
          <w:szCs w:val="28"/>
        </w:rPr>
        <w:t>лись</w:t>
      </w:r>
      <w:r w:rsidRPr="000A36CE">
        <w:rPr>
          <w:rFonts w:cs="Times New Roman"/>
          <w:sz w:val="28"/>
          <w:szCs w:val="28"/>
        </w:rPr>
        <w:t xml:space="preserve"> друг от друга. МАВ-286 </w:t>
      </w:r>
      <w:r>
        <w:rPr>
          <w:rFonts w:cs="Times New Roman"/>
          <w:sz w:val="28"/>
          <w:szCs w:val="28"/>
        </w:rPr>
        <w:t xml:space="preserve">был </w:t>
      </w:r>
      <w:r w:rsidRPr="000A36CE">
        <w:rPr>
          <w:rFonts w:cs="Times New Roman"/>
          <w:sz w:val="28"/>
          <w:szCs w:val="28"/>
        </w:rPr>
        <w:t xml:space="preserve">связан </w:t>
      </w:r>
      <w:r>
        <w:rPr>
          <w:rFonts w:cs="Times New Roman"/>
          <w:sz w:val="28"/>
          <w:szCs w:val="28"/>
        </w:rPr>
        <w:t>ч</w:t>
      </w:r>
      <w:r w:rsidRPr="006A21F9">
        <w:rPr>
          <w:rFonts w:cs="Times New Roman"/>
          <w:sz w:val="28"/>
          <w:szCs w:val="28"/>
        </w:rPr>
        <w:t>ерез галогенную (фтор) связь</w:t>
      </w:r>
      <w:r>
        <w:rPr>
          <w:rFonts w:cs="Times New Roman"/>
          <w:sz w:val="28"/>
          <w:szCs w:val="28"/>
        </w:rPr>
        <w:t xml:space="preserve"> </w:t>
      </w:r>
      <w:r w:rsidRPr="000A36CE">
        <w:rPr>
          <w:rFonts w:cs="Times New Roman"/>
          <w:sz w:val="28"/>
          <w:szCs w:val="28"/>
        </w:rPr>
        <w:t xml:space="preserve">с </w:t>
      </w:r>
      <w:r w:rsidRPr="000A36CE">
        <w:rPr>
          <w:rFonts w:cs="Times New Roman"/>
          <w:sz w:val="28"/>
          <w:szCs w:val="28"/>
          <w:lang w:val="kk-KZ"/>
        </w:rPr>
        <w:t>ILE B:1756</w:t>
      </w:r>
      <w:r w:rsidRPr="000A36CE">
        <w:rPr>
          <w:rFonts w:cs="Times New Roman"/>
          <w:sz w:val="28"/>
          <w:szCs w:val="28"/>
        </w:rPr>
        <w:t xml:space="preserve">, и </w:t>
      </w:r>
      <w:r w:rsidRPr="006A21F9">
        <w:rPr>
          <w:rFonts w:cs="Times New Roman"/>
          <w:sz w:val="28"/>
          <w:szCs w:val="28"/>
          <w:lang w:val="kk-KZ"/>
        </w:rPr>
        <w:t>обычн</w:t>
      </w:r>
      <w:r>
        <w:rPr>
          <w:rFonts w:cs="Times New Roman"/>
          <w:sz w:val="28"/>
          <w:szCs w:val="28"/>
          <w:lang w:val="kk-KZ"/>
        </w:rPr>
        <w:t>ой</w:t>
      </w:r>
      <w:r w:rsidRPr="006A21F9">
        <w:rPr>
          <w:rFonts w:cs="Times New Roman"/>
          <w:sz w:val="28"/>
          <w:szCs w:val="28"/>
          <w:lang w:val="kk-KZ"/>
        </w:rPr>
        <w:t xml:space="preserve"> водородн</w:t>
      </w:r>
      <w:r>
        <w:rPr>
          <w:rFonts w:cs="Times New Roman"/>
          <w:sz w:val="28"/>
          <w:szCs w:val="28"/>
          <w:lang w:val="kk-KZ"/>
        </w:rPr>
        <w:t>ой</w:t>
      </w:r>
      <w:r w:rsidRPr="006A21F9">
        <w:rPr>
          <w:rFonts w:cs="Times New Roman"/>
          <w:sz w:val="28"/>
          <w:szCs w:val="28"/>
          <w:lang w:val="kk-KZ"/>
        </w:rPr>
        <w:t xml:space="preserve"> связь</w:t>
      </w:r>
      <w:r>
        <w:rPr>
          <w:rFonts w:cs="Times New Roman"/>
          <w:sz w:val="28"/>
          <w:szCs w:val="28"/>
          <w:lang w:val="kk-KZ"/>
        </w:rPr>
        <w:t xml:space="preserve">ю </w:t>
      </w:r>
      <w:r w:rsidRPr="000A36CE">
        <w:rPr>
          <w:rFonts w:cs="Times New Roman"/>
          <w:sz w:val="28"/>
          <w:szCs w:val="28"/>
        </w:rPr>
        <w:t xml:space="preserve">с </w:t>
      </w:r>
      <w:r w:rsidRPr="000A36CE">
        <w:rPr>
          <w:rFonts w:cs="Times New Roman"/>
          <w:sz w:val="28"/>
          <w:szCs w:val="28"/>
          <w:lang w:val="kk-KZ"/>
        </w:rPr>
        <w:t>SER B:1759</w:t>
      </w:r>
      <w:r w:rsidRPr="000A36CE">
        <w:rPr>
          <w:rFonts w:cs="Times New Roman"/>
          <w:sz w:val="28"/>
          <w:szCs w:val="28"/>
        </w:rPr>
        <w:t xml:space="preserve"> в той же области. Также присутствуют </w:t>
      </w:r>
      <w:r w:rsidRPr="000A36CE">
        <w:rPr>
          <w:rFonts w:cs="Times New Roman"/>
          <w:sz w:val="28"/>
          <w:szCs w:val="28"/>
          <w:lang w:val="kk-KZ"/>
        </w:rPr>
        <w:t>Alkyl</w:t>
      </w:r>
      <w:r w:rsidRPr="000A36CE">
        <w:rPr>
          <w:rFonts w:cs="Times New Roman"/>
          <w:sz w:val="28"/>
          <w:szCs w:val="28"/>
        </w:rPr>
        <w:t xml:space="preserve"> связи в обеих </w:t>
      </w:r>
      <w:proofErr w:type="spellStart"/>
      <w:r w:rsidRPr="000A36CE">
        <w:rPr>
          <w:rFonts w:cs="Times New Roman"/>
          <w:sz w:val="28"/>
          <w:szCs w:val="28"/>
        </w:rPr>
        <w:t>лигандах</w:t>
      </w:r>
      <w:proofErr w:type="spellEnd"/>
      <w:r w:rsidRPr="000A36CE">
        <w:rPr>
          <w:rFonts w:cs="Times New Roman"/>
          <w:sz w:val="28"/>
          <w:szCs w:val="28"/>
        </w:rPr>
        <w:t xml:space="preserve"> в области </w:t>
      </w:r>
      <w:r w:rsidRPr="000A36CE">
        <w:rPr>
          <w:rFonts w:cs="Times New Roman"/>
          <w:sz w:val="28"/>
          <w:szCs w:val="28"/>
          <w:lang w:val="kk-KZ"/>
        </w:rPr>
        <w:t>этоксиэтила</w:t>
      </w:r>
      <w:r w:rsidRPr="000A36CE">
        <w:rPr>
          <w:rFonts w:cs="Times New Roman"/>
          <w:sz w:val="28"/>
          <w:szCs w:val="28"/>
        </w:rPr>
        <w:t xml:space="preserve"> </w:t>
      </w:r>
      <w:r w:rsidRPr="000A36CE">
        <w:rPr>
          <w:rFonts w:cs="Times New Roman"/>
          <w:sz w:val="28"/>
          <w:szCs w:val="28"/>
          <w:lang w:val="kk-KZ"/>
        </w:rPr>
        <w:t>CYS B:1341</w:t>
      </w:r>
      <w:r w:rsidRPr="000A36CE">
        <w:rPr>
          <w:rFonts w:cs="Times New Roman"/>
          <w:sz w:val="28"/>
          <w:szCs w:val="28"/>
        </w:rPr>
        <w:t xml:space="preserve">, </w:t>
      </w:r>
      <w:r w:rsidRPr="000A36CE">
        <w:rPr>
          <w:rFonts w:cs="Times New Roman"/>
          <w:sz w:val="28"/>
          <w:szCs w:val="28"/>
          <w:lang w:val="kk-KZ"/>
        </w:rPr>
        <w:t>LEU B:1338, PHE B:1465</w:t>
      </w:r>
      <w:r w:rsidRPr="000A36CE">
        <w:rPr>
          <w:rFonts w:cs="Times New Roman"/>
          <w:sz w:val="28"/>
          <w:szCs w:val="28"/>
        </w:rPr>
        <w:t xml:space="preserve"> у МАВ-286 и </w:t>
      </w:r>
      <w:r w:rsidRPr="000A36CE">
        <w:rPr>
          <w:rFonts w:cs="Times New Roman"/>
          <w:sz w:val="28"/>
          <w:szCs w:val="28"/>
          <w:lang w:val="kk-KZ"/>
        </w:rPr>
        <w:t>PHE B:402</w:t>
      </w:r>
      <w:r w:rsidRPr="000A36CE">
        <w:rPr>
          <w:rFonts w:cs="Times New Roman"/>
          <w:sz w:val="28"/>
          <w:szCs w:val="28"/>
        </w:rPr>
        <w:t xml:space="preserve"> в МАВ-294.</w:t>
      </w:r>
      <w:r>
        <w:rPr>
          <w:rFonts w:cs="Times New Roman"/>
          <w:sz w:val="28"/>
          <w:szCs w:val="28"/>
        </w:rPr>
        <w:t xml:space="preserve"> </w:t>
      </w:r>
      <w:r w:rsidRPr="006A21F9">
        <w:rPr>
          <w:rFonts w:cs="Times New Roman"/>
          <w:sz w:val="28"/>
          <w:szCs w:val="28"/>
        </w:rPr>
        <w:t xml:space="preserve">Кроме того, в обоих </w:t>
      </w:r>
      <w:proofErr w:type="spellStart"/>
      <w:r w:rsidRPr="006A21F9">
        <w:rPr>
          <w:rFonts w:cs="Times New Roman"/>
          <w:sz w:val="28"/>
          <w:szCs w:val="28"/>
        </w:rPr>
        <w:t>лигандах</w:t>
      </w:r>
      <w:proofErr w:type="spellEnd"/>
      <w:r w:rsidRPr="006A21F9">
        <w:rPr>
          <w:rFonts w:cs="Times New Roman"/>
          <w:sz w:val="28"/>
          <w:szCs w:val="28"/>
        </w:rPr>
        <w:t xml:space="preserve"> присутствовали алкильные связи </w:t>
      </w:r>
      <w:proofErr w:type="gramStart"/>
      <w:r w:rsidRPr="006A21F9">
        <w:rPr>
          <w:rFonts w:cs="Times New Roman"/>
          <w:sz w:val="28"/>
          <w:szCs w:val="28"/>
        </w:rPr>
        <w:t xml:space="preserve">в </w:t>
      </w:r>
      <w:proofErr w:type="spellStart"/>
      <w:r w:rsidRPr="000A36CE">
        <w:rPr>
          <w:rFonts w:cs="Times New Roman"/>
          <w:sz w:val="28"/>
          <w:szCs w:val="28"/>
        </w:rPr>
        <w:t>в</w:t>
      </w:r>
      <w:proofErr w:type="spellEnd"/>
      <w:proofErr w:type="gramEnd"/>
      <w:r w:rsidRPr="000A36CE">
        <w:rPr>
          <w:rFonts w:cs="Times New Roman"/>
          <w:sz w:val="28"/>
          <w:szCs w:val="28"/>
        </w:rPr>
        <w:t xml:space="preserve"> области </w:t>
      </w:r>
      <w:r w:rsidRPr="000A36CE">
        <w:rPr>
          <w:rFonts w:cs="Times New Roman"/>
          <w:sz w:val="28"/>
          <w:szCs w:val="28"/>
          <w:lang w:val="kk-KZ"/>
        </w:rPr>
        <w:t>этоксиэтила</w:t>
      </w:r>
      <w:r w:rsidRPr="006A21F9">
        <w:rPr>
          <w:rFonts w:cs="Times New Roman"/>
          <w:sz w:val="28"/>
          <w:szCs w:val="28"/>
        </w:rPr>
        <w:t xml:space="preserve">: CYS </w:t>
      </w:r>
      <w:r>
        <w:rPr>
          <w:rFonts w:cs="Times New Roman"/>
          <w:sz w:val="28"/>
          <w:szCs w:val="28"/>
        </w:rPr>
        <w:t>B:1341, LEU B:1338, PHE B:1465 у МАВ</w:t>
      </w:r>
      <w:r w:rsidRPr="006A21F9">
        <w:rPr>
          <w:rFonts w:cs="Times New Roman"/>
          <w:sz w:val="28"/>
          <w:szCs w:val="28"/>
        </w:rPr>
        <w:t xml:space="preserve">-286 и PHE B:402 </w:t>
      </w:r>
      <w:r>
        <w:rPr>
          <w:rFonts w:cs="Times New Roman"/>
          <w:sz w:val="28"/>
          <w:szCs w:val="28"/>
        </w:rPr>
        <w:t>в</w:t>
      </w:r>
      <w:r w:rsidRPr="006A21F9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МАВ</w:t>
      </w:r>
      <w:r w:rsidRPr="006A21F9">
        <w:rPr>
          <w:rFonts w:cs="Times New Roman"/>
          <w:sz w:val="28"/>
          <w:szCs w:val="28"/>
        </w:rPr>
        <w:t>-294.</w:t>
      </w:r>
    </w:p>
    <w:p w14:paraId="1ECF44C5" w14:textId="77777777" w:rsidR="00EF0A53" w:rsidRPr="000A36CE" w:rsidRDefault="00EF0A53" w:rsidP="00EF0A5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>П</w:t>
      </w:r>
      <w:r w:rsidRPr="00121DC3">
        <w:rPr>
          <w:rFonts w:cs="Times New Roman"/>
          <w:sz w:val="28"/>
          <w:szCs w:val="28"/>
          <w:lang w:val="kk-KZ"/>
        </w:rPr>
        <w:t xml:space="preserve">олученные результаты дают важное научное представление о потенциальных молекулярных взаимодействиях, что может иметь значение для будущей разработки лекарственных препаратов. Проведенный в настоящем исследовании молекулярный докинг для производных пиперидина </w:t>
      </w:r>
      <w:r w:rsidR="00DE5D20">
        <w:rPr>
          <w:rFonts w:cs="Times New Roman"/>
          <w:sz w:val="28"/>
          <w:szCs w:val="28"/>
          <w:lang w:val="kk-KZ"/>
        </w:rPr>
        <w:t xml:space="preserve">МАВ-251, </w:t>
      </w:r>
      <w:r>
        <w:rPr>
          <w:rFonts w:cs="Times New Roman"/>
          <w:sz w:val="28"/>
          <w:szCs w:val="28"/>
          <w:lang w:val="kk-KZ"/>
        </w:rPr>
        <w:t>МАВ</w:t>
      </w:r>
      <w:r w:rsidRPr="00121DC3">
        <w:rPr>
          <w:rFonts w:cs="Times New Roman"/>
          <w:sz w:val="28"/>
          <w:szCs w:val="28"/>
          <w:lang w:val="kk-KZ"/>
        </w:rPr>
        <w:t xml:space="preserve">-286 и </w:t>
      </w:r>
      <w:r>
        <w:rPr>
          <w:rFonts w:cs="Times New Roman"/>
          <w:sz w:val="28"/>
          <w:szCs w:val="28"/>
          <w:lang w:val="kk-KZ"/>
        </w:rPr>
        <w:t>МАВ</w:t>
      </w:r>
      <w:r w:rsidRPr="00121DC3">
        <w:rPr>
          <w:rFonts w:cs="Times New Roman"/>
          <w:sz w:val="28"/>
          <w:szCs w:val="28"/>
          <w:lang w:val="kk-KZ"/>
        </w:rPr>
        <w:t>-294 показал наличие сильной связи при докинге с макромолекулами натриевых каналов. Выраженная местноанестезирующая и антиаритмическая активность исследуемых соединений, отмеченная в ходе экспериментов, подтверждается результатами молекулярного докинга и свидетельствует о высоком терапевтическом потенциале для дальнейших исследований.</w:t>
      </w:r>
    </w:p>
    <w:p w14:paraId="108E016D" w14:textId="77777777" w:rsidR="00EF0A53" w:rsidRPr="00397FAC" w:rsidRDefault="00EF0A53" w:rsidP="00EF0A53">
      <w:pPr>
        <w:ind w:left="0" w:hanging="2"/>
      </w:pPr>
    </w:p>
    <w:p w14:paraId="32D96D7E" w14:textId="77777777" w:rsidR="00EF0A53" w:rsidRPr="00397FAC" w:rsidRDefault="00EF0A53" w:rsidP="00EF0A53">
      <w:pPr>
        <w:ind w:left="0" w:hanging="2"/>
      </w:pPr>
    </w:p>
    <w:p w14:paraId="5A4A4BC5" w14:textId="77777777" w:rsidR="004D2C67" w:rsidRPr="00B7724B" w:rsidRDefault="004D2C67" w:rsidP="00264408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1" w:hanging="3"/>
        <w:jc w:val="center"/>
        <w:rPr>
          <w:smallCaps/>
          <w:color w:val="000000"/>
          <w:sz w:val="28"/>
          <w:szCs w:val="28"/>
        </w:rPr>
      </w:pPr>
    </w:p>
    <w:p w14:paraId="6F49ABF7" w14:textId="77777777" w:rsidR="004D2C67" w:rsidRPr="00B7724B" w:rsidRDefault="004D2C67" w:rsidP="00264408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1" w:hanging="3"/>
        <w:jc w:val="center"/>
        <w:rPr>
          <w:smallCaps/>
          <w:color w:val="000000"/>
          <w:sz w:val="28"/>
          <w:szCs w:val="28"/>
        </w:rPr>
      </w:pPr>
    </w:p>
    <w:p w14:paraId="7857160B" w14:textId="77777777" w:rsidR="004D2C67" w:rsidRPr="00B7724B" w:rsidRDefault="004D2C67" w:rsidP="00264408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1" w:hanging="3"/>
        <w:jc w:val="center"/>
        <w:rPr>
          <w:smallCaps/>
          <w:color w:val="000000"/>
          <w:sz w:val="28"/>
          <w:szCs w:val="28"/>
        </w:rPr>
      </w:pPr>
    </w:p>
    <w:p w14:paraId="3FF592D1" w14:textId="77777777" w:rsidR="004D2C67" w:rsidRPr="00B7724B" w:rsidRDefault="004D2C67" w:rsidP="00264408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1" w:hanging="3"/>
        <w:jc w:val="center"/>
        <w:rPr>
          <w:smallCaps/>
          <w:color w:val="000000"/>
          <w:sz w:val="28"/>
          <w:szCs w:val="28"/>
        </w:rPr>
      </w:pPr>
    </w:p>
    <w:p w14:paraId="4B0E2847" w14:textId="77777777" w:rsidR="004D2C67" w:rsidRPr="00B7724B" w:rsidRDefault="004D2C67" w:rsidP="00264408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1" w:hanging="3"/>
        <w:jc w:val="center"/>
        <w:rPr>
          <w:smallCaps/>
          <w:color w:val="000000"/>
          <w:sz w:val="28"/>
          <w:szCs w:val="28"/>
        </w:rPr>
      </w:pPr>
    </w:p>
    <w:p w14:paraId="792C0927" w14:textId="77777777" w:rsidR="007637F3" w:rsidRPr="006346AE" w:rsidRDefault="007637F3" w:rsidP="00264408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1" w:hanging="3"/>
        <w:jc w:val="center"/>
        <w:rPr>
          <w:b/>
          <w:smallCaps/>
          <w:color w:val="000000"/>
          <w:sz w:val="28"/>
          <w:szCs w:val="28"/>
        </w:rPr>
      </w:pPr>
      <w:r w:rsidRPr="006346AE">
        <w:rPr>
          <w:b/>
          <w:smallCaps/>
          <w:color w:val="000000"/>
          <w:sz w:val="28"/>
          <w:szCs w:val="28"/>
        </w:rPr>
        <w:lastRenderedPageBreak/>
        <w:t>ЗАКЛЮЧЕНИЕ</w:t>
      </w:r>
    </w:p>
    <w:p w14:paraId="29680372" w14:textId="77777777" w:rsidR="00C87793" w:rsidRDefault="00A60608" w:rsidP="00C87793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sz w:val="28"/>
          <w:szCs w:val="28"/>
        </w:rPr>
        <w:t xml:space="preserve">Диссертационная работа посвящена доклиническому исследованию </w:t>
      </w:r>
      <w:proofErr w:type="spellStart"/>
      <w:r w:rsidR="00F15933">
        <w:rPr>
          <w:sz w:val="28"/>
          <w:szCs w:val="28"/>
        </w:rPr>
        <w:t>мембраностабилизирующей</w:t>
      </w:r>
      <w:proofErr w:type="spellEnd"/>
      <w:r w:rsidR="00F15933">
        <w:rPr>
          <w:sz w:val="28"/>
          <w:szCs w:val="28"/>
        </w:rPr>
        <w:t xml:space="preserve"> активности, обуславливающей </w:t>
      </w:r>
      <w:proofErr w:type="spellStart"/>
      <w:r>
        <w:rPr>
          <w:sz w:val="28"/>
          <w:szCs w:val="28"/>
        </w:rPr>
        <w:t>местноанестезирующ</w:t>
      </w:r>
      <w:r w:rsidR="00F15933">
        <w:rPr>
          <w:sz w:val="28"/>
          <w:szCs w:val="28"/>
        </w:rPr>
        <w:t>и</w:t>
      </w:r>
      <w:r>
        <w:rPr>
          <w:sz w:val="28"/>
          <w:szCs w:val="28"/>
        </w:rPr>
        <w:t>й</w:t>
      </w:r>
      <w:proofErr w:type="spellEnd"/>
      <w:r>
        <w:rPr>
          <w:sz w:val="28"/>
          <w:szCs w:val="28"/>
        </w:rPr>
        <w:t xml:space="preserve"> и антиаритмическ</w:t>
      </w:r>
      <w:r w:rsidR="00F15933">
        <w:rPr>
          <w:sz w:val="28"/>
          <w:szCs w:val="28"/>
        </w:rPr>
        <w:t>и</w:t>
      </w:r>
      <w:r>
        <w:rPr>
          <w:sz w:val="28"/>
          <w:szCs w:val="28"/>
        </w:rPr>
        <w:t xml:space="preserve">й </w:t>
      </w:r>
      <w:r w:rsidR="00F15933">
        <w:rPr>
          <w:sz w:val="28"/>
          <w:szCs w:val="28"/>
        </w:rPr>
        <w:t>эффекты</w:t>
      </w:r>
      <w:r>
        <w:rPr>
          <w:sz w:val="28"/>
          <w:szCs w:val="28"/>
        </w:rPr>
        <w:t xml:space="preserve"> оригинальных новых синтезированных производных пиперидина и </w:t>
      </w:r>
      <w:proofErr w:type="spellStart"/>
      <w:r>
        <w:rPr>
          <w:sz w:val="28"/>
          <w:szCs w:val="28"/>
        </w:rPr>
        <w:t>пиперазина</w:t>
      </w:r>
      <w:proofErr w:type="spellEnd"/>
      <w:r>
        <w:rPr>
          <w:sz w:val="28"/>
          <w:szCs w:val="28"/>
        </w:rPr>
        <w:t xml:space="preserve">.  Настоящее исследование </w:t>
      </w:r>
      <w:r w:rsidR="00C87793">
        <w:rPr>
          <w:rFonts w:cs="Times New Roman"/>
          <w:sz w:val="28"/>
          <w:szCs w:val="28"/>
        </w:rPr>
        <w:t xml:space="preserve">по изучению острой токсичности, </w:t>
      </w:r>
      <w:proofErr w:type="spellStart"/>
      <w:r w:rsidR="00C87793">
        <w:rPr>
          <w:rFonts w:cs="Times New Roman"/>
          <w:sz w:val="28"/>
          <w:szCs w:val="28"/>
        </w:rPr>
        <w:t>местноанестезирующей</w:t>
      </w:r>
      <w:proofErr w:type="spellEnd"/>
      <w:r w:rsidR="00C87793">
        <w:rPr>
          <w:rFonts w:cs="Times New Roman"/>
          <w:sz w:val="28"/>
          <w:szCs w:val="28"/>
        </w:rPr>
        <w:t xml:space="preserve"> активности и антиаритмической активности на </w:t>
      </w:r>
      <w:proofErr w:type="spellStart"/>
      <w:r w:rsidR="00C87793">
        <w:rPr>
          <w:rFonts w:cs="Times New Roman"/>
          <w:sz w:val="28"/>
          <w:szCs w:val="28"/>
        </w:rPr>
        <w:t>хлоридкальциевой</w:t>
      </w:r>
      <w:proofErr w:type="spellEnd"/>
      <w:r w:rsidR="00C87793">
        <w:rPr>
          <w:rFonts w:cs="Times New Roman"/>
          <w:sz w:val="28"/>
          <w:szCs w:val="28"/>
        </w:rPr>
        <w:t xml:space="preserve"> модели</w:t>
      </w:r>
      <w:r w:rsidR="00C8779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выполнялось на базе лаборатории </w:t>
      </w:r>
      <w:r w:rsidR="00C87793" w:rsidRPr="00F10530">
        <w:rPr>
          <w:rFonts w:cs="Times New Roman"/>
          <w:sz w:val="28"/>
          <w:szCs w:val="28"/>
        </w:rPr>
        <w:t xml:space="preserve">Life </w:t>
      </w:r>
      <w:r w:rsidR="00C87793" w:rsidRPr="007358FC">
        <w:rPr>
          <w:rFonts w:cs="Times New Roman"/>
          <w:sz w:val="28"/>
          <w:szCs w:val="28"/>
        </w:rPr>
        <w:t xml:space="preserve">Science </w:t>
      </w:r>
      <w:r w:rsidR="00C87793">
        <w:rPr>
          <w:rFonts w:cs="Times New Roman"/>
          <w:sz w:val="28"/>
          <w:szCs w:val="28"/>
        </w:rPr>
        <w:t xml:space="preserve">при НИИ ФПМ имени </w:t>
      </w:r>
      <w:proofErr w:type="spellStart"/>
      <w:r w:rsidR="00C87793">
        <w:rPr>
          <w:rFonts w:cs="Times New Roman"/>
          <w:sz w:val="28"/>
          <w:szCs w:val="28"/>
        </w:rPr>
        <w:t>Б.Атчабарова</w:t>
      </w:r>
      <w:proofErr w:type="spellEnd"/>
      <w:r w:rsidR="00C87793">
        <w:rPr>
          <w:rFonts w:cs="Times New Roman"/>
          <w:sz w:val="28"/>
          <w:szCs w:val="28"/>
        </w:rPr>
        <w:t xml:space="preserve"> </w:t>
      </w:r>
      <w:proofErr w:type="spellStart"/>
      <w:r w:rsidR="00C87793" w:rsidRPr="007358FC">
        <w:rPr>
          <w:rFonts w:cs="Times New Roman"/>
          <w:sz w:val="28"/>
          <w:szCs w:val="28"/>
        </w:rPr>
        <w:t>КазНМУ</w:t>
      </w:r>
      <w:proofErr w:type="spellEnd"/>
      <w:r w:rsidR="00C87793" w:rsidRPr="007358FC">
        <w:rPr>
          <w:rFonts w:cs="Times New Roman"/>
          <w:sz w:val="28"/>
          <w:szCs w:val="28"/>
        </w:rPr>
        <w:t xml:space="preserve"> имени С.Д. </w:t>
      </w:r>
      <w:proofErr w:type="spellStart"/>
      <w:r w:rsidR="00C87793" w:rsidRPr="007358FC">
        <w:rPr>
          <w:rFonts w:cs="Times New Roman"/>
          <w:sz w:val="28"/>
          <w:szCs w:val="28"/>
        </w:rPr>
        <w:t>Асфендиярова</w:t>
      </w:r>
      <w:proofErr w:type="spellEnd"/>
      <w:r w:rsidR="00C87793">
        <w:rPr>
          <w:rFonts w:cs="Times New Roman"/>
          <w:sz w:val="28"/>
          <w:szCs w:val="28"/>
        </w:rPr>
        <w:t xml:space="preserve"> (г. Алматы, </w:t>
      </w:r>
      <w:r w:rsidR="00C87793" w:rsidRPr="00C87793">
        <w:rPr>
          <w:rFonts w:cs="Times New Roman"/>
          <w:sz w:val="28"/>
          <w:szCs w:val="28"/>
        </w:rPr>
        <w:t>Республика Казахстан)</w:t>
      </w:r>
      <w:r w:rsidR="00C87793" w:rsidRPr="007358FC">
        <w:rPr>
          <w:rFonts w:cs="Times New Roman"/>
          <w:sz w:val="28"/>
          <w:szCs w:val="28"/>
        </w:rPr>
        <w:t>.</w:t>
      </w:r>
      <w:r w:rsidR="00C87793">
        <w:rPr>
          <w:rFonts w:cs="Times New Roman"/>
          <w:sz w:val="28"/>
          <w:szCs w:val="28"/>
        </w:rPr>
        <w:t xml:space="preserve"> Экспериментальные работы по исследованию</w:t>
      </w:r>
      <w:r w:rsidR="00C87793" w:rsidRPr="00F10530">
        <w:rPr>
          <w:rFonts w:cs="Times New Roman"/>
          <w:sz w:val="28"/>
          <w:szCs w:val="28"/>
        </w:rPr>
        <w:t xml:space="preserve"> антиаритмической активности </w:t>
      </w:r>
      <w:r w:rsidR="00C87793">
        <w:rPr>
          <w:rFonts w:cs="Times New Roman"/>
          <w:sz w:val="28"/>
          <w:szCs w:val="28"/>
        </w:rPr>
        <w:t xml:space="preserve">на </w:t>
      </w:r>
      <w:proofErr w:type="spellStart"/>
      <w:r w:rsidR="00C87793">
        <w:rPr>
          <w:rFonts w:cs="Times New Roman"/>
          <w:sz w:val="28"/>
          <w:szCs w:val="28"/>
        </w:rPr>
        <w:t>аконитиновой</w:t>
      </w:r>
      <w:proofErr w:type="spellEnd"/>
      <w:r w:rsidR="00C87793">
        <w:rPr>
          <w:rFonts w:cs="Times New Roman"/>
          <w:sz w:val="28"/>
          <w:szCs w:val="28"/>
        </w:rPr>
        <w:t xml:space="preserve"> модели </w:t>
      </w:r>
      <w:r w:rsidR="00C87793" w:rsidRPr="00F10530">
        <w:rPr>
          <w:rFonts w:cs="Times New Roman"/>
          <w:sz w:val="28"/>
          <w:szCs w:val="28"/>
        </w:rPr>
        <w:t xml:space="preserve">проводилось в </w:t>
      </w:r>
      <w:r w:rsidR="00C87793">
        <w:rPr>
          <w:rFonts w:cs="Times New Roman"/>
          <w:sz w:val="28"/>
          <w:szCs w:val="28"/>
        </w:rPr>
        <w:t xml:space="preserve">рамках научной стажировки, предусмотренной программой докторантуры, в </w:t>
      </w:r>
      <w:r w:rsidR="00C87793" w:rsidRPr="00F10530">
        <w:rPr>
          <w:rFonts w:cs="Times New Roman"/>
          <w:sz w:val="28"/>
          <w:szCs w:val="28"/>
        </w:rPr>
        <w:t>лаборатории отдела фармакологии и токсикологии Института химии растительных веществ им. акад. С.Ю. Юнусова Академии наук Республики Узбекистан в г.</w:t>
      </w:r>
      <w:r w:rsidR="00C87793">
        <w:rPr>
          <w:rFonts w:cs="Times New Roman"/>
          <w:sz w:val="28"/>
          <w:szCs w:val="28"/>
        </w:rPr>
        <w:t xml:space="preserve"> </w:t>
      </w:r>
      <w:r w:rsidR="00C87793" w:rsidRPr="00F10530">
        <w:rPr>
          <w:rFonts w:cs="Times New Roman"/>
          <w:sz w:val="28"/>
          <w:szCs w:val="28"/>
        </w:rPr>
        <w:t>Ташкент</w:t>
      </w:r>
      <w:r w:rsidR="00C87793">
        <w:rPr>
          <w:rFonts w:cs="Times New Roman"/>
          <w:sz w:val="28"/>
          <w:szCs w:val="28"/>
        </w:rPr>
        <w:t>.</w:t>
      </w:r>
    </w:p>
    <w:p w14:paraId="16590402" w14:textId="77777777" w:rsidR="00335DB0" w:rsidRDefault="00335DB0" w:rsidP="00335DB0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Актуальность изучаемой проблемы обусловлена д</w:t>
      </w:r>
      <w:r w:rsidR="0045112C">
        <w:rPr>
          <w:sz w:val="28"/>
          <w:szCs w:val="28"/>
        </w:rPr>
        <w:t>альнейш</w:t>
      </w:r>
      <w:r>
        <w:rPr>
          <w:sz w:val="28"/>
          <w:szCs w:val="28"/>
        </w:rPr>
        <w:t>им</w:t>
      </w:r>
      <w:r w:rsidR="0045112C">
        <w:rPr>
          <w:sz w:val="28"/>
          <w:szCs w:val="28"/>
        </w:rPr>
        <w:t xml:space="preserve"> совершенствование</w:t>
      </w:r>
      <w:r>
        <w:rPr>
          <w:sz w:val="28"/>
          <w:szCs w:val="28"/>
        </w:rPr>
        <w:t>м</w:t>
      </w:r>
      <w:r w:rsidR="0045112C">
        <w:rPr>
          <w:sz w:val="28"/>
          <w:szCs w:val="28"/>
        </w:rPr>
        <w:t xml:space="preserve"> местной анестезии</w:t>
      </w:r>
      <w:r>
        <w:rPr>
          <w:sz w:val="28"/>
          <w:szCs w:val="28"/>
        </w:rPr>
        <w:t>,</w:t>
      </w:r>
      <w:r w:rsidR="0045112C">
        <w:rPr>
          <w:sz w:val="28"/>
          <w:szCs w:val="28"/>
        </w:rPr>
        <w:t xml:space="preserve"> требу</w:t>
      </w:r>
      <w:r w:rsidR="001E1F29">
        <w:rPr>
          <w:sz w:val="28"/>
          <w:szCs w:val="28"/>
        </w:rPr>
        <w:t>ю</w:t>
      </w:r>
      <w:r>
        <w:rPr>
          <w:sz w:val="28"/>
          <w:szCs w:val="28"/>
        </w:rPr>
        <w:t>щей</w:t>
      </w:r>
      <w:r w:rsidR="0045112C">
        <w:rPr>
          <w:sz w:val="28"/>
          <w:szCs w:val="28"/>
        </w:rPr>
        <w:t xml:space="preserve"> новых лекарственных средств, обладающих достаточной глубиной и продолжительностью действия, низкой токсичностью и малой вероятностью побочных эффектов</w:t>
      </w:r>
      <w:r w:rsidR="001E1F29" w:rsidRPr="001E1F29">
        <w:rPr>
          <w:sz w:val="28"/>
          <w:szCs w:val="28"/>
        </w:rPr>
        <w:t xml:space="preserve"> </w:t>
      </w:r>
      <w:r w:rsidR="001E1F29">
        <w:rPr>
          <w:rFonts w:cs="Times New Roman"/>
          <w:color w:val="000000"/>
          <w:sz w:val="28"/>
          <w:szCs w:val="28"/>
        </w:rPr>
        <w:t>[5</w:t>
      </w:r>
      <w:r w:rsidR="00722F8C">
        <w:rPr>
          <w:rFonts w:cs="Times New Roman"/>
          <w:color w:val="000000"/>
          <w:sz w:val="28"/>
          <w:szCs w:val="28"/>
        </w:rPr>
        <w:t>,</w:t>
      </w:r>
      <w:r w:rsidR="00221B88">
        <w:rPr>
          <w:rFonts w:cs="Times New Roman"/>
          <w:color w:val="000000"/>
          <w:sz w:val="28"/>
          <w:szCs w:val="28"/>
        </w:rPr>
        <w:t xml:space="preserve"> с. </w:t>
      </w:r>
      <w:r w:rsidR="00722F8C">
        <w:rPr>
          <w:rFonts w:cs="Times New Roman"/>
          <w:color w:val="000000"/>
          <w:sz w:val="28"/>
          <w:szCs w:val="28"/>
        </w:rPr>
        <w:t>2</w:t>
      </w:r>
      <w:r w:rsidR="001E1F29">
        <w:rPr>
          <w:rFonts w:cs="Times New Roman"/>
          <w:color w:val="000000"/>
          <w:sz w:val="28"/>
          <w:szCs w:val="28"/>
        </w:rPr>
        <w:t>]</w:t>
      </w:r>
      <w:r w:rsidR="0045112C">
        <w:rPr>
          <w:sz w:val="28"/>
          <w:szCs w:val="28"/>
        </w:rPr>
        <w:t xml:space="preserve">. </w:t>
      </w:r>
      <w:r w:rsidR="002629B0">
        <w:rPr>
          <w:sz w:val="28"/>
          <w:szCs w:val="28"/>
        </w:rPr>
        <w:t>Также</w:t>
      </w:r>
      <w:r w:rsidR="00F15933">
        <w:rPr>
          <w:sz w:val="28"/>
          <w:szCs w:val="28"/>
        </w:rPr>
        <w:t xml:space="preserve"> в современной медицине наблюдается очевидная потребность в новых безопасных, высокоэффективных антиаритмических препаратах </w:t>
      </w:r>
      <w:r>
        <w:rPr>
          <w:sz w:val="28"/>
          <w:szCs w:val="28"/>
        </w:rPr>
        <w:t>с минимальными</w:t>
      </w:r>
      <w:r w:rsidR="00F15933">
        <w:rPr>
          <w:sz w:val="28"/>
          <w:szCs w:val="28"/>
        </w:rPr>
        <w:t xml:space="preserve"> нежелательны</w:t>
      </w:r>
      <w:r>
        <w:rPr>
          <w:sz w:val="28"/>
          <w:szCs w:val="28"/>
        </w:rPr>
        <w:t>ми</w:t>
      </w:r>
      <w:r w:rsidR="00F15933">
        <w:rPr>
          <w:sz w:val="28"/>
          <w:szCs w:val="28"/>
        </w:rPr>
        <w:t xml:space="preserve"> побочны</w:t>
      </w:r>
      <w:r>
        <w:rPr>
          <w:sz w:val="28"/>
          <w:szCs w:val="28"/>
        </w:rPr>
        <w:t>ми</w:t>
      </w:r>
      <w:r w:rsidR="00F15933">
        <w:rPr>
          <w:sz w:val="28"/>
          <w:szCs w:val="28"/>
        </w:rPr>
        <w:t xml:space="preserve"> эффект</w:t>
      </w:r>
      <w:r>
        <w:rPr>
          <w:sz w:val="28"/>
          <w:szCs w:val="28"/>
        </w:rPr>
        <w:t>ами</w:t>
      </w:r>
      <w:r w:rsidR="001E1F29">
        <w:rPr>
          <w:sz w:val="28"/>
          <w:szCs w:val="28"/>
        </w:rPr>
        <w:t xml:space="preserve"> </w:t>
      </w:r>
      <w:r w:rsidR="001E1F29">
        <w:rPr>
          <w:rFonts w:cs="Times New Roman"/>
          <w:color w:val="000000"/>
          <w:sz w:val="28"/>
          <w:szCs w:val="28"/>
        </w:rPr>
        <w:t>[6</w:t>
      </w:r>
      <w:r w:rsidR="00221B88">
        <w:rPr>
          <w:rFonts w:cs="Times New Roman"/>
          <w:color w:val="000000"/>
          <w:sz w:val="28"/>
          <w:szCs w:val="28"/>
        </w:rPr>
        <w:t>, с. 12</w:t>
      </w:r>
      <w:r w:rsidR="001E1F29">
        <w:rPr>
          <w:rFonts w:cs="Times New Roman"/>
          <w:color w:val="000000"/>
          <w:sz w:val="28"/>
          <w:szCs w:val="28"/>
        </w:rPr>
        <w:t>]</w:t>
      </w:r>
      <w:r w:rsidR="00F15933">
        <w:rPr>
          <w:sz w:val="28"/>
          <w:szCs w:val="28"/>
        </w:rPr>
        <w:t>.</w:t>
      </w:r>
      <w:r w:rsidR="00384EAD">
        <w:rPr>
          <w:sz w:val="28"/>
          <w:szCs w:val="28"/>
        </w:rPr>
        <w:t xml:space="preserve"> В связи с этим ц</w:t>
      </w:r>
      <w:r w:rsidR="0045112C">
        <w:rPr>
          <w:sz w:val="28"/>
          <w:szCs w:val="28"/>
        </w:rPr>
        <w:t>елью нашей работы был поиск новых малотоксичных, высокоактивных соединений, применимых как для местного обезболивания, так и в качестве противоаритмических средств.</w:t>
      </w:r>
      <w:r w:rsidR="00854F51">
        <w:rPr>
          <w:sz w:val="28"/>
          <w:szCs w:val="28"/>
        </w:rPr>
        <w:t xml:space="preserve"> </w:t>
      </w:r>
      <w:r w:rsidR="00384EAD">
        <w:rPr>
          <w:sz w:val="28"/>
          <w:szCs w:val="28"/>
        </w:rPr>
        <w:t xml:space="preserve">Выбор в качестве объектов исследования соединений включающих </w:t>
      </w:r>
      <w:proofErr w:type="spellStart"/>
      <w:r w:rsidR="00384EAD">
        <w:rPr>
          <w:sz w:val="28"/>
          <w:szCs w:val="28"/>
        </w:rPr>
        <w:t>пипиридиновый</w:t>
      </w:r>
      <w:proofErr w:type="spellEnd"/>
      <w:r w:rsidR="00384EAD">
        <w:rPr>
          <w:sz w:val="28"/>
          <w:szCs w:val="28"/>
        </w:rPr>
        <w:t xml:space="preserve"> и </w:t>
      </w:r>
      <w:proofErr w:type="spellStart"/>
      <w:r w:rsidR="00384EAD">
        <w:rPr>
          <w:sz w:val="28"/>
          <w:szCs w:val="28"/>
        </w:rPr>
        <w:t>пиперазиновый</w:t>
      </w:r>
      <w:proofErr w:type="spellEnd"/>
      <w:r w:rsidR="00384EAD">
        <w:rPr>
          <w:sz w:val="28"/>
          <w:szCs w:val="28"/>
        </w:rPr>
        <w:t xml:space="preserve"> циклы обоснован доступным</w:t>
      </w:r>
      <w:r w:rsidR="00B05DF7">
        <w:rPr>
          <w:sz w:val="28"/>
          <w:szCs w:val="28"/>
        </w:rPr>
        <w:t xml:space="preserve"> и налаженным</w:t>
      </w:r>
      <w:r w:rsidR="00384EAD">
        <w:rPr>
          <w:sz w:val="28"/>
          <w:szCs w:val="28"/>
        </w:rPr>
        <w:t xml:space="preserve"> синтезом, широким спектром биологической активности и </w:t>
      </w:r>
      <w:r>
        <w:rPr>
          <w:sz w:val="28"/>
          <w:szCs w:val="28"/>
        </w:rPr>
        <w:t xml:space="preserve">легкостью встраивания </w:t>
      </w:r>
      <w:r w:rsidRPr="00335DB0">
        <w:rPr>
          <w:sz w:val="28"/>
          <w:szCs w:val="28"/>
        </w:rPr>
        <w:t>други</w:t>
      </w:r>
      <w:r>
        <w:rPr>
          <w:sz w:val="28"/>
          <w:szCs w:val="28"/>
        </w:rPr>
        <w:t>х</w:t>
      </w:r>
      <w:r w:rsidRPr="00335DB0">
        <w:rPr>
          <w:sz w:val="28"/>
          <w:szCs w:val="28"/>
        </w:rPr>
        <w:t xml:space="preserve"> структурны</w:t>
      </w:r>
      <w:r>
        <w:rPr>
          <w:sz w:val="28"/>
          <w:szCs w:val="28"/>
        </w:rPr>
        <w:t>х</w:t>
      </w:r>
      <w:r w:rsidRPr="00335DB0">
        <w:rPr>
          <w:sz w:val="28"/>
          <w:szCs w:val="28"/>
        </w:rPr>
        <w:t xml:space="preserve"> </w:t>
      </w:r>
      <w:r>
        <w:rPr>
          <w:sz w:val="28"/>
          <w:szCs w:val="28"/>
        </w:rPr>
        <w:t>молекул</w:t>
      </w:r>
      <w:r w:rsidR="001E1F29" w:rsidRPr="001E1F29">
        <w:rPr>
          <w:sz w:val="28"/>
          <w:szCs w:val="28"/>
        </w:rPr>
        <w:t xml:space="preserve"> </w:t>
      </w:r>
      <w:r w:rsidR="001E1F29" w:rsidRPr="00B05DF7">
        <w:rPr>
          <w:sz w:val="28"/>
          <w:szCs w:val="28"/>
        </w:rPr>
        <w:t>[</w:t>
      </w:r>
      <w:r w:rsidR="00722F8C">
        <w:rPr>
          <w:sz w:val="28"/>
          <w:szCs w:val="28"/>
        </w:rPr>
        <w:t>224</w:t>
      </w:r>
      <w:r w:rsidR="001E1F29" w:rsidRPr="001E1F29">
        <w:rPr>
          <w:sz w:val="28"/>
          <w:szCs w:val="28"/>
        </w:rPr>
        <w:t>]</w:t>
      </w:r>
      <w:r>
        <w:rPr>
          <w:sz w:val="28"/>
          <w:szCs w:val="28"/>
        </w:rPr>
        <w:t xml:space="preserve">. Все это представляет интерес для исследователей, рассматривающих указанные производные </w:t>
      </w:r>
      <w:r w:rsidRPr="00335DB0">
        <w:rPr>
          <w:sz w:val="28"/>
          <w:szCs w:val="28"/>
        </w:rPr>
        <w:t xml:space="preserve">как эффективный </w:t>
      </w:r>
      <w:r>
        <w:rPr>
          <w:sz w:val="28"/>
          <w:szCs w:val="28"/>
        </w:rPr>
        <w:t xml:space="preserve">каркас для синтеза новых лекарственных </w:t>
      </w:r>
      <w:r w:rsidR="00384EAD">
        <w:rPr>
          <w:sz w:val="28"/>
          <w:szCs w:val="28"/>
        </w:rPr>
        <w:t>веществ</w:t>
      </w:r>
      <w:r w:rsidR="00B05DF7">
        <w:rPr>
          <w:sz w:val="28"/>
          <w:szCs w:val="28"/>
        </w:rPr>
        <w:t xml:space="preserve"> </w:t>
      </w:r>
      <w:r w:rsidR="00B05DF7" w:rsidRPr="00B05DF7">
        <w:rPr>
          <w:sz w:val="28"/>
          <w:szCs w:val="28"/>
        </w:rPr>
        <w:t>[</w:t>
      </w:r>
      <w:r w:rsidR="00221B88" w:rsidRPr="00221B88">
        <w:rPr>
          <w:sz w:val="28"/>
          <w:szCs w:val="28"/>
        </w:rPr>
        <w:t>89</w:t>
      </w:r>
      <w:r w:rsidR="00221B88">
        <w:rPr>
          <w:sz w:val="28"/>
          <w:szCs w:val="28"/>
          <w:lang w:val="kk-KZ"/>
        </w:rPr>
        <w:t xml:space="preserve"> с. 1</w:t>
      </w:r>
      <w:r w:rsidR="00221B88">
        <w:rPr>
          <w:sz w:val="28"/>
          <w:szCs w:val="28"/>
        </w:rPr>
        <w:t>, 103, с. 4</w:t>
      </w:r>
      <w:r w:rsidR="00B05DF7" w:rsidRPr="00B05DF7">
        <w:rPr>
          <w:sz w:val="28"/>
          <w:szCs w:val="28"/>
        </w:rPr>
        <w:t>]</w:t>
      </w:r>
      <w:r w:rsidR="00384EAD">
        <w:rPr>
          <w:sz w:val="28"/>
          <w:szCs w:val="28"/>
        </w:rPr>
        <w:t xml:space="preserve">.  </w:t>
      </w:r>
    </w:p>
    <w:p w14:paraId="6FFB812A" w14:textId="77777777" w:rsidR="0045112C" w:rsidRDefault="00854F51" w:rsidP="00980565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решения поставленных задач </w:t>
      </w:r>
      <w:r w:rsidR="001E1F29">
        <w:rPr>
          <w:sz w:val="28"/>
          <w:szCs w:val="28"/>
        </w:rPr>
        <w:t xml:space="preserve">был построен дизайн исследования, комбинирующий как </w:t>
      </w:r>
      <w:r w:rsidR="001E1F29">
        <w:rPr>
          <w:sz w:val="28"/>
          <w:szCs w:val="28"/>
          <w:lang w:val="en-US"/>
        </w:rPr>
        <w:t>in</w:t>
      </w:r>
      <w:r w:rsidR="001E1F29" w:rsidRPr="001E1F29">
        <w:rPr>
          <w:sz w:val="28"/>
          <w:szCs w:val="28"/>
        </w:rPr>
        <w:t xml:space="preserve"> </w:t>
      </w:r>
      <w:r w:rsidR="001E1F29">
        <w:rPr>
          <w:sz w:val="28"/>
          <w:szCs w:val="28"/>
          <w:lang w:val="en-US"/>
        </w:rPr>
        <w:t>silico</w:t>
      </w:r>
      <w:r w:rsidR="001E1F29" w:rsidRPr="001E1F29">
        <w:rPr>
          <w:sz w:val="28"/>
          <w:szCs w:val="28"/>
        </w:rPr>
        <w:t xml:space="preserve"> </w:t>
      </w:r>
      <w:r w:rsidR="001E1F29">
        <w:rPr>
          <w:sz w:val="28"/>
          <w:szCs w:val="28"/>
        </w:rPr>
        <w:t xml:space="preserve">методы, так и </w:t>
      </w:r>
      <w:r w:rsidR="00951298">
        <w:rPr>
          <w:sz w:val="28"/>
          <w:szCs w:val="28"/>
        </w:rPr>
        <w:t xml:space="preserve">серии </w:t>
      </w:r>
      <w:proofErr w:type="spellStart"/>
      <w:r w:rsidR="001E1F29">
        <w:rPr>
          <w:sz w:val="28"/>
          <w:szCs w:val="28"/>
        </w:rPr>
        <w:t>экспермент</w:t>
      </w:r>
      <w:r w:rsidR="00951298">
        <w:rPr>
          <w:sz w:val="28"/>
          <w:szCs w:val="28"/>
        </w:rPr>
        <w:t>ов</w:t>
      </w:r>
      <w:proofErr w:type="spellEnd"/>
      <w:r w:rsidR="00951298">
        <w:rPr>
          <w:sz w:val="28"/>
          <w:szCs w:val="28"/>
        </w:rPr>
        <w:t xml:space="preserve"> на лабораторных животных.</w:t>
      </w:r>
      <w:r w:rsidR="001E1F29">
        <w:rPr>
          <w:sz w:val="28"/>
          <w:szCs w:val="28"/>
        </w:rPr>
        <w:t xml:space="preserve"> </w:t>
      </w:r>
      <w:r w:rsidR="00951298">
        <w:rPr>
          <w:sz w:val="28"/>
          <w:szCs w:val="28"/>
        </w:rPr>
        <w:t>П</w:t>
      </w:r>
      <w:r>
        <w:rPr>
          <w:sz w:val="28"/>
          <w:szCs w:val="28"/>
        </w:rPr>
        <w:t>ервоначально было проведено компьютерное прогнозирование с целью выявления вероятных мишеней</w:t>
      </w:r>
      <w:r w:rsidR="00951298">
        <w:rPr>
          <w:sz w:val="28"/>
          <w:szCs w:val="28"/>
        </w:rPr>
        <w:t>, фармакологических эффектов 6 производных пиперидина и 10 прои</w:t>
      </w:r>
      <w:r w:rsidR="00951298" w:rsidRPr="005077AA">
        <w:rPr>
          <w:sz w:val="28"/>
          <w:szCs w:val="28"/>
        </w:rPr>
        <w:t xml:space="preserve">зводных </w:t>
      </w:r>
      <w:proofErr w:type="spellStart"/>
      <w:r w:rsidR="00951298" w:rsidRPr="005077AA">
        <w:rPr>
          <w:sz w:val="28"/>
          <w:szCs w:val="28"/>
        </w:rPr>
        <w:t>пиперазина</w:t>
      </w:r>
      <w:proofErr w:type="spellEnd"/>
      <w:r w:rsidR="005077AA" w:rsidRPr="005077AA">
        <w:rPr>
          <w:sz w:val="28"/>
          <w:szCs w:val="28"/>
        </w:rPr>
        <w:t xml:space="preserve"> </w:t>
      </w:r>
      <w:r w:rsidR="005077AA" w:rsidRPr="005077AA">
        <w:rPr>
          <w:rFonts w:cs="Times New Roman"/>
          <w:bCs/>
          <w:sz w:val="28"/>
          <w:szCs w:val="28"/>
        </w:rPr>
        <w:t xml:space="preserve">с использованием онлайн веб-инструмента </w:t>
      </w:r>
      <w:proofErr w:type="spellStart"/>
      <w:r w:rsidR="005077AA" w:rsidRPr="005077AA">
        <w:rPr>
          <w:rFonts w:cs="Times New Roman"/>
          <w:bCs/>
          <w:sz w:val="28"/>
          <w:szCs w:val="28"/>
        </w:rPr>
        <w:t>SwissTargetPrediction</w:t>
      </w:r>
      <w:proofErr w:type="spellEnd"/>
      <w:r w:rsidR="005077AA" w:rsidRPr="005077AA">
        <w:rPr>
          <w:rFonts w:cs="Times New Roman"/>
          <w:bCs/>
          <w:sz w:val="28"/>
          <w:szCs w:val="28"/>
        </w:rPr>
        <w:t xml:space="preserve"> и онлайн программы PASS на платформе Way2Drug.</w:t>
      </w:r>
      <w:r>
        <w:rPr>
          <w:sz w:val="28"/>
          <w:szCs w:val="28"/>
        </w:rPr>
        <w:t xml:space="preserve"> </w:t>
      </w:r>
      <w:r w:rsidR="005077AA">
        <w:rPr>
          <w:sz w:val="28"/>
          <w:szCs w:val="28"/>
        </w:rPr>
        <w:t>Э</w:t>
      </w:r>
      <w:r w:rsidR="00951298">
        <w:rPr>
          <w:sz w:val="28"/>
          <w:szCs w:val="28"/>
        </w:rPr>
        <w:t xml:space="preserve">то позволило оценить первичные данные по активности изучаемых соединений. Далее </w:t>
      </w:r>
      <w:proofErr w:type="gramStart"/>
      <w:r w:rsidR="00951298">
        <w:rPr>
          <w:sz w:val="28"/>
          <w:szCs w:val="28"/>
        </w:rPr>
        <w:t xml:space="preserve">проводились </w:t>
      </w:r>
      <w:r>
        <w:rPr>
          <w:sz w:val="28"/>
          <w:szCs w:val="28"/>
        </w:rPr>
        <w:t xml:space="preserve"> </w:t>
      </w:r>
      <w:r w:rsidR="00951298">
        <w:rPr>
          <w:sz w:val="28"/>
          <w:szCs w:val="28"/>
        </w:rPr>
        <w:t>доклинические</w:t>
      </w:r>
      <w:proofErr w:type="gramEnd"/>
      <w:r w:rsidR="00951298">
        <w:rPr>
          <w:sz w:val="28"/>
          <w:szCs w:val="28"/>
        </w:rPr>
        <w:t xml:space="preserve"> исследования по изучению </w:t>
      </w:r>
      <w:r>
        <w:rPr>
          <w:sz w:val="28"/>
          <w:szCs w:val="28"/>
        </w:rPr>
        <w:t>остр</w:t>
      </w:r>
      <w:r w:rsidR="00951298">
        <w:rPr>
          <w:sz w:val="28"/>
          <w:szCs w:val="28"/>
        </w:rPr>
        <w:t>ой</w:t>
      </w:r>
      <w:r>
        <w:rPr>
          <w:sz w:val="28"/>
          <w:szCs w:val="28"/>
        </w:rPr>
        <w:t xml:space="preserve"> токсичност</w:t>
      </w:r>
      <w:r w:rsidR="00951298">
        <w:rPr>
          <w:sz w:val="28"/>
          <w:szCs w:val="28"/>
        </w:rPr>
        <w:t>и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местноанестезирующ</w:t>
      </w:r>
      <w:r w:rsidR="00951298">
        <w:rPr>
          <w:sz w:val="28"/>
          <w:szCs w:val="28"/>
        </w:rPr>
        <w:t>его</w:t>
      </w:r>
      <w:proofErr w:type="spellEnd"/>
      <w:r w:rsidR="00951298">
        <w:rPr>
          <w:sz w:val="28"/>
          <w:szCs w:val="28"/>
        </w:rPr>
        <w:t xml:space="preserve"> действия при инфильтрационной и проводниковой анестезии.</w:t>
      </w:r>
      <w:r w:rsidR="00980565">
        <w:rPr>
          <w:sz w:val="28"/>
          <w:szCs w:val="28"/>
        </w:rPr>
        <w:t xml:space="preserve"> Скрининговые и углубленные исследования проводились с помощью общепризнанных </w:t>
      </w:r>
      <w:r w:rsidR="00486880">
        <w:rPr>
          <w:sz w:val="28"/>
          <w:szCs w:val="28"/>
        </w:rPr>
        <w:t xml:space="preserve">моделей, трехкратно отработанных перед началом </w:t>
      </w:r>
      <w:r w:rsidR="00486880" w:rsidRPr="00B328CA">
        <w:rPr>
          <w:sz w:val="28"/>
          <w:szCs w:val="28"/>
        </w:rPr>
        <w:t>опытов</w:t>
      </w:r>
      <w:r w:rsidR="00137310" w:rsidRPr="00B328CA">
        <w:rPr>
          <w:sz w:val="28"/>
          <w:szCs w:val="28"/>
        </w:rPr>
        <w:t xml:space="preserve"> [</w:t>
      </w:r>
      <w:r w:rsidR="00B328CA" w:rsidRPr="00B328CA">
        <w:rPr>
          <w:sz w:val="28"/>
          <w:szCs w:val="28"/>
        </w:rPr>
        <w:t>225</w:t>
      </w:r>
      <w:r w:rsidR="00137310" w:rsidRPr="00B328CA">
        <w:rPr>
          <w:sz w:val="28"/>
          <w:szCs w:val="28"/>
        </w:rPr>
        <w:t>]</w:t>
      </w:r>
      <w:r w:rsidR="00980565" w:rsidRPr="00B328CA">
        <w:rPr>
          <w:sz w:val="28"/>
          <w:szCs w:val="28"/>
        </w:rPr>
        <w:t>.</w:t>
      </w:r>
      <w:r w:rsidR="00951298" w:rsidRPr="00585DFC">
        <w:rPr>
          <w:sz w:val="28"/>
          <w:szCs w:val="28"/>
        </w:rPr>
        <w:t xml:space="preserve"> </w:t>
      </w:r>
      <w:r w:rsidR="00980565" w:rsidRPr="00585DFC">
        <w:rPr>
          <w:sz w:val="28"/>
          <w:szCs w:val="28"/>
        </w:rPr>
        <w:t>С</w:t>
      </w:r>
      <w:r w:rsidR="00980565" w:rsidRPr="00585DFC">
        <w:rPr>
          <w:rFonts w:cs="Times New Roman"/>
          <w:bCs/>
          <w:sz w:val="28"/>
          <w:szCs w:val="28"/>
        </w:rPr>
        <w:t xml:space="preserve">крининг проводился по модели </w:t>
      </w:r>
      <w:proofErr w:type="spellStart"/>
      <w:r w:rsidR="00980565" w:rsidRPr="00585DFC">
        <w:rPr>
          <w:rFonts w:cs="Times New Roman"/>
          <w:bCs/>
          <w:sz w:val="28"/>
          <w:szCs w:val="28"/>
        </w:rPr>
        <w:t>Bulbring</w:t>
      </w:r>
      <w:proofErr w:type="spellEnd"/>
      <w:r w:rsidR="00980565" w:rsidRPr="00585DFC">
        <w:rPr>
          <w:rFonts w:cs="Times New Roman"/>
          <w:bCs/>
          <w:sz w:val="28"/>
          <w:szCs w:val="28"/>
        </w:rPr>
        <w:t xml:space="preserve"> и </w:t>
      </w:r>
      <w:proofErr w:type="spellStart"/>
      <w:r w:rsidR="00980565" w:rsidRPr="00585DFC">
        <w:rPr>
          <w:rFonts w:cs="Times New Roman"/>
          <w:bCs/>
          <w:sz w:val="28"/>
          <w:szCs w:val="28"/>
        </w:rPr>
        <w:t>Wajda</w:t>
      </w:r>
      <w:proofErr w:type="spellEnd"/>
      <w:r w:rsidR="00980565" w:rsidRPr="00585DFC">
        <w:rPr>
          <w:rFonts w:cs="Times New Roman"/>
          <w:bCs/>
          <w:sz w:val="28"/>
          <w:szCs w:val="28"/>
        </w:rPr>
        <w:t xml:space="preserve"> при инфильтрационной анестезии и по методу </w:t>
      </w:r>
      <w:proofErr w:type="spellStart"/>
      <w:r w:rsidR="00980565" w:rsidRPr="00585DFC">
        <w:rPr>
          <w:rFonts w:cs="Times New Roman"/>
          <w:bCs/>
          <w:sz w:val="28"/>
          <w:szCs w:val="28"/>
        </w:rPr>
        <w:t>Bianch</w:t>
      </w:r>
      <w:proofErr w:type="spellEnd"/>
      <w:r w:rsidR="00980565" w:rsidRPr="00585DFC">
        <w:rPr>
          <w:rFonts w:cs="Times New Roman"/>
          <w:bCs/>
          <w:sz w:val="28"/>
          <w:szCs w:val="28"/>
        </w:rPr>
        <w:t xml:space="preserve"> для изучения активности при </w:t>
      </w:r>
      <w:r w:rsidR="00980565" w:rsidRPr="00585DFC">
        <w:rPr>
          <w:rFonts w:cs="Times New Roman"/>
          <w:bCs/>
          <w:sz w:val="28"/>
          <w:szCs w:val="28"/>
        </w:rPr>
        <w:lastRenderedPageBreak/>
        <w:t xml:space="preserve">проводниковой анестезии. Углубленное исследование предусматривало применения метода инфильтрационной анестезии брюшной стенки кролика, а также метода </w:t>
      </w:r>
      <w:proofErr w:type="spellStart"/>
      <w:r w:rsidR="00980565" w:rsidRPr="00585DFC">
        <w:rPr>
          <w:rFonts w:cs="Times New Roman"/>
          <w:bCs/>
          <w:sz w:val="28"/>
          <w:szCs w:val="28"/>
        </w:rPr>
        <w:t>tail</w:t>
      </w:r>
      <w:proofErr w:type="spellEnd"/>
      <w:r w:rsidR="00980565" w:rsidRPr="00585DFC">
        <w:rPr>
          <w:rFonts w:cs="Times New Roman"/>
          <w:bCs/>
          <w:sz w:val="28"/>
          <w:szCs w:val="28"/>
        </w:rPr>
        <w:t xml:space="preserve"> </w:t>
      </w:r>
      <w:proofErr w:type="spellStart"/>
      <w:r w:rsidR="00980565" w:rsidRPr="00585DFC">
        <w:rPr>
          <w:rFonts w:cs="Times New Roman"/>
          <w:bCs/>
          <w:sz w:val="28"/>
          <w:szCs w:val="28"/>
        </w:rPr>
        <w:t>flick</w:t>
      </w:r>
      <w:proofErr w:type="spellEnd"/>
      <w:r w:rsidR="00980565" w:rsidRPr="00585DFC">
        <w:rPr>
          <w:rFonts w:cs="Times New Roman"/>
          <w:bCs/>
          <w:sz w:val="28"/>
          <w:szCs w:val="28"/>
        </w:rPr>
        <w:t xml:space="preserve"> при проводниковой анестезии. </w:t>
      </w:r>
      <w:r w:rsidR="00980565" w:rsidRPr="00585DFC">
        <w:rPr>
          <w:sz w:val="28"/>
          <w:szCs w:val="28"/>
        </w:rPr>
        <w:t>При инфильтрационной и проводниковой анестезии соединения сравнивались по длительности (общей и полной анестезии), силе действия –</w:t>
      </w:r>
      <w:r w:rsidR="00486880">
        <w:rPr>
          <w:sz w:val="28"/>
          <w:szCs w:val="28"/>
        </w:rPr>
        <w:t xml:space="preserve"> </w:t>
      </w:r>
      <w:r w:rsidR="00980565" w:rsidRPr="00585DFC">
        <w:rPr>
          <w:sz w:val="28"/>
          <w:szCs w:val="28"/>
        </w:rPr>
        <w:t xml:space="preserve">индекс анестезии с </w:t>
      </w:r>
      <w:proofErr w:type="spellStart"/>
      <w:r w:rsidR="00980565" w:rsidRPr="00585DFC">
        <w:rPr>
          <w:sz w:val="28"/>
          <w:szCs w:val="28"/>
        </w:rPr>
        <w:t>опредением</w:t>
      </w:r>
      <w:proofErr w:type="spellEnd"/>
      <w:r w:rsidR="00980565" w:rsidRPr="00585DFC">
        <w:rPr>
          <w:sz w:val="28"/>
          <w:szCs w:val="28"/>
        </w:rPr>
        <w:t xml:space="preserve"> достоверности различий. </w:t>
      </w:r>
      <w:r w:rsidR="00951298" w:rsidRPr="00585DFC">
        <w:rPr>
          <w:sz w:val="28"/>
          <w:szCs w:val="28"/>
        </w:rPr>
        <w:t xml:space="preserve">Наиболее активные соединения были изучены на наличие </w:t>
      </w:r>
      <w:r w:rsidRPr="00585DFC">
        <w:rPr>
          <w:sz w:val="28"/>
          <w:szCs w:val="28"/>
        </w:rPr>
        <w:t>антиаритмическ</w:t>
      </w:r>
      <w:r w:rsidR="00951298" w:rsidRPr="00585DFC">
        <w:rPr>
          <w:sz w:val="28"/>
          <w:szCs w:val="28"/>
        </w:rPr>
        <w:t>ой</w:t>
      </w:r>
      <w:r w:rsidRPr="00585DFC">
        <w:rPr>
          <w:sz w:val="28"/>
          <w:szCs w:val="28"/>
        </w:rPr>
        <w:t xml:space="preserve"> акти</w:t>
      </w:r>
      <w:r w:rsidR="00951298" w:rsidRPr="00585DFC">
        <w:rPr>
          <w:sz w:val="28"/>
          <w:szCs w:val="28"/>
        </w:rPr>
        <w:t>в</w:t>
      </w:r>
      <w:r w:rsidRPr="00585DFC">
        <w:rPr>
          <w:sz w:val="28"/>
          <w:szCs w:val="28"/>
        </w:rPr>
        <w:t>ност</w:t>
      </w:r>
      <w:r w:rsidR="00951298" w:rsidRPr="00585DFC">
        <w:rPr>
          <w:sz w:val="28"/>
          <w:szCs w:val="28"/>
        </w:rPr>
        <w:t>и</w:t>
      </w:r>
      <w:r w:rsidR="00980565" w:rsidRPr="00585DFC">
        <w:rPr>
          <w:sz w:val="28"/>
          <w:szCs w:val="28"/>
        </w:rPr>
        <w:t xml:space="preserve"> </w:t>
      </w:r>
      <w:r w:rsidR="00980565" w:rsidRPr="00585DFC">
        <w:rPr>
          <w:rFonts w:cs="Times New Roman"/>
          <w:bCs/>
          <w:sz w:val="28"/>
          <w:szCs w:val="28"/>
        </w:rPr>
        <w:t xml:space="preserve">на </w:t>
      </w:r>
      <w:proofErr w:type="spellStart"/>
      <w:r w:rsidR="00980565" w:rsidRPr="00585DFC">
        <w:rPr>
          <w:rFonts w:cs="Times New Roman"/>
          <w:bCs/>
          <w:sz w:val="28"/>
          <w:szCs w:val="28"/>
        </w:rPr>
        <w:t>аконитиновой</w:t>
      </w:r>
      <w:proofErr w:type="spellEnd"/>
      <w:r w:rsidR="00980565" w:rsidRPr="00585DFC">
        <w:rPr>
          <w:rFonts w:cs="Times New Roman"/>
          <w:bCs/>
          <w:sz w:val="28"/>
          <w:szCs w:val="28"/>
        </w:rPr>
        <w:t xml:space="preserve"> и </w:t>
      </w:r>
      <w:proofErr w:type="spellStart"/>
      <w:r w:rsidR="00980565" w:rsidRPr="00585DFC">
        <w:rPr>
          <w:rFonts w:cs="Times New Roman"/>
          <w:bCs/>
          <w:sz w:val="28"/>
          <w:szCs w:val="28"/>
        </w:rPr>
        <w:t>хлоридкальциевой</w:t>
      </w:r>
      <w:proofErr w:type="spellEnd"/>
      <w:r w:rsidR="00980565" w:rsidRPr="00585DFC">
        <w:rPr>
          <w:rFonts w:cs="Times New Roman"/>
          <w:bCs/>
          <w:sz w:val="28"/>
          <w:szCs w:val="28"/>
        </w:rPr>
        <w:t xml:space="preserve"> моделях нарушений сердечного ритма.</w:t>
      </w:r>
      <w:r w:rsidRPr="00585DFC">
        <w:rPr>
          <w:sz w:val="28"/>
          <w:szCs w:val="28"/>
        </w:rPr>
        <w:t xml:space="preserve"> Определенная в ходе экспериментов эффективность сопоставлялась с местными анестетиками и </w:t>
      </w:r>
      <w:proofErr w:type="spellStart"/>
      <w:r w:rsidRPr="00585DFC">
        <w:rPr>
          <w:sz w:val="28"/>
          <w:szCs w:val="28"/>
        </w:rPr>
        <w:t>антиаритмиками</w:t>
      </w:r>
      <w:proofErr w:type="spellEnd"/>
      <w:r w:rsidRPr="00585DFC">
        <w:rPr>
          <w:sz w:val="28"/>
          <w:szCs w:val="28"/>
        </w:rPr>
        <w:t>, широко применяемыми в клинической практике</w:t>
      </w:r>
      <w:r w:rsidR="00980565" w:rsidRPr="00585DFC">
        <w:rPr>
          <w:sz w:val="28"/>
          <w:szCs w:val="28"/>
        </w:rPr>
        <w:t>. А</w:t>
      </w:r>
      <w:r w:rsidR="006771A6" w:rsidRPr="00585DFC">
        <w:rPr>
          <w:rFonts w:cs="Times New Roman"/>
          <w:bCs/>
          <w:sz w:val="28"/>
          <w:szCs w:val="28"/>
        </w:rPr>
        <w:t xml:space="preserve">нализ взаимодействия молекул наиболее активных соединений с макромолекулами потенциальных мишеней </w:t>
      </w:r>
      <w:r w:rsidR="00980565" w:rsidRPr="00585DFC">
        <w:rPr>
          <w:rFonts w:cs="Times New Roman"/>
          <w:bCs/>
          <w:sz w:val="28"/>
          <w:szCs w:val="28"/>
        </w:rPr>
        <w:t xml:space="preserve">(натриевых каналов) </w:t>
      </w:r>
      <w:r w:rsidR="006771A6" w:rsidRPr="00585DFC">
        <w:rPr>
          <w:rFonts w:cs="Times New Roman"/>
          <w:bCs/>
          <w:sz w:val="28"/>
          <w:szCs w:val="28"/>
        </w:rPr>
        <w:t xml:space="preserve">был проведен молекулярный докинг с использованием компьютерной программы </w:t>
      </w:r>
      <w:proofErr w:type="spellStart"/>
      <w:r w:rsidR="006771A6" w:rsidRPr="00585DFC">
        <w:rPr>
          <w:rFonts w:cs="Times New Roman"/>
          <w:bCs/>
          <w:sz w:val="28"/>
          <w:szCs w:val="28"/>
        </w:rPr>
        <w:t>AutoDock</w:t>
      </w:r>
      <w:proofErr w:type="spellEnd"/>
      <w:r w:rsidR="006771A6" w:rsidRPr="00585DFC">
        <w:rPr>
          <w:rFonts w:cs="Times New Roman"/>
          <w:bCs/>
          <w:sz w:val="28"/>
          <w:szCs w:val="28"/>
        </w:rPr>
        <w:t xml:space="preserve"> </w:t>
      </w:r>
      <w:proofErr w:type="spellStart"/>
      <w:r w:rsidR="006771A6" w:rsidRPr="00585DFC">
        <w:rPr>
          <w:rFonts w:cs="Times New Roman"/>
          <w:bCs/>
          <w:sz w:val="28"/>
          <w:szCs w:val="28"/>
        </w:rPr>
        <w:t>Vina</w:t>
      </w:r>
      <w:proofErr w:type="spellEnd"/>
      <w:r w:rsidR="006771A6" w:rsidRPr="00585DFC">
        <w:rPr>
          <w:rFonts w:cs="Times New Roman"/>
          <w:bCs/>
          <w:sz w:val="28"/>
          <w:szCs w:val="28"/>
        </w:rPr>
        <w:t xml:space="preserve"> 4.</w:t>
      </w:r>
      <w:r w:rsidR="00980565">
        <w:rPr>
          <w:rFonts w:cs="Times New Roman"/>
          <w:bCs/>
          <w:sz w:val="28"/>
          <w:szCs w:val="28"/>
        </w:rPr>
        <w:t xml:space="preserve"> </w:t>
      </w:r>
    </w:p>
    <w:p w14:paraId="1E970A31" w14:textId="77777777" w:rsidR="00330A7C" w:rsidRDefault="00980565" w:rsidP="0045112C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 выполнении компьютерного прогнозирования н</w:t>
      </w:r>
      <w:r w:rsidR="00330A7C" w:rsidRPr="00330A7C">
        <w:rPr>
          <w:sz w:val="28"/>
          <w:szCs w:val="28"/>
        </w:rPr>
        <w:t>овая лин</w:t>
      </w:r>
      <w:r w:rsidR="00330A7C">
        <w:rPr>
          <w:sz w:val="28"/>
          <w:szCs w:val="28"/>
        </w:rPr>
        <w:t>ия</w:t>
      </w:r>
      <w:r w:rsidR="00330A7C" w:rsidRPr="00330A7C">
        <w:rPr>
          <w:sz w:val="28"/>
          <w:szCs w:val="28"/>
        </w:rPr>
        <w:t xml:space="preserve"> производных пиперидина</w:t>
      </w:r>
      <w:r w:rsidR="00330A7C">
        <w:rPr>
          <w:sz w:val="28"/>
          <w:szCs w:val="28"/>
        </w:rPr>
        <w:t xml:space="preserve"> и </w:t>
      </w:r>
      <w:proofErr w:type="spellStart"/>
      <w:r w:rsidR="00330A7C">
        <w:rPr>
          <w:sz w:val="28"/>
          <w:szCs w:val="28"/>
        </w:rPr>
        <w:t>пиперазина</w:t>
      </w:r>
      <w:proofErr w:type="spellEnd"/>
      <w:r w:rsidR="00330A7C" w:rsidRPr="00330A7C">
        <w:rPr>
          <w:sz w:val="28"/>
          <w:szCs w:val="28"/>
        </w:rPr>
        <w:t xml:space="preserve"> показала многообещающие результаты. Всесторонний анализ </w:t>
      </w:r>
      <w:r w:rsidRPr="00330A7C">
        <w:rPr>
          <w:sz w:val="28"/>
          <w:szCs w:val="28"/>
        </w:rPr>
        <w:t xml:space="preserve">представленных </w:t>
      </w:r>
      <w:r>
        <w:rPr>
          <w:sz w:val="28"/>
          <w:szCs w:val="28"/>
        </w:rPr>
        <w:t xml:space="preserve">результатов </w:t>
      </w:r>
      <w:r w:rsidR="00330A7C" w:rsidRPr="00330A7C">
        <w:rPr>
          <w:sz w:val="28"/>
          <w:szCs w:val="28"/>
        </w:rPr>
        <w:t xml:space="preserve">приводит к выводу, что новые </w:t>
      </w:r>
      <w:r w:rsidR="00330A7C">
        <w:rPr>
          <w:sz w:val="28"/>
          <w:szCs w:val="28"/>
        </w:rPr>
        <w:t>соединения</w:t>
      </w:r>
      <w:r w:rsidR="00330A7C" w:rsidRPr="00330A7C">
        <w:rPr>
          <w:sz w:val="28"/>
          <w:szCs w:val="28"/>
        </w:rPr>
        <w:t xml:space="preserve"> следует рассматривать как потенциальные вещества для разработки новых высокоэффективных лекарственных средств с широким спектром практического применения. </w:t>
      </w:r>
      <w:r w:rsidR="002001D1" w:rsidRPr="002001D1">
        <w:rPr>
          <w:sz w:val="28"/>
          <w:szCs w:val="28"/>
        </w:rPr>
        <w:t xml:space="preserve">Анализ химической структуры </w:t>
      </w:r>
      <w:proofErr w:type="spellStart"/>
      <w:r w:rsidR="002001D1" w:rsidRPr="002001D1">
        <w:rPr>
          <w:sz w:val="28"/>
          <w:szCs w:val="28"/>
        </w:rPr>
        <w:t>in</w:t>
      </w:r>
      <w:proofErr w:type="spellEnd"/>
      <w:r w:rsidR="002001D1" w:rsidRPr="002001D1">
        <w:rPr>
          <w:sz w:val="28"/>
          <w:szCs w:val="28"/>
        </w:rPr>
        <w:t xml:space="preserve"> </w:t>
      </w:r>
      <w:proofErr w:type="spellStart"/>
      <w:r w:rsidR="002001D1" w:rsidRPr="002001D1">
        <w:rPr>
          <w:sz w:val="28"/>
          <w:szCs w:val="28"/>
        </w:rPr>
        <w:t>silico</w:t>
      </w:r>
      <w:proofErr w:type="spellEnd"/>
      <w:r w:rsidR="002001D1" w:rsidRPr="002001D1">
        <w:rPr>
          <w:sz w:val="28"/>
          <w:szCs w:val="28"/>
        </w:rPr>
        <w:t xml:space="preserve"> изучаемых соединений выявил широкий спектр вероятных эффектов, в том числе нашлись подтверждения потенциального </w:t>
      </w:r>
      <w:proofErr w:type="spellStart"/>
      <w:r w:rsidR="002001D1" w:rsidRPr="002001D1">
        <w:rPr>
          <w:sz w:val="28"/>
          <w:szCs w:val="28"/>
        </w:rPr>
        <w:t>местноанестезирующего</w:t>
      </w:r>
      <w:proofErr w:type="spellEnd"/>
      <w:r w:rsidR="002001D1" w:rsidRPr="002001D1">
        <w:rPr>
          <w:sz w:val="28"/>
          <w:szCs w:val="28"/>
        </w:rPr>
        <w:t xml:space="preserve"> действия</w:t>
      </w:r>
      <w:r>
        <w:rPr>
          <w:sz w:val="28"/>
          <w:szCs w:val="28"/>
        </w:rPr>
        <w:t xml:space="preserve"> у ряда веществ</w:t>
      </w:r>
      <w:r w:rsidR="002001D1" w:rsidRPr="002001D1">
        <w:rPr>
          <w:sz w:val="28"/>
          <w:szCs w:val="28"/>
        </w:rPr>
        <w:t xml:space="preserve">. Производные пиперидина имеют высокую вероятность эффективности при заболеваниях центральной нервной системы, связанных с </w:t>
      </w:r>
      <w:proofErr w:type="spellStart"/>
      <w:r w:rsidR="002001D1" w:rsidRPr="002001D1">
        <w:rPr>
          <w:sz w:val="28"/>
          <w:szCs w:val="28"/>
        </w:rPr>
        <w:t>фобическими</w:t>
      </w:r>
      <w:proofErr w:type="spellEnd"/>
      <w:r w:rsidR="002001D1" w:rsidRPr="002001D1">
        <w:rPr>
          <w:sz w:val="28"/>
          <w:szCs w:val="28"/>
        </w:rPr>
        <w:t xml:space="preserve"> </w:t>
      </w:r>
      <w:proofErr w:type="spellStart"/>
      <w:r w:rsidR="002001D1" w:rsidRPr="002001D1">
        <w:rPr>
          <w:sz w:val="28"/>
          <w:szCs w:val="28"/>
        </w:rPr>
        <w:t>растройствами</w:t>
      </w:r>
      <w:proofErr w:type="spellEnd"/>
      <w:r w:rsidR="002001D1" w:rsidRPr="002001D1">
        <w:rPr>
          <w:sz w:val="28"/>
          <w:szCs w:val="28"/>
        </w:rPr>
        <w:t xml:space="preserve"> (МАВ-250, МАВ-251) и нарушением обратного захвата нейромедиаторов (МАВ-251, МАВ-252), нейродегенеративного генеза (МАВ-251). Ряд соединений (МАВ-250, МАВ-251) обладает </w:t>
      </w:r>
      <w:proofErr w:type="spellStart"/>
      <w:r w:rsidR="002001D1" w:rsidRPr="002001D1">
        <w:rPr>
          <w:sz w:val="28"/>
          <w:szCs w:val="28"/>
        </w:rPr>
        <w:t>противобластомным</w:t>
      </w:r>
      <w:proofErr w:type="spellEnd"/>
      <w:r w:rsidR="002001D1" w:rsidRPr="002001D1">
        <w:rPr>
          <w:sz w:val="28"/>
          <w:szCs w:val="28"/>
        </w:rPr>
        <w:t xml:space="preserve"> действием. </w:t>
      </w:r>
      <w:proofErr w:type="spellStart"/>
      <w:r w:rsidR="002001D1" w:rsidRPr="002001D1">
        <w:rPr>
          <w:sz w:val="28"/>
          <w:szCs w:val="28"/>
        </w:rPr>
        <w:t>Мембраностабизирующим</w:t>
      </w:r>
      <w:proofErr w:type="spellEnd"/>
      <w:r w:rsidR="002001D1" w:rsidRPr="002001D1">
        <w:rPr>
          <w:sz w:val="28"/>
          <w:szCs w:val="28"/>
        </w:rPr>
        <w:t xml:space="preserve"> действием обладают МАВ-250, МАВ-252, в </w:t>
      </w:r>
      <w:proofErr w:type="gramStart"/>
      <w:r w:rsidR="002001D1" w:rsidRPr="002001D1">
        <w:rPr>
          <w:sz w:val="28"/>
          <w:szCs w:val="28"/>
        </w:rPr>
        <w:t>частности  МАВ</w:t>
      </w:r>
      <w:proofErr w:type="gramEnd"/>
      <w:r w:rsidR="002001D1" w:rsidRPr="002001D1">
        <w:rPr>
          <w:sz w:val="28"/>
          <w:szCs w:val="28"/>
        </w:rPr>
        <w:t xml:space="preserve">-295 </w:t>
      </w:r>
      <w:proofErr w:type="spellStart"/>
      <w:r w:rsidR="002001D1" w:rsidRPr="002001D1">
        <w:rPr>
          <w:sz w:val="28"/>
          <w:szCs w:val="28"/>
        </w:rPr>
        <w:t>представяляет</w:t>
      </w:r>
      <w:proofErr w:type="spellEnd"/>
      <w:r w:rsidR="002001D1" w:rsidRPr="002001D1">
        <w:rPr>
          <w:sz w:val="28"/>
          <w:szCs w:val="28"/>
        </w:rPr>
        <w:t xml:space="preserve"> особый интерес ввиду воздействия на Na</w:t>
      </w:r>
      <w:r w:rsidR="002001D1" w:rsidRPr="00980565">
        <w:rPr>
          <w:sz w:val="28"/>
          <w:szCs w:val="28"/>
          <w:vertAlign w:val="superscript"/>
        </w:rPr>
        <w:t>+</w:t>
      </w:r>
      <w:r w:rsidR="002001D1" w:rsidRPr="002001D1">
        <w:rPr>
          <w:sz w:val="28"/>
          <w:szCs w:val="28"/>
        </w:rPr>
        <w:t xml:space="preserve"> и Ca</w:t>
      </w:r>
      <w:r w:rsidR="002001D1" w:rsidRPr="00980565">
        <w:rPr>
          <w:sz w:val="28"/>
          <w:szCs w:val="28"/>
          <w:vertAlign w:val="superscript"/>
        </w:rPr>
        <w:t>2+</w:t>
      </w:r>
      <w:r w:rsidR="002001D1" w:rsidRPr="002001D1">
        <w:rPr>
          <w:sz w:val="28"/>
          <w:szCs w:val="28"/>
        </w:rPr>
        <w:t xml:space="preserve"> каналы. Наличие </w:t>
      </w:r>
      <w:proofErr w:type="spellStart"/>
      <w:r w:rsidR="002001D1" w:rsidRPr="002001D1">
        <w:rPr>
          <w:sz w:val="28"/>
          <w:szCs w:val="28"/>
        </w:rPr>
        <w:t>мембраностабилизирующего</w:t>
      </w:r>
      <w:proofErr w:type="spellEnd"/>
      <w:r w:rsidR="002001D1" w:rsidRPr="002001D1">
        <w:rPr>
          <w:sz w:val="28"/>
          <w:szCs w:val="28"/>
        </w:rPr>
        <w:t xml:space="preserve"> действия обуславливает вероятность наличия </w:t>
      </w:r>
      <w:proofErr w:type="spellStart"/>
      <w:r w:rsidR="002001D1" w:rsidRPr="002001D1">
        <w:rPr>
          <w:sz w:val="28"/>
          <w:szCs w:val="28"/>
        </w:rPr>
        <w:t>местноанестезирующего</w:t>
      </w:r>
      <w:proofErr w:type="spellEnd"/>
      <w:r w:rsidR="002001D1" w:rsidRPr="002001D1">
        <w:rPr>
          <w:sz w:val="28"/>
          <w:szCs w:val="28"/>
        </w:rPr>
        <w:t xml:space="preserve"> и антиаритмического действия. Была выявлена высокая вероятность анестезирующего эффекта у МАВ-286. Антиангинальная активность была определена у соединений под шифром МАВ-294, МАВ-295. Анализ химической структуры позволил выявить очень высокую вероятность наличия </w:t>
      </w:r>
      <w:proofErr w:type="spellStart"/>
      <w:r w:rsidR="002001D1" w:rsidRPr="002001D1">
        <w:rPr>
          <w:sz w:val="28"/>
          <w:szCs w:val="28"/>
        </w:rPr>
        <w:t>тромболитического</w:t>
      </w:r>
      <w:proofErr w:type="spellEnd"/>
      <w:r w:rsidR="002001D1" w:rsidRPr="002001D1">
        <w:rPr>
          <w:sz w:val="28"/>
          <w:szCs w:val="28"/>
        </w:rPr>
        <w:t xml:space="preserve">, антикоагулянтного и антисклеротического эффектов у соединений МАВ-276, МАВ-277, МАВ-278. У следующей группы соединений (МАВ-242, МАВ-267, МАВ-269, МАВ 270, МАВ-271, МАВ-268) были больше выражены эффекты на центральную нервную систему, они могли быть полезны при нейродегенеративных заболеваниях и болезни Альцгеймера. Кроме того, они могут обладать </w:t>
      </w:r>
      <w:proofErr w:type="spellStart"/>
      <w:r w:rsidR="002001D1" w:rsidRPr="002001D1">
        <w:rPr>
          <w:sz w:val="28"/>
          <w:szCs w:val="28"/>
        </w:rPr>
        <w:t>ангиангинальным</w:t>
      </w:r>
      <w:proofErr w:type="spellEnd"/>
      <w:r w:rsidR="002001D1" w:rsidRPr="002001D1">
        <w:rPr>
          <w:sz w:val="28"/>
          <w:szCs w:val="28"/>
        </w:rPr>
        <w:t xml:space="preserve"> эффектом и участвовать в регуляции уровня кальция. Соединение МАВ-253 отличается от всех остальных наличием высокой вероятности специфического эффекта – лечение экземы, а также некоторых других – противоопухолевой активности в отношении рака молочной железы, антиангинального, противоязвенного эффектов и других.</w:t>
      </w:r>
    </w:p>
    <w:p w14:paraId="236EBCDD" w14:textId="77777777" w:rsidR="00980565" w:rsidRDefault="00980565" w:rsidP="0045112C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Из экспериментальных исследований было исключено МАВ-250 ввиду </w:t>
      </w:r>
      <w:r w:rsidR="008168F7" w:rsidRPr="00AD33D7">
        <w:rPr>
          <w:sz w:val="28"/>
          <w:szCs w:val="28"/>
        </w:rPr>
        <w:t>полной нерастворимости субстанции</w:t>
      </w:r>
      <w:r>
        <w:rPr>
          <w:sz w:val="28"/>
          <w:szCs w:val="28"/>
        </w:rPr>
        <w:t xml:space="preserve">, связанной с </w:t>
      </w:r>
      <w:r w:rsidRPr="00EF0A53">
        <w:rPr>
          <w:rFonts w:cs="Times New Roman"/>
          <w:sz w:val="28"/>
          <w:szCs w:val="28"/>
        </w:rPr>
        <w:t xml:space="preserve">введением </w:t>
      </w:r>
      <w:r>
        <w:rPr>
          <w:rFonts w:cs="Times New Roman"/>
          <w:sz w:val="28"/>
          <w:szCs w:val="28"/>
        </w:rPr>
        <w:t xml:space="preserve">в его химическую структуру </w:t>
      </w:r>
      <w:r w:rsidRPr="00EF0A53">
        <w:rPr>
          <w:rFonts w:cs="Times New Roman"/>
          <w:sz w:val="28"/>
          <w:szCs w:val="28"/>
        </w:rPr>
        <w:t>«тяжелых» ароматических заместителей, «жестко» удерживаемых двойными связями</w:t>
      </w:r>
      <w:r>
        <w:rPr>
          <w:rFonts w:cs="Times New Roman"/>
          <w:sz w:val="28"/>
          <w:szCs w:val="28"/>
        </w:rPr>
        <w:t xml:space="preserve">. Соединение МАВ-253 из производных </w:t>
      </w:r>
      <w:proofErr w:type="spellStart"/>
      <w:r>
        <w:rPr>
          <w:rFonts w:cs="Times New Roman"/>
          <w:sz w:val="28"/>
          <w:szCs w:val="28"/>
        </w:rPr>
        <w:t>пиперазина</w:t>
      </w:r>
      <w:proofErr w:type="spellEnd"/>
      <w:r>
        <w:rPr>
          <w:rFonts w:cs="Times New Roman"/>
          <w:sz w:val="28"/>
          <w:szCs w:val="28"/>
        </w:rPr>
        <w:t xml:space="preserve"> также не прошло дальнейшие этапы исследования по изучению активности ввиду </w:t>
      </w:r>
      <w:proofErr w:type="spellStart"/>
      <w:r w:rsidR="008168F7">
        <w:rPr>
          <w:rFonts w:cs="Times New Roman"/>
          <w:sz w:val="28"/>
          <w:szCs w:val="28"/>
        </w:rPr>
        <w:t>нналичия</w:t>
      </w:r>
      <w:proofErr w:type="spellEnd"/>
      <w:r w:rsidR="008168F7">
        <w:rPr>
          <w:rFonts w:cs="Times New Roman"/>
          <w:sz w:val="28"/>
          <w:szCs w:val="28"/>
        </w:rPr>
        <w:t xml:space="preserve"> </w:t>
      </w:r>
      <w:r w:rsidRPr="00EF0A53">
        <w:rPr>
          <w:rFonts w:cs="Times New Roman"/>
          <w:sz w:val="28"/>
          <w:szCs w:val="28"/>
        </w:rPr>
        <w:t>выраженно</w:t>
      </w:r>
      <w:r>
        <w:rPr>
          <w:rFonts w:cs="Times New Roman"/>
          <w:sz w:val="28"/>
          <w:szCs w:val="28"/>
        </w:rPr>
        <w:t>го</w:t>
      </w:r>
      <w:r w:rsidRPr="00EF0A53">
        <w:rPr>
          <w:rFonts w:cs="Times New Roman"/>
          <w:sz w:val="28"/>
          <w:szCs w:val="28"/>
        </w:rPr>
        <w:t xml:space="preserve"> </w:t>
      </w:r>
      <w:proofErr w:type="spellStart"/>
      <w:r w:rsidRPr="00EF0A53">
        <w:rPr>
          <w:rFonts w:cs="Times New Roman"/>
          <w:sz w:val="28"/>
          <w:szCs w:val="28"/>
        </w:rPr>
        <w:t>местнораздражающе</w:t>
      </w:r>
      <w:r w:rsidR="008168F7">
        <w:rPr>
          <w:rFonts w:cs="Times New Roman"/>
          <w:sz w:val="28"/>
          <w:szCs w:val="28"/>
        </w:rPr>
        <w:t>го</w:t>
      </w:r>
      <w:proofErr w:type="spellEnd"/>
      <w:r w:rsidRPr="00EF0A53">
        <w:rPr>
          <w:rFonts w:cs="Times New Roman"/>
          <w:sz w:val="28"/>
          <w:szCs w:val="28"/>
        </w:rPr>
        <w:t xml:space="preserve"> действи</w:t>
      </w:r>
      <w:r w:rsidR="008168F7">
        <w:rPr>
          <w:rFonts w:cs="Times New Roman"/>
          <w:sz w:val="28"/>
          <w:szCs w:val="28"/>
        </w:rPr>
        <w:t xml:space="preserve">я, </w:t>
      </w:r>
      <w:r w:rsidR="008168F7" w:rsidRPr="00EF0A53">
        <w:rPr>
          <w:rFonts w:cs="Times New Roman"/>
          <w:sz w:val="28"/>
          <w:szCs w:val="28"/>
        </w:rPr>
        <w:t>вероятнее всего связан</w:t>
      </w:r>
      <w:r w:rsidR="008168F7">
        <w:rPr>
          <w:rFonts w:cs="Times New Roman"/>
          <w:sz w:val="28"/>
          <w:szCs w:val="28"/>
        </w:rPr>
        <w:t>н</w:t>
      </w:r>
      <w:r w:rsidR="008168F7" w:rsidRPr="00EF0A53">
        <w:rPr>
          <w:rFonts w:cs="Times New Roman"/>
          <w:sz w:val="28"/>
          <w:szCs w:val="28"/>
        </w:rPr>
        <w:t>о</w:t>
      </w:r>
      <w:r w:rsidR="008168F7">
        <w:rPr>
          <w:rFonts w:cs="Times New Roman"/>
          <w:sz w:val="28"/>
          <w:szCs w:val="28"/>
        </w:rPr>
        <w:t>го</w:t>
      </w:r>
      <w:r w:rsidR="008168F7" w:rsidRPr="00EF0A53">
        <w:rPr>
          <w:rFonts w:cs="Times New Roman"/>
          <w:sz w:val="28"/>
          <w:szCs w:val="28"/>
        </w:rPr>
        <w:t xml:space="preserve"> с включением в структуру </w:t>
      </w:r>
      <w:proofErr w:type="spellStart"/>
      <w:r w:rsidR="008168F7" w:rsidRPr="00EF0A53">
        <w:rPr>
          <w:rFonts w:cs="Times New Roman"/>
          <w:sz w:val="28"/>
          <w:szCs w:val="28"/>
        </w:rPr>
        <w:t>тиокарбонатной</w:t>
      </w:r>
      <w:proofErr w:type="spellEnd"/>
      <w:r w:rsidR="008168F7" w:rsidRPr="00EF0A53">
        <w:rPr>
          <w:rFonts w:cs="Times New Roman"/>
          <w:sz w:val="28"/>
          <w:szCs w:val="28"/>
        </w:rPr>
        <w:t xml:space="preserve"> серы</w:t>
      </w:r>
      <w:r w:rsidR="008168F7">
        <w:rPr>
          <w:rFonts w:cs="Times New Roman"/>
          <w:sz w:val="28"/>
          <w:szCs w:val="28"/>
        </w:rPr>
        <w:t xml:space="preserve">. </w:t>
      </w:r>
      <w:r w:rsidR="008168F7" w:rsidRPr="00AD33D7">
        <w:rPr>
          <w:sz w:val="28"/>
          <w:szCs w:val="28"/>
        </w:rPr>
        <w:t>Определение LD</w:t>
      </w:r>
      <w:r w:rsidR="008168F7" w:rsidRPr="00AD33D7">
        <w:rPr>
          <w:sz w:val="28"/>
          <w:szCs w:val="28"/>
          <w:vertAlign w:val="subscript"/>
        </w:rPr>
        <w:t>50</w:t>
      </w:r>
      <w:r w:rsidR="008168F7" w:rsidRPr="00AD33D7">
        <w:rPr>
          <w:sz w:val="28"/>
          <w:szCs w:val="28"/>
        </w:rPr>
        <w:t xml:space="preserve"> данного соединения не представлялось возможным.</w:t>
      </w:r>
    </w:p>
    <w:p w14:paraId="6A503390" w14:textId="77777777" w:rsidR="008168F7" w:rsidRDefault="00854F51" w:rsidP="0045112C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sz w:val="28"/>
          <w:szCs w:val="28"/>
        </w:rPr>
        <w:t xml:space="preserve">Анализируя </w:t>
      </w:r>
      <w:r w:rsidR="00330A7C">
        <w:rPr>
          <w:sz w:val="28"/>
          <w:szCs w:val="28"/>
        </w:rPr>
        <w:t xml:space="preserve">результаты </w:t>
      </w:r>
      <w:proofErr w:type="gramStart"/>
      <w:r w:rsidR="00330A7C">
        <w:rPr>
          <w:sz w:val="28"/>
          <w:szCs w:val="28"/>
        </w:rPr>
        <w:t>токсичности</w:t>
      </w:r>
      <w:proofErr w:type="gramEnd"/>
      <w:r w:rsidR="00330A7C">
        <w:rPr>
          <w:sz w:val="28"/>
          <w:szCs w:val="28"/>
        </w:rPr>
        <w:t xml:space="preserve"> можно заключить, что все </w:t>
      </w:r>
      <w:r w:rsidR="00AD33D7" w:rsidRPr="00AD33D7">
        <w:rPr>
          <w:sz w:val="28"/>
          <w:szCs w:val="28"/>
        </w:rPr>
        <w:t xml:space="preserve">изучаемые производные пиперидина и </w:t>
      </w:r>
      <w:proofErr w:type="spellStart"/>
      <w:r w:rsidR="00AD33D7" w:rsidRPr="00AD33D7">
        <w:rPr>
          <w:sz w:val="28"/>
          <w:szCs w:val="28"/>
        </w:rPr>
        <w:t>пиперазина</w:t>
      </w:r>
      <w:proofErr w:type="spellEnd"/>
      <w:r w:rsidR="00AD33D7" w:rsidRPr="00AD33D7">
        <w:rPr>
          <w:sz w:val="28"/>
          <w:szCs w:val="28"/>
        </w:rPr>
        <w:t xml:space="preserve"> в соответствии с показателями LD</w:t>
      </w:r>
      <w:r w:rsidR="00AD33D7" w:rsidRPr="00AD33D7">
        <w:rPr>
          <w:sz w:val="28"/>
          <w:szCs w:val="28"/>
          <w:vertAlign w:val="subscript"/>
        </w:rPr>
        <w:t>50</w:t>
      </w:r>
      <w:r w:rsidR="00AD33D7" w:rsidRPr="00AD33D7">
        <w:rPr>
          <w:sz w:val="28"/>
          <w:szCs w:val="28"/>
        </w:rPr>
        <w:t xml:space="preserve"> относятся к малотоксичным веществам</w:t>
      </w:r>
      <w:r w:rsidR="00585DFC">
        <w:rPr>
          <w:sz w:val="28"/>
          <w:szCs w:val="28"/>
        </w:rPr>
        <w:t>, превышающие по тако</w:t>
      </w:r>
      <w:r w:rsidR="00AE0884">
        <w:rPr>
          <w:sz w:val="28"/>
          <w:szCs w:val="28"/>
        </w:rPr>
        <w:t>вом</w:t>
      </w:r>
      <w:r w:rsidR="00585DFC">
        <w:rPr>
          <w:sz w:val="28"/>
          <w:szCs w:val="28"/>
        </w:rPr>
        <w:t>у показателю новокаин</w:t>
      </w:r>
      <w:r w:rsidR="00AD33D7" w:rsidRPr="00AD33D7">
        <w:rPr>
          <w:sz w:val="28"/>
          <w:szCs w:val="28"/>
        </w:rPr>
        <w:t>.</w:t>
      </w:r>
      <w:r w:rsidR="008168F7">
        <w:rPr>
          <w:sz w:val="28"/>
          <w:szCs w:val="28"/>
        </w:rPr>
        <w:t xml:space="preserve"> </w:t>
      </w:r>
      <w:r w:rsidR="008168F7">
        <w:rPr>
          <w:rFonts w:cs="Times New Roman"/>
          <w:sz w:val="28"/>
          <w:szCs w:val="28"/>
        </w:rPr>
        <w:t>Низкая токсичность является</w:t>
      </w:r>
      <w:r w:rsidR="008168F7" w:rsidRPr="00EF0A53">
        <w:rPr>
          <w:rFonts w:cs="Times New Roman"/>
          <w:sz w:val="28"/>
          <w:szCs w:val="28"/>
        </w:rPr>
        <w:t xml:space="preserve"> результатом многолетнего опыта целенаправленного синтеза, основанного на ранее полученных результатах исследования</w:t>
      </w:r>
      <w:r w:rsidR="000264F3">
        <w:rPr>
          <w:rFonts w:cs="Times New Roman"/>
          <w:sz w:val="28"/>
          <w:szCs w:val="28"/>
        </w:rPr>
        <w:t>, а также вероятнее всего связана с</w:t>
      </w:r>
      <w:r w:rsidR="000264F3" w:rsidRPr="00951442">
        <w:rPr>
          <w:rFonts w:cs="Times New Roman"/>
          <w:sz w:val="28"/>
          <w:szCs w:val="28"/>
        </w:rPr>
        <w:t xml:space="preserve"> включен</w:t>
      </w:r>
      <w:r w:rsidR="000264F3">
        <w:rPr>
          <w:rFonts w:cs="Times New Roman"/>
          <w:sz w:val="28"/>
          <w:szCs w:val="28"/>
        </w:rPr>
        <w:t xml:space="preserve">ием </w:t>
      </w:r>
      <w:r w:rsidR="000264F3" w:rsidRPr="00951442">
        <w:rPr>
          <w:rFonts w:cs="Times New Roman"/>
          <w:sz w:val="28"/>
          <w:szCs w:val="28"/>
        </w:rPr>
        <w:t>атом</w:t>
      </w:r>
      <w:r w:rsidR="000264F3">
        <w:rPr>
          <w:rFonts w:cs="Times New Roman"/>
          <w:sz w:val="28"/>
          <w:szCs w:val="28"/>
        </w:rPr>
        <w:t>а</w:t>
      </w:r>
      <w:r w:rsidR="000264F3" w:rsidRPr="00951442">
        <w:rPr>
          <w:rFonts w:cs="Times New Roman"/>
          <w:sz w:val="28"/>
          <w:szCs w:val="28"/>
        </w:rPr>
        <w:t xml:space="preserve"> фтор</w:t>
      </w:r>
      <w:r w:rsidR="000264F3">
        <w:rPr>
          <w:rFonts w:cs="Times New Roman"/>
          <w:sz w:val="28"/>
          <w:szCs w:val="28"/>
        </w:rPr>
        <w:t>а</w:t>
      </w:r>
      <w:r w:rsidR="000264F3" w:rsidRPr="00951442">
        <w:rPr>
          <w:rFonts w:cs="Times New Roman"/>
          <w:sz w:val="28"/>
          <w:szCs w:val="28"/>
        </w:rPr>
        <w:t xml:space="preserve"> </w:t>
      </w:r>
      <w:r w:rsidR="000264F3">
        <w:rPr>
          <w:rFonts w:cs="Times New Roman"/>
          <w:sz w:val="28"/>
          <w:szCs w:val="28"/>
        </w:rPr>
        <w:t>в</w:t>
      </w:r>
      <w:r w:rsidR="000264F3" w:rsidRPr="00951442">
        <w:rPr>
          <w:rFonts w:cs="Times New Roman"/>
          <w:sz w:val="28"/>
          <w:szCs w:val="28"/>
        </w:rPr>
        <w:t xml:space="preserve"> молекулу всех малотоксичных соединений</w:t>
      </w:r>
      <w:r w:rsidR="008168F7" w:rsidRPr="00EF0A53">
        <w:rPr>
          <w:rFonts w:cs="Times New Roman"/>
          <w:sz w:val="28"/>
          <w:szCs w:val="28"/>
        </w:rPr>
        <w:t xml:space="preserve">. Также некоторые соединения </w:t>
      </w:r>
      <w:r w:rsidR="008168F7">
        <w:rPr>
          <w:rFonts w:cs="Times New Roman"/>
          <w:sz w:val="28"/>
          <w:szCs w:val="28"/>
        </w:rPr>
        <w:t>были синтезированы</w:t>
      </w:r>
      <w:r w:rsidR="008168F7" w:rsidRPr="00EF0A53">
        <w:rPr>
          <w:rFonts w:cs="Times New Roman"/>
          <w:sz w:val="28"/>
          <w:szCs w:val="28"/>
        </w:rPr>
        <w:t xml:space="preserve"> в виде комплексов с </w:t>
      </w:r>
      <w:r w:rsidR="008168F7" w:rsidRPr="00EF0A53">
        <w:rPr>
          <w:rFonts w:cs="Times New Roman"/>
          <w:sz w:val="28"/>
          <w:szCs w:val="28"/>
        </w:rPr>
        <w:sym w:font="Symbol" w:char="F062"/>
      </w:r>
      <w:r w:rsidR="008168F7" w:rsidRPr="00EF0A53">
        <w:rPr>
          <w:rFonts w:cs="Times New Roman"/>
          <w:sz w:val="28"/>
          <w:szCs w:val="28"/>
        </w:rPr>
        <w:t>-CD, что могло достоверно снизить токсическое действие активных компонентов.</w:t>
      </w:r>
      <w:r w:rsidR="008168F7">
        <w:rPr>
          <w:rFonts w:cs="Times New Roman"/>
          <w:sz w:val="28"/>
          <w:szCs w:val="28"/>
        </w:rPr>
        <w:t xml:space="preserve"> </w:t>
      </w:r>
      <w:r w:rsidR="008168F7">
        <w:rPr>
          <w:sz w:val="28"/>
          <w:szCs w:val="28"/>
        </w:rPr>
        <w:t xml:space="preserve">Наименьшая токсичность </w:t>
      </w:r>
      <w:r w:rsidR="00116D85">
        <w:rPr>
          <w:sz w:val="28"/>
          <w:szCs w:val="28"/>
        </w:rPr>
        <w:t xml:space="preserve">при подкожном введении </w:t>
      </w:r>
      <w:r w:rsidR="008168F7">
        <w:rPr>
          <w:sz w:val="28"/>
          <w:szCs w:val="28"/>
        </w:rPr>
        <w:t xml:space="preserve">была определена у </w:t>
      </w:r>
      <w:proofErr w:type="spellStart"/>
      <w:r w:rsidR="008168F7" w:rsidRPr="009E1833">
        <w:rPr>
          <w:rFonts w:cs="Times New Roman"/>
          <w:sz w:val="28"/>
          <w:szCs w:val="28"/>
        </w:rPr>
        <w:t>фторбензойны</w:t>
      </w:r>
      <w:r w:rsidR="008168F7">
        <w:rPr>
          <w:rFonts w:cs="Times New Roman"/>
          <w:sz w:val="28"/>
          <w:szCs w:val="28"/>
        </w:rPr>
        <w:t>х</w:t>
      </w:r>
      <w:proofErr w:type="spellEnd"/>
      <w:r w:rsidR="008168F7" w:rsidRPr="009E1833">
        <w:rPr>
          <w:rFonts w:cs="Times New Roman"/>
          <w:sz w:val="28"/>
          <w:szCs w:val="28"/>
        </w:rPr>
        <w:t xml:space="preserve"> аналог</w:t>
      </w:r>
      <w:r w:rsidR="008168F7">
        <w:rPr>
          <w:rFonts w:cs="Times New Roman"/>
          <w:sz w:val="28"/>
          <w:szCs w:val="28"/>
        </w:rPr>
        <w:t xml:space="preserve">ов </w:t>
      </w:r>
      <w:proofErr w:type="spellStart"/>
      <w:r w:rsidR="008168F7">
        <w:rPr>
          <w:rFonts w:cs="Times New Roman"/>
          <w:sz w:val="28"/>
          <w:szCs w:val="28"/>
        </w:rPr>
        <w:t>казкаина</w:t>
      </w:r>
      <w:proofErr w:type="spellEnd"/>
      <w:r w:rsidR="00585DFC">
        <w:rPr>
          <w:rFonts w:cs="Times New Roman"/>
          <w:sz w:val="28"/>
          <w:szCs w:val="28"/>
        </w:rPr>
        <w:t>, являющихся производными пиперидина</w:t>
      </w:r>
      <w:r w:rsidR="008168F7">
        <w:rPr>
          <w:rFonts w:cs="Times New Roman"/>
          <w:sz w:val="28"/>
          <w:szCs w:val="28"/>
        </w:rPr>
        <w:t xml:space="preserve"> МАВ-286 (</w:t>
      </w:r>
      <w:r w:rsidR="008168F7" w:rsidRPr="00AD33D7">
        <w:rPr>
          <w:sz w:val="28"/>
          <w:szCs w:val="28"/>
        </w:rPr>
        <w:t>LD</w:t>
      </w:r>
      <w:r w:rsidR="008168F7" w:rsidRPr="00AD33D7">
        <w:rPr>
          <w:sz w:val="28"/>
          <w:szCs w:val="28"/>
          <w:vertAlign w:val="subscript"/>
        </w:rPr>
        <w:t>50</w:t>
      </w:r>
      <w:r w:rsidR="008168F7" w:rsidRPr="00AD33D7">
        <w:rPr>
          <w:sz w:val="28"/>
          <w:szCs w:val="28"/>
        </w:rPr>
        <w:t xml:space="preserve"> </w:t>
      </w:r>
      <w:r w:rsidR="008168F7" w:rsidRPr="008168F7">
        <w:rPr>
          <w:rFonts w:cs="Times New Roman"/>
          <w:sz w:val="28"/>
          <w:szCs w:val="28"/>
        </w:rPr>
        <w:t>1447,51±72,25</w:t>
      </w:r>
      <w:r w:rsidR="008168F7">
        <w:rPr>
          <w:rFonts w:cs="Times New Roman"/>
          <w:sz w:val="28"/>
          <w:szCs w:val="28"/>
        </w:rPr>
        <w:t xml:space="preserve"> мг/кг), МАВ-294 (</w:t>
      </w:r>
      <w:r w:rsidR="008168F7" w:rsidRPr="00AD33D7">
        <w:rPr>
          <w:sz w:val="28"/>
          <w:szCs w:val="28"/>
        </w:rPr>
        <w:t>LD</w:t>
      </w:r>
      <w:r w:rsidR="008168F7" w:rsidRPr="00AD33D7">
        <w:rPr>
          <w:sz w:val="28"/>
          <w:szCs w:val="28"/>
          <w:vertAlign w:val="subscript"/>
        </w:rPr>
        <w:t>50</w:t>
      </w:r>
      <w:r w:rsidR="008168F7">
        <w:rPr>
          <w:sz w:val="28"/>
          <w:szCs w:val="28"/>
          <w:vertAlign w:val="subscript"/>
        </w:rPr>
        <w:t xml:space="preserve"> </w:t>
      </w:r>
      <w:r w:rsidR="008168F7" w:rsidRPr="008168F7">
        <w:rPr>
          <w:rFonts w:cs="Times New Roman"/>
          <w:sz w:val="28"/>
          <w:szCs w:val="28"/>
        </w:rPr>
        <w:t>1121,1±157,4</w:t>
      </w:r>
      <w:r w:rsidR="008168F7">
        <w:rPr>
          <w:rFonts w:cs="Times New Roman"/>
          <w:sz w:val="28"/>
          <w:szCs w:val="28"/>
        </w:rPr>
        <w:t xml:space="preserve"> мг/кг) и МАВ-295 (</w:t>
      </w:r>
      <w:r w:rsidR="008168F7" w:rsidRPr="00AD33D7">
        <w:rPr>
          <w:sz w:val="28"/>
          <w:szCs w:val="28"/>
        </w:rPr>
        <w:t>LD</w:t>
      </w:r>
      <w:r w:rsidR="008168F7" w:rsidRPr="00AD33D7">
        <w:rPr>
          <w:sz w:val="28"/>
          <w:szCs w:val="28"/>
          <w:vertAlign w:val="subscript"/>
        </w:rPr>
        <w:t>50</w:t>
      </w:r>
      <w:r w:rsidR="008168F7">
        <w:rPr>
          <w:sz w:val="28"/>
          <w:szCs w:val="28"/>
          <w:vertAlign w:val="subscript"/>
        </w:rPr>
        <w:t xml:space="preserve"> </w:t>
      </w:r>
      <w:r w:rsidR="008168F7" w:rsidRPr="008168F7">
        <w:rPr>
          <w:rFonts w:cs="Times New Roman"/>
          <w:sz w:val="28"/>
          <w:szCs w:val="28"/>
        </w:rPr>
        <w:t>1002,3±111,7</w:t>
      </w:r>
      <w:r w:rsidR="008168F7">
        <w:rPr>
          <w:rFonts w:cs="Times New Roman"/>
          <w:sz w:val="28"/>
          <w:szCs w:val="28"/>
        </w:rPr>
        <w:t xml:space="preserve"> мг/кг). </w:t>
      </w:r>
      <w:r w:rsidR="00585DFC">
        <w:rPr>
          <w:rFonts w:cs="Times New Roman"/>
          <w:sz w:val="28"/>
          <w:szCs w:val="28"/>
        </w:rPr>
        <w:t xml:space="preserve">В ряду производных </w:t>
      </w:r>
      <w:proofErr w:type="spellStart"/>
      <w:r w:rsidR="00585DFC" w:rsidRPr="00E87124">
        <w:rPr>
          <w:rFonts w:cs="Times New Roman"/>
          <w:sz w:val="28"/>
          <w:szCs w:val="28"/>
        </w:rPr>
        <w:t>пиперазина</w:t>
      </w:r>
      <w:proofErr w:type="spellEnd"/>
      <w:r w:rsidR="00585DFC" w:rsidRPr="00E87124">
        <w:rPr>
          <w:rFonts w:cs="Times New Roman"/>
          <w:sz w:val="28"/>
          <w:szCs w:val="28"/>
        </w:rPr>
        <w:t xml:space="preserve"> наименьшую токсичность показало соединение МАВ-267 (</w:t>
      </w:r>
      <w:r w:rsidR="00585DFC" w:rsidRPr="00E87124">
        <w:rPr>
          <w:sz w:val="28"/>
          <w:szCs w:val="28"/>
        </w:rPr>
        <w:t>LD</w:t>
      </w:r>
      <w:r w:rsidR="00585DFC" w:rsidRPr="00E87124">
        <w:rPr>
          <w:sz w:val="28"/>
          <w:szCs w:val="28"/>
          <w:vertAlign w:val="subscript"/>
        </w:rPr>
        <w:t xml:space="preserve">50 </w:t>
      </w:r>
      <w:r w:rsidR="005F7CE2" w:rsidRPr="005F7CE2">
        <w:rPr>
          <w:rFonts w:cs="Times New Roman"/>
          <w:sz w:val="28"/>
          <w:szCs w:val="28"/>
        </w:rPr>
        <w:t>792,9±105</w:t>
      </w:r>
      <w:r w:rsidR="00585DFC" w:rsidRPr="00E87124">
        <w:rPr>
          <w:rFonts w:cs="Times New Roman"/>
          <w:color w:val="000000"/>
          <w:sz w:val="28"/>
          <w:szCs w:val="28"/>
        </w:rPr>
        <w:t xml:space="preserve"> мг/кг</w:t>
      </w:r>
      <w:r w:rsidR="00585DFC" w:rsidRPr="00E87124">
        <w:rPr>
          <w:rFonts w:cs="Times New Roman"/>
          <w:sz w:val="28"/>
          <w:szCs w:val="28"/>
        </w:rPr>
        <w:t>).</w:t>
      </w:r>
      <w:r w:rsidR="00116D85" w:rsidRPr="00E87124">
        <w:rPr>
          <w:rFonts w:cs="Times New Roman"/>
          <w:sz w:val="28"/>
          <w:szCs w:val="28"/>
        </w:rPr>
        <w:t xml:space="preserve"> </w:t>
      </w:r>
      <w:r w:rsidR="00116D85" w:rsidRPr="00E87124">
        <w:rPr>
          <w:rFonts w:cs="Times New Roman"/>
          <w:color w:val="000000"/>
          <w:sz w:val="28"/>
          <w:szCs w:val="28"/>
        </w:rPr>
        <w:t>МАВ-</w:t>
      </w:r>
      <w:r w:rsidR="00116D85" w:rsidRPr="00E87124">
        <w:rPr>
          <w:rFonts w:cs="Times New Roman"/>
          <w:sz w:val="28"/>
          <w:szCs w:val="28"/>
        </w:rPr>
        <w:t>286 при внутривенном введении превышал значения LD</w:t>
      </w:r>
      <w:r w:rsidR="00116D85" w:rsidRPr="00E87124">
        <w:rPr>
          <w:rFonts w:cs="Times New Roman"/>
          <w:sz w:val="28"/>
          <w:szCs w:val="28"/>
          <w:vertAlign w:val="subscript"/>
        </w:rPr>
        <w:t>50</w:t>
      </w:r>
      <w:r w:rsidR="00116D85" w:rsidRPr="00E87124">
        <w:rPr>
          <w:rFonts w:cs="Times New Roman"/>
          <w:sz w:val="28"/>
          <w:szCs w:val="28"/>
        </w:rPr>
        <w:t xml:space="preserve"> </w:t>
      </w:r>
      <w:proofErr w:type="spellStart"/>
      <w:r w:rsidR="00116D85" w:rsidRPr="00E87124">
        <w:rPr>
          <w:rFonts w:cs="Times New Roman"/>
          <w:sz w:val="28"/>
          <w:szCs w:val="28"/>
        </w:rPr>
        <w:t>новокаинамида</w:t>
      </w:r>
      <w:proofErr w:type="spellEnd"/>
      <w:r w:rsidR="00116D85" w:rsidRPr="00E87124">
        <w:rPr>
          <w:rFonts w:cs="Times New Roman"/>
          <w:sz w:val="28"/>
          <w:szCs w:val="28"/>
        </w:rPr>
        <w:t xml:space="preserve"> и </w:t>
      </w:r>
      <w:proofErr w:type="spellStart"/>
      <w:r w:rsidR="00116D85" w:rsidRPr="00E87124">
        <w:rPr>
          <w:rFonts w:cs="Times New Roman"/>
          <w:sz w:val="28"/>
          <w:szCs w:val="28"/>
        </w:rPr>
        <w:t>аллапинина</w:t>
      </w:r>
      <w:proofErr w:type="spellEnd"/>
      <w:r w:rsidR="00116D85" w:rsidRPr="00E87124">
        <w:rPr>
          <w:rFonts w:cs="Times New Roman"/>
          <w:sz w:val="28"/>
          <w:szCs w:val="28"/>
        </w:rPr>
        <w:t xml:space="preserve"> в 2,5 и 31 раз соответственно, </w:t>
      </w:r>
      <w:r w:rsidR="00E87124" w:rsidRPr="00E87124">
        <w:rPr>
          <w:rFonts w:cs="Times New Roman"/>
          <w:sz w:val="28"/>
          <w:szCs w:val="28"/>
        </w:rPr>
        <w:t xml:space="preserve">в то время как </w:t>
      </w:r>
      <w:r w:rsidR="00116D85" w:rsidRPr="00E87124">
        <w:rPr>
          <w:rFonts w:cs="Times New Roman"/>
          <w:sz w:val="28"/>
          <w:szCs w:val="28"/>
        </w:rPr>
        <w:t xml:space="preserve">МАВ-294 </w:t>
      </w:r>
      <w:r w:rsidR="00E87124" w:rsidRPr="00E87124">
        <w:rPr>
          <w:rFonts w:cs="Times New Roman"/>
          <w:sz w:val="28"/>
          <w:szCs w:val="28"/>
        </w:rPr>
        <w:t xml:space="preserve">оказался </w:t>
      </w:r>
      <w:r w:rsidR="00116D85" w:rsidRPr="00E87124">
        <w:rPr>
          <w:rFonts w:cs="Times New Roman"/>
          <w:sz w:val="28"/>
          <w:szCs w:val="28"/>
        </w:rPr>
        <w:t>менее ток</w:t>
      </w:r>
      <w:r w:rsidR="00E87124" w:rsidRPr="00E87124">
        <w:rPr>
          <w:rFonts w:cs="Times New Roman"/>
          <w:sz w:val="28"/>
          <w:szCs w:val="28"/>
        </w:rPr>
        <w:t>сич</w:t>
      </w:r>
      <w:r w:rsidR="00116D85" w:rsidRPr="00E87124">
        <w:rPr>
          <w:rFonts w:cs="Times New Roman"/>
          <w:sz w:val="28"/>
          <w:szCs w:val="28"/>
        </w:rPr>
        <w:t>н</w:t>
      </w:r>
      <w:r w:rsidR="00E87124" w:rsidRPr="00E87124">
        <w:rPr>
          <w:rFonts w:cs="Times New Roman"/>
          <w:sz w:val="28"/>
          <w:szCs w:val="28"/>
        </w:rPr>
        <w:t>ым</w:t>
      </w:r>
      <w:r w:rsidR="00116D85" w:rsidRPr="00E87124">
        <w:rPr>
          <w:rFonts w:cs="Times New Roman"/>
          <w:sz w:val="28"/>
          <w:szCs w:val="28"/>
        </w:rPr>
        <w:t xml:space="preserve">, чем </w:t>
      </w:r>
      <w:proofErr w:type="spellStart"/>
      <w:r w:rsidR="00116D85" w:rsidRPr="00E87124">
        <w:rPr>
          <w:rFonts w:cs="Times New Roman"/>
          <w:sz w:val="28"/>
          <w:szCs w:val="28"/>
        </w:rPr>
        <w:t>аллапинин</w:t>
      </w:r>
      <w:proofErr w:type="spellEnd"/>
      <w:r w:rsidR="00116D85" w:rsidRPr="00E87124">
        <w:rPr>
          <w:rFonts w:cs="Times New Roman"/>
          <w:sz w:val="28"/>
          <w:szCs w:val="28"/>
        </w:rPr>
        <w:t xml:space="preserve"> в 12,5 раз.</w:t>
      </w:r>
    </w:p>
    <w:p w14:paraId="21D70DE1" w14:textId="77777777" w:rsidR="005F7CE2" w:rsidRPr="00B73E5A" w:rsidRDefault="005F7CE2" w:rsidP="0045112C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B73E5A">
        <w:rPr>
          <w:sz w:val="28"/>
          <w:szCs w:val="28"/>
        </w:rPr>
        <w:t>Низкая токсичность производных пиперидина подтверждается</w:t>
      </w:r>
      <w:r w:rsidR="00B73E5A" w:rsidRPr="00B73E5A">
        <w:rPr>
          <w:sz w:val="28"/>
          <w:szCs w:val="28"/>
        </w:rPr>
        <w:t xml:space="preserve"> рядом</w:t>
      </w:r>
      <w:r w:rsidRPr="00B73E5A">
        <w:rPr>
          <w:sz w:val="28"/>
          <w:szCs w:val="28"/>
        </w:rPr>
        <w:t xml:space="preserve"> ранее проведенны</w:t>
      </w:r>
      <w:r w:rsidR="00B73E5A" w:rsidRPr="00B73E5A">
        <w:rPr>
          <w:sz w:val="28"/>
          <w:szCs w:val="28"/>
        </w:rPr>
        <w:t>х</w:t>
      </w:r>
      <w:r w:rsidRPr="00B73E5A">
        <w:rPr>
          <w:sz w:val="28"/>
          <w:szCs w:val="28"/>
        </w:rPr>
        <w:t xml:space="preserve"> </w:t>
      </w:r>
      <w:proofErr w:type="spellStart"/>
      <w:r w:rsidRPr="00B73E5A">
        <w:rPr>
          <w:sz w:val="28"/>
          <w:szCs w:val="28"/>
        </w:rPr>
        <w:t>отчественны</w:t>
      </w:r>
      <w:r w:rsidR="00B73E5A" w:rsidRPr="00B73E5A">
        <w:rPr>
          <w:sz w:val="28"/>
          <w:szCs w:val="28"/>
        </w:rPr>
        <w:t>х</w:t>
      </w:r>
      <w:proofErr w:type="spellEnd"/>
      <w:r w:rsidRPr="00B73E5A">
        <w:rPr>
          <w:sz w:val="28"/>
          <w:szCs w:val="28"/>
        </w:rPr>
        <w:t xml:space="preserve"> исследовани</w:t>
      </w:r>
      <w:r w:rsidR="00B73E5A" w:rsidRPr="00B73E5A">
        <w:rPr>
          <w:sz w:val="28"/>
          <w:szCs w:val="28"/>
        </w:rPr>
        <w:t xml:space="preserve">й [15, </w:t>
      </w:r>
      <w:r w:rsidR="00B73E5A">
        <w:rPr>
          <w:sz w:val="28"/>
          <w:szCs w:val="28"/>
          <w:lang w:val="kk-KZ"/>
        </w:rPr>
        <w:t>с</w:t>
      </w:r>
      <w:r w:rsidR="00B73E5A" w:rsidRPr="00B73E5A">
        <w:rPr>
          <w:sz w:val="28"/>
          <w:szCs w:val="28"/>
        </w:rPr>
        <w:t xml:space="preserve">. 273, 20, </w:t>
      </w:r>
      <w:r w:rsidR="00B73E5A">
        <w:rPr>
          <w:sz w:val="28"/>
          <w:szCs w:val="28"/>
          <w:lang w:val="kk-KZ"/>
        </w:rPr>
        <w:t>с</w:t>
      </w:r>
      <w:r w:rsidR="00B73E5A" w:rsidRPr="00B73E5A">
        <w:rPr>
          <w:sz w:val="28"/>
          <w:szCs w:val="28"/>
        </w:rPr>
        <w:t>.216].</w:t>
      </w:r>
    </w:p>
    <w:p w14:paraId="523C4029" w14:textId="77777777" w:rsidR="00AD33D7" w:rsidRDefault="00AD33D7" w:rsidP="0045112C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AD33D7">
        <w:rPr>
          <w:sz w:val="28"/>
          <w:szCs w:val="28"/>
        </w:rPr>
        <w:t xml:space="preserve">Анализ клинической картины интоксикации показал, что при подкожном введении более низких дозировок наблюдались изменениями со стороны дыхательной системы, двигательной активности и сенсорного восприятия с постепенным восстановлением физиологических функций лабораторных животных. Повышение вводимых дозировок приводило к появлению </w:t>
      </w:r>
      <w:proofErr w:type="spellStart"/>
      <w:r w:rsidRPr="00AD33D7">
        <w:rPr>
          <w:sz w:val="28"/>
          <w:szCs w:val="28"/>
        </w:rPr>
        <w:t>быстронарастающих</w:t>
      </w:r>
      <w:proofErr w:type="spellEnd"/>
      <w:r w:rsidRPr="00AD33D7">
        <w:rPr>
          <w:sz w:val="28"/>
          <w:szCs w:val="28"/>
        </w:rPr>
        <w:t xml:space="preserve"> симптомов интоксикации, возникновению судорожных подергиваний с последующей гибелью ряда животных в первые часы после введения.</w:t>
      </w:r>
      <w:r w:rsidR="002001D1" w:rsidRPr="002001D1">
        <w:t xml:space="preserve"> </w:t>
      </w:r>
      <w:r w:rsidR="002001D1" w:rsidRPr="002001D1">
        <w:rPr>
          <w:sz w:val="28"/>
          <w:szCs w:val="28"/>
        </w:rPr>
        <w:t>Введение максимальных вводимых дозировок сопровождалось тяжелыми нарушениями дыхательной и сердечной деятельности и гибелью всей опытной группы.</w:t>
      </w:r>
    </w:p>
    <w:p w14:paraId="6C765369" w14:textId="77777777" w:rsidR="00181FE5" w:rsidRDefault="002001D1" w:rsidP="002001D1">
      <w:pPr>
        <w:spacing w:line="240" w:lineRule="auto"/>
        <w:ind w:leftChars="0" w:firstLineChars="0" w:firstLine="709"/>
        <w:jc w:val="both"/>
        <w:rPr>
          <w:sz w:val="28"/>
          <w:szCs w:val="28"/>
          <w:lang w:val="kk-KZ"/>
        </w:rPr>
      </w:pPr>
      <w:r w:rsidRPr="002001D1">
        <w:rPr>
          <w:sz w:val="28"/>
          <w:szCs w:val="28"/>
        </w:rPr>
        <w:t xml:space="preserve">Анализ экспериментальных данных </w:t>
      </w:r>
      <w:r w:rsidR="00181FE5">
        <w:rPr>
          <w:sz w:val="28"/>
          <w:szCs w:val="28"/>
        </w:rPr>
        <w:t xml:space="preserve">скрининга </w:t>
      </w:r>
      <w:r w:rsidRPr="002001D1">
        <w:rPr>
          <w:sz w:val="28"/>
          <w:szCs w:val="28"/>
        </w:rPr>
        <w:t xml:space="preserve">свидетельствует, что </w:t>
      </w:r>
      <w:r w:rsidR="00181FE5" w:rsidRPr="008665DF">
        <w:rPr>
          <w:rFonts w:cs="Times New Roman"/>
          <w:sz w:val="28"/>
          <w:szCs w:val="28"/>
        </w:rPr>
        <w:t>12 из 1</w:t>
      </w:r>
      <w:r w:rsidR="00181FE5">
        <w:rPr>
          <w:rFonts w:cs="Times New Roman"/>
          <w:sz w:val="28"/>
          <w:szCs w:val="28"/>
        </w:rPr>
        <w:t>4</w:t>
      </w:r>
      <w:r w:rsidR="00181FE5" w:rsidRPr="008665DF">
        <w:rPr>
          <w:rFonts w:cs="Times New Roman"/>
          <w:sz w:val="28"/>
          <w:szCs w:val="28"/>
        </w:rPr>
        <w:t xml:space="preserve"> изученных соединений оказывали в разной степени </w:t>
      </w:r>
      <w:proofErr w:type="spellStart"/>
      <w:r w:rsidR="00181FE5" w:rsidRPr="008665DF">
        <w:rPr>
          <w:rFonts w:cs="Times New Roman"/>
          <w:sz w:val="28"/>
          <w:szCs w:val="28"/>
        </w:rPr>
        <w:t>местноанестезирующую</w:t>
      </w:r>
      <w:proofErr w:type="spellEnd"/>
      <w:r w:rsidR="00181FE5" w:rsidRPr="008665DF">
        <w:rPr>
          <w:rFonts w:cs="Times New Roman"/>
          <w:sz w:val="28"/>
          <w:szCs w:val="28"/>
        </w:rPr>
        <w:t xml:space="preserve"> активность при инфильтрационной и проводниково</w:t>
      </w:r>
      <w:r w:rsidR="00F46F6F">
        <w:rPr>
          <w:rFonts w:cs="Times New Roman"/>
          <w:sz w:val="28"/>
          <w:szCs w:val="28"/>
        </w:rPr>
        <w:t xml:space="preserve">й анестезии. </w:t>
      </w:r>
      <w:r w:rsidR="00181FE5" w:rsidRPr="008665DF">
        <w:rPr>
          <w:rFonts w:cs="Times New Roman"/>
          <w:sz w:val="28"/>
          <w:szCs w:val="28"/>
        </w:rPr>
        <w:t xml:space="preserve">При инфильтрационной анестезии </w:t>
      </w:r>
      <w:r w:rsidR="00F46F6F">
        <w:rPr>
          <w:rFonts w:cs="Times New Roman"/>
          <w:sz w:val="28"/>
          <w:szCs w:val="28"/>
        </w:rPr>
        <w:t xml:space="preserve">выраженная </w:t>
      </w:r>
      <w:r w:rsidR="00181FE5" w:rsidRPr="008665DF">
        <w:rPr>
          <w:rFonts w:cs="Times New Roman"/>
          <w:sz w:val="28"/>
          <w:szCs w:val="28"/>
        </w:rPr>
        <w:t xml:space="preserve">активность </w:t>
      </w:r>
      <w:r w:rsidR="00F46F6F">
        <w:rPr>
          <w:rFonts w:cs="Times New Roman"/>
          <w:sz w:val="28"/>
          <w:szCs w:val="28"/>
        </w:rPr>
        <w:t>была обнаружена среди</w:t>
      </w:r>
      <w:r w:rsidR="00181FE5" w:rsidRPr="008665DF">
        <w:rPr>
          <w:rFonts w:cs="Times New Roman"/>
          <w:sz w:val="28"/>
          <w:szCs w:val="28"/>
        </w:rPr>
        <w:t xml:space="preserve"> производных пиперидина МАВ-286</w:t>
      </w:r>
      <w:r w:rsidR="00181FE5" w:rsidRPr="008665DF">
        <w:sym w:font="Symbol" w:char="F03E"/>
      </w:r>
      <w:r w:rsidR="00181FE5" w:rsidRPr="008665DF">
        <w:rPr>
          <w:rFonts w:cs="Times New Roman"/>
          <w:sz w:val="28"/>
          <w:szCs w:val="28"/>
        </w:rPr>
        <w:t>МАВ-294</w:t>
      </w:r>
      <w:r w:rsidR="00181FE5" w:rsidRPr="008665DF">
        <w:sym w:font="Symbol" w:char="F03E"/>
      </w:r>
      <w:r w:rsidR="00181FE5" w:rsidRPr="008665DF">
        <w:rPr>
          <w:rFonts w:cs="Times New Roman"/>
          <w:sz w:val="28"/>
          <w:szCs w:val="28"/>
        </w:rPr>
        <w:t>МАВ-251,</w:t>
      </w:r>
      <w:r w:rsidR="00116D85">
        <w:rPr>
          <w:rFonts w:cs="Times New Roman"/>
          <w:sz w:val="28"/>
          <w:szCs w:val="28"/>
        </w:rPr>
        <w:t xml:space="preserve"> индекс анестезии которых достиг максимального значения, а</w:t>
      </w:r>
      <w:r w:rsidR="00181FE5" w:rsidRPr="008665DF">
        <w:rPr>
          <w:rFonts w:cs="Times New Roman"/>
          <w:sz w:val="28"/>
          <w:szCs w:val="28"/>
        </w:rPr>
        <w:t xml:space="preserve"> 0,5% растворы статистически значимо превышали по длительности полной анестезии аналогичные растворы </w:t>
      </w:r>
      <w:r w:rsidR="00181FE5" w:rsidRPr="008665DF">
        <w:rPr>
          <w:rFonts w:cs="Times New Roman"/>
          <w:sz w:val="28"/>
          <w:szCs w:val="28"/>
        </w:rPr>
        <w:lastRenderedPageBreak/>
        <w:t xml:space="preserve">новокаина, лидокаина и </w:t>
      </w:r>
      <w:proofErr w:type="spellStart"/>
      <w:r w:rsidR="00181FE5" w:rsidRPr="008665DF">
        <w:rPr>
          <w:rFonts w:cs="Times New Roman"/>
          <w:sz w:val="28"/>
          <w:szCs w:val="28"/>
        </w:rPr>
        <w:t>тримекаина</w:t>
      </w:r>
      <w:proofErr w:type="spellEnd"/>
      <w:r w:rsidR="00181FE5" w:rsidRPr="008665DF">
        <w:rPr>
          <w:rFonts w:cs="Times New Roman"/>
          <w:sz w:val="28"/>
          <w:szCs w:val="28"/>
        </w:rPr>
        <w:t xml:space="preserve"> в среднем в 1,6 - 4 раза. </w:t>
      </w:r>
      <w:r w:rsidR="00182381">
        <w:rPr>
          <w:rFonts w:cs="Times New Roman"/>
          <w:sz w:val="28"/>
          <w:szCs w:val="28"/>
        </w:rPr>
        <w:t xml:space="preserve">Из производных </w:t>
      </w:r>
      <w:proofErr w:type="spellStart"/>
      <w:r w:rsidR="00182381">
        <w:rPr>
          <w:rFonts w:cs="Times New Roman"/>
          <w:sz w:val="28"/>
          <w:szCs w:val="28"/>
        </w:rPr>
        <w:t>пиперазина</w:t>
      </w:r>
      <w:proofErr w:type="spellEnd"/>
      <w:r w:rsidR="00182381">
        <w:rPr>
          <w:rFonts w:cs="Times New Roman"/>
          <w:sz w:val="28"/>
          <w:szCs w:val="28"/>
        </w:rPr>
        <w:t xml:space="preserve"> наибольшую </w:t>
      </w:r>
      <w:r w:rsidR="00B27F70">
        <w:rPr>
          <w:rFonts w:cs="Times New Roman"/>
          <w:sz w:val="28"/>
          <w:szCs w:val="28"/>
        </w:rPr>
        <w:t xml:space="preserve">длительность полной анестезии, </w:t>
      </w:r>
      <w:r w:rsidR="00182381">
        <w:rPr>
          <w:rFonts w:cs="Times New Roman"/>
          <w:sz w:val="28"/>
          <w:szCs w:val="28"/>
        </w:rPr>
        <w:t>ст</w:t>
      </w:r>
      <w:r w:rsidR="006F4CBF">
        <w:rPr>
          <w:rFonts w:cs="Times New Roman"/>
          <w:sz w:val="28"/>
          <w:szCs w:val="28"/>
        </w:rPr>
        <w:t>а</w:t>
      </w:r>
      <w:r w:rsidR="00182381">
        <w:rPr>
          <w:rFonts w:cs="Times New Roman"/>
          <w:sz w:val="28"/>
          <w:szCs w:val="28"/>
        </w:rPr>
        <w:t xml:space="preserve">тистически значимо превосходящую эталонные препараты, показало соединение МАВ-269. </w:t>
      </w:r>
      <w:r w:rsidR="00C16442">
        <w:rPr>
          <w:rFonts w:cs="Times New Roman"/>
          <w:sz w:val="28"/>
          <w:szCs w:val="28"/>
        </w:rPr>
        <w:t xml:space="preserve">Продолжительный </w:t>
      </w:r>
      <w:proofErr w:type="spellStart"/>
      <w:r w:rsidR="00C16442">
        <w:rPr>
          <w:rFonts w:cs="Times New Roman"/>
          <w:sz w:val="28"/>
          <w:szCs w:val="28"/>
        </w:rPr>
        <w:t>местноанестезирующий</w:t>
      </w:r>
      <w:proofErr w:type="spellEnd"/>
      <w:r w:rsidR="00C16442">
        <w:rPr>
          <w:rFonts w:cs="Times New Roman"/>
          <w:sz w:val="28"/>
          <w:szCs w:val="28"/>
        </w:rPr>
        <w:t xml:space="preserve"> эффект наблюдался у МАВ-268 (более чем у новокаина на 26,7 мин и лидокаина на 24,2 мин), МАВ-270 (на 18,3 длительнее новокаина и 15,8-лидокаина). </w:t>
      </w:r>
      <w:r w:rsidR="00116D85">
        <w:rPr>
          <w:rFonts w:cs="Times New Roman"/>
          <w:sz w:val="28"/>
          <w:szCs w:val="28"/>
        </w:rPr>
        <w:t>Н</w:t>
      </w:r>
      <w:r w:rsidR="00116D85" w:rsidRPr="008665DF">
        <w:rPr>
          <w:rFonts w:cs="Times New Roman"/>
          <w:sz w:val="28"/>
          <w:szCs w:val="28"/>
        </w:rPr>
        <w:t>а этапе скрининга</w:t>
      </w:r>
      <w:r w:rsidR="00116D85" w:rsidRPr="008665DF">
        <w:rPr>
          <w:sz w:val="28"/>
          <w:szCs w:val="28"/>
        </w:rPr>
        <w:t xml:space="preserve"> </w:t>
      </w:r>
      <w:r w:rsidR="00181FE5" w:rsidRPr="008665DF">
        <w:rPr>
          <w:rFonts w:cs="Times New Roman"/>
          <w:sz w:val="28"/>
          <w:szCs w:val="28"/>
        </w:rPr>
        <w:t xml:space="preserve">проводниковой анестезии </w:t>
      </w:r>
      <w:r w:rsidR="00116D85">
        <w:rPr>
          <w:sz w:val="28"/>
          <w:szCs w:val="28"/>
        </w:rPr>
        <w:t xml:space="preserve">эффект </w:t>
      </w:r>
      <w:r w:rsidR="00116D85" w:rsidRPr="008665DF">
        <w:rPr>
          <w:sz w:val="28"/>
          <w:szCs w:val="28"/>
        </w:rPr>
        <w:t xml:space="preserve">(75-100%) </w:t>
      </w:r>
      <w:r w:rsidR="00181FE5" w:rsidRPr="008665DF">
        <w:rPr>
          <w:sz w:val="28"/>
          <w:szCs w:val="28"/>
        </w:rPr>
        <w:t>наблюдал</w:t>
      </w:r>
      <w:r w:rsidR="00116D85">
        <w:rPr>
          <w:sz w:val="28"/>
          <w:szCs w:val="28"/>
        </w:rPr>
        <w:t>ся</w:t>
      </w:r>
      <w:r w:rsidR="00181FE5" w:rsidRPr="008665DF">
        <w:rPr>
          <w:sz w:val="28"/>
          <w:szCs w:val="28"/>
        </w:rPr>
        <w:t xml:space="preserve"> у </w:t>
      </w:r>
      <w:r w:rsidR="00116D85">
        <w:rPr>
          <w:sz w:val="28"/>
          <w:szCs w:val="28"/>
        </w:rPr>
        <w:t>значительного количества</w:t>
      </w:r>
      <w:r w:rsidR="00181FE5" w:rsidRPr="008665DF">
        <w:rPr>
          <w:sz w:val="28"/>
          <w:szCs w:val="28"/>
        </w:rPr>
        <w:t xml:space="preserve"> животных в группе при изучении МАВ-286, МАВ-294, МАВ-277, МАВ-278</w:t>
      </w:r>
      <w:r w:rsidR="00116D85">
        <w:rPr>
          <w:sz w:val="28"/>
          <w:szCs w:val="28"/>
        </w:rPr>
        <w:t xml:space="preserve">, где также наблюдалась </w:t>
      </w:r>
      <w:r w:rsidR="00181FE5" w:rsidRPr="008665DF">
        <w:rPr>
          <w:sz w:val="28"/>
          <w:szCs w:val="28"/>
        </w:rPr>
        <w:t>достаточн</w:t>
      </w:r>
      <w:r w:rsidR="00116D85">
        <w:rPr>
          <w:sz w:val="28"/>
          <w:szCs w:val="28"/>
        </w:rPr>
        <w:t>ая</w:t>
      </w:r>
      <w:r w:rsidR="00181FE5" w:rsidRPr="008665DF">
        <w:rPr>
          <w:sz w:val="28"/>
          <w:szCs w:val="28"/>
        </w:rPr>
        <w:t xml:space="preserve"> продолжительность вызываемой анестезии</w:t>
      </w:r>
      <w:r w:rsidR="00116D85">
        <w:rPr>
          <w:sz w:val="28"/>
          <w:szCs w:val="28"/>
        </w:rPr>
        <w:t xml:space="preserve">, составляющей </w:t>
      </w:r>
      <w:r w:rsidR="00181FE5" w:rsidRPr="008665DF">
        <w:rPr>
          <w:sz w:val="28"/>
          <w:szCs w:val="28"/>
        </w:rPr>
        <w:t xml:space="preserve">в среднем от 22,5 до 64,3 минут. </w:t>
      </w:r>
      <w:r w:rsidR="00116D85">
        <w:rPr>
          <w:sz w:val="28"/>
          <w:szCs w:val="28"/>
        </w:rPr>
        <w:t xml:space="preserve">Оставшиеся </w:t>
      </w:r>
      <w:r w:rsidR="00181FE5" w:rsidRPr="008665DF">
        <w:rPr>
          <w:sz w:val="28"/>
          <w:szCs w:val="28"/>
        </w:rPr>
        <w:t xml:space="preserve">8 соединений </w:t>
      </w:r>
      <w:r w:rsidR="00116D85">
        <w:rPr>
          <w:sz w:val="28"/>
          <w:szCs w:val="28"/>
        </w:rPr>
        <w:t xml:space="preserve">также были отобраны для дальнейших углубленных исследований ввиду </w:t>
      </w:r>
      <w:r w:rsidR="00116D85" w:rsidRPr="008665DF">
        <w:rPr>
          <w:sz w:val="28"/>
          <w:szCs w:val="28"/>
        </w:rPr>
        <w:t>50-63%</w:t>
      </w:r>
      <w:r w:rsidR="00116D85">
        <w:rPr>
          <w:sz w:val="28"/>
          <w:szCs w:val="28"/>
        </w:rPr>
        <w:t xml:space="preserve"> </w:t>
      </w:r>
      <w:r w:rsidR="00181FE5" w:rsidRPr="008665DF">
        <w:rPr>
          <w:sz w:val="28"/>
          <w:szCs w:val="28"/>
        </w:rPr>
        <w:t>вызываемой анестезии.</w:t>
      </w:r>
    </w:p>
    <w:p w14:paraId="126AE047" w14:textId="77777777" w:rsidR="00B73E5A" w:rsidRPr="00B73E5A" w:rsidRDefault="00B73E5A" w:rsidP="002001D1">
      <w:pPr>
        <w:spacing w:line="240" w:lineRule="auto"/>
        <w:ind w:leftChars="0" w:firstLineChars="0" w:firstLine="709"/>
        <w:jc w:val="both"/>
        <w:rPr>
          <w:sz w:val="28"/>
          <w:szCs w:val="28"/>
        </w:rPr>
      </w:pPr>
      <w:r>
        <w:rPr>
          <w:sz w:val="28"/>
          <w:szCs w:val="28"/>
          <w:lang w:val="kk-KZ"/>
        </w:rPr>
        <w:t xml:space="preserve">Наличие высокой активности при инфильтрационной и проводниковой активности производных пиперидина нашли подтверждение в научных публикциях </w:t>
      </w:r>
      <w:r w:rsidRPr="00B73E5A">
        <w:rPr>
          <w:sz w:val="28"/>
          <w:szCs w:val="28"/>
        </w:rPr>
        <w:t>[</w:t>
      </w:r>
      <w:r>
        <w:rPr>
          <w:sz w:val="28"/>
          <w:szCs w:val="28"/>
        </w:rPr>
        <w:t>17, с.183, 18, с. 601</w:t>
      </w:r>
      <w:r w:rsidRPr="00B73E5A">
        <w:rPr>
          <w:sz w:val="28"/>
          <w:szCs w:val="28"/>
        </w:rPr>
        <w:t>]</w:t>
      </w:r>
      <w:r>
        <w:rPr>
          <w:sz w:val="28"/>
          <w:szCs w:val="28"/>
        </w:rPr>
        <w:t xml:space="preserve">. </w:t>
      </w:r>
    </w:p>
    <w:p w14:paraId="292AC475" w14:textId="77777777" w:rsidR="002001D1" w:rsidRDefault="002001D1" w:rsidP="002001D1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2001D1">
        <w:rPr>
          <w:sz w:val="28"/>
          <w:szCs w:val="28"/>
        </w:rPr>
        <w:t xml:space="preserve">Проведенные углубленные исследования </w:t>
      </w:r>
      <w:proofErr w:type="spellStart"/>
      <w:r w:rsidRPr="002001D1">
        <w:rPr>
          <w:sz w:val="28"/>
          <w:szCs w:val="28"/>
        </w:rPr>
        <w:t>местноанестезирующего</w:t>
      </w:r>
      <w:proofErr w:type="spellEnd"/>
      <w:r w:rsidRPr="002001D1">
        <w:rPr>
          <w:sz w:val="28"/>
          <w:szCs w:val="28"/>
        </w:rPr>
        <w:t xml:space="preserve"> действия путем инфильтрации передней брюшной стенки кролика подтвердили наличие эффекта у МАВ-251, МАВ-286 и МАВ-294 с достижением глубины анестезии у лабораторных животных опытной группы от </w:t>
      </w:r>
      <w:r>
        <w:rPr>
          <w:sz w:val="28"/>
          <w:szCs w:val="28"/>
        </w:rPr>
        <w:t>33</w:t>
      </w:r>
      <w:r w:rsidRPr="002001D1">
        <w:rPr>
          <w:sz w:val="28"/>
          <w:szCs w:val="28"/>
        </w:rPr>
        <w:t xml:space="preserve">% до </w:t>
      </w:r>
      <w:r>
        <w:rPr>
          <w:sz w:val="28"/>
          <w:szCs w:val="28"/>
        </w:rPr>
        <w:t>47</w:t>
      </w:r>
      <w:r w:rsidRPr="002001D1">
        <w:rPr>
          <w:sz w:val="28"/>
          <w:szCs w:val="28"/>
        </w:rPr>
        <w:t>%, но без наступления полной 100% анестезии.</w:t>
      </w:r>
      <w:r>
        <w:rPr>
          <w:sz w:val="28"/>
          <w:szCs w:val="28"/>
        </w:rPr>
        <w:t xml:space="preserve"> </w:t>
      </w:r>
      <w:r w:rsidR="00C16442" w:rsidRPr="008665DF">
        <w:rPr>
          <w:sz w:val="28"/>
          <w:szCs w:val="28"/>
        </w:rPr>
        <w:t xml:space="preserve">МАВ-286 </w:t>
      </w:r>
      <w:r w:rsidR="00486880">
        <w:rPr>
          <w:sz w:val="28"/>
          <w:szCs w:val="28"/>
        </w:rPr>
        <w:t xml:space="preserve">в </w:t>
      </w:r>
      <w:r w:rsidR="00486880" w:rsidRPr="008665DF">
        <w:rPr>
          <w:sz w:val="28"/>
          <w:szCs w:val="28"/>
        </w:rPr>
        <w:t xml:space="preserve">0,5% </w:t>
      </w:r>
      <w:r w:rsidR="00486880">
        <w:rPr>
          <w:sz w:val="28"/>
          <w:szCs w:val="28"/>
        </w:rPr>
        <w:t xml:space="preserve">растворе </w:t>
      </w:r>
      <w:r w:rsidR="00C16442" w:rsidRPr="008665DF">
        <w:rPr>
          <w:sz w:val="28"/>
          <w:szCs w:val="28"/>
        </w:rPr>
        <w:t xml:space="preserve">оказался активнее </w:t>
      </w:r>
      <w:r w:rsidR="00C16442">
        <w:rPr>
          <w:sz w:val="28"/>
          <w:szCs w:val="28"/>
        </w:rPr>
        <w:t xml:space="preserve">новокаина </w:t>
      </w:r>
      <w:r w:rsidR="00486880" w:rsidRPr="008665DF">
        <w:rPr>
          <w:sz w:val="28"/>
          <w:szCs w:val="28"/>
        </w:rPr>
        <w:t>в 3,6 раза</w:t>
      </w:r>
      <w:r w:rsidR="00486880">
        <w:rPr>
          <w:sz w:val="28"/>
          <w:szCs w:val="28"/>
        </w:rPr>
        <w:t xml:space="preserve"> </w:t>
      </w:r>
      <w:r w:rsidR="00C16442">
        <w:rPr>
          <w:sz w:val="28"/>
          <w:szCs w:val="28"/>
        </w:rPr>
        <w:t>и</w:t>
      </w:r>
      <w:r w:rsidR="00486880">
        <w:rPr>
          <w:sz w:val="28"/>
          <w:szCs w:val="28"/>
        </w:rPr>
        <w:t xml:space="preserve"> </w:t>
      </w:r>
      <w:r w:rsidR="00C16442">
        <w:rPr>
          <w:sz w:val="28"/>
          <w:szCs w:val="28"/>
        </w:rPr>
        <w:t>лидокаина</w:t>
      </w:r>
      <w:r w:rsidR="00486880">
        <w:rPr>
          <w:sz w:val="28"/>
          <w:szCs w:val="28"/>
        </w:rPr>
        <w:t xml:space="preserve"> </w:t>
      </w:r>
      <w:r w:rsidR="00486880" w:rsidRPr="008665DF">
        <w:rPr>
          <w:sz w:val="28"/>
          <w:szCs w:val="28"/>
        </w:rPr>
        <w:t xml:space="preserve">1,8 </w:t>
      </w:r>
      <w:r w:rsidR="00486880">
        <w:rPr>
          <w:sz w:val="28"/>
          <w:szCs w:val="28"/>
        </w:rPr>
        <w:t xml:space="preserve">раз </w:t>
      </w:r>
      <w:r w:rsidR="00C16442" w:rsidRPr="008665DF">
        <w:rPr>
          <w:sz w:val="28"/>
          <w:szCs w:val="28"/>
        </w:rPr>
        <w:t>по продолжительности инфильтрационной анестезии</w:t>
      </w:r>
      <w:r w:rsidR="00486880">
        <w:rPr>
          <w:sz w:val="28"/>
          <w:szCs w:val="28"/>
        </w:rPr>
        <w:t>,</w:t>
      </w:r>
      <w:r w:rsidR="00C16442" w:rsidRPr="008665DF">
        <w:rPr>
          <w:sz w:val="28"/>
          <w:szCs w:val="28"/>
        </w:rPr>
        <w:t xml:space="preserve"> </w:t>
      </w:r>
      <w:proofErr w:type="gramStart"/>
      <w:r w:rsidR="00C16442" w:rsidRPr="008665DF">
        <w:rPr>
          <w:sz w:val="28"/>
          <w:szCs w:val="28"/>
        </w:rPr>
        <w:t>и  был</w:t>
      </w:r>
      <w:proofErr w:type="gramEnd"/>
      <w:r w:rsidR="00C16442" w:rsidRPr="008665DF">
        <w:rPr>
          <w:sz w:val="28"/>
          <w:szCs w:val="28"/>
        </w:rPr>
        <w:t xml:space="preserve"> </w:t>
      </w:r>
      <w:proofErr w:type="spellStart"/>
      <w:r w:rsidR="00C16442" w:rsidRPr="008665DF">
        <w:rPr>
          <w:sz w:val="28"/>
          <w:szCs w:val="28"/>
        </w:rPr>
        <w:t>соспоставим</w:t>
      </w:r>
      <w:proofErr w:type="spellEnd"/>
      <w:r w:rsidR="00C16442" w:rsidRPr="008665DF">
        <w:rPr>
          <w:sz w:val="28"/>
          <w:szCs w:val="28"/>
        </w:rPr>
        <w:t xml:space="preserve"> с </w:t>
      </w:r>
      <w:proofErr w:type="spellStart"/>
      <w:r w:rsidR="00C16442" w:rsidRPr="008665DF">
        <w:rPr>
          <w:sz w:val="28"/>
          <w:szCs w:val="28"/>
        </w:rPr>
        <w:t>тримекаином</w:t>
      </w:r>
      <w:proofErr w:type="spellEnd"/>
      <w:r w:rsidR="00C16442" w:rsidRPr="008665DF">
        <w:rPr>
          <w:sz w:val="28"/>
          <w:szCs w:val="28"/>
        </w:rPr>
        <w:t>.</w:t>
      </w:r>
      <w:r w:rsidR="00024B5B">
        <w:rPr>
          <w:sz w:val="28"/>
          <w:szCs w:val="28"/>
        </w:rPr>
        <w:t xml:space="preserve"> Время наступления эффекта </w:t>
      </w:r>
      <w:proofErr w:type="spellStart"/>
      <w:r w:rsidR="00024B5B">
        <w:rPr>
          <w:sz w:val="28"/>
          <w:szCs w:val="28"/>
        </w:rPr>
        <w:t>соответсвовало</w:t>
      </w:r>
      <w:proofErr w:type="spellEnd"/>
      <w:r w:rsidR="00024B5B">
        <w:rPr>
          <w:sz w:val="28"/>
          <w:szCs w:val="28"/>
        </w:rPr>
        <w:t xml:space="preserve"> эталонным препаратам.</w:t>
      </w:r>
      <w:r w:rsidR="00C16442" w:rsidRPr="008665DF">
        <w:rPr>
          <w:sz w:val="28"/>
          <w:szCs w:val="28"/>
        </w:rPr>
        <w:t xml:space="preserve"> МАВ-294</w:t>
      </w:r>
      <w:r w:rsidR="00024B5B">
        <w:rPr>
          <w:sz w:val="28"/>
          <w:szCs w:val="28"/>
        </w:rPr>
        <w:t xml:space="preserve"> отличался более длительным латентным периодом и</w:t>
      </w:r>
      <w:r w:rsidR="00C16442" w:rsidRPr="008665DF">
        <w:rPr>
          <w:sz w:val="28"/>
          <w:szCs w:val="28"/>
        </w:rPr>
        <w:t xml:space="preserve"> уступа</w:t>
      </w:r>
      <w:r w:rsidR="00486880">
        <w:rPr>
          <w:sz w:val="28"/>
          <w:szCs w:val="28"/>
        </w:rPr>
        <w:t>л</w:t>
      </w:r>
      <w:r w:rsidR="00C16442" w:rsidRPr="008665DF">
        <w:rPr>
          <w:sz w:val="28"/>
          <w:szCs w:val="28"/>
        </w:rPr>
        <w:t xml:space="preserve"> </w:t>
      </w:r>
      <w:proofErr w:type="spellStart"/>
      <w:r w:rsidR="00C16442" w:rsidRPr="008665DF">
        <w:rPr>
          <w:sz w:val="28"/>
          <w:szCs w:val="28"/>
        </w:rPr>
        <w:t>тримекаину</w:t>
      </w:r>
      <w:proofErr w:type="spellEnd"/>
      <w:r w:rsidR="00C16442" w:rsidRPr="008665DF">
        <w:rPr>
          <w:sz w:val="28"/>
          <w:szCs w:val="28"/>
        </w:rPr>
        <w:t xml:space="preserve"> по продолжительности действия, но в то же время действ</w:t>
      </w:r>
      <w:r w:rsidR="00486880">
        <w:rPr>
          <w:sz w:val="28"/>
          <w:szCs w:val="28"/>
        </w:rPr>
        <w:t>овал</w:t>
      </w:r>
      <w:r w:rsidR="00C16442" w:rsidRPr="008665DF">
        <w:rPr>
          <w:sz w:val="28"/>
          <w:szCs w:val="28"/>
        </w:rPr>
        <w:t xml:space="preserve"> длительнее новокаина и лидокаина в 2,5 и 1,3 раза </w:t>
      </w:r>
      <w:proofErr w:type="spellStart"/>
      <w:r w:rsidR="00C16442" w:rsidRPr="008665DF">
        <w:rPr>
          <w:sz w:val="28"/>
          <w:szCs w:val="28"/>
        </w:rPr>
        <w:t>соотвественно</w:t>
      </w:r>
      <w:proofErr w:type="spellEnd"/>
      <w:r w:rsidR="00C16442" w:rsidRPr="008665DF">
        <w:rPr>
          <w:sz w:val="28"/>
          <w:szCs w:val="28"/>
        </w:rPr>
        <w:t>.</w:t>
      </w:r>
      <w:r w:rsidR="00024B5B">
        <w:rPr>
          <w:sz w:val="28"/>
          <w:szCs w:val="28"/>
        </w:rPr>
        <w:t xml:space="preserve"> МАВ-251 действовал длительнее новокаина на 16,5 минут, уступая лидокаину и </w:t>
      </w:r>
      <w:proofErr w:type="spellStart"/>
      <w:r w:rsidR="00024B5B">
        <w:rPr>
          <w:sz w:val="28"/>
          <w:szCs w:val="28"/>
        </w:rPr>
        <w:t>тримекаину</w:t>
      </w:r>
      <w:proofErr w:type="spellEnd"/>
      <w:r w:rsidR="00024B5B">
        <w:rPr>
          <w:sz w:val="28"/>
          <w:szCs w:val="28"/>
        </w:rPr>
        <w:t>.</w:t>
      </w:r>
    </w:p>
    <w:p w14:paraId="68BF8CFA" w14:textId="77777777" w:rsidR="00137310" w:rsidRDefault="00137310" w:rsidP="002001D1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и в нашем исследовании в ряде отечественных научных исследований были выявлена группа перспективных производных пиперидина с выраженной активностью при инфильтрационной анестезии </w:t>
      </w:r>
      <w:r w:rsidRPr="00137310">
        <w:rPr>
          <w:sz w:val="28"/>
          <w:szCs w:val="28"/>
        </w:rPr>
        <w:t>[</w:t>
      </w:r>
      <w:proofErr w:type="gramStart"/>
      <w:r w:rsidRPr="00137310">
        <w:rPr>
          <w:sz w:val="28"/>
          <w:szCs w:val="28"/>
        </w:rPr>
        <w:t>94</w:t>
      </w:r>
      <w:r>
        <w:rPr>
          <w:sz w:val="28"/>
          <w:szCs w:val="28"/>
        </w:rPr>
        <w:t>,с.</w:t>
      </w:r>
      <w:proofErr w:type="gramEnd"/>
      <w:r>
        <w:rPr>
          <w:sz w:val="28"/>
          <w:szCs w:val="28"/>
        </w:rPr>
        <w:t>353, 98, с.331, 95, с.276</w:t>
      </w:r>
      <w:r w:rsidRPr="00137310">
        <w:rPr>
          <w:sz w:val="28"/>
          <w:szCs w:val="28"/>
        </w:rPr>
        <w:t>]</w:t>
      </w:r>
      <w:r>
        <w:rPr>
          <w:sz w:val="28"/>
          <w:szCs w:val="28"/>
        </w:rPr>
        <w:t xml:space="preserve">. В частности, эффективность была выявлена в ходе углубленных доклинических исследований </w:t>
      </w:r>
      <w:r w:rsidRPr="00137310">
        <w:rPr>
          <w:sz w:val="28"/>
          <w:szCs w:val="28"/>
        </w:rPr>
        <w:t>[14</w:t>
      </w:r>
      <w:r>
        <w:rPr>
          <w:sz w:val="28"/>
          <w:szCs w:val="28"/>
        </w:rPr>
        <w:t>, с.59, 16, с.60</w:t>
      </w:r>
      <w:r w:rsidRPr="00137310">
        <w:rPr>
          <w:sz w:val="28"/>
          <w:szCs w:val="28"/>
        </w:rPr>
        <w:t>]</w:t>
      </w:r>
      <w:r>
        <w:rPr>
          <w:sz w:val="28"/>
          <w:szCs w:val="28"/>
        </w:rPr>
        <w:t>.</w:t>
      </w:r>
    </w:p>
    <w:p w14:paraId="17902FCF" w14:textId="77777777" w:rsidR="00C16442" w:rsidRDefault="00C16442" w:rsidP="002001D1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2001D1">
        <w:rPr>
          <w:sz w:val="28"/>
          <w:szCs w:val="28"/>
        </w:rPr>
        <w:t xml:space="preserve">При изучении </w:t>
      </w:r>
      <w:proofErr w:type="spellStart"/>
      <w:r w:rsidRPr="002001D1">
        <w:rPr>
          <w:sz w:val="28"/>
          <w:szCs w:val="28"/>
        </w:rPr>
        <w:t>местноанестезирующей</w:t>
      </w:r>
      <w:proofErr w:type="spellEnd"/>
      <w:r w:rsidRPr="002001D1">
        <w:rPr>
          <w:sz w:val="28"/>
          <w:szCs w:val="28"/>
        </w:rPr>
        <w:t xml:space="preserve"> активности при проводниковой анестезии все исследуемые соединения производных </w:t>
      </w:r>
      <w:proofErr w:type="spellStart"/>
      <w:r w:rsidRPr="002001D1">
        <w:rPr>
          <w:sz w:val="28"/>
          <w:szCs w:val="28"/>
        </w:rPr>
        <w:t>пиперазина</w:t>
      </w:r>
      <w:proofErr w:type="spellEnd"/>
      <w:r w:rsidRPr="002001D1">
        <w:rPr>
          <w:sz w:val="28"/>
          <w:szCs w:val="28"/>
        </w:rPr>
        <w:t xml:space="preserve"> не вызывали полную анестезию. Общая продолжительность действия уступа</w:t>
      </w:r>
      <w:r w:rsidR="00024B5B">
        <w:rPr>
          <w:sz w:val="28"/>
          <w:szCs w:val="28"/>
        </w:rPr>
        <w:t>ла</w:t>
      </w:r>
      <w:r w:rsidRPr="002001D1">
        <w:rPr>
          <w:sz w:val="28"/>
          <w:szCs w:val="28"/>
        </w:rPr>
        <w:t xml:space="preserve"> всем испытанным соединениям и эталонным препаратам.</w:t>
      </w:r>
    </w:p>
    <w:p w14:paraId="1186DBA3" w14:textId="77777777" w:rsidR="00B73E5A" w:rsidRDefault="00B73E5A" w:rsidP="002001D1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отличие от полученных нами результатов, </w:t>
      </w:r>
      <w:proofErr w:type="gramStart"/>
      <w:r>
        <w:rPr>
          <w:sz w:val="28"/>
          <w:szCs w:val="28"/>
        </w:rPr>
        <w:t>согласно литературным данным</w:t>
      </w:r>
      <w:proofErr w:type="gramEnd"/>
      <w:r>
        <w:rPr>
          <w:sz w:val="28"/>
          <w:szCs w:val="28"/>
        </w:rPr>
        <w:t xml:space="preserve"> </w:t>
      </w:r>
      <w:r w:rsidR="00137310">
        <w:rPr>
          <w:sz w:val="28"/>
          <w:szCs w:val="28"/>
        </w:rPr>
        <w:t xml:space="preserve">была выявлена активность при проводниковой анестезии у некоторых производных пиперидина </w:t>
      </w:r>
      <w:r w:rsidR="00137310" w:rsidRPr="00137310">
        <w:rPr>
          <w:sz w:val="28"/>
          <w:szCs w:val="28"/>
        </w:rPr>
        <w:t>[96</w:t>
      </w:r>
      <w:r w:rsidR="00137310">
        <w:rPr>
          <w:sz w:val="28"/>
          <w:szCs w:val="28"/>
        </w:rPr>
        <w:t>, с. 533</w:t>
      </w:r>
      <w:r w:rsidR="00137310" w:rsidRPr="00137310">
        <w:rPr>
          <w:sz w:val="28"/>
          <w:szCs w:val="28"/>
        </w:rPr>
        <w:t>]</w:t>
      </w:r>
      <w:r w:rsidR="00137310">
        <w:rPr>
          <w:sz w:val="28"/>
          <w:szCs w:val="28"/>
        </w:rPr>
        <w:t>.</w:t>
      </w:r>
    </w:p>
    <w:p w14:paraId="7DA4C1F8" w14:textId="77777777" w:rsidR="002001D1" w:rsidRDefault="002001D1" w:rsidP="002001D1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2001D1">
        <w:rPr>
          <w:sz w:val="28"/>
          <w:szCs w:val="28"/>
        </w:rPr>
        <w:t xml:space="preserve">Сравнительный анализ антиаритмической активности МАВ-286 и МАВ-294 с современными антиаритмическими препаратами показал наличие эффективности у обоих препаратов, но с наиболее выраженным профилактическим действием на развитие аритмии </w:t>
      </w:r>
      <w:r w:rsidR="00024B5B">
        <w:rPr>
          <w:sz w:val="28"/>
          <w:szCs w:val="28"/>
        </w:rPr>
        <w:t>при введении</w:t>
      </w:r>
      <w:r w:rsidRPr="002001D1">
        <w:rPr>
          <w:sz w:val="28"/>
          <w:szCs w:val="28"/>
        </w:rPr>
        <w:t xml:space="preserve"> МАВ-294. Эффективность </w:t>
      </w:r>
      <w:r w:rsidR="00DA2DDA">
        <w:rPr>
          <w:sz w:val="28"/>
          <w:szCs w:val="28"/>
        </w:rPr>
        <w:t xml:space="preserve">профилактики развития аритмии, индуцированной аконитином, </w:t>
      </w:r>
      <w:r w:rsidRPr="002001D1">
        <w:rPr>
          <w:sz w:val="28"/>
          <w:szCs w:val="28"/>
        </w:rPr>
        <w:lastRenderedPageBreak/>
        <w:t xml:space="preserve">при введении низкой дозировки 0,1мг/кг наблюдалась в 90% случаев. </w:t>
      </w:r>
      <w:r w:rsidR="00DA2DDA">
        <w:rPr>
          <w:sz w:val="28"/>
          <w:szCs w:val="28"/>
        </w:rPr>
        <w:t xml:space="preserve">Аналогичный эффект оказывал </w:t>
      </w:r>
      <w:proofErr w:type="spellStart"/>
      <w:r w:rsidR="00DA2DDA">
        <w:rPr>
          <w:sz w:val="28"/>
          <w:szCs w:val="28"/>
        </w:rPr>
        <w:t>аллапинин</w:t>
      </w:r>
      <w:proofErr w:type="spellEnd"/>
      <w:r w:rsidR="00DA2DDA">
        <w:rPr>
          <w:sz w:val="28"/>
          <w:szCs w:val="28"/>
        </w:rPr>
        <w:t xml:space="preserve"> в дозе 0,05 мг/кг, схожий с </w:t>
      </w:r>
      <w:proofErr w:type="spellStart"/>
      <w:r w:rsidR="00DA2DDA">
        <w:rPr>
          <w:sz w:val="28"/>
          <w:szCs w:val="28"/>
        </w:rPr>
        <w:t>новокаинамидом</w:t>
      </w:r>
      <w:proofErr w:type="spellEnd"/>
      <w:r w:rsidR="00DA2DDA">
        <w:rPr>
          <w:sz w:val="28"/>
          <w:szCs w:val="28"/>
        </w:rPr>
        <w:t xml:space="preserve"> - в дозе 12,0 мг/кг. В остальных группах эффективные противоаритмические дозы находятся в пределах от 0,05 </w:t>
      </w:r>
      <w:r w:rsidR="00DA2DDA" w:rsidRPr="00D31350">
        <w:rPr>
          <w:sz w:val="28"/>
          <w:szCs w:val="28"/>
        </w:rPr>
        <w:t>мг/кг</w:t>
      </w:r>
      <w:r w:rsidR="00DA2DDA">
        <w:rPr>
          <w:sz w:val="28"/>
          <w:szCs w:val="28"/>
        </w:rPr>
        <w:t xml:space="preserve"> (50%) до 0,5 </w:t>
      </w:r>
      <w:r w:rsidR="00DA2DDA" w:rsidRPr="00D31350">
        <w:rPr>
          <w:sz w:val="28"/>
          <w:szCs w:val="28"/>
        </w:rPr>
        <w:t>мг/кг</w:t>
      </w:r>
      <w:r w:rsidR="00DA2DDA">
        <w:rPr>
          <w:sz w:val="28"/>
          <w:szCs w:val="28"/>
        </w:rPr>
        <w:t xml:space="preserve"> (40%). Данное соединение </w:t>
      </w:r>
      <w:r w:rsidR="00DA2DDA" w:rsidRPr="008665DF">
        <w:rPr>
          <w:sz w:val="28"/>
          <w:szCs w:val="28"/>
        </w:rPr>
        <w:t>превосходи</w:t>
      </w:r>
      <w:r w:rsidR="00DA2DDA">
        <w:rPr>
          <w:sz w:val="28"/>
          <w:szCs w:val="28"/>
        </w:rPr>
        <w:t>ло</w:t>
      </w:r>
      <w:r w:rsidR="00DA2DDA" w:rsidRPr="008665DF">
        <w:rPr>
          <w:sz w:val="28"/>
          <w:szCs w:val="28"/>
        </w:rPr>
        <w:t xml:space="preserve"> </w:t>
      </w:r>
      <w:proofErr w:type="spellStart"/>
      <w:r w:rsidR="00DA2DDA" w:rsidRPr="008665DF">
        <w:rPr>
          <w:sz w:val="28"/>
          <w:szCs w:val="28"/>
        </w:rPr>
        <w:t>новокаинамид</w:t>
      </w:r>
      <w:proofErr w:type="spellEnd"/>
      <w:r w:rsidR="00DA2DDA" w:rsidRPr="008665DF">
        <w:rPr>
          <w:sz w:val="28"/>
          <w:szCs w:val="28"/>
        </w:rPr>
        <w:t xml:space="preserve"> и </w:t>
      </w:r>
      <w:proofErr w:type="spellStart"/>
      <w:r w:rsidR="00DA2DDA" w:rsidRPr="008665DF">
        <w:rPr>
          <w:sz w:val="28"/>
          <w:szCs w:val="28"/>
        </w:rPr>
        <w:t>аллапинин</w:t>
      </w:r>
      <w:proofErr w:type="spellEnd"/>
      <w:r w:rsidR="00DA2DDA" w:rsidRPr="008665DF">
        <w:rPr>
          <w:sz w:val="28"/>
          <w:szCs w:val="28"/>
        </w:rPr>
        <w:t xml:space="preserve"> по условной широте фармакологического действия</w:t>
      </w:r>
      <w:r w:rsidR="00DA2DDA">
        <w:rPr>
          <w:sz w:val="28"/>
          <w:szCs w:val="28"/>
        </w:rPr>
        <w:t xml:space="preserve"> (согласно антиаритмическому индексу)</w:t>
      </w:r>
      <w:r w:rsidR="00DA2DDA" w:rsidRPr="008665DF">
        <w:rPr>
          <w:sz w:val="28"/>
          <w:szCs w:val="28"/>
        </w:rPr>
        <w:t xml:space="preserve"> в 39,8 и 16 раз соответственно, что </w:t>
      </w:r>
      <w:r w:rsidR="00DA2DDA">
        <w:rPr>
          <w:sz w:val="28"/>
          <w:szCs w:val="28"/>
        </w:rPr>
        <w:t>подтверждает</w:t>
      </w:r>
      <w:r w:rsidR="00DA2DDA" w:rsidRPr="008665DF">
        <w:rPr>
          <w:sz w:val="28"/>
          <w:szCs w:val="28"/>
        </w:rPr>
        <w:t xml:space="preserve"> его безопасност</w:t>
      </w:r>
      <w:r w:rsidR="00DA2DDA">
        <w:rPr>
          <w:sz w:val="28"/>
          <w:szCs w:val="28"/>
        </w:rPr>
        <w:t>ь</w:t>
      </w:r>
      <w:r w:rsidR="00DA2DDA" w:rsidRPr="008665DF">
        <w:rPr>
          <w:sz w:val="28"/>
          <w:szCs w:val="28"/>
        </w:rPr>
        <w:t xml:space="preserve"> в практическо</w:t>
      </w:r>
      <w:r w:rsidR="00DA2DDA">
        <w:rPr>
          <w:sz w:val="28"/>
          <w:szCs w:val="28"/>
        </w:rPr>
        <w:t>м применении.</w:t>
      </w:r>
      <w:r w:rsidR="00DA2DDA" w:rsidRPr="002001D1">
        <w:rPr>
          <w:sz w:val="28"/>
          <w:szCs w:val="28"/>
        </w:rPr>
        <w:t xml:space="preserve"> </w:t>
      </w:r>
      <w:proofErr w:type="spellStart"/>
      <w:r w:rsidR="00DA2DDA">
        <w:rPr>
          <w:sz w:val="28"/>
          <w:szCs w:val="28"/>
        </w:rPr>
        <w:t>М</w:t>
      </w:r>
      <w:r w:rsidRPr="002001D1">
        <w:rPr>
          <w:sz w:val="28"/>
          <w:szCs w:val="28"/>
        </w:rPr>
        <w:t>асимальное</w:t>
      </w:r>
      <w:proofErr w:type="spellEnd"/>
      <w:r w:rsidRPr="002001D1">
        <w:rPr>
          <w:sz w:val="28"/>
          <w:szCs w:val="28"/>
        </w:rPr>
        <w:t xml:space="preserve"> значение </w:t>
      </w:r>
      <w:proofErr w:type="spellStart"/>
      <w:r w:rsidRPr="002001D1">
        <w:rPr>
          <w:sz w:val="28"/>
          <w:szCs w:val="28"/>
        </w:rPr>
        <w:t>противоаритмическо</w:t>
      </w:r>
      <w:proofErr w:type="spellEnd"/>
      <w:r w:rsidRPr="002001D1">
        <w:rPr>
          <w:sz w:val="28"/>
          <w:szCs w:val="28"/>
        </w:rPr>
        <w:t xml:space="preserve"> эффекта МАВ-286 составило </w:t>
      </w:r>
      <w:r w:rsidR="00DA2DDA">
        <w:rPr>
          <w:sz w:val="28"/>
          <w:szCs w:val="28"/>
        </w:rPr>
        <w:t xml:space="preserve">только </w:t>
      </w:r>
      <w:r w:rsidRPr="002001D1">
        <w:rPr>
          <w:sz w:val="28"/>
          <w:szCs w:val="28"/>
        </w:rPr>
        <w:t>40% в дозировке 1,0мг/кг</w:t>
      </w:r>
      <w:r w:rsidR="00DA2DDA">
        <w:rPr>
          <w:sz w:val="28"/>
          <w:szCs w:val="28"/>
        </w:rPr>
        <w:t xml:space="preserve">, однако преимуществом данного вещества является его более высокий уровень </w:t>
      </w:r>
      <w:proofErr w:type="spellStart"/>
      <w:r w:rsidR="00DA2DDA">
        <w:rPr>
          <w:sz w:val="28"/>
          <w:szCs w:val="28"/>
        </w:rPr>
        <w:t>безопасноти</w:t>
      </w:r>
      <w:proofErr w:type="spellEnd"/>
      <w:r w:rsidR="00DA2DDA">
        <w:rPr>
          <w:sz w:val="28"/>
          <w:szCs w:val="28"/>
        </w:rPr>
        <w:t xml:space="preserve">, где широта терапевтического действия, превосходит </w:t>
      </w:r>
      <w:proofErr w:type="spellStart"/>
      <w:r w:rsidR="00DA2DDA">
        <w:rPr>
          <w:sz w:val="28"/>
          <w:szCs w:val="28"/>
        </w:rPr>
        <w:t>новокаинамид</w:t>
      </w:r>
      <w:proofErr w:type="spellEnd"/>
      <w:r w:rsidR="00DA2DDA">
        <w:rPr>
          <w:sz w:val="28"/>
          <w:szCs w:val="28"/>
        </w:rPr>
        <w:t xml:space="preserve"> </w:t>
      </w:r>
      <w:proofErr w:type="gramStart"/>
      <w:r w:rsidR="00DA2DDA">
        <w:rPr>
          <w:sz w:val="28"/>
          <w:szCs w:val="28"/>
        </w:rPr>
        <w:t>в  55</w:t>
      </w:r>
      <w:proofErr w:type="gramEnd"/>
      <w:r w:rsidR="00DA2DDA">
        <w:rPr>
          <w:sz w:val="28"/>
          <w:szCs w:val="28"/>
        </w:rPr>
        <w:t xml:space="preserve"> раз, а </w:t>
      </w:r>
      <w:proofErr w:type="spellStart"/>
      <w:r w:rsidR="00DA2DDA">
        <w:rPr>
          <w:sz w:val="28"/>
          <w:szCs w:val="28"/>
        </w:rPr>
        <w:t>аллапинин</w:t>
      </w:r>
      <w:proofErr w:type="spellEnd"/>
      <w:r w:rsidR="00DA2DDA">
        <w:rPr>
          <w:sz w:val="28"/>
          <w:szCs w:val="28"/>
        </w:rPr>
        <w:t xml:space="preserve"> – 22 раза. </w:t>
      </w:r>
      <w:r w:rsidRPr="002001D1">
        <w:rPr>
          <w:sz w:val="28"/>
          <w:szCs w:val="28"/>
        </w:rPr>
        <w:t>При этом увеличение вводимых доз сопровождалось снижением эффективности</w:t>
      </w:r>
      <w:r w:rsidR="00DA2DDA">
        <w:rPr>
          <w:sz w:val="28"/>
          <w:szCs w:val="28"/>
        </w:rPr>
        <w:t xml:space="preserve"> обоих соединений</w:t>
      </w:r>
      <w:r w:rsidRPr="002001D1">
        <w:rPr>
          <w:sz w:val="28"/>
          <w:szCs w:val="28"/>
        </w:rPr>
        <w:t xml:space="preserve">. В ходе регистрации ЭКГ в эксперименте существенным преимуществом данного соединений является отсутствие </w:t>
      </w:r>
      <w:proofErr w:type="spellStart"/>
      <w:r w:rsidRPr="002001D1">
        <w:rPr>
          <w:sz w:val="28"/>
          <w:szCs w:val="28"/>
        </w:rPr>
        <w:t>аритмогенного</w:t>
      </w:r>
      <w:proofErr w:type="spellEnd"/>
      <w:r w:rsidRPr="002001D1">
        <w:rPr>
          <w:sz w:val="28"/>
          <w:szCs w:val="28"/>
        </w:rPr>
        <w:t xml:space="preserve"> эффекта во всех сериях опытов и стабильный контроль ритма</w:t>
      </w:r>
      <w:r>
        <w:rPr>
          <w:sz w:val="28"/>
          <w:szCs w:val="28"/>
        </w:rPr>
        <w:t>.</w:t>
      </w:r>
      <w:r w:rsidR="00ED1C55">
        <w:rPr>
          <w:sz w:val="28"/>
          <w:szCs w:val="28"/>
        </w:rPr>
        <w:t xml:space="preserve"> Таким образом, результаты опытов с применением </w:t>
      </w:r>
      <w:proofErr w:type="spellStart"/>
      <w:r w:rsidR="00ED1C55">
        <w:rPr>
          <w:sz w:val="28"/>
          <w:szCs w:val="28"/>
        </w:rPr>
        <w:t>аконитиновой</w:t>
      </w:r>
      <w:proofErr w:type="spellEnd"/>
      <w:r w:rsidR="00ED1C55">
        <w:rPr>
          <w:sz w:val="28"/>
          <w:szCs w:val="28"/>
        </w:rPr>
        <w:t xml:space="preserve"> модели аритмии свидетельствуют о значительном влиянии вышеуказанных соединений на </w:t>
      </w:r>
      <w:r w:rsidR="00ED1C55" w:rsidRPr="00B328CA">
        <w:rPr>
          <w:sz w:val="28"/>
          <w:szCs w:val="28"/>
        </w:rPr>
        <w:t>натриевые каналы</w:t>
      </w:r>
      <w:r w:rsidR="00137310" w:rsidRPr="00B328CA">
        <w:rPr>
          <w:sz w:val="28"/>
          <w:szCs w:val="28"/>
        </w:rPr>
        <w:t xml:space="preserve"> [</w:t>
      </w:r>
      <w:r w:rsidR="00B328CA" w:rsidRPr="00B328CA">
        <w:rPr>
          <w:sz w:val="28"/>
          <w:szCs w:val="28"/>
        </w:rPr>
        <w:t>226</w:t>
      </w:r>
      <w:r w:rsidR="00137310" w:rsidRPr="00B328CA">
        <w:rPr>
          <w:sz w:val="28"/>
          <w:szCs w:val="28"/>
        </w:rPr>
        <w:t>]</w:t>
      </w:r>
      <w:r w:rsidR="00ED1C55" w:rsidRPr="00B328CA">
        <w:rPr>
          <w:sz w:val="28"/>
          <w:szCs w:val="28"/>
        </w:rPr>
        <w:t>.</w:t>
      </w:r>
      <w:r w:rsidR="00ED1C55">
        <w:rPr>
          <w:sz w:val="28"/>
          <w:szCs w:val="28"/>
        </w:rPr>
        <w:t xml:space="preserve"> </w:t>
      </w:r>
    </w:p>
    <w:p w14:paraId="34B24B6B" w14:textId="77777777" w:rsidR="00137310" w:rsidRPr="00ED1C55" w:rsidRDefault="00137310" w:rsidP="002001D1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Полученные данные согласуются с результатами ряда научных публикаций по производным пиперидина с антиаритмической </w:t>
      </w:r>
      <w:proofErr w:type="spellStart"/>
      <w:r>
        <w:rPr>
          <w:sz w:val="28"/>
          <w:szCs w:val="28"/>
        </w:rPr>
        <w:t>ативностью</w:t>
      </w:r>
      <w:proofErr w:type="spellEnd"/>
      <w:r>
        <w:rPr>
          <w:sz w:val="28"/>
          <w:szCs w:val="28"/>
        </w:rPr>
        <w:t xml:space="preserve"> </w:t>
      </w:r>
      <w:r w:rsidRPr="004A644B">
        <w:rPr>
          <w:sz w:val="28"/>
          <w:szCs w:val="28"/>
        </w:rPr>
        <w:t>[</w:t>
      </w:r>
      <w:r>
        <w:rPr>
          <w:sz w:val="28"/>
          <w:szCs w:val="28"/>
        </w:rPr>
        <w:t>99, с.46, 100, с.266</w:t>
      </w:r>
      <w:r w:rsidRPr="004A644B">
        <w:rPr>
          <w:sz w:val="28"/>
          <w:szCs w:val="28"/>
        </w:rPr>
        <w:t>]</w:t>
      </w:r>
      <w:r>
        <w:rPr>
          <w:sz w:val="28"/>
          <w:szCs w:val="28"/>
        </w:rPr>
        <w:t xml:space="preserve">. </w:t>
      </w:r>
    </w:p>
    <w:p w14:paraId="37041952" w14:textId="77777777" w:rsidR="002001D1" w:rsidRDefault="002001D1" w:rsidP="002001D1">
      <w:pPr>
        <w:spacing w:line="240" w:lineRule="auto"/>
        <w:ind w:leftChars="0" w:left="0" w:firstLineChars="0" w:firstLine="709"/>
        <w:jc w:val="both"/>
        <w:rPr>
          <w:sz w:val="28"/>
          <w:szCs w:val="28"/>
        </w:rPr>
      </w:pPr>
      <w:r w:rsidRPr="002001D1">
        <w:rPr>
          <w:sz w:val="28"/>
          <w:szCs w:val="28"/>
        </w:rPr>
        <w:t>Было установлена низкая профилактическая эффективность</w:t>
      </w:r>
      <w:r w:rsidR="00ED1C55">
        <w:rPr>
          <w:sz w:val="28"/>
          <w:szCs w:val="28"/>
        </w:rPr>
        <w:t xml:space="preserve"> </w:t>
      </w:r>
      <w:r w:rsidR="00ED1C55" w:rsidRPr="002001D1">
        <w:rPr>
          <w:sz w:val="28"/>
          <w:szCs w:val="28"/>
        </w:rPr>
        <w:t>в общем диапазоне дозировок от 0,1 мг до 15 мг</w:t>
      </w:r>
      <w:r w:rsidR="00ED1C55">
        <w:rPr>
          <w:sz w:val="28"/>
          <w:szCs w:val="28"/>
        </w:rPr>
        <w:t xml:space="preserve">, сопровождающаяся </w:t>
      </w:r>
      <w:r w:rsidRPr="002001D1">
        <w:rPr>
          <w:sz w:val="28"/>
          <w:szCs w:val="28"/>
        </w:rPr>
        <w:t>100% летальность</w:t>
      </w:r>
      <w:r w:rsidR="00ED1C55">
        <w:rPr>
          <w:sz w:val="28"/>
          <w:szCs w:val="28"/>
        </w:rPr>
        <w:t>ю лабораторных животных,</w:t>
      </w:r>
      <w:r w:rsidRPr="002001D1">
        <w:rPr>
          <w:sz w:val="28"/>
          <w:szCs w:val="28"/>
        </w:rPr>
        <w:t xml:space="preserve"> соединений </w:t>
      </w:r>
      <w:r w:rsidR="00ED1C55">
        <w:rPr>
          <w:sz w:val="28"/>
          <w:szCs w:val="28"/>
        </w:rPr>
        <w:t xml:space="preserve">МАВ-286 и МАВ-294 </w:t>
      </w:r>
      <w:r w:rsidRPr="002001D1">
        <w:rPr>
          <w:sz w:val="28"/>
          <w:szCs w:val="28"/>
        </w:rPr>
        <w:t xml:space="preserve">при аритмии, вызванной нарушением тока ионов кальция в сравнении с </w:t>
      </w:r>
      <w:proofErr w:type="spellStart"/>
      <w:r w:rsidR="00ED1C55">
        <w:rPr>
          <w:sz w:val="28"/>
          <w:szCs w:val="28"/>
        </w:rPr>
        <w:t>верапамилом</w:t>
      </w:r>
      <w:proofErr w:type="spellEnd"/>
      <w:r>
        <w:rPr>
          <w:sz w:val="28"/>
          <w:szCs w:val="28"/>
        </w:rPr>
        <w:t>.</w:t>
      </w:r>
      <w:r w:rsidR="00ED1C55">
        <w:rPr>
          <w:sz w:val="28"/>
          <w:szCs w:val="28"/>
        </w:rPr>
        <w:t xml:space="preserve"> Это </w:t>
      </w:r>
      <w:proofErr w:type="spellStart"/>
      <w:r w:rsidR="00ED1C55">
        <w:rPr>
          <w:sz w:val="28"/>
          <w:szCs w:val="28"/>
        </w:rPr>
        <w:t>подверждает</w:t>
      </w:r>
      <w:proofErr w:type="spellEnd"/>
      <w:r w:rsidR="00ED1C55">
        <w:rPr>
          <w:sz w:val="28"/>
          <w:szCs w:val="28"/>
        </w:rPr>
        <w:t xml:space="preserve"> меньшую способность данных соединений влиять на кальциевые каналы.</w:t>
      </w:r>
    </w:p>
    <w:p w14:paraId="334C2346" w14:textId="77777777" w:rsidR="006F4CBF" w:rsidRDefault="00ED1C55" w:rsidP="006F4CBF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</w:rPr>
      </w:pPr>
      <w:r>
        <w:rPr>
          <w:sz w:val="28"/>
          <w:szCs w:val="28"/>
        </w:rPr>
        <w:t xml:space="preserve">Анализ химической структуры и выявленной активности позволил установить следующие взаимосвязи. </w:t>
      </w:r>
      <w:proofErr w:type="spellStart"/>
      <w:r>
        <w:rPr>
          <w:rFonts w:cs="Times New Roman"/>
          <w:sz w:val="28"/>
          <w:szCs w:val="28"/>
        </w:rPr>
        <w:t>Метоксифенильный</w:t>
      </w:r>
      <w:proofErr w:type="spellEnd"/>
      <w:r>
        <w:rPr>
          <w:rFonts w:cs="Times New Roman"/>
          <w:sz w:val="28"/>
          <w:szCs w:val="28"/>
        </w:rPr>
        <w:t xml:space="preserve"> фрагмент в молекуле МАВ-252 уменьшает </w:t>
      </w:r>
      <w:proofErr w:type="gramStart"/>
      <w:r>
        <w:rPr>
          <w:rFonts w:cs="Times New Roman"/>
          <w:sz w:val="28"/>
          <w:szCs w:val="28"/>
        </w:rPr>
        <w:t>активность (в сравнении с МАВ-251)</w:t>
      </w:r>
      <w:proofErr w:type="gramEnd"/>
      <w:r>
        <w:rPr>
          <w:rFonts w:cs="Times New Roman"/>
          <w:sz w:val="28"/>
          <w:szCs w:val="28"/>
        </w:rPr>
        <w:t xml:space="preserve"> вероятно ухудшающего его растворимость и эффективность. </w:t>
      </w:r>
      <w:r w:rsidR="000264F3">
        <w:rPr>
          <w:rFonts w:cs="Times New Roman"/>
          <w:sz w:val="28"/>
          <w:szCs w:val="28"/>
        </w:rPr>
        <w:t xml:space="preserve">Введение </w:t>
      </w:r>
      <w:r w:rsidR="000264F3" w:rsidRPr="00EF0A53">
        <w:rPr>
          <w:rFonts w:cs="Times New Roman"/>
          <w:sz w:val="28"/>
          <w:szCs w:val="28"/>
        </w:rPr>
        <w:t>атома фтора в мета-положени</w:t>
      </w:r>
      <w:r w:rsidR="000264F3">
        <w:rPr>
          <w:rFonts w:cs="Times New Roman"/>
          <w:sz w:val="28"/>
          <w:szCs w:val="28"/>
        </w:rPr>
        <w:t xml:space="preserve">е усиливает </w:t>
      </w:r>
      <w:proofErr w:type="spellStart"/>
      <w:r w:rsidR="000264F3" w:rsidRPr="00EF0A53">
        <w:rPr>
          <w:rFonts w:cs="Times New Roman"/>
          <w:sz w:val="28"/>
          <w:szCs w:val="28"/>
        </w:rPr>
        <w:t>местноанестезирующую</w:t>
      </w:r>
      <w:proofErr w:type="spellEnd"/>
      <w:r w:rsidR="000264F3" w:rsidRPr="00EF0A53">
        <w:rPr>
          <w:rFonts w:cs="Times New Roman"/>
          <w:sz w:val="28"/>
          <w:szCs w:val="28"/>
        </w:rPr>
        <w:t xml:space="preserve"> активность</w:t>
      </w:r>
      <w:r w:rsidR="000264F3">
        <w:rPr>
          <w:rFonts w:cs="Times New Roman"/>
          <w:sz w:val="28"/>
          <w:szCs w:val="28"/>
        </w:rPr>
        <w:t xml:space="preserve"> </w:t>
      </w:r>
      <w:r w:rsidR="000264F3" w:rsidRPr="00EF0A53">
        <w:rPr>
          <w:rFonts w:cs="Times New Roman"/>
          <w:sz w:val="28"/>
          <w:szCs w:val="28"/>
        </w:rPr>
        <w:t>МАВ-</w:t>
      </w:r>
      <w:proofErr w:type="gramStart"/>
      <w:r w:rsidR="000264F3" w:rsidRPr="00EF0A53">
        <w:rPr>
          <w:rFonts w:cs="Times New Roman"/>
          <w:sz w:val="28"/>
          <w:szCs w:val="28"/>
        </w:rPr>
        <w:t>286  п</w:t>
      </w:r>
      <w:r w:rsidR="000264F3">
        <w:rPr>
          <w:rFonts w:cs="Times New Roman"/>
          <w:sz w:val="28"/>
          <w:szCs w:val="28"/>
        </w:rPr>
        <w:t>ри</w:t>
      </w:r>
      <w:proofErr w:type="gramEnd"/>
      <w:r w:rsidR="000264F3">
        <w:rPr>
          <w:rFonts w:cs="Times New Roman"/>
          <w:sz w:val="28"/>
          <w:szCs w:val="28"/>
        </w:rPr>
        <w:t xml:space="preserve"> инфильтрационной анестезии</w:t>
      </w:r>
      <w:r w:rsidR="000264F3" w:rsidRPr="00EF0A53">
        <w:rPr>
          <w:rFonts w:cs="Times New Roman"/>
          <w:sz w:val="28"/>
          <w:szCs w:val="28"/>
        </w:rPr>
        <w:t>.</w:t>
      </w:r>
      <w:r w:rsidR="000264F3">
        <w:rPr>
          <w:rFonts w:cs="Times New Roman"/>
          <w:sz w:val="28"/>
          <w:szCs w:val="28"/>
        </w:rPr>
        <w:t xml:space="preserve"> Расположение атома</w:t>
      </w:r>
      <w:r w:rsidR="000264F3" w:rsidRPr="00EF0A53">
        <w:rPr>
          <w:rFonts w:cs="Times New Roman"/>
          <w:sz w:val="28"/>
          <w:szCs w:val="28"/>
        </w:rPr>
        <w:t xml:space="preserve"> фтора в орто-положени</w:t>
      </w:r>
      <w:r w:rsidR="000264F3">
        <w:rPr>
          <w:rFonts w:cs="Times New Roman"/>
          <w:sz w:val="28"/>
          <w:szCs w:val="28"/>
        </w:rPr>
        <w:t>и</w:t>
      </w:r>
      <w:r w:rsidR="000264F3" w:rsidRPr="00EF0A53">
        <w:rPr>
          <w:rFonts w:cs="Times New Roman"/>
          <w:sz w:val="28"/>
          <w:szCs w:val="28"/>
        </w:rPr>
        <w:t xml:space="preserve"> у МАВ-294 сохраняет достаточно сильную </w:t>
      </w:r>
      <w:proofErr w:type="spellStart"/>
      <w:r w:rsidR="000264F3" w:rsidRPr="00EF0A53">
        <w:rPr>
          <w:rFonts w:cs="Times New Roman"/>
          <w:sz w:val="28"/>
          <w:szCs w:val="28"/>
        </w:rPr>
        <w:t>мест</w:t>
      </w:r>
      <w:r w:rsidR="000264F3">
        <w:rPr>
          <w:rFonts w:cs="Times New Roman"/>
          <w:sz w:val="28"/>
          <w:szCs w:val="28"/>
        </w:rPr>
        <w:t>ноанестезирующую</w:t>
      </w:r>
      <w:proofErr w:type="spellEnd"/>
      <w:r w:rsidR="000264F3">
        <w:rPr>
          <w:rFonts w:cs="Times New Roman"/>
          <w:sz w:val="28"/>
          <w:szCs w:val="28"/>
        </w:rPr>
        <w:t xml:space="preserve"> активность, одновременно усиливает антиаритмическую активность соединения. С учетом схожести химической структуры вышеуказанных соединений с МАВ-295, присутствие заместителя (</w:t>
      </w:r>
      <w:proofErr w:type="spellStart"/>
      <w:r w:rsidR="000264F3">
        <w:rPr>
          <w:rFonts w:cs="Times New Roman"/>
          <w:sz w:val="28"/>
          <w:szCs w:val="28"/>
        </w:rPr>
        <w:t>циклопропила</w:t>
      </w:r>
      <w:proofErr w:type="spellEnd"/>
      <w:r w:rsidR="000264F3">
        <w:rPr>
          <w:rFonts w:cs="Times New Roman"/>
          <w:sz w:val="28"/>
          <w:szCs w:val="28"/>
        </w:rPr>
        <w:t xml:space="preserve">) при тройной связи снижает его </w:t>
      </w:r>
      <w:proofErr w:type="spellStart"/>
      <w:r w:rsidR="000264F3">
        <w:rPr>
          <w:rFonts w:cs="Times New Roman"/>
          <w:sz w:val="28"/>
          <w:szCs w:val="28"/>
        </w:rPr>
        <w:t>местноанестезирующую</w:t>
      </w:r>
      <w:proofErr w:type="spellEnd"/>
      <w:r w:rsidR="000264F3">
        <w:rPr>
          <w:rFonts w:cs="Times New Roman"/>
          <w:sz w:val="28"/>
          <w:szCs w:val="28"/>
        </w:rPr>
        <w:t xml:space="preserve"> активность. Производные </w:t>
      </w:r>
      <w:proofErr w:type="spellStart"/>
      <w:r w:rsidR="000264F3">
        <w:rPr>
          <w:rFonts w:cs="Times New Roman"/>
          <w:sz w:val="28"/>
          <w:szCs w:val="28"/>
        </w:rPr>
        <w:t>пиперазина</w:t>
      </w:r>
      <w:proofErr w:type="spellEnd"/>
      <w:r w:rsidR="000264F3">
        <w:rPr>
          <w:rFonts w:cs="Times New Roman"/>
          <w:sz w:val="28"/>
          <w:szCs w:val="28"/>
        </w:rPr>
        <w:t xml:space="preserve"> проявили меньшую активность в сравнении с соединениями производных пиперидина. </w:t>
      </w:r>
      <w:r w:rsidR="006F4CBF">
        <w:rPr>
          <w:rFonts w:cs="Times New Roman"/>
          <w:sz w:val="28"/>
          <w:szCs w:val="28"/>
        </w:rPr>
        <w:t>Более продолжительная полная анестезия наблюдалась у МАВ-</w:t>
      </w:r>
      <w:proofErr w:type="gramStart"/>
      <w:r w:rsidR="006F4CBF">
        <w:rPr>
          <w:rFonts w:cs="Times New Roman"/>
          <w:sz w:val="28"/>
          <w:szCs w:val="28"/>
        </w:rPr>
        <w:t>269,  у</w:t>
      </w:r>
      <w:proofErr w:type="gramEnd"/>
      <w:r w:rsidR="006F4CBF">
        <w:rPr>
          <w:rFonts w:cs="Times New Roman"/>
          <w:sz w:val="28"/>
          <w:szCs w:val="28"/>
        </w:rPr>
        <w:t xml:space="preserve"> </w:t>
      </w:r>
      <w:proofErr w:type="spellStart"/>
      <w:r w:rsidR="006F4CBF">
        <w:rPr>
          <w:rFonts w:cs="Times New Roman"/>
          <w:sz w:val="28"/>
          <w:szCs w:val="28"/>
        </w:rPr>
        <w:t>которго</w:t>
      </w:r>
      <w:proofErr w:type="spellEnd"/>
      <w:r w:rsidR="006F4CBF">
        <w:rPr>
          <w:rFonts w:cs="Times New Roman"/>
          <w:sz w:val="28"/>
          <w:szCs w:val="28"/>
        </w:rPr>
        <w:t xml:space="preserve"> </w:t>
      </w:r>
      <w:r w:rsidR="006F4CBF" w:rsidRPr="00951442">
        <w:rPr>
          <w:rFonts w:cs="Times New Roman"/>
          <w:sz w:val="28"/>
          <w:szCs w:val="28"/>
        </w:rPr>
        <w:t>фтор находится</w:t>
      </w:r>
      <w:r w:rsidR="006F4CBF">
        <w:rPr>
          <w:rFonts w:cs="Times New Roman"/>
          <w:sz w:val="28"/>
          <w:szCs w:val="28"/>
        </w:rPr>
        <w:t xml:space="preserve"> в орто-</w:t>
      </w:r>
      <w:r w:rsidR="006F4CBF" w:rsidRPr="00951442">
        <w:rPr>
          <w:rFonts w:cs="Times New Roman"/>
          <w:sz w:val="28"/>
          <w:szCs w:val="28"/>
        </w:rPr>
        <w:t>положении</w:t>
      </w:r>
      <w:r w:rsidR="006F4CBF">
        <w:rPr>
          <w:rFonts w:cs="Times New Roman"/>
          <w:sz w:val="28"/>
          <w:szCs w:val="28"/>
        </w:rPr>
        <w:t>. У соединений с умеренной активностью</w:t>
      </w:r>
      <w:r w:rsidR="001D2307">
        <w:rPr>
          <w:rFonts w:cs="Times New Roman"/>
          <w:sz w:val="28"/>
          <w:szCs w:val="28"/>
        </w:rPr>
        <w:t xml:space="preserve"> с длительным эффектом</w:t>
      </w:r>
      <w:r w:rsidR="006F4CBF">
        <w:rPr>
          <w:rFonts w:cs="Times New Roman"/>
          <w:sz w:val="28"/>
          <w:szCs w:val="28"/>
        </w:rPr>
        <w:t xml:space="preserve"> МАВ-268 атом фтора находится в </w:t>
      </w:r>
      <w:proofErr w:type="gramStart"/>
      <w:r w:rsidR="006F4CBF">
        <w:rPr>
          <w:rFonts w:cs="Times New Roman"/>
          <w:sz w:val="28"/>
          <w:szCs w:val="28"/>
        </w:rPr>
        <w:t>пара-положении</w:t>
      </w:r>
      <w:proofErr w:type="gramEnd"/>
      <w:r w:rsidR="006F4CBF">
        <w:rPr>
          <w:rFonts w:cs="Times New Roman"/>
          <w:sz w:val="28"/>
          <w:szCs w:val="28"/>
        </w:rPr>
        <w:t xml:space="preserve">, </w:t>
      </w:r>
      <w:r w:rsidR="001D2307">
        <w:rPr>
          <w:rFonts w:cs="Times New Roman"/>
          <w:sz w:val="28"/>
          <w:szCs w:val="28"/>
        </w:rPr>
        <w:t>а у</w:t>
      </w:r>
      <w:r w:rsidR="006F4CBF">
        <w:rPr>
          <w:rFonts w:cs="Times New Roman"/>
          <w:sz w:val="28"/>
          <w:szCs w:val="28"/>
        </w:rPr>
        <w:t xml:space="preserve"> МАВ-270 </w:t>
      </w:r>
      <w:r w:rsidR="001D2307">
        <w:rPr>
          <w:rFonts w:cs="Times New Roman"/>
          <w:sz w:val="28"/>
          <w:szCs w:val="28"/>
        </w:rPr>
        <w:t>-</w:t>
      </w:r>
      <w:r w:rsidR="006F4CBF">
        <w:rPr>
          <w:rFonts w:cs="Times New Roman"/>
          <w:sz w:val="28"/>
          <w:szCs w:val="28"/>
        </w:rPr>
        <w:t xml:space="preserve"> в мета-положении. </w:t>
      </w:r>
      <w:r w:rsidR="001D2307">
        <w:rPr>
          <w:rFonts w:cs="Times New Roman"/>
          <w:sz w:val="28"/>
          <w:szCs w:val="28"/>
        </w:rPr>
        <w:t xml:space="preserve">В ряду производных </w:t>
      </w:r>
      <w:proofErr w:type="spellStart"/>
      <w:r w:rsidR="001D2307">
        <w:rPr>
          <w:rFonts w:cs="Times New Roman"/>
          <w:sz w:val="28"/>
          <w:szCs w:val="28"/>
        </w:rPr>
        <w:t>пиперазина</w:t>
      </w:r>
      <w:proofErr w:type="spellEnd"/>
      <w:r w:rsidR="001D2307">
        <w:rPr>
          <w:rFonts w:cs="Times New Roman"/>
          <w:sz w:val="28"/>
          <w:szCs w:val="28"/>
        </w:rPr>
        <w:t xml:space="preserve"> МАВ-276, МАВ-277 и МАВ-278 были введены группы мета-</w:t>
      </w:r>
      <w:proofErr w:type="spellStart"/>
      <w:r w:rsidR="001D2307">
        <w:rPr>
          <w:rFonts w:cs="Times New Roman"/>
          <w:sz w:val="28"/>
          <w:szCs w:val="28"/>
        </w:rPr>
        <w:t>феноксифенила</w:t>
      </w:r>
      <w:proofErr w:type="spellEnd"/>
      <w:r w:rsidR="001D2307">
        <w:rPr>
          <w:rFonts w:cs="Times New Roman"/>
          <w:sz w:val="28"/>
          <w:szCs w:val="28"/>
        </w:rPr>
        <w:t xml:space="preserve"> и </w:t>
      </w:r>
      <w:proofErr w:type="spellStart"/>
      <w:r w:rsidR="001D2307">
        <w:rPr>
          <w:rFonts w:cs="Times New Roman"/>
          <w:sz w:val="28"/>
          <w:szCs w:val="28"/>
        </w:rPr>
        <w:lastRenderedPageBreak/>
        <w:t>диметокисфенила</w:t>
      </w:r>
      <w:proofErr w:type="spellEnd"/>
      <w:r w:rsidR="001D2307">
        <w:rPr>
          <w:rFonts w:cs="Times New Roman"/>
          <w:sz w:val="28"/>
          <w:szCs w:val="28"/>
        </w:rPr>
        <w:t>, «утяжелившие молекулы», что привело к значительному снижению активности, по-видимому, связанному со снижением растворимости и биодоступности.</w:t>
      </w:r>
    </w:p>
    <w:p w14:paraId="0AF20F06" w14:textId="77777777" w:rsidR="00F94C00" w:rsidRDefault="00F94C00" w:rsidP="00F94C00">
      <w:pPr>
        <w:spacing w:line="240" w:lineRule="auto"/>
        <w:ind w:leftChars="0" w:left="0" w:firstLineChars="0" w:firstLine="709"/>
        <w:jc w:val="both"/>
        <w:rPr>
          <w:rFonts w:cs="Times New Roman"/>
          <w:sz w:val="28"/>
          <w:szCs w:val="28"/>
          <w:lang w:val="kk-KZ"/>
        </w:rPr>
      </w:pPr>
      <w:r>
        <w:rPr>
          <w:rFonts w:cs="Times New Roman"/>
          <w:sz w:val="28"/>
          <w:szCs w:val="28"/>
          <w:lang w:val="kk-KZ"/>
        </w:rPr>
        <w:t>Р</w:t>
      </w:r>
      <w:r w:rsidRPr="00121DC3">
        <w:rPr>
          <w:rFonts w:cs="Times New Roman"/>
          <w:sz w:val="28"/>
          <w:szCs w:val="28"/>
          <w:lang w:val="kk-KZ"/>
        </w:rPr>
        <w:t xml:space="preserve">езультаты </w:t>
      </w:r>
      <w:r>
        <w:rPr>
          <w:rFonts w:cs="Times New Roman"/>
          <w:sz w:val="28"/>
          <w:szCs w:val="28"/>
          <w:lang w:val="kk-KZ"/>
        </w:rPr>
        <w:t>молекулярного докинга позволили получить</w:t>
      </w:r>
      <w:r w:rsidRPr="00121DC3">
        <w:rPr>
          <w:rFonts w:cs="Times New Roman"/>
          <w:sz w:val="28"/>
          <w:szCs w:val="28"/>
          <w:lang w:val="kk-KZ"/>
        </w:rPr>
        <w:t xml:space="preserve"> важное научное представление о потенциальных молекулярных взаимодействиях</w:t>
      </w:r>
      <w:r>
        <w:rPr>
          <w:rFonts w:cs="Times New Roman"/>
          <w:sz w:val="28"/>
          <w:szCs w:val="28"/>
          <w:lang w:val="kk-KZ"/>
        </w:rPr>
        <w:t xml:space="preserve"> МАВ-286 и МАВ-294 с мишенями</w:t>
      </w:r>
      <w:r w:rsidRPr="00121DC3">
        <w:rPr>
          <w:rFonts w:cs="Times New Roman"/>
          <w:sz w:val="28"/>
          <w:szCs w:val="28"/>
          <w:lang w:val="kk-KZ"/>
        </w:rPr>
        <w:t xml:space="preserve">. </w:t>
      </w:r>
      <w:r>
        <w:rPr>
          <w:rFonts w:cs="Times New Roman"/>
          <w:sz w:val="28"/>
          <w:szCs w:val="28"/>
          <w:lang w:val="kk-KZ"/>
        </w:rPr>
        <w:t>Согласно результатам</w:t>
      </w:r>
      <w:r w:rsidRPr="00121DC3">
        <w:rPr>
          <w:rFonts w:cs="Times New Roman"/>
          <w:sz w:val="28"/>
          <w:szCs w:val="28"/>
          <w:lang w:val="kk-KZ"/>
        </w:rPr>
        <w:t xml:space="preserve"> производны</w:t>
      </w:r>
      <w:r>
        <w:rPr>
          <w:rFonts w:cs="Times New Roman"/>
          <w:sz w:val="28"/>
          <w:szCs w:val="28"/>
          <w:lang w:val="kk-KZ"/>
        </w:rPr>
        <w:t>е</w:t>
      </w:r>
      <w:r w:rsidRPr="00121DC3">
        <w:rPr>
          <w:rFonts w:cs="Times New Roman"/>
          <w:sz w:val="28"/>
          <w:szCs w:val="28"/>
          <w:lang w:val="kk-KZ"/>
        </w:rPr>
        <w:t xml:space="preserve"> пиперидина показал</w:t>
      </w:r>
      <w:r>
        <w:rPr>
          <w:rFonts w:cs="Times New Roman"/>
          <w:sz w:val="28"/>
          <w:szCs w:val="28"/>
          <w:lang w:val="kk-KZ"/>
        </w:rPr>
        <w:t>и</w:t>
      </w:r>
      <w:r w:rsidRPr="00121DC3">
        <w:rPr>
          <w:rFonts w:cs="Times New Roman"/>
          <w:sz w:val="28"/>
          <w:szCs w:val="28"/>
          <w:lang w:val="kk-KZ"/>
        </w:rPr>
        <w:t xml:space="preserve"> наличие сильной связи при докинге с макромолекулами натриевых каналов</w:t>
      </w:r>
      <w:r>
        <w:rPr>
          <w:rFonts w:cs="Times New Roman"/>
          <w:sz w:val="28"/>
          <w:szCs w:val="28"/>
          <w:lang w:val="kk-KZ"/>
        </w:rPr>
        <w:t xml:space="preserve"> как невных волокон на периферии, так и в кардиомиоцитах</w:t>
      </w:r>
      <w:r w:rsidRPr="00121DC3">
        <w:rPr>
          <w:rFonts w:cs="Times New Roman"/>
          <w:sz w:val="28"/>
          <w:szCs w:val="28"/>
          <w:lang w:val="kk-KZ"/>
        </w:rPr>
        <w:t xml:space="preserve">. </w:t>
      </w:r>
      <w:r w:rsidR="00C74CBA" w:rsidRPr="00F83BD2">
        <w:rPr>
          <w:rFonts w:cs="Times New Roman"/>
          <w:sz w:val="28"/>
          <w:szCs w:val="28"/>
        </w:rPr>
        <w:t>Результаты докинга макромолеку</w:t>
      </w:r>
      <w:r w:rsidR="00C74CBA">
        <w:rPr>
          <w:rFonts w:cs="Times New Roman"/>
          <w:sz w:val="28"/>
          <w:szCs w:val="28"/>
        </w:rPr>
        <w:t>лы Na</w:t>
      </w:r>
      <w:r w:rsidR="00C74CBA" w:rsidRPr="00F83BD2">
        <w:rPr>
          <w:rFonts w:cs="Times New Roman"/>
          <w:sz w:val="28"/>
          <w:szCs w:val="28"/>
          <w:vertAlign w:val="subscript"/>
        </w:rPr>
        <w:t>v</w:t>
      </w:r>
      <w:r w:rsidR="00C74CBA">
        <w:rPr>
          <w:rFonts w:cs="Times New Roman"/>
          <w:sz w:val="28"/>
          <w:szCs w:val="28"/>
        </w:rPr>
        <w:t xml:space="preserve">1.4 и исследуемых </w:t>
      </w:r>
      <w:proofErr w:type="spellStart"/>
      <w:r w:rsidR="00C74CBA">
        <w:rPr>
          <w:rFonts w:cs="Times New Roman"/>
          <w:sz w:val="28"/>
          <w:szCs w:val="28"/>
        </w:rPr>
        <w:t>лиганд</w:t>
      </w:r>
      <w:proofErr w:type="spellEnd"/>
      <w:r w:rsidR="00C74CBA">
        <w:rPr>
          <w:rFonts w:cs="Times New Roman"/>
          <w:sz w:val="28"/>
          <w:szCs w:val="28"/>
        </w:rPr>
        <w:t xml:space="preserve"> показали большее количество и видов образуемых связей, в том числе и более сильных у МАВ-286, с аминокислотами, в сравнении </w:t>
      </w:r>
      <w:r w:rsidR="00C74CBA" w:rsidRPr="00F83BD2">
        <w:rPr>
          <w:rFonts w:cs="Times New Roman"/>
          <w:sz w:val="28"/>
          <w:szCs w:val="28"/>
        </w:rPr>
        <w:t>лидокаин</w:t>
      </w:r>
      <w:r w:rsidR="00C74CBA">
        <w:rPr>
          <w:rFonts w:cs="Times New Roman"/>
          <w:sz w:val="28"/>
          <w:szCs w:val="28"/>
        </w:rPr>
        <w:t>ом</w:t>
      </w:r>
      <w:r w:rsidR="00C74CBA" w:rsidRPr="00F83BD2">
        <w:rPr>
          <w:rFonts w:cs="Times New Roman"/>
          <w:sz w:val="28"/>
          <w:szCs w:val="28"/>
        </w:rPr>
        <w:t>,</w:t>
      </w:r>
      <w:r w:rsidR="00C74CBA">
        <w:rPr>
          <w:rFonts w:cs="Times New Roman"/>
          <w:sz w:val="28"/>
          <w:szCs w:val="28"/>
        </w:rPr>
        <w:t xml:space="preserve"> что вероятно обеспечивает выраженный эффект</w:t>
      </w:r>
      <w:r w:rsidR="00C74CBA" w:rsidRPr="00F83BD2">
        <w:rPr>
          <w:rFonts w:cs="Times New Roman"/>
          <w:sz w:val="28"/>
          <w:szCs w:val="28"/>
        </w:rPr>
        <w:t>.</w:t>
      </w:r>
      <w:r w:rsidR="00C74CBA">
        <w:rPr>
          <w:rFonts w:cs="Times New Roman"/>
          <w:sz w:val="28"/>
          <w:szCs w:val="28"/>
        </w:rPr>
        <w:t xml:space="preserve"> Соединение МАВ-294 </w:t>
      </w:r>
      <w:r w:rsidR="00DA69C2">
        <w:rPr>
          <w:rFonts w:cs="Times New Roman"/>
          <w:sz w:val="28"/>
          <w:szCs w:val="28"/>
        </w:rPr>
        <w:t>с Na</w:t>
      </w:r>
      <w:r w:rsidR="00DA69C2" w:rsidRPr="00F83BD2">
        <w:rPr>
          <w:rFonts w:cs="Times New Roman"/>
          <w:sz w:val="28"/>
          <w:szCs w:val="28"/>
          <w:vertAlign w:val="subscript"/>
        </w:rPr>
        <w:t>v</w:t>
      </w:r>
      <w:r w:rsidR="00DA69C2">
        <w:rPr>
          <w:rFonts w:cs="Times New Roman"/>
          <w:sz w:val="28"/>
          <w:szCs w:val="28"/>
        </w:rPr>
        <w:t xml:space="preserve">1.5 </w:t>
      </w:r>
      <w:r w:rsidR="00C74CBA">
        <w:rPr>
          <w:rFonts w:cs="Times New Roman"/>
          <w:sz w:val="28"/>
          <w:szCs w:val="28"/>
        </w:rPr>
        <w:t>образует схожие виды связ</w:t>
      </w:r>
      <w:r w:rsidR="00DA69C2">
        <w:rPr>
          <w:rFonts w:cs="Times New Roman"/>
          <w:sz w:val="28"/>
          <w:szCs w:val="28"/>
        </w:rPr>
        <w:t>ей</w:t>
      </w:r>
      <w:r w:rsidR="00C74CBA">
        <w:rPr>
          <w:rFonts w:cs="Times New Roman"/>
          <w:sz w:val="28"/>
          <w:szCs w:val="28"/>
        </w:rPr>
        <w:t xml:space="preserve"> </w:t>
      </w:r>
      <w:r w:rsidR="00DA69C2">
        <w:rPr>
          <w:rFonts w:cs="Times New Roman"/>
          <w:sz w:val="28"/>
          <w:szCs w:val="28"/>
        </w:rPr>
        <w:t xml:space="preserve">в фрагментах молекулы </w:t>
      </w:r>
      <w:r w:rsidR="00C74CBA">
        <w:rPr>
          <w:rFonts w:cs="Times New Roman"/>
          <w:sz w:val="28"/>
          <w:szCs w:val="28"/>
        </w:rPr>
        <w:t xml:space="preserve">в сравнении с лидокаином, являющимся </w:t>
      </w:r>
      <w:proofErr w:type="spellStart"/>
      <w:r w:rsidR="00C74CBA">
        <w:rPr>
          <w:rFonts w:cs="Times New Roman"/>
          <w:sz w:val="28"/>
          <w:szCs w:val="28"/>
        </w:rPr>
        <w:t>антиаритмиком</w:t>
      </w:r>
      <w:proofErr w:type="spellEnd"/>
      <w:r w:rsidR="00C74CBA">
        <w:rPr>
          <w:rFonts w:cs="Times New Roman"/>
          <w:sz w:val="28"/>
          <w:szCs w:val="28"/>
        </w:rPr>
        <w:t xml:space="preserve">. </w:t>
      </w:r>
      <w:r>
        <w:rPr>
          <w:rFonts w:cs="Times New Roman"/>
          <w:sz w:val="28"/>
          <w:szCs w:val="28"/>
          <w:lang w:val="kk-KZ"/>
        </w:rPr>
        <w:t>Высокая</w:t>
      </w:r>
      <w:r w:rsidRPr="00121DC3">
        <w:rPr>
          <w:rFonts w:cs="Times New Roman"/>
          <w:sz w:val="28"/>
          <w:szCs w:val="28"/>
          <w:lang w:val="kk-KZ"/>
        </w:rPr>
        <w:t xml:space="preserve"> местноанестезирующая и антиаритмическая активность исследуемых соединений, </w:t>
      </w:r>
      <w:r>
        <w:rPr>
          <w:rFonts w:cs="Times New Roman"/>
          <w:sz w:val="28"/>
          <w:szCs w:val="28"/>
          <w:lang w:val="kk-KZ"/>
        </w:rPr>
        <w:t xml:space="preserve">выявленная в ходе экспериментов нашла </w:t>
      </w:r>
      <w:r w:rsidRPr="00121DC3">
        <w:rPr>
          <w:rFonts w:cs="Times New Roman"/>
          <w:sz w:val="28"/>
          <w:szCs w:val="28"/>
          <w:lang w:val="kk-KZ"/>
        </w:rPr>
        <w:t>подтвержд</w:t>
      </w:r>
      <w:r>
        <w:rPr>
          <w:rFonts w:cs="Times New Roman"/>
          <w:sz w:val="28"/>
          <w:szCs w:val="28"/>
          <w:lang w:val="kk-KZ"/>
        </w:rPr>
        <w:t>ение</w:t>
      </w:r>
      <w:r w:rsidRPr="00121DC3">
        <w:rPr>
          <w:rFonts w:cs="Times New Roman"/>
          <w:sz w:val="28"/>
          <w:szCs w:val="28"/>
          <w:lang w:val="kk-KZ"/>
        </w:rPr>
        <w:t xml:space="preserve"> </w:t>
      </w:r>
      <w:r w:rsidR="00C74CBA">
        <w:rPr>
          <w:rFonts w:cs="Times New Roman"/>
          <w:sz w:val="28"/>
          <w:szCs w:val="28"/>
          <w:lang w:val="kk-KZ"/>
        </w:rPr>
        <w:t>данными</w:t>
      </w:r>
      <w:r w:rsidRPr="00121DC3">
        <w:rPr>
          <w:rFonts w:cs="Times New Roman"/>
          <w:sz w:val="28"/>
          <w:szCs w:val="28"/>
          <w:lang w:val="kk-KZ"/>
        </w:rPr>
        <w:t xml:space="preserve"> молекулярного докинга</w:t>
      </w:r>
      <w:r w:rsidR="00C74CBA">
        <w:rPr>
          <w:rFonts w:cs="Times New Roman"/>
          <w:sz w:val="28"/>
          <w:szCs w:val="28"/>
          <w:lang w:val="kk-KZ"/>
        </w:rPr>
        <w:t>.</w:t>
      </w:r>
    </w:p>
    <w:p w14:paraId="0336FD73" w14:textId="77777777" w:rsidR="00402AFE" w:rsidRPr="00402AFE" w:rsidRDefault="00402AFE" w:rsidP="00F94C00">
      <w:pPr>
        <w:spacing w:line="240" w:lineRule="auto"/>
        <w:ind w:leftChars="0" w:left="0" w:firstLineChars="0" w:firstLine="709"/>
        <w:jc w:val="both"/>
        <w:rPr>
          <w:rFonts w:cs="Times New Roman"/>
          <w:b/>
          <w:sz w:val="28"/>
          <w:szCs w:val="28"/>
          <w:lang w:val="kk-KZ"/>
        </w:rPr>
      </w:pPr>
      <w:r w:rsidRPr="00402AFE">
        <w:rPr>
          <w:rFonts w:cs="Times New Roman"/>
          <w:b/>
          <w:sz w:val="28"/>
          <w:szCs w:val="28"/>
          <w:lang w:val="kk-KZ"/>
        </w:rPr>
        <w:t>Выводы</w:t>
      </w:r>
    </w:p>
    <w:p w14:paraId="6FA5D4F4" w14:textId="77777777" w:rsidR="00402AFE" w:rsidRPr="00196940" w:rsidRDefault="00402AFE" w:rsidP="00402AFE">
      <w:pPr>
        <w:pStyle w:val="ad"/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Chars="0" w:left="0" w:firstLineChars="0" w:firstLine="709"/>
        <w:jc w:val="both"/>
        <w:rPr>
          <w:rFonts w:cs="Times New Roman"/>
          <w:smallCaps/>
          <w:sz w:val="28"/>
          <w:szCs w:val="28"/>
        </w:rPr>
      </w:pPr>
      <w:r w:rsidRPr="00196940">
        <w:rPr>
          <w:rFonts w:cs="Times New Roman"/>
          <w:sz w:val="28"/>
          <w:szCs w:val="28"/>
        </w:rPr>
        <w:t xml:space="preserve">Все испытанные </w:t>
      </w:r>
      <w:r>
        <w:rPr>
          <w:rFonts w:cs="Times New Roman"/>
          <w:sz w:val="28"/>
          <w:szCs w:val="28"/>
        </w:rPr>
        <w:t xml:space="preserve">соединения имели низкие значения </w:t>
      </w:r>
      <w:r>
        <w:rPr>
          <w:rFonts w:cs="Times New Roman"/>
          <w:sz w:val="28"/>
          <w:szCs w:val="28"/>
          <w:lang w:val="en-US"/>
        </w:rPr>
        <w:t>LD</w:t>
      </w:r>
      <w:r w:rsidRPr="00C277E3">
        <w:rPr>
          <w:rFonts w:cs="Times New Roman"/>
          <w:sz w:val="28"/>
          <w:szCs w:val="28"/>
          <w:vertAlign w:val="subscript"/>
        </w:rPr>
        <w:t>50</w:t>
      </w:r>
      <w:r>
        <w:rPr>
          <w:rFonts w:cs="Times New Roman"/>
          <w:sz w:val="28"/>
          <w:szCs w:val="28"/>
          <w:vertAlign w:val="subscript"/>
        </w:rPr>
        <w:t xml:space="preserve"> </w:t>
      </w:r>
      <w:r w:rsidRPr="00196940">
        <w:rPr>
          <w:rFonts w:cs="Times New Roman"/>
          <w:sz w:val="28"/>
          <w:szCs w:val="28"/>
        </w:rPr>
        <w:t>в пределах от 508,5мг/кг до 1447,51мг/кг</w:t>
      </w:r>
      <w:r w:rsidRPr="007042BE">
        <w:rPr>
          <w:rFonts w:cs="Times New Roman"/>
          <w:sz w:val="28"/>
          <w:szCs w:val="28"/>
        </w:rPr>
        <w:t>,</w:t>
      </w:r>
      <w:r>
        <w:rPr>
          <w:rFonts w:cs="Times New Roman"/>
          <w:sz w:val="28"/>
          <w:szCs w:val="28"/>
          <w:lang w:val="kk-KZ"/>
        </w:rPr>
        <w:t xml:space="preserve"> превышающие таковой показатель новокаина, как одного из малотоксичных местных анестетиков</w:t>
      </w:r>
      <w:r>
        <w:rPr>
          <w:rFonts w:cs="Times New Roman"/>
          <w:sz w:val="28"/>
          <w:szCs w:val="28"/>
        </w:rPr>
        <w:t xml:space="preserve">. При однократном подкожном введении наименьшую токсичность проявили соединения МАВ-286, МАВ-294, МАВ-295, МАВ-267. </w:t>
      </w:r>
    </w:p>
    <w:p w14:paraId="47E78CFA" w14:textId="77777777" w:rsidR="00402AFE" w:rsidRPr="00196940" w:rsidRDefault="00402AFE" w:rsidP="00402AFE">
      <w:pPr>
        <w:pStyle w:val="ad"/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Chars="0" w:left="0" w:firstLineChars="0" w:firstLine="709"/>
        <w:jc w:val="both"/>
        <w:rPr>
          <w:rFonts w:cs="Times New Roman"/>
          <w:smallCaps/>
          <w:sz w:val="28"/>
          <w:szCs w:val="28"/>
        </w:rPr>
      </w:pPr>
      <w:r w:rsidRPr="00196940">
        <w:rPr>
          <w:rFonts w:cs="Times New Roman"/>
          <w:sz w:val="28"/>
          <w:szCs w:val="28"/>
        </w:rPr>
        <w:t xml:space="preserve">При скрининге 12 из 16 изученных соединений оказывали в разной степени </w:t>
      </w:r>
      <w:proofErr w:type="spellStart"/>
      <w:r w:rsidRPr="00196940">
        <w:rPr>
          <w:rFonts w:cs="Times New Roman"/>
          <w:sz w:val="28"/>
          <w:szCs w:val="28"/>
        </w:rPr>
        <w:t>местноанестезирующую</w:t>
      </w:r>
      <w:proofErr w:type="spellEnd"/>
      <w:r w:rsidRPr="00196940">
        <w:rPr>
          <w:rFonts w:cs="Times New Roman"/>
          <w:sz w:val="28"/>
          <w:szCs w:val="28"/>
        </w:rPr>
        <w:t xml:space="preserve"> активность. При инфильтрационной анестезии высокую активность проявили вещества производных пиперидина МАВ-286</w:t>
      </w:r>
      <w:r>
        <w:rPr>
          <w:rFonts w:cs="Times New Roman"/>
          <w:sz w:val="28"/>
          <w:szCs w:val="28"/>
        </w:rPr>
        <w:t xml:space="preserve">, </w:t>
      </w:r>
      <w:r w:rsidRPr="00196940">
        <w:rPr>
          <w:rFonts w:cs="Times New Roman"/>
          <w:sz w:val="28"/>
          <w:szCs w:val="28"/>
        </w:rPr>
        <w:t>МАВ-294</w:t>
      </w:r>
      <w:r>
        <w:rPr>
          <w:rFonts w:cs="Times New Roman"/>
          <w:sz w:val="28"/>
          <w:szCs w:val="28"/>
        </w:rPr>
        <w:t xml:space="preserve">, МАВ-251. </w:t>
      </w:r>
      <w:r w:rsidRPr="00196940">
        <w:rPr>
          <w:rFonts w:cs="Times New Roman"/>
          <w:sz w:val="28"/>
          <w:szCs w:val="28"/>
        </w:rPr>
        <w:t xml:space="preserve">При проводниковой анестезии </w:t>
      </w:r>
      <w:r>
        <w:rPr>
          <w:rFonts w:cs="Times New Roman"/>
          <w:sz w:val="28"/>
          <w:szCs w:val="28"/>
        </w:rPr>
        <w:t>высокая активность</w:t>
      </w:r>
      <w:r w:rsidRPr="00196940">
        <w:rPr>
          <w:rFonts w:cs="Times New Roman"/>
          <w:sz w:val="28"/>
          <w:szCs w:val="28"/>
        </w:rPr>
        <w:t xml:space="preserve"> наблюдалась при изучении МАВ-286, МАВ-294, МАВ-277, МАВ-278.</w:t>
      </w:r>
    </w:p>
    <w:p w14:paraId="191838CD" w14:textId="77777777" w:rsidR="00402AFE" w:rsidRPr="00196940" w:rsidRDefault="00402AFE" w:rsidP="00402AFE">
      <w:pPr>
        <w:pStyle w:val="ad"/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Chars="0" w:left="0" w:firstLineChars="0" w:firstLine="709"/>
        <w:jc w:val="both"/>
        <w:rPr>
          <w:rFonts w:cs="Times New Roman"/>
          <w:smallCaps/>
          <w:sz w:val="28"/>
          <w:szCs w:val="28"/>
        </w:rPr>
      </w:pPr>
      <w:r>
        <w:rPr>
          <w:rFonts w:cs="Times New Roman"/>
          <w:sz w:val="28"/>
          <w:szCs w:val="28"/>
        </w:rPr>
        <w:t>При у</w:t>
      </w:r>
      <w:r w:rsidRPr="00196940">
        <w:rPr>
          <w:rFonts w:cs="Times New Roman"/>
          <w:sz w:val="28"/>
          <w:szCs w:val="28"/>
        </w:rPr>
        <w:t>глубленн</w:t>
      </w:r>
      <w:r>
        <w:rPr>
          <w:rFonts w:cs="Times New Roman"/>
          <w:sz w:val="28"/>
          <w:szCs w:val="28"/>
        </w:rPr>
        <w:t>ом</w:t>
      </w:r>
      <w:r w:rsidRPr="00196940">
        <w:rPr>
          <w:rFonts w:cs="Times New Roman"/>
          <w:sz w:val="28"/>
          <w:szCs w:val="28"/>
        </w:rPr>
        <w:t xml:space="preserve"> исследовани</w:t>
      </w:r>
      <w:r>
        <w:rPr>
          <w:rFonts w:cs="Times New Roman"/>
          <w:sz w:val="28"/>
          <w:szCs w:val="28"/>
        </w:rPr>
        <w:t>и</w:t>
      </w:r>
      <w:r w:rsidRPr="0019694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 xml:space="preserve">производных пиперидина МАВ-251, МАВ-286 и МАВ-294 подтверждено наличие </w:t>
      </w:r>
      <w:proofErr w:type="spellStart"/>
      <w:r>
        <w:rPr>
          <w:rFonts w:cs="Times New Roman"/>
          <w:sz w:val="28"/>
          <w:szCs w:val="28"/>
        </w:rPr>
        <w:t>местноанестезирующей</w:t>
      </w:r>
      <w:proofErr w:type="spellEnd"/>
      <w:r>
        <w:rPr>
          <w:rFonts w:cs="Times New Roman"/>
          <w:sz w:val="28"/>
          <w:szCs w:val="28"/>
        </w:rPr>
        <w:t xml:space="preserve"> активности при инфильтрационной анестезии. МАВ-286 и МАВ-294 </w:t>
      </w:r>
      <w:r w:rsidRPr="00196940">
        <w:rPr>
          <w:rFonts w:cs="Times New Roman"/>
          <w:sz w:val="28"/>
          <w:szCs w:val="28"/>
        </w:rPr>
        <w:t>действу</w:t>
      </w:r>
      <w:r w:rsidR="00B62637">
        <w:rPr>
          <w:rFonts w:cs="Times New Roman"/>
          <w:sz w:val="28"/>
          <w:szCs w:val="28"/>
        </w:rPr>
        <w:t>ю</w:t>
      </w:r>
      <w:r w:rsidRPr="00196940">
        <w:rPr>
          <w:rFonts w:cs="Times New Roman"/>
          <w:sz w:val="28"/>
          <w:szCs w:val="28"/>
        </w:rPr>
        <w:t xml:space="preserve">т длительнее новокаина и лидокаина в 1,3 </w:t>
      </w:r>
      <w:r>
        <w:rPr>
          <w:rFonts w:cs="Times New Roman"/>
          <w:sz w:val="28"/>
          <w:szCs w:val="28"/>
        </w:rPr>
        <w:t xml:space="preserve">– 3,6 </w:t>
      </w:r>
      <w:r w:rsidRPr="00196940">
        <w:rPr>
          <w:rFonts w:cs="Times New Roman"/>
          <w:sz w:val="28"/>
          <w:szCs w:val="28"/>
        </w:rPr>
        <w:t>раза</w:t>
      </w:r>
      <w:r>
        <w:rPr>
          <w:rFonts w:cs="Times New Roman"/>
          <w:sz w:val="28"/>
          <w:szCs w:val="28"/>
        </w:rPr>
        <w:t xml:space="preserve">. </w:t>
      </w:r>
      <w:r w:rsidRPr="00196940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П</w:t>
      </w:r>
      <w:r w:rsidRPr="00196940">
        <w:rPr>
          <w:rFonts w:cs="Times New Roman"/>
          <w:sz w:val="28"/>
          <w:szCs w:val="28"/>
        </w:rPr>
        <w:t xml:space="preserve">ри проводниковой анестезии </w:t>
      </w:r>
      <w:r>
        <w:rPr>
          <w:rFonts w:cs="Times New Roman"/>
          <w:sz w:val="28"/>
          <w:szCs w:val="28"/>
        </w:rPr>
        <w:t xml:space="preserve">производные пиперидина и </w:t>
      </w:r>
      <w:proofErr w:type="spellStart"/>
      <w:r>
        <w:rPr>
          <w:rFonts w:cs="Times New Roman"/>
          <w:sz w:val="28"/>
          <w:szCs w:val="28"/>
        </w:rPr>
        <w:t>пиперазина</w:t>
      </w:r>
      <w:proofErr w:type="spellEnd"/>
      <w:r>
        <w:rPr>
          <w:rFonts w:cs="Times New Roman"/>
          <w:sz w:val="28"/>
          <w:szCs w:val="28"/>
        </w:rPr>
        <w:t xml:space="preserve"> </w:t>
      </w:r>
      <w:r w:rsidRPr="00196940">
        <w:rPr>
          <w:rFonts w:cs="Times New Roman"/>
          <w:sz w:val="28"/>
          <w:szCs w:val="28"/>
        </w:rPr>
        <w:t xml:space="preserve">оказывают слабовыраженную активность, уступающую препаратам сравнения по всем параметрам. </w:t>
      </w:r>
    </w:p>
    <w:p w14:paraId="5147CC1D" w14:textId="77777777" w:rsidR="00402AFE" w:rsidRPr="00196940" w:rsidRDefault="00402AFE" w:rsidP="00402AFE">
      <w:pPr>
        <w:pStyle w:val="ad"/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Chars="0" w:left="0" w:firstLineChars="0" w:firstLine="709"/>
        <w:jc w:val="both"/>
        <w:rPr>
          <w:rFonts w:cs="Times New Roman"/>
          <w:smallCaps/>
          <w:sz w:val="28"/>
          <w:szCs w:val="28"/>
        </w:rPr>
      </w:pPr>
      <w:r w:rsidRPr="00196940">
        <w:rPr>
          <w:rFonts w:cs="Times New Roman"/>
          <w:sz w:val="28"/>
          <w:szCs w:val="28"/>
        </w:rPr>
        <w:t xml:space="preserve">МАВ-294 обладает выраженной антиаритмической активностью, </w:t>
      </w:r>
      <w:proofErr w:type="gramStart"/>
      <w:r w:rsidRPr="005B65AB">
        <w:rPr>
          <w:sz w:val="28"/>
          <w:szCs w:val="28"/>
        </w:rPr>
        <w:t>превосход</w:t>
      </w:r>
      <w:r>
        <w:rPr>
          <w:sz w:val="28"/>
          <w:szCs w:val="28"/>
        </w:rPr>
        <w:t xml:space="preserve">я </w:t>
      </w:r>
      <w:r w:rsidRPr="005B65AB">
        <w:rPr>
          <w:sz w:val="28"/>
          <w:szCs w:val="28"/>
        </w:rPr>
        <w:t xml:space="preserve"> по</w:t>
      </w:r>
      <w:proofErr w:type="gramEnd"/>
      <w:r w:rsidRPr="005B65AB">
        <w:rPr>
          <w:sz w:val="28"/>
          <w:szCs w:val="28"/>
        </w:rPr>
        <w:t xml:space="preserve"> широте терапевтического действия </w:t>
      </w:r>
      <w:proofErr w:type="spellStart"/>
      <w:r>
        <w:rPr>
          <w:sz w:val="28"/>
          <w:szCs w:val="28"/>
        </w:rPr>
        <w:t>новокаинамид</w:t>
      </w:r>
      <w:proofErr w:type="spellEnd"/>
      <w:r>
        <w:rPr>
          <w:sz w:val="28"/>
          <w:szCs w:val="28"/>
        </w:rPr>
        <w:t xml:space="preserve"> и </w:t>
      </w:r>
      <w:proofErr w:type="spellStart"/>
      <w:r>
        <w:rPr>
          <w:sz w:val="28"/>
          <w:szCs w:val="28"/>
        </w:rPr>
        <w:t>аллапинин</w:t>
      </w:r>
      <w:proofErr w:type="spellEnd"/>
      <w:r w:rsidRPr="005B65AB">
        <w:rPr>
          <w:sz w:val="28"/>
          <w:szCs w:val="28"/>
        </w:rPr>
        <w:t xml:space="preserve"> на модели </w:t>
      </w:r>
      <w:proofErr w:type="spellStart"/>
      <w:r w:rsidRPr="005B65AB">
        <w:rPr>
          <w:sz w:val="28"/>
          <w:szCs w:val="28"/>
        </w:rPr>
        <w:t>аконитиновой</w:t>
      </w:r>
      <w:proofErr w:type="spellEnd"/>
      <w:r w:rsidRPr="005B65AB">
        <w:rPr>
          <w:sz w:val="28"/>
          <w:szCs w:val="28"/>
        </w:rPr>
        <w:t xml:space="preserve"> аритмии</w:t>
      </w:r>
      <w:r>
        <w:rPr>
          <w:sz w:val="28"/>
          <w:szCs w:val="28"/>
        </w:rPr>
        <w:t xml:space="preserve">, что свидетельствует </w:t>
      </w:r>
      <w:r>
        <w:rPr>
          <w:rFonts w:cs="Times New Roman"/>
          <w:sz w:val="28"/>
          <w:szCs w:val="28"/>
        </w:rPr>
        <w:t xml:space="preserve">о наличии блокирующего влияния на натриевые каналы. </w:t>
      </w:r>
      <w:r w:rsidRPr="00196940">
        <w:rPr>
          <w:rFonts w:cs="Times New Roman"/>
          <w:sz w:val="28"/>
          <w:szCs w:val="28"/>
        </w:rPr>
        <w:t xml:space="preserve">Экспериментальные исследования на </w:t>
      </w:r>
      <w:proofErr w:type="spellStart"/>
      <w:r w:rsidRPr="00196940">
        <w:rPr>
          <w:rFonts w:cs="Times New Roman"/>
          <w:sz w:val="28"/>
          <w:szCs w:val="28"/>
        </w:rPr>
        <w:t>хлоридкальциевой</w:t>
      </w:r>
      <w:proofErr w:type="spellEnd"/>
      <w:r w:rsidRPr="00196940">
        <w:rPr>
          <w:rFonts w:cs="Times New Roman"/>
          <w:sz w:val="28"/>
          <w:szCs w:val="28"/>
        </w:rPr>
        <w:t xml:space="preserve"> модели аритмии </w:t>
      </w:r>
      <w:r>
        <w:rPr>
          <w:rFonts w:cs="Times New Roman"/>
          <w:sz w:val="28"/>
          <w:szCs w:val="28"/>
        </w:rPr>
        <w:t>указывают на</w:t>
      </w:r>
      <w:r w:rsidRPr="00196940">
        <w:rPr>
          <w:rFonts w:cs="Times New Roman"/>
          <w:sz w:val="28"/>
          <w:szCs w:val="28"/>
        </w:rPr>
        <w:t xml:space="preserve"> отсутстви</w:t>
      </w:r>
      <w:r>
        <w:rPr>
          <w:rFonts w:cs="Times New Roman"/>
          <w:sz w:val="28"/>
          <w:szCs w:val="28"/>
        </w:rPr>
        <w:t>е</w:t>
      </w:r>
      <w:r w:rsidRPr="00196940">
        <w:rPr>
          <w:rFonts w:cs="Times New Roman"/>
          <w:sz w:val="28"/>
          <w:szCs w:val="28"/>
        </w:rPr>
        <w:t xml:space="preserve"> влияния на кальциевые каналы.</w:t>
      </w:r>
    </w:p>
    <w:p w14:paraId="4A6E64DA" w14:textId="77777777" w:rsidR="00402AFE" w:rsidRPr="00196940" w:rsidRDefault="00402AFE" w:rsidP="00402AFE">
      <w:pPr>
        <w:pStyle w:val="ad"/>
        <w:numPr>
          <w:ilvl w:val="1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Chars="0" w:left="0" w:firstLineChars="0" w:firstLine="709"/>
        <w:jc w:val="both"/>
        <w:rPr>
          <w:rFonts w:cs="Times New Roman"/>
          <w:smallCaps/>
          <w:sz w:val="28"/>
          <w:szCs w:val="28"/>
        </w:rPr>
      </w:pPr>
      <w:r>
        <w:rPr>
          <w:rFonts w:cs="Times New Roman"/>
          <w:sz w:val="28"/>
          <w:szCs w:val="28"/>
        </w:rPr>
        <w:t>В</w:t>
      </w:r>
      <w:r w:rsidRPr="00196940">
        <w:rPr>
          <w:rFonts w:cs="Times New Roman"/>
          <w:sz w:val="28"/>
          <w:szCs w:val="28"/>
        </w:rPr>
        <w:t>ведение в молекулу МАВ-286</w:t>
      </w:r>
      <w:r>
        <w:rPr>
          <w:rFonts w:cs="Times New Roman"/>
          <w:sz w:val="28"/>
          <w:szCs w:val="28"/>
        </w:rPr>
        <w:t xml:space="preserve"> </w:t>
      </w:r>
      <w:r w:rsidRPr="00196940">
        <w:rPr>
          <w:rFonts w:cs="Times New Roman"/>
          <w:sz w:val="28"/>
          <w:szCs w:val="28"/>
        </w:rPr>
        <w:t xml:space="preserve">атома фтора в </w:t>
      </w:r>
      <w:proofErr w:type="gramStart"/>
      <w:r w:rsidRPr="00196940">
        <w:rPr>
          <w:rFonts w:cs="Times New Roman"/>
          <w:sz w:val="28"/>
          <w:szCs w:val="28"/>
        </w:rPr>
        <w:t>мета-положение</w:t>
      </w:r>
      <w:proofErr w:type="gramEnd"/>
      <w:r w:rsidRPr="00196940">
        <w:rPr>
          <w:rFonts w:cs="Times New Roman"/>
          <w:sz w:val="28"/>
          <w:szCs w:val="28"/>
        </w:rPr>
        <w:t xml:space="preserve"> усиливает </w:t>
      </w:r>
      <w:proofErr w:type="spellStart"/>
      <w:r w:rsidRPr="00196940">
        <w:rPr>
          <w:rFonts w:cs="Times New Roman"/>
          <w:sz w:val="28"/>
          <w:szCs w:val="28"/>
        </w:rPr>
        <w:t>местноанестезирующую</w:t>
      </w:r>
      <w:proofErr w:type="spellEnd"/>
      <w:r w:rsidRPr="00196940">
        <w:rPr>
          <w:rFonts w:cs="Times New Roman"/>
          <w:sz w:val="28"/>
          <w:szCs w:val="28"/>
        </w:rPr>
        <w:t xml:space="preserve"> активность, в то время как наличие фтора в орто-положении </w:t>
      </w:r>
      <w:r>
        <w:rPr>
          <w:rFonts w:cs="Times New Roman"/>
          <w:sz w:val="28"/>
          <w:szCs w:val="28"/>
        </w:rPr>
        <w:t xml:space="preserve">в структуре </w:t>
      </w:r>
      <w:r w:rsidRPr="00196940">
        <w:rPr>
          <w:rFonts w:cs="Times New Roman"/>
          <w:sz w:val="28"/>
          <w:szCs w:val="28"/>
        </w:rPr>
        <w:t>МАВ-294</w:t>
      </w:r>
      <w:r>
        <w:rPr>
          <w:rFonts w:cs="Times New Roman"/>
          <w:sz w:val="28"/>
          <w:szCs w:val="28"/>
        </w:rPr>
        <w:t xml:space="preserve"> </w:t>
      </w:r>
      <w:r w:rsidRPr="00196940">
        <w:rPr>
          <w:rFonts w:cs="Times New Roman"/>
          <w:sz w:val="28"/>
          <w:szCs w:val="28"/>
        </w:rPr>
        <w:t>обуславливает выраженную антиаритмическую активность. «Утяжеление» заместителей в молекуле приводи</w:t>
      </w:r>
      <w:r>
        <w:rPr>
          <w:rFonts w:cs="Times New Roman"/>
          <w:sz w:val="28"/>
          <w:szCs w:val="28"/>
        </w:rPr>
        <w:t>т</w:t>
      </w:r>
      <w:r w:rsidRPr="00196940">
        <w:rPr>
          <w:rFonts w:cs="Times New Roman"/>
          <w:sz w:val="28"/>
          <w:szCs w:val="28"/>
        </w:rPr>
        <w:t xml:space="preserve"> к снижению </w:t>
      </w:r>
      <w:proofErr w:type="spellStart"/>
      <w:r w:rsidRPr="00196940">
        <w:rPr>
          <w:rFonts w:cs="Times New Roman"/>
          <w:sz w:val="28"/>
          <w:szCs w:val="28"/>
        </w:rPr>
        <w:t>местноанестезирующей</w:t>
      </w:r>
      <w:proofErr w:type="spellEnd"/>
      <w:r w:rsidRPr="00196940">
        <w:rPr>
          <w:rFonts w:cs="Times New Roman"/>
          <w:sz w:val="28"/>
          <w:szCs w:val="28"/>
        </w:rPr>
        <w:t xml:space="preserve"> активности. </w:t>
      </w:r>
    </w:p>
    <w:p w14:paraId="081FE3C1" w14:textId="77777777" w:rsidR="002F41BB" w:rsidRPr="006346AE" w:rsidRDefault="002F41BB" w:rsidP="002F41BB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1" w:hanging="3"/>
        <w:jc w:val="center"/>
        <w:rPr>
          <w:b/>
          <w:smallCaps/>
          <w:color w:val="000000"/>
          <w:sz w:val="28"/>
          <w:szCs w:val="28"/>
        </w:rPr>
      </w:pPr>
      <w:r w:rsidRPr="006346AE">
        <w:rPr>
          <w:b/>
          <w:smallCaps/>
          <w:color w:val="000000"/>
          <w:sz w:val="28"/>
          <w:szCs w:val="28"/>
        </w:rPr>
        <w:lastRenderedPageBreak/>
        <w:t>СПИСОК ИСПОЛЬЗОВАННЫХ ИСТОЧНИКОВ</w:t>
      </w:r>
    </w:p>
    <w:p w14:paraId="4A710D73" w14:textId="77777777" w:rsidR="002F41BB" w:rsidRDefault="002F41BB" w:rsidP="002F41BB">
      <w:pPr>
        <w:pBdr>
          <w:top w:val="nil"/>
          <w:left w:val="nil"/>
          <w:bottom w:val="nil"/>
          <w:right w:val="nil"/>
          <w:between w:val="nil"/>
        </w:pBdr>
        <w:tabs>
          <w:tab w:val="left" w:pos="1356"/>
        </w:tabs>
        <w:spacing w:line="240" w:lineRule="auto"/>
        <w:ind w:left="1" w:hanging="3"/>
        <w:rPr>
          <w:smallCaps/>
          <w:color w:val="000000"/>
          <w:sz w:val="28"/>
          <w:szCs w:val="28"/>
        </w:rPr>
      </w:pPr>
    </w:p>
    <w:p w14:paraId="6E1DC04D" w14:textId="77777777" w:rsidR="002F41BB" w:rsidRPr="009B6C32" w:rsidRDefault="00E174E4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E174E4">
        <w:rPr>
          <w:rFonts w:cs="Times New Roman"/>
          <w:color w:val="212121"/>
          <w:sz w:val="28"/>
          <w:szCs w:val="28"/>
          <w:shd w:val="clear" w:color="auto" w:fill="FFFFFF"/>
          <w:lang w:val="en-US"/>
        </w:rPr>
        <w:t>Orr PM, Shank BC, Black AC. The Role of Pain Classification Systems in Pain Management. </w:t>
      </w:r>
      <w:proofErr w:type="spellStart"/>
      <w:r w:rsidRPr="00E174E4">
        <w:rPr>
          <w:rFonts w:cs="Times New Roman"/>
          <w:i/>
          <w:iCs/>
          <w:color w:val="212121"/>
          <w:sz w:val="28"/>
          <w:szCs w:val="28"/>
          <w:shd w:val="clear" w:color="auto" w:fill="FFFFFF"/>
        </w:rPr>
        <w:t>Crit</w:t>
      </w:r>
      <w:proofErr w:type="spellEnd"/>
      <w:r w:rsidRPr="00E174E4">
        <w:rPr>
          <w:rFonts w:cs="Times New Roman"/>
          <w:i/>
          <w:iCs/>
          <w:color w:val="212121"/>
          <w:sz w:val="28"/>
          <w:szCs w:val="28"/>
          <w:shd w:val="clear" w:color="auto" w:fill="FFFFFF"/>
        </w:rPr>
        <w:t xml:space="preserve"> Care </w:t>
      </w:r>
      <w:proofErr w:type="spellStart"/>
      <w:r w:rsidRPr="00E174E4">
        <w:rPr>
          <w:rFonts w:cs="Times New Roman"/>
          <w:i/>
          <w:iCs/>
          <w:color w:val="212121"/>
          <w:sz w:val="28"/>
          <w:szCs w:val="28"/>
          <w:shd w:val="clear" w:color="auto" w:fill="FFFFFF"/>
        </w:rPr>
        <w:t>Nurs</w:t>
      </w:r>
      <w:proofErr w:type="spellEnd"/>
      <w:r w:rsidRPr="00E174E4">
        <w:rPr>
          <w:rFonts w:cs="Times New Roman"/>
          <w:i/>
          <w:iCs/>
          <w:color w:val="212121"/>
          <w:sz w:val="28"/>
          <w:szCs w:val="28"/>
          <w:shd w:val="clear" w:color="auto" w:fill="FFFFFF"/>
        </w:rPr>
        <w:t xml:space="preserve"> </w:t>
      </w:r>
      <w:proofErr w:type="spellStart"/>
      <w:r w:rsidRPr="00E174E4">
        <w:rPr>
          <w:rFonts w:cs="Times New Roman"/>
          <w:i/>
          <w:iCs/>
          <w:color w:val="212121"/>
          <w:sz w:val="28"/>
          <w:szCs w:val="28"/>
          <w:shd w:val="clear" w:color="auto" w:fill="FFFFFF"/>
        </w:rPr>
        <w:t>Clin</w:t>
      </w:r>
      <w:proofErr w:type="spellEnd"/>
      <w:r w:rsidRPr="00E174E4">
        <w:rPr>
          <w:rFonts w:cs="Times New Roman"/>
          <w:i/>
          <w:iCs/>
          <w:color w:val="212121"/>
          <w:sz w:val="28"/>
          <w:szCs w:val="28"/>
          <w:shd w:val="clear" w:color="auto" w:fill="FFFFFF"/>
        </w:rPr>
        <w:t xml:space="preserve"> North </w:t>
      </w:r>
      <w:proofErr w:type="spellStart"/>
      <w:r w:rsidRPr="00E174E4">
        <w:rPr>
          <w:rFonts w:cs="Times New Roman"/>
          <w:i/>
          <w:iCs/>
          <w:color w:val="212121"/>
          <w:sz w:val="28"/>
          <w:szCs w:val="28"/>
          <w:shd w:val="clear" w:color="auto" w:fill="FFFFFF"/>
        </w:rPr>
        <w:t>Am</w:t>
      </w:r>
      <w:proofErr w:type="spellEnd"/>
      <w:r w:rsidR="0001420F">
        <w:rPr>
          <w:rFonts w:cs="Times New Roman"/>
          <w:color w:val="212121"/>
          <w:sz w:val="28"/>
          <w:szCs w:val="28"/>
          <w:shd w:val="clear" w:color="auto" w:fill="FFFFFF"/>
        </w:rPr>
        <w:t xml:space="preserve">. 2017;29(4):407-418. </w:t>
      </w:r>
      <w:proofErr w:type="gramStart"/>
      <w:r w:rsidRPr="00E174E4">
        <w:rPr>
          <w:rFonts w:cs="Times New Roman"/>
          <w:color w:val="212121"/>
          <w:sz w:val="28"/>
          <w:szCs w:val="28"/>
          <w:shd w:val="clear" w:color="auto" w:fill="FFFFFF"/>
        </w:rPr>
        <w:t>doi:10.1016/j.cnc</w:t>
      </w:r>
      <w:proofErr w:type="gramEnd"/>
      <w:r w:rsidRPr="00E174E4">
        <w:rPr>
          <w:rFonts w:cs="Times New Roman"/>
          <w:color w:val="212121"/>
          <w:sz w:val="28"/>
          <w:szCs w:val="28"/>
          <w:shd w:val="clear" w:color="auto" w:fill="FFFFFF"/>
        </w:rPr>
        <w:t>.2017.08.002</w:t>
      </w:r>
    </w:p>
    <w:p w14:paraId="06674DC6" w14:textId="77777777" w:rsidR="005F3272" w:rsidRPr="009B6C32" w:rsidRDefault="005F327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851"/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9B6C32">
        <w:rPr>
          <w:rFonts w:cs="Times New Roman"/>
          <w:color w:val="000000"/>
          <w:sz w:val="28"/>
          <w:szCs w:val="28"/>
          <w:lang w:val="en-US"/>
        </w:rPr>
        <w:t>Cherobin</w:t>
      </w:r>
      <w:proofErr w:type="spellEnd"/>
      <w:r w:rsidRPr="009B6C32">
        <w:rPr>
          <w:rFonts w:cs="Times New Roman"/>
          <w:color w:val="000000"/>
          <w:sz w:val="28"/>
          <w:szCs w:val="28"/>
          <w:lang w:val="en-US"/>
        </w:rPr>
        <w:t xml:space="preserve"> ACFP, Tavares GT. Safety of local anesthetics. </w:t>
      </w:r>
      <w:proofErr w:type="gramStart"/>
      <w:r w:rsidRPr="0001420F">
        <w:rPr>
          <w:rFonts w:cs="Times New Roman"/>
          <w:i/>
          <w:color w:val="000000"/>
          <w:sz w:val="28"/>
          <w:szCs w:val="28"/>
          <w:lang w:val="en-US"/>
        </w:rPr>
        <w:t>An</w:t>
      </w:r>
      <w:proofErr w:type="gramEnd"/>
      <w:r w:rsidRPr="0001420F">
        <w:rPr>
          <w:rFonts w:cs="Times New Roman"/>
          <w:i/>
          <w:color w:val="000000"/>
          <w:sz w:val="28"/>
          <w:szCs w:val="28"/>
          <w:lang w:val="en-US"/>
        </w:rPr>
        <w:t xml:space="preserve"> Bras Dermatol</w:t>
      </w:r>
      <w:r w:rsidRPr="009B6C32">
        <w:rPr>
          <w:rFonts w:cs="Times New Roman"/>
          <w:color w:val="000000"/>
          <w:sz w:val="28"/>
          <w:szCs w:val="28"/>
          <w:lang w:val="en-US"/>
        </w:rPr>
        <w:t xml:space="preserve">. 2020;95(1):82-90. </w:t>
      </w:r>
      <w:r w:rsidR="0001420F" w:rsidRPr="00C96A61">
        <w:rPr>
          <w:rFonts w:cs="Times New Roman"/>
          <w:color w:val="000000"/>
          <w:sz w:val="28"/>
          <w:szCs w:val="28"/>
          <w:lang w:val="en-US"/>
        </w:rPr>
        <w:t xml:space="preserve"> </w:t>
      </w:r>
      <w:proofErr w:type="gramStart"/>
      <w:r w:rsidRPr="009B6C32">
        <w:rPr>
          <w:rFonts w:cs="Times New Roman"/>
          <w:color w:val="000000"/>
          <w:sz w:val="28"/>
          <w:szCs w:val="28"/>
          <w:lang w:val="en-US"/>
        </w:rPr>
        <w:t>doi:10.1016/j.abd</w:t>
      </w:r>
      <w:proofErr w:type="gramEnd"/>
      <w:r w:rsidRPr="009B6C32">
        <w:rPr>
          <w:rFonts w:cs="Times New Roman"/>
          <w:color w:val="000000"/>
          <w:sz w:val="28"/>
          <w:szCs w:val="28"/>
          <w:lang w:val="en-US"/>
        </w:rPr>
        <w:t>.2019.09.025</w:t>
      </w:r>
    </w:p>
    <w:p w14:paraId="441F6BE3" w14:textId="77777777" w:rsidR="005F3272" w:rsidRPr="0001420F" w:rsidRDefault="005F327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9B6C32">
        <w:rPr>
          <w:rFonts w:cs="Times New Roman"/>
          <w:color w:val="000000"/>
          <w:sz w:val="28"/>
          <w:szCs w:val="28"/>
          <w:lang w:val="en-US"/>
        </w:rPr>
        <w:t xml:space="preserve">Kouba DJ, LoPiccolo MC, Alam M, et al. Guidelines for the use of local anesthesia in office-based dermatologic surgery. </w:t>
      </w:r>
      <w:r w:rsidRPr="0001420F">
        <w:rPr>
          <w:rFonts w:cs="Times New Roman"/>
          <w:i/>
          <w:color w:val="000000"/>
          <w:sz w:val="28"/>
          <w:szCs w:val="28"/>
          <w:lang w:val="en-US"/>
        </w:rPr>
        <w:t>J</w:t>
      </w:r>
      <w:r w:rsidRPr="0001420F">
        <w:rPr>
          <w:rFonts w:cs="Times New Roman"/>
          <w:i/>
          <w:color w:val="000000"/>
          <w:sz w:val="28"/>
          <w:szCs w:val="28"/>
        </w:rPr>
        <w:t xml:space="preserve"> </w:t>
      </w:r>
      <w:r w:rsidRPr="0001420F">
        <w:rPr>
          <w:rFonts w:cs="Times New Roman"/>
          <w:i/>
          <w:color w:val="000000"/>
          <w:sz w:val="28"/>
          <w:szCs w:val="28"/>
          <w:lang w:val="en-US"/>
        </w:rPr>
        <w:t>Am</w:t>
      </w:r>
      <w:r w:rsidRPr="0001420F">
        <w:rPr>
          <w:rFonts w:cs="Times New Roman"/>
          <w:i/>
          <w:color w:val="000000"/>
          <w:sz w:val="28"/>
          <w:szCs w:val="28"/>
        </w:rPr>
        <w:t xml:space="preserve"> </w:t>
      </w:r>
      <w:proofErr w:type="spellStart"/>
      <w:r w:rsidRPr="0001420F">
        <w:rPr>
          <w:rFonts w:cs="Times New Roman"/>
          <w:i/>
          <w:color w:val="000000"/>
          <w:sz w:val="28"/>
          <w:szCs w:val="28"/>
          <w:lang w:val="en-US"/>
        </w:rPr>
        <w:t>Acad</w:t>
      </w:r>
      <w:proofErr w:type="spellEnd"/>
      <w:r w:rsidRPr="0001420F">
        <w:rPr>
          <w:rFonts w:cs="Times New Roman"/>
          <w:i/>
          <w:color w:val="000000"/>
          <w:sz w:val="28"/>
          <w:szCs w:val="28"/>
        </w:rPr>
        <w:t xml:space="preserve"> </w:t>
      </w:r>
      <w:r w:rsidRPr="0001420F">
        <w:rPr>
          <w:rFonts w:cs="Times New Roman"/>
          <w:i/>
          <w:color w:val="000000"/>
          <w:sz w:val="28"/>
          <w:szCs w:val="28"/>
          <w:lang w:val="en-US"/>
        </w:rPr>
        <w:t>Dermatol</w:t>
      </w:r>
      <w:r w:rsidR="0001420F" w:rsidRPr="0001420F">
        <w:rPr>
          <w:rFonts w:cs="Times New Roman"/>
          <w:color w:val="000000"/>
          <w:sz w:val="28"/>
          <w:szCs w:val="28"/>
        </w:rPr>
        <w:t>. 2016;74(6):1201-1219.</w:t>
      </w:r>
      <w:r w:rsidR="0001420F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proofErr w:type="gramStart"/>
      <w:r w:rsidRPr="009B6C32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01420F">
        <w:rPr>
          <w:rFonts w:cs="Times New Roman"/>
          <w:color w:val="000000"/>
          <w:sz w:val="28"/>
          <w:szCs w:val="28"/>
        </w:rPr>
        <w:t>:10.1016/</w:t>
      </w:r>
      <w:r w:rsidRPr="009B6C32">
        <w:rPr>
          <w:rFonts w:cs="Times New Roman"/>
          <w:color w:val="000000"/>
          <w:sz w:val="28"/>
          <w:szCs w:val="28"/>
          <w:lang w:val="en-US"/>
        </w:rPr>
        <w:t>j</w:t>
      </w:r>
      <w:r w:rsidRPr="0001420F">
        <w:rPr>
          <w:rFonts w:cs="Times New Roman"/>
          <w:color w:val="000000"/>
          <w:sz w:val="28"/>
          <w:szCs w:val="28"/>
        </w:rPr>
        <w:t>.</w:t>
      </w:r>
      <w:proofErr w:type="spellStart"/>
      <w:r w:rsidRPr="009B6C32">
        <w:rPr>
          <w:rFonts w:cs="Times New Roman"/>
          <w:color w:val="000000"/>
          <w:sz w:val="28"/>
          <w:szCs w:val="28"/>
          <w:lang w:val="en-US"/>
        </w:rPr>
        <w:t>jaad</w:t>
      </w:r>
      <w:proofErr w:type="spellEnd"/>
      <w:proofErr w:type="gramEnd"/>
      <w:r w:rsidRPr="0001420F">
        <w:rPr>
          <w:rFonts w:cs="Times New Roman"/>
          <w:color w:val="000000"/>
          <w:sz w:val="28"/>
          <w:szCs w:val="28"/>
        </w:rPr>
        <w:t>.2016.01.022</w:t>
      </w:r>
    </w:p>
    <w:p w14:paraId="047ABDD5" w14:textId="77777777" w:rsidR="002F41BB" w:rsidRPr="009B6C32" w:rsidRDefault="004B7DA4" w:rsidP="00EF48FE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851"/>
          <w:tab w:val="left" w:pos="1134"/>
        </w:tabs>
        <w:spacing w:line="240" w:lineRule="auto"/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>
        <w:rPr>
          <w:rFonts w:cs="Times New Roman"/>
          <w:color w:val="000000"/>
          <w:sz w:val="28"/>
          <w:szCs w:val="28"/>
        </w:rPr>
        <w:t xml:space="preserve">Ю </w:t>
      </w:r>
      <w:r w:rsidR="002F41BB" w:rsidRPr="009B6C32">
        <w:rPr>
          <w:rFonts w:cs="Times New Roman"/>
          <w:color w:val="000000"/>
          <w:sz w:val="28"/>
          <w:szCs w:val="28"/>
        </w:rPr>
        <w:t xml:space="preserve">В, </w:t>
      </w:r>
      <w:proofErr w:type="spellStart"/>
      <w:r w:rsidR="002F41BB" w:rsidRPr="009B6C32">
        <w:rPr>
          <w:rFonts w:cs="Times New Roman"/>
          <w:color w:val="000000"/>
          <w:sz w:val="28"/>
          <w:szCs w:val="28"/>
        </w:rPr>
        <w:t>Пралиев</w:t>
      </w:r>
      <w:proofErr w:type="spellEnd"/>
      <w:r>
        <w:rPr>
          <w:rFonts w:cs="Times New Roman"/>
          <w:color w:val="000000"/>
          <w:sz w:val="28"/>
          <w:szCs w:val="28"/>
        </w:rPr>
        <w:t xml:space="preserve"> </w:t>
      </w:r>
      <w:r w:rsidR="004364DE">
        <w:rPr>
          <w:rFonts w:cs="Times New Roman"/>
          <w:color w:val="000000"/>
          <w:sz w:val="28"/>
          <w:szCs w:val="28"/>
        </w:rPr>
        <w:t>К</w:t>
      </w:r>
      <w:r w:rsidR="002F41BB" w:rsidRPr="009B6C32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="002F41BB" w:rsidRPr="009B6C32">
        <w:rPr>
          <w:rFonts w:cs="Times New Roman"/>
          <w:color w:val="000000"/>
          <w:sz w:val="28"/>
          <w:szCs w:val="28"/>
        </w:rPr>
        <w:t>Кабдраисова</w:t>
      </w:r>
      <w:proofErr w:type="spellEnd"/>
      <w:r w:rsidR="004364DE">
        <w:rPr>
          <w:rFonts w:cs="Times New Roman"/>
          <w:color w:val="000000"/>
          <w:sz w:val="28"/>
          <w:szCs w:val="28"/>
        </w:rPr>
        <w:t xml:space="preserve"> А</w:t>
      </w:r>
      <w:r w:rsidR="002F41BB" w:rsidRPr="009B6C32">
        <w:rPr>
          <w:rFonts w:cs="Times New Roman"/>
          <w:color w:val="000000"/>
          <w:sz w:val="28"/>
          <w:szCs w:val="28"/>
        </w:rPr>
        <w:t>. Нетрадиционные методы молекулярного дизайна фармакологически активных пиперидинов// Материалы V Международная конференция, посвященная 20–</w:t>
      </w:r>
      <w:proofErr w:type="spellStart"/>
      <w:r w:rsidR="002F41BB" w:rsidRPr="009B6C32">
        <w:rPr>
          <w:rFonts w:cs="Times New Roman"/>
          <w:color w:val="000000"/>
          <w:sz w:val="28"/>
          <w:szCs w:val="28"/>
        </w:rPr>
        <w:t>летию</w:t>
      </w:r>
      <w:proofErr w:type="spellEnd"/>
      <w:r w:rsidR="002F41BB" w:rsidRPr="009B6C32">
        <w:rPr>
          <w:rFonts w:cs="Times New Roman"/>
          <w:color w:val="000000"/>
          <w:sz w:val="28"/>
          <w:szCs w:val="28"/>
        </w:rPr>
        <w:t xml:space="preserve"> создания научно–технического общества Узбекистана «ТИНБО» «Стратегия развития науки и тех</w:t>
      </w:r>
      <w:r w:rsidR="004364DE">
        <w:rPr>
          <w:rFonts w:cs="Times New Roman"/>
          <w:color w:val="000000"/>
          <w:sz w:val="28"/>
          <w:szCs w:val="28"/>
        </w:rPr>
        <w:t xml:space="preserve">нологии в XXI веке».– Ташкент: Узбекистан, </w:t>
      </w:r>
      <w:r w:rsidR="002F41BB" w:rsidRPr="009B6C32">
        <w:rPr>
          <w:rFonts w:cs="Times New Roman"/>
          <w:color w:val="000000"/>
          <w:sz w:val="28"/>
          <w:szCs w:val="28"/>
        </w:rPr>
        <w:t>2011. – С. 87-92.</w:t>
      </w:r>
    </w:p>
    <w:p w14:paraId="73D14A1A" w14:textId="77777777" w:rsidR="002F41BB" w:rsidRPr="004364DE" w:rsidRDefault="004364DE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851"/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</w:rPr>
      </w:pPr>
      <w:r w:rsidRPr="004364DE">
        <w:rPr>
          <w:rFonts w:cs="Times New Roman"/>
          <w:sz w:val="28"/>
          <w:szCs w:val="28"/>
          <w:shd w:val="clear" w:color="auto" w:fill="FFFFFF"/>
          <w:lang w:val="en-US"/>
        </w:rPr>
        <w:t xml:space="preserve">Chitilian HV, </w:t>
      </w:r>
      <w:proofErr w:type="spellStart"/>
      <w:r w:rsidRPr="004364DE">
        <w:rPr>
          <w:rFonts w:cs="Times New Roman"/>
          <w:sz w:val="28"/>
          <w:szCs w:val="28"/>
          <w:shd w:val="clear" w:color="auto" w:fill="FFFFFF"/>
          <w:lang w:val="en-US"/>
        </w:rPr>
        <w:t>Eckenhoff</w:t>
      </w:r>
      <w:proofErr w:type="spellEnd"/>
      <w:r w:rsidRPr="004364DE">
        <w:rPr>
          <w:rFonts w:cs="Times New Roman"/>
          <w:sz w:val="28"/>
          <w:szCs w:val="28"/>
          <w:shd w:val="clear" w:color="auto" w:fill="FFFFFF"/>
          <w:lang w:val="en-US"/>
        </w:rPr>
        <w:t xml:space="preserve"> RG, Raines DE. Anesthetic drug development: Novel drugs and new approaches. </w:t>
      </w:r>
      <w:r w:rsidRPr="004364DE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Surg Neurol Int</w:t>
      </w:r>
      <w:r w:rsidRPr="004364DE">
        <w:rPr>
          <w:rFonts w:cs="Times New Roman"/>
          <w:sz w:val="28"/>
          <w:szCs w:val="28"/>
          <w:shd w:val="clear" w:color="auto" w:fill="FFFFFF"/>
          <w:lang w:val="en-US"/>
        </w:rPr>
        <w:t>. 2013;4(Suppl 1</w:t>
      </w:r>
      <w:proofErr w:type="gramStart"/>
      <w:r w:rsidRPr="004364DE">
        <w:rPr>
          <w:rFonts w:cs="Times New Roman"/>
          <w:sz w:val="28"/>
          <w:szCs w:val="28"/>
          <w:shd w:val="clear" w:color="auto" w:fill="FFFFFF"/>
          <w:lang w:val="en-US"/>
        </w:rPr>
        <w:t>):S</w:t>
      </w:r>
      <w:proofErr w:type="gramEnd"/>
      <w:r w:rsidRPr="004364DE">
        <w:rPr>
          <w:rFonts w:cs="Times New Roman"/>
          <w:sz w:val="28"/>
          <w:szCs w:val="28"/>
          <w:shd w:val="clear" w:color="auto" w:fill="FFFFFF"/>
          <w:lang w:val="en-US"/>
        </w:rPr>
        <w:t>2-S10. Published 2013 Mar 19. doi:10.4103/2152-7806.109179</w:t>
      </w:r>
      <w:r w:rsidRPr="004364DE">
        <w:rPr>
          <w:rFonts w:cs="Times New Roman"/>
          <w:sz w:val="28"/>
          <w:szCs w:val="28"/>
          <w:lang w:val="en-US"/>
        </w:rPr>
        <w:t xml:space="preserve"> </w:t>
      </w:r>
    </w:p>
    <w:p w14:paraId="3F14AA5A" w14:textId="77777777" w:rsidR="00F73FB0" w:rsidRPr="004364DE" w:rsidRDefault="00CB1681" w:rsidP="00EF48FE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851"/>
          <w:tab w:val="left" w:pos="1134"/>
        </w:tabs>
        <w:spacing w:line="240" w:lineRule="auto"/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4364DE">
        <w:rPr>
          <w:rFonts w:cs="Times New Roman"/>
          <w:color w:val="000000"/>
          <w:sz w:val="28"/>
          <w:szCs w:val="28"/>
        </w:rPr>
        <w:t>Филюкова</w:t>
      </w:r>
      <w:r w:rsidR="004364DE" w:rsidRPr="004364DE">
        <w:rPr>
          <w:rFonts w:cs="Times New Roman"/>
          <w:color w:val="000000"/>
          <w:sz w:val="28"/>
          <w:szCs w:val="28"/>
        </w:rPr>
        <w:t xml:space="preserve"> М</w:t>
      </w:r>
      <w:r w:rsidRPr="004364DE">
        <w:rPr>
          <w:rFonts w:cs="Times New Roman"/>
          <w:color w:val="000000"/>
          <w:sz w:val="28"/>
          <w:szCs w:val="28"/>
        </w:rPr>
        <w:t xml:space="preserve">. Нарушение функции синусового узла. </w:t>
      </w:r>
      <w:r w:rsidRPr="004364DE">
        <w:rPr>
          <w:rFonts w:cs="Times New Roman"/>
          <w:i/>
          <w:color w:val="000000"/>
          <w:sz w:val="28"/>
          <w:szCs w:val="28"/>
        </w:rPr>
        <w:t>Журнал фундаментальной медицины и биологии</w:t>
      </w:r>
      <w:r w:rsidR="004364DE" w:rsidRPr="004364DE">
        <w:rPr>
          <w:rFonts w:cs="Times New Roman"/>
          <w:color w:val="000000"/>
          <w:sz w:val="28"/>
          <w:szCs w:val="28"/>
        </w:rPr>
        <w:t>. 2018. - №</w:t>
      </w:r>
      <w:r w:rsidR="004B7DA4">
        <w:rPr>
          <w:rFonts w:cs="Times New Roman"/>
          <w:color w:val="000000"/>
          <w:sz w:val="28"/>
          <w:szCs w:val="28"/>
        </w:rPr>
        <w:t xml:space="preserve"> </w:t>
      </w:r>
      <w:r w:rsidR="004364DE" w:rsidRPr="004364DE">
        <w:rPr>
          <w:rFonts w:cs="Times New Roman"/>
          <w:color w:val="000000"/>
          <w:sz w:val="28"/>
          <w:szCs w:val="28"/>
        </w:rPr>
        <w:t>1. -</w:t>
      </w:r>
      <w:r w:rsidRPr="004364DE">
        <w:rPr>
          <w:rFonts w:cs="Times New Roman"/>
          <w:color w:val="000000"/>
          <w:sz w:val="28"/>
          <w:szCs w:val="28"/>
        </w:rPr>
        <w:t xml:space="preserve"> С. 11-19. </w:t>
      </w:r>
    </w:p>
    <w:p w14:paraId="16D80F8C" w14:textId="77777777" w:rsidR="00CB1681" w:rsidRPr="004364DE" w:rsidRDefault="00CB1681" w:rsidP="00CB1681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851"/>
          <w:tab w:val="left" w:pos="1134"/>
        </w:tabs>
        <w:spacing w:line="240" w:lineRule="auto"/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4364DE">
        <w:rPr>
          <w:rFonts w:cs="Times New Roman"/>
          <w:color w:val="000000"/>
          <w:sz w:val="28"/>
          <w:szCs w:val="28"/>
        </w:rPr>
        <w:t>Столина</w:t>
      </w:r>
      <w:r w:rsidR="004364DE" w:rsidRPr="004364DE">
        <w:rPr>
          <w:rFonts w:cs="Times New Roman"/>
          <w:color w:val="000000"/>
          <w:sz w:val="28"/>
          <w:szCs w:val="28"/>
        </w:rPr>
        <w:t xml:space="preserve"> М</w:t>
      </w:r>
      <w:r w:rsidRPr="004364DE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Pr="004364DE">
        <w:rPr>
          <w:rFonts w:cs="Times New Roman"/>
          <w:color w:val="000000"/>
          <w:sz w:val="28"/>
          <w:szCs w:val="28"/>
        </w:rPr>
        <w:t>Шегеда</w:t>
      </w:r>
      <w:proofErr w:type="spellEnd"/>
      <w:r w:rsidR="004364DE" w:rsidRPr="004364DE">
        <w:rPr>
          <w:rFonts w:cs="Times New Roman"/>
          <w:color w:val="000000"/>
          <w:sz w:val="28"/>
          <w:szCs w:val="28"/>
        </w:rPr>
        <w:t xml:space="preserve"> М</w:t>
      </w:r>
      <w:r w:rsidRPr="004364DE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Pr="004364DE">
        <w:rPr>
          <w:rFonts w:cs="Times New Roman"/>
          <w:color w:val="000000"/>
          <w:sz w:val="28"/>
          <w:szCs w:val="28"/>
        </w:rPr>
        <w:t>Катенкова</w:t>
      </w:r>
      <w:proofErr w:type="spellEnd"/>
      <w:r w:rsidR="004364DE" w:rsidRPr="004364DE">
        <w:rPr>
          <w:rFonts w:cs="Times New Roman"/>
          <w:color w:val="000000"/>
          <w:sz w:val="28"/>
          <w:szCs w:val="28"/>
        </w:rPr>
        <w:t xml:space="preserve"> Э</w:t>
      </w:r>
      <w:r w:rsidRPr="004364DE">
        <w:rPr>
          <w:rFonts w:cs="Times New Roman"/>
          <w:color w:val="000000"/>
          <w:sz w:val="28"/>
          <w:szCs w:val="28"/>
        </w:rPr>
        <w:t xml:space="preserve">. Нарушения сердечного ритма у детей и подростков. </w:t>
      </w:r>
      <w:r w:rsidRPr="004364DE">
        <w:rPr>
          <w:rFonts w:cs="Times New Roman"/>
          <w:i/>
          <w:color w:val="000000"/>
          <w:sz w:val="28"/>
          <w:szCs w:val="28"/>
        </w:rPr>
        <w:t>Тихоокеанский</w:t>
      </w:r>
      <w:r w:rsidRPr="004364DE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r w:rsidRPr="004364DE">
        <w:rPr>
          <w:rFonts w:cs="Times New Roman"/>
          <w:i/>
          <w:color w:val="000000"/>
          <w:sz w:val="28"/>
          <w:szCs w:val="28"/>
        </w:rPr>
        <w:t>медицинский</w:t>
      </w:r>
      <w:r w:rsidRPr="004364DE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r w:rsidRPr="004364DE">
        <w:rPr>
          <w:rFonts w:cs="Times New Roman"/>
          <w:i/>
          <w:color w:val="000000"/>
          <w:sz w:val="28"/>
          <w:szCs w:val="28"/>
        </w:rPr>
        <w:t>журнал</w:t>
      </w:r>
      <w:r w:rsidR="004364DE" w:rsidRPr="004364DE">
        <w:rPr>
          <w:rFonts w:cs="Times New Roman"/>
          <w:color w:val="000000"/>
          <w:sz w:val="28"/>
          <w:szCs w:val="28"/>
          <w:lang w:val="en-US"/>
        </w:rPr>
        <w:t>. 2019. -</w:t>
      </w:r>
      <w:r w:rsidRPr="004364DE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="004364DE" w:rsidRPr="004364DE">
        <w:rPr>
          <w:rFonts w:cs="Times New Roman"/>
          <w:color w:val="000000"/>
          <w:sz w:val="28"/>
          <w:szCs w:val="28"/>
          <w:lang w:val="en-US"/>
        </w:rPr>
        <w:t>№</w:t>
      </w:r>
      <w:r w:rsidR="004B7DA4">
        <w:rPr>
          <w:rFonts w:cs="Times New Roman"/>
          <w:color w:val="000000"/>
          <w:sz w:val="28"/>
          <w:szCs w:val="28"/>
        </w:rPr>
        <w:t xml:space="preserve"> </w:t>
      </w:r>
      <w:r w:rsidRPr="004364DE">
        <w:rPr>
          <w:rFonts w:cs="Times New Roman"/>
          <w:color w:val="000000"/>
          <w:sz w:val="28"/>
          <w:szCs w:val="28"/>
          <w:lang w:val="en-US"/>
        </w:rPr>
        <w:t>4 (78)</w:t>
      </w:r>
      <w:r w:rsidR="004364DE" w:rsidRPr="004364DE">
        <w:rPr>
          <w:rFonts w:cs="Times New Roman"/>
          <w:color w:val="000000"/>
          <w:sz w:val="28"/>
          <w:szCs w:val="28"/>
          <w:lang w:val="en-US"/>
        </w:rPr>
        <w:t>.</w:t>
      </w:r>
      <w:r w:rsidR="004364DE" w:rsidRPr="004364DE">
        <w:rPr>
          <w:rFonts w:cs="Times New Roman"/>
          <w:color w:val="000000"/>
          <w:sz w:val="28"/>
          <w:szCs w:val="28"/>
        </w:rPr>
        <w:t xml:space="preserve"> - </w:t>
      </w:r>
      <w:r w:rsidRPr="004364DE">
        <w:rPr>
          <w:rFonts w:cs="Times New Roman"/>
          <w:color w:val="000000"/>
          <w:sz w:val="28"/>
          <w:szCs w:val="28"/>
        </w:rPr>
        <w:t>С</w:t>
      </w:r>
      <w:r w:rsidRPr="004364DE">
        <w:rPr>
          <w:rFonts w:cs="Times New Roman"/>
          <w:color w:val="000000"/>
          <w:sz w:val="28"/>
          <w:szCs w:val="28"/>
          <w:lang w:val="en-US"/>
        </w:rPr>
        <w:t xml:space="preserve">. 14-17. </w:t>
      </w:r>
    </w:p>
    <w:p w14:paraId="79D920F5" w14:textId="77777777" w:rsidR="00A90C61" w:rsidRDefault="004364DE" w:rsidP="00A90C61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851"/>
          <w:tab w:val="left" w:pos="1134"/>
        </w:tabs>
        <w:spacing w:line="240" w:lineRule="auto"/>
        <w:ind w:leftChars="0" w:left="0" w:firstLineChars="0" w:firstLine="567"/>
        <w:jc w:val="both"/>
        <w:rPr>
          <w:rFonts w:cs="Times New Roman"/>
          <w:sz w:val="28"/>
          <w:szCs w:val="28"/>
        </w:rPr>
      </w:pPr>
      <w:r w:rsidRPr="004364DE">
        <w:rPr>
          <w:rFonts w:cs="Times New Roman"/>
          <w:sz w:val="28"/>
          <w:szCs w:val="28"/>
          <w:shd w:val="clear" w:color="auto" w:fill="FFFFFF"/>
          <w:lang w:val="en-US"/>
        </w:rPr>
        <w:t xml:space="preserve">Özcan EE, </w:t>
      </w:r>
      <w:proofErr w:type="spellStart"/>
      <w:r w:rsidRPr="004364DE">
        <w:rPr>
          <w:rFonts w:cs="Times New Roman"/>
          <w:sz w:val="28"/>
          <w:szCs w:val="28"/>
          <w:shd w:val="clear" w:color="auto" w:fill="FFFFFF"/>
          <w:lang w:val="en-US"/>
        </w:rPr>
        <w:t>Görenek</w:t>
      </w:r>
      <w:proofErr w:type="spellEnd"/>
      <w:r w:rsidRPr="004364DE">
        <w:rPr>
          <w:rFonts w:cs="Times New Roman"/>
          <w:sz w:val="28"/>
          <w:szCs w:val="28"/>
          <w:shd w:val="clear" w:color="auto" w:fill="FFFFFF"/>
          <w:lang w:val="en-US"/>
        </w:rPr>
        <w:t xml:space="preserve"> B. Clinical implications from the European Heart Rhythm Association consensus document on antiarrhythmic drug therapy. </w:t>
      </w:r>
      <w:proofErr w:type="spellStart"/>
      <w:r w:rsidRPr="004364DE">
        <w:rPr>
          <w:rFonts w:cs="Times New Roman"/>
          <w:i/>
          <w:iCs/>
          <w:sz w:val="28"/>
          <w:szCs w:val="28"/>
          <w:shd w:val="clear" w:color="auto" w:fill="FFFFFF"/>
        </w:rPr>
        <w:t>Anatol</w:t>
      </w:r>
      <w:proofErr w:type="spellEnd"/>
      <w:r w:rsidRPr="004364DE">
        <w:rPr>
          <w:rFonts w:cs="Times New Roman"/>
          <w:i/>
          <w:iCs/>
          <w:sz w:val="28"/>
          <w:szCs w:val="28"/>
          <w:shd w:val="clear" w:color="auto" w:fill="FFFFFF"/>
        </w:rPr>
        <w:t xml:space="preserve"> J </w:t>
      </w:r>
      <w:proofErr w:type="spellStart"/>
      <w:r w:rsidRPr="004364DE">
        <w:rPr>
          <w:rFonts w:cs="Times New Roman"/>
          <w:i/>
          <w:iCs/>
          <w:sz w:val="28"/>
          <w:szCs w:val="28"/>
          <w:shd w:val="clear" w:color="auto" w:fill="FFFFFF"/>
        </w:rPr>
        <w:t>Cardiol</w:t>
      </w:r>
      <w:proofErr w:type="spellEnd"/>
      <w:r w:rsidRPr="004364DE">
        <w:rPr>
          <w:rFonts w:cs="Times New Roman"/>
          <w:sz w:val="28"/>
          <w:szCs w:val="28"/>
          <w:shd w:val="clear" w:color="auto" w:fill="FFFFFF"/>
        </w:rPr>
        <w:t>. 2018;20(1):48-51. doi:10.14744/AnatolJCardiol.2018.03285</w:t>
      </w:r>
      <w:r w:rsidRPr="004364DE">
        <w:rPr>
          <w:rFonts w:cs="Times New Roman"/>
          <w:sz w:val="28"/>
          <w:szCs w:val="28"/>
          <w:lang w:val="en-US"/>
        </w:rPr>
        <w:t xml:space="preserve"> </w:t>
      </w:r>
    </w:p>
    <w:p w14:paraId="19D25290" w14:textId="77777777" w:rsidR="00F73FB0" w:rsidRPr="00A90C61" w:rsidRDefault="00A90C61" w:rsidP="00A90C61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851"/>
          <w:tab w:val="left" w:pos="1134"/>
        </w:tabs>
        <w:spacing w:line="240" w:lineRule="auto"/>
        <w:ind w:leftChars="0" w:left="0" w:firstLineChars="0" w:firstLine="567"/>
        <w:jc w:val="both"/>
        <w:rPr>
          <w:rFonts w:cs="Times New Roman"/>
          <w:sz w:val="28"/>
          <w:szCs w:val="28"/>
        </w:rPr>
      </w:pPr>
      <w:proofErr w:type="spellStart"/>
      <w:r w:rsidRPr="00A90C61">
        <w:rPr>
          <w:rFonts w:cs="Times New Roman"/>
          <w:color w:val="000000"/>
          <w:sz w:val="28"/>
          <w:szCs w:val="28"/>
        </w:rPr>
        <w:t>Есетова</w:t>
      </w:r>
      <w:proofErr w:type="spellEnd"/>
      <w:r>
        <w:rPr>
          <w:rFonts w:cs="Times New Roman"/>
          <w:color w:val="000000"/>
          <w:sz w:val="28"/>
          <w:szCs w:val="28"/>
        </w:rPr>
        <w:t xml:space="preserve"> Қ</w:t>
      </w:r>
      <w:r w:rsidRPr="00A90C61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Pr="00A90C61">
        <w:rPr>
          <w:rFonts w:cs="Times New Roman"/>
          <w:color w:val="000000"/>
          <w:sz w:val="28"/>
          <w:szCs w:val="28"/>
        </w:rPr>
        <w:t>Жамалиева</w:t>
      </w:r>
      <w:proofErr w:type="spellEnd"/>
      <w:r>
        <w:rPr>
          <w:rFonts w:cs="Times New Roman"/>
          <w:color w:val="000000"/>
          <w:sz w:val="28"/>
          <w:szCs w:val="28"/>
        </w:rPr>
        <w:t xml:space="preserve"> Қ</w:t>
      </w:r>
      <w:r w:rsidRPr="00A90C61">
        <w:rPr>
          <w:rFonts w:cs="Times New Roman"/>
          <w:color w:val="000000"/>
          <w:sz w:val="28"/>
          <w:szCs w:val="28"/>
        </w:rPr>
        <w:t>, Мамашева</w:t>
      </w:r>
      <w:r>
        <w:rPr>
          <w:rFonts w:cs="Times New Roman"/>
          <w:color w:val="000000"/>
          <w:sz w:val="28"/>
          <w:szCs w:val="28"/>
        </w:rPr>
        <w:t xml:space="preserve"> Г. </w:t>
      </w:r>
      <w:proofErr w:type="spellStart"/>
      <w:r w:rsidRPr="00A90C61">
        <w:rPr>
          <w:rFonts w:cs="Times New Roman"/>
          <w:color w:val="000000"/>
          <w:sz w:val="28"/>
          <w:szCs w:val="28"/>
        </w:rPr>
        <w:t>Жаңадан</w:t>
      </w:r>
      <w:proofErr w:type="spellEnd"/>
      <w:r w:rsidRPr="00A90C61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A90C61">
        <w:rPr>
          <w:rFonts w:cs="Times New Roman"/>
          <w:color w:val="000000"/>
          <w:sz w:val="28"/>
          <w:szCs w:val="28"/>
        </w:rPr>
        <w:t>синтезделген</w:t>
      </w:r>
      <w:proofErr w:type="spellEnd"/>
      <w:r w:rsidRPr="00A90C61">
        <w:rPr>
          <w:rFonts w:cs="Times New Roman"/>
          <w:color w:val="000000"/>
          <w:sz w:val="28"/>
          <w:szCs w:val="28"/>
        </w:rPr>
        <w:t xml:space="preserve"> пиперидин </w:t>
      </w:r>
      <w:proofErr w:type="spellStart"/>
      <w:r w:rsidRPr="00A90C61">
        <w:rPr>
          <w:rFonts w:cs="Times New Roman"/>
          <w:color w:val="000000"/>
          <w:sz w:val="28"/>
          <w:szCs w:val="28"/>
        </w:rPr>
        <w:t>туындыларының</w:t>
      </w:r>
      <w:proofErr w:type="spellEnd"/>
      <w:r w:rsidRPr="00A90C61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A90C61">
        <w:rPr>
          <w:rFonts w:cs="Times New Roman"/>
          <w:color w:val="000000"/>
          <w:sz w:val="28"/>
          <w:szCs w:val="28"/>
        </w:rPr>
        <w:t>аритмияға</w:t>
      </w:r>
      <w:proofErr w:type="spellEnd"/>
      <w:r w:rsidRPr="00A90C61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A90C61">
        <w:rPr>
          <w:rFonts w:cs="Times New Roman"/>
          <w:color w:val="000000"/>
          <w:sz w:val="28"/>
          <w:szCs w:val="28"/>
        </w:rPr>
        <w:t>қарсы</w:t>
      </w:r>
      <w:proofErr w:type="spellEnd"/>
      <w:r w:rsidRPr="00A90C61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A90C61">
        <w:rPr>
          <w:rFonts w:cs="Times New Roman"/>
          <w:color w:val="000000"/>
          <w:sz w:val="28"/>
          <w:szCs w:val="28"/>
        </w:rPr>
        <w:t>бе</w:t>
      </w:r>
      <w:r>
        <w:rPr>
          <w:rFonts w:cs="Times New Roman"/>
          <w:color w:val="000000"/>
          <w:sz w:val="28"/>
          <w:szCs w:val="28"/>
        </w:rPr>
        <w:t>лсенділігін</w:t>
      </w:r>
      <w:proofErr w:type="spellEnd"/>
      <w:r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cs="Times New Roman"/>
          <w:color w:val="000000"/>
          <w:sz w:val="28"/>
          <w:szCs w:val="28"/>
        </w:rPr>
        <w:t>скринингтік</w:t>
      </w:r>
      <w:proofErr w:type="spellEnd"/>
      <w:r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cs="Times New Roman"/>
          <w:color w:val="000000"/>
          <w:sz w:val="28"/>
          <w:szCs w:val="28"/>
        </w:rPr>
        <w:t>зерттеу</w:t>
      </w:r>
      <w:proofErr w:type="spellEnd"/>
      <w:r>
        <w:rPr>
          <w:rFonts w:cs="Times New Roman"/>
          <w:color w:val="000000"/>
          <w:sz w:val="28"/>
          <w:szCs w:val="28"/>
        </w:rPr>
        <w:t>.</w:t>
      </w:r>
      <w:r w:rsidRPr="00A90C61">
        <w:rPr>
          <w:rFonts w:cs="Times New Roman"/>
          <w:color w:val="000000"/>
          <w:sz w:val="28"/>
          <w:szCs w:val="28"/>
        </w:rPr>
        <w:t xml:space="preserve"> Вестник </w:t>
      </w:r>
      <w:proofErr w:type="spellStart"/>
      <w:r w:rsidRPr="00A90C61">
        <w:rPr>
          <w:rFonts w:cs="Times New Roman"/>
          <w:color w:val="000000"/>
          <w:sz w:val="28"/>
          <w:szCs w:val="28"/>
        </w:rPr>
        <w:t>Каз</w:t>
      </w:r>
      <w:r>
        <w:rPr>
          <w:rFonts w:cs="Times New Roman"/>
          <w:color w:val="000000"/>
          <w:sz w:val="28"/>
          <w:szCs w:val="28"/>
        </w:rPr>
        <w:t>НМУ</w:t>
      </w:r>
      <w:proofErr w:type="spellEnd"/>
      <w:r>
        <w:rPr>
          <w:rFonts w:cs="Times New Roman"/>
          <w:color w:val="000000"/>
          <w:sz w:val="28"/>
          <w:szCs w:val="28"/>
        </w:rPr>
        <w:t>. 2014. - №</w:t>
      </w:r>
      <w:r w:rsidRPr="00A90C61">
        <w:rPr>
          <w:rFonts w:cs="Times New Roman"/>
          <w:color w:val="000000"/>
          <w:sz w:val="28"/>
          <w:szCs w:val="28"/>
        </w:rPr>
        <w:t xml:space="preserve"> 5</w:t>
      </w:r>
      <w:r>
        <w:rPr>
          <w:rFonts w:cs="Times New Roman"/>
          <w:color w:val="000000"/>
          <w:sz w:val="28"/>
          <w:szCs w:val="28"/>
        </w:rPr>
        <w:t>. - С</w:t>
      </w:r>
      <w:r w:rsidRPr="00A90C61">
        <w:rPr>
          <w:rFonts w:cs="Times New Roman"/>
          <w:color w:val="000000"/>
          <w:sz w:val="28"/>
          <w:szCs w:val="28"/>
        </w:rPr>
        <w:t>. 62-64.</w:t>
      </w:r>
    </w:p>
    <w:p w14:paraId="34B62605" w14:textId="77777777" w:rsidR="004B7DA4" w:rsidRDefault="004364DE" w:rsidP="004B7DA4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</w:rPr>
      </w:pPr>
      <w:r w:rsidRPr="004B7DA4">
        <w:rPr>
          <w:rFonts w:cs="Times New Roman"/>
          <w:sz w:val="28"/>
          <w:szCs w:val="28"/>
          <w:shd w:val="clear" w:color="auto" w:fill="FFFFFF"/>
          <w:lang w:val="en-US"/>
        </w:rPr>
        <w:t>Heijman</w:t>
      </w:r>
      <w:r w:rsidRPr="00715C64">
        <w:rPr>
          <w:rFonts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4B7DA4">
        <w:rPr>
          <w:rFonts w:cs="Times New Roman"/>
          <w:sz w:val="28"/>
          <w:szCs w:val="28"/>
          <w:shd w:val="clear" w:color="auto" w:fill="FFFFFF"/>
          <w:lang w:val="en-US"/>
        </w:rPr>
        <w:t>J</w:t>
      </w:r>
      <w:r w:rsidRPr="00715C64">
        <w:rPr>
          <w:rFonts w:cs="Times New Roman"/>
          <w:sz w:val="28"/>
          <w:szCs w:val="28"/>
          <w:shd w:val="clear" w:color="auto" w:fill="FFFFFF"/>
          <w:lang w:val="en-US"/>
        </w:rPr>
        <w:t xml:space="preserve">, </w:t>
      </w:r>
      <w:proofErr w:type="spellStart"/>
      <w:r w:rsidRPr="004B7DA4">
        <w:rPr>
          <w:rFonts w:cs="Times New Roman"/>
          <w:sz w:val="28"/>
          <w:szCs w:val="28"/>
          <w:shd w:val="clear" w:color="auto" w:fill="FFFFFF"/>
          <w:lang w:val="en-US"/>
        </w:rPr>
        <w:t>Ghezelbash</w:t>
      </w:r>
      <w:proofErr w:type="spellEnd"/>
      <w:r w:rsidRPr="00715C64">
        <w:rPr>
          <w:rFonts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4B7DA4">
        <w:rPr>
          <w:rFonts w:cs="Times New Roman"/>
          <w:sz w:val="28"/>
          <w:szCs w:val="28"/>
          <w:shd w:val="clear" w:color="auto" w:fill="FFFFFF"/>
          <w:lang w:val="en-US"/>
        </w:rPr>
        <w:t>S</w:t>
      </w:r>
      <w:r w:rsidRPr="00715C64">
        <w:rPr>
          <w:rFonts w:cs="Times New Roman"/>
          <w:sz w:val="28"/>
          <w:szCs w:val="28"/>
          <w:shd w:val="clear" w:color="auto" w:fill="FFFFFF"/>
          <w:lang w:val="en-US"/>
        </w:rPr>
        <w:t xml:space="preserve">, </w:t>
      </w:r>
      <w:r w:rsidRPr="004B7DA4">
        <w:rPr>
          <w:rFonts w:cs="Times New Roman"/>
          <w:sz w:val="28"/>
          <w:szCs w:val="28"/>
          <w:shd w:val="clear" w:color="auto" w:fill="FFFFFF"/>
          <w:lang w:val="en-US"/>
        </w:rPr>
        <w:t>Dobrev</w:t>
      </w:r>
      <w:r w:rsidRPr="00715C64">
        <w:rPr>
          <w:rFonts w:cs="Times New Roman"/>
          <w:sz w:val="28"/>
          <w:szCs w:val="28"/>
          <w:shd w:val="clear" w:color="auto" w:fill="FFFFFF"/>
          <w:lang w:val="en-US"/>
        </w:rPr>
        <w:t xml:space="preserve"> </w:t>
      </w:r>
      <w:r w:rsidRPr="004B7DA4">
        <w:rPr>
          <w:rFonts w:cs="Times New Roman"/>
          <w:sz w:val="28"/>
          <w:szCs w:val="28"/>
          <w:shd w:val="clear" w:color="auto" w:fill="FFFFFF"/>
          <w:lang w:val="en-US"/>
        </w:rPr>
        <w:t>D</w:t>
      </w:r>
      <w:r w:rsidRPr="00715C64">
        <w:rPr>
          <w:rFonts w:cs="Times New Roman"/>
          <w:sz w:val="28"/>
          <w:szCs w:val="28"/>
          <w:shd w:val="clear" w:color="auto" w:fill="FFFFFF"/>
          <w:lang w:val="en-US"/>
        </w:rPr>
        <w:t xml:space="preserve">. </w:t>
      </w:r>
      <w:r w:rsidRPr="004B7DA4">
        <w:rPr>
          <w:rFonts w:cs="Times New Roman"/>
          <w:sz w:val="28"/>
          <w:szCs w:val="28"/>
          <w:shd w:val="clear" w:color="auto" w:fill="FFFFFF"/>
          <w:lang w:val="en-US"/>
        </w:rPr>
        <w:t>Investigational antiarrhythmic agents: promising drugs in early clinical development. </w:t>
      </w:r>
      <w:r w:rsidRPr="004B7DA4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Expert </w:t>
      </w:r>
      <w:proofErr w:type="spellStart"/>
      <w:r w:rsidRPr="004B7DA4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Opin</w:t>
      </w:r>
      <w:proofErr w:type="spellEnd"/>
      <w:r w:rsidRPr="004B7DA4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 w:rsidRPr="004B7DA4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Investig</w:t>
      </w:r>
      <w:proofErr w:type="spellEnd"/>
      <w:r w:rsidRPr="004B7DA4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 Drugs</w:t>
      </w:r>
      <w:r w:rsidRPr="004B7DA4">
        <w:rPr>
          <w:rFonts w:cs="Times New Roman"/>
          <w:sz w:val="28"/>
          <w:szCs w:val="28"/>
          <w:shd w:val="clear" w:color="auto" w:fill="FFFFFF"/>
          <w:lang w:val="en-US"/>
        </w:rPr>
        <w:t>. 2017;26(8):897-907. doi:10.1080/13543784.2017.1353601</w:t>
      </w:r>
      <w:r w:rsidRPr="004B7DA4">
        <w:rPr>
          <w:rFonts w:cs="Times New Roman"/>
          <w:sz w:val="28"/>
          <w:szCs w:val="28"/>
          <w:lang w:val="en-US"/>
        </w:rPr>
        <w:t xml:space="preserve"> </w:t>
      </w:r>
    </w:p>
    <w:p w14:paraId="4ADD6123" w14:textId="77777777" w:rsidR="00F73FB0" w:rsidRPr="004B7DA4" w:rsidRDefault="00CB1681" w:rsidP="004B7DA4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</w:rPr>
      </w:pPr>
      <w:r w:rsidRPr="004B7DA4">
        <w:rPr>
          <w:rFonts w:cs="Times New Roman"/>
          <w:color w:val="000000"/>
          <w:sz w:val="28"/>
          <w:szCs w:val="28"/>
        </w:rPr>
        <w:t>Григорьева</w:t>
      </w:r>
      <w:r w:rsidR="004B7DA4" w:rsidRPr="004B7DA4">
        <w:rPr>
          <w:rFonts w:cs="Times New Roman"/>
          <w:color w:val="000000"/>
          <w:sz w:val="28"/>
          <w:szCs w:val="28"/>
        </w:rPr>
        <w:t xml:space="preserve"> С</w:t>
      </w:r>
      <w:r w:rsidRPr="004B7DA4">
        <w:rPr>
          <w:rFonts w:cs="Times New Roman"/>
          <w:color w:val="000000"/>
          <w:sz w:val="28"/>
          <w:szCs w:val="28"/>
        </w:rPr>
        <w:t>, Каримова</w:t>
      </w:r>
      <w:r w:rsidR="004B7DA4" w:rsidRPr="004B7DA4">
        <w:rPr>
          <w:rFonts w:cs="Times New Roman"/>
          <w:color w:val="000000"/>
          <w:sz w:val="28"/>
          <w:szCs w:val="28"/>
        </w:rPr>
        <w:t xml:space="preserve"> Р</w:t>
      </w:r>
      <w:r w:rsidRPr="004B7DA4">
        <w:rPr>
          <w:rFonts w:cs="Times New Roman"/>
          <w:color w:val="000000"/>
          <w:sz w:val="28"/>
          <w:szCs w:val="28"/>
        </w:rPr>
        <w:t xml:space="preserve">. Антиаритмическое действие производных </w:t>
      </w:r>
      <w:proofErr w:type="spellStart"/>
      <w:r w:rsidRPr="004B7DA4">
        <w:rPr>
          <w:rFonts w:cs="Times New Roman"/>
          <w:color w:val="000000"/>
          <w:sz w:val="28"/>
          <w:szCs w:val="28"/>
        </w:rPr>
        <w:t>бромникотиновой</w:t>
      </w:r>
      <w:proofErr w:type="spellEnd"/>
      <w:r w:rsidRPr="004B7DA4">
        <w:rPr>
          <w:rFonts w:cs="Times New Roman"/>
          <w:color w:val="000000"/>
          <w:sz w:val="28"/>
          <w:szCs w:val="28"/>
        </w:rPr>
        <w:t xml:space="preserve"> кислоты на </w:t>
      </w:r>
      <w:proofErr w:type="spellStart"/>
      <w:r w:rsidRPr="004B7DA4">
        <w:rPr>
          <w:rFonts w:cs="Times New Roman"/>
          <w:color w:val="000000"/>
          <w:sz w:val="28"/>
          <w:szCs w:val="28"/>
        </w:rPr>
        <w:t>хлоридкальциевой</w:t>
      </w:r>
      <w:proofErr w:type="spellEnd"/>
      <w:r w:rsidRPr="004B7DA4">
        <w:rPr>
          <w:rFonts w:cs="Times New Roman"/>
          <w:color w:val="000000"/>
          <w:sz w:val="28"/>
          <w:szCs w:val="28"/>
        </w:rPr>
        <w:t xml:space="preserve"> модели аритмии. </w:t>
      </w:r>
      <w:r w:rsidRPr="004B7DA4">
        <w:rPr>
          <w:rFonts w:cs="Times New Roman"/>
          <w:i/>
          <w:color w:val="000000"/>
          <w:sz w:val="28"/>
          <w:szCs w:val="28"/>
        </w:rPr>
        <w:t>Вестник медицинского института «</w:t>
      </w:r>
      <w:proofErr w:type="spellStart"/>
      <w:r w:rsidRPr="004B7DA4">
        <w:rPr>
          <w:rFonts w:cs="Times New Roman"/>
          <w:i/>
          <w:color w:val="000000"/>
          <w:sz w:val="28"/>
          <w:szCs w:val="28"/>
        </w:rPr>
        <w:t>Реавиз</w:t>
      </w:r>
      <w:proofErr w:type="spellEnd"/>
      <w:r w:rsidRPr="004B7DA4">
        <w:rPr>
          <w:rFonts w:cs="Times New Roman"/>
          <w:i/>
          <w:color w:val="000000"/>
          <w:sz w:val="28"/>
          <w:szCs w:val="28"/>
        </w:rPr>
        <w:t>»: реабилитация, врач и здоровье</w:t>
      </w:r>
      <w:r w:rsidR="004B7DA4" w:rsidRPr="004B7DA4">
        <w:rPr>
          <w:rFonts w:cs="Times New Roman"/>
          <w:i/>
          <w:color w:val="000000"/>
          <w:sz w:val="28"/>
          <w:szCs w:val="28"/>
        </w:rPr>
        <w:t xml:space="preserve">. </w:t>
      </w:r>
      <w:r w:rsidR="004B7DA4" w:rsidRPr="004B7DA4">
        <w:rPr>
          <w:rFonts w:cs="Times New Roman"/>
          <w:color w:val="000000"/>
          <w:sz w:val="28"/>
          <w:szCs w:val="28"/>
        </w:rPr>
        <w:t xml:space="preserve">2016. - № </w:t>
      </w:r>
      <w:r w:rsidRPr="004B7DA4">
        <w:rPr>
          <w:rFonts w:cs="Times New Roman"/>
          <w:color w:val="000000"/>
          <w:sz w:val="28"/>
          <w:szCs w:val="28"/>
        </w:rPr>
        <w:t>1 (21)</w:t>
      </w:r>
      <w:r w:rsidR="004B7DA4" w:rsidRPr="004B7DA4">
        <w:rPr>
          <w:rFonts w:cs="Times New Roman"/>
          <w:color w:val="000000"/>
          <w:sz w:val="28"/>
          <w:szCs w:val="28"/>
        </w:rPr>
        <w:t xml:space="preserve">. - </w:t>
      </w:r>
      <w:r w:rsidRPr="004B7DA4">
        <w:rPr>
          <w:rFonts w:cs="Times New Roman"/>
          <w:color w:val="000000"/>
          <w:sz w:val="28"/>
          <w:szCs w:val="28"/>
        </w:rPr>
        <w:t>С. 82-86.</w:t>
      </w:r>
    </w:p>
    <w:p w14:paraId="29E454F5" w14:textId="77777777" w:rsidR="00216DA2" w:rsidRPr="004B7DA4" w:rsidRDefault="004B7DA4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proofErr w:type="spellStart"/>
      <w:r w:rsidRPr="004B7DA4">
        <w:rPr>
          <w:rFonts w:cs="Times New Roman"/>
          <w:color w:val="000000"/>
          <w:sz w:val="28"/>
          <w:szCs w:val="28"/>
        </w:rPr>
        <w:t>Пралиев</w:t>
      </w:r>
      <w:proofErr w:type="spellEnd"/>
      <w:r w:rsidRPr="004B7DA4">
        <w:rPr>
          <w:rFonts w:cs="Times New Roman"/>
          <w:color w:val="000000"/>
          <w:sz w:val="28"/>
          <w:szCs w:val="28"/>
        </w:rPr>
        <w:t xml:space="preserve"> K</w:t>
      </w:r>
      <w:r w:rsidR="00216DA2" w:rsidRPr="004B7DA4">
        <w:rPr>
          <w:rFonts w:cs="Times New Roman"/>
          <w:color w:val="000000"/>
          <w:sz w:val="28"/>
          <w:szCs w:val="28"/>
        </w:rPr>
        <w:t xml:space="preserve">, Ахметова Г, </w:t>
      </w:r>
      <w:proofErr w:type="spellStart"/>
      <w:r w:rsidR="00216DA2" w:rsidRPr="004B7DA4">
        <w:rPr>
          <w:rFonts w:cs="Times New Roman"/>
          <w:color w:val="000000"/>
          <w:sz w:val="28"/>
          <w:szCs w:val="28"/>
        </w:rPr>
        <w:t>Дюсенова</w:t>
      </w:r>
      <w:proofErr w:type="spellEnd"/>
      <w:r w:rsidR="00216DA2" w:rsidRPr="004B7DA4">
        <w:rPr>
          <w:rFonts w:cs="Times New Roman"/>
          <w:color w:val="000000"/>
          <w:sz w:val="28"/>
          <w:szCs w:val="28"/>
        </w:rPr>
        <w:t xml:space="preserve"> Н</w:t>
      </w:r>
      <w:r>
        <w:rPr>
          <w:rFonts w:cs="Times New Roman"/>
          <w:color w:val="000000"/>
          <w:sz w:val="28"/>
          <w:szCs w:val="28"/>
        </w:rPr>
        <w:t>.</w:t>
      </w:r>
      <w:r w:rsidR="00216DA2" w:rsidRPr="004B7DA4">
        <w:rPr>
          <w:rFonts w:cs="Times New Roman"/>
          <w:color w:val="000000"/>
          <w:sz w:val="28"/>
          <w:szCs w:val="28"/>
        </w:rPr>
        <w:t xml:space="preserve"> </w:t>
      </w:r>
      <w:r w:rsidRPr="004B7DA4">
        <w:rPr>
          <w:rFonts w:cs="Times New Roman"/>
          <w:color w:val="000000"/>
          <w:sz w:val="28"/>
          <w:szCs w:val="28"/>
        </w:rPr>
        <w:t xml:space="preserve"> и др. </w:t>
      </w:r>
      <w:r w:rsidR="00216DA2" w:rsidRPr="004B7DA4">
        <w:rPr>
          <w:rFonts w:cs="Times New Roman"/>
          <w:color w:val="000000"/>
          <w:sz w:val="28"/>
          <w:szCs w:val="28"/>
        </w:rPr>
        <w:t>Особенности строения, синтеза и биологической активности пиперидина и его производных</w:t>
      </w:r>
      <w:r w:rsidRPr="004B7DA4">
        <w:rPr>
          <w:rFonts w:cs="Times New Roman"/>
          <w:color w:val="000000"/>
          <w:sz w:val="28"/>
          <w:szCs w:val="28"/>
        </w:rPr>
        <w:t xml:space="preserve">. </w:t>
      </w:r>
      <w:r w:rsidR="00216DA2" w:rsidRPr="004B7DA4">
        <w:rPr>
          <w:rFonts w:cs="Times New Roman"/>
          <w:i/>
          <w:color w:val="000000"/>
          <w:sz w:val="28"/>
          <w:szCs w:val="28"/>
        </w:rPr>
        <w:t xml:space="preserve">Вестник </w:t>
      </w:r>
      <w:proofErr w:type="spellStart"/>
      <w:r w:rsidR="00216DA2" w:rsidRPr="004B7DA4">
        <w:rPr>
          <w:rFonts w:cs="Times New Roman"/>
          <w:i/>
          <w:color w:val="000000"/>
          <w:sz w:val="28"/>
          <w:szCs w:val="28"/>
        </w:rPr>
        <w:t>КазНМУ</w:t>
      </w:r>
      <w:proofErr w:type="spellEnd"/>
      <w:r w:rsidR="00216DA2" w:rsidRPr="004B7DA4">
        <w:rPr>
          <w:rFonts w:cs="Times New Roman"/>
          <w:color w:val="000000"/>
          <w:sz w:val="28"/>
          <w:szCs w:val="28"/>
        </w:rPr>
        <w:t xml:space="preserve">. 2020. </w:t>
      </w:r>
      <w:r w:rsidRPr="004B7DA4">
        <w:rPr>
          <w:rFonts w:cs="Times New Roman"/>
          <w:color w:val="000000"/>
          <w:sz w:val="28"/>
          <w:szCs w:val="28"/>
        </w:rPr>
        <w:t xml:space="preserve">- </w:t>
      </w:r>
      <w:r w:rsidR="00216DA2" w:rsidRPr="004B7DA4">
        <w:rPr>
          <w:rFonts w:cs="Times New Roman"/>
          <w:color w:val="000000"/>
          <w:sz w:val="28"/>
          <w:szCs w:val="28"/>
        </w:rPr>
        <w:t>№</w:t>
      </w:r>
      <w:r>
        <w:rPr>
          <w:rFonts w:cs="Times New Roman"/>
          <w:color w:val="000000"/>
          <w:sz w:val="28"/>
          <w:szCs w:val="28"/>
        </w:rPr>
        <w:t xml:space="preserve"> </w:t>
      </w:r>
      <w:r w:rsidR="00216DA2" w:rsidRPr="004B7DA4">
        <w:rPr>
          <w:rFonts w:cs="Times New Roman"/>
          <w:color w:val="000000"/>
          <w:sz w:val="28"/>
          <w:szCs w:val="28"/>
        </w:rPr>
        <w:t xml:space="preserve">2-1. </w:t>
      </w:r>
      <w:r w:rsidRPr="004B7DA4">
        <w:rPr>
          <w:rFonts w:cs="Times New Roman"/>
          <w:color w:val="000000"/>
          <w:sz w:val="28"/>
          <w:szCs w:val="28"/>
        </w:rPr>
        <w:t xml:space="preserve">– С. 418-425.  </w:t>
      </w:r>
    </w:p>
    <w:p w14:paraId="379BFB4B" w14:textId="77777777" w:rsidR="00216DA2" w:rsidRPr="004B7DA4" w:rsidRDefault="00216DA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4B7DA4">
        <w:rPr>
          <w:rFonts w:cs="Times New Roman"/>
          <w:color w:val="000000"/>
          <w:sz w:val="28"/>
          <w:szCs w:val="28"/>
        </w:rPr>
        <w:t>Эфендиева К, Гаджиева Г., Исмайлова С</w:t>
      </w:r>
      <w:r w:rsidR="004B7DA4" w:rsidRPr="004B7DA4">
        <w:rPr>
          <w:rFonts w:cs="Times New Roman"/>
          <w:color w:val="000000"/>
          <w:sz w:val="28"/>
          <w:szCs w:val="28"/>
        </w:rPr>
        <w:t xml:space="preserve">. И др. </w:t>
      </w:r>
      <w:r w:rsidRPr="004B7DA4">
        <w:rPr>
          <w:rFonts w:cs="Times New Roman"/>
          <w:color w:val="000000"/>
          <w:sz w:val="28"/>
          <w:szCs w:val="28"/>
        </w:rPr>
        <w:t xml:space="preserve">Биологические активные </w:t>
      </w:r>
      <w:proofErr w:type="spellStart"/>
      <w:r w:rsidRPr="004B7DA4">
        <w:rPr>
          <w:rFonts w:cs="Times New Roman"/>
          <w:color w:val="000000"/>
          <w:sz w:val="28"/>
          <w:szCs w:val="28"/>
        </w:rPr>
        <w:t>пиперазинсодержащие</w:t>
      </w:r>
      <w:proofErr w:type="spellEnd"/>
      <w:r w:rsidRPr="004B7DA4">
        <w:rPr>
          <w:rFonts w:cs="Times New Roman"/>
          <w:color w:val="000000"/>
          <w:sz w:val="28"/>
          <w:szCs w:val="28"/>
        </w:rPr>
        <w:t xml:space="preserve">. </w:t>
      </w:r>
      <w:r w:rsidRPr="004B7DA4">
        <w:rPr>
          <w:rFonts w:cs="Times New Roman"/>
          <w:i/>
          <w:color w:val="000000"/>
          <w:sz w:val="28"/>
          <w:szCs w:val="28"/>
        </w:rPr>
        <w:t xml:space="preserve">Вестник Башкирского государственного педагогического университета им. М. </w:t>
      </w:r>
      <w:proofErr w:type="spellStart"/>
      <w:r w:rsidRPr="004B7DA4">
        <w:rPr>
          <w:rFonts w:cs="Times New Roman"/>
          <w:i/>
          <w:color w:val="000000"/>
          <w:sz w:val="28"/>
          <w:szCs w:val="28"/>
        </w:rPr>
        <w:t>Акмуллы</w:t>
      </w:r>
      <w:proofErr w:type="spellEnd"/>
      <w:r w:rsidR="004B7DA4" w:rsidRPr="004B7DA4">
        <w:rPr>
          <w:rFonts w:cs="Times New Roman"/>
          <w:color w:val="000000"/>
          <w:sz w:val="28"/>
          <w:szCs w:val="28"/>
        </w:rPr>
        <w:t>. 2022. -</w:t>
      </w:r>
      <w:r w:rsidRPr="004B7DA4">
        <w:rPr>
          <w:rFonts w:cs="Times New Roman"/>
          <w:color w:val="000000"/>
          <w:sz w:val="28"/>
          <w:szCs w:val="28"/>
        </w:rPr>
        <w:t xml:space="preserve"> </w:t>
      </w:r>
      <w:r w:rsidR="004B7DA4" w:rsidRPr="004B7DA4">
        <w:rPr>
          <w:rFonts w:cs="Times New Roman"/>
          <w:color w:val="000000"/>
          <w:sz w:val="28"/>
          <w:szCs w:val="28"/>
        </w:rPr>
        <w:t>№</w:t>
      </w:r>
      <w:r w:rsidRPr="004B7DA4">
        <w:rPr>
          <w:rFonts w:cs="Times New Roman"/>
          <w:color w:val="000000"/>
          <w:sz w:val="28"/>
          <w:szCs w:val="28"/>
        </w:rPr>
        <w:t xml:space="preserve"> 3 (64)</w:t>
      </w:r>
      <w:r w:rsidR="004B7DA4" w:rsidRPr="004B7DA4">
        <w:rPr>
          <w:rFonts w:cs="Times New Roman"/>
          <w:color w:val="000000"/>
          <w:sz w:val="28"/>
          <w:szCs w:val="28"/>
        </w:rPr>
        <w:t>. – С.</w:t>
      </w:r>
      <w:r w:rsidRPr="004B7DA4">
        <w:rPr>
          <w:rFonts w:cs="Times New Roman"/>
          <w:color w:val="000000"/>
          <w:sz w:val="28"/>
          <w:szCs w:val="28"/>
        </w:rPr>
        <w:t xml:space="preserve"> 237-247.</w:t>
      </w:r>
    </w:p>
    <w:p w14:paraId="7604403D" w14:textId="77777777" w:rsidR="000D7091" w:rsidRPr="004B7DA4" w:rsidRDefault="00DE6671" w:rsidP="00EF48FE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1134"/>
        </w:tabs>
        <w:spacing w:line="240" w:lineRule="auto"/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4B7DA4">
        <w:rPr>
          <w:rFonts w:cs="Times New Roman"/>
          <w:color w:val="000000"/>
          <w:sz w:val="28"/>
          <w:szCs w:val="28"/>
        </w:rPr>
        <w:lastRenderedPageBreak/>
        <w:t>Пичхадзе</w:t>
      </w:r>
      <w:r w:rsidR="004B7DA4" w:rsidRPr="004B7DA4">
        <w:rPr>
          <w:rFonts w:cs="Times New Roman"/>
          <w:color w:val="000000"/>
          <w:sz w:val="28"/>
          <w:szCs w:val="28"/>
        </w:rPr>
        <w:t xml:space="preserve"> Г</w:t>
      </w:r>
      <w:r w:rsidRPr="004B7DA4">
        <w:rPr>
          <w:rFonts w:cs="Times New Roman"/>
          <w:color w:val="000000"/>
          <w:sz w:val="28"/>
          <w:szCs w:val="28"/>
        </w:rPr>
        <w:t>, Насырова</w:t>
      </w:r>
      <w:r w:rsidR="004B7DA4" w:rsidRPr="004B7DA4">
        <w:rPr>
          <w:rFonts w:cs="Times New Roman"/>
          <w:color w:val="000000"/>
          <w:sz w:val="28"/>
          <w:szCs w:val="28"/>
        </w:rPr>
        <w:t xml:space="preserve"> С</w:t>
      </w:r>
      <w:r w:rsidRPr="004B7DA4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Pr="004B7DA4">
        <w:rPr>
          <w:rFonts w:cs="Times New Roman"/>
          <w:color w:val="000000"/>
          <w:sz w:val="28"/>
          <w:szCs w:val="28"/>
        </w:rPr>
        <w:t>Имашова</w:t>
      </w:r>
      <w:proofErr w:type="spellEnd"/>
      <w:r w:rsidR="004B7DA4" w:rsidRPr="004B7DA4">
        <w:rPr>
          <w:rFonts w:cs="Times New Roman"/>
          <w:color w:val="000000"/>
          <w:sz w:val="28"/>
          <w:szCs w:val="28"/>
        </w:rPr>
        <w:t xml:space="preserve"> Ш</w:t>
      </w:r>
      <w:r w:rsidRPr="004B7DA4">
        <w:rPr>
          <w:rFonts w:cs="Times New Roman"/>
          <w:color w:val="000000"/>
          <w:sz w:val="28"/>
          <w:szCs w:val="28"/>
        </w:rPr>
        <w:t xml:space="preserve">. Углубленное изучение </w:t>
      </w:r>
      <w:proofErr w:type="spellStart"/>
      <w:r w:rsidRPr="004B7DA4">
        <w:rPr>
          <w:rFonts w:cs="Times New Roman"/>
          <w:color w:val="000000"/>
          <w:sz w:val="28"/>
          <w:szCs w:val="28"/>
        </w:rPr>
        <w:t>местноанестезирующей</w:t>
      </w:r>
      <w:proofErr w:type="spellEnd"/>
      <w:r w:rsidRPr="004B7DA4">
        <w:rPr>
          <w:rFonts w:cs="Times New Roman"/>
          <w:color w:val="000000"/>
          <w:sz w:val="28"/>
          <w:szCs w:val="28"/>
        </w:rPr>
        <w:t xml:space="preserve"> активности производного пиперидина МАВ-134</w:t>
      </w:r>
      <w:r w:rsidR="004B7DA4" w:rsidRPr="004B7DA4">
        <w:rPr>
          <w:rFonts w:cs="Times New Roman"/>
          <w:color w:val="000000"/>
          <w:sz w:val="28"/>
          <w:szCs w:val="28"/>
        </w:rPr>
        <w:t>.</w:t>
      </w:r>
      <w:r w:rsidRPr="004B7DA4">
        <w:rPr>
          <w:rFonts w:cs="Times New Roman"/>
          <w:color w:val="000000"/>
          <w:sz w:val="28"/>
          <w:szCs w:val="28"/>
        </w:rPr>
        <w:t xml:space="preserve"> </w:t>
      </w:r>
      <w:r w:rsidRPr="004B7DA4">
        <w:rPr>
          <w:rFonts w:cs="Times New Roman"/>
          <w:i/>
          <w:color w:val="000000"/>
          <w:sz w:val="28"/>
          <w:szCs w:val="28"/>
        </w:rPr>
        <w:t>Вестник НАН РК Алматы</w:t>
      </w:r>
      <w:r w:rsidR="004B7DA4" w:rsidRPr="004B7DA4">
        <w:rPr>
          <w:rFonts w:cs="Times New Roman"/>
          <w:color w:val="000000"/>
          <w:sz w:val="28"/>
          <w:szCs w:val="28"/>
        </w:rPr>
        <w:t xml:space="preserve">. </w:t>
      </w:r>
      <w:r w:rsidRPr="004B7DA4">
        <w:rPr>
          <w:rFonts w:cs="Times New Roman"/>
          <w:color w:val="000000"/>
          <w:sz w:val="28"/>
          <w:szCs w:val="28"/>
        </w:rPr>
        <w:t>2010. - №</w:t>
      </w:r>
      <w:r w:rsidR="004B7DA4" w:rsidRPr="004B7DA4">
        <w:rPr>
          <w:rFonts w:cs="Times New Roman"/>
          <w:color w:val="000000"/>
          <w:sz w:val="28"/>
          <w:szCs w:val="28"/>
        </w:rPr>
        <w:t xml:space="preserve"> </w:t>
      </w:r>
      <w:r w:rsidRPr="004B7DA4">
        <w:rPr>
          <w:rFonts w:cs="Times New Roman"/>
          <w:color w:val="000000"/>
          <w:sz w:val="28"/>
          <w:szCs w:val="28"/>
        </w:rPr>
        <w:t xml:space="preserve">4. </w:t>
      </w:r>
      <w:proofErr w:type="gramStart"/>
      <w:r w:rsidRPr="004B7DA4">
        <w:rPr>
          <w:rFonts w:cs="Times New Roman"/>
          <w:color w:val="000000"/>
          <w:sz w:val="28"/>
          <w:szCs w:val="28"/>
        </w:rPr>
        <w:t>-  С.</w:t>
      </w:r>
      <w:proofErr w:type="gramEnd"/>
      <w:r w:rsidRPr="004B7DA4">
        <w:rPr>
          <w:rFonts w:cs="Times New Roman"/>
          <w:color w:val="000000"/>
          <w:sz w:val="28"/>
          <w:szCs w:val="28"/>
        </w:rPr>
        <w:t xml:space="preserve"> 55-5</w:t>
      </w:r>
      <w:r w:rsidR="005F7CE2">
        <w:rPr>
          <w:rFonts w:cs="Times New Roman"/>
          <w:color w:val="000000"/>
          <w:sz w:val="28"/>
          <w:szCs w:val="28"/>
        </w:rPr>
        <w:t>9</w:t>
      </w:r>
      <w:r w:rsidR="000D7091" w:rsidRPr="004B7DA4">
        <w:rPr>
          <w:rFonts w:cs="Times New Roman"/>
          <w:color w:val="000000"/>
          <w:sz w:val="28"/>
          <w:szCs w:val="28"/>
        </w:rPr>
        <w:t xml:space="preserve">. </w:t>
      </w:r>
    </w:p>
    <w:p w14:paraId="1C2155C1" w14:textId="77777777" w:rsidR="00DE6671" w:rsidRPr="004B7DA4" w:rsidRDefault="00DE6671" w:rsidP="00DE6671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1134"/>
        </w:tabs>
        <w:spacing w:line="240" w:lineRule="auto"/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4B7DA4">
        <w:rPr>
          <w:rFonts w:cs="Times New Roman"/>
          <w:color w:val="000000"/>
          <w:sz w:val="28"/>
          <w:szCs w:val="28"/>
        </w:rPr>
        <w:t>Пичхадзе</w:t>
      </w:r>
      <w:r w:rsidR="004B7DA4" w:rsidRPr="004B7DA4">
        <w:rPr>
          <w:rFonts w:cs="Times New Roman"/>
          <w:color w:val="000000"/>
          <w:sz w:val="28"/>
          <w:szCs w:val="28"/>
        </w:rPr>
        <w:t xml:space="preserve"> Г</w:t>
      </w:r>
      <w:r w:rsidRPr="004B7DA4">
        <w:rPr>
          <w:rFonts w:cs="Times New Roman"/>
          <w:color w:val="000000"/>
          <w:sz w:val="28"/>
          <w:szCs w:val="28"/>
        </w:rPr>
        <w:t>, Ким</w:t>
      </w:r>
      <w:r w:rsidR="004B7DA4" w:rsidRPr="004B7DA4">
        <w:rPr>
          <w:rFonts w:cs="Times New Roman"/>
          <w:color w:val="000000"/>
          <w:sz w:val="28"/>
          <w:szCs w:val="28"/>
        </w:rPr>
        <w:t xml:space="preserve"> И</w:t>
      </w:r>
      <w:r w:rsidRPr="004B7DA4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Pr="004B7DA4">
        <w:rPr>
          <w:rFonts w:cs="Times New Roman"/>
          <w:color w:val="000000"/>
          <w:sz w:val="28"/>
          <w:szCs w:val="28"/>
        </w:rPr>
        <w:t>Есетова</w:t>
      </w:r>
      <w:proofErr w:type="spellEnd"/>
      <w:r w:rsidR="004B7DA4" w:rsidRPr="004B7DA4">
        <w:rPr>
          <w:rFonts w:cs="Times New Roman"/>
          <w:color w:val="000000"/>
          <w:sz w:val="28"/>
          <w:szCs w:val="28"/>
        </w:rPr>
        <w:t xml:space="preserve"> К. и др. </w:t>
      </w:r>
      <w:proofErr w:type="spellStart"/>
      <w:r w:rsidRPr="004B7DA4">
        <w:rPr>
          <w:rFonts w:cs="Times New Roman"/>
          <w:color w:val="000000"/>
          <w:sz w:val="28"/>
          <w:szCs w:val="28"/>
        </w:rPr>
        <w:t>Местноанестезирующая</w:t>
      </w:r>
      <w:proofErr w:type="spellEnd"/>
      <w:r w:rsidRPr="004B7DA4">
        <w:rPr>
          <w:rFonts w:cs="Times New Roman"/>
          <w:color w:val="000000"/>
          <w:sz w:val="28"/>
          <w:szCs w:val="28"/>
        </w:rPr>
        <w:t xml:space="preserve"> активность при терминальной анестезии и острая токсичность вновь синтезированных производных пиперидина. </w:t>
      </w:r>
      <w:r w:rsidRPr="004B7DA4">
        <w:rPr>
          <w:rFonts w:cs="Times New Roman"/>
          <w:i/>
          <w:color w:val="000000"/>
          <w:sz w:val="28"/>
          <w:szCs w:val="28"/>
        </w:rPr>
        <w:t>Вестник</w:t>
      </w:r>
      <w:r w:rsidR="004B7DA4" w:rsidRPr="004B7DA4">
        <w:rPr>
          <w:rFonts w:cs="Times New Roman"/>
          <w:i/>
          <w:color w:val="000000"/>
          <w:sz w:val="28"/>
          <w:szCs w:val="28"/>
        </w:rPr>
        <w:t xml:space="preserve"> </w:t>
      </w:r>
      <w:proofErr w:type="spellStart"/>
      <w:r w:rsidR="004B7DA4" w:rsidRPr="004B7DA4">
        <w:rPr>
          <w:rFonts w:cs="Times New Roman"/>
          <w:i/>
          <w:color w:val="000000"/>
          <w:sz w:val="28"/>
          <w:szCs w:val="28"/>
        </w:rPr>
        <w:t>КазНМУ</w:t>
      </w:r>
      <w:proofErr w:type="spellEnd"/>
      <w:r w:rsidR="004B7DA4" w:rsidRPr="004B7DA4">
        <w:rPr>
          <w:rFonts w:cs="Times New Roman"/>
          <w:color w:val="000000"/>
          <w:sz w:val="28"/>
          <w:szCs w:val="28"/>
        </w:rPr>
        <w:t>.</w:t>
      </w:r>
      <w:r w:rsidRPr="004B7DA4">
        <w:rPr>
          <w:rFonts w:cs="Times New Roman"/>
          <w:color w:val="000000"/>
          <w:sz w:val="28"/>
          <w:szCs w:val="28"/>
        </w:rPr>
        <w:t xml:space="preserve"> </w:t>
      </w:r>
      <w:r w:rsidR="004B7DA4" w:rsidRPr="004B7DA4">
        <w:rPr>
          <w:rFonts w:cs="Times New Roman"/>
          <w:color w:val="000000"/>
          <w:sz w:val="28"/>
          <w:szCs w:val="28"/>
        </w:rPr>
        <w:t>2014. - №</w:t>
      </w:r>
      <w:r w:rsidRPr="004B7DA4">
        <w:rPr>
          <w:rFonts w:cs="Times New Roman"/>
          <w:color w:val="000000"/>
          <w:sz w:val="28"/>
          <w:szCs w:val="28"/>
        </w:rPr>
        <w:t>4</w:t>
      </w:r>
      <w:r w:rsidR="004B7DA4" w:rsidRPr="004B7DA4">
        <w:rPr>
          <w:rFonts w:cs="Times New Roman"/>
          <w:color w:val="000000"/>
          <w:sz w:val="28"/>
          <w:szCs w:val="28"/>
        </w:rPr>
        <w:t>. – С.</w:t>
      </w:r>
      <w:r w:rsidRPr="004B7DA4">
        <w:rPr>
          <w:rFonts w:cs="Times New Roman"/>
          <w:color w:val="000000"/>
          <w:sz w:val="28"/>
          <w:szCs w:val="28"/>
        </w:rPr>
        <w:t xml:space="preserve"> 272-274</w:t>
      </w:r>
      <w:r w:rsidR="004B7DA4" w:rsidRPr="004B7DA4">
        <w:rPr>
          <w:rFonts w:cs="Times New Roman"/>
          <w:color w:val="000000"/>
          <w:sz w:val="28"/>
          <w:szCs w:val="28"/>
        </w:rPr>
        <w:t>.</w:t>
      </w:r>
      <w:r w:rsidRPr="004B7DA4">
        <w:rPr>
          <w:rFonts w:cs="Times New Roman"/>
          <w:color w:val="000000"/>
          <w:sz w:val="28"/>
          <w:szCs w:val="28"/>
        </w:rPr>
        <w:t xml:space="preserve"> </w:t>
      </w:r>
    </w:p>
    <w:p w14:paraId="45E38EAD" w14:textId="77777777" w:rsidR="000D7091" w:rsidRPr="00214B0F" w:rsidRDefault="000D7091" w:rsidP="00EF48FE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1134"/>
        </w:tabs>
        <w:spacing w:line="240" w:lineRule="auto"/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214B0F">
        <w:rPr>
          <w:rFonts w:cs="Times New Roman"/>
          <w:color w:val="000000"/>
          <w:sz w:val="28"/>
          <w:szCs w:val="28"/>
        </w:rPr>
        <w:t>Насырова</w:t>
      </w:r>
      <w:r w:rsidR="004B7DA4" w:rsidRPr="00214B0F">
        <w:rPr>
          <w:rFonts w:cs="Times New Roman"/>
          <w:color w:val="000000"/>
          <w:sz w:val="28"/>
          <w:szCs w:val="28"/>
        </w:rPr>
        <w:t xml:space="preserve"> С</w:t>
      </w:r>
      <w:r w:rsidRPr="00214B0F">
        <w:rPr>
          <w:rFonts w:cs="Times New Roman"/>
          <w:color w:val="000000"/>
          <w:sz w:val="28"/>
          <w:szCs w:val="28"/>
        </w:rPr>
        <w:t>, Пичхадзе</w:t>
      </w:r>
      <w:r w:rsidR="004B7DA4" w:rsidRPr="00214B0F">
        <w:rPr>
          <w:rFonts w:cs="Times New Roman"/>
          <w:color w:val="000000"/>
          <w:sz w:val="28"/>
          <w:szCs w:val="28"/>
        </w:rPr>
        <w:t xml:space="preserve"> Г</w:t>
      </w:r>
      <w:r w:rsidRPr="00214B0F">
        <w:rPr>
          <w:rFonts w:cs="Times New Roman"/>
          <w:color w:val="000000"/>
          <w:sz w:val="28"/>
          <w:szCs w:val="28"/>
        </w:rPr>
        <w:t>, Кадырова</w:t>
      </w:r>
      <w:r w:rsidR="004B7DA4" w:rsidRPr="00214B0F">
        <w:rPr>
          <w:rFonts w:cs="Times New Roman"/>
          <w:color w:val="000000"/>
          <w:sz w:val="28"/>
          <w:szCs w:val="28"/>
        </w:rPr>
        <w:t xml:space="preserve"> Д. и др. </w:t>
      </w:r>
      <w:r w:rsidRPr="00214B0F">
        <w:rPr>
          <w:rFonts w:cs="Times New Roman"/>
          <w:color w:val="000000"/>
          <w:sz w:val="28"/>
          <w:szCs w:val="28"/>
        </w:rPr>
        <w:t xml:space="preserve">Углубленное изучение </w:t>
      </w:r>
      <w:proofErr w:type="spellStart"/>
      <w:r w:rsidRPr="00214B0F">
        <w:rPr>
          <w:rFonts w:cs="Times New Roman"/>
          <w:color w:val="000000"/>
          <w:sz w:val="28"/>
          <w:szCs w:val="28"/>
        </w:rPr>
        <w:t>местноанестезирующей</w:t>
      </w:r>
      <w:proofErr w:type="spellEnd"/>
      <w:r w:rsidRPr="00214B0F">
        <w:rPr>
          <w:rFonts w:cs="Times New Roman"/>
          <w:color w:val="000000"/>
          <w:sz w:val="28"/>
          <w:szCs w:val="28"/>
        </w:rPr>
        <w:t xml:space="preserve"> активности производного пиперидина МАВ-141</w:t>
      </w:r>
      <w:r w:rsidR="00214B0F" w:rsidRPr="00214B0F">
        <w:rPr>
          <w:rFonts w:cs="Times New Roman"/>
          <w:color w:val="000000"/>
          <w:sz w:val="28"/>
          <w:szCs w:val="28"/>
        </w:rPr>
        <w:t xml:space="preserve">. </w:t>
      </w:r>
      <w:r w:rsidRPr="00214B0F">
        <w:rPr>
          <w:rFonts w:cs="Times New Roman"/>
          <w:i/>
          <w:color w:val="000000"/>
          <w:sz w:val="28"/>
          <w:szCs w:val="28"/>
        </w:rPr>
        <w:t>Вестник НАН РК</w:t>
      </w:r>
      <w:r w:rsidR="00214B0F" w:rsidRPr="00214B0F">
        <w:rPr>
          <w:rFonts w:cs="Times New Roman"/>
          <w:color w:val="000000"/>
          <w:sz w:val="28"/>
          <w:szCs w:val="28"/>
        </w:rPr>
        <w:t xml:space="preserve">. </w:t>
      </w:r>
      <w:r w:rsidRPr="00214B0F">
        <w:rPr>
          <w:rFonts w:cs="Times New Roman"/>
          <w:color w:val="000000"/>
          <w:sz w:val="28"/>
          <w:szCs w:val="28"/>
        </w:rPr>
        <w:t xml:space="preserve">2010. </w:t>
      </w:r>
      <w:proofErr w:type="gramStart"/>
      <w:r w:rsidRPr="00214B0F">
        <w:rPr>
          <w:rFonts w:cs="Times New Roman"/>
          <w:color w:val="000000"/>
          <w:sz w:val="28"/>
          <w:szCs w:val="28"/>
        </w:rPr>
        <w:t>-  №</w:t>
      </w:r>
      <w:proofErr w:type="gramEnd"/>
      <w:r w:rsidR="00214B0F" w:rsidRPr="00214B0F">
        <w:rPr>
          <w:rFonts w:cs="Times New Roman"/>
          <w:color w:val="000000"/>
          <w:sz w:val="28"/>
          <w:szCs w:val="28"/>
        </w:rPr>
        <w:t xml:space="preserve"> </w:t>
      </w:r>
      <w:r w:rsidRPr="00214B0F">
        <w:rPr>
          <w:rFonts w:cs="Times New Roman"/>
          <w:color w:val="000000"/>
          <w:sz w:val="28"/>
          <w:szCs w:val="28"/>
        </w:rPr>
        <w:t>3. -  С.58-61</w:t>
      </w:r>
      <w:r w:rsidR="00214B0F" w:rsidRPr="00214B0F">
        <w:rPr>
          <w:rFonts w:cs="Times New Roman"/>
          <w:color w:val="000000"/>
          <w:sz w:val="28"/>
          <w:szCs w:val="28"/>
        </w:rPr>
        <w:t>.</w:t>
      </w:r>
      <w:r w:rsidRPr="00214B0F">
        <w:rPr>
          <w:rFonts w:cs="Times New Roman"/>
          <w:color w:val="000000"/>
          <w:sz w:val="28"/>
          <w:szCs w:val="28"/>
        </w:rPr>
        <w:t xml:space="preserve"> </w:t>
      </w:r>
    </w:p>
    <w:p w14:paraId="45E55A37" w14:textId="77777777" w:rsidR="000D7091" w:rsidRPr="00214B0F" w:rsidRDefault="00DE6671" w:rsidP="00EF48FE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1134"/>
        </w:tabs>
        <w:spacing w:line="240" w:lineRule="auto"/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214B0F">
        <w:rPr>
          <w:rFonts w:cs="Times New Roman"/>
          <w:color w:val="000000"/>
          <w:sz w:val="28"/>
          <w:szCs w:val="28"/>
        </w:rPr>
        <w:t>Насырова</w:t>
      </w:r>
      <w:r w:rsidR="00214B0F" w:rsidRPr="00214B0F">
        <w:rPr>
          <w:rFonts w:cs="Times New Roman"/>
          <w:color w:val="000000"/>
          <w:sz w:val="28"/>
          <w:szCs w:val="28"/>
        </w:rPr>
        <w:t xml:space="preserve"> С</w:t>
      </w:r>
      <w:r w:rsidRPr="00214B0F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Pr="00214B0F">
        <w:rPr>
          <w:rFonts w:cs="Times New Roman"/>
          <w:color w:val="000000"/>
          <w:sz w:val="28"/>
          <w:szCs w:val="28"/>
        </w:rPr>
        <w:t>Пралиев</w:t>
      </w:r>
      <w:proofErr w:type="spellEnd"/>
      <w:r w:rsidR="00214B0F" w:rsidRPr="00214B0F">
        <w:rPr>
          <w:rFonts w:cs="Times New Roman"/>
          <w:color w:val="000000"/>
          <w:sz w:val="28"/>
          <w:szCs w:val="28"/>
        </w:rPr>
        <w:t xml:space="preserve"> К</w:t>
      </w:r>
      <w:r w:rsidRPr="00214B0F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Pr="00214B0F">
        <w:rPr>
          <w:rFonts w:cs="Times New Roman"/>
          <w:color w:val="000000"/>
          <w:sz w:val="28"/>
          <w:szCs w:val="28"/>
        </w:rPr>
        <w:t>Амиркулова</w:t>
      </w:r>
      <w:proofErr w:type="spellEnd"/>
      <w:r w:rsidR="00214B0F" w:rsidRPr="00214B0F">
        <w:rPr>
          <w:rFonts w:cs="Times New Roman"/>
          <w:color w:val="000000"/>
          <w:sz w:val="28"/>
          <w:szCs w:val="28"/>
        </w:rPr>
        <w:t xml:space="preserve"> М. и др. </w:t>
      </w:r>
      <w:r w:rsidRPr="00214B0F">
        <w:rPr>
          <w:rFonts w:cs="Times New Roman"/>
          <w:color w:val="000000"/>
          <w:sz w:val="28"/>
          <w:szCs w:val="28"/>
        </w:rPr>
        <w:t xml:space="preserve">Поиск новых местных анестетиков среди насыщенных гетероциклов. </w:t>
      </w:r>
      <w:r w:rsidRPr="00214B0F">
        <w:rPr>
          <w:rFonts w:cs="Times New Roman"/>
          <w:i/>
          <w:color w:val="000000"/>
          <w:sz w:val="28"/>
          <w:szCs w:val="28"/>
        </w:rPr>
        <w:t>Вестник</w:t>
      </w:r>
      <w:r w:rsidRPr="00214B0F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proofErr w:type="spellStart"/>
      <w:r w:rsidRPr="00214B0F">
        <w:rPr>
          <w:rFonts w:cs="Times New Roman"/>
          <w:i/>
          <w:color w:val="000000"/>
          <w:sz w:val="28"/>
          <w:szCs w:val="28"/>
        </w:rPr>
        <w:t>КазНМУ</w:t>
      </w:r>
      <w:proofErr w:type="spellEnd"/>
      <w:r w:rsidRPr="00214B0F">
        <w:rPr>
          <w:rFonts w:cs="Times New Roman"/>
          <w:color w:val="000000"/>
          <w:sz w:val="28"/>
          <w:szCs w:val="28"/>
          <w:lang w:val="en-US"/>
        </w:rPr>
        <w:t>.</w:t>
      </w:r>
      <w:r w:rsidR="00214B0F" w:rsidRPr="00214B0F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Pr="00214B0F">
        <w:rPr>
          <w:rFonts w:cs="Times New Roman"/>
          <w:color w:val="000000"/>
          <w:sz w:val="28"/>
          <w:szCs w:val="28"/>
          <w:lang w:val="en-US"/>
        </w:rPr>
        <w:t>2008.</w:t>
      </w:r>
      <w:r w:rsidR="00214B0F" w:rsidRPr="00214B0F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Pr="00214B0F">
        <w:rPr>
          <w:rFonts w:cs="Times New Roman"/>
          <w:color w:val="000000"/>
          <w:sz w:val="28"/>
          <w:szCs w:val="28"/>
          <w:lang w:val="en-US"/>
        </w:rPr>
        <w:t>-</w:t>
      </w:r>
      <w:r w:rsidR="00214B0F" w:rsidRPr="00214B0F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Pr="00214B0F">
        <w:rPr>
          <w:rFonts w:cs="Times New Roman"/>
          <w:color w:val="000000"/>
          <w:sz w:val="28"/>
          <w:szCs w:val="28"/>
          <w:lang w:val="en-US"/>
        </w:rPr>
        <w:t>№</w:t>
      </w:r>
      <w:r w:rsidR="00214B0F" w:rsidRPr="00214B0F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Pr="00214B0F">
        <w:rPr>
          <w:rFonts w:cs="Times New Roman"/>
          <w:color w:val="000000"/>
          <w:sz w:val="28"/>
          <w:szCs w:val="28"/>
          <w:lang w:val="en-US"/>
        </w:rPr>
        <w:t xml:space="preserve">1, </w:t>
      </w:r>
      <w:proofErr w:type="gramStart"/>
      <w:r w:rsidRPr="00214B0F">
        <w:rPr>
          <w:rFonts w:cs="Times New Roman"/>
          <w:color w:val="000000"/>
          <w:sz w:val="28"/>
          <w:szCs w:val="28"/>
        </w:rPr>
        <w:t>ч</w:t>
      </w:r>
      <w:r w:rsidRPr="00214B0F">
        <w:rPr>
          <w:rFonts w:cs="Times New Roman"/>
          <w:color w:val="000000"/>
          <w:sz w:val="28"/>
          <w:szCs w:val="28"/>
          <w:lang w:val="en-US"/>
        </w:rPr>
        <w:t>.II.</w:t>
      </w:r>
      <w:proofErr w:type="gramEnd"/>
      <w:r w:rsidR="00214B0F" w:rsidRPr="00214B0F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Pr="00214B0F">
        <w:rPr>
          <w:rFonts w:cs="Times New Roman"/>
          <w:color w:val="000000"/>
          <w:sz w:val="28"/>
          <w:szCs w:val="28"/>
          <w:lang w:val="en-US"/>
        </w:rPr>
        <w:t>-</w:t>
      </w:r>
      <w:r w:rsidR="00214B0F" w:rsidRPr="00214B0F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Pr="00214B0F">
        <w:rPr>
          <w:rFonts w:cs="Times New Roman"/>
          <w:color w:val="000000"/>
          <w:sz w:val="28"/>
          <w:szCs w:val="28"/>
        </w:rPr>
        <w:t>С</w:t>
      </w:r>
      <w:r w:rsidRPr="00214B0F">
        <w:rPr>
          <w:rFonts w:cs="Times New Roman"/>
          <w:color w:val="000000"/>
          <w:sz w:val="28"/>
          <w:szCs w:val="28"/>
          <w:lang w:val="en-US"/>
        </w:rPr>
        <w:t>.182-183</w:t>
      </w:r>
      <w:r w:rsidR="00214B0F" w:rsidRPr="00214B0F">
        <w:rPr>
          <w:rFonts w:cs="Times New Roman"/>
          <w:color w:val="000000"/>
          <w:sz w:val="28"/>
          <w:szCs w:val="28"/>
          <w:lang w:val="en-US"/>
        </w:rPr>
        <w:t>.</w:t>
      </w:r>
      <w:r w:rsidR="000D7091" w:rsidRPr="00214B0F">
        <w:rPr>
          <w:rFonts w:cs="Times New Roman"/>
          <w:color w:val="000000"/>
          <w:sz w:val="28"/>
          <w:szCs w:val="28"/>
          <w:lang w:val="en-US"/>
        </w:rPr>
        <w:t xml:space="preserve"> </w:t>
      </w:r>
    </w:p>
    <w:p w14:paraId="0AC2C1E1" w14:textId="77777777" w:rsidR="00214B0F" w:rsidRPr="00214B0F" w:rsidRDefault="00142FE2" w:rsidP="00214B0F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1134"/>
        </w:tabs>
        <w:spacing w:line="240" w:lineRule="auto"/>
        <w:ind w:leftChars="0" w:left="0" w:firstLineChars="0" w:firstLine="567"/>
        <w:jc w:val="both"/>
        <w:rPr>
          <w:rStyle w:val="url"/>
          <w:rFonts w:cs="Times New Roman"/>
          <w:color w:val="000000"/>
          <w:sz w:val="28"/>
          <w:szCs w:val="28"/>
          <w:lang w:val="en-US"/>
        </w:rPr>
      </w:pPr>
      <w:proofErr w:type="spellStart"/>
      <w:r w:rsidRPr="00214B0F">
        <w:rPr>
          <w:rFonts w:cs="Times New Roman"/>
          <w:color w:val="000000"/>
          <w:sz w:val="28"/>
          <w:szCs w:val="28"/>
          <w:lang w:val="en-US"/>
        </w:rPr>
        <w:t>Pichkhadze</w:t>
      </w:r>
      <w:proofErr w:type="spellEnd"/>
      <w:r w:rsidRPr="00214B0F">
        <w:rPr>
          <w:rFonts w:cs="Times New Roman"/>
          <w:color w:val="000000"/>
          <w:sz w:val="28"/>
          <w:szCs w:val="28"/>
          <w:lang w:val="en-US"/>
        </w:rPr>
        <w:t xml:space="preserve"> GM, </w:t>
      </w:r>
      <w:proofErr w:type="spellStart"/>
      <w:r w:rsidRPr="00214B0F">
        <w:rPr>
          <w:rFonts w:cs="Times New Roman"/>
          <w:color w:val="000000"/>
          <w:sz w:val="28"/>
          <w:szCs w:val="28"/>
          <w:lang w:val="en-US"/>
        </w:rPr>
        <w:t>Smagulova</w:t>
      </w:r>
      <w:proofErr w:type="spellEnd"/>
      <w:r w:rsidRPr="00214B0F">
        <w:rPr>
          <w:rFonts w:cs="Times New Roman"/>
          <w:color w:val="000000"/>
          <w:sz w:val="28"/>
          <w:szCs w:val="28"/>
          <w:lang w:val="en-US"/>
        </w:rPr>
        <w:t xml:space="preserve"> GS, Kadyrova DM</w:t>
      </w:r>
      <w:r w:rsidR="00214B0F" w:rsidRPr="00214B0F">
        <w:rPr>
          <w:rFonts w:cs="Times New Roman"/>
          <w:color w:val="000000"/>
          <w:sz w:val="28"/>
          <w:szCs w:val="28"/>
          <w:lang w:val="en-US"/>
        </w:rPr>
        <w:t>,</w:t>
      </w:r>
      <w:r w:rsidRPr="00214B0F">
        <w:rPr>
          <w:rFonts w:cs="Times New Roman"/>
          <w:color w:val="000000"/>
          <w:sz w:val="28"/>
          <w:szCs w:val="28"/>
          <w:lang w:val="en-US"/>
        </w:rPr>
        <w:t xml:space="preserve"> et al. Local Anesthetic Activity of a Promising Piperidine Derivative (LAS-54) in Combination with Epinephrine. </w:t>
      </w:r>
      <w:r w:rsidRPr="00214B0F">
        <w:rPr>
          <w:rFonts w:cs="Times New Roman"/>
          <w:i/>
          <w:color w:val="000000"/>
          <w:sz w:val="28"/>
          <w:szCs w:val="28"/>
          <w:lang w:val="en-US"/>
        </w:rPr>
        <w:t>Pharm Chem J</w:t>
      </w:r>
      <w:r w:rsidR="00214B0F" w:rsidRPr="00214B0F">
        <w:rPr>
          <w:rFonts w:cs="Times New Roman"/>
          <w:color w:val="000000"/>
          <w:sz w:val="28"/>
          <w:szCs w:val="28"/>
          <w:lang w:val="en-US"/>
        </w:rPr>
        <w:t xml:space="preserve">. </w:t>
      </w:r>
      <w:r w:rsidR="00214B0F" w:rsidRPr="00C96A61">
        <w:rPr>
          <w:color w:val="05103E"/>
          <w:sz w:val="28"/>
          <w:szCs w:val="28"/>
          <w:lang w:val="en-US"/>
        </w:rPr>
        <w:t xml:space="preserve">2016;50(9):600-602. </w:t>
      </w:r>
      <w:r w:rsidR="00214B0F" w:rsidRPr="00C96A61">
        <w:rPr>
          <w:sz w:val="28"/>
          <w:szCs w:val="28"/>
          <w:lang w:val="en-US"/>
        </w:rPr>
        <w:t>doi:10.1007/s11094-016-1498-7</w:t>
      </w:r>
    </w:p>
    <w:p w14:paraId="6C949CAB" w14:textId="77777777" w:rsidR="00214B0F" w:rsidRPr="00214B0F" w:rsidRDefault="00142FE2" w:rsidP="00214B0F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1134"/>
        </w:tabs>
        <w:spacing w:line="240" w:lineRule="auto"/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214B0F">
        <w:rPr>
          <w:rFonts w:cs="Times New Roman"/>
          <w:color w:val="000000"/>
          <w:sz w:val="28"/>
          <w:szCs w:val="28"/>
          <w:lang w:val="en-US"/>
        </w:rPr>
        <w:t>Zhumakova</w:t>
      </w:r>
      <w:proofErr w:type="spellEnd"/>
      <w:r w:rsidRPr="00214B0F">
        <w:rPr>
          <w:rFonts w:cs="Times New Roman"/>
          <w:color w:val="000000"/>
          <w:sz w:val="28"/>
          <w:szCs w:val="28"/>
          <w:lang w:val="en-US"/>
        </w:rPr>
        <w:t xml:space="preserve"> SS, </w:t>
      </w:r>
      <w:proofErr w:type="spellStart"/>
      <w:r w:rsidRPr="00214B0F">
        <w:rPr>
          <w:rFonts w:cs="Times New Roman"/>
          <w:color w:val="000000"/>
          <w:sz w:val="28"/>
          <w:szCs w:val="28"/>
          <w:lang w:val="en-US"/>
        </w:rPr>
        <w:t>Malmakova</w:t>
      </w:r>
      <w:proofErr w:type="spellEnd"/>
      <w:r w:rsidRPr="00214B0F">
        <w:rPr>
          <w:rFonts w:cs="Times New Roman"/>
          <w:color w:val="000000"/>
          <w:sz w:val="28"/>
          <w:szCs w:val="28"/>
          <w:lang w:val="en-US"/>
        </w:rPr>
        <w:t xml:space="preserve"> AE, Yu V</w:t>
      </w:r>
      <w:r w:rsidR="00214B0F" w:rsidRPr="00214B0F">
        <w:rPr>
          <w:rFonts w:cs="Times New Roman"/>
          <w:color w:val="000000"/>
          <w:sz w:val="28"/>
          <w:szCs w:val="28"/>
          <w:lang w:val="en-US"/>
        </w:rPr>
        <w:t>K,</w:t>
      </w:r>
      <w:r w:rsidRPr="00214B0F">
        <w:rPr>
          <w:rFonts w:cs="Times New Roman"/>
          <w:color w:val="000000"/>
          <w:sz w:val="28"/>
          <w:szCs w:val="28"/>
          <w:lang w:val="en-US"/>
        </w:rPr>
        <w:t xml:space="preserve"> et al. Structure—Activity Relationship of Local Anesthetics Based on </w:t>
      </w:r>
      <w:proofErr w:type="spellStart"/>
      <w:r w:rsidRPr="00214B0F">
        <w:rPr>
          <w:rFonts w:cs="Times New Roman"/>
          <w:color w:val="000000"/>
          <w:sz w:val="28"/>
          <w:szCs w:val="28"/>
          <w:lang w:val="en-US"/>
        </w:rPr>
        <w:t>Alkynylpiperidine</w:t>
      </w:r>
      <w:proofErr w:type="spellEnd"/>
      <w:r w:rsidRPr="00214B0F">
        <w:rPr>
          <w:rFonts w:cs="Times New Roman"/>
          <w:color w:val="000000"/>
          <w:sz w:val="28"/>
          <w:szCs w:val="28"/>
          <w:lang w:val="en-US"/>
        </w:rPr>
        <w:t xml:space="preserve"> Der</w:t>
      </w:r>
      <w:r w:rsidR="00214B0F" w:rsidRPr="00214B0F">
        <w:rPr>
          <w:rFonts w:cs="Times New Roman"/>
          <w:color w:val="000000"/>
          <w:sz w:val="28"/>
          <w:szCs w:val="28"/>
          <w:lang w:val="en-US"/>
        </w:rPr>
        <w:t>ivatives. Pharm Chem J. 2021;54(12):1209-1214. doi:10.1007/s11094-021-02345-9</w:t>
      </w:r>
    </w:p>
    <w:p w14:paraId="1C4B3459" w14:textId="77777777" w:rsidR="00723CB8" w:rsidRDefault="00DE6671" w:rsidP="00723CB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1134"/>
        </w:tabs>
        <w:spacing w:line="240" w:lineRule="auto"/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723CB8">
        <w:rPr>
          <w:rFonts w:cs="Times New Roman"/>
          <w:color w:val="000000"/>
          <w:sz w:val="28"/>
          <w:szCs w:val="28"/>
        </w:rPr>
        <w:t>Пичхадзе</w:t>
      </w:r>
      <w:r w:rsidR="00214B0F" w:rsidRPr="00723CB8">
        <w:rPr>
          <w:rFonts w:cs="Times New Roman"/>
          <w:color w:val="000000"/>
          <w:sz w:val="28"/>
          <w:szCs w:val="28"/>
        </w:rPr>
        <w:t xml:space="preserve"> Г</w:t>
      </w:r>
      <w:r w:rsidRPr="00723CB8">
        <w:rPr>
          <w:rFonts w:cs="Times New Roman"/>
          <w:color w:val="000000"/>
          <w:sz w:val="28"/>
          <w:szCs w:val="28"/>
        </w:rPr>
        <w:t>, Шин</w:t>
      </w:r>
      <w:r w:rsidR="00214B0F" w:rsidRPr="00723CB8">
        <w:rPr>
          <w:rFonts w:cs="Times New Roman"/>
          <w:color w:val="000000"/>
          <w:sz w:val="28"/>
          <w:szCs w:val="28"/>
        </w:rPr>
        <w:t xml:space="preserve"> Ш</w:t>
      </w:r>
      <w:r w:rsidRPr="00723CB8">
        <w:rPr>
          <w:rFonts w:cs="Times New Roman"/>
          <w:color w:val="000000"/>
          <w:sz w:val="28"/>
          <w:szCs w:val="28"/>
        </w:rPr>
        <w:t>, Насырова</w:t>
      </w:r>
      <w:r w:rsidR="00214B0F" w:rsidRPr="00723CB8">
        <w:rPr>
          <w:rFonts w:cs="Times New Roman"/>
          <w:color w:val="000000"/>
          <w:sz w:val="28"/>
          <w:szCs w:val="28"/>
        </w:rPr>
        <w:t xml:space="preserve"> С. И др. </w:t>
      </w:r>
      <w:r w:rsidRPr="00723CB8">
        <w:rPr>
          <w:rFonts w:cs="Times New Roman"/>
          <w:color w:val="000000"/>
          <w:sz w:val="28"/>
          <w:szCs w:val="28"/>
        </w:rPr>
        <w:t>Определение острой токсичности вновь синтезир</w:t>
      </w:r>
      <w:r w:rsidR="00214B0F" w:rsidRPr="00723CB8">
        <w:rPr>
          <w:rFonts w:cs="Times New Roman"/>
          <w:color w:val="000000"/>
          <w:sz w:val="28"/>
          <w:szCs w:val="28"/>
        </w:rPr>
        <w:t xml:space="preserve">ованных производных пиперидина // </w:t>
      </w:r>
      <w:r w:rsidRPr="00723CB8">
        <w:rPr>
          <w:rFonts w:cs="Times New Roman"/>
          <w:color w:val="000000"/>
          <w:sz w:val="28"/>
          <w:szCs w:val="28"/>
        </w:rPr>
        <w:t>Матер</w:t>
      </w:r>
      <w:r w:rsidR="00723CB8" w:rsidRPr="00723CB8">
        <w:rPr>
          <w:rFonts w:cs="Times New Roman"/>
          <w:color w:val="000000"/>
          <w:sz w:val="28"/>
          <w:szCs w:val="28"/>
        </w:rPr>
        <w:t>.</w:t>
      </w:r>
      <w:r w:rsidRPr="00723CB8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="00723CB8" w:rsidRPr="00723CB8">
        <w:rPr>
          <w:rFonts w:cs="Times New Roman"/>
          <w:color w:val="000000"/>
          <w:sz w:val="28"/>
          <w:szCs w:val="28"/>
        </w:rPr>
        <w:t>М</w:t>
      </w:r>
      <w:r w:rsidRPr="00723CB8">
        <w:rPr>
          <w:rFonts w:cs="Times New Roman"/>
          <w:color w:val="000000"/>
          <w:sz w:val="28"/>
          <w:szCs w:val="28"/>
        </w:rPr>
        <w:t>еждунар</w:t>
      </w:r>
      <w:proofErr w:type="spellEnd"/>
      <w:r w:rsidR="00723CB8" w:rsidRPr="00723CB8">
        <w:rPr>
          <w:rFonts w:cs="Times New Roman"/>
          <w:color w:val="000000"/>
          <w:sz w:val="28"/>
          <w:szCs w:val="28"/>
        </w:rPr>
        <w:t>.</w:t>
      </w:r>
      <w:r w:rsidRPr="00723CB8">
        <w:rPr>
          <w:rFonts w:cs="Times New Roman"/>
          <w:color w:val="000000"/>
          <w:sz w:val="28"/>
          <w:szCs w:val="28"/>
        </w:rPr>
        <w:t xml:space="preserve"> </w:t>
      </w:r>
      <w:r w:rsidR="00723CB8" w:rsidRPr="00723CB8">
        <w:rPr>
          <w:rFonts w:cs="Times New Roman"/>
          <w:color w:val="000000"/>
          <w:sz w:val="28"/>
          <w:szCs w:val="28"/>
        </w:rPr>
        <w:t>н</w:t>
      </w:r>
      <w:r w:rsidRPr="00723CB8">
        <w:rPr>
          <w:rFonts w:cs="Times New Roman"/>
          <w:color w:val="000000"/>
          <w:sz w:val="28"/>
          <w:szCs w:val="28"/>
        </w:rPr>
        <w:t>ауч</w:t>
      </w:r>
      <w:r w:rsidR="00723CB8" w:rsidRPr="00723CB8">
        <w:rPr>
          <w:rFonts w:cs="Times New Roman"/>
          <w:color w:val="000000"/>
          <w:sz w:val="28"/>
          <w:szCs w:val="28"/>
        </w:rPr>
        <w:t>.</w:t>
      </w:r>
      <w:r w:rsidRPr="00723CB8">
        <w:rPr>
          <w:rFonts w:cs="Times New Roman"/>
          <w:color w:val="000000"/>
          <w:sz w:val="28"/>
          <w:szCs w:val="28"/>
        </w:rPr>
        <w:t>-</w:t>
      </w:r>
      <w:proofErr w:type="spellStart"/>
      <w:r w:rsidRPr="00723CB8">
        <w:rPr>
          <w:rFonts w:cs="Times New Roman"/>
          <w:color w:val="000000"/>
          <w:sz w:val="28"/>
          <w:szCs w:val="28"/>
        </w:rPr>
        <w:t>прак</w:t>
      </w:r>
      <w:proofErr w:type="spellEnd"/>
      <w:r w:rsidR="00723CB8" w:rsidRPr="00723CB8">
        <w:rPr>
          <w:rFonts w:cs="Times New Roman"/>
          <w:color w:val="000000"/>
          <w:sz w:val="28"/>
          <w:szCs w:val="28"/>
        </w:rPr>
        <w:t>.</w:t>
      </w:r>
      <w:r w:rsidRPr="00723CB8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="00723CB8" w:rsidRPr="00723CB8">
        <w:rPr>
          <w:rFonts w:cs="Times New Roman"/>
          <w:color w:val="000000"/>
          <w:sz w:val="28"/>
          <w:szCs w:val="28"/>
        </w:rPr>
        <w:t>к</w:t>
      </w:r>
      <w:r w:rsidRPr="00723CB8">
        <w:rPr>
          <w:rFonts w:cs="Times New Roman"/>
          <w:color w:val="000000"/>
          <w:sz w:val="28"/>
          <w:szCs w:val="28"/>
        </w:rPr>
        <w:t>онф</w:t>
      </w:r>
      <w:proofErr w:type="spellEnd"/>
      <w:r w:rsidR="00723CB8" w:rsidRPr="00723CB8">
        <w:rPr>
          <w:rFonts w:cs="Times New Roman"/>
          <w:color w:val="000000"/>
          <w:sz w:val="28"/>
          <w:szCs w:val="28"/>
        </w:rPr>
        <w:t>.</w:t>
      </w:r>
      <w:r w:rsidRPr="00723CB8">
        <w:rPr>
          <w:rFonts w:cs="Times New Roman"/>
          <w:color w:val="000000"/>
          <w:sz w:val="28"/>
          <w:szCs w:val="28"/>
        </w:rPr>
        <w:t xml:space="preserve"> «Фармация: современное состояние, достижения и перспективы».</w:t>
      </w:r>
      <w:r w:rsidR="00142FE2" w:rsidRPr="00723CB8">
        <w:rPr>
          <w:rFonts w:cs="Times New Roman"/>
          <w:color w:val="000000"/>
          <w:sz w:val="28"/>
          <w:szCs w:val="28"/>
        </w:rPr>
        <w:t xml:space="preserve"> </w:t>
      </w:r>
      <w:r w:rsidR="00723CB8" w:rsidRPr="00723CB8">
        <w:rPr>
          <w:rFonts w:cs="Times New Roman"/>
          <w:color w:val="000000"/>
          <w:sz w:val="28"/>
          <w:szCs w:val="28"/>
        </w:rPr>
        <w:t xml:space="preserve"> – </w:t>
      </w:r>
      <w:proofErr w:type="gramStart"/>
      <w:r w:rsidRPr="00723CB8">
        <w:rPr>
          <w:rFonts w:cs="Times New Roman"/>
          <w:color w:val="000000"/>
          <w:sz w:val="28"/>
          <w:szCs w:val="28"/>
        </w:rPr>
        <w:t>Алматы</w:t>
      </w:r>
      <w:r w:rsidR="00723CB8" w:rsidRPr="00723CB8">
        <w:rPr>
          <w:rFonts w:cs="Times New Roman"/>
          <w:color w:val="000000"/>
          <w:sz w:val="28"/>
          <w:szCs w:val="28"/>
        </w:rPr>
        <w:t>,</w:t>
      </w:r>
      <w:r w:rsidRPr="00723CB8">
        <w:rPr>
          <w:rFonts w:cs="Times New Roman"/>
          <w:color w:val="000000"/>
          <w:sz w:val="28"/>
          <w:szCs w:val="28"/>
        </w:rPr>
        <w:t>  2011</w:t>
      </w:r>
      <w:proofErr w:type="gramEnd"/>
      <w:r w:rsidRPr="00723CB8">
        <w:rPr>
          <w:rFonts w:cs="Times New Roman"/>
          <w:color w:val="000000"/>
          <w:sz w:val="28"/>
          <w:szCs w:val="28"/>
        </w:rPr>
        <w:t>. -  С. 215-218</w:t>
      </w:r>
      <w:r w:rsidR="000D7091" w:rsidRPr="00723CB8">
        <w:rPr>
          <w:rFonts w:cs="Times New Roman"/>
          <w:color w:val="000000"/>
          <w:sz w:val="28"/>
          <w:szCs w:val="28"/>
        </w:rPr>
        <w:t>.</w:t>
      </w:r>
    </w:p>
    <w:p w14:paraId="0C240749" w14:textId="77777777" w:rsidR="00723CB8" w:rsidRPr="00723CB8" w:rsidRDefault="00142FE2" w:rsidP="00723CB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1134"/>
        </w:tabs>
        <w:spacing w:line="240" w:lineRule="auto"/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723CB8">
        <w:rPr>
          <w:rFonts w:cs="Times New Roman"/>
          <w:color w:val="000000"/>
          <w:sz w:val="28"/>
          <w:szCs w:val="28"/>
          <w:lang w:val="en-US"/>
        </w:rPr>
        <w:t>Kemelbekov</w:t>
      </w:r>
      <w:proofErr w:type="spellEnd"/>
      <w:r w:rsidRPr="00723CB8">
        <w:rPr>
          <w:rFonts w:cs="Times New Roman"/>
          <w:color w:val="000000"/>
          <w:sz w:val="28"/>
          <w:szCs w:val="28"/>
          <w:lang w:val="en-US"/>
        </w:rPr>
        <w:t xml:space="preserve"> US, Hagenbach A, Lentz D, </w:t>
      </w:r>
      <w:r w:rsidR="00723CB8" w:rsidRPr="00723CB8">
        <w:rPr>
          <w:rFonts w:cs="Times New Roman"/>
          <w:color w:val="000000"/>
          <w:sz w:val="28"/>
          <w:szCs w:val="28"/>
          <w:lang w:val="en-US"/>
        </w:rPr>
        <w:t xml:space="preserve">et al. </w:t>
      </w:r>
      <w:r w:rsidRPr="00723CB8">
        <w:rPr>
          <w:rFonts w:cs="Times New Roman"/>
          <w:color w:val="000000"/>
          <w:sz w:val="28"/>
          <w:szCs w:val="28"/>
          <w:lang w:val="en-US"/>
        </w:rPr>
        <w:t xml:space="preserve">Pharmacology and structures of the free base of the </w:t>
      </w:r>
      <w:proofErr w:type="spellStart"/>
      <w:r w:rsidRPr="00723CB8">
        <w:rPr>
          <w:rFonts w:cs="Times New Roman"/>
          <w:color w:val="000000"/>
          <w:sz w:val="28"/>
          <w:szCs w:val="28"/>
          <w:lang w:val="en-US"/>
        </w:rPr>
        <w:t>anaesthetic</w:t>
      </w:r>
      <w:proofErr w:type="spellEnd"/>
      <w:r w:rsidRPr="00723CB8">
        <w:rPr>
          <w:rFonts w:cs="Times New Roman"/>
          <w:color w:val="000000"/>
          <w:sz w:val="28"/>
          <w:szCs w:val="28"/>
          <w:lang w:val="en-US"/>
        </w:rPr>
        <w:t xml:space="preserve"> </w:t>
      </w:r>
      <w:proofErr w:type="spellStart"/>
      <w:r w:rsidRPr="00723CB8">
        <w:rPr>
          <w:rFonts w:cs="Times New Roman"/>
          <w:color w:val="000000"/>
          <w:sz w:val="28"/>
          <w:szCs w:val="28"/>
          <w:lang w:val="en-US"/>
        </w:rPr>
        <w:t>kazcaine</w:t>
      </w:r>
      <w:proofErr w:type="spellEnd"/>
      <w:r w:rsidRPr="00723CB8">
        <w:rPr>
          <w:rFonts w:cs="Times New Roman"/>
          <w:color w:val="000000"/>
          <w:sz w:val="28"/>
          <w:szCs w:val="28"/>
          <w:lang w:val="en-US"/>
        </w:rPr>
        <w:t xml:space="preserve"> and its complex with β-cyclodextrin. </w:t>
      </w:r>
      <w:r w:rsidRPr="00723CB8">
        <w:rPr>
          <w:rFonts w:cs="Times New Roman"/>
          <w:i/>
          <w:color w:val="000000"/>
          <w:sz w:val="28"/>
          <w:szCs w:val="28"/>
          <w:lang w:val="en-US"/>
        </w:rPr>
        <w:t xml:space="preserve">J Incl Phenom </w:t>
      </w:r>
      <w:proofErr w:type="spellStart"/>
      <w:r w:rsidRPr="00723CB8">
        <w:rPr>
          <w:rFonts w:cs="Times New Roman"/>
          <w:i/>
          <w:color w:val="000000"/>
          <w:sz w:val="28"/>
          <w:szCs w:val="28"/>
          <w:lang w:val="en-US"/>
        </w:rPr>
        <w:t>Macrocycl</w:t>
      </w:r>
      <w:proofErr w:type="spellEnd"/>
      <w:r w:rsidRPr="00723CB8">
        <w:rPr>
          <w:rFonts w:cs="Times New Roman"/>
          <w:i/>
          <w:color w:val="000000"/>
          <w:sz w:val="28"/>
          <w:szCs w:val="28"/>
          <w:lang w:val="en-US"/>
        </w:rPr>
        <w:t xml:space="preserve"> Chem</w:t>
      </w:r>
      <w:r w:rsidR="00723CB8" w:rsidRPr="00723CB8">
        <w:rPr>
          <w:rFonts w:cs="Times New Roman"/>
          <w:i/>
          <w:color w:val="000000"/>
          <w:sz w:val="28"/>
          <w:szCs w:val="28"/>
          <w:lang w:val="en-US"/>
        </w:rPr>
        <w:t>.</w:t>
      </w:r>
      <w:r w:rsidRPr="00723CB8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="00723CB8" w:rsidRPr="00723CB8">
        <w:rPr>
          <w:rFonts w:cs="Times New Roman"/>
          <w:color w:val="000000"/>
          <w:sz w:val="28"/>
          <w:szCs w:val="28"/>
          <w:lang w:val="en-US"/>
        </w:rPr>
        <w:t>2010;68(3-4):323-330. doi:10.1007/s10847-010-9791-7</w:t>
      </w:r>
    </w:p>
    <w:p w14:paraId="5D3843E6" w14:textId="77777777" w:rsidR="008252F6" w:rsidRPr="00723CB8" w:rsidRDefault="00723CB8" w:rsidP="00723CB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1134"/>
        </w:tabs>
        <w:spacing w:line="240" w:lineRule="auto"/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723CB8">
        <w:rPr>
          <w:rFonts w:cs="Times New Roman"/>
          <w:color w:val="000000"/>
          <w:sz w:val="28"/>
          <w:szCs w:val="28"/>
          <w:lang w:val="en-US"/>
        </w:rPr>
        <w:t xml:space="preserve">Moayedi M, Davis KD. Theories of pain: from specificity to gate control. </w:t>
      </w:r>
      <w:r w:rsidRPr="00723CB8">
        <w:rPr>
          <w:rFonts w:cs="Times New Roman"/>
          <w:i/>
          <w:color w:val="000000"/>
          <w:sz w:val="28"/>
          <w:szCs w:val="28"/>
          <w:lang w:val="en-US"/>
        </w:rPr>
        <w:t xml:space="preserve">J. </w:t>
      </w:r>
      <w:proofErr w:type="spellStart"/>
      <w:r w:rsidRPr="00723CB8">
        <w:rPr>
          <w:rFonts w:cs="Times New Roman"/>
          <w:i/>
          <w:color w:val="000000"/>
          <w:sz w:val="28"/>
          <w:szCs w:val="28"/>
          <w:lang w:val="en-US"/>
        </w:rPr>
        <w:t>Neurophysiol</w:t>
      </w:r>
      <w:proofErr w:type="spellEnd"/>
      <w:r w:rsidRPr="00723CB8">
        <w:rPr>
          <w:rFonts w:cs="Times New Roman"/>
          <w:i/>
          <w:color w:val="000000"/>
          <w:sz w:val="28"/>
          <w:szCs w:val="28"/>
          <w:lang w:val="en-US"/>
        </w:rPr>
        <w:t>.</w:t>
      </w:r>
      <w:r w:rsidRPr="00723CB8">
        <w:rPr>
          <w:rFonts w:cs="Times New Roman"/>
          <w:color w:val="000000"/>
          <w:sz w:val="28"/>
          <w:szCs w:val="28"/>
          <w:lang w:val="en-US"/>
        </w:rPr>
        <w:t xml:space="preserve"> 2013;109(1):5-12. doi:10.1152/jn.00457.2012</w:t>
      </w:r>
    </w:p>
    <w:p w14:paraId="5291BA3A" w14:textId="77777777" w:rsidR="008252F6" w:rsidRPr="00AD6CBF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8252F6">
        <w:rPr>
          <w:rFonts w:cs="Times New Roman"/>
          <w:color w:val="000000"/>
          <w:sz w:val="28"/>
          <w:szCs w:val="28"/>
          <w:lang w:val="en-US"/>
        </w:rPr>
        <w:t xml:space="preserve">Woolf CJ. What is this thing called </w:t>
      </w:r>
      <w:proofErr w:type="gramStart"/>
      <w:r w:rsidRPr="008252F6">
        <w:rPr>
          <w:rFonts w:cs="Times New Roman"/>
          <w:color w:val="000000"/>
          <w:sz w:val="28"/>
          <w:szCs w:val="28"/>
          <w:lang w:val="en-US"/>
        </w:rPr>
        <w:t>pain?.</w:t>
      </w:r>
      <w:proofErr w:type="gram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Pr="00723CB8">
        <w:rPr>
          <w:rFonts w:cs="Times New Roman"/>
          <w:i/>
          <w:color w:val="000000"/>
          <w:sz w:val="28"/>
          <w:szCs w:val="28"/>
          <w:lang w:val="en-US"/>
        </w:rPr>
        <w:t>J Clin Invest</w:t>
      </w:r>
      <w:r w:rsidRPr="008252F6">
        <w:rPr>
          <w:rFonts w:cs="Times New Roman"/>
          <w:color w:val="000000"/>
          <w:sz w:val="28"/>
          <w:szCs w:val="28"/>
          <w:lang w:val="en-US"/>
        </w:rPr>
        <w:t>. 2010;120(11):</w:t>
      </w:r>
      <w:r w:rsidR="00723CB8">
        <w:rPr>
          <w:rFonts w:cs="Times New Roman"/>
          <w:color w:val="000000"/>
          <w:sz w:val="28"/>
          <w:szCs w:val="28"/>
          <w:lang w:val="en-US"/>
        </w:rPr>
        <w:t>3742-3744. doi:10.1172/JCI45178</w:t>
      </w:r>
    </w:p>
    <w:p w14:paraId="3BA21D96" w14:textId="77777777" w:rsidR="008252F6" w:rsidRPr="008252F6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Basbaum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AI, Bautista DM, Scherrer G, </w:t>
      </w:r>
      <w:r w:rsidR="00723CB8" w:rsidRPr="00723CB8">
        <w:rPr>
          <w:rFonts w:cs="Times New Roman"/>
          <w:color w:val="000000"/>
          <w:sz w:val="28"/>
          <w:szCs w:val="28"/>
          <w:lang w:val="en-US"/>
        </w:rPr>
        <w:t xml:space="preserve">et al. </w:t>
      </w:r>
      <w:r w:rsidRPr="008252F6">
        <w:rPr>
          <w:rFonts w:cs="Times New Roman"/>
          <w:color w:val="000000"/>
          <w:sz w:val="28"/>
          <w:szCs w:val="28"/>
          <w:lang w:val="en-US"/>
        </w:rPr>
        <w:t xml:space="preserve">Cellular and molecular mechanisms of pain. </w:t>
      </w:r>
      <w:r w:rsidRPr="00723CB8">
        <w:rPr>
          <w:rFonts w:cs="Times New Roman"/>
          <w:i/>
          <w:color w:val="000000"/>
          <w:sz w:val="28"/>
          <w:szCs w:val="28"/>
          <w:lang w:val="en-US"/>
        </w:rPr>
        <w:t>Cell</w:t>
      </w:r>
      <w:r w:rsidRPr="008252F6">
        <w:rPr>
          <w:rFonts w:cs="Times New Roman"/>
          <w:color w:val="000000"/>
          <w:sz w:val="28"/>
          <w:szCs w:val="28"/>
          <w:lang w:val="en-US"/>
        </w:rPr>
        <w:t xml:space="preserve">. 2009;139(2):267–284. </w:t>
      </w: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>: 10.1016/j.cell.2009.09.028.</w:t>
      </w:r>
    </w:p>
    <w:p w14:paraId="5555C727" w14:textId="77777777" w:rsidR="00723CB8" w:rsidRPr="00723CB8" w:rsidRDefault="00723CB8" w:rsidP="00723CB8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723CB8">
        <w:rPr>
          <w:rFonts w:cs="Times New Roman"/>
          <w:sz w:val="28"/>
          <w:szCs w:val="28"/>
          <w:shd w:val="clear" w:color="auto" w:fill="FFFFFF"/>
          <w:lang w:val="en-US"/>
        </w:rPr>
        <w:t>Zhou S, Huang G, Chen G. Synthesis and biological activities of local anesthetics. </w:t>
      </w:r>
      <w:r w:rsidRPr="00723CB8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RSC Adv</w:t>
      </w:r>
      <w:r w:rsidRPr="00723CB8">
        <w:rPr>
          <w:rFonts w:cs="Times New Roman"/>
          <w:sz w:val="28"/>
          <w:szCs w:val="28"/>
          <w:shd w:val="clear" w:color="auto" w:fill="FFFFFF"/>
          <w:lang w:val="en-US"/>
        </w:rPr>
        <w:t>. 2019;9(70):41173-41191. Published 2019 Dec 13. doi:10.1039/c9ra09287k</w:t>
      </w:r>
    </w:p>
    <w:p w14:paraId="56C5FDD5" w14:textId="77777777" w:rsidR="008252F6" w:rsidRPr="005F14C4" w:rsidRDefault="005F14C4" w:rsidP="00723CB8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 xml:space="preserve">Shah J, Votta-Velis EG, </w:t>
      </w:r>
      <w:proofErr w:type="spellStart"/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>Borgeat</w:t>
      </w:r>
      <w:proofErr w:type="spellEnd"/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 xml:space="preserve"> A. New local anesthetics. </w:t>
      </w:r>
      <w:r w:rsidRPr="005F14C4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Best </w:t>
      </w:r>
      <w:proofErr w:type="spellStart"/>
      <w:r w:rsidRPr="005F14C4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Pract</w:t>
      </w:r>
      <w:proofErr w:type="spellEnd"/>
      <w:r w:rsidRPr="005F14C4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 Res Clin </w:t>
      </w:r>
      <w:proofErr w:type="spellStart"/>
      <w:r w:rsidRPr="005F14C4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Anaesthesiol</w:t>
      </w:r>
      <w:proofErr w:type="spellEnd"/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 xml:space="preserve">. 2018;32(2):179-185. </w:t>
      </w:r>
      <w:proofErr w:type="gramStart"/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>doi:10.1016/j.bpa</w:t>
      </w:r>
      <w:proofErr w:type="gramEnd"/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 xml:space="preserve">.2018.06.010 </w:t>
      </w:r>
    </w:p>
    <w:p w14:paraId="04A7A5FB" w14:textId="77777777" w:rsidR="008252F6" w:rsidRPr="00260275" w:rsidRDefault="00260275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260275">
        <w:rPr>
          <w:rFonts w:cs="Times New Roman"/>
          <w:sz w:val="28"/>
          <w:szCs w:val="28"/>
          <w:shd w:val="clear" w:color="auto" w:fill="FFFFFF"/>
          <w:lang w:val="en-US"/>
        </w:rPr>
        <w:t>Lirk</w:t>
      </w:r>
      <w:proofErr w:type="spellEnd"/>
      <w:r w:rsidRPr="00260275">
        <w:rPr>
          <w:rFonts w:cs="Times New Roman"/>
          <w:sz w:val="28"/>
          <w:szCs w:val="28"/>
          <w:shd w:val="clear" w:color="auto" w:fill="FFFFFF"/>
          <w:lang w:val="en-US"/>
        </w:rPr>
        <w:t xml:space="preserve"> P, Hollmann MW, </w:t>
      </w:r>
      <w:proofErr w:type="spellStart"/>
      <w:r w:rsidRPr="00260275">
        <w:rPr>
          <w:rFonts w:cs="Times New Roman"/>
          <w:sz w:val="28"/>
          <w:szCs w:val="28"/>
          <w:shd w:val="clear" w:color="auto" w:fill="FFFFFF"/>
          <w:lang w:val="en-US"/>
        </w:rPr>
        <w:t>Strichartz</w:t>
      </w:r>
      <w:proofErr w:type="spellEnd"/>
      <w:r w:rsidRPr="00260275">
        <w:rPr>
          <w:rFonts w:cs="Times New Roman"/>
          <w:sz w:val="28"/>
          <w:szCs w:val="28"/>
          <w:shd w:val="clear" w:color="auto" w:fill="FFFFFF"/>
          <w:lang w:val="en-US"/>
        </w:rPr>
        <w:t xml:space="preserve"> G. The Science of Local Anesthesia: Basic Research, Clinical Application, and Future Directions. </w:t>
      </w:r>
      <w:proofErr w:type="spellStart"/>
      <w:r w:rsidRPr="00260275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Anesth</w:t>
      </w:r>
      <w:proofErr w:type="spellEnd"/>
      <w:r w:rsidRPr="00260275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 w:rsidRPr="00260275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Analg</w:t>
      </w:r>
      <w:proofErr w:type="spellEnd"/>
      <w:r w:rsidRPr="00260275">
        <w:rPr>
          <w:rFonts w:cs="Times New Roman"/>
          <w:sz w:val="28"/>
          <w:szCs w:val="28"/>
          <w:shd w:val="clear" w:color="auto" w:fill="FFFFFF"/>
          <w:lang w:val="en-US"/>
        </w:rPr>
        <w:t>. 2018;126(4):1381-1392. doi:10.1213/ANE.0000000000002665</w:t>
      </w:r>
      <w:r w:rsidR="008252F6" w:rsidRPr="00260275">
        <w:rPr>
          <w:rFonts w:cs="Times New Roman"/>
          <w:sz w:val="28"/>
          <w:szCs w:val="28"/>
          <w:lang w:val="en-US"/>
        </w:rPr>
        <w:t xml:space="preserve">  </w:t>
      </w:r>
    </w:p>
    <w:p w14:paraId="2E973A3E" w14:textId="77777777" w:rsidR="008252F6" w:rsidRPr="008252F6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Noev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A, Kuznetsov N, Korenev G, et al. A Novel </w:t>
      </w: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Photoswitchable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Azobenzene-Containing Local Anesthetic </w:t>
      </w: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Ethercaine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with Light-Controlled </w:t>
      </w:r>
      <w:r w:rsidRPr="008252F6">
        <w:rPr>
          <w:rFonts w:cs="Times New Roman"/>
          <w:color w:val="000000"/>
          <w:sz w:val="28"/>
          <w:szCs w:val="28"/>
          <w:lang w:val="en-US"/>
        </w:rPr>
        <w:lastRenderedPageBreak/>
        <w:t xml:space="preserve">Biological Activity In Vivo. </w:t>
      </w:r>
      <w:r w:rsidRPr="00260275">
        <w:rPr>
          <w:rFonts w:cs="Times New Roman"/>
          <w:i/>
          <w:color w:val="000000"/>
          <w:sz w:val="28"/>
          <w:szCs w:val="28"/>
        </w:rPr>
        <w:t xml:space="preserve">Int J </w:t>
      </w:r>
      <w:proofErr w:type="spellStart"/>
      <w:r w:rsidRPr="00260275">
        <w:rPr>
          <w:rFonts w:cs="Times New Roman"/>
          <w:i/>
          <w:color w:val="000000"/>
          <w:sz w:val="28"/>
          <w:szCs w:val="28"/>
        </w:rPr>
        <w:t>Mol</w:t>
      </w:r>
      <w:proofErr w:type="spellEnd"/>
      <w:r w:rsidRPr="00260275">
        <w:rPr>
          <w:rFonts w:cs="Times New Roman"/>
          <w:i/>
          <w:color w:val="000000"/>
          <w:sz w:val="28"/>
          <w:szCs w:val="28"/>
        </w:rPr>
        <w:t xml:space="preserve"> </w:t>
      </w:r>
      <w:proofErr w:type="spellStart"/>
      <w:r w:rsidRPr="00260275">
        <w:rPr>
          <w:rFonts w:cs="Times New Roman"/>
          <w:i/>
          <w:color w:val="000000"/>
          <w:sz w:val="28"/>
          <w:szCs w:val="28"/>
        </w:rPr>
        <w:t>Sci</w:t>
      </w:r>
      <w:proofErr w:type="spellEnd"/>
      <w:r w:rsidRPr="008252F6">
        <w:rPr>
          <w:rFonts w:cs="Times New Roman"/>
          <w:color w:val="000000"/>
          <w:sz w:val="28"/>
          <w:szCs w:val="28"/>
        </w:rPr>
        <w:t xml:space="preserve">. 2022;23(10):5352. </w:t>
      </w:r>
      <w:proofErr w:type="spellStart"/>
      <w:r w:rsidRPr="008252F6">
        <w:rPr>
          <w:rFonts w:cs="Times New Roman"/>
          <w:color w:val="000000"/>
          <w:sz w:val="28"/>
          <w:szCs w:val="28"/>
        </w:rPr>
        <w:t>Published</w:t>
      </w:r>
      <w:proofErr w:type="spellEnd"/>
      <w:r w:rsidRPr="008252F6">
        <w:rPr>
          <w:rFonts w:cs="Times New Roman"/>
          <w:color w:val="000000"/>
          <w:sz w:val="28"/>
          <w:szCs w:val="28"/>
        </w:rPr>
        <w:t xml:space="preserve"> 2022 </w:t>
      </w:r>
      <w:proofErr w:type="spellStart"/>
      <w:r w:rsidRPr="008252F6">
        <w:rPr>
          <w:rFonts w:cs="Times New Roman"/>
          <w:color w:val="000000"/>
          <w:sz w:val="28"/>
          <w:szCs w:val="28"/>
        </w:rPr>
        <w:t>May</w:t>
      </w:r>
      <w:proofErr w:type="spellEnd"/>
      <w:r w:rsidRPr="008252F6">
        <w:rPr>
          <w:rFonts w:cs="Times New Roman"/>
          <w:color w:val="000000"/>
          <w:sz w:val="28"/>
          <w:szCs w:val="28"/>
        </w:rPr>
        <w:t xml:space="preserve"> 11. doi:10.3390/ijms23105352</w:t>
      </w:r>
    </w:p>
    <w:p w14:paraId="7AA22EDE" w14:textId="77777777" w:rsidR="008252F6" w:rsidRPr="00B8464C" w:rsidRDefault="00260275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 xml:space="preserve">Grant SA, Nielsen KC, Greengrass RA, </w:t>
      </w:r>
      <w:r w:rsidR="00B8464C" w:rsidRPr="00B8464C">
        <w:rPr>
          <w:rFonts w:cs="Times New Roman"/>
          <w:color w:val="000000"/>
          <w:sz w:val="28"/>
          <w:szCs w:val="28"/>
          <w:lang w:val="en-US"/>
        </w:rPr>
        <w:t xml:space="preserve">et al. </w:t>
      </w:r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 xml:space="preserve"> Continuous peripheral nerve block for ambulatory surgery. </w:t>
      </w:r>
      <w:r w:rsidRPr="00B8464C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Reg </w:t>
      </w:r>
      <w:proofErr w:type="spellStart"/>
      <w:r w:rsidRPr="00B8464C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Anesth</w:t>
      </w:r>
      <w:proofErr w:type="spellEnd"/>
      <w:r w:rsidRPr="00B8464C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 Pain Med</w:t>
      </w:r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>. 2001;26(3):209-214. doi:10.1053/rapm.2001.22256</w:t>
      </w:r>
      <w:r w:rsidRPr="00B8464C">
        <w:rPr>
          <w:rFonts w:cs="Times New Roman"/>
          <w:sz w:val="28"/>
          <w:szCs w:val="28"/>
          <w:lang w:val="en-US"/>
        </w:rPr>
        <w:t xml:space="preserve"> </w:t>
      </w:r>
    </w:p>
    <w:p w14:paraId="3AECEC64" w14:textId="77777777" w:rsidR="008252F6" w:rsidRPr="00B8464C" w:rsidRDefault="00B8464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 xml:space="preserve">Bhansali D, Teng SL, Lee CS, </w:t>
      </w:r>
      <w:r w:rsidRPr="00B8464C">
        <w:rPr>
          <w:rFonts w:cs="Times New Roman"/>
          <w:color w:val="000000"/>
          <w:sz w:val="28"/>
          <w:szCs w:val="28"/>
          <w:lang w:val="en-US"/>
        </w:rPr>
        <w:t xml:space="preserve">et al. </w:t>
      </w:r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>Nanotechnology for Pain Management: Current and Future Therapeutic Interventions. </w:t>
      </w:r>
      <w:r w:rsidRPr="00B8464C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Nano Today</w:t>
      </w:r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 xml:space="preserve">. </w:t>
      </w:r>
      <w:proofErr w:type="gramStart"/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>2021;39:101223</w:t>
      </w:r>
      <w:proofErr w:type="gramEnd"/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 xml:space="preserve">. </w:t>
      </w:r>
      <w:proofErr w:type="gramStart"/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>doi:10.1016/j.nantod</w:t>
      </w:r>
      <w:proofErr w:type="gramEnd"/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>.2021.101223</w:t>
      </w:r>
      <w:r w:rsidRPr="00B8464C">
        <w:rPr>
          <w:rFonts w:cs="Times New Roman"/>
          <w:sz w:val="28"/>
          <w:szCs w:val="28"/>
          <w:lang w:val="en-US"/>
        </w:rPr>
        <w:t xml:space="preserve"> </w:t>
      </w:r>
    </w:p>
    <w:p w14:paraId="2E3587FA" w14:textId="77777777" w:rsidR="008252F6" w:rsidRPr="00B8464C" w:rsidRDefault="00B8464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>Chahar</w:t>
      </w:r>
      <w:proofErr w:type="spellEnd"/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 xml:space="preserve"> P, Cummings KC 3rd. Liposomal bupivacaine: a review of a new bupivacaine formulation. </w:t>
      </w:r>
      <w:r w:rsidRPr="00B8464C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J Pain Res</w:t>
      </w:r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 xml:space="preserve">. </w:t>
      </w:r>
      <w:proofErr w:type="gramStart"/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>2012;5:257</w:t>
      </w:r>
      <w:proofErr w:type="gramEnd"/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>-264. doi:10.2147/JPR.S27894</w:t>
      </w:r>
      <w:r w:rsidRPr="00C96A61">
        <w:rPr>
          <w:rFonts w:cs="Times New Roman"/>
          <w:sz w:val="28"/>
          <w:szCs w:val="28"/>
          <w:lang w:val="en-US"/>
        </w:rPr>
        <w:t xml:space="preserve"> </w:t>
      </w:r>
    </w:p>
    <w:p w14:paraId="56AE5EE1" w14:textId="77777777" w:rsidR="008252F6" w:rsidRPr="00DB2421" w:rsidRDefault="00B8464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DB2421">
        <w:rPr>
          <w:rFonts w:cs="Times New Roman"/>
          <w:color w:val="212121"/>
          <w:sz w:val="28"/>
          <w:szCs w:val="28"/>
          <w:shd w:val="clear" w:color="auto" w:fill="FFFFFF"/>
          <w:lang w:val="en-US"/>
        </w:rPr>
        <w:t>Ilfeld BM, Eisenach JC, Gabriel RA. Clinical Effectiveness of Liposomal Bupivacaine Administered by Infiltration or Peripheral Nerve Block to Treat Postoperative Pain. </w:t>
      </w:r>
      <w:r w:rsidRPr="00DB2421">
        <w:rPr>
          <w:rFonts w:cs="Times New Roman"/>
          <w:i/>
          <w:iCs/>
          <w:color w:val="212121"/>
          <w:sz w:val="28"/>
          <w:szCs w:val="28"/>
          <w:shd w:val="clear" w:color="auto" w:fill="FFFFFF"/>
          <w:lang w:val="en-US"/>
        </w:rPr>
        <w:t>Anesthesiology</w:t>
      </w:r>
      <w:r w:rsidRPr="00DB2421">
        <w:rPr>
          <w:rFonts w:cs="Times New Roman"/>
          <w:color w:val="212121"/>
          <w:sz w:val="28"/>
          <w:szCs w:val="28"/>
          <w:shd w:val="clear" w:color="auto" w:fill="FFFFFF"/>
          <w:lang w:val="en-US"/>
        </w:rPr>
        <w:t>.</w:t>
      </w:r>
      <w:r w:rsidRPr="00DB2421">
        <w:rPr>
          <w:rFonts w:cs="Times New Roman"/>
          <w:color w:val="212121"/>
          <w:sz w:val="28"/>
          <w:szCs w:val="28"/>
          <w:shd w:val="clear" w:color="auto" w:fill="FFFFFF"/>
        </w:rPr>
        <w:t xml:space="preserve"> </w:t>
      </w:r>
      <w:r w:rsidRPr="00DB2421">
        <w:rPr>
          <w:rFonts w:cs="Times New Roman"/>
          <w:color w:val="212121"/>
          <w:sz w:val="28"/>
          <w:szCs w:val="28"/>
          <w:shd w:val="clear" w:color="auto" w:fill="FFFFFF"/>
          <w:lang w:val="en-US"/>
        </w:rPr>
        <w:t>2021;134(2):283-344. doi:10.1097/ALN.0000000000003630</w:t>
      </w:r>
    </w:p>
    <w:p w14:paraId="7A7ACE81" w14:textId="77777777" w:rsidR="008252F6" w:rsidRPr="008252F6" w:rsidRDefault="00B8464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 xml:space="preserve">Mendoza G, </w:t>
      </w:r>
      <w:proofErr w:type="spellStart"/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>Arruebo</w:t>
      </w:r>
      <w:proofErr w:type="spellEnd"/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 xml:space="preserve"> M. Light-triggered nanoparticles for pain management. </w:t>
      </w:r>
      <w:r w:rsidRPr="00B8464C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Expert </w:t>
      </w:r>
      <w:proofErr w:type="spellStart"/>
      <w:r w:rsidRPr="00B8464C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Opin</w:t>
      </w:r>
      <w:proofErr w:type="spellEnd"/>
      <w:r w:rsidRPr="00B8464C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 Drug Deliv</w:t>
      </w:r>
      <w:r w:rsidRPr="00B8464C">
        <w:rPr>
          <w:rFonts w:cs="Times New Roman"/>
          <w:sz w:val="28"/>
          <w:szCs w:val="28"/>
          <w:shd w:val="clear" w:color="auto" w:fill="FFFFFF"/>
          <w:lang w:val="en-US"/>
        </w:rPr>
        <w:t>. 2020;17(5):627-633. doi:10.1080/17425247.2020.1737670</w:t>
      </w:r>
      <w:r w:rsidRPr="00B8464C">
        <w:rPr>
          <w:rFonts w:cs="Times New Roman"/>
          <w:sz w:val="28"/>
          <w:szCs w:val="28"/>
          <w:lang w:val="en-US"/>
        </w:rPr>
        <w:t xml:space="preserve"> </w:t>
      </w:r>
    </w:p>
    <w:p w14:paraId="545112DD" w14:textId="77777777" w:rsidR="008252F6" w:rsidRPr="008252F6" w:rsidRDefault="00B8464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DB2421">
        <w:rPr>
          <w:rFonts w:cs="Times New Roman"/>
          <w:sz w:val="28"/>
          <w:szCs w:val="28"/>
          <w:shd w:val="clear" w:color="auto" w:fill="FFFFFF"/>
          <w:lang w:val="en-US"/>
        </w:rPr>
        <w:t>Zhang W, Ji T, Li Y, et al. Light-triggered release of conventional local anesthetics from a macromolecular prodrug for on-demand local anesthesia. </w:t>
      </w:r>
      <w:r w:rsidRPr="00DB2421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Nat </w:t>
      </w:r>
      <w:proofErr w:type="spellStart"/>
      <w:r w:rsidRPr="00DB2421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Commun</w:t>
      </w:r>
      <w:proofErr w:type="spellEnd"/>
      <w:r w:rsidRPr="00DB2421">
        <w:rPr>
          <w:rFonts w:cs="Times New Roman"/>
          <w:sz w:val="28"/>
          <w:szCs w:val="28"/>
          <w:shd w:val="clear" w:color="auto" w:fill="FFFFFF"/>
          <w:lang w:val="en-US"/>
        </w:rPr>
        <w:t>. 2020;11(1):2323. Published 2020 May 8. doi:10.1038/s41467-020-16177-w</w:t>
      </w:r>
      <w:r w:rsidRPr="00DB2421">
        <w:rPr>
          <w:rFonts w:cs="Times New Roman"/>
          <w:sz w:val="28"/>
          <w:szCs w:val="28"/>
          <w:lang w:val="en-US"/>
        </w:rPr>
        <w:t xml:space="preserve"> </w:t>
      </w:r>
    </w:p>
    <w:p w14:paraId="454D869F" w14:textId="77777777" w:rsidR="008252F6" w:rsidRPr="00927001" w:rsidRDefault="00DB2421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927001">
        <w:rPr>
          <w:rFonts w:cs="Times New Roman"/>
          <w:sz w:val="28"/>
          <w:szCs w:val="28"/>
          <w:shd w:val="clear" w:color="auto" w:fill="FFFFFF"/>
          <w:lang w:val="en-US"/>
        </w:rPr>
        <w:t xml:space="preserve">Schoenberger M, </w:t>
      </w:r>
      <w:proofErr w:type="spellStart"/>
      <w:r w:rsidRPr="00927001">
        <w:rPr>
          <w:rFonts w:cs="Times New Roman"/>
          <w:sz w:val="28"/>
          <w:szCs w:val="28"/>
          <w:shd w:val="clear" w:color="auto" w:fill="FFFFFF"/>
          <w:lang w:val="en-US"/>
        </w:rPr>
        <w:t>Damijonaitis</w:t>
      </w:r>
      <w:proofErr w:type="spellEnd"/>
      <w:r w:rsidRPr="00927001">
        <w:rPr>
          <w:rFonts w:cs="Times New Roman"/>
          <w:sz w:val="28"/>
          <w:szCs w:val="28"/>
          <w:shd w:val="clear" w:color="auto" w:fill="FFFFFF"/>
          <w:lang w:val="en-US"/>
        </w:rPr>
        <w:t xml:space="preserve"> A, Zhang Z, et al. Development of a new photochromic ion channel blocker via </w:t>
      </w:r>
      <w:proofErr w:type="spellStart"/>
      <w:r w:rsidRPr="00927001">
        <w:rPr>
          <w:rFonts w:cs="Times New Roman"/>
          <w:sz w:val="28"/>
          <w:szCs w:val="28"/>
          <w:shd w:val="clear" w:color="auto" w:fill="FFFFFF"/>
          <w:lang w:val="en-US"/>
        </w:rPr>
        <w:t>azologization</w:t>
      </w:r>
      <w:proofErr w:type="spellEnd"/>
      <w:r w:rsidRPr="00927001">
        <w:rPr>
          <w:rFonts w:cs="Times New Roman"/>
          <w:sz w:val="28"/>
          <w:szCs w:val="28"/>
          <w:shd w:val="clear" w:color="auto" w:fill="FFFFFF"/>
          <w:lang w:val="en-US"/>
        </w:rPr>
        <w:t xml:space="preserve"> of </w:t>
      </w:r>
      <w:proofErr w:type="spellStart"/>
      <w:r w:rsidRPr="00927001">
        <w:rPr>
          <w:rFonts w:cs="Times New Roman"/>
          <w:sz w:val="28"/>
          <w:szCs w:val="28"/>
          <w:shd w:val="clear" w:color="auto" w:fill="FFFFFF"/>
          <w:lang w:val="en-US"/>
        </w:rPr>
        <w:t>fomocaine</w:t>
      </w:r>
      <w:proofErr w:type="spellEnd"/>
      <w:r w:rsidRPr="00927001">
        <w:rPr>
          <w:rFonts w:cs="Times New Roman"/>
          <w:sz w:val="28"/>
          <w:szCs w:val="28"/>
          <w:shd w:val="clear" w:color="auto" w:fill="FFFFFF"/>
          <w:lang w:val="en-US"/>
        </w:rPr>
        <w:t>. </w:t>
      </w:r>
      <w:r w:rsidRPr="00927001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ACS Chem </w:t>
      </w:r>
      <w:proofErr w:type="spellStart"/>
      <w:r w:rsidRPr="00927001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Neurosci</w:t>
      </w:r>
      <w:proofErr w:type="spellEnd"/>
      <w:r w:rsidRPr="00927001">
        <w:rPr>
          <w:rFonts w:cs="Times New Roman"/>
          <w:sz w:val="28"/>
          <w:szCs w:val="28"/>
          <w:shd w:val="clear" w:color="auto" w:fill="FFFFFF"/>
          <w:lang w:val="en-US"/>
        </w:rPr>
        <w:t>. 2014;5(7):514-518. doi:10.1021/cn500070w</w:t>
      </w:r>
    </w:p>
    <w:p w14:paraId="4A324F89" w14:textId="77777777" w:rsidR="008252F6" w:rsidRPr="00927001" w:rsidRDefault="00DB2421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27001">
        <w:rPr>
          <w:rFonts w:cs="Times New Roman"/>
          <w:color w:val="212121"/>
          <w:sz w:val="28"/>
          <w:szCs w:val="28"/>
          <w:shd w:val="clear" w:color="auto" w:fill="FFFFFF"/>
          <w:lang w:val="en-US"/>
        </w:rPr>
        <w:t xml:space="preserve">Hodgson PS, Neal JM, Pollock JE, </w:t>
      </w:r>
      <w:r w:rsidRPr="00927001">
        <w:rPr>
          <w:rFonts w:cs="Times New Roman"/>
          <w:sz w:val="28"/>
          <w:szCs w:val="28"/>
          <w:shd w:val="clear" w:color="auto" w:fill="FFFFFF"/>
          <w:lang w:val="en-US"/>
        </w:rPr>
        <w:t>et al.</w:t>
      </w:r>
      <w:r w:rsidRPr="00927001">
        <w:rPr>
          <w:rFonts w:cs="Times New Roman"/>
          <w:color w:val="212121"/>
          <w:sz w:val="28"/>
          <w:szCs w:val="28"/>
          <w:shd w:val="clear" w:color="auto" w:fill="FFFFFF"/>
          <w:lang w:val="en-US"/>
        </w:rPr>
        <w:t xml:space="preserve"> The neurotoxicity of drugs given intrathecally (spinal). </w:t>
      </w:r>
      <w:proofErr w:type="spellStart"/>
      <w:r w:rsidRPr="00927001">
        <w:rPr>
          <w:rFonts w:cs="Times New Roman"/>
          <w:i/>
          <w:iCs/>
          <w:color w:val="212121"/>
          <w:sz w:val="28"/>
          <w:szCs w:val="28"/>
          <w:shd w:val="clear" w:color="auto" w:fill="FFFFFF"/>
          <w:lang w:val="en-US"/>
        </w:rPr>
        <w:t>Anesth</w:t>
      </w:r>
      <w:proofErr w:type="spellEnd"/>
      <w:r w:rsidRPr="00927001">
        <w:rPr>
          <w:rFonts w:cs="Times New Roman"/>
          <w:i/>
          <w:iCs/>
          <w:color w:val="212121"/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 w:rsidRPr="00927001">
        <w:rPr>
          <w:rFonts w:cs="Times New Roman"/>
          <w:i/>
          <w:iCs/>
          <w:color w:val="212121"/>
          <w:sz w:val="28"/>
          <w:szCs w:val="28"/>
          <w:shd w:val="clear" w:color="auto" w:fill="FFFFFF"/>
          <w:lang w:val="en-US"/>
        </w:rPr>
        <w:t>Analg</w:t>
      </w:r>
      <w:proofErr w:type="spellEnd"/>
      <w:r w:rsidRPr="00927001">
        <w:rPr>
          <w:rFonts w:cs="Times New Roman"/>
          <w:color w:val="212121"/>
          <w:sz w:val="28"/>
          <w:szCs w:val="28"/>
          <w:shd w:val="clear" w:color="auto" w:fill="FFFFFF"/>
          <w:lang w:val="en-US"/>
        </w:rPr>
        <w:t xml:space="preserve">. 1999;88(4):797-809. doi:10.1097/00000539-199904000-00023 </w:t>
      </w:r>
    </w:p>
    <w:p w14:paraId="07222971" w14:textId="77777777" w:rsidR="00927001" w:rsidRPr="00927001" w:rsidRDefault="00DB2421" w:rsidP="00927001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27001">
        <w:rPr>
          <w:rFonts w:cs="Times New Roman"/>
          <w:color w:val="212121"/>
          <w:sz w:val="28"/>
          <w:szCs w:val="28"/>
          <w:shd w:val="clear" w:color="auto" w:fill="FFFFFF"/>
          <w:lang w:val="en-US"/>
        </w:rPr>
        <w:t xml:space="preserve">Vieira PA, Pulai I, Tsao GC, </w:t>
      </w:r>
      <w:r w:rsidRPr="00927001">
        <w:rPr>
          <w:rFonts w:cs="Times New Roman"/>
          <w:sz w:val="28"/>
          <w:szCs w:val="28"/>
          <w:shd w:val="clear" w:color="auto" w:fill="FFFFFF"/>
          <w:lang w:val="en-US"/>
        </w:rPr>
        <w:t>et al.</w:t>
      </w:r>
      <w:r w:rsidRPr="00927001">
        <w:rPr>
          <w:rFonts w:cs="Times New Roman"/>
          <w:color w:val="212121"/>
          <w:sz w:val="28"/>
          <w:szCs w:val="28"/>
          <w:shd w:val="clear" w:color="auto" w:fill="FFFFFF"/>
          <w:lang w:val="en-US"/>
        </w:rPr>
        <w:t xml:space="preserve"> Dexamethasone with bupivacaine increases duration of analgesia in ultrasound-guided interscalene brachial plexus blockade. </w:t>
      </w:r>
      <w:proofErr w:type="spellStart"/>
      <w:r w:rsidRPr="00927001">
        <w:rPr>
          <w:rFonts w:cs="Times New Roman"/>
          <w:i/>
          <w:iCs/>
          <w:color w:val="212121"/>
          <w:sz w:val="28"/>
          <w:szCs w:val="28"/>
          <w:shd w:val="clear" w:color="auto" w:fill="FFFFFF"/>
          <w:lang w:val="en-US"/>
        </w:rPr>
        <w:t>Eur</w:t>
      </w:r>
      <w:proofErr w:type="spellEnd"/>
      <w:r w:rsidRPr="00927001">
        <w:rPr>
          <w:rFonts w:cs="Times New Roman"/>
          <w:i/>
          <w:iCs/>
          <w:color w:val="212121"/>
          <w:sz w:val="28"/>
          <w:szCs w:val="28"/>
          <w:shd w:val="clear" w:color="auto" w:fill="FFFFFF"/>
          <w:lang w:val="en-US"/>
        </w:rPr>
        <w:t xml:space="preserve"> J </w:t>
      </w:r>
      <w:proofErr w:type="spellStart"/>
      <w:r w:rsidRPr="00927001">
        <w:rPr>
          <w:rFonts w:cs="Times New Roman"/>
          <w:i/>
          <w:iCs/>
          <w:color w:val="212121"/>
          <w:sz w:val="28"/>
          <w:szCs w:val="28"/>
          <w:shd w:val="clear" w:color="auto" w:fill="FFFFFF"/>
          <w:lang w:val="en-US"/>
        </w:rPr>
        <w:t>Anaesthesiol</w:t>
      </w:r>
      <w:proofErr w:type="spellEnd"/>
      <w:r w:rsidRPr="00927001">
        <w:rPr>
          <w:rFonts w:cs="Times New Roman"/>
          <w:color w:val="212121"/>
          <w:sz w:val="28"/>
          <w:szCs w:val="28"/>
          <w:shd w:val="clear" w:color="auto" w:fill="FFFFFF"/>
          <w:lang w:val="en-US"/>
        </w:rPr>
        <w:t>. 2010;27(3):285-288.</w:t>
      </w:r>
      <w:r w:rsidR="00927001" w:rsidRPr="00927001">
        <w:rPr>
          <w:rFonts w:cs="Times New Roman"/>
          <w:color w:val="212121"/>
          <w:sz w:val="28"/>
          <w:szCs w:val="28"/>
          <w:shd w:val="clear" w:color="auto" w:fill="FFFFFF"/>
          <w:lang w:val="en-US"/>
        </w:rPr>
        <w:t xml:space="preserve"> </w:t>
      </w:r>
      <w:r w:rsidRPr="00927001">
        <w:rPr>
          <w:rFonts w:cs="Times New Roman"/>
          <w:color w:val="212121"/>
          <w:sz w:val="28"/>
          <w:szCs w:val="28"/>
          <w:shd w:val="clear" w:color="auto" w:fill="FFFFFF"/>
          <w:lang w:val="en-US"/>
        </w:rPr>
        <w:t>doi:10.1097/EJA.0b013e3283350c38</w:t>
      </w:r>
      <w:r w:rsidRPr="00927001">
        <w:rPr>
          <w:rFonts w:cs="Times New Roman"/>
          <w:color w:val="000000"/>
          <w:sz w:val="28"/>
          <w:szCs w:val="28"/>
          <w:lang w:val="en-US"/>
        </w:rPr>
        <w:t xml:space="preserve"> </w:t>
      </w:r>
    </w:p>
    <w:p w14:paraId="449C9264" w14:textId="77777777" w:rsidR="008252F6" w:rsidRPr="00927001" w:rsidRDefault="00E174E4" w:rsidP="00927001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27001">
        <w:rPr>
          <w:rFonts w:cs="Times New Roman"/>
          <w:color w:val="000000"/>
          <w:sz w:val="28"/>
          <w:szCs w:val="28"/>
          <w:lang w:val="en-US"/>
        </w:rPr>
        <w:t xml:space="preserve">Yu S, Wang B, Zhang J, </w:t>
      </w:r>
      <w:r w:rsidR="00DB2421" w:rsidRPr="00927001">
        <w:rPr>
          <w:rFonts w:cs="Times New Roman"/>
          <w:sz w:val="28"/>
          <w:szCs w:val="28"/>
          <w:shd w:val="clear" w:color="auto" w:fill="FFFFFF"/>
          <w:lang w:val="en-US"/>
        </w:rPr>
        <w:t xml:space="preserve">et al. </w:t>
      </w:r>
      <w:r w:rsidRPr="00927001">
        <w:rPr>
          <w:rFonts w:cs="Times New Roman"/>
          <w:color w:val="000000"/>
          <w:sz w:val="28"/>
          <w:szCs w:val="28"/>
          <w:lang w:val="en-US"/>
        </w:rPr>
        <w:t>The development of local anesthetics and their a</w:t>
      </w:r>
      <w:r w:rsidR="00DB2421" w:rsidRPr="00927001">
        <w:rPr>
          <w:rFonts w:cs="Times New Roman"/>
          <w:color w:val="000000"/>
          <w:sz w:val="28"/>
          <w:szCs w:val="28"/>
          <w:lang w:val="en-US"/>
        </w:rPr>
        <w:t>pplications beyond anesthesia.</w:t>
      </w:r>
      <w:r w:rsidRPr="00927001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Pr="00927001">
        <w:rPr>
          <w:rFonts w:cs="Times New Roman"/>
          <w:i/>
          <w:color w:val="000000"/>
          <w:sz w:val="28"/>
          <w:szCs w:val="28"/>
          <w:lang w:val="en-US"/>
        </w:rPr>
        <w:t>Int J Clin Exp Med</w:t>
      </w:r>
      <w:r w:rsidRPr="00927001">
        <w:rPr>
          <w:rFonts w:cs="Times New Roman"/>
          <w:color w:val="000000"/>
          <w:sz w:val="28"/>
          <w:szCs w:val="28"/>
          <w:lang w:val="en-US"/>
        </w:rPr>
        <w:t>. 2019</w:t>
      </w:r>
      <w:r w:rsidR="00DB2421" w:rsidRPr="00927001">
        <w:rPr>
          <w:rFonts w:cs="Times New Roman"/>
          <w:color w:val="000000"/>
          <w:sz w:val="28"/>
          <w:szCs w:val="28"/>
        </w:rPr>
        <w:t>:</w:t>
      </w:r>
      <w:r w:rsidRPr="00927001">
        <w:rPr>
          <w:rFonts w:cs="Times New Roman"/>
          <w:color w:val="000000"/>
          <w:sz w:val="28"/>
          <w:szCs w:val="28"/>
          <w:lang w:val="en-US"/>
        </w:rPr>
        <w:t>12</w:t>
      </w:r>
      <w:r w:rsidR="00DB2421" w:rsidRPr="00927001">
        <w:rPr>
          <w:rFonts w:cs="Times New Roman"/>
          <w:color w:val="000000"/>
          <w:sz w:val="28"/>
          <w:szCs w:val="28"/>
          <w:lang w:val="en-US"/>
        </w:rPr>
        <w:t>(</w:t>
      </w:r>
      <w:r w:rsidRPr="00927001">
        <w:rPr>
          <w:rFonts w:cs="Times New Roman"/>
          <w:color w:val="000000"/>
          <w:sz w:val="28"/>
          <w:szCs w:val="28"/>
          <w:lang w:val="en-US"/>
        </w:rPr>
        <w:t>12</w:t>
      </w:r>
      <w:r w:rsidR="00DB2421" w:rsidRPr="00927001">
        <w:rPr>
          <w:rFonts w:cs="Times New Roman"/>
          <w:color w:val="000000"/>
          <w:sz w:val="28"/>
          <w:szCs w:val="28"/>
          <w:lang w:val="en-US"/>
        </w:rPr>
        <w:t>):13203-13220</w:t>
      </w:r>
      <w:r w:rsidR="00DB2421" w:rsidRPr="00927001">
        <w:rPr>
          <w:rFonts w:cs="Times New Roman"/>
          <w:color w:val="000000"/>
          <w:sz w:val="28"/>
          <w:szCs w:val="28"/>
        </w:rPr>
        <w:t xml:space="preserve"> </w:t>
      </w:r>
    </w:p>
    <w:p w14:paraId="45A8E4F6" w14:textId="77777777" w:rsidR="008252F6" w:rsidRPr="00B144AC" w:rsidRDefault="00B144A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Becker DE, Reed KL. Local anesthetics: review of pharmacological considerations. </w:t>
      </w:r>
      <w:proofErr w:type="spellStart"/>
      <w:r w:rsidRPr="00B144AC">
        <w:rPr>
          <w:rFonts w:cs="Times New Roman"/>
          <w:i/>
          <w:iCs/>
          <w:sz w:val="28"/>
          <w:szCs w:val="28"/>
          <w:shd w:val="clear" w:color="auto" w:fill="FFFFFF"/>
        </w:rPr>
        <w:t>Anesth</w:t>
      </w:r>
      <w:proofErr w:type="spellEnd"/>
      <w:r w:rsidRPr="00B144AC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B144AC">
        <w:rPr>
          <w:rFonts w:cs="Times New Roman"/>
          <w:i/>
          <w:iCs/>
          <w:sz w:val="28"/>
          <w:szCs w:val="28"/>
          <w:shd w:val="clear" w:color="auto" w:fill="FFFFFF"/>
        </w:rPr>
        <w:t>Prog</w:t>
      </w:r>
      <w:proofErr w:type="spellEnd"/>
      <w:r w:rsidRPr="00B144AC">
        <w:rPr>
          <w:rFonts w:cs="Times New Roman"/>
          <w:sz w:val="28"/>
          <w:szCs w:val="28"/>
          <w:shd w:val="clear" w:color="auto" w:fill="FFFFFF"/>
        </w:rPr>
        <w:t>. 2012;59(2):90-103. doi:10.2344/0003-3006-59.2.90</w:t>
      </w:r>
    </w:p>
    <w:p w14:paraId="7B649B03" w14:textId="77777777" w:rsidR="008252F6" w:rsidRPr="008252F6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Yanagidate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F, </w:t>
      </w: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Strichartz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GR. Local anesthetics. </w:t>
      </w:r>
      <w:proofErr w:type="spellStart"/>
      <w:r w:rsidRPr="00B144AC">
        <w:rPr>
          <w:rFonts w:cs="Times New Roman"/>
          <w:i/>
          <w:color w:val="000000"/>
          <w:sz w:val="28"/>
          <w:szCs w:val="28"/>
        </w:rPr>
        <w:t>Handb</w:t>
      </w:r>
      <w:proofErr w:type="spellEnd"/>
      <w:r w:rsidRPr="00B144AC">
        <w:rPr>
          <w:rFonts w:cs="Times New Roman"/>
          <w:i/>
          <w:color w:val="000000"/>
          <w:sz w:val="28"/>
          <w:szCs w:val="28"/>
        </w:rPr>
        <w:t xml:space="preserve"> </w:t>
      </w:r>
      <w:proofErr w:type="spellStart"/>
      <w:r w:rsidRPr="00B144AC">
        <w:rPr>
          <w:rFonts w:cs="Times New Roman"/>
          <w:i/>
          <w:color w:val="000000"/>
          <w:sz w:val="28"/>
          <w:szCs w:val="28"/>
        </w:rPr>
        <w:t>Exp</w:t>
      </w:r>
      <w:proofErr w:type="spellEnd"/>
      <w:r w:rsidRPr="00B144AC">
        <w:rPr>
          <w:rFonts w:cs="Times New Roman"/>
          <w:i/>
          <w:color w:val="000000"/>
          <w:sz w:val="28"/>
          <w:szCs w:val="28"/>
        </w:rPr>
        <w:t xml:space="preserve"> </w:t>
      </w:r>
      <w:proofErr w:type="spellStart"/>
      <w:r w:rsidRPr="00B144AC">
        <w:rPr>
          <w:rFonts w:cs="Times New Roman"/>
          <w:i/>
          <w:color w:val="000000"/>
          <w:sz w:val="28"/>
          <w:szCs w:val="28"/>
        </w:rPr>
        <w:t>Pharmacol</w:t>
      </w:r>
      <w:proofErr w:type="spellEnd"/>
      <w:r w:rsidRPr="008252F6">
        <w:rPr>
          <w:rFonts w:cs="Times New Roman"/>
          <w:color w:val="000000"/>
          <w:sz w:val="28"/>
          <w:szCs w:val="28"/>
        </w:rPr>
        <w:t>. 2007;(177):95-127. doi:10.1007/978-3-540-33823-9_4</w:t>
      </w:r>
    </w:p>
    <w:p w14:paraId="5D9BC6A3" w14:textId="77777777" w:rsidR="008252F6" w:rsidRPr="008252F6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8252F6">
        <w:rPr>
          <w:rFonts w:cs="Times New Roman"/>
          <w:color w:val="000000"/>
          <w:sz w:val="28"/>
          <w:szCs w:val="28"/>
          <w:lang w:val="en-US"/>
        </w:rPr>
        <w:t>Ruetsch YA</w:t>
      </w:r>
      <w:r w:rsidR="00B144AC">
        <w:rPr>
          <w:rFonts w:cs="Times New Roman"/>
          <w:color w:val="000000"/>
          <w:sz w:val="28"/>
          <w:szCs w:val="28"/>
          <w:lang w:val="en-US"/>
        </w:rPr>
        <w:t xml:space="preserve">, </w:t>
      </w:r>
      <w:proofErr w:type="spellStart"/>
      <w:r w:rsidR="00B144AC">
        <w:rPr>
          <w:rFonts w:cs="Times New Roman"/>
          <w:color w:val="000000"/>
          <w:sz w:val="28"/>
          <w:szCs w:val="28"/>
          <w:lang w:val="en-US"/>
        </w:rPr>
        <w:t>Böni</w:t>
      </w:r>
      <w:proofErr w:type="spellEnd"/>
      <w:r w:rsidR="00B144AC">
        <w:rPr>
          <w:rFonts w:cs="Times New Roman"/>
          <w:color w:val="000000"/>
          <w:sz w:val="28"/>
          <w:szCs w:val="28"/>
          <w:lang w:val="en-US"/>
        </w:rPr>
        <w:t xml:space="preserve"> T, </w:t>
      </w: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Borgeat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A. From co </w:t>
      </w: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caine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to ropivacaine: the history of local </w:t>
      </w: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anes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thetic drugs. </w:t>
      </w:r>
      <w:r w:rsidRPr="00B144AC">
        <w:rPr>
          <w:rFonts w:cs="Times New Roman"/>
          <w:i/>
          <w:color w:val="000000"/>
          <w:sz w:val="28"/>
          <w:szCs w:val="28"/>
          <w:lang w:val="en-US"/>
        </w:rPr>
        <w:t>Curr Top Med Chem</w:t>
      </w:r>
      <w:r w:rsidR="00B144AC">
        <w:rPr>
          <w:rFonts w:cs="Times New Roman"/>
          <w:color w:val="000000"/>
          <w:sz w:val="28"/>
          <w:szCs w:val="28"/>
          <w:lang w:val="en-US"/>
        </w:rPr>
        <w:t>.</w:t>
      </w:r>
      <w:r w:rsidRPr="008252F6">
        <w:rPr>
          <w:rFonts w:cs="Times New Roman"/>
          <w:color w:val="000000"/>
          <w:sz w:val="28"/>
          <w:szCs w:val="28"/>
          <w:lang w:val="en-US"/>
        </w:rPr>
        <w:t xml:space="preserve"> 2001; 1: </w:t>
      </w:r>
      <w:r w:rsidRPr="00AD6CBF">
        <w:rPr>
          <w:rFonts w:cs="Times New Roman"/>
          <w:color w:val="000000"/>
          <w:sz w:val="28"/>
          <w:szCs w:val="28"/>
          <w:lang w:val="en-US"/>
        </w:rPr>
        <w:t>175-82.</w:t>
      </w:r>
    </w:p>
    <w:p w14:paraId="3C20417E" w14:textId="77777777" w:rsidR="008252F6" w:rsidRPr="008252F6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8252F6">
        <w:rPr>
          <w:rFonts w:cs="Times New Roman"/>
          <w:color w:val="000000"/>
          <w:sz w:val="28"/>
          <w:szCs w:val="28"/>
          <w:lang w:val="en-US"/>
        </w:rPr>
        <w:t xml:space="preserve">Moore PA, Hersh EV. Local anesthetics: pharmacology and toxicity. </w:t>
      </w:r>
      <w:proofErr w:type="spellStart"/>
      <w:r w:rsidRPr="00B144AC">
        <w:rPr>
          <w:rFonts w:cs="Times New Roman"/>
          <w:i/>
          <w:color w:val="000000"/>
          <w:sz w:val="28"/>
          <w:szCs w:val="28"/>
        </w:rPr>
        <w:t>Dent</w:t>
      </w:r>
      <w:proofErr w:type="spellEnd"/>
      <w:r w:rsidRPr="00B144AC">
        <w:rPr>
          <w:rFonts w:cs="Times New Roman"/>
          <w:i/>
          <w:color w:val="000000"/>
          <w:sz w:val="28"/>
          <w:szCs w:val="28"/>
        </w:rPr>
        <w:t xml:space="preserve"> </w:t>
      </w:r>
      <w:proofErr w:type="spellStart"/>
      <w:r w:rsidRPr="00B144AC">
        <w:rPr>
          <w:rFonts w:cs="Times New Roman"/>
          <w:i/>
          <w:color w:val="000000"/>
          <w:sz w:val="28"/>
          <w:szCs w:val="28"/>
        </w:rPr>
        <w:t>Clin</w:t>
      </w:r>
      <w:proofErr w:type="spellEnd"/>
      <w:r w:rsidRPr="00B144AC">
        <w:rPr>
          <w:rFonts w:cs="Times New Roman"/>
          <w:i/>
          <w:color w:val="000000"/>
          <w:sz w:val="28"/>
          <w:szCs w:val="28"/>
        </w:rPr>
        <w:t xml:space="preserve"> North </w:t>
      </w:r>
      <w:proofErr w:type="spellStart"/>
      <w:r w:rsidRPr="00B144AC">
        <w:rPr>
          <w:rFonts w:cs="Times New Roman"/>
          <w:i/>
          <w:color w:val="000000"/>
          <w:sz w:val="28"/>
          <w:szCs w:val="28"/>
        </w:rPr>
        <w:t>Am</w:t>
      </w:r>
      <w:proofErr w:type="spellEnd"/>
      <w:r w:rsidRPr="008252F6">
        <w:rPr>
          <w:rFonts w:cs="Times New Roman"/>
          <w:color w:val="000000"/>
          <w:sz w:val="28"/>
          <w:szCs w:val="28"/>
        </w:rPr>
        <w:t xml:space="preserve">. 2010;54(4):587-599. </w:t>
      </w:r>
      <w:proofErr w:type="gramStart"/>
      <w:r w:rsidRPr="008252F6">
        <w:rPr>
          <w:rFonts w:cs="Times New Roman"/>
          <w:color w:val="000000"/>
          <w:sz w:val="28"/>
          <w:szCs w:val="28"/>
        </w:rPr>
        <w:t>doi:10.1016/j.cden</w:t>
      </w:r>
      <w:proofErr w:type="gramEnd"/>
      <w:r w:rsidRPr="008252F6">
        <w:rPr>
          <w:rFonts w:cs="Times New Roman"/>
          <w:color w:val="000000"/>
          <w:sz w:val="28"/>
          <w:szCs w:val="28"/>
        </w:rPr>
        <w:t>.2010.06.015</w:t>
      </w:r>
    </w:p>
    <w:p w14:paraId="3C7D564A" w14:textId="77777777" w:rsidR="008252F6" w:rsidRPr="008252F6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8252F6">
        <w:rPr>
          <w:rFonts w:cs="Times New Roman"/>
          <w:color w:val="000000"/>
          <w:sz w:val="28"/>
          <w:szCs w:val="28"/>
          <w:lang w:val="en-US"/>
        </w:rPr>
        <w:t xml:space="preserve">Hermanns H, Hollmann MW, Stevens MF, et al. Molecular mechanisms of action of systemic lidocaine in acute and chronic pain: a narrative review. </w:t>
      </w:r>
      <w:proofErr w:type="spellStart"/>
      <w:r w:rsidRPr="00B144AC">
        <w:rPr>
          <w:rFonts w:cs="Times New Roman"/>
          <w:i/>
          <w:color w:val="000000"/>
          <w:sz w:val="28"/>
          <w:szCs w:val="28"/>
        </w:rPr>
        <w:t>Br</w:t>
      </w:r>
      <w:proofErr w:type="spellEnd"/>
      <w:r w:rsidRPr="00B144AC">
        <w:rPr>
          <w:rFonts w:cs="Times New Roman"/>
          <w:i/>
          <w:color w:val="000000"/>
          <w:sz w:val="28"/>
          <w:szCs w:val="28"/>
        </w:rPr>
        <w:t xml:space="preserve"> J </w:t>
      </w:r>
      <w:proofErr w:type="spellStart"/>
      <w:r w:rsidRPr="00B144AC">
        <w:rPr>
          <w:rFonts w:cs="Times New Roman"/>
          <w:i/>
          <w:color w:val="000000"/>
          <w:sz w:val="28"/>
          <w:szCs w:val="28"/>
        </w:rPr>
        <w:t>Anaesth</w:t>
      </w:r>
      <w:proofErr w:type="spellEnd"/>
      <w:r w:rsidRPr="008252F6">
        <w:rPr>
          <w:rFonts w:cs="Times New Roman"/>
          <w:color w:val="000000"/>
          <w:sz w:val="28"/>
          <w:szCs w:val="28"/>
        </w:rPr>
        <w:t xml:space="preserve">. 2019;123(3):335-349. </w:t>
      </w:r>
      <w:proofErr w:type="gramStart"/>
      <w:r w:rsidRPr="008252F6">
        <w:rPr>
          <w:rFonts w:cs="Times New Roman"/>
          <w:color w:val="000000"/>
          <w:sz w:val="28"/>
          <w:szCs w:val="28"/>
        </w:rPr>
        <w:t>doi:10.1016/j.bja</w:t>
      </w:r>
      <w:proofErr w:type="gramEnd"/>
      <w:r w:rsidRPr="008252F6">
        <w:rPr>
          <w:rFonts w:cs="Times New Roman"/>
          <w:color w:val="000000"/>
          <w:sz w:val="28"/>
          <w:szCs w:val="28"/>
        </w:rPr>
        <w:t>.2019.06.014</w:t>
      </w:r>
    </w:p>
    <w:p w14:paraId="2F6434B8" w14:textId="77777777" w:rsidR="008252F6" w:rsidRPr="008252F6" w:rsidRDefault="00B144A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lastRenderedPageBreak/>
        <w:t>Tremont-</w:t>
      </w:r>
      <w:proofErr w:type="spellStart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Lukats</w:t>
      </w:r>
      <w:proofErr w:type="spellEnd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 xml:space="preserve"> IW, Hutson PR, </w:t>
      </w:r>
      <w:proofErr w:type="spellStart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Backonja</w:t>
      </w:r>
      <w:proofErr w:type="spellEnd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 xml:space="preserve"> MM. A randomized, double-masked, placebo-controlled pilot trial of extended IV lidocaine infusion for relief of ongoing neuropathic pain. </w:t>
      </w:r>
      <w:r w:rsidRPr="00B144AC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Clin J Pain</w:t>
      </w:r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 xml:space="preserve">. 2006;22(3):266-271. </w:t>
      </w:r>
      <w:proofErr w:type="gramStart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doi:10.1097/01.ajp</w:t>
      </w:r>
      <w:proofErr w:type="gramEnd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.0000169673.57062.40</w:t>
      </w:r>
      <w:r w:rsidRPr="00B144AC">
        <w:rPr>
          <w:rFonts w:cs="Times New Roman"/>
          <w:sz w:val="28"/>
          <w:szCs w:val="28"/>
          <w:lang w:val="en-US"/>
        </w:rPr>
        <w:t xml:space="preserve"> </w:t>
      </w:r>
    </w:p>
    <w:p w14:paraId="32473689" w14:textId="77777777" w:rsidR="00B144AC" w:rsidRDefault="00B144A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MacGregor RR, Thorner RE, Wright DM. Lidocaine inhibits granulocyte adherence and prevents granulocyte delivery to inflammatory sites. </w:t>
      </w:r>
      <w:proofErr w:type="spellStart"/>
      <w:r w:rsidRPr="00B144AC">
        <w:rPr>
          <w:rFonts w:cs="Times New Roman"/>
          <w:i/>
          <w:iCs/>
          <w:sz w:val="28"/>
          <w:szCs w:val="28"/>
          <w:shd w:val="clear" w:color="auto" w:fill="FFFFFF"/>
        </w:rPr>
        <w:t>Blood</w:t>
      </w:r>
      <w:proofErr w:type="spellEnd"/>
      <w:r w:rsidRPr="00B144AC">
        <w:rPr>
          <w:rFonts w:cs="Times New Roman"/>
          <w:sz w:val="28"/>
          <w:szCs w:val="28"/>
          <w:shd w:val="clear" w:color="auto" w:fill="FFFFFF"/>
        </w:rPr>
        <w:t>. 1980;56(2):203-209</w:t>
      </w:r>
      <w:r w:rsidRPr="00B144AC">
        <w:rPr>
          <w:rFonts w:ascii="Segoe UI" w:hAnsi="Segoe UI" w:cs="Segoe UI"/>
          <w:color w:val="212121"/>
          <w:shd w:val="clear" w:color="auto" w:fill="FFFFFF"/>
        </w:rPr>
        <w:t>.</w:t>
      </w:r>
      <w:r w:rsidRPr="00B144AC">
        <w:rPr>
          <w:rFonts w:cs="Times New Roman"/>
          <w:color w:val="000000"/>
          <w:sz w:val="28"/>
          <w:szCs w:val="28"/>
          <w:lang w:val="en-US"/>
        </w:rPr>
        <w:t xml:space="preserve"> </w:t>
      </w:r>
    </w:p>
    <w:p w14:paraId="7103E861" w14:textId="77777777" w:rsidR="008252F6" w:rsidRPr="007B093A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7B093A">
        <w:rPr>
          <w:rFonts w:cs="Times New Roman"/>
          <w:color w:val="000000"/>
          <w:sz w:val="28"/>
          <w:szCs w:val="28"/>
          <w:lang w:val="en-US"/>
        </w:rPr>
        <w:t>Flondor</w:t>
      </w:r>
      <w:proofErr w:type="spellEnd"/>
      <w:r w:rsidRPr="007B093A">
        <w:rPr>
          <w:rFonts w:cs="Times New Roman"/>
          <w:color w:val="000000"/>
          <w:sz w:val="28"/>
          <w:szCs w:val="28"/>
          <w:lang w:val="en-US"/>
        </w:rPr>
        <w:t xml:space="preserve"> M, </w:t>
      </w:r>
      <w:proofErr w:type="spellStart"/>
      <w:r w:rsidRPr="007B093A">
        <w:rPr>
          <w:rFonts w:cs="Times New Roman"/>
          <w:color w:val="000000"/>
          <w:sz w:val="28"/>
          <w:szCs w:val="28"/>
          <w:lang w:val="en-US"/>
        </w:rPr>
        <w:t>Listle</w:t>
      </w:r>
      <w:proofErr w:type="spellEnd"/>
      <w:r w:rsidRPr="007B093A">
        <w:rPr>
          <w:rFonts w:cs="Times New Roman"/>
          <w:color w:val="000000"/>
          <w:sz w:val="28"/>
          <w:szCs w:val="28"/>
          <w:lang w:val="en-US"/>
        </w:rPr>
        <w:t xml:space="preserve"> H, </w:t>
      </w:r>
      <w:proofErr w:type="spellStart"/>
      <w:r w:rsidRPr="007B093A">
        <w:rPr>
          <w:rFonts w:cs="Times New Roman"/>
          <w:color w:val="000000"/>
          <w:sz w:val="28"/>
          <w:szCs w:val="28"/>
          <w:lang w:val="en-US"/>
        </w:rPr>
        <w:t>Kemming</w:t>
      </w:r>
      <w:proofErr w:type="spellEnd"/>
      <w:r w:rsidRPr="007B093A">
        <w:rPr>
          <w:rFonts w:cs="Times New Roman"/>
          <w:color w:val="000000"/>
          <w:sz w:val="28"/>
          <w:szCs w:val="28"/>
          <w:lang w:val="en-US"/>
        </w:rPr>
        <w:t xml:space="preserve"> GI, </w:t>
      </w:r>
      <w:r w:rsidR="00B144AC" w:rsidRPr="007B093A">
        <w:rPr>
          <w:rFonts w:cs="Times New Roman"/>
          <w:color w:val="000000"/>
          <w:sz w:val="28"/>
          <w:szCs w:val="28"/>
          <w:lang w:val="en-US"/>
        </w:rPr>
        <w:t xml:space="preserve">et al. </w:t>
      </w:r>
      <w:r w:rsidRPr="007B093A">
        <w:rPr>
          <w:rFonts w:cs="Times New Roman"/>
          <w:color w:val="000000"/>
          <w:sz w:val="28"/>
          <w:szCs w:val="28"/>
          <w:lang w:val="en-US"/>
        </w:rPr>
        <w:t xml:space="preserve"> Effect of inhaled and intravenous lidocaine on inflammatory reaction in </w:t>
      </w:r>
      <w:proofErr w:type="spellStart"/>
      <w:r w:rsidRPr="007B093A">
        <w:rPr>
          <w:rFonts w:cs="Times New Roman"/>
          <w:color w:val="000000"/>
          <w:sz w:val="28"/>
          <w:szCs w:val="28"/>
          <w:lang w:val="en-US"/>
        </w:rPr>
        <w:t>endotoxaemic</w:t>
      </w:r>
      <w:proofErr w:type="spellEnd"/>
      <w:r w:rsidRPr="007B093A">
        <w:rPr>
          <w:rFonts w:cs="Times New Roman"/>
          <w:color w:val="000000"/>
          <w:sz w:val="28"/>
          <w:szCs w:val="28"/>
          <w:lang w:val="en-US"/>
        </w:rPr>
        <w:t xml:space="preserve"> rats. </w:t>
      </w:r>
      <w:proofErr w:type="spellStart"/>
      <w:r w:rsidRPr="007B093A">
        <w:rPr>
          <w:rFonts w:cs="Times New Roman"/>
          <w:i/>
          <w:color w:val="000000"/>
          <w:sz w:val="28"/>
          <w:szCs w:val="28"/>
          <w:lang w:val="en-US"/>
        </w:rPr>
        <w:t>Eur</w:t>
      </w:r>
      <w:proofErr w:type="spellEnd"/>
      <w:r w:rsidRPr="007B093A">
        <w:rPr>
          <w:rFonts w:cs="Times New Roman"/>
          <w:i/>
          <w:color w:val="000000"/>
          <w:sz w:val="28"/>
          <w:szCs w:val="28"/>
          <w:lang w:val="en-US"/>
        </w:rPr>
        <w:t xml:space="preserve"> J </w:t>
      </w:r>
      <w:proofErr w:type="spellStart"/>
      <w:r w:rsidRPr="007B093A">
        <w:rPr>
          <w:rFonts w:cs="Times New Roman"/>
          <w:i/>
          <w:color w:val="000000"/>
          <w:sz w:val="28"/>
          <w:szCs w:val="28"/>
          <w:lang w:val="en-US"/>
        </w:rPr>
        <w:t>Anaesthesiol</w:t>
      </w:r>
      <w:proofErr w:type="spellEnd"/>
      <w:r w:rsidR="00B144AC" w:rsidRPr="007B093A">
        <w:rPr>
          <w:rFonts w:cs="Times New Roman"/>
          <w:i/>
          <w:color w:val="000000"/>
          <w:sz w:val="28"/>
          <w:szCs w:val="28"/>
          <w:lang w:val="en-US"/>
        </w:rPr>
        <w:t>.</w:t>
      </w:r>
      <w:r w:rsidR="00B144AC" w:rsidRPr="007B093A">
        <w:rPr>
          <w:rFonts w:cs="Times New Roman"/>
          <w:color w:val="000000"/>
          <w:sz w:val="28"/>
          <w:szCs w:val="28"/>
          <w:lang w:val="en-US"/>
        </w:rPr>
        <w:t xml:space="preserve"> 2010; 27:</w:t>
      </w:r>
      <w:r w:rsidRPr="007B093A">
        <w:rPr>
          <w:rFonts w:cs="Times New Roman"/>
          <w:color w:val="000000"/>
          <w:sz w:val="28"/>
          <w:szCs w:val="28"/>
          <w:lang w:val="en-US"/>
        </w:rPr>
        <w:t>53-60</w:t>
      </w:r>
      <w:r w:rsidR="00B144AC" w:rsidRPr="007B093A">
        <w:rPr>
          <w:rFonts w:cs="Times New Roman"/>
          <w:color w:val="000000"/>
          <w:sz w:val="28"/>
          <w:szCs w:val="28"/>
          <w:lang w:val="en-US"/>
        </w:rPr>
        <w:t>.</w:t>
      </w:r>
    </w:p>
    <w:p w14:paraId="3DF6BD6F" w14:textId="77777777" w:rsidR="008252F6" w:rsidRPr="00B144AC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8252F6">
        <w:rPr>
          <w:rFonts w:cs="Times New Roman"/>
          <w:color w:val="000000"/>
          <w:sz w:val="28"/>
          <w:szCs w:val="28"/>
          <w:lang w:val="en-US"/>
        </w:rPr>
        <w:t xml:space="preserve">Sheskey MC, Rocco AG, Bizzarri-Schmid M, </w:t>
      </w:r>
      <w:r w:rsidR="00B144AC" w:rsidRPr="008252F6">
        <w:rPr>
          <w:rFonts w:cs="Times New Roman"/>
          <w:color w:val="000000"/>
          <w:sz w:val="28"/>
          <w:szCs w:val="28"/>
          <w:lang w:val="en-US"/>
        </w:rPr>
        <w:t>et al.</w:t>
      </w:r>
      <w:r w:rsidRPr="008252F6">
        <w:rPr>
          <w:rFonts w:cs="Times New Roman"/>
          <w:color w:val="000000"/>
          <w:sz w:val="28"/>
          <w:szCs w:val="28"/>
          <w:lang w:val="en-US"/>
        </w:rPr>
        <w:t xml:space="preserve"> A dose response study of bupivacaine for spinal </w:t>
      </w: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anes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</w:t>
      </w: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thesia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. </w:t>
      </w:r>
      <w:proofErr w:type="spellStart"/>
      <w:r w:rsidRPr="00B144AC">
        <w:rPr>
          <w:rFonts w:cs="Times New Roman"/>
          <w:i/>
          <w:color w:val="000000"/>
          <w:sz w:val="28"/>
          <w:szCs w:val="28"/>
          <w:lang w:val="en-US"/>
        </w:rPr>
        <w:t>Anesth</w:t>
      </w:r>
      <w:proofErr w:type="spellEnd"/>
      <w:r w:rsidRPr="00B144AC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proofErr w:type="spellStart"/>
      <w:r w:rsidRPr="00B144AC">
        <w:rPr>
          <w:rFonts w:cs="Times New Roman"/>
          <w:i/>
          <w:color w:val="000000"/>
          <w:sz w:val="28"/>
          <w:szCs w:val="28"/>
          <w:lang w:val="en-US"/>
        </w:rPr>
        <w:t>Analg</w:t>
      </w:r>
      <w:proofErr w:type="spellEnd"/>
      <w:r w:rsidR="00B144AC">
        <w:rPr>
          <w:rFonts w:cs="Times New Roman"/>
          <w:color w:val="000000"/>
          <w:sz w:val="28"/>
          <w:szCs w:val="28"/>
          <w:lang w:val="en-US"/>
        </w:rPr>
        <w:t>.</w:t>
      </w:r>
      <w:r w:rsidRPr="00B144AC">
        <w:rPr>
          <w:rFonts w:cs="Times New Roman"/>
          <w:color w:val="000000"/>
          <w:sz w:val="28"/>
          <w:szCs w:val="28"/>
          <w:lang w:val="en-US"/>
        </w:rPr>
        <w:t xml:space="preserve"> </w:t>
      </w:r>
      <w:proofErr w:type="gramStart"/>
      <w:r w:rsidRPr="00B144AC">
        <w:rPr>
          <w:rFonts w:cs="Times New Roman"/>
          <w:color w:val="000000"/>
          <w:sz w:val="28"/>
          <w:szCs w:val="28"/>
          <w:lang w:val="en-US"/>
        </w:rPr>
        <w:t>1983;</w:t>
      </w:r>
      <w:r w:rsidR="00B144AC">
        <w:rPr>
          <w:rFonts w:cs="Times New Roman"/>
          <w:color w:val="000000"/>
          <w:sz w:val="28"/>
          <w:szCs w:val="28"/>
          <w:lang w:val="en-US"/>
        </w:rPr>
        <w:t>62:</w:t>
      </w:r>
      <w:r w:rsidRPr="00B144AC">
        <w:rPr>
          <w:rFonts w:cs="Times New Roman"/>
          <w:color w:val="000000"/>
          <w:sz w:val="28"/>
          <w:szCs w:val="28"/>
          <w:lang w:val="en-US"/>
        </w:rPr>
        <w:t>931</w:t>
      </w:r>
      <w:proofErr w:type="gramEnd"/>
      <w:r w:rsidRPr="00B144AC">
        <w:rPr>
          <w:rFonts w:cs="Times New Roman"/>
          <w:color w:val="000000"/>
          <w:sz w:val="28"/>
          <w:szCs w:val="28"/>
          <w:lang w:val="en-US"/>
        </w:rPr>
        <w:t>-935</w:t>
      </w:r>
      <w:r w:rsidR="00B144AC">
        <w:rPr>
          <w:rFonts w:cs="Times New Roman"/>
          <w:color w:val="000000"/>
          <w:sz w:val="28"/>
          <w:szCs w:val="28"/>
          <w:lang w:val="en-US"/>
        </w:rPr>
        <w:t>.</w:t>
      </w:r>
    </w:p>
    <w:p w14:paraId="3DCE3041" w14:textId="77777777" w:rsidR="008252F6" w:rsidRPr="00B144AC" w:rsidRDefault="00B144A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Marx GF. Cardiotoxicity of local anesthetics--the plot thickens. </w:t>
      </w:r>
      <w:proofErr w:type="spellStart"/>
      <w:r w:rsidRPr="00B144AC">
        <w:rPr>
          <w:rFonts w:cs="Times New Roman"/>
          <w:i/>
          <w:iCs/>
          <w:sz w:val="28"/>
          <w:szCs w:val="28"/>
          <w:shd w:val="clear" w:color="auto" w:fill="FFFFFF"/>
        </w:rPr>
        <w:t>Anesthesiology</w:t>
      </w:r>
      <w:proofErr w:type="spellEnd"/>
      <w:r w:rsidRPr="00B144AC">
        <w:rPr>
          <w:rFonts w:cs="Times New Roman"/>
          <w:sz w:val="28"/>
          <w:szCs w:val="28"/>
          <w:shd w:val="clear" w:color="auto" w:fill="FFFFFF"/>
        </w:rPr>
        <w:t>. 1984;60(1):3-5. doi:10.1097/00000542-198401000-00002</w:t>
      </w:r>
    </w:p>
    <w:p w14:paraId="2A1DFACB" w14:textId="77777777" w:rsidR="008252F6" w:rsidRPr="00B144AC" w:rsidRDefault="00B144A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Burlacu CL, Buggy DJ. Update on local anesthetics: focus on levobupivacaine. </w:t>
      </w:r>
      <w:r w:rsidRPr="00B144AC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Ther Clin Risk Manag</w:t>
      </w:r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. 2008;4(2):381-392. doi:10.2147/</w:t>
      </w:r>
      <w:proofErr w:type="gramStart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tcrm.s</w:t>
      </w:r>
      <w:proofErr w:type="gramEnd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1433</w:t>
      </w:r>
    </w:p>
    <w:p w14:paraId="5B2AF4AB" w14:textId="77777777" w:rsidR="008252F6" w:rsidRPr="00B144AC" w:rsidRDefault="00B144A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 xml:space="preserve">McClellan KJ, Faulds D. Ropivacaine: an update of its use in regional </w:t>
      </w:r>
      <w:proofErr w:type="spellStart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anaesthesia</w:t>
      </w:r>
      <w:proofErr w:type="spellEnd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. </w:t>
      </w:r>
      <w:r w:rsidRPr="00B144AC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Drugs</w:t>
      </w:r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. 2000;60(5):1065-1093. doi:10.2165/00003495-200060050-00007</w:t>
      </w:r>
    </w:p>
    <w:p w14:paraId="19F9236F" w14:textId="77777777" w:rsidR="008252F6" w:rsidRPr="00B144AC" w:rsidRDefault="00B144A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Mojumdar</w:t>
      </w:r>
      <w:proofErr w:type="spellEnd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 xml:space="preserve"> EH, </w:t>
      </w:r>
      <w:proofErr w:type="spellStart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Lyubartsev</w:t>
      </w:r>
      <w:proofErr w:type="spellEnd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 xml:space="preserve"> AP. Molecular dynamics simulations of local anesthetic </w:t>
      </w:r>
      <w:proofErr w:type="spellStart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articaine</w:t>
      </w:r>
      <w:proofErr w:type="spellEnd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 xml:space="preserve"> in a lipid bilayer. </w:t>
      </w:r>
      <w:proofErr w:type="spellStart"/>
      <w:r w:rsidRPr="00B144AC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Biophys</w:t>
      </w:r>
      <w:proofErr w:type="spellEnd"/>
      <w:r w:rsidRPr="00B144AC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 Chem</w:t>
      </w:r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 xml:space="preserve">. 2010;153(1):27-35. </w:t>
      </w:r>
      <w:proofErr w:type="gramStart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doi:10.1016/j.bpc</w:t>
      </w:r>
      <w:proofErr w:type="gramEnd"/>
      <w:r w:rsidRPr="00B144AC">
        <w:rPr>
          <w:rFonts w:cs="Times New Roman"/>
          <w:sz w:val="28"/>
          <w:szCs w:val="28"/>
          <w:shd w:val="clear" w:color="auto" w:fill="FFFFFF"/>
          <w:lang w:val="en-US"/>
        </w:rPr>
        <w:t>.2010.10.001</w:t>
      </w:r>
    </w:p>
    <w:p w14:paraId="05D10E9A" w14:textId="77777777" w:rsidR="008252F6" w:rsidRPr="007B093A" w:rsidRDefault="007B093A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7B093A">
        <w:rPr>
          <w:rFonts w:cs="Times New Roman"/>
          <w:sz w:val="28"/>
          <w:szCs w:val="28"/>
          <w:shd w:val="clear" w:color="auto" w:fill="FFFFFF"/>
          <w:lang w:val="en-US"/>
        </w:rPr>
        <w:t>Manassero</w:t>
      </w:r>
      <w:proofErr w:type="spellEnd"/>
      <w:r w:rsidRPr="007B093A">
        <w:rPr>
          <w:rFonts w:cs="Times New Roman"/>
          <w:sz w:val="28"/>
          <w:szCs w:val="28"/>
          <w:shd w:val="clear" w:color="auto" w:fill="FFFFFF"/>
          <w:lang w:val="en-US"/>
        </w:rPr>
        <w:t xml:space="preserve"> A, Fanelli A. Prilocaine hydrochloride 2% hyperbaric solution for intrathecal injection: a clinical review. </w:t>
      </w:r>
      <w:r w:rsidRPr="007B093A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Local Reg </w:t>
      </w:r>
      <w:proofErr w:type="spellStart"/>
      <w:r w:rsidRPr="007B093A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Anesth</w:t>
      </w:r>
      <w:proofErr w:type="spellEnd"/>
      <w:r w:rsidRPr="007B093A">
        <w:rPr>
          <w:rFonts w:cs="Times New Roman"/>
          <w:sz w:val="28"/>
          <w:szCs w:val="28"/>
          <w:shd w:val="clear" w:color="auto" w:fill="FFFFFF"/>
          <w:lang w:val="en-US"/>
        </w:rPr>
        <w:t xml:space="preserve">. </w:t>
      </w:r>
      <w:proofErr w:type="gramStart"/>
      <w:r w:rsidRPr="007B093A">
        <w:rPr>
          <w:rFonts w:cs="Times New Roman"/>
          <w:sz w:val="28"/>
          <w:szCs w:val="28"/>
          <w:shd w:val="clear" w:color="auto" w:fill="FFFFFF"/>
          <w:lang w:val="en-US"/>
        </w:rPr>
        <w:t>2017;10:15</w:t>
      </w:r>
      <w:proofErr w:type="gramEnd"/>
      <w:r w:rsidRPr="007B093A">
        <w:rPr>
          <w:rFonts w:cs="Times New Roman"/>
          <w:sz w:val="28"/>
          <w:szCs w:val="28"/>
          <w:shd w:val="clear" w:color="auto" w:fill="FFFFFF"/>
          <w:lang w:val="en-US"/>
        </w:rPr>
        <w:t>-24. Published 2017 Mar 31. doi:10.2147/LRA.S112756</w:t>
      </w:r>
      <w:r w:rsidRPr="007B093A">
        <w:rPr>
          <w:rFonts w:cs="Times New Roman"/>
          <w:sz w:val="28"/>
          <w:szCs w:val="28"/>
          <w:lang w:val="en-US"/>
        </w:rPr>
        <w:t xml:space="preserve"> </w:t>
      </w:r>
    </w:p>
    <w:p w14:paraId="4029E30A" w14:textId="77777777" w:rsidR="00D7605D" w:rsidRPr="00D7605D" w:rsidRDefault="007B093A" w:rsidP="00D7605D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7B093A">
        <w:rPr>
          <w:rFonts w:cs="Times New Roman"/>
          <w:sz w:val="28"/>
          <w:szCs w:val="28"/>
          <w:shd w:val="clear" w:color="auto" w:fill="FFFFFF"/>
          <w:lang w:val="en-US"/>
        </w:rPr>
        <w:t xml:space="preserve">Williams LK, Weber JM, Pieper C, Lorenzo A, Moss H, </w:t>
      </w:r>
      <w:proofErr w:type="spellStart"/>
      <w:r w:rsidRPr="007B093A">
        <w:rPr>
          <w:rFonts w:cs="Times New Roman"/>
          <w:sz w:val="28"/>
          <w:szCs w:val="28"/>
          <w:shd w:val="clear" w:color="auto" w:fill="FFFFFF"/>
          <w:lang w:val="en-US"/>
        </w:rPr>
        <w:t>Havrilesky</w:t>
      </w:r>
      <w:proofErr w:type="spellEnd"/>
      <w:r w:rsidRPr="007B093A">
        <w:rPr>
          <w:rFonts w:cs="Times New Roman"/>
          <w:sz w:val="28"/>
          <w:szCs w:val="28"/>
          <w:shd w:val="clear" w:color="auto" w:fill="FFFFFF"/>
          <w:lang w:val="en-US"/>
        </w:rPr>
        <w:t xml:space="preserve"> LJ. Lidocaine-Prilocaine Cream Compared </w:t>
      </w:r>
      <w:proofErr w:type="gramStart"/>
      <w:r w:rsidRPr="007B093A">
        <w:rPr>
          <w:rFonts w:cs="Times New Roman"/>
          <w:sz w:val="28"/>
          <w:szCs w:val="28"/>
          <w:shd w:val="clear" w:color="auto" w:fill="FFFFFF"/>
          <w:lang w:val="en-US"/>
        </w:rPr>
        <w:t>With</w:t>
      </w:r>
      <w:proofErr w:type="gramEnd"/>
      <w:r w:rsidRPr="007B093A">
        <w:rPr>
          <w:rFonts w:cs="Times New Roman"/>
          <w:sz w:val="28"/>
          <w:szCs w:val="28"/>
          <w:shd w:val="clear" w:color="auto" w:fill="FFFFFF"/>
          <w:lang w:val="en-US"/>
        </w:rPr>
        <w:t xml:space="preserve"> Injected Lidocaine for Vulvar Biopsy: A Randomized Controlled Trial. </w:t>
      </w:r>
      <w:proofErr w:type="spellStart"/>
      <w:r w:rsidRPr="007B093A">
        <w:rPr>
          <w:rFonts w:cs="Times New Roman"/>
          <w:i/>
          <w:iCs/>
          <w:sz w:val="28"/>
          <w:szCs w:val="28"/>
          <w:shd w:val="clear" w:color="auto" w:fill="FFFFFF"/>
        </w:rPr>
        <w:t>Obstet</w:t>
      </w:r>
      <w:proofErr w:type="spellEnd"/>
      <w:r w:rsidRPr="007B093A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7B093A">
        <w:rPr>
          <w:rFonts w:cs="Times New Roman"/>
          <w:i/>
          <w:iCs/>
          <w:sz w:val="28"/>
          <w:szCs w:val="28"/>
          <w:shd w:val="clear" w:color="auto" w:fill="FFFFFF"/>
        </w:rPr>
        <w:t>Gynecol</w:t>
      </w:r>
      <w:proofErr w:type="spellEnd"/>
      <w:r w:rsidRPr="007B093A">
        <w:rPr>
          <w:rFonts w:cs="Times New Roman"/>
          <w:sz w:val="28"/>
          <w:szCs w:val="28"/>
          <w:shd w:val="clear" w:color="auto" w:fill="FFFFFF"/>
        </w:rPr>
        <w:t>. 2020;135(2):311-318. doi:10.1097/AOG.0000000000003660</w:t>
      </w:r>
    </w:p>
    <w:p w14:paraId="21F7E035" w14:textId="77777777" w:rsidR="006D3647" w:rsidRPr="00D7605D" w:rsidRDefault="00D7605D" w:rsidP="00D7605D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D7605D">
        <w:rPr>
          <w:rFonts w:cs="Times New Roman"/>
          <w:color w:val="000000"/>
          <w:sz w:val="28"/>
          <w:szCs w:val="28"/>
          <w:lang w:val="en-US"/>
        </w:rPr>
        <w:t>Mattaini</w:t>
      </w:r>
      <w:proofErr w:type="spellEnd"/>
      <w:r w:rsidRPr="00D7605D">
        <w:rPr>
          <w:rFonts w:cs="Times New Roman"/>
          <w:color w:val="000000"/>
          <w:sz w:val="28"/>
          <w:szCs w:val="28"/>
          <w:lang w:val="en-US"/>
        </w:rPr>
        <w:t xml:space="preserve"> K. Chapter 8. </w:t>
      </w:r>
      <w:r w:rsidRPr="00D7605D">
        <w:rPr>
          <w:rFonts w:cs="Times New Roman"/>
          <w:i/>
          <w:color w:val="000000"/>
          <w:sz w:val="28"/>
          <w:szCs w:val="28"/>
          <w:lang w:val="en-US"/>
        </w:rPr>
        <w:t>Membrane transport</w:t>
      </w:r>
      <w:r>
        <w:rPr>
          <w:rFonts w:cs="Times New Roman"/>
          <w:color w:val="000000"/>
          <w:sz w:val="28"/>
          <w:szCs w:val="28"/>
          <w:lang w:val="en-US"/>
        </w:rPr>
        <w:t>. Pressbooks</w:t>
      </w:r>
      <w:r w:rsidRPr="00D7605D">
        <w:rPr>
          <w:rFonts w:cs="Times New Roman"/>
          <w:color w:val="000000"/>
          <w:sz w:val="28"/>
          <w:szCs w:val="28"/>
          <w:lang w:val="en-US"/>
        </w:rPr>
        <w:t xml:space="preserve">; July 27, 2020. https://rwu.pressbooks.pub/bio103/chapter/membrane-transport/ </w:t>
      </w:r>
    </w:p>
    <w:p w14:paraId="3D612879" w14:textId="77777777" w:rsidR="006D3647" w:rsidRPr="003D28F5" w:rsidRDefault="003D28F5" w:rsidP="006D3647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3D28F5">
        <w:rPr>
          <w:rFonts w:cs="Times New Roman"/>
          <w:sz w:val="28"/>
          <w:szCs w:val="28"/>
          <w:shd w:val="clear" w:color="auto" w:fill="FFFFFF"/>
          <w:lang w:val="en-US"/>
        </w:rPr>
        <w:t>Seeman PM. Membrane stabilization by drugs: tranquilizers, steroids, and anesthetics. </w:t>
      </w:r>
      <w:r w:rsidRPr="00D7605D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Int Rev </w:t>
      </w:r>
      <w:proofErr w:type="spellStart"/>
      <w:r w:rsidRPr="00D7605D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Neurobiol</w:t>
      </w:r>
      <w:proofErr w:type="spellEnd"/>
      <w:r w:rsidRPr="00D7605D">
        <w:rPr>
          <w:rFonts w:cs="Times New Roman"/>
          <w:sz w:val="28"/>
          <w:szCs w:val="28"/>
          <w:shd w:val="clear" w:color="auto" w:fill="FFFFFF"/>
          <w:lang w:val="en-US"/>
        </w:rPr>
        <w:t xml:space="preserve">. </w:t>
      </w:r>
      <w:proofErr w:type="gramStart"/>
      <w:r w:rsidRPr="00D7605D">
        <w:rPr>
          <w:rFonts w:cs="Times New Roman"/>
          <w:sz w:val="28"/>
          <w:szCs w:val="28"/>
          <w:shd w:val="clear" w:color="auto" w:fill="FFFFFF"/>
          <w:lang w:val="en-US"/>
        </w:rPr>
        <w:t>1966;9:145</w:t>
      </w:r>
      <w:proofErr w:type="gramEnd"/>
      <w:r w:rsidRPr="00D7605D">
        <w:rPr>
          <w:rFonts w:cs="Times New Roman"/>
          <w:sz w:val="28"/>
          <w:szCs w:val="28"/>
          <w:shd w:val="clear" w:color="auto" w:fill="FFFFFF"/>
          <w:lang w:val="en-US"/>
        </w:rPr>
        <w:t>-221. doi:10</w:t>
      </w:r>
      <w:r w:rsidRPr="00C96A61">
        <w:rPr>
          <w:rFonts w:cs="Times New Roman"/>
          <w:sz w:val="28"/>
          <w:szCs w:val="28"/>
          <w:shd w:val="clear" w:color="auto" w:fill="FFFFFF"/>
          <w:lang w:val="en-US"/>
        </w:rPr>
        <w:t>.1016/s0074-7742(08)60138-5</w:t>
      </w:r>
      <w:r w:rsidRPr="003D28F5">
        <w:rPr>
          <w:rFonts w:cs="Times New Roman"/>
          <w:sz w:val="28"/>
          <w:szCs w:val="28"/>
          <w:lang w:val="en-US"/>
        </w:rPr>
        <w:t xml:space="preserve"> </w:t>
      </w:r>
    </w:p>
    <w:p w14:paraId="535A6DEB" w14:textId="77777777" w:rsidR="005C4B66" w:rsidRPr="003D28F5" w:rsidRDefault="006D3647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3D28F5">
        <w:rPr>
          <w:rFonts w:cs="Times New Roman"/>
          <w:color w:val="000000"/>
          <w:sz w:val="28"/>
          <w:szCs w:val="28"/>
          <w:lang w:val="en-US"/>
        </w:rPr>
        <w:t xml:space="preserve">Szekeres L. Myocardial cell membrane stabilization and antiarrhythmic action. </w:t>
      </w:r>
      <w:r w:rsidRPr="003D28F5">
        <w:rPr>
          <w:rFonts w:cs="Times New Roman"/>
          <w:i/>
          <w:color w:val="000000"/>
          <w:sz w:val="28"/>
          <w:szCs w:val="28"/>
          <w:lang w:val="en-US"/>
        </w:rPr>
        <w:t>Drugs Exp Clin Res</w:t>
      </w:r>
      <w:r w:rsidRPr="003D28F5">
        <w:rPr>
          <w:rFonts w:cs="Times New Roman"/>
          <w:color w:val="000000"/>
          <w:sz w:val="28"/>
          <w:szCs w:val="28"/>
          <w:lang w:val="en-US"/>
        </w:rPr>
        <w:t>. 1986;12(9-10):809-816.</w:t>
      </w:r>
    </w:p>
    <w:p w14:paraId="4F37A08B" w14:textId="77777777" w:rsidR="005C4B66" w:rsidRPr="003D28F5" w:rsidRDefault="005C4B66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3D28F5">
        <w:rPr>
          <w:rFonts w:cs="Times New Roman"/>
          <w:color w:val="000000"/>
          <w:sz w:val="28"/>
          <w:szCs w:val="28"/>
        </w:rPr>
        <w:t xml:space="preserve">Ермакова Е, Люшина Г. Оценка </w:t>
      </w:r>
      <w:proofErr w:type="spellStart"/>
      <w:r w:rsidRPr="003D28F5">
        <w:rPr>
          <w:rFonts w:cs="Times New Roman"/>
          <w:color w:val="000000"/>
          <w:sz w:val="28"/>
          <w:szCs w:val="28"/>
        </w:rPr>
        <w:t>мембраностабилизирующего</w:t>
      </w:r>
      <w:proofErr w:type="spellEnd"/>
      <w:r w:rsidRPr="003D28F5">
        <w:rPr>
          <w:rFonts w:cs="Times New Roman"/>
          <w:color w:val="000000"/>
          <w:sz w:val="28"/>
          <w:szCs w:val="28"/>
        </w:rPr>
        <w:t xml:space="preserve"> действия органических соединений. </w:t>
      </w:r>
      <w:r w:rsidRPr="003D28F5">
        <w:rPr>
          <w:rFonts w:cs="Times New Roman"/>
          <w:i/>
          <w:color w:val="000000"/>
          <w:sz w:val="28"/>
          <w:szCs w:val="28"/>
        </w:rPr>
        <w:t>Вестник Пермского национального исследовательского политехнического университета</w:t>
      </w:r>
      <w:r w:rsidRPr="003D28F5">
        <w:rPr>
          <w:rFonts w:cs="Times New Roman"/>
          <w:color w:val="000000"/>
          <w:sz w:val="28"/>
          <w:szCs w:val="28"/>
        </w:rPr>
        <w:t xml:space="preserve">. </w:t>
      </w:r>
      <w:r w:rsidRPr="003D28F5">
        <w:rPr>
          <w:rFonts w:cs="Times New Roman"/>
          <w:i/>
          <w:color w:val="000000"/>
          <w:sz w:val="28"/>
          <w:szCs w:val="28"/>
        </w:rPr>
        <w:t>Химическая технология и биотехнология</w:t>
      </w:r>
      <w:r w:rsidR="003D28F5" w:rsidRPr="003D28F5">
        <w:rPr>
          <w:rFonts w:cs="Times New Roman"/>
          <w:color w:val="000000"/>
          <w:sz w:val="28"/>
          <w:szCs w:val="28"/>
        </w:rPr>
        <w:t>. 2017. -</w:t>
      </w:r>
      <w:r w:rsidRPr="003D28F5">
        <w:rPr>
          <w:rFonts w:cs="Times New Roman"/>
          <w:color w:val="000000"/>
          <w:sz w:val="28"/>
          <w:szCs w:val="28"/>
        </w:rPr>
        <w:t xml:space="preserve"> </w:t>
      </w:r>
      <w:r w:rsidR="003D28F5" w:rsidRPr="003D28F5">
        <w:rPr>
          <w:rFonts w:cs="Times New Roman"/>
          <w:color w:val="000000"/>
          <w:sz w:val="28"/>
          <w:szCs w:val="28"/>
        </w:rPr>
        <w:t xml:space="preserve">№ </w:t>
      </w:r>
      <w:r w:rsidRPr="003D28F5">
        <w:rPr>
          <w:rFonts w:cs="Times New Roman"/>
          <w:color w:val="000000"/>
          <w:sz w:val="28"/>
          <w:szCs w:val="28"/>
        </w:rPr>
        <w:t>3</w:t>
      </w:r>
      <w:r w:rsidR="003D28F5" w:rsidRPr="003D28F5">
        <w:rPr>
          <w:rFonts w:cs="Times New Roman"/>
          <w:color w:val="000000"/>
          <w:sz w:val="28"/>
          <w:szCs w:val="28"/>
        </w:rPr>
        <w:t>. – С.</w:t>
      </w:r>
      <w:r w:rsidRPr="003D28F5">
        <w:rPr>
          <w:rFonts w:cs="Times New Roman"/>
          <w:color w:val="000000"/>
          <w:sz w:val="28"/>
          <w:szCs w:val="28"/>
        </w:rPr>
        <w:t xml:space="preserve"> 45-54.</w:t>
      </w:r>
    </w:p>
    <w:p w14:paraId="2416DBF9" w14:textId="77777777" w:rsidR="005C4B66" w:rsidRPr="003D28F5" w:rsidRDefault="005C4B66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3D28F5">
        <w:rPr>
          <w:rFonts w:cs="Times New Roman"/>
          <w:color w:val="000000"/>
          <w:sz w:val="28"/>
          <w:szCs w:val="28"/>
        </w:rPr>
        <w:t xml:space="preserve">Вислобоков А, Игнатов Ю. Современные представления о воздействии фармакологических средств на ионные каналы. </w:t>
      </w:r>
      <w:r w:rsidRPr="003D28F5">
        <w:rPr>
          <w:rFonts w:cs="Times New Roman"/>
          <w:i/>
          <w:color w:val="000000"/>
          <w:sz w:val="28"/>
          <w:szCs w:val="28"/>
        </w:rPr>
        <w:t>Психофармакология</w:t>
      </w:r>
      <w:r w:rsidRPr="003D28F5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r w:rsidRPr="003D28F5">
        <w:rPr>
          <w:rFonts w:cs="Times New Roman"/>
          <w:i/>
          <w:color w:val="000000"/>
          <w:sz w:val="28"/>
          <w:szCs w:val="28"/>
        </w:rPr>
        <w:t>и</w:t>
      </w:r>
      <w:r w:rsidRPr="003D28F5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r w:rsidRPr="003D28F5">
        <w:rPr>
          <w:rFonts w:cs="Times New Roman"/>
          <w:i/>
          <w:color w:val="000000"/>
          <w:sz w:val="28"/>
          <w:szCs w:val="28"/>
        </w:rPr>
        <w:t>биологическая</w:t>
      </w:r>
      <w:r w:rsidRPr="003D28F5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r w:rsidRPr="003D28F5">
        <w:rPr>
          <w:rFonts w:cs="Times New Roman"/>
          <w:i/>
          <w:color w:val="000000"/>
          <w:sz w:val="28"/>
          <w:szCs w:val="28"/>
        </w:rPr>
        <w:t>наркология</w:t>
      </w:r>
      <w:r w:rsidR="003D28F5" w:rsidRPr="003D28F5">
        <w:rPr>
          <w:rFonts w:cs="Times New Roman"/>
          <w:color w:val="000000"/>
          <w:sz w:val="28"/>
          <w:szCs w:val="28"/>
          <w:lang w:val="en-US"/>
        </w:rPr>
        <w:t>. 2007.</w:t>
      </w:r>
      <w:r w:rsidRPr="003D28F5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="003D28F5" w:rsidRPr="003D28F5">
        <w:rPr>
          <w:rFonts w:cs="Times New Roman"/>
          <w:color w:val="000000"/>
          <w:sz w:val="28"/>
          <w:szCs w:val="28"/>
          <w:lang w:val="en-US"/>
        </w:rPr>
        <w:t>- №</w:t>
      </w:r>
      <w:r w:rsidRPr="003D28F5">
        <w:rPr>
          <w:rFonts w:cs="Times New Roman"/>
          <w:color w:val="000000"/>
          <w:sz w:val="28"/>
          <w:szCs w:val="28"/>
          <w:lang w:val="en-US"/>
        </w:rPr>
        <w:t>7 (3-4)</w:t>
      </w:r>
      <w:r w:rsidR="003D28F5" w:rsidRPr="003D28F5">
        <w:rPr>
          <w:rFonts w:cs="Times New Roman"/>
          <w:color w:val="000000"/>
          <w:sz w:val="28"/>
          <w:szCs w:val="28"/>
          <w:lang w:val="en-US"/>
        </w:rPr>
        <w:t xml:space="preserve">. – </w:t>
      </w:r>
      <w:r w:rsidR="003D28F5" w:rsidRPr="003D28F5">
        <w:rPr>
          <w:rFonts w:cs="Times New Roman"/>
          <w:color w:val="000000"/>
          <w:sz w:val="28"/>
          <w:szCs w:val="28"/>
        </w:rPr>
        <w:t>С</w:t>
      </w:r>
      <w:r w:rsidR="003D28F5" w:rsidRPr="003D28F5">
        <w:rPr>
          <w:rFonts w:cs="Times New Roman"/>
          <w:color w:val="000000"/>
          <w:sz w:val="28"/>
          <w:szCs w:val="28"/>
          <w:lang w:val="en-US"/>
        </w:rPr>
        <w:t>.</w:t>
      </w:r>
      <w:r w:rsidRPr="003D28F5">
        <w:rPr>
          <w:rFonts w:cs="Times New Roman"/>
          <w:color w:val="000000"/>
          <w:sz w:val="28"/>
          <w:szCs w:val="28"/>
          <w:lang w:val="en-US"/>
        </w:rPr>
        <w:t xml:space="preserve"> 2121-2130.</w:t>
      </w:r>
    </w:p>
    <w:p w14:paraId="1C01B361" w14:textId="77777777" w:rsidR="003D28F5" w:rsidRPr="00D35251" w:rsidRDefault="003D28F5" w:rsidP="003D28F5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D35251">
        <w:rPr>
          <w:rFonts w:cs="Times New Roman"/>
          <w:sz w:val="28"/>
          <w:szCs w:val="28"/>
          <w:shd w:val="clear" w:color="auto" w:fill="FFFFFF"/>
          <w:lang w:val="en-US"/>
        </w:rPr>
        <w:lastRenderedPageBreak/>
        <w:t xml:space="preserve">Paiva JG, Paradiso P, Serro AP, </w:t>
      </w:r>
      <w:r w:rsidR="00D35251" w:rsidRPr="00D35251">
        <w:rPr>
          <w:rFonts w:cs="Times New Roman"/>
          <w:color w:val="000000"/>
          <w:sz w:val="28"/>
          <w:szCs w:val="28"/>
          <w:lang w:val="en-US"/>
        </w:rPr>
        <w:t xml:space="preserve">et al. </w:t>
      </w:r>
      <w:r w:rsidRPr="00D35251">
        <w:rPr>
          <w:rFonts w:cs="Times New Roman"/>
          <w:sz w:val="28"/>
          <w:szCs w:val="28"/>
          <w:shd w:val="clear" w:color="auto" w:fill="FFFFFF"/>
          <w:lang w:val="en-US"/>
        </w:rPr>
        <w:t xml:space="preserve">Interaction of local and general </w:t>
      </w:r>
      <w:proofErr w:type="spellStart"/>
      <w:r w:rsidRPr="00D35251">
        <w:rPr>
          <w:rFonts w:cs="Times New Roman"/>
          <w:sz w:val="28"/>
          <w:szCs w:val="28"/>
          <w:shd w:val="clear" w:color="auto" w:fill="FFFFFF"/>
          <w:lang w:val="en-US"/>
        </w:rPr>
        <w:t>anaesthetics</w:t>
      </w:r>
      <w:proofErr w:type="spellEnd"/>
      <w:r w:rsidRPr="00D35251">
        <w:rPr>
          <w:rFonts w:cs="Times New Roman"/>
          <w:sz w:val="28"/>
          <w:szCs w:val="28"/>
          <w:shd w:val="clear" w:color="auto" w:fill="FFFFFF"/>
          <w:lang w:val="en-US"/>
        </w:rPr>
        <w:t xml:space="preserve"> with liposomal membrane models: a QCM-D and DSC study. </w:t>
      </w:r>
      <w:r w:rsidRPr="00D35251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Colloids Surf B </w:t>
      </w:r>
      <w:proofErr w:type="spellStart"/>
      <w:r w:rsidRPr="00D35251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Biointerfaces</w:t>
      </w:r>
      <w:proofErr w:type="spellEnd"/>
      <w:r w:rsidRPr="00D35251">
        <w:rPr>
          <w:rFonts w:cs="Times New Roman"/>
          <w:sz w:val="28"/>
          <w:szCs w:val="28"/>
          <w:shd w:val="clear" w:color="auto" w:fill="FFFFFF"/>
          <w:lang w:val="en-US"/>
        </w:rPr>
        <w:t xml:space="preserve">. </w:t>
      </w:r>
      <w:proofErr w:type="gramStart"/>
      <w:r w:rsidRPr="00D35251">
        <w:rPr>
          <w:rFonts w:cs="Times New Roman"/>
          <w:sz w:val="28"/>
          <w:szCs w:val="28"/>
          <w:shd w:val="clear" w:color="auto" w:fill="FFFFFF"/>
          <w:lang w:val="en-US"/>
        </w:rPr>
        <w:t>2012;95:65</w:t>
      </w:r>
      <w:proofErr w:type="gramEnd"/>
      <w:r w:rsidRPr="00D35251">
        <w:rPr>
          <w:rFonts w:cs="Times New Roman"/>
          <w:sz w:val="28"/>
          <w:szCs w:val="28"/>
          <w:shd w:val="clear" w:color="auto" w:fill="FFFFFF"/>
          <w:lang w:val="en-US"/>
        </w:rPr>
        <w:t xml:space="preserve">-74. </w:t>
      </w:r>
      <w:proofErr w:type="gramStart"/>
      <w:r w:rsidRPr="00D35251">
        <w:rPr>
          <w:rFonts w:cs="Times New Roman"/>
          <w:sz w:val="28"/>
          <w:szCs w:val="28"/>
          <w:shd w:val="clear" w:color="auto" w:fill="FFFFFF"/>
          <w:lang w:val="en-US"/>
        </w:rPr>
        <w:t>doi:10.1016/j.colsurfb</w:t>
      </w:r>
      <w:proofErr w:type="gramEnd"/>
      <w:r w:rsidRPr="00D35251">
        <w:rPr>
          <w:rFonts w:cs="Times New Roman"/>
          <w:sz w:val="28"/>
          <w:szCs w:val="28"/>
          <w:shd w:val="clear" w:color="auto" w:fill="FFFFFF"/>
          <w:lang w:val="en-US"/>
        </w:rPr>
        <w:t>.2012.02.027</w:t>
      </w:r>
      <w:r w:rsidRPr="00D35251">
        <w:rPr>
          <w:rFonts w:cs="Times New Roman"/>
          <w:sz w:val="28"/>
          <w:szCs w:val="28"/>
          <w:lang w:val="en-US"/>
        </w:rPr>
        <w:t xml:space="preserve"> </w:t>
      </w:r>
    </w:p>
    <w:p w14:paraId="084B5480" w14:textId="77777777" w:rsidR="005C4B66" w:rsidRPr="00D35251" w:rsidRDefault="003D28F5" w:rsidP="003D28F5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D35251">
        <w:rPr>
          <w:rFonts w:cs="Times New Roman"/>
          <w:color w:val="000000"/>
          <w:sz w:val="28"/>
          <w:szCs w:val="28"/>
          <w:lang w:val="en-US"/>
        </w:rPr>
        <w:t xml:space="preserve">MacPherson R. Postoperative pain, membrane </w:t>
      </w:r>
      <w:proofErr w:type="spellStart"/>
      <w:r w:rsidRPr="00D35251">
        <w:rPr>
          <w:rFonts w:cs="Times New Roman"/>
          <w:color w:val="000000"/>
          <w:sz w:val="28"/>
          <w:szCs w:val="28"/>
          <w:lang w:val="en-US"/>
        </w:rPr>
        <w:t>stabilisi</w:t>
      </w:r>
      <w:r w:rsidR="00D35251" w:rsidRPr="00D35251">
        <w:rPr>
          <w:rFonts w:cs="Times New Roman"/>
          <w:color w:val="000000"/>
          <w:sz w:val="28"/>
          <w:szCs w:val="28"/>
          <w:lang w:val="en-US"/>
        </w:rPr>
        <w:t>ng</w:t>
      </w:r>
      <w:proofErr w:type="spellEnd"/>
      <w:r w:rsidR="00D35251" w:rsidRPr="00D35251">
        <w:rPr>
          <w:rFonts w:cs="Times New Roman"/>
          <w:color w:val="000000"/>
          <w:sz w:val="28"/>
          <w:szCs w:val="28"/>
          <w:lang w:val="en-US"/>
        </w:rPr>
        <w:t xml:space="preserve"> agents. In: </w:t>
      </w:r>
      <w:r w:rsidR="00D35251" w:rsidRPr="00D35251">
        <w:rPr>
          <w:rFonts w:cs="Times New Roman"/>
          <w:i/>
          <w:color w:val="000000"/>
          <w:sz w:val="28"/>
          <w:szCs w:val="28"/>
          <w:lang w:val="en-US"/>
        </w:rPr>
        <w:t>Springer eBooks.</w:t>
      </w:r>
      <w:r w:rsidRPr="00D35251">
        <w:rPr>
          <w:rFonts w:cs="Times New Roman"/>
          <w:color w:val="000000"/>
          <w:sz w:val="28"/>
          <w:szCs w:val="28"/>
          <w:lang w:val="en-US"/>
        </w:rPr>
        <w:t xml:space="preserve">; 2006:1901-1902. doi:10.1007/978-3-540-29805-2_3444 </w:t>
      </w:r>
    </w:p>
    <w:p w14:paraId="4CF5782F" w14:textId="77777777" w:rsidR="005C4B66" w:rsidRPr="00D35251" w:rsidRDefault="005C4B66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D35251">
        <w:rPr>
          <w:rFonts w:cs="Times New Roman"/>
          <w:color w:val="000000"/>
          <w:sz w:val="28"/>
          <w:szCs w:val="28"/>
          <w:lang w:val="en-US"/>
        </w:rPr>
        <w:t xml:space="preserve">Choi W, Ryu H, </w:t>
      </w:r>
      <w:proofErr w:type="spellStart"/>
      <w:r w:rsidRPr="00D35251">
        <w:rPr>
          <w:rFonts w:cs="Times New Roman"/>
          <w:color w:val="000000"/>
          <w:sz w:val="28"/>
          <w:szCs w:val="28"/>
          <w:lang w:val="en-US"/>
        </w:rPr>
        <w:t>Fuwad</w:t>
      </w:r>
      <w:proofErr w:type="spellEnd"/>
      <w:r w:rsidRPr="00D35251">
        <w:rPr>
          <w:rFonts w:cs="Times New Roman"/>
          <w:color w:val="000000"/>
          <w:sz w:val="28"/>
          <w:szCs w:val="28"/>
          <w:lang w:val="en-US"/>
        </w:rPr>
        <w:t xml:space="preserve"> A, et al. Quantitative Analysis of the Membrane Affinity of Local Anesthetics Using a Model Cell Membrane. </w:t>
      </w:r>
      <w:r w:rsidRPr="00D35251">
        <w:rPr>
          <w:rFonts w:cs="Times New Roman"/>
          <w:i/>
          <w:color w:val="000000"/>
          <w:sz w:val="28"/>
          <w:szCs w:val="28"/>
          <w:lang w:val="en-US"/>
        </w:rPr>
        <w:t>Membranes (Basel)</w:t>
      </w:r>
      <w:r w:rsidRPr="00D35251">
        <w:rPr>
          <w:rFonts w:cs="Times New Roman"/>
          <w:color w:val="000000"/>
          <w:sz w:val="28"/>
          <w:szCs w:val="28"/>
          <w:lang w:val="en-US"/>
        </w:rPr>
        <w:t>. 2021;11(8):579. Published 2021 Jul 30. doi:10.3390/membranes11080579</w:t>
      </w:r>
    </w:p>
    <w:p w14:paraId="00107A12" w14:textId="77777777" w:rsidR="005C4B66" w:rsidRPr="00D35251" w:rsidRDefault="005C4B66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D35251">
        <w:rPr>
          <w:rFonts w:cs="Times New Roman"/>
          <w:color w:val="000000"/>
          <w:sz w:val="28"/>
          <w:szCs w:val="28"/>
          <w:lang w:val="en-US"/>
        </w:rPr>
        <w:t xml:space="preserve">Grage SL, </w:t>
      </w:r>
      <w:proofErr w:type="spellStart"/>
      <w:r w:rsidRPr="00D35251">
        <w:rPr>
          <w:rFonts w:cs="Times New Roman"/>
          <w:color w:val="000000"/>
          <w:sz w:val="28"/>
          <w:szCs w:val="28"/>
          <w:lang w:val="en-US"/>
        </w:rPr>
        <w:t>Culetto</w:t>
      </w:r>
      <w:proofErr w:type="spellEnd"/>
      <w:r w:rsidRPr="00D35251">
        <w:rPr>
          <w:rFonts w:cs="Times New Roman"/>
          <w:color w:val="000000"/>
          <w:sz w:val="28"/>
          <w:szCs w:val="28"/>
          <w:lang w:val="en-US"/>
        </w:rPr>
        <w:t xml:space="preserve"> A, Ulrich AS, </w:t>
      </w:r>
      <w:r w:rsidR="003232DB" w:rsidRPr="00D35251">
        <w:rPr>
          <w:rFonts w:cs="Times New Roman"/>
          <w:color w:val="000000"/>
          <w:sz w:val="28"/>
          <w:szCs w:val="28"/>
          <w:lang w:val="en-US"/>
        </w:rPr>
        <w:t>et al.</w:t>
      </w:r>
      <w:r w:rsidRPr="00D35251">
        <w:rPr>
          <w:rFonts w:cs="Times New Roman"/>
          <w:color w:val="000000"/>
          <w:sz w:val="28"/>
          <w:szCs w:val="28"/>
          <w:lang w:val="en-US"/>
        </w:rPr>
        <w:t xml:space="preserve"> Membrane-Mediated Activity of Local Anesthetics. </w:t>
      </w:r>
      <w:r w:rsidRPr="00D35251">
        <w:rPr>
          <w:rFonts w:cs="Times New Roman"/>
          <w:i/>
          <w:color w:val="000000"/>
          <w:sz w:val="28"/>
          <w:szCs w:val="28"/>
          <w:lang w:val="en-US"/>
        </w:rPr>
        <w:t xml:space="preserve">Mol </w:t>
      </w:r>
      <w:proofErr w:type="spellStart"/>
      <w:r w:rsidRPr="00D35251">
        <w:rPr>
          <w:rFonts w:cs="Times New Roman"/>
          <w:i/>
          <w:color w:val="000000"/>
          <w:sz w:val="28"/>
          <w:szCs w:val="28"/>
          <w:lang w:val="en-US"/>
        </w:rPr>
        <w:t>Pharmacol</w:t>
      </w:r>
      <w:proofErr w:type="spellEnd"/>
      <w:r w:rsidRPr="00D35251">
        <w:rPr>
          <w:rFonts w:cs="Times New Roman"/>
          <w:color w:val="000000"/>
          <w:sz w:val="28"/>
          <w:szCs w:val="28"/>
          <w:lang w:val="en-US"/>
        </w:rPr>
        <w:t>. 2021;100(5):502-512. doi:10.1124/molpharm.121.000252</w:t>
      </w:r>
    </w:p>
    <w:p w14:paraId="1327B399" w14:textId="77777777" w:rsidR="005C4B66" w:rsidRPr="003232DB" w:rsidRDefault="005C4B66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3232DB">
        <w:rPr>
          <w:rFonts w:cs="Times New Roman"/>
          <w:color w:val="000000"/>
          <w:sz w:val="28"/>
          <w:szCs w:val="28"/>
          <w:lang w:val="en-US"/>
        </w:rPr>
        <w:t xml:space="preserve">Pardo L, Blanck T, Recio-Pinto E. The neuronal lipid membrane permeability was markedly increased by bupivacaine and mildly affected by lidocaine and ropivacaine. </w:t>
      </w:r>
      <w:r w:rsidRPr="003232DB">
        <w:rPr>
          <w:rFonts w:cs="Times New Roman"/>
          <w:i/>
          <w:color w:val="000000"/>
          <w:sz w:val="28"/>
          <w:szCs w:val="28"/>
          <w:lang w:val="en-US"/>
        </w:rPr>
        <w:t xml:space="preserve">Eur. J. </w:t>
      </w:r>
      <w:proofErr w:type="spellStart"/>
      <w:r w:rsidRPr="003232DB">
        <w:rPr>
          <w:rFonts w:cs="Times New Roman"/>
          <w:i/>
          <w:color w:val="000000"/>
          <w:sz w:val="28"/>
          <w:szCs w:val="28"/>
          <w:lang w:val="en-US"/>
        </w:rPr>
        <w:t>Pharmacol</w:t>
      </w:r>
      <w:proofErr w:type="spellEnd"/>
      <w:r w:rsidRPr="003232DB">
        <w:rPr>
          <w:rFonts w:cs="Times New Roman"/>
          <w:color w:val="000000"/>
          <w:sz w:val="28"/>
          <w:szCs w:val="28"/>
          <w:lang w:val="en-US"/>
        </w:rPr>
        <w:t xml:space="preserve">. </w:t>
      </w:r>
      <w:proofErr w:type="gramStart"/>
      <w:r w:rsidRPr="003232DB">
        <w:rPr>
          <w:rFonts w:cs="Times New Roman"/>
          <w:color w:val="000000"/>
          <w:sz w:val="28"/>
          <w:szCs w:val="28"/>
          <w:lang w:val="en-US"/>
        </w:rPr>
        <w:t>2002;455:81</w:t>
      </w:r>
      <w:proofErr w:type="gramEnd"/>
      <w:r w:rsidRPr="003232DB">
        <w:rPr>
          <w:rFonts w:cs="Times New Roman"/>
          <w:color w:val="000000"/>
          <w:sz w:val="28"/>
          <w:szCs w:val="28"/>
          <w:lang w:val="en-US"/>
        </w:rPr>
        <w:t xml:space="preserve">–90. </w:t>
      </w:r>
      <w:proofErr w:type="spellStart"/>
      <w:r w:rsidRPr="003232DB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3232DB">
        <w:rPr>
          <w:rFonts w:cs="Times New Roman"/>
          <w:color w:val="000000"/>
          <w:sz w:val="28"/>
          <w:szCs w:val="28"/>
          <w:lang w:val="en-US"/>
        </w:rPr>
        <w:t>: 10.1016/S0014-2999(02)02555-4.</w:t>
      </w:r>
    </w:p>
    <w:p w14:paraId="7521AAC1" w14:textId="77777777" w:rsidR="005C4B66" w:rsidRPr="003232DB" w:rsidRDefault="003232DB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3232DB">
        <w:rPr>
          <w:rFonts w:cs="Times New Roman"/>
          <w:sz w:val="28"/>
          <w:szCs w:val="28"/>
          <w:shd w:val="clear" w:color="auto" w:fill="FFFFFF"/>
          <w:lang w:val="en-US"/>
        </w:rPr>
        <w:t xml:space="preserve">Efimova SS, Zakharova AA, </w:t>
      </w:r>
      <w:proofErr w:type="spellStart"/>
      <w:r w:rsidRPr="003232DB">
        <w:rPr>
          <w:rFonts w:cs="Times New Roman"/>
          <w:sz w:val="28"/>
          <w:szCs w:val="28"/>
          <w:shd w:val="clear" w:color="auto" w:fill="FFFFFF"/>
          <w:lang w:val="en-US"/>
        </w:rPr>
        <w:t>Schagina</w:t>
      </w:r>
      <w:proofErr w:type="spellEnd"/>
      <w:r w:rsidRPr="003232DB">
        <w:rPr>
          <w:rFonts w:cs="Times New Roman"/>
          <w:sz w:val="28"/>
          <w:szCs w:val="28"/>
          <w:shd w:val="clear" w:color="auto" w:fill="FFFFFF"/>
          <w:lang w:val="en-US"/>
        </w:rPr>
        <w:t xml:space="preserve"> LV, </w:t>
      </w:r>
      <w:proofErr w:type="spellStart"/>
      <w:r w:rsidRPr="003232DB">
        <w:rPr>
          <w:rFonts w:cs="Times New Roman"/>
          <w:sz w:val="28"/>
          <w:szCs w:val="28"/>
          <w:shd w:val="clear" w:color="auto" w:fill="FFFFFF"/>
          <w:lang w:val="en-US"/>
        </w:rPr>
        <w:t>Ostroumova</w:t>
      </w:r>
      <w:proofErr w:type="spellEnd"/>
      <w:r w:rsidRPr="003232DB">
        <w:rPr>
          <w:rFonts w:cs="Times New Roman"/>
          <w:sz w:val="28"/>
          <w:szCs w:val="28"/>
          <w:shd w:val="clear" w:color="auto" w:fill="FFFFFF"/>
          <w:lang w:val="en-US"/>
        </w:rPr>
        <w:t xml:space="preserve"> OS. Local Anesthetics Affect Gramicidin A Channels via Membrane Electrostatic Potentials. </w:t>
      </w:r>
      <w:r w:rsidRPr="003232DB">
        <w:rPr>
          <w:rFonts w:cs="Times New Roman"/>
          <w:i/>
          <w:iCs/>
          <w:sz w:val="28"/>
          <w:szCs w:val="28"/>
          <w:shd w:val="clear" w:color="auto" w:fill="FFFFFF"/>
        </w:rPr>
        <w:t xml:space="preserve">J </w:t>
      </w:r>
      <w:proofErr w:type="spellStart"/>
      <w:r w:rsidRPr="003232DB">
        <w:rPr>
          <w:rFonts w:cs="Times New Roman"/>
          <w:i/>
          <w:iCs/>
          <w:sz w:val="28"/>
          <w:szCs w:val="28"/>
          <w:shd w:val="clear" w:color="auto" w:fill="FFFFFF"/>
        </w:rPr>
        <w:t>Membr</w:t>
      </w:r>
      <w:proofErr w:type="spellEnd"/>
      <w:r w:rsidRPr="003232DB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3232DB">
        <w:rPr>
          <w:rFonts w:cs="Times New Roman"/>
          <w:i/>
          <w:iCs/>
          <w:sz w:val="28"/>
          <w:szCs w:val="28"/>
          <w:shd w:val="clear" w:color="auto" w:fill="FFFFFF"/>
        </w:rPr>
        <w:t>Biol</w:t>
      </w:r>
      <w:proofErr w:type="spellEnd"/>
      <w:r w:rsidRPr="003232DB">
        <w:rPr>
          <w:rFonts w:cs="Times New Roman"/>
          <w:sz w:val="28"/>
          <w:szCs w:val="28"/>
          <w:shd w:val="clear" w:color="auto" w:fill="FFFFFF"/>
        </w:rPr>
        <w:t>. 2016;249(6):781-787. doi:10.1007/s00232-016-9926-x</w:t>
      </w:r>
    </w:p>
    <w:p w14:paraId="27A0A21F" w14:textId="77777777" w:rsidR="00DE513D" w:rsidRPr="00134BA1" w:rsidRDefault="00134BA1" w:rsidP="00DE513D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134BA1">
        <w:rPr>
          <w:rFonts w:cs="Times New Roman"/>
          <w:sz w:val="28"/>
          <w:szCs w:val="28"/>
          <w:shd w:val="clear" w:color="auto" w:fill="FFFFFF"/>
          <w:lang w:val="en-US"/>
        </w:rPr>
        <w:t>Wang J, Ou SW, Wang YJ. Distribution and function of voltage-gated sodium channels in the nervous system. </w:t>
      </w:r>
      <w:proofErr w:type="spellStart"/>
      <w:r w:rsidRPr="00134BA1">
        <w:rPr>
          <w:rFonts w:cs="Times New Roman"/>
          <w:i/>
          <w:iCs/>
          <w:sz w:val="28"/>
          <w:szCs w:val="28"/>
          <w:shd w:val="clear" w:color="auto" w:fill="FFFFFF"/>
        </w:rPr>
        <w:t>Channels</w:t>
      </w:r>
      <w:proofErr w:type="spellEnd"/>
      <w:r w:rsidRPr="00134BA1">
        <w:rPr>
          <w:rFonts w:cs="Times New Roman"/>
          <w:i/>
          <w:iCs/>
          <w:sz w:val="28"/>
          <w:szCs w:val="28"/>
          <w:shd w:val="clear" w:color="auto" w:fill="FFFFFF"/>
        </w:rPr>
        <w:t xml:space="preserve"> (Austin)</w:t>
      </w:r>
      <w:r w:rsidRPr="00134BA1">
        <w:rPr>
          <w:rFonts w:cs="Times New Roman"/>
          <w:sz w:val="28"/>
          <w:szCs w:val="28"/>
          <w:shd w:val="clear" w:color="auto" w:fill="FFFFFF"/>
        </w:rPr>
        <w:t>. 2017;11(6):534-554. doi:10.1080/19336950.2017.1380758</w:t>
      </w:r>
    </w:p>
    <w:p w14:paraId="58785833" w14:textId="77777777" w:rsidR="00DE513D" w:rsidRPr="005F14C4" w:rsidRDefault="005F14C4" w:rsidP="00DE513D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>Li ZM, Chen LX, Li H. Voltage-gated Sodium Channels and Blockers: An Overview and Where Will They Go? [published correction appears in Curr Med Sci. 2020 Dec;40(6):1206]. </w:t>
      </w:r>
      <w:r w:rsidRPr="005F14C4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Curr Med Sci</w:t>
      </w:r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>. 2019;39(6):863-873. doi:10.1007/s11596-019-2117-0</w:t>
      </w:r>
    </w:p>
    <w:p w14:paraId="1BDC8DAC" w14:textId="77777777" w:rsidR="00DE513D" w:rsidRPr="005F14C4" w:rsidRDefault="005F14C4" w:rsidP="00DE513D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>Ghovanloo</w:t>
      </w:r>
      <w:proofErr w:type="spellEnd"/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 xml:space="preserve"> MR, Aimar K, </w:t>
      </w:r>
      <w:proofErr w:type="spellStart"/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>Ghadiry</w:t>
      </w:r>
      <w:proofErr w:type="spellEnd"/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>-Tavi R, Yu A, Ruben PC. Physiology and Pathophysiology of Sodium Channel Inactivation. </w:t>
      </w:r>
      <w:r w:rsidRPr="005F14C4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Curr Top </w:t>
      </w:r>
      <w:proofErr w:type="spellStart"/>
      <w:r w:rsidRPr="005F14C4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Membr</w:t>
      </w:r>
      <w:proofErr w:type="spellEnd"/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 xml:space="preserve">. </w:t>
      </w:r>
      <w:proofErr w:type="gramStart"/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>2016;78:479</w:t>
      </w:r>
      <w:proofErr w:type="gramEnd"/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 xml:space="preserve">-509. </w:t>
      </w:r>
      <w:proofErr w:type="gramStart"/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>doi:10.1016/bs.ctm</w:t>
      </w:r>
      <w:proofErr w:type="gramEnd"/>
      <w:r w:rsidRPr="005F14C4">
        <w:rPr>
          <w:rFonts w:cs="Times New Roman"/>
          <w:sz w:val="28"/>
          <w:szCs w:val="28"/>
          <w:shd w:val="clear" w:color="auto" w:fill="FFFFFF"/>
          <w:lang w:val="en-US"/>
        </w:rPr>
        <w:t xml:space="preserve">.2016.04.001 </w:t>
      </w:r>
    </w:p>
    <w:p w14:paraId="7733BD99" w14:textId="77777777" w:rsidR="008252F6" w:rsidRPr="00134BA1" w:rsidRDefault="00134BA1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134BA1">
        <w:rPr>
          <w:rFonts w:cs="Times New Roman"/>
          <w:sz w:val="28"/>
          <w:szCs w:val="28"/>
          <w:shd w:val="clear" w:color="auto" w:fill="FFFFFF"/>
          <w:lang w:val="en-US"/>
        </w:rPr>
        <w:t xml:space="preserve">Taylor A, McLeod G. Basic pharmacology of local </w:t>
      </w:r>
      <w:proofErr w:type="spellStart"/>
      <w:r w:rsidRPr="00134BA1">
        <w:rPr>
          <w:rFonts w:cs="Times New Roman"/>
          <w:sz w:val="28"/>
          <w:szCs w:val="28"/>
          <w:shd w:val="clear" w:color="auto" w:fill="FFFFFF"/>
          <w:lang w:val="en-US"/>
        </w:rPr>
        <w:t>anaesthetics</w:t>
      </w:r>
      <w:proofErr w:type="spellEnd"/>
      <w:r w:rsidRPr="00134BA1">
        <w:rPr>
          <w:rFonts w:cs="Times New Roman"/>
          <w:sz w:val="28"/>
          <w:szCs w:val="28"/>
          <w:shd w:val="clear" w:color="auto" w:fill="FFFFFF"/>
          <w:lang w:val="en-US"/>
        </w:rPr>
        <w:t xml:space="preserve"> [published correction appears in BJA Educ. 2020 Apr;20(4):140]. </w:t>
      </w:r>
      <w:r w:rsidRPr="00134BA1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BJA Educ</w:t>
      </w:r>
      <w:r w:rsidRPr="00134BA1">
        <w:rPr>
          <w:rFonts w:cs="Times New Roman"/>
          <w:sz w:val="28"/>
          <w:szCs w:val="28"/>
          <w:shd w:val="clear" w:color="auto" w:fill="FFFFFF"/>
          <w:lang w:val="en-US"/>
        </w:rPr>
        <w:t xml:space="preserve">. 2020;20(2):34-41. </w:t>
      </w:r>
      <w:proofErr w:type="gramStart"/>
      <w:r w:rsidRPr="00134BA1">
        <w:rPr>
          <w:rFonts w:cs="Times New Roman"/>
          <w:sz w:val="28"/>
          <w:szCs w:val="28"/>
          <w:shd w:val="clear" w:color="auto" w:fill="FFFFFF"/>
          <w:lang w:val="en-US"/>
        </w:rPr>
        <w:t>doi:10.1016/j.bjae</w:t>
      </w:r>
      <w:proofErr w:type="gramEnd"/>
      <w:r w:rsidRPr="00134BA1">
        <w:rPr>
          <w:rFonts w:cs="Times New Roman"/>
          <w:sz w:val="28"/>
          <w:szCs w:val="28"/>
          <w:shd w:val="clear" w:color="auto" w:fill="FFFFFF"/>
          <w:lang w:val="en-US"/>
        </w:rPr>
        <w:t>.2019.10.002</w:t>
      </w:r>
      <w:r w:rsidRPr="00134BA1">
        <w:rPr>
          <w:rFonts w:cs="Times New Roman"/>
          <w:sz w:val="28"/>
          <w:szCs w:val="28"/>
          <w:lang w:val="en-US"/>
        </w:rPr>
        <w:t xml:space="preserve"> </w:t>
      </w:r>
    </w:p>
    <w:p w14:paraId="16FD86AD" w14:textId="77777777" w:rsidR="008252F6" w:rsidRPr="00134BA1" w:rsidRDefault="00134BA1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134BA1">
        <w:rPr>
          <w:rFonts w:cs="Times New Roman"/>
          <w:sz w:val="28"/>
          <w:szCs w:val="28"/>
          <w:shd w:val="clear" w:color="auto" w:fill="FFFFFF"/>
          <w:lang w:val="en-US"/>
        </w:rPr>
        <w:t>Catterall WA, Swanson TM. Structural Basis for Pharmacology of Voltage-Gated Sodium and Calcium Channels. </w:t>
      </w:r>
      <w:r w:rsidRPr="00134BA1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Mol </w:t>
      </w:r>
      <w:proofErr w:type="spellStart"/>
      <w:r w:rsidRPr="00134BA1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Pharmacol</w:t>
      </w:r>
      <w:proofErr w:type="spellEnd"/>
      <w:r w:rsidRPr="00134BA1">
        <w:rPr>
          <w:rFonts w:cs="Times New Roman"/>
          <w:sz w:val="28"/>
          <w:szCs w:val="28"/>
          <w:shd w:val="clear" w:color="auto" w:fill="FFFFFF"/>
          <w:lang w:val="en-US"/>
        </w:rPr>
        <w:t>. 2015;88(1):141-150. doi:10.1124/mol.114.097659</w:t>
      </w:r>
      <w:r w:rsidRPr="00134BA1">
        <w:rPr>
          <w:rFonts w:cs="Times New Roman"/>
          <w:sz w:val="28"/>
          <w:szCs w:val="28"/>
          <w:lang w:val="en-US"/>
        </w:rPr>
        <w:t xml:space="preserve"> </w:t>
      </w:r>
    </w:p>
    <w:p w14:paraId="17246A80" w14:textId="77777777" w:rsidR="008252F6" w:rsidRPr="00134BA1" w:rsidRDefault="008252F6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134BA1">
        <w:rPr>
          <w:rFonts w:cs="Times New Roman"/>
          <w:color w:val="000000"/>
          <w:sz w:val="28"/>
          <w:szCs w:val="28"/>
        </w:rPr>
        <w:t>Бокерия</w:t>
      </w:r>
      <w:r w:rsidR="00134BA1" w:rsidRPr="00134BA1">
        <w:rPr>
          <w:rFonts w:cs="Times New Roman"/>
          <w:color w:val="000000"/>
          <w:sz w:val="28"/>
          <w:szCs w:val="28"/>
        </w:rPr>
        <w:t xml:space="preserve"> О</w:t>
      </w:r>
      <w:r w:rsidRPr="00134BA1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Pr="00134BA1">
        <w:rPr>
          <w:rFonts w:cs="Times New Roman"/>
          <w:color w:val="000000"/>
          <w:sz w:val="28"/>
          <w:szCs w:val="28"/>
        </w:rPr>
        <w:t>Ахобеков</w:t>
      </w:r>
      <w:proofErr w:type="spellEnd"/>
      <w:r w:rsidR="00134BA1" w:rsidRPr="00134BA1">
        <w:rPr>
          <w:rFonts w:cs="Times New Roman"/>
          <w:color w:val="000000"/>
          <w:sz w:val="28"/>
          <w:szCs w:val="28"/>
        </w:rPr>
        <w:t xml:space="preserve"> А</w:t>
      </w:r>
      <w:r w:rsidRPr="00134BA1">
        <w:rPr>
          <w:rFonts w:cs="Times New Roman"/>
          <w:color w:val="000000"/>
          <w:sz w:val="28"/>
          <w:szCs w:val="28"/>
        </w:rPr>
        <w:t xml:space="preserve">. Ионные каналы и их роль в развитии нарушений ритма сердца. </w:t>
      </w:r>
      <w:r w:rsidRPr="00134BA1">
        <w:rPr>
          <w:rFonts w:cs="Times New Roman"/>
          <w:i/>
          <w:color w:val="000000"/>
          <w:sz w:val="28"/>
          <w:szCs w:val="28"/>
        </w:rPr>
        <w:t>Анналы</w:t>
      </w:r>
      <w:r w:rsidRPr="00134BA1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proofErr w:type="spellStart"/>
      <w:r w:rsidRPr="00134BA1">
        <w:rPr>
          <w:rFonts w:cs="Times New Roman"/>
          <w:i/>
          <w:color w:val="000000"/>
          <w:sz w:val="28"/>
          <w:szCs w:val="28"/>
        </w:rPr>
        <w:t>аритмологии</w:t>
      </w:r>
      <w:proofErr w:type="spellEnd"/>
      <w:r w:rsidR="00134BA1" w:rsidRPr="00134BA1">
        <w:rPr>
          <w:rFonts w:cs="Times New Roman"/>
          <w:color w:val="000000"/>
          <w:sz w:val="28"/>
          <w:szCs w:val="28"/>
          <w:lang w:val="en-US"/>
        </w:rPr>
        <w:t>.</w:t>
      </w:r>
      <w:r w:rsidRPr="00134BA1">
        <w:rPr>
          <w:rFonts w:cs="Times New Roman"/>
          <w:color w:val="000000"/>
          <w:sz w:val="28"/>
          <w:szCs w:val="28"/>
          <w:lang w:val="en-US"/>
        </w:rPr>
        <w:t xml:space="preserve"> 2014</w:t>
      </w:r>
      <w:r w:rsidR="00134BA1" w:rsidRPr="00134BA1">
        <w:rPr>
          <w:rFonts w:cs="Times New Roman"/>
          <w:color w:val="000000"/>
          <w:sz w:val="28"/>
          <w:szCs w:val="28"/>
          <w:lang w:val="en-US"/>
        </w:rPr>
        <w:t>. -</w:t>
      </w:r>
      <w:r w:rsidRPr="00134BA1">
        <w:rPr>
          <w:rFonts w:cs="Times New Roman"/>
          <w:color w:val="000000"/>
          <w:sz w:val="28"/>
          <w:szCs w:val="28"/>
          <w:lang w:val="en-US"/>
        </w:rPr>
        <w:t xml:space="preserve"> </w:t>
      </w:r>
      <w:proofErr w:type="gramStart"/>
      <w:r w:rsidRPr="00134BA1">
        <w:rPr>
          <w:rFonts w:cs="Times New Roman"/>
          <w:color w:val="000000"/>
          <w:sz w:val="28"/>
          <w:szCs w:val="28"/>
        </w:rPr>
        <w:t>Т</w:t>
      </w:r>
      <w:r w:rsidRPr="00134BA1">
        <w:rPr>
          <w:rFonts w:cs="Times New Roman"/>
          <w:color w:val="000000"/>
          <w:sz w:val="28"/>
          <w:szCs w:val="28"/>
          <w:lang w:val="en-US"/>
        </w:rPr>
        <w:t>.11,№</w:t>
      </w:r>
      <w:proofErr w:type="gramEnd"/>
      <w:r w:rsidR="00134BA1" w:rsidRPr="00134BA1">
        <w:rPr>
          <w:rFonts w:cs="Times New Roman"/>
          <w:color w:val="000000"/>
          <w:sz w:val="28"/>
          <w:szCs w:val="28"/>
          <w:lang w:val="en-US"/>
        </w:rPr>
        <w:t xml:space="preserve"> 3.</w:t>
      </w:r>
      <w:r w:rsidR="00134BA1" w:rsidRPr="00134BA1">
        <w:rPr>
          <w:rFonts w:cs="Times New Roman"/>
          <w:color w:val="000000"/>
          <w:sz w:val="28"/>
          <w:szCs w:val="28"/>
        </w:rPr>
        <w:t xml:space="preserve"> -</w:t>
      </w:r>
      <w:r w:rsidRPr="00134BA1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Pr="00134BA1">
        <w:rPr>
          <w:rFonts w:cs="Times New Roman"/>
          <w:color w:val="000000"/>
          <w:sz w:val="28"/>
          <w:szCs w:val="28"/>
        </w:rPr>
        <w:t>С</w:t>
      </w:r>
      <w:r w:rsidRPr="00134BA1">
        <w:rPr>
          <w:rFonts w:cs="Times New Roman"/>
          <w:color w:val="000000"/>
          <w:sz w:val="28"/>
          <w:szCs w:val="28"/>
          <w:lang w:val="en-US"/>
        </w:rPr>
        <w:t>. 177-184.</w:t>
      </w:r>
    </w:p>
    <w:p w14:paraId="6B166732" w14:textId="77777777" w:rsidR="00DB2C2A" w:rsidRPr="00134BA1" w:rsidRDefault="00DB2C2A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134BA1">
        <w:rPr>
          <w:rFonts w:cs="Times New Roman"/>
          <w:color w:val="000000"/>
          <w:sz w:val="28"/>
          <w:szCs w:val="28"/>
          <w:lang w:val="en-US"/>
        </w:rPr>
        <w:t xml:space="preserve">Pan X, Li Z, Zhou Q, et al. Structure of the human voltage-gated sodium channel Nav1.4 in complex with β1. </w:t>
      </w:r>
      <w:r w:rsidRPr="00134BA1">
        <w:rPr>
          <w:rFonts w:cs="Times New Roman"/>
          <w:i/>
          <w:color w:val="000000"/>
          <w:sz w:val="28"/>
          <w:szCs w:val="28"/>
          <w:lang w:val="en-US"/>
        </w:rPr>
        <w:t>Science</w:t>
      </w:r>
      <w:r w:rsidRPr="00134BA1">
        <w:rPr>
          <w:rFonts w:cs="Times New Roman"/>
          <w:color w:val="000000"/>
          <w:sz w:val="28"/>
          <w:szCs w:val="28"/>
          <w:lang w:val="en-US"/>
        </w:rPr>
        <w:t>. 2018;362(6412</w:t>
      </w:r>
      <w:proofErr w:type="gramStart"/>
      <w:r w:rsidRPr="00134BA1">
        <w:rPr>
          <w:rFonts w:cs="Times New Roman"/>
          <w:color w:val="000000"/>
          <w:sz w:val="28"/>
          <w:szCs w:val="28"/>
          <w:lang w:val="en-US"/>
        </w:rPr>
        <w:t>):eaau</w:t>
      </w:r>
      <w:proofErr w:type="gramEnd"/>
      <w:r w:rsidRPr="00134BA1">
        <w:rPr>
          <w:rFonts w:cs="Times New Roman"/>
          <w:color w:val="000000"/>
          <w:sz w:val="28"/>
          <w:szCs w:val="28"/>
          <w:lang w:val="en-US"/>
        </w:rPr>
        <w:t>2486. doi:10.1126/</w:t>
      </w:r>
      <w:proofErr w:type="gramStart"/>
      <w:r w:rsidRPr="00134BA1">
        <w:rPr>
          <w:rFonts w:cs="Times New Roman"/>
          <w:color w:val="000000"/>
          <w:sz w:val="28"/>
          <w:szCs w:val="28"/>
          <w:lang w:val="en-US"/>
        </w:rPr>
        <w:t>science.aau</w:t>
      </w:r>
      <w:proofErr w:type="gramEnd"/>
      <w:r w:rsidRPr="00134BA1">
        <w:rPr>
          <w:rFonts w:cs="Times New Roman"/>
          <w:color w:val="000000"/>
          <w:sz w:val="28"/>
          <w:szCs w:val="28"/>
          <w:lang w:val="en-US"/>
        </w:rPr>
        <w:t>2486</w:t>
      </w:r>
    </w:p>
    <w:p w14:paraId="5581D9EE" w14:textId="77777777" w:rsidR="00DB2C2A" w:rsidRPr="00134BA1" w:rsidRDefault="00DB2C2A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</w:rPr>
      </w:pPr>
      <w:r w:rsidRPr="00134BA1">
        <w:rPr>
          <w:rFonts w:cs="Times New Roman"/>
          <w:sz w:val="28"/>
          <w:szCs w:val="28"/>
          <w:lang w:val="en-US"/>
        </w:rPr>
        <w:t>Nathan S, Gabelli SB, Yoder JB, et al. Structural basis of cytoplasmic NaV1.5 and NaV1.4 regulation. J Gen Physiol. 2021;153(1</w:t>
      </w:r>
      <w:proofErr w:type="gramStart"/>
      <w:r w:rsidRPr="00134BA1">
        <w:rPr>
          <w:rFonts w:cs="Times New Roman"/>
          <w:sz w:val="28"/>
          <w:szCs w:val="28"/>
          <w:lang w:val="en-US"/>
        </w:rPr>
        <w:t>):e</w:t>
      </w:r>
      <w:proofErr w:type="gramEnd"/>
      <w:r w:rsidRPr="00134BA1">
        <w:rPr>
          <w:rFonts w:cs="Times New Roman"/>
          <w:sz w:val="28"/>
          <w:szCs w:val="28"/>
          <w:lang w:val="en-US"/>
        </w:rPr>
        <w:t>202012722. doi:10.1085/jgp.202012722</w:t>
      </w:r>
    </w:p>
    <w:p w14:paraId="71926789" w14:textId="77777777" w:rsidR="008252F6" w:rsidRPr="0046300E" w:rsidRDefault="0046300E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46300E">
        <w:rPr>
          <w:rFonts w:cs="Times New Roman"/>
          <w:sz w:val="28"/>
          <w:szCs w:val="28"/>
          <w:shd w:val="clear" w:color="auto" w:fill="FFFFFF"/>
          <w:lang w:val="en-US"/>
        </w:rPr>
        <w:t xml:space="preserve">Scholz A. Mechanisms of (local) </w:t>
      </w:r>
      <w:proofErr w:type="spellStart"/>
      <w:r w:rsidRPr="0046300E">
        <w:rPr>
          <w:rFonts w:cs="Times New Roman"/>
          <w:sz w:val="28"/>
          <w:szCs w:val="28"/>
          <w:shd w:val="clear" w:color="auto" w:fill="FFFFFF"/>
          <w:lang w:val="en-US"/>
        </w:rPr>
        <w:t>anaesthetics</w:t>
      </w:r>
      <w:proofErr w:type="spellEnd"/>
      <w:r w:rsidRPr="0046300E">
        <w:rPr>
          <w:rFonts w:cs="Times New Roman"/>
          <w:sz w:val="28"/>
          <w:szCs w:val="28"/>
          <w:shd w:val="clear" w:color="auto" w:fill="FFFFFF"/>
          <w:lang w:val="en-US"/>
        </w:rPr>
        <w:t xml:space="preserve"> on voltage-gated sodium and other ion channels. </w:t>
      </w:r>
      <w:r w:rsidRPr="0046300E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Br J </w:t>
      </w:r>
      <w:proofErr w:type="spellStart"/>
      <w:r w:rsidRPr="0046300E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Anaesth</w:t>
      </w:r>
      <w:proofErr w:type="spellEnd"/>
      <w:r w:rsidRPr="0046300E">
        <w:rPr>
          <w:rFonts w:cs="Times New Roman"/>
          <w:sz w:val="28"/>
          <w:szCs w:val="28"/>
          <w:shd w:val="clear" w:color="auto" w:fill="FFFFFF"/>
          <w:lang w:val="en-US"/>
        </w:rPr>
        <w:t>. 2002;89(1):52-61. doi:10.1093/</w:t>
      </w:r>
      <w:proofErr w:type="spellStart"/>
      <w:r w:rsidRPr="0046300E">
        <w:rPr>
          <w:rFonts w:cs="Times New Roman"/>
          <w:sz w:val="28"/>
          <w:szCs w:val="28"/>
          <w:shd w:val="clear" w:color="auto" w:fill="FFFFFF"/>
          <w:lang w:val="en-US"/>
        </w:rPr>
        <w:t>bja</w:t>
      </w:r>
      <w:proofErr w:type="spellEnd"/>
      <w:r w:rsidRPr="0046300E">
        <w:rPr>
          <w:rFonts w:cs="Times New Roman"/>
          <w:sz w:val="28"/>
          <w:szCs w:val="28"/>
          <w:shd w:val="clear" w:color="auto" w:fill="FFFFFF"/>
          <w:lang w:val="en-US"/>
        </w:rPr>
        <w:t>/aef163</w:t>
      </w:r>
      <w:r w:rsidR="008252F6" w:rsidRPr="0046300E">
        <w:rPr>
          <w:rFonts w:cs="Times New Roman"/>
          <w:sz w:val="28"/>
          <w:szCs w:val="28"/>
          <w:lang w:val="en-US"/>
        </w:rPr>
        <w:t xml:space="preserve"> </w:t>
      </w:r>
    </w:p>
    <w:p w14:paraId="189AD813" w14:textId="77777777" w:rsidR="008252F6" w:rsidRPr="000D7D72" w:rsidRDefault="000D7D72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0D7D72">
        <w:rPr>
          <w:rFonts w:cs="Times New Roman"/>
          <w:color w:val="212121"/>
          <w:sz w:val="28"/>
          <w:szCs w:val="28"/>
          <w:shd w:val="clear" w:color="auto" w:fill="FFFFFF"/>
          <w:lang w:val="en-US"/>
        </w:rPr>
        <w:lastRenderedPageBreak/>
        <w:t>Okamoto Y, Ono K. Molecular Pathogenesis of Cardiac Arrhythmia. </w:t>
      </w:r>
      <w:r w:rsidRPr="000D7D72">
        <w:rPr>
          <w:rFonts w:cs="Times New Roman"/>
          <w:i/>
          <w:iCs/>
          <w:color w:val="212121"/>
          <w:sz w:val="28"/>
          <w:szCs w:val="28"/>
          <w:shd w:val="clear" w:color="auto" w:fill="FFFFFF"/>
          <w:lang w:val="en-US"/>
        </w:rPr>
        <w:t>Biomolecules</w:t>
      </w:r>
      <w:r w:rsidRPr="000D7D72">
        <w:rPr>
          <w:rFonts w:cs="Times New Roman"/>
          <w:color w:val="212121"/>
          <w:sz w:val="28"/>
          <w:szCs w:val="28"/>
          <w:shd w:val="clear" w:color="auto" w:fill="FFFFFF"/>
          <w:lang w:val="en-US"/>
        </w:rPr>
        <w:t>. 2022;12(10):1393. Published 2022 Sep 29. doi:10.3390/biom12101393</w:t>
      </w:r>
      <w:r w:rsidR="008252F6" w:rsidRPr="000D7D72">
        <w:rPr>
          <w:rFonts w:cs="Times New Roman"/>
          <w:sz w:val="28"/>
          <w:szCs w:val="28"/>
          <w:lang w:val="en-US"/>
        </w:rPr>
        <w:t xml:space="preserve"> </w:t>
      </w:r>
    </w:p>
    <w:p w14:paraId="07601A90" w14:textId="77777777" w:rsidR="008252F6" w:rsidRPr="0046300E" w:rsidRDefault="008252F6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46300E">
        <w:rPr>
          <w:rFonts w:cs="Times New Roman"/>
          <w:color w:val="000000"/>
          <w:sz w:val="28"/>
          <w:szCs w:val="28"/>
          <w:lang w:val="en-US"/>
        </w:rPr>
        <w:t>Nguyen PT, DeMarco KR, Vorobyov I, Clancy CE, Yarov-</w:t>
      </w:r>
      <w:proofErr w:type="spellStart"/>
      <w:r w:rsidRPr="0046300E">
        <w:rPr>
          <w:rFonts w:cs="Times New Roman"/>
          <w:color w:val="000000"/>
          <w:sz w:val="28"/>
          <w:szCs w:val="28"/>
          <w:lang w:val="en-US"/>
        </w:rPr>
        <w:t>Yarovoy</w:t>
      </w:r>
      <w:proofErr w:type="spellEnd"/>
      <w:r w:rsidRPr="0046300E">
        <w:rPr>
          <w:rFonts w:cs="Times New Roman"/>
          <w:color w:val="000000"/>
          <w:sz w:val="28"/>
          <w:szCs w:val="28"/>
          <w:lang w:val="en-US"/>
        </w:rPr>
        <w:t xml:space="preserve"> V. Structural basis for antiarrhythmic drug interactions with the human cardiac sodium channel. </w:t>
      </w:r>
      <w:r w:rsidRPr="0046300E">
        <w:rPr>
          <w:rFonts w:cs="Times New Roman"/>
          <w:i/>
          <w:color w:val="000000"/>
          <w:sz w:val="28"/>
          <w:szCs w:val="28"/>
          <w:lang w:val="en-US"/>
        </w:rPr>
        <w:t xml:space="preserve">Proc Natl </w:t>
      </w:r>
      <w:proofErr w:type="spellStart"/>
      <w:r w:rsidRPr="0046300E">
        <w:rPr>
          <w:rFonts w:cs="Times New Roman"/>
          <w:i/>
          <w:color w:val="000000"/>
          <w:sz w:val="28"/>
          <w:szCs w:val="28"/>
          <w:lang w:val="en-US"/>
        </w:rPr>
        <w:t>Acad</w:t>
      </w:r>
      <w:proofErr w:type="spellEnd"/>
      <w:r w:rsidRPr="0046300E">
        <w:rPr>
          <w:rFonts w:cs="Times New Roman"/>
          <w:i/>
          <w:color w:val="000000"/>
          <w:sz w:val="28"/>
          <w:szCs w:val="28"/>
          <w:lang w:val="en-US"/>
        </w:rPr>
        <w:t xml:space="preserve"> Sci U</w:t>
      </w:r>
      <w:r w:rsidR="0046300E">
        <w:rPr>
          <w:rFonts w:cs="Times New Roman"/>
          <w:i/>
          <w:color w:val="000000"/>
          <w:sz w:val="28"/>
          <w:szCs w:val="28"/>
        </w:rPr>
        <w:t xml:space="preserve"> </w:t>
      </w:r>
      <w:r w:rsidRPr="0046300E">
        <w:rPr>
          <w:rFonts w:cs="Times New Roman"/>
          <w:i/>
          <w:color w:val="000000"/>
          <w:sz w:val="28"/>
          <w:szCs w:val="28"/>
          <w:lang w:val="en-US"/>
        </w:rPr>
        <w:t>S</w:t>
      </w:r>
      <w:r w:rsidR="0046300E">
        <w:rPr>
          <w:rFonts w:cs="Times New Roman"/>
          <w:i/>
          <w:color w:val="000000"/>
          <w:sz w:val="28"/>
          <w:szCs w:val="28"/>
        </w:rPr>
        <w:t xml:space="preserve"> </w:t>
      </w:r>
      <w:r w:rsidRPr="0046300E">
        <w:rPr>
          <w:rFonts w:cs="Times New Roman"/>
          <w:i/>
          <w:color w:val="000000"/>
          <w:sz w:val="28"/>
          <w:szCs w:val="28"/>
          <w:lang w:val="en-US"/>
        </w:rPr>
        <w:t>A</w:t>
      </w:r>
      <w:r w:rsidRPr="0046300E">
        <w:rPr>
          <w:rFonts w:cs="Times New Roman"/>
          <w:color w:val="000000"/>
          <w:sz w:val="28"/>
          <w:szCs w:val="28"/>
          <w:lang w:val="en-US"/>
        </w:rPr>
        <w:t>. 2019;116(8):2945-2954. doi:10.1073/pnas.1817446116</w:t>
      </w:r>
    </w:p>
    <w:p w14:paraId="0CE7A8A2" w14:textId="77777777" w:rsidR="0046300E" w:rsidRPr="0046300E" w:rsidRDefault="009E1071" w:rsidP="0046300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46300E">
        <w:rPr>
          <w:rFonts w:cs="Times New Roman"/>
          <w:color w:val="000000"/>
          <w:sz w:val="28"/>
          <w:szCs w:val="28"/>
          <w:lang w:val="en-US"/>
        </w:rPr>
        <w:t xml:space="preserve">Jiang D, Shi H, </w:t>
      </w:r>
      <w:proofErr w:type="spellStart"/>
      <w:r w:rsidRPr="0046300E">
        <w:rPr>
          <w:rFonts w:cs="Times New Roman"/>
          <w:color w:val="000000"/>
          <w:sz w:val="28"/>
          <w:szCs w:val="28"/>
          <w:lang w:val="en-US"/>
        </w:rPr>
        <w:t>Tonggu</w:t>
      </w:r>
      <w:proofErr w:type="spellEnd"/>
      <w:r w:rsidRPr="0046300E">
        <w:rPr>
          <w:rFonts w:cs="Times New Roman"/>
          <w:color w:val="000000"/>
          <w:sz w:val="28"/>
          <w:szCs w:val="28"/>
          <w:lang w:val="en-US"/>
        </w:rPr>
        <w:t xml:space="preserve"> L, et al. Structure of the Cardiac Sodium Channel. </w:t>
      </w:r>
      <w:r w:rsidRPr="0046300E">
        <w:rPr>
          <w:rFonts w:cs="Times New Roman"/>
          <w:i/>
          <w:color w:val="000000"/>
          <w:sz w:val="28"/>
          <w:szCs w:val="28"/>
          <w:lang w:val="en-US"/>
        </w:rPr>
        <w:t>Cell</w:t>
      </w:r>
      <w:r w:rsidRPr="0046300E">
        <w:rPr>
          <w:rFonts w:cs="Times New Roman"/>
          <w:color w:val="000000"/>
          <w:sz w:val="28"/>
          <w:szCs w:val="28"/>
          <w:lang w:val="en-US"/>
        </w:rPr>
        <w:t xml:space="preserve">. 2020;180(1):122-134.e10. </w:t>
      </w:r>
      <w:proofErr w:type="gramStart"/>
      <w:r w:rsidRPr="0046300E">
        <w:rPr>
          <w:rFonts w:cs="Times New Roman"/>
          <w:color w:val="000000"/>
          <w:sz w:val="28"/>
          <w:szCs w:val="28"/>
          <w:lang w:val="en-US"/>
        </w:rPr>
        <w:t>doi:10.1016/j.cell</w:t>
      </w:r>
      <w:proofErr w:type="gramEnd"/>
      <w:r w:rsidRPr="0046300E">
        <w:rPr>
          <w:rFonts w:cs="Times New Roman"/>
          <w:color w:val="000000"/>
          <w:sz w:val="28"/>
          <w:szCs w:val="28"/>
          <w:lang w:val="en-US"/>
        </w:rPr>
        <w:t>.2019.11.041</w:t>
      </w:r>
    </w:p>
    <w:p w14:paraId="2E3D09AC" w14:textId="77777777" w:rsidR="0038581B" w:rsidRPr="0046300E" w:rsidRDefault="0046300E" w:rsidP="0046300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46300E">
        <w:rPr>
          <w:rFonts w:cs="Times New Roman"/>
          <w:color w:val="000000"/>
          <w:sz w:val="28"/>
          <w:szCs w:val="28"/>
          <w:lang w:val="en-US"/>
        </w:rPr>
        <w:t xml:space="preserve">Covino BG. Cardiovascular effects of local anesthetics. In: </w:t>
      </w:r>
      <w:r w:rsidRPr="0046300E">
        <w:rPr>
          <w:rFonts w:cs="Times New Roman"/>
          <w:i/>
          <w:color w:val="000000"/>
          <w:sz w:val="28"/>
          <w:szCs w:val="28"/>
          <w:lang w:val="en-US"/>
        </w:rPr>
        <w:t xml:space="preserve">Developments in Critical Care Medicine and </w:t>
      </w:r>
      <w:proofErr w:type="spellStart"/>
      <w:r w:rsidRPr="0046300E">
        <w:rPr>
          <w:rFonts w:cs="Times New Roman"/>
          <w:i/>
          <w:color w:val="000000"/>
          <w:sz w:val="28"/>
          <w:szCs w:val="28"/>
          <w:lang w:val="en-US"/>
        </w:rPr>
        <w:t>Anestesiology</w:t>
      </w:r>
      <w:proofErr w:type="spellEnd"/>
      <w:r>
        <w:rPr>
          <w:rFonts w:cs="Times New Roman"/>
          <w:color w:val="000000"/>
          <w:sz w:val="28"/>
          <w:szCs w:val="28"/>
          <w:lang w:val="en-US"/>
        </w:rPr>
        <w:t>.</w:t>
      </w:r>
      <w:r w:rsidRPr="0046300E">
        <w:rPr>
          <w:rFonts w:cs="Times New Roman"/>
          <w:color w:val="000000"/>
          <w:sz w:val="28"/>
          <w:szCs w:val="28"/>
          <w:lang w:val="en-US"/>
        </w:rPr>
        <w:t xml:space="preserve"> 1990:239-249. doi:10.1007/978-94-009-1966-2_22</w:t>
      </w:r>
      <w:r>
        <w:rPr>
          <w:rFonts w:cs="Times New Roman"/>
          <w:color w:val="000000"/>
          <w:sz w:val="28"/>
          <w:szCs w:val="28"/>
        </w:rPr>
        <w:t xml:space="preserve"> </w:t>
      </w:r>
    </w:p>
    <w:p w14:paraId="76A8D583" w14:textId="77777777" w:rsidR="008252F6" w:rsidRPr="0097042E" w:rsidRDefault="0046300E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46300E">
        <w:rPr>
          <w:rFonts w:cs="Times New Roman"/>
          <w:sz w:val="28"/>
          <w:szCs w:val="28"/>
          <w:shd w:val="clear" w:color="auto" w:fill="FFFFFF"/>
          <w:lang w:val="en-US"/>
        </w:rPr>
        <w:t xml:space="preserve">Grzanka A, Wasilewska I, </w:t>
      </w:r>
      <w:proofErr w:type="spellStart"/>
      <w:r w:rsidRPr="0046300E">
        <w:rPr>
          <w:rFonts w:cs="Times New Roman"/>
          <w:sz w:val="28"/>
          <w:szCs w:val="28"/>
          <w:shd w:val="clear" w:color="auto" w:fill="FFFFFF"/>
          <w:lang w:val="en-US"/>
        </w:rPr>
        <w:t>Śliwczyńska</w:t>
      </w:r>
      <w:proofErr w:type="spellEnd"/>
      <w:r w:rsidRPr="0046300E">
        <w:rPr>
          <w:rFonts w:cs="Times New Roman"/>
          <w:sz w:val="28"/>
          <w:szCs w:val="28"/>
          <w:shd w:val="clear" w:color="auto" w:fill="FFFFFF"/>
          <w:lang w:val="en-US"/>
        </w:rPr>
        <w:t xml:space="preserve"> M, </w:t>
      </w:r>
      <w:proofErr w:type="spellStart"/>
      <w:r w:rsidRPr="0046300E">
        <w:rPr>
          <w:rFonts w:cs="Times New Roman"/>
          <w:sz w:val="28"/>
          <w:szCs w:val="28"/>
          <w:shd w:val="clear" w:color="auto" w:fill="FFFFFF"/>
          <w:lang w:val="en-US"/>
        </w:rPr>
        <w:t>Misiołek</w:t>
      </w:r>
      <w:proofErr w:type="spellEnd"/>
      <w:r w:rsidRPr="0046300E">
        <w:rPr>
          <w:rFonts w:cs="Times New Roman"/>
          <w:sz w:val="28"/>
          <w:szCs w:val="28"/>
          <w:shd w:val="clear" w:color="auto" w:fill="FFFFFF"/>
          <w:lang w:val="en-US"/>
        </w:rPr>
        <w:t xml:space="preserve"> H. Hypersensitivity lo local anesthetics. </w:t>
      </w:r>
      <w:proofErr w:type="spellStart"/>
      <w:r w:rsidRPr="0046300E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Anaesthesiol</w:t>
      </w:r>
      <w:proofErr w:type="spellEnd"/>
      <w:r w:rsidRPr="0046300E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 Intensive Ther</w:t>
      </w:r>
      <w:r w:rsidRPr="0046300E">
        <w:rPr>
          <w:rFonts w:cs="Times New Roman"/>
          <w:sz w:val="28"/>
          <w:szCs w:val="28"/>
          <w:shd w:val="clear" w:color="auto" w:fill="FFFFFF"/>
          <w:lang w:val="en-US"/>
        </w:rPr>
        <w:t xml:space="preserve">. 2016;48(2):128-134. </w:t>
      </w:r>
      <w:r w:rsidRPr="0097042E">
        <w:rPr>
          <w:rFonts w:cs="Times New Roman"/>
          <w:sz w:val="28"/>
          <w:szCs w:val="28"/>
          <w:shd w:val="clear" w:color="auto" w:fill="FFFFFF"/>
          <w:lang w:val="en-US"/>
        </w:rPr>
        <w:t>doi:10.5603/AIT.a2016.0017</w:t>
      </w:r>
      <w:r w:rsidR="008252F6" w:rsidRPr="0097042E">
        <w:rPr>
          <w:rFonts w:cs="Times New Roman"/>
          <w:sz w:val="28"/>
          <w:szCs w:val="28"/>
          <w:lang w:val="en-US"/>
        </w:rPr>
        <w:t xml:space="preserve"> </w:t>
      </w:r>
    </w:p>
    <w:p w14:paraId="4613EE1D" w14:textId="77777777" w:rsidR="008252F6" w:rsidRPr="0097042E" w:rsidRDefault="0046300E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97042E">
        <w:rPr>
          <w:rFonts w:cs="Times New Roman"/>
          <w:sz w:val="28"/>
          <w:szCs w:val="28"/>
          <w:shd w:val="clear" w:color="auto" w:fill="FFFFFF"/>
          <w:lang w:val="en-US"/>
        </w:rPr>
        <w:t>Covino BG. Toxicity of local anesthetic agents. </w:t>
      </w:r>
      <w:r w:rsidRPr="0097042E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Acta </w:t>
      </w:r>
      <w:proofErr w:type="spellStart"/>
      <w:r w:rsidRPr="0097042E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Anaesthesiol</w:t>
      </w:r>
      <w:proofErr w:type="spellEnd"/>
      <w:r w:rsidRPr="0097042E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 Belg</w:t>
      </w:r>
      <w:r w:rsidRPr="0097042E">
        <w:rPr>
          <w:rFonts w:cs="Times New Roman"/>
          <w:sz w:val="28"/>
          <w:szCs w:val="28"/>
          <w:shd w:val="clear" w:color="auto" w:fill="FFFFFF"/>
          <w:lang w:val="en-US"/>
        </w:rPr>
        <w:t>. 1988;39(3 Suppl 2):159-164.</w:t>
      </w:r>
      <w:r w:rsidRPr="0097042E">
        <w:rPr>
          <w:rFonts w:cs="Times New Roman"/>
          <w:sz w:val="28"/>
          <w:szCs w:val="28"/>
          <w:lang w:val="en-US"/>
        </w:rPr>
        <w:t xml:space="preserve"> </w:t>
      </w:r>
    </w:p>
    <w:p w14:paraId="05A29B31" w14:textId="77777777" w:rsidR="008252F6" w:rsidRPr="0095675E" w:rsidRDefault="0095675E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5675E">
        <w:rPr>
          <w:rFonts w:cs="Times New Roman"/>
          <w:sz w:val="28"/>
          <w:szCs w:val="28"/>
          <w:shd w:val="clear" w:color="auto" w:fill="FFFFFF"/>
          <w:lang w:val="en-US"/>
        </w:rPr>
        <w:t>Macfarlane AJR, Gitman M, Bornstein KJ, El-</w:t>
      </w:r>
      <w:proofErr w:type="spellStart"/>
      <w:r w:rsidRPr="0095675E">
        <w:rPr>
          <w:rFonts w:cs="Times New Roman"/>
          <w:sz w:val="28"/>
          <w:szCs w:val="28"/>
          <w:shd w:val="clear" w:color="auto" w:fill="FFFFFF"/>
          <w:lang w:val="en-US"/>
        </w:rPr>
        <w:t>Boghdadly</w:t>
      </w:r>
      <w:proofErr w:type="spellEnd"/>
      <w:r w:rsidRPr="0095675E">
        <w:rPr>
          <w:rFonts w:cs="Times New Roman"/>
          <w:sz w:val="28"/>
          <w:szCs w:val="28"/>
          <w:shd w:val="clear" w:color="auto" w:fill="FFFFFF"/>
          <w:lang w:val="en-US"/>
        </w:rPr>
        <w:t xml:space="preserve"> K, Weinberg G. Updates in our understanding of local </w:t>
      </w:r>
      <w:proofErr w:type="spellStart"/>
      <w:r w:rsidRPr="0095675E">
        <w:rPr>
          <w:rFonts w:cs="Times New Roman"/>
          <w:sz w:val="28"/>
          <w:szCs w:val="28"/>
          <w:shd w:val="clear" w:color="auto" w:fill="FFFFFF"/>
          <w:lang w:val="en-US"/>
        </w:rPr>
        <w:t>anaesthetic</w:t>
      </w:r>
      <w:proofErr w:type="spellEnd"/>
      <w:r w:rsidRPr="0095675E">
        <w:rPr>
          <w:rFonts w:cs="Times New Roman"/>
          <w:sz w:val="28"/>
          <w:szCs w:val="28"/>
          <w:shd w:val="clear" w:color="auto" w:fill="FFFFFF"/>
          <w:lang w:val="en-US"/>
        </w:rPr>
        <w:t xml:space="preserve"> systemic toxicity: a narrative review. </w:t>
      </w:r>
      <w:proofErr w:type="spellStart"/>
      <w:r w:rsidRPr="0095675E">
        <w:rPr>
          <w:rFonts w:cs="Times New Roman"/>
          <w:i/>
          <w:iCs/>
          <w:sz w:val="28"/>
          <w:szCs w:val="28"/>
          <w:shd w:val="clear" w:color="auto" w:fill="FFFFFF"/>
        </w:rPr>
        <w:t>Anaesthesia</w:t>
      </w:r>
      <w:proofErr w:type="spellEnd"/>
      <w:r w:rsidRPr="0095675E">
        <w:rPr>
          <w:rFonts w:cs="Times New Roman"/>
          <w:sz w:val="28"/>
          <w:szCs w:val="28"/>
          <w:shd w:val="clear" w:color="auto" w:fill="FFFFFF"/>
        </w:rPr>
        <w:t xml:space="preserve">. 2021;76 </w:t>
      </w:r>
      <w:proofErr w:type="spellStart"/>
      <w:r w:rsidRPr="0095675E">
        <w:rPr>
          <w:rFonts w:cs="Times New Roman"/>
          <w:sz w:val="28"/>
          <w:szCs w:val="28"/>
          <w:shd w:val="clear" w:color="auto" w:fill="FFFFFF"/>
        </w:rPr>
        <w:t>Suppl</w:t>
      </w:r>
      <w:proofErr w:type="spellEnd"/>
      <w:r w:rsidRPr="0095675E">
        <w:rPr>
          <w:rFonts w:cs="Times New Roman"/>
          <w:sz w:val="28"/>
          <w:szCs w:val="28"/>
          <w:shd w:val="clear" w:color="auto" w:fill="FFFFFF"/>
        </w:rPr>
        <w:t xml:space="preserve"> 1:27-39. doi:10.1111/anae.15282</w:t>
      </w:r>
      <w:r w:rsidR="008252F6" w:rsidRPr="0095675E">
        <w:rPr>
          <w:rFonts w:cs="Times New Roman"/>
          <w:sz w:val="28"/>
          <w:szCs w:val="28"/>
          <w:lang w:val="en-US"/>
        </w:rPr>
        <w:t xml:space="preserve">   </w:t>
      </w:r>
      <w:r w:rsidR="008252F6" w:rsidRPr="0095675E">
        <w:rPr>
          <w:rFonts w:cs="Times New Roman"/>
          <w:color w:val="000000"/>
          <w:sz w:val="28"/>
          <w:szCs w:val="28"/>
          <w:lang w:val="en-US"/>
        </w:rPr>
        <w:t xml:space="preserve">      </w:t>
      </w:r>
    </w:p>
    <w:p w14:paraId="4A28534F" w14:textId="77777777" w:rsidR="008252F6" w:rsidRPr="0095675E" w:rsidRDefault="0095675E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95675E">
        <w:rPr>
          <w:rFonts w:cs="Times New Roman"/>
          <w:sz w:val="28"/>
          <w:szCs w:val="28"/>
          <w:shd w:val="clear" w:color="auto" w:fill="FFFFFF"/>
          <w:lang w:val="en-US"/>
        </w:rPr>
        <w:t xml:space="preserve">Verlinde M, Hollmann MW, Stevens MF, </w:t>
      </w:r>
      <w:r w:rsidR="008C2871" w:rsidRPr="00134BA1">
        <w:rPr>
          <w:rFonts w:cs="Times New Roman"/>
          <w:sz w:val="28"/>
          <w:szCs w:val="28"/>
          <w:lang w:val="en-US"/>
        </w:rPr>
        <w:t>et al.</w:t>
      </w:r>
      <w:r w:rsidRPr="0095675E">
        <w:rPr>
          <w:rFonts w:cs="Times New Roman"/>
          <w:sz w:val="28"/>
          <w:szCs w:val="28"/>
          <w:shd w:val="clear" w:color="auto" w:fill="FFFFFF"/>
          <w:lang w:val="en-US"/>
        </w:rPr>
        <w:t xml:space="preserve"> Local Anesthetic-Induced Neurotoxicity. </w:t>
      </w:r>
      <w:r w:rsidRPr="0095675E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Int J Mol Sci</w:t>
      </w:r>
      <w:r w:rsidRPr="0095675E">
        <w:rPr>
          <w:rFonts w:cs="Times New Roman"/>
          <w:sz w:val="28"/>
          <w:szCs w:val="28"/>
          <w:shd w:val="clear" w:color="auto" w:fill="FFFFFF"/>
          <w:lang w:val="en-US"/>
        </w:rPr>
        <w:t>. 2016;17(3):339. Published 2016 Mar 4. doi:10.3390/ijms17030339</w:t>
      </w:r>
      <w:r w:rsidRPr="0095675E">
        <w:rPr>
          <w:rFonts w:cs="Times New Roman"/>
          <w:sz w:val="28"/>
          <w:szCs w:val="28"/>
          <w:lang w:val="en-US"/>
        </w:rPr>
        <w:t xml:space="preserve"> </w:t>
      </w:r>
    </w:p>
    <w:p w14:paraId="0810D37F" w14:textId="77777777" w:rsidR="008252F6" w:rsidRPr="0095675E" w:rsidRDefault="0095675E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5675E">
        <w:rPr>
          <w:rFonts w:cs="Times New Roman"/>
          <w:sz w:val="28"/>
          <w:szCs w:val="28"/>
          <w:shd w:val="clear" w:color="auto" w:fill="FFFFFF"/>
          <w:lang w:val="en-US"/>
        </w:rPr>
        <w:t xml:space="preserve">Bina B, Hersh EV, Hilario M, </w:t>
      </w:r>
      <w:r w:rsidR="008C2871" w:rsidRPr="00134BA1">
        <w:rPr>
          <w:rFonts w:cs="Times New Roman"/>
          <w:sz w:val="28"/>
          <w:szCs w:val="28"/>
          <w:lang w:val="en-US"/>
        </w:rPr>
        <w:t>et al.</w:t>
      </w:r>
      <w:r w:rsidRPr="0095675E">
        <w:rPr>
          <w:rFonts w:cs="Times New Roman"/>
          <w:sz w:val="28"/>
          <w:szCs w:val="28"/>
          <w:shd w:val="clear" w:color="auto" w:fill="FFFFFF"/>
          <w:lang w:val="en-US"/>
        </w:rPr>
        <w:t xml:space="preserve"> True Allergy to Amide Local Anesthetics: A Review and Case Presentation. </w:t>
      </w:r>
      <w:proofErr w:type="spellStart"/>
      <w:r w:rsidRPr="0095675E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Anesth</w:t>
      </w:r>
      <w:proofErr w:type="spellEnd"/>
      <w:r w:rsidRPr="0095675E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 Prog</w:t>
      </w:r>
      <w:r w:rsidRPr="0095675E">
        <w:rPr>
          <w:rFonts w:cs="Times New Roman"/>
          <w:sz w:val="28"/>
          <w:szCs w:val="28"/>
          <w:shd w:val="clear" w:color="auto" w:fill="FFFFFF"/>
          <w:lang w:val="en-US"/>
        </w:rPr>
        <w:t>. 2018;65(2):119-123. doi:10.2344/anpr-65-03-06</w:t>
      </w:r>
      <w:r w:rsidR="00DF3529" w:rsidRPr="0095675E">
        <w:rPr>
          <w:rFonts w:cs="Times New Roman"/>
          <w:color w:val="000000"/>
          <w:sz w:val="28"/>
          <w:szCs w:val="28"/>
          <w:lang w:val="en-US"/>
        </w:rPr>
        <w:t xml:space="preserve"> </w:t>
      </w:r>
    </w:p>
    <w:p w14:paraId="088E61CB" w14:textId="77777777" w:rsidR="008252F6" w:rsidRPr="0095675E" w:rsidRDefault="0095675E" w:rsidP="005C4B66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5675E">
        <w:rPr>
          <w:rFonts w:cs="Times New Roman"/>
          <w:sz w:val="28"/>
          <w:szCs w:val="28"/>
          <w:shd w:val="clear" w:color="auto" w:fill="FFFFFF"/>
          <w:lang w:val="en-US"/>
        </w:rPr>
        <w:t>Dillane D, Finucane BT. Local anesthetic systemic toxicity. </w:t>
      </w:r>
      <w:r w:rsidRPr="0095675E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Can J </w:t>
      </w:r>
      <w:proofErr w:type="spellStart"/>
      <w:r w:rsidRPr="0095675E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Anaesth</w:t>
      </w:r>
      <w:proofErr w:type="spellEnd"/>
      <w:r w:rsidRPr="0095675E">
        <w:rPr>
          <w:rFonts w:cs="Times New Roman"/>
          <w:sz w:val="28"/>
          <w:szCs w:val="28"/>
          <w:shd w:val="clear" w:color="auto" w:fill="FFFFFF"/>
          <w:lang w:val="en-US"/>
        </w:rPr>
        <w:t>. 2010;57(4):368-380. doi:10.1007/s12630-010-9275-7</w:t>
      </w:r>
      <w:r w:rsidR="008252F6" w:rsidRPr="00C96A61">
        <w:rPr>
          <w:rFonts w:cs="Times New Roman"/>
          <w:sz w:val="28"/>
          <w:szCs w:val="28"/>
          <w:lang w:val="en-US"/>
        </w:rPr>
        <w:t xml:space="preserve"> </w:t>
      </w:r>
      <w:r w:rsidR="008252F6" w:rsidRPr="0095675E">
        <w:rPr>
          <w:rFonts w:cs="Times New Roman"/>
          <w:color w:val="000000"/>
          <w:sz w:val="28"/>
          <w:szCs w:val="28"/>
          <w:lang w:val="en-US"/>
        </w:rPr>
        <w:t xml:space="preserve">  </w:t>
      </w:r>
    </w:p>
    <w:p w14:paraId="594A5421" w14:textId="77777777" w:rsidR="0095675E" w:rsidRPr="00B42AF6" w:rsidRDefault="00B42AF6" w:rsidP="0095675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</w:rPr>
      </w:pPr>
      <w:r w:rsidRPr="00B42AF6">
        <w:rPr>
          <w:rFonts w:cs="Times New Roman"/>
          <w:sz w:val="28"/>
          <w:szCs w:val="28"/>
          <w:shd w:val="clear" w:color="auto" w:fill="FFFFFF"/>
          <w:lang w:val="en-US"/>
        </w:rPr>
        <w:t>Bodor N, Buchwald P. Soft drug design: general principles and recent applications. </w:t>
      </w:r>
      <w:r w:rsidRPr="00B42AF6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Med Res Rev</w:t>
      </w:r>
      <w:r w:rsidRPr="00B42AF6">
        <w:rPr>
          <w:rFonts w:cs="Times New Roman"/>
          <w:sz w:val="28"/>
          <w:szCs w:val="28"/>
          <w:shd w:val="clear" w:color="auto" w:fill="FFFFFF"/>
          <w:lang w:val="en-US"/>
        </w:rPr>
        <w:t>. 2000;20(1):58-101. doi:10.1002/(</w:t>
      </w:r>
      <w:proofErr w:type="spellStart"/>
      <w:r w:rsidRPr="00B42AF6">
        <w:rPr>
          <w:rFonts w:cs="Times New Roman"/>
          <w:sz w:val="28"/>
          <w:szCs w:val="28"/>
          <w:shd w:val="clear" w:color="auto" w:fill="FFFFFF"/>
          <w:lang w:val="en-US"/>
        </w:rPr>
        <w:t>sici</w:t>
      </w:r>
      <w:proofErr w:type="spellEnd"/>
      <w:r w:rsidRPr="00B42AF6">
        <w:rPr>
          <w:rFonts w:cs="Times New Roman"/>
          <w:sz w:val="28"/>
          <w:szCs w:val="28"/>
          <w:shd w:val="clear" w:color="auto" w:fill="FFFFFF"/>
          <w:lang w:val="en-US"/>
        </w:rPr>
        <w:t>)1098-1128(200001)20:1&lt;</w:t>
      </w:r>
      <w:proofErr w:type="gramStart"/>
      <w:r w:rsidRPr="00B42AF6">
        <w:rPr>
          <w:rFonts w:cs="Times New Roman"/>
          <w:sz w:val="28"/>
          <w:szCs w:val="28"/>
          <w:shd w:val="clear" w:color="auto" w:fill="FFFFFF"/>
          <w:lang w:val="en-US"/>
        </w:rPr>
        <w:t>58::</w:t>
      </w:r>
      <w:proofErr w:type="gramEnd"/>
      <w:r w:rsidRPr="00B42AF6">
        <w:rPr>
          <w:rFonts w:cs="Times New Roman"/>
          <w:sz w:val="28"/>
          <w:szCs w:val="28"/>
          <w:shd w:val="clear" w:color="auto" w:fill="FFFFFF"/>
          <w:lang w:val="en-US"/>
        </w:rPr>
        <w:t>aid-med3&gt;3.0.co;2-x</w:t>
      </w:r>
    </w:p>
    <w:p w14:paraId="138A5659" w14:textId="77777777" w:rsidR="008252F6" w:rsidRPr="0095675E" w:rsidRDefault="0095675E" w:rsidP="0095675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95675E">
        <w:rPr>
          <w:rFonts w:cs="Times New Roman"/>
          <w:sz w:val="28"/>
          <w:szCs w:val="28"/>
          <w:lang w:val="en-US"/>
        </w:rPr>
        <w:t xml:space="preserve">Bibek P, </w:t>
      </w:r>
      <w:proofErr w:type="spellStart"/>
      <w:r w:rsidRPr="0095675E">
        <w:rPr>
          <w:rFonts w:cs="Times New Roman"/>
          <w:sz w:val="28"/>
          <w:szCs w:val="28"/>
          <w:lang w:val="en-US"/>
        </w:rPr>
        <w:t>Subhasis</w:t>
      </w:r>
      <w:proofErr w:type="spellEnd"/>
      <w:r w:rsidRPr="0095675E">
        <w:rPr>
          <w:rFonts w:cs="Times New Roman"/>
          <w:sz w:val="28"/>
          <w:szCs w:val="28"/>
          <w:lang w:val="en-US"/>
        </w:rPr>
        <w:t xml:space="preserve"> B. Importance of Piperidine Moiety in Medicinal Chemistry Research: A Review. </w:t>
      </w:r>
      <w:r w:rsidRPr="0095675E">
        <w:rPr>
          <w:rFonts w:cs="Times New Roman"/>
          <w:i/>
          <w:sz w:val="28"/>
          <w:szCs w:val="28"/>
          <w:lang w:val="en-US"/>
        </w:rPr>
        <w:t>Journal of Pharmacy Research</w:t>
      </w:r>
      <w:r w:rsidRPr="0095675E">
        <w:rPr>
          <w:rFonts w:cs="Times New Roman"/>
          <w:sz w:val="28"/>
          <w:szCs w:val="28"/>
          <w:lang w:val="en-US"/>
        </w:rPr>
        <w:t>. 2012;5(12):5493-5509.</w:t>
      </w:r>
    </w:p>
    <w:p w14:paraId="3D1F5E70" w14:textId="77777777" w:rsidR="008C2871" w:rsidRPr="008C2871" w:rsidRDefault="008C2871" w:rsidP="008C2871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8C2871">
        <w:rPr>
          <w:rFonts w:cs="Times New Roman"/>
          <w:sz w:val="28"/>
          <w:szCs w:val="28"/>
          <w:shd w:val="clear" w:color="auto" w:fill="FFFFFF"/>
          <w:lang w:val="en-US"/>
        </w:rPr>
        <w:t>Goel P, Alam O, Naim MJ, Nawaz F, Iqbal M, Alam MI. Recent advancement of piperidine moiety in treatment of cancer- A review. </w:t>
      </w:r>
      <w:proofErr w:type="spellStart"/>
      <w:r w:rsidRPr="008C2871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Eur</w:t>
      </w:r>
      <w:proofErr w:type="spellEnd"/>
      <w:r w:rsidRPr="008C2871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 J Med Chem</w:t>
      </w:r>
      <w:r w:rsidRPr="008C2871">
        <w:rPr>
          <w:rFonts w:cs="Times New Roman"/>
          <w:sz w:val="28"/>
          <w:szCs w:val="28"/>
          <w:shd w:val="clear" w:color="auto" w:fill="FFFFFF"/>
          <w:lang w:val="en-US"/>
        </w:rPr>
        <w:t xml:space="preserve">. </w:t>
      </w:r>
      <w:proofErr w:type="gramStart"/>
      <w:r w:rsidRPr="008C2871">
        <w:rPr>
          <w:rFonts w:cs="Times New Roman"/>
          <w:sz w:val="28"/>
          <w:szCs w:val="28"/>
          <w:shd w:val="clear" w:color="auto" w:fill="FFFFFF"/>
          <w:lang w:val="en-US"/>
        </w:rPr>
        <w:t>2018;157:480</w:t>
      </w:r>
      <w:proofErr w:type="gramEnd"/>
      <w:r w:rsidRPr="008C2871">
        <w:rPr>
          <w:rFonts w:cs="Times New Roman"/>
          <w:sz w:val="28"/>
          <w:szCs w:val="28"/>
          <w:shd w:val="clear" w:color="auto" w:fill="FFFFFF"/>
          <w:lang w:val="en-US"/>
        </w:rPr>
        <w:t xml:space="preserve">-502. </w:t>
      </w:r>
      <w:proofErr w:type="gramStart"/>
      <w:r w:rsidRPr="008C2871">
        <w:rPr>
          <w:rFonts w:cs="Times New Roman"/>
          <w:sz w:val="28"/>
          <w:szCs w:val="28"/>
          <w:shd w:val="clear" w:color="auto" w:fill="FFFFFF"/>
          <w:lang w:val="en-US"/>
        </w:rPr>
        <w:t>doi:10.1016/j.ejmech</w:t>
      </w:r>
      <w:proofErr w:type="gramEnd"/>
      <w:r w:rsidRPr="008C2871">
        <w:rPr>
          <w:rFonts w:cs="Times New Roman"/>
          <w:sz w:val="28"/>
          <w:szCs w:val="28"/>
          <w:shd w:val="clear" w:color="auto" w:fill="FFFFFF"/>
          <w:lang w:val="en-US"/>
        </w:rPr>
        <w:t>.2018.08.017</w:t>
      </w:r>
    </w:p>
    <w:p w14:paraId="7776BAD0" w14:textId="77777777" w:rsidR="008252F6" w:rsidRPr="008C2871" w:rsidRDefault="008C2871" w:rsidP="008C2871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8C2871">
        <w:rPr>
          <w:rFonts w:cs="Times New Roman"/>
          <w:color w:val="000000"/>
          <w:sz w:val="28"/>
          <w:szCs w:val="28"/>
          <w:lang w:val="en-US"/>
        </w:rPr>
        <w:t xml:space="preserve">Liu G, Opatz T. Recent Advances in the synthesis of piperidines: Functionalization of preexisting ring systems. In: </w:t>
      </w:r>
      <w:r w:rsidRPr="008C2871">
        <w:rPr>
          <w:rFonts w:cs="Times New Roman"/>
          <w:i/>
          <w:color w:val="000000"/>
          <w:sz w:val="28"/>
          <w:szCs w:val="28"/>
          <w:lang w:val="en-US"/>
        </w:rPr>
        <w:t>Advances in Heterocyclic Chemistry.</w:t>
      </w:r>
      <w:r w:rsidRPr="008C2871">
        <w:rPr>
          <w:rFonts w:cs="Times New Roman"/>
          <w:color w:val="000000"/>
          <w:sz w:val="28"/>
          <w:szCs w:val="28"/>
          <w:lang w:val="en-US"/>
        </w:rPr>
        <w:t xml:space="preserve"> 2018:107-234. </w:t>
      </w:r>
      <w:proofErr w:type="gramStart"/>
      <w:r w:rsidRPr="008C2871">
        <w:rPr>
          <w:rFonts w:cs="Times New Roman"/>
          <w:color w:val="000000"/>
          <w:sz w:val="28"/>
          <w:szCs w:val="28"/>
          <w:lang w:val="en-US"/>
        </w:rPr>
        <w:t>doi:10.1016/bs.aihch</w:t>
      </w:r>
      <w:proofErr w:type="gramEnd"/>
      <w:r w:rsidRPr="008C2871">
        <w:rPr>
          <w:rFonts w:cs="Times New Roman"/>
          <w:color w:val="000000"/>
          <w:sz w:val="28"/>
          <w:szCs w:val="28"/>
          <w:lang w:val="en-US"/>
        </w:rPr>
        <w:t xml:space="preserve">.2017.10.001 </w:t>
      </w:r>
    </w:p>
    <w:p w14:paraId="20E9AC62" w14:textId="77777777" w:rsidR="008252F6" w:rsidRPr="000D7D72" w:rsidRDefault="000D7D7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0D7D72">
        <w:rPr>
          <w:rFonts w:cs="Times New Roman"/>
          <w:sz w:val="28"/>
          <w:szCs w:val="28"/>
          <w:shd w:val="clear" w:color="auto" w:fill="FFFFFF"/>
          <w:lang w:val="en-US"/>
        </w:rPr>
        <w:t>Wang B, Zhang QH, Li XJ, et al. Discovery of a cinnamyl piperidine derivative as new neddylation inhibitor for gastric cancer treatment. </w:t>
      </w:r>
      <w:proofErr w:type="spellStart"/>
      <w:r w:rsidRPr="000D7D72">
        <w:rPr>
          <w:rFonts w:cs="Times New Roman"/>
          <w:i/>
          <w:iCs/>
          <w:sz w:val="28"/>
          <w:szCs w:val="28"/>
          <w:shd w:val="clear" w:color="auto" w:fill="FFFFFF"/>
        </w:rPr>
        <w:t>Eur</w:t>
      </w:r>
      <w:proofErr w:type="spellEnd"/>
      <w:r w:rsidRPr="000D7D72">
        <w:rPr>
          <w:rFonts w:cs="Times New Roman"/>
          <w:i/>
          <w:iCs/>
          <w:sz w:val="28"/>
          <w:szCs w:val="28"/>
          <w:shd w:val="clear" w:color="auto" w:fill="FFFFFF"/>
        </w:rPr>
        <w:t xml:space="preserve"> J </w:t>
      </w:r>
      <w:proofErr w:type="spellStart"/>
      <w:r w:rsidRPr="000D7D72">
        <w:rPr>
          <w:rFonts w:cs="Times New Roman"/>
          <w:i/>
          <w:iCs/>
          <w:sz w:val="28"/>
          <w:szCs w:val="28"/>
          <w:shd w:val="clear" w:color="auto" w:fill="FFFFFF"/>
        </w:rPr>
        <w:t>Med</w:t>
      </w:r>
      <w:proofErr w:type="spellEnd"/>
      <w:r w:rsidRPr="000D7D72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0D7D72">
        <w:rPr>
          <w:rFonts w:cs="Times New Roman"/>
          <w:i/>
          <w:iCs/>
          <w:sz w:val="28"/>
          <w:szCs w:val="28"/>
          <w:shd w:val="clear" w:color="auto" w:fill="FFFFFF"/>
        </w:rPr>
        <w:t>Chem</w:t>
      </w:r>
      <w:proofErr w:type="spellEnd"/>
      <w:r w:rsidRPr="000D7D72">
        <w:rPr>
          <w:rFonts w:cs="Times New Roman"/>
          <w:sz w:val="28"/>
          <w:szCs w:val="28"/>
          <w:shd w:val="clear" w:color="auto" w:fill="FFFFFF"/>
        </w:rPr>
        <w:t xml:space="preserve">. </w:t>
      </w:r>
      <w:proofErr w:type="gramStart"/>
      <w:r w:rsidRPr="000D7D72">
        <w:rPr>
          <w:rFonts w:cs="Times New Roman"/>
          <w:sz w:val="28"/>
          <w:szCs w:val="28"/>
          <w:shd w:val="clear" w:color="auto" w:fill="FFFFFF"/>
        </w:rPr>
        <w:t>2021;226:113896</w:t>
      </w:r>
      <w:proofErr w:type="gramEnd"/>
      <w:r w:rsidRPr="000D7D72">
        <w:rPr>
          <w:rFonts w:cs="Times New Roman"/>
          <w:sz w:val="28"/>
          <w:szCs w:val="28"/>
          <w:shd w:val="clear" w:color="auto" w:fill="FFFFFF"/>
        </w:rPr>
        <w:t>. doi:10.1016/j.ejmech.2021.113896</w:t>
      </w:r>
    </w:p>
    <w:p w14:paraId="3F86F7F4" w14:textId="77777777" w:rsidR="008252F6" w:rsidRPr="008252F6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8252F6">
        <w:rPr>
          <w:rFonts w:cs="Times New Roman"/>
          <w:color w:val="000000"/>
          <w:sz w:val="28"/>
          <w:szCs w:val="28"/>
          <w:lang w:val="en-US"/>
        </w:rPr>
        <w:lastRenderedPageBreak/>
        <w:t xml:space="preserve">Frolov NA, Vereshchagin AN. Piperidine Derivatives: Recent Advances in Synthesis and Pharmacological Applications. </w:t>
      </w:r>
      <w:r w:rsidRPr="00221B88">
        <w:rPr>
          <w:rFonts w:cs="Times New Roman"/>
          <w:i/>
          <w:color w:val="000000"/>
          <w:sz w:val="28"/>
          <w:szCs w:val="28"/>
          <w:lang w:val="en-US"/>
        </w:rPr>
        <w:t>Int J Mol Sci</w:t>
      </w:r>
      <w:r w:rsidRPr="00221B88">
        <w:rPr>
          <w:rFonts w:cs="Times New Roman"/>
          <w:color w:val="000000"/>
          <w:sz w:val="28"/>
          <w:szCs w:val="28"/>
          <w:lang w:val="en-US"/>
        </w:rPr>
        <w:t xml:space="preserve">. 2023;24(3):2937. </w:t>
      </w:r>
      <w:proofErr w:type="spellStart"/>
      <w:r w:rsidRPr="00221B88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221B88">
        <w:rPr>
          <w:rFonts w:cs="Times New Roman"/>
          <w:color w:val="000000"/>
          <w:sz w:val="28"/>
          <w:szCs w:val="28"/>
          <w:lang w:val="en-US"/>
        </w:rPr>
        <w:t>: 10.3390/ijms24032937.</w:t>
      </w:r>
    </w:p>
    <w:p w14:paraId="37E32901" w14:textId="77777777" w:rsidR="008252F6" w:rsidRPr="008252F6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Källström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S, Leino R. Synthesis of pharmaceutically active compounds containing a disubstituted piperidine framework. </w:t>
      </w:r>
      <w:proofErr w:type="spellStart"/>
      <w:r w:rsidRPr="008C2871">
        <w:rPr>
          <w:rFonts w:cs="Times New Roman"/>
          <w:i/>
          <w:color w:val="000000"/>
          <w:sz w:val="28"/>
          <w:szCs w:val="28"/>
          <w:lang w:val="en-US"/>
        </w:rPr>
        <w:t>Bioorg</w:t>
      </w:r>
      <w:proofErr w:type="spellEnd"/>
      <w:r w:rsidRPr="008C2871">
        <w:rPr>
          <w:rFonts w:cs="Times New Roman"/>
          <w:i/>
          <w:color w:val="000000"/>
          <w:sz w:val="28"/>
          <w:szCs w:val="28"/>
          <w:lang w:val="en-US"/>
        </w:rPr>
        <w:t xml:space="preserve"> Med Chem</w:t>
      </w:r>
      <w:r w:rsidRPr="008252F6">
        <w:rPr>
          <w:rFonts w:cs="Times New Roman"/>
          <w:color w:val="000000"/>
          <w:sz w:val="28"/>
          <w:szCs w:val="28"/>
          <w:lang w:val="en-US"/>
        </w:rPr>
        <w:t>. 2008;16(2):601-35. https://doi: 10.1016/j.bmc.2007.10.018</w:t>
      </w:r>
    </w:p>
    <w:p w14:paraId="20A8CB48" w14:textId="77777777" w:rsidR="008252F6" w:rsidRPr="008C2871" w:rsidRDefault="008C2871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8C2871">
        <w:rPr>
          <w:rFonts w:cs="Times New Roman"/>
          <w:sz w:val="28"/>
          <w:szCs w:val="28"/>
          <w:shd w:val="clear" w:color="auto" w:fill="FFFFFF"/>
          <w:lang w:val="en-US"/>
        </w:rPr>
        <w:t>Martins ML, Eckert J, Jacobsen H, et al. Probing the dynamics of complexed local anesthetics via neutron scattering spectroscopy and DFT calculations. </w:t>
      </w:r>
      <w:r w:rsidRPr="008C2871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Int J Pharm</w:t>
      </w:r>
      <w:r w:rsidRPr="008C2871">
        <w:rPr>
          <w:rFonts w:cs="Times New Roman"/>
          <w:sz w:val="28"/>
          <w:szCs w:val="28"/>
          <w:shd w:val="clear" w:color="auto" w:fill="FFFFFF"/>
          <w:lang w:val="en-US"/>
        </w:rPr>
        <w:t xml:space="preserve">. 2017;524(1-2):397-406. </w:t>
      </w:r>
      <w:proofErr w:type="gramStart"/>
      <w:r w:rsidRPr="008C2871">
        <w:rPr>
          <w:rFonts w:cs="Times New Roman"/>
          <w:sz w:val="28"/>
          <w:szCs w:val="28"/>
          <w:shd w:val="clear" w:color="auto" w:fill="FFFFFF"/>
          <w:lang w:val="en-US"/>
        </w:rPr>
        <w:t>doi:10.1016/j.ijpharm</w:t>
      </w:r>
      <w:proofErr w:type="gramEnd"/>
      <w:r w:rsidRPr="008C2871">
        <w:rPr>
          <w:rFonts w:cs="Times New Roman"/>
          <w:sz w:val="28"/>
          <w:szCs w:val="28"/>
          <w:shd w:val="clear" w:color="auto" w:fill="FFFFFF"/>
          <w:lang w:val="en-US"/>
        </w:rPr>
        <w:t>.2017.03.051</w:t>
      </w:r>
    </w:p>
    <w:p w14:paraId="068B3A50" w14:textId="77777777" w:rsidR="008252F6" w:rsidRPr="00DF3529" w:rsidRDefault="008C2871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8C2871">
        <w:rPr>
          <w:rFonts w:cs="Times New Roman"/>
          <w:sz w:val="28"/>
          <w:szCs w:val="28"/>
        </w:rPr>
        <w:t>Василюк</w:t>
      </w:r>
      <w:r w:rsidRPr="00C96A61">
        <w:rPr>
          <w:rFonts w:cs="Times New Roman"/>
          <w:sz w:val="28"/>
          <w:szCs w:val="28"/>
        </w:rPr>
        <w:t xml:space="preserve"> </w:t>
      </w:r>
      <w:r w:rsidRPr="008C2871">
        <w:rPr>
          <w:rFonts w:cs="Times New Roman"/>
          <w:sz w:val="28"/>
          <w:szCs w:val="28"/>
        </w:rPr>
        <w:t>А</w:t>
      </w:r>
      <w:r w:rsidRPr="00C96A61">
        <w:rPr>
          <w:rFonts w:cs="Times New Roman"/>
          <w:sz w:val="28"/>
          <w:szCs w:val="28"/>
        </w:rPr>
        <w:t xml:space="preserve">, </w:t>
      </w:r>
      <w:r w:rsidRPr="008C2871">
        <w:rPr>
          <w:rFonts w:cs="Times New Roman"/>
          <w:sz w:val="28"/>
          <w:szCs w:val="28"/>
        </w:rPr>
        <w:t>Козловский</w:t>
      </w:r>
      <w:r w:rsidRPr="00C96A61">
        <w:rPr>
          <w:rFonts w:cs="Times New Roman"/>
          <w:sz w:val="28"/>
          <w:szCs w:val="28"/>
        </w:rPr>
        <w:t xml:space="preserve"> </w:t>
      </w:r>
      <w:r w:rsidRPr="008C2871">
        <w:rPr>
          <w:rFonts w:cs="Times New Roman"/>
          <w:sz w:val="28"/>
          <w:szCs w:val="28"/>
        </w:rPr>
        <w:t>В</w:t>
      </w:r>
      <w:r w:rsidRPr="00C96A61">
        <w:rPr>
          <w:rFonts w:cs="Times New Roman"/>
          <w:sz w:val="28"/>
          <w:szCs w:val="28"/>
        </w:rPr>
        <w:t xml:space="preserve">. </w:t>
      </w:r>
      <w:r w:rsidRPr="008C2871">
        <w:rPr>
          <w:rFonts w:cs="Times New Roman"/>
          <w:sz w:val="28"/>
          <w:szCs w:val="28"/>
        </w:rPr>
        <w:t>Перспективные</w:t>
      </w:r>
      <w:r w:rsidRPr="00C96A61">
        <w:rPr>
          <w:rFonts w:cs="Times New Roman"/>
          <w:sz w:val="28"/>
          <w:szCs w:val="28"/>
        </w:rPr>
        <w:t xml:space="preserve"> </w:t>
      </w:r>
      <w:r w:rsidRPr="008C2871">
        <w:rPr>
          <w:rFonts w:cs="Times New Roman"/>
          <w:sz w:val="28"/>
          <w:szCs w:val="28"/>
        </w:rPr>
        <w:t>направления</w:t>
      </w:r>
      <w:r w:rsidRPr="00C96A61">
        <w:rPr>
          <w:rFonts w:cs="Times New Roman"/>
          <w:sz w:val="28"/>
          <w:szCs w:val="28"/>
        </w:rPr>
        <w:t xml:space="preserve"> </w:t>
      </w:r>
      <w:r w:rsidRPr="008C2871">
        <w:rPr>
          <w:rFonts w:cs="Times New Roman"/>
          <w:sz w:val="28"/>
          <w:szCs w:val="28"/>
        </w:rPr>
        <w:t>применения</w:t>
      </w:r>
      <w:r w:rsidRPr="00C96A61">
        <w:rPr>
          <w:rFonts w:cs="Times New Roman"/>
          <w:sz w:val="28"/>
          <w:szCs w:val="28"/>
        </w:rPr>
        <w:t xml:space="preserve"> </w:t>
      </w:r>
      <w:r w:rsidRPr="008C2871">
        <w:rPr>
          <w:rFonts w:cs="Times New Roman"/>
          <w:sz w:val="28"/>
          <w:szCs w:val="28"/>
        </w:rPr>
        <w:t>производных</w:t>
      </w:r>
      <w:r w:rsidRPr="00C96A61">
        <w:rPr>
          <w:rFonts w:cs="Times New Roman"/>
          <w:sz w:val="28"/>
          <w:szCs w:val="28"/>
        </w:rPr>
        <w:t xml:space="preserve"> </w:t>
      </w:r>
      <w:r w:rsidRPr="008C2871">
        <w:rPr>
          <w:rFonts w:cs="Times New Roman"/>
          <w:sz w:val="28"/>
          <w:szCs w:val="28"/>
        </w:rPr>
        <w:t>пиперидина</w:t>
      </w:r>
      <w:r w:rsidRPr="00C96A61">
        <w:rPr>
          <w:rFonts w:cs="Times New Roman"/>
          <w:sz w:val="28"/>
          <w:szCs w:val="28"/>
        </w:rPr>
        <w:t xml:space="preserve"> </w:t>
      </w:r>
      <w:r w:rsidRPr="008C2871">
        <w:rPr>
          <w:rFonts w:cs="Times New Roman"/>
          <w:sz w:val="28"/>
          <w:szCs w:val="28"/>
        </w:rPr>
        <w:t>в</w:t>
      </w:r>
      <w:r w:rsidRPr="00C96A61">
        <w:rPr>
          <w:rFonts w:cs="Times New Roman"/>
          <w:sz w:val="28"/>
          <w:szCs w:val="28"/>
        </w:rPr>
        <w:t xml:space="preserve"> </w:t>
      </w:r>
      <w:r w:rsidRPr="008C2871">
        <w:rPr>
          <w:rFonts w:cs="Times New Roman"/>
          <w:sz w:val="28"/>
          <w:szCs w:val="28"/>
        </w:rPr>
        <w:t>качестве</w:t>
      </w:r>
      <w:r w:rsidRPr="00C96A61">
        <w:rPr>
          <w:rFonts w:cs="Times New Roman"/>
          <w:sz w:val="28"/>
          <w:szCs w:val="28"/>
        </w:rPr>
        <w:t xml:space="preserve"> </w:t>
      </w:r>
      <w:r w:rsidRPr="008C2871">
        <w:rPr>
          <w:rFonts w:cs="Times New Roman"/>
          <w:sz w:val="28"/>
          <w:szCs w:val="28"/>
        </w:rPr>
        <w:t>структурных</w:t>
      </w:r>
      <w:r w:rsidRPr="00C96A61">
        <w:rPr>
          <w:rFonts w:cs="Times New Roman"/>
          <w:sz w:val="28"/>
          <w:szCs w:val="28"/>
        </w:rPr>
        <w:t xml:space="preserve"> </w:t>
      </w:r>
      <w:r w:rsidRPr="008C2871">
        <w:rPr>
          <w:rFonts w:cs="Times New Roman"/>
          <w:sz w:val="28"/>
          <w:szCs w:val="28"/>
        </w:rPr>
        <w:t>компонентов</w:t>
      </w:r>
      <w:r w:rsidRPr="00C96A61">
        <w:rPr>
          <w:rFonts w:cs="Times New Roman"/>
          <w:sz w:val="28"/>
          <w:szCs w:val="28"/>
        </w:rPr>
        <w:t xml:space="preserve"> </w:t>
      </w:r>
      <w:proofErr w:type="spellStart"/>
      <w:r w:rsidRPr="008C2871">
        <w:rPr>
          <w:rFonts w:cs="Times New Roman"/>
          <w:sz w:val="28"/>
          <w:szCs w:val="28"/>
        </w:rPr>
        <w:t>нейротропных</w:t>
      </w:r>
      <w:proofErr w:type="spellEnd"/>
      <w:r w:rsidRPr="00C96A61">
        <w:rPr>
          <w:rFonts w:cs="Times New Roman"/>
          <w:sz w:val="28"/>
          <w:szCs w:val="28"/>
        </w:rPr>
        <w:t xml:space="preserve"> </w:t>
      </w:r>
      <w:r w:rsidRPr="008C2871">
        <w:rPr>
          <w:rFonts w:cs="Times New Roman"/>
          <w:sz w:val="28"/>
          <w:szCs w:val="28"/>
        </w:rPr>
        <w:t>лекарственных</w:t>
      </w:r>
      <w:r w:rsidRPr="00C96A61">
        <w:rPr>
          <w:rFonts w:cs="Times New Roman"/>
          <w:sz w:val="28"/>
          <w:szCs w:val="28"/>
        </w:rPr>
        <w:t xml:space="preserve"> </w:t>
      </w:r>
      <w:r w:rsidRPr="008C2871">
        <w:rPr>
          <w:rFonts w:cs="Times New Roman"/>
          <w:sz w:val="28"/>
          <w:szCs w:val="28"/>
        </w:rPr>
        <w:t>средств</w:t>
      </w:r>
      <w:r w:rsidRPr="00C96A61">
        <w:rPr>
          <w:rFonts w:cs="Times New Roman"/>
          <w:sz w:val="28"/>
          <w:szCs w:val="28"/>
        </w:rPr>
        <w:t xml:space="preserve">. </w:t>
      </w:r>
      <w:r w:rsidRPr="008C2871">
        <w:rPr>
          <w:rFonts w:cs="Times New Roman"/>
          <w:i/>
          <w:sz w:val="28"/>
          <w:szCs w:val="28"/>
        </w:rPr>
        <w:t>Вестник</w:t>
      </w:r>
      <w:r w:rsidRPr="008C2871">
        <w:rPr>
          <w:rFonts w:cs="Times New Roman"/>
          <w:i/>
          <w:sz w:val="28"/>
          <w:szCs w:val="28"/>
          <w:lang w:val="en-US"/>
        </w:rPr>
        <w:t xml:space="preserve"> </w:t>
      </w:r>
      <w:proofErr w:type="gramStart"/>
      <w:r>
        <w:rPr>
          <w:rFonts w:cs="Times New Roman"/>
          <w:i/>
          <w:sz w:val="28"/>
          <w:szCs w:val="28"/>
        </w:rPr>
        <w:t>ВГМУ</w:t>
      </w:r>
      <w:r w:rsidRPr="008C2871">
        <w:rPr>
          <w:rFonts w:cs="Times New Roman"/>
          <w:i/>
          <w:sz w:val="28"/>
          <w:szCs w:val="28"/>
          <w:lang w:val="en-US"/>
        </w:rPr>
        <w:t xml:space="preserve"> .</w:t>
      </w:r>
      <w:proofErr w:type="gramEnd"/>
      <w:r w:rsidRPr="008C2871">
        <w:rPr>
          <w:rFonts w:cs="Times New Roman"/>
          <w:sz w:val="28"/>
          <w:szCs w:val="28"/>
          <w:lang w:val="en-US"/>
        </w:rPr>
        <w:t xml:space="preserve"> 2021. - № 20(2). – </w:t>
      </w:r>
      <w:r>
        <w:rPr>
          <w:rFonts w:cs="Times New Roman"/>
          <w:sz w:val="28"/>
          <w:szCs w:val="28"/>
        </w:rPr>
        <w:t>С</w:t>
      </w:r>
      <w:r w:rsidRPr="008C2871">
        <w:rPr>
          <w:rFonts w:cs="Times New Roman"/>
          <w:sz w:val="28"/>
          <w:szCs w:val="28"/>
          <w:lang w:val="en-US"/>
        </w:rPr>
        <w:t>. 8-17.</w:t>
      </w:r>
    </w:p>
    <w:p w14:paraId="2648C889" w14:textId="77777777" w:rsidR="008252F6" w:rsidRPr="00565B34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565B34">
        <w:rPr>
          <w:rFonts w:cs="Times New Roman"/>
          <w:color w:val="000000"/>
          <w:sz w:val="28"/>
          <w:szCs w:val="28"/>
        </w:rPr>
        <w:t>Кадырова Д, Пичхадзе</w:t>
      </w:r>
      <w:r w:rsidR="008C2871" w:rsidRPr="00565B34">
        <w:rPr>
          <w:rFonts w:cs="Times New Roman"/>
          <w:color w:val="000000"/>
          <w:sz w:val="28"/>
          <w:szCs w:val="28"/>
        </w:rPr>
        <w:t xml:space="preserve"> Г</w:t>
      </w:r>
      <w:r w:rsidRPr="00565B34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Pr="00565B34">
        <w:rPr>
          <w:rFonts w:cs="Times New Roman"/>
          <w:color w:val="000000"/>
          <w:sz w:val="28"/>
          <w:szCs w:val="28"/>
        </w:rPr>
        <w:t>Пралиев</w:t>
      </w:r>
      <w:proofErr w:type="spellEnd"/>
      <w:r w:rsidR="008C2871" w:rsidRPr="00565B34">
        <w:rPr>
          <w:rFonts w:cs="Times New Roman"/>
          <w:color w:val="000000"/>
          <w:sz w:val="28"/>
          <w:szCs w:val="28"/>
        </w:rPr>
        <w:t xml:space="preserve"> К</w:t>
      </w:r>
      <w:r w:rsidR="00735745" w:rsidRPr="00565B34">
        <w:rPr>
          <w:rFonts w:cs="Times New Roman"/>
          <w:color w:val="000000"/>
          <w:sz w:val="28"/>
          <w:szCs w:val="28"/>
        </w:rPr>
        <w:t xml:space="preserve">. и др. </w:t>
      </w:r>
      <w:proofErr w:type="spellStart"/>
      <w:r w:rsidRPr="00565B34">
        <w:rPr>
          <w:rFonts w:cs="Times New Roman"/>
          <w:color w:val="000000"/>
          <w:sz w:val="28"/>
          <w:szCs w:val="28"/>
        </w:rPr>
        <w:t>Казкаин</w:t>
      </w:r>
      <w:proofErr w:type="spellEnd"/>
      <w:r w:rsidRPr="00565B34">
        <w:rPr>
          <w:rFonts w:cs="Times New Roman"/>
          <w:color w:val="000000"/>
          <w:sz w:val="28"/>
          <w:szCs w:val="28"/>
        </w:rPr>
        <w:t xml:space="preserve"> – перспективный </w:t>
      </w:r>
      <w:r w:rsidR="00735745" w:rsidRPr="00565B34">
        <w:rPr>
          <w:rFonts w:cs="Times New Roman"/>
          <w:color w:val="000000"/>
          <w:sz w:val="28"/>
          <w:szCs w:val="28"/>
        </w:rPr>
        <w:t>отечественный местный анестетик.</w:t>
      </w:r>
      <w:r w:rsidRPr="00565B34">
        <w:rPr>
          <w:rFonts w:cs="Times New Roman"/>
          <w:color w:val="000000"/>
          <w:sz w:val="28"/>
          <w:szCs w:val="28"/>
        </w:rPr>
        <w:t xml:space="preserve"> </w:t>
      </w:r>
      <w:r w:rsidRPr="00565B34">
        <w:rPr>
          <w:rFonts w:cs="Times New Roman"/>
          <w:i/>
          <w:color w:val="000000"/>
          <w:sz w:val="28"/>
          <w:szCs w:val="28"/>
        </w:rPr>
        <w:t>Вестник</w:t>
      </w:r>
      <w:r w:rsidR="00735745" w:rsidRPr="00565B34">
        <w:rPr>
          <w:rFonts w:cs="Times New Roman"/>
          <w:i/>
          <w:color w:val="000000"/>
          <w:sz w:val="28"/>
          <w:szCs w:val="28"/>
        </w:rPr>
        <w:t xml:space="preserve"> </w:t>
      </w:r>
      <w:proofErr w:type="spellStart"/>
      <w:r w:rsidR="00735745" w:rsidRPr="00565B34">
        <w:rPr>
          <w:rFonts w:cs="Times New Roman"/>
          <w:i/>
          <w:color w:val="000000"/>
          <w:sz w:val="28"/>
          <w:szCs w:val="28"/>
        </w:rPr>
        <w:t>КазНМУ</w:t>
      </w:r>
      <w:proofErr w:type="spellEnd"/>
      <w:r w:rsidR="00735745" w:rsidRPr="00565B34">
        <w:rPr>
          <w:rFonts w:cs="Times New Roman"/>
          <w:color w:val="000000"/>
          <w:sz w:val="28"/>
          <w:szCs w:val="28"/>
        </w:rPr>
        <w:t>. 2010. - №</w:t>
      </w:r>
      <w:r w:rsidRPr="00565B34">
        <w:rPr>
          <w:rFonts w:cs="Times New Roman"/>
          <w:color w:val="000000"/>
          <w:sz w:val="28"/>
          <w:szCs w:val="28"/>
        </w:rPr>
        <w:t xml:space="preserve"> 5 (</w:t>
      </w:r>
      <w:r w:rsidR="00735745" w:rsidRPr="00565B34">
        <w:rPr>
          <w:rFonts w:cs="Times New Roman"/>
          <w:color w:val="000000"/>
          <w:sz w:val="28"/>
          <w:szCs w:val="28"/>
        </w:rPr>
        <w:t>3). - С</w:t>
      </w:r>
      <w:r w:rsidRPr="00565B34">
        <w:rPr>
          <w:rFonts w:cs="Times New Roman"/>
          <w:color w:val="000000"/>
          <w:sz w:val="28"/>
          <w:szCs w:val="28"/>
        </w:rPr>
        <w:t>. 221-224.</w:t>
      </w:r>
    </w:p>
    <w:p w14:paraId="5141EF75" w14:textId="77777777" w:rsidR="008252F6" w:rsidRPr="008252F6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8252F6">
        <w:rPr>
          <w:rFonts w:cs="Times New Roman"/>
          <w:color w:val="000000"/>
          <w:sz w:val="28"/>
          <w:szCs w:val="28"/>
        </w:rPr>
        <w:t>Мухамеджанова</w:t>
      </w:r>
      <w:r w:rsidR="003F28D9">
        <w:rPr>
          <w:rFonts w:cs="Times New Roman"/>
          <w:color w:val="000000"/>
          <w:sz w:val="28"/>
          <w:szCs w:val="28"/>
        </w:rPr>
        <w:t xml:space="preserve"> Г</w:t>
      </w:r>
      <w:r w:rsidRPr="008252F6">
        <w:rPr>
          <w:rFonts w:cs="Times New Roman"/>
          <w:color w:val="000000"/>
          <w:sz w:val="28"/>
          <w:szCs w:val="28"/>
        </w:rPr>
        <w:t>, Пичхадзе</w:t>
      </w:r>
      <w:r w:rsidR="003F28D9">
        <w:rPr>
          <w:rFonts w:cs="Times New Roman"/>
          <w:color w:val="000000"/>
          <w:sz w:val="28"/>
          <w:szCs w:val="28"/>
        </w:rPr>
        <w:t xml:space="preserve"> Г, </w:t>
      </w:r>
      <w:proofErr w:type="spellStart"/>
      <w:r w:rsidRPr="008252F6">
        <w:rPr>
          <w:rFonts w:cs="Times New Roman"/>
          <w:color w:val="000000"/>
          <w:sz w:val="28"/>
          <w:szCs w:val="28"/>
        </w:rPr>
        <w:t>Пралиев</w:t>
      </w:r>
      <w:proofErr w:type="spellEnd"/>
      <w:r w:rsidR="003F28D9">
        <w:rPr>
          <w:rFonts w:cs="Times New Roman"/>
          <w:color w:val="000000"/>
          <w:sz w:val="28"/>
          <w:szCs w:val="28"/>
        </w:rPr>
        <w:t xml:space="preserve"> К. </w:t>
      </w:r>
      <w:r w:rsidRPr="008252F6">
        <w:rPr>
          <w:rFonts w:cs="Times New Roman"/>
          <w:color w:val="000000"/>
          <w:sz w:val="28"/>
          <w:szCs w:val="28"/>
        </w:rPr>
        <w:t xml:space="preserve"> </w:t>
      </w:r>
      <w:r w:rsidR="003F28D9">
        <w:rPr>
          <w:rFonts w:cs="Times New Roman"/>
          <w:color w:val="000000"/>
          <w:sz w:val="28"/>
          <w:szCs w:val="28"/>
        </w:rPr>
        <w:t xml:space="preserve">и др. </w:t>
      </w:r>
      <w:proofErr w:type="spellStart"/>
      <w:r w:rsidRPr="008252F6">
        <w:rPr>
          <w:rFonts w:cs="Times New Roman"/>
          <w:color w:val="000000"/>
          <w:sz w:val="28"/>
          <w:szCs w:val="28"/>
        </w:rPr>
        <w:t>Местноанестезирующая</w:t>
      </w:r>
      <w:proofErr w:type="spellEnd"/>
      <w:r w:rsidRPr="008252F6">
        <w:rPr>
          <w:rFonts w:cs="Times New Roman"/>
          <w:color w:val="000000"/>
          <w:sz w:val="28"/>
          <w:szCs w:val="28"/>
        </w:rPr>
        <w:t xml:space="preserve"> активность производного пиперидина (МАВ-54) в</w:t>
      </w:r>
      <w:r w:rsidR="003F28D9">
        <w:rPr>
          <w:rFonts w:cs="Times New Roman"/>
          <w:color w:val="000000"/>
          <w:sz w:val="28"/>
          <w:szCs w:val="28"/>
        </w:rPr>
        <w:t xml:space="preserve"> комбинации с вазоконстриктором.</w:t>
      </w:r>
      <w:r w:rsidRPr="008252F6">
        <w:rPr>
          <w:rFonts w:cs="Times New Roman"/>
          <w:color w:val="000000"/>
          <w:sz w:val="28"/>
          <w:szCs w:val="28"/>
        </w:rPr>
        <w:t xml:space="preserve"> </w:t>
      </w:r>
      <w:r w:rsidRPr="003F28D9">
        <w:rPr>
          <w:rFonts w:cs="Times New Roman"/>
          <w:i/>
          <w:color w:val="000000"/>
          <w:sz w:val="28"/>
          <w:szCs w:val="28"/>
        </w:rPr>
        <w:t xml:space="preserve">Вестник </w:t>
      </w:r>
      <w:proofErr w:type="spellStart"/>
      <w:r w:rsidRPr="003F28D9">
        <w:rPr>
          <w:rFonts w:cs="Times New Roman"/>
          <w:i/>
          <w:color w:val="000000"/>
          <w:sz w:val="28"/>
          <w:szCs w:val="28"/>
        </w:rPr>
        <w:t>Каз</w:t>
      </w:r>
      <w:r w:rsidR="003F28D9" w:rsidRPr="003F28D9">
        <w:rPr>
          <w:rFonts w:cs="Times New Roman"/>
          <w:i/>
          <w:color w:val="000000"/>
          <w:sz w:val="28"/>
          <w:szCs w:val="28"/>
        </w:rPr>
        <w:t>Н</w:t>
      </w:r>
      <w:r w:rsidR="003F28D9">
        <w:rPr>
          <w:rFonts w:cs="Times New Roman"/>
          <w:color w:val="000000"/>
          <w:sz w:val="28"/>
          <w:szCs w:val="28"/>
        </w:rPr>
        <w:t>МУ</w:t>
      </w:r>
      <w:proofErr w:type="spellEnd"/>
      <w:r w:rsidR="003F28D9">
        <w:rPr>
          <w:rFonts w:cs="Times New Roman"/>
          <w:color w:val="000000"/>
          <w:sz w:val="28"/>
          <w:szCs w:val="28"/>
        </w:rPr>
        <w:t>. 2012. - №</w:t>
      </w:r>
      <w:r w:rsidRPr="008252F6">
        <w:rPr>
          <w:rFonts w:cs="Times New Roman"/>
          <w:color w:val="000000"/>
          <w:sz w:val="28"/>
          <w:szCs w:val="28"/>
        </w:rPr>
        <w:t xml:space="preserve"> 2</w:t>
      </w:r>
      <w:r w:rsidR="003F28D9">
        <w:rPr>
          <w:rFonts w:cs="Times New Roman"/>
          <w:color w:val="000000"/>
          <w:sz w:val="28"/>
          <w:szCs w:val="28"/>
        </w:rPr>
        <w:t>. - С</w:t>
      </w:r>
      <w:r w:rsidRPr="008252F6">
        <w:rPr>
          <w:rFonts w:cs="Times New Roman"/>
          <w:color w:val="000000"/>
          <w:sz w:val="28"/>
          <w:szCs w:val="28"/>
        </w:rPr>
        <w:t>. 352-354.</w:t>
      </w:r>
    </w:p>
    <w:p w14:paraId="698C447A" w14:textId="77777777" w:rsidR="008252F6" w:rsidRPr="008252F6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8252F6">
        <w:rPr>
          <w:rFonts w:cs="Times New Roman"/>
          <w:color w:val="000000"/>
          <w:sz w:val="28"/>
          <w:szCs w:val="28"/>
        </w:rPr>
        <w:t>Пичхадзе</w:t>
      </w:r>
      <w:r w:rsidR="003F28D9">
        <w:rPr>
          <w:rFonts w:cs="Times New Roman"/>
          <w:color w:val="000000"/>
          <w:sz w:val="28"/>
          <w:szCs w:val="28"/>
        </w:rPr>
        <w:t xml:space="preserve"> Г</w:t>
      </w:r>
      <w:r w:rsidRPr="008252F6">
        <w:rPr>
          <w:rFonts w:cs="Times New Roman"/>
          <w:color w:val="000000"/>
          <w:sz w:val="28"/>
          <w:szCs w:val="28"/>
        </w:rPr>
        <w:t>, Мухамеджанова</w:t>
      </w:r>
      <w:r w:rsidR="003F28D9">
        <w:rPr>
          <w:rFonts w:cs="Times New Roman"/>
          <w:color w:val="000000"/>
          <w:sz w:val="28"/>
          <w:szCs w:val="28"/>
        </w:rPr>
        <w:t xml:space="preserve"> Г</w:t>
      </w:r>
      <w:r w:rsidRPr="008252F6">
        <w:rPr>
          <w:rFonts w:cs="Times New Roman"/>
          <w:color w:val="000000"/>
          <w:sz w:val="28"/>
          <w:szCs w:val="28"/>
        </w:rPr>
        <w:t>, Кадырова</w:t>
      </w:r>
      <w:r w:rsidR="003F28D9">
        <w:rPr>
          <w:rFonts w:cs="Times New Roman"/>
          <w:color w:val="000000"/>
          <w:sz w:val="28"/>
          <w:szCs w:val="28"/>
        </w:rPr>
        <w:t xml:space="preserve"> Д. и др. </w:t>
      </w:r>
      <w:r w:rsidRPr="008252F6">
        <w:rPr>
          <w:rFonts w:cs="Times New Roman"/>
          <w:color w:val="000000"/>
          <w:sz w:val="28"/>
          <w:szCs w:val="28"/>
        </w:rPr>
        <w:t xml:space="preserve">Изучение </w:t>
      </w:r>
      <w:proofErr w:type="spellStart"/>
      <w:r w:rsidRPr="008252F6">
        <w:rPr>
          <w:rFonts w:cs="Times New Roman"/>
          <w:color w:val="000000"/>
          <w:sz w:val="28"/>
          <w:szCs w:val="28"/>
        </w:rPr>
        <w:t>местноанестезирующей</w:t>
      </w:r>
      <w:proofErr w:type="spellEnd"/>
      <w:r w:rsidRPr="008252F6">
        <w:rPr>
          <w:rFonts w:cs="Times New Roman"/>
          <w:color w:val="000000"/>
          <w:sz w:val="28"/>
          <w:szCs w:val="28"/>
        </w:rPr>
        <w:t xml:space="preserve"> активности при инфильтрационной анестезии в ряду вновь синтезированных производных пиперидина</w:t>
      </w:r>
      <w:r w:rsidR="003F28D9">
        <w:rPr>
          <w:rFonts w:cs="Times New Roman"/>
          <w:color w:val="000000"/>
          <w:sz w:val="28"/>
          <w:szCs w:val="28"/>
        </w:rPr>
        <w:t xml:space="preserve">. </w:t>
      </w:r>
      <w:r w:rsidRPr="003F28D9">
        <w:rPr>
          <w:rFonts w:cs="Times New Roman"/>
          <w:i/>
          <w:color w:val="000000"/>
          <w:sz w:val="28"/>
          <w:szCs w:val="28"/>
        </w:rPr>
        <w:t xml:space="preserve">Вестник </w:t>
      </w:r>
      <w:proofErr w:type="spellStart"/>
      <w:r w:rsidRPr="003F28D9">
        <w:rPr>
          <w:rFonts w:cs="Times New Roman"/>
          <w:i/>
          <w:color w:val="000000"/>
          <w:sz w:val="28"/>
          <w:szCs w:val="28"/>
        </w:rPr>
        <w:t>Каз</w:t>
      </w:r>
      <w:r w:rsidR="003F28D9" w:rsidRPr="003F28D9">
        <w:rPr>
          <w:rFonts w:cs="Times New Roman"/>
          <w:i/>
          <w:color w:val="000000"/>
          <w:sz w:val="28"/>
          <w:szCs w:val="28"/>
        </w:rPr>
        <w:t>НМУ</w:t>
      </w:r>
      <w:proofErr w:type="spellEnd"/>
      <w:r w:rsidR="003F28D9">
        <w:rPr>
          <w:rFonts w:cs="Times New Roman"/>
          <w:color w:val="000000"/>
          <w:sz w:val="28"/>
          <w:szCs w:val="28"/>
        </w:rPr>
        <w:t>. 2014. - №</w:t>
      </w:r>
      <w:r w:rsidRPr="008252F6">
        <w:rPr>
          <w:rFonts w:cs="Times New Roman"/>
          <w:color w:val="000000"/>
          <w:sz w:val="28"/>
          <w:szCs w:val="28"/>
        </w:rPr>
        <w:t xml:space="preserve"> 4</w:t>
      </w:r>
      <w:r w:rsidR="003F28D9">
        <w:rPr>
          <w:rFonts w:cs="Times New Roman"/>
          <w:color w:val="000000"/>
          <w:sz w:val="28"/>
          <w:szCs w:val="28"/>
        </w:rPr>
        <w:t>. - С</w:t>
      </w:r>
      <w:r w:rsidRPr="008252F6">
        <w:rPr>
          <w:rFonts w:cs="Times New Roman"/>
          <w:color w:val="000000"/>
          <w:sz w:val="28"/>
          <w:szCs w:val="28"/>
        </w:rPr>
        <w:t xml:space="preserve">. 275-277.  </w:t>
      </w:r>
    </w:p>
    <w:p w14:paraId="452BE884" w14:textId="77777777" w:rsidR="008252F6" w:rsidRPr="008252F6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8252F6">
        <w:rPr>
          <w:rFonts w:cs="Times New Roman"/>
          <w:color w:val="000000"/>
          <w:sz w:val="28"/>
          <w:szCs w:val="28"/>
        </w:rPr>
        <w:t>Пичхадзе</w:t>
      </w:r>
      <w:r w:rsidR="003F28D9">
        <w:rPr>
          <w:rFonts w:cs="Times New Roman"/>
          <w:color w:val="000000"/>
          <w:sz w:val="28"/>
          <w:szCs w:val="28"/>
        </w:rPr>
        <w:t xml:space="preserve"> Г</w:t>
      </w:r>
      <w:r w:rsidRPr="008252F6">
        <w:rPr>
          <w:rFonts w:cs="Times New Roman"/>
          <w:color w:val="000000"/>
          <w:sz w:val="28"/>
          <w:szCs w:val="28"/>
        </w:rPr>
        <w:t>, Кадырова</w:t>
      </w:r>
      <w:r w:rsidR="003F28D9">
        <w:rPr>
          <w:rFonts w:cs="Times New Roman"/>
          <w:color w:val="000000"/>
          <w:sz w:val="28"/>
          <w:szCs w:val="28"/>
        </w:rPr>
        <w:t xml:space="preserve"> Д</w:t>
      </w:r>
      <w:r w:rsidRPr="008252F6">
        <w:rPr>
          <w:rFonts w:cs="Times New Roman"/>
          <w:color w:val="000000"/>
          <w:sz w:val="28"/>
          <w:szCs w:val="28"/>
        </w:rPr>
        <w:t>, Смагулова</w:t>
      </w:r>
      <w:r w:rsidR="003F28D9">
        <w:rPr>
          <w:rFonts w:cs="Times New Roman"/>
          <w:color w:val="000000"/>
          <w:sz w:val="28"/>
          <w:szCs w:val="28"/>
        </w:rPr>
        <w:t xml:space="preserve"> Г. и др. </w:t>
      </w:r>
      <w:r w:rsidRPr="008252F6">
        <w:rPr>
          <w:rFonts w:cs="Times New Roman"/>
          <w:color w:val="000000"/>
          <w:sz w:val="28"/>
          <w:szCs w:val="28"/>
        </w:rPr>
        <w:t xml:space="preserve">Поиск соединений с </w:t>
      </w:r>
      <w:proofErr w:type="spellStart"/>
      <w:r w:rsidRPr="008252F6">
        <w:rPr>
          <w:rFonts w:cs="Times New Roman"/>
          <w:color w:val="000000"/>
          <w:sz w:val="28"/>
          <w:szCs w:val="28"/>
        </w:rPr>
        <w:t>местноанестезирующей</w:t>
      </w:r>
      <w:proofErr w:type="spellEnd"/>
      <w:r w:rsidRPr="008252F6">
        <w:rPr>
          <w:rFonts w:cs="Times New Roman"/>
          <w:color w:val="000000"/>
          <w:sz w:val="28"/>
          <w:szCs w:val="28"/>
        </w:rPr>
        <w:t xml:space="preserve"> активностью при проводниковой анестезии</w:t>
      </w:r>
      <w:r w:rsidR="003F28D9">
        <w:rPr>
          <w:rFonts w:cs="Times New Roman"/>
          <w:color w:val="000000"/>
          <w:sz w:val="28"/>
          <w:szCs w:val="28"/>
        </w:rPr>
        <w:t xml:space="preserve">. </w:t>
      </w:r>
      <w:r w:rsidRPr="003F28D9">
        <w:rPr>
          <w:rFonts w:cs="Times New Roman"/>
          <w:i/>
          <w:color w:val="000000"/>
          <w:sz w:val="28"/>
          <w:szCs w:val="28"/>
        </w:rPr>
        <w:t xml:space="preserve">Вестник </w:t>
      </w:r>
      <w:proofErr w:type="spellStart"/>
      <w:r w:rsidRPr="003F28D9">
        <w:rPr>
          <w:rFonts w:cs="Times New Roman"/>
          <w:i/>
          <w:color w:val="000000"/>
          <w:sz w:val="28"/>
          <w:szCs w:val="28"/>
        </w:rPr>
        <w:t>Каз</w:t>
      </w:r>
      <w:r w:rsidR="003F28D9" w:rsidRPr="003F28D9">
        <w:rPr>
          <w:rFonts w:cs="Times New Roman"/>
          <w:i/>
          <w:color w:val="000000"/>
          <w:sz w:val="28"/>
          <w:szCs w:val="28"/>
        </w:rPr>
        <w:t>НМУ</w:t>
      </w:r>
      <w:proofErr w:type="spellEnd"/>
      <w:r w:rsidR="003F28D9">
        <w:rPr>
          <w:rFonts w:cs="Times New Roman"/>
          <w:color w:val="000000"/>
          <w:sz w:val="28"/>
          <w:szCs w:val="28"/>
        </w:rPr>
        <w:t xml:space="preserve">. 2015. </w:t>
      </w:r>
      <w:proofErr w:type="gramStart"/>
      <w:r w:rsidR="003F28D9">
        <w:rPr>
          <w:rFonts w:cs="Times New Roman"/>
          <w:color w:val="000000"/>
          <w:sz w:val="28"/>
          <w:szCs w:val="28"/>
        </w:rPr>
        <w:t>-  №</w:t>
      </w:r>
      <w:proofErr w:type="gramEnd"/>
      <w:r w:rsidRPr="008252F6">
        <w:rPr>
          <w:rFonts w:cs="Times New Roman"/>
          <w:color w:val="000000"/>
          <w:sz w:val="28"/>
          <w:szCs w:val="28"/>
        </w:rPr>
        <w:t xml:space="preserve"> 2</w:t>
      </w:r>
      <w:r w:rsidR="003F28D9">
        <w:rPr>
          <w:rFonts w:cs="Times New Roman"/>
          <w:color w:val="000000"/>
          <w:sz w:val="28"/>
          <w:szCs w:val="28"/>
        </w:rPr>
        <w:t>. - С</w:t>
      </w:r>
      <w:r w:rsidRPr="008252F6">
        <w:rPr>
          <w:rFonts w:cs="Times New Roman"/>
          <w:color w:val="000000"/>
          <w:sz w:val="28"/>
          <w:szCs w:val="28"/>
        </w:rPr>
        <w:t>. 532-534.</w:t>
      </w:r>
    </w:p>
    <w:p w14:paraId="4083F4E2" w14:textId="77777777" w:rsidR="008252F6" w:rsidRPr="008252F6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8252F6">
        <w:rPr>
          <w:rFonts w:cs="Times New Roman"/>
          <w:color w:val="000000"/>
          <w:sz w:val="28"/>
          <w:szCs w:val="28"/>
        </w:rPr>
        <w:t>Кадырова</w:t>
      </w:r>
      <w:r w:rsidR="003F28D9">
        <w:rPr>
          <w:rFonts w:cs="Times New Roman"/>
          <w:color w:val="000000"/>
          <w:sz w:val="28"/>
          <w:szCs w:val="28"/>
        </w:rPr>
        <w:t xml:space="preserve"> Д</w:t>
      </w:r>
      <w:r w:rsidRPr="008252F6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Pr="008252F6">
        <w:rPr>
          <w:rFonts w:cs="Times New Roman"/>
          <w:color w:val="000000"/>
          <w:sz w:val="28"/>
          <w:szCs w:val="28"/>
        </w:rPr>
        <w:t>Амиркулова</w:t>
      </w:r>
      <w:proofErr w:type="spellEnd"/>
      <w:r w:rsidR="003F28D9">
        <w:rPr>
          <w:rFonts w:cs="Times New Roman"/>
          <w:color w:val="000000"/>
          <w:sz w:val="28"/>
          <w:szCs w:val="28"/>
        </w:rPr>
        <w:t xml:space="preserve"> М</w:t>
      </w:r>
      <w:r w:rsidRPr="008252F6">
        <w:rPr>
          <w:rFonts w:cs="Times New Roman"/>
          <w:color w:val="000000"/>
          <w:sz w:val="28"/>
          <w:szCs w:val="28"/>
        </w:rPr>
        <w:t>, Смагулова</w:t>
      </w:r>
      <w:r w:rsidR="003F28D9">
        <w:rPr>
          <w:rFonts w:cs="Times New Roman"/>
          <w:color w:val="000000"/>
          <w:sz w:val="28"/>
          <w:szCs w:val="28"/>
        </w:rPr>
        <w:t xml:space="preserve"> Г. и др. </w:t>
      </w:r>
      <w:proofErr w:type="spellStart"/>
      <w:r w:rsidRPr="008252F6">
        <w:rPr>
          <w:rFonts w:cs="Times New Roman"/>
          <w:color w:val="000000"/>
          <w:sz w:val="28"/>
          <w:szCs w:val="28"/>
        </w:rPr>
        <w:t>Местноанестезирующая</w:t>
      </w:r>
      <w:proofErr w:type="spellEnd"/>
      <w:r w:rsidRPr="008252F6">
        <w:rPr>
          <w:rFonts w:cs="Times New Roman"/>
          <w:color w:val="000000"/>
          <w:sz w:val="28"/>
          <w:szCs w:val="28"/>
        </w:rPr>
        <w:t xml:space="preserve"> активность и острая токсичность ряда производных пиперидина</w:t>
      </w:r>
      <w:r w:rsidR="003F28D9">
        <w:rPr>
          <w:rFonts w:cs="Times New Roman"/>
          <w:color w:val="000000"/>
          <w:sz w:val="28"/>
          <w:szCs w:val="28"/>
        </w:rPr>
        <w:t xml:space="preserve">. </w:t>
      </w:r>
      <w:r w:rsidRPr="003F28D9">
        <w:rPr>
          <w:rFonts w:cs="Times New Roman"/>
          <w:i/>
          <w:color w:val="000000"/>
          <w:sz w:val="28"/>
          <w:szCs w:val="28"/>
        </w:rPr>
        <w:t xml:space="preserve">Вестник </w:t>
      </w:r>
      <w:proofErr w:type="spellStart"/>
      <w:r w:rsidRPr="003F28D9">
        <w:rPr>
          <w:rFonts w:cs="Times New Roman"/>
          <w:i/>
          <w:color w:val="000000"/>
          <w:sz w:val="28"/>
          <w:szCs w:val="28"/>
        </w:rPr>
        <w:t>Каз</w:t>
      </w:r>
      <w:r w:rsidR="003F28D9" w:rsidRPr="003F28D9">
        <w:rPr>
          <w:rFonts w:cs="Times New Roman"/>
          <w:i/>
          <w:color w:val="000000"/>
          <w:sz w:val="28"/>
          <w:szCs w:val="28"/>
        </w:rPr>
        <w:t>НМУ</w:t>
      </w:r>
      <w:proofErr w:type="spellEnd"/>
      <w:r w:rsidR="003F28D9">
        <w:rPr>
          <w:rFonts w:cs="Times New Roman"/>
          <w:color w:val="000000"/>
          <w:sz w:val="28"/>
          <w:szCs w:val="28"/>
        </w:rPr>
        <w:t xml:space="preserve">. 2017. -№ </w:t>
      </w:r>
      <w:r w:rsidRPr="008252F6">
        <w:rPr>
          <w:rFonts w:cs="Times New Roman"/>
          <w:color w:val="000000"/>
          <w:sz w:val="28"/>
          <w:szCs w:val="28"/>
        </w:rPr>
        <w:t>2</w:t>
      </w:r>
      <w:r w:rsidR="003F28D9">
        <w:rPr>
          <w:rFonts w:cs="Times New Roman"/>
          <w:color w:val="000000"/>
          <w:sz w:val="28"/>
          <w:szCs w:val="28"/>
        </w:rPr>
        <w:t>. - С</w:t>
      </w:r>
      <w:r w:rsidRPr="008252F6">
        <w:rPr>
          <w:rFonts w:cs="Times New Roman"/>
          <w:color w:val="000000"/>
          <w:sz w:val="28"/>
          <w:szCs w:val="28"/>
        </w:rPr>
        <w:t>. 267-269.</w:t>
      </w:r>
    </w:p>
    <w:p w14:paraId="21564F48" w14:textId="77777777" w:rsidR="008252F6" w:rsidRPr="008252F6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proofErr w:type="spellStart"/>
      <w:r w:rsidRPr="008252F6">
        <w:rPr>
          <w:rFonts w:cs="Times New Roman"/>
          <w:color w:val="000000"/>
          <w:sz w:val="28"/>
          <w:szCs w:val="28"/>
        </w:rPr>
        <w:t>Амиркулова</w:t>
      </w:r>
      <w:proofErr w:type="spellEnd"/>
      <w:r w:rsidRPr="008252F6">
        <w:rPr>
          <w:rFonts w:cs="Times New Roman"/>
          <w:color w:val="000000"/>
          <w:sz w:val="28"/>
          <w:szCs w:val="28"/>
        </w:rPr>
        <w:t xml:space="preserve"> М, Кадырова Д, </w:t>
      </w:r>
      <w:proofErr w:type="spellStart"/>
      <w:r w:rsidRPr="008252F6">
        <w:rPr>
          <w:rFonts w:cs="Times New Roman"/>
          <w:color w:val="000000"/>
          <w:sz w:val="28"/>
          <w:szCs w:val="28"/>
        </w:rPr>
        <w:t>Сатбаева</w:t>
      </w:r>
      <w:proofErr w:type="spellEnd"/>
      <w:r w:rsidRPr="008252F6">
        <w:rPr>
          <w:rFonts w:cs="Times New Roman"/>
          <w:color w:val="000000"/>
          <w:sz w:val="28"/>
          <w:szCs w:val="28"/>
        </w:rPr>
        <w:t xml:space="preserve"> Э.М.</w:t>
      </w:r>
      <w:r w:rsidR="003F28D9">
        <w:rPr>
          <w:rFonts w:cs="Times New Roman"/>
          <w:color w:val="000000"/>
          <w:sz w:val="28"/>
          <w:szCs w:val="28"/>
        </w:rPr>
        <w:t xml:space="preserve"> и др. </w:t>
      </w:r>
      <w:r w:rsidRPr="008252F6">
        <w:rPr>
          <w:rFonts w:cs="Times New Roman"/>
          <w:color w:val="000000"/>
          <w:sz w:val="28"/>
          <w:szCs w:val="28"/>
        </w:rPr>
        <w:t xml:space="preserve">Экспериментальное изучение </w:t>
      </w:r>
      <w:proofErr w:type="spellStart"/>
      <w:r w:rsidRPr="008252F6">
        <w:rPr>
          <w:rFonts w:cs="Times New Roman"/>
          <w:color w:val="000000"/>
          <w:sz w:val="28"/>
          <w:szCs w:val="28"/>
        </w:rPr>
        <w:t>местноанестезирующей</w:t>
      </w:r>
      <w:proofErr w:type="spellEnd"/>
      <w:r w:rsidRPr="008252F6">
        <w:rPr>
          <w:rFonts w:cs="Times New Roman"/>
          <w:color w:val="000000"/>
          <w:sz w:val="28"/>
          <w:szCs w:val="28"/>
        </w:rPr>
        <w:t xml:space="preserve"> активности новых производных </w:t>
      </w:r>
      <w:proofErr w:type="spellStart"/>
      <w:r w:rsidRPr="008252F6">
        <w:rPr>
          <w:rFonts w:cs="Times New Roman"/>
          <w:color w:val="000000"/>
          <w:sz w:val="28"/>
          <w:szCs w:val="28"/>
        </w:rPr>
        <w:t>пиперидинана</w:t>
      </w:r>
      <w:proofErr w:type="spellEnd"/>
      <w:r w:rsidRPr="008252F6">
        <w:rPr>
          <w:rFonts w:cs="Times New Roman"/>
          <w:color w:val="000000"/>
          <w:sz w:val="28"/>
          <w:szCs w:val="28"/>
        </w:rPr>
        <w:t xml:space="preserve"> модели инфильтрационной анестезии</w:t>
      </w:r>
      <w:r w:rsidR="003F28D9">
        <w:rPr>
          <w:rFonts w:cs="Times New Roman"/>
          <w:color w:val="000000"/>
          <w:sz w:val="28"/>
          <w:szCs w:val="28"/>
        </w:rPr>
        <w:t xml:space="preserve">. </w:t>
      </w:r>
      <w:r w:rsidRPr="003F28D9">
        <w:rPr>
          <w:rFonts w:cs="Times New Roman"/>
          <w:i/>
          <w:color w:val="000000"/>
          <w:sz w:val="28"/>
          <w:szCs w:val="28"/>
        </w:rPr>
        <w:t xml:space="preserve">Вестник </w:t>
      </w:r>
      <w:proofErr w:type="spellStart"/>
      <w:r w:rsidRPr="003F28D9">
        <w:rPr>
          <w:rFonts w:cs="Times New Roman"/>
          <w:i/>
          <w:color w:val="000000"/>
          <w:sz w:val="28"/>
          <w:szCs w:val="28"/>
        </w:rPr>
        <w:t>Каз</w:t>
      </w:r>
      <w:r w:rsidR="003F28D9" w:rsidRPr="003F28D9">
        <w:rPr>
          <w:rFonts w:cs="Times New Roman"/>
          <w:i/>
          <w:color w:val="000000"/>
          <w:sz w:val="28"/>
          <w:szCs w:val="28"/>
        </w:rPr>
        <w:t>НМУ</w:t>
      </w:r>
      <w:proofErr w:type="spellEnd"/>
      <w:r w:rsidR="003F28D9">
        <w:rPr>
          <w:rFonts w:cs="Times New Roman"/>
          <w:color w:val="000000"/>
          <w:sz w:val="28"/>
          <w:szCs w:val="28"/>
        </w:rPr>
        <w:t xml:space="preserve"> 2017. - №</w:t>
      </w:r>
      <w:r w:rsidRPr="008252F6">
        <w:rPr>
          <w:rFonts w:cs="Times New Roman"/>
          <w:color w:val="000000"/>
          <w:sz w:val="28"/>
          <w:szCs w:val="28"/>
        </w:rPr>
        <w:t xml:space="preserve"> 3</w:t>
      </w:r>
      <w:r w:rsidR="003F28D9">
        <w:rPr>
          <w:rFonts w:cs="Times New Roman"/>
          <w:color w:val="000000"/>
          <w:sz w:val="28"/>
          <w:szCs w:val="28"/>
        </w:rPr>
        <w:t>. - С</w:t>
      </w:r>
      <w:r w:rsidRPr="008252F6">
        <w:rPr>
          <w:rFonts w:cs="Times New Roman"/>
          <w:color w:val="000000"/>
          <w:sz w:val="28"/>
          <w:szCs w:val="28"/>
        </w:rPr>
        <w:t>. 330-331.</w:t>
      </w:r>
    </w:p>
    <w:p w14:paraId="072C3415" w14:textId="77777777" w:rsidR="008252F6" w:rsidRPr="008252F6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proofErr w:type="spellStart"/>
      <w:r w:rsidRPr="008252F6">
        <w:rPr>
          <w:rFonts w:cs="Times New Roman"/>
          <w:color w:val="000000"/>
          <w:sz w:val="28"/>
          <w:szCs w:val="28"/>
        </w:rPr>
        <w:t>Есетова</w:t>
      </w:r>
      <w:proofErr w:type="spellEnd"/>
      <w:r w:rsidRPr="008252F6">
        <w:rPr>
          <w:rFonts w:cs="Times New Roman"/>
          <w:color w:val="000000"/>
          <w:sz w:val="28"/>
          <w:szCs w:val="28"/>
        </w:rPr>
        <w:t xml:space="preserve"> К, Насырова С, </w:t>
      </w:r>
      <w:proofErr w:type="spellStart"/>
      <w:r w:rsidRPr="008252F6">
        <w:rPr>
          <w:rFonts w:cs="Times New Roman"/>
          <w:color w:val="000000"/>
          <w:sz w:val="28"/>
          <w:szCs w:val="28"/>
        </w:rPr>
        <w:t>Имашова</w:t>
      </w:r>
      <w:proofErr w:type="spellEnd"/>
      <w:r w:rsidRPr="008252F6">
        <w:rPr>
          <w:rFonts w:cs="Times New Roman"/>
          <w:color w:val="000000"/>
          <w:sz w:val="28"/>
          <w:szCs w:val="28"/>
        </w:rPr>
        <w:t xml:space="preserve"> Ш</w:t>
      </w:r>
      <w:r w:rsidR="003F28D9">
        <w:rPr>
          <w:rFonts w:cs="Times New Roman"/>
          <w:color w:val="000000"/>
          <w:sz w:val="28"/>
          <w:szCs w:val="28"/>
        </w:rPr>
        <w:t xml:space="preserve">. и др. </w:t>
      </w:r>
      <w:r w:rsidRPr="008252F6">
        <w:rPr>
          <w:rFonts w:cs="Times New Roman"/>
          <w:color w:val="000000"/>
          <w:sz w:val="28"/>
          <w:szCs w:val="28"/>
        </w:rPr>
        <w:t>Изучение противоаритмической активности и токсичности вновь синтези</w:t>
      </w:r>
      <w:r w:rsidR="003F28D9">
        <w:rPr>
          <w:rFonts w:cs="Times New Roman"/>
          <w:color w:val="000000"/>
          <w:sz w:val="28"/>
          <w:szCs w:val="28"/>
        </w:rPr>
        <w:t>рованных производных пиперидина.</w:t>
      </w:r>
      <w:r w:rsidRPr="008252F6">
        <w:rPr>
          <w:rFonts w:cs="Times New Roman"/>
          <w:color w:val="000000"/>
          <w:sz w:val="28"/>
          <w:szCs w:val="28"/>
        </w:rPr>
        <w:t xml:space="preserve"> </w:t>
      </w:r>
      <w:r w:rsidRPr="00565B34">
        <w:rPr>
          <w:rFonts w:cs="Times New Roman"/>
          <w:i/>
          <w:color w:val="000000"/>
          <w:sz w:val="28"/>
          <w:szCs w:val="28"/>
        </w:rPr>
        <w:t xml:space="preserve">Вестник </w:t>
      </w:r>
      <w:proofErr w:type="spellStart"/>
      <w:r w:rsidRPr="00565B34">
        <w:rPr>
          <w:rFonts w:cs="Times New Roman"/>
          <w:i/>
          <w:color w:val="000000"/>
          <w:sz w:val="28"/>
          <w:szCs w:val="28"/>
        </w:rPr>
        <w:t>Каз</w:t>
      </w:r>
      <w:r w:rsidR="003F28D9" w:rsidRPr="00565B34">
        <w:rPr>
          <w:rFonts w:cs="Times New Roman"/>
          <w:i/>
          <w:color w:val="000000"/>
          <w:sz w:val="28"/>
          <w:szCs w:val="28"/>
        </w:rPr>
        <w:t>НМУ</w:t>
      </w:r>
      <w:proofErr w:type="spellEnd"/>
      <w:r w:rsidR="003F28D9">
        <w:rPr>
          <w:rFonts w:cs="Times New Roman"/>
          <w:color w:val="000000"/>
          <w:sz w:val="28"/>
          <w:szCs w:val="28"/>
        </w:rPr>
        <w:t>. 2012. - №</w:t>
      </w:r>
      <w:r w:rsidRPr="008252F6">
        <w:rPr>
          <w:rFonts w:cs="Times New Roman"/>
          <w:color w:val="000000"/>
          <w:sz w:val="28"/>
          <w:szCs w:val="28"/>
        </w:rPr>
        <w:t xml:space="preserve"> 2</w:t>
      </w:r>
      <w:r w:rsidR="003F28D9">
        <w:rPr>
          <w:rFonts w:cs="Times New Roman"/>
          <w:color w:val="000000"/>
          <w:sz w:val="28"/>
          <w:szCs w:val="28"/>
        </w:rPr>
        <w:t>. - С</w:t>
      </w:r>
      <w:r w:rsidRPr="008252F6">
        <w:rPr>
          <w:rFonts w:cs="Times New Roman"/>
          <w:color w:val="000000"/>
          <w:sz w:val="28"/>
          <w:szCs w:val="28"/>
        </w:rPr>
        <w:t>. 45-47.</w:t>
      </w:r>
    </w:p>
    <w:p w14:paraId="45D6C293" w14:textId="77777777" w:rsidR="008252F6" w:rsidRPr="00EC3392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EC3392">
        <w:rPr>
          <w:rFonts w:cs="Times New Roman"/>
          <w:color w:val="000000"/>
          <w:sz w:val="28"/>
          <w:szCs w:val="28"/>
        </w:rPr>
        <w:t>Есетова</w:t>
      </w:r>
      <w:proofErr w:type="spellEnd"/>
      <w:r w:rsidR="003F28D9" w:rsidRPr="00EC3392">
        <w:rPr>
          <w:rFonts w:cs="Times New Roman"/>
          <w:color w:val="000000"/>
          <w:sz w:val="28"/>
          <w:szCs w:val="28"/>
        </w:rPr>
        <w:t xml:space="preserve"> К</w:t>
      </w:r>
      <w:r w:rsidRPr="00EC3392">
        <w:rPr>
          <w:rFonts w:cs="Times New Roman"/>
          <w:color w:val="000000"/>
          <w:sz w:val="28"/>
          <w:szCs w:val="28"/>
        </w:rPr>
        <w:t>, Кадырова</w:t>
      </w:r>
      <w:r w:rsidR="003F28D9" w:rsidRPr="00EC3392">
        <w:rPr>
          <w:rFonts w:cs="Times New Roman"/>
          <w:color w:val="000000"/>
          <w:sz w:val="28"/>
          <w:szCs w:val="28"/>
        </w:rPr>
        <w:t xml:space="preserve"> Д</w:t>
      </w:r>
      <w:r w:rsidRPr="00EC3392">
        <w:rPr>
          <w:rFonts w:cs="Times New Roman"/>
          <w:color w:val="000000"/>
          <w:sz w:val="28"/>
          <w:szCs w:val="28"/>
        </w:rPr>
        <w:t>, Смагулова</w:t>
      </w:r>
      <w:r w:rsidR="003F28D9" w:rsidRPr="00EC3392">
        <w:rPr>
          <w:rFonts w:cs="Times New Roman"/>
          <w:color w:val="000000"/>
          <w:sz w:val="28"/>
          <w:szCs w:val="28"/>
        </w:rPr>
        <w:t xml:space="preserve"> Г. и др. </w:t>
      </w:r>
      <w:r w:rsidRPr="00EC3392">
        <w:rPr>
          <w:rFonts w:cs="Times New Roman"/>
          <w:color w:val="000000"/>
          <w:sz w:val="28"/>
          <w:szCs w:val="28"/>
        </w:rPr>
        <w:t>Скрининговые исследования противоаритмической активности и острой токсичности новых синтезированных производных пиперидина</w:t>
      </w:r>
      <w:r w:rsidR="003F28D9" w:rsidRPr="00EC3392">
        <w:rPr>
          <w:rFonts w:cs="Times New Roman"/>
          <w:color w:val="000000"/>
          <w:sz w:val="28"/>
          <w:szCs w:val="28"/>
        </w:rPr>
        <w:t xml:space="preserve">. </w:t>
      </w:r>
      <w:r w:rsidRPr="00EC3392">
        <w:rPr>
          <w:rFonts w:cs="Times New Roman"/>
          <w:i/>
          <w:color w:val="000000"/>
          <w:sz w:val="28"/>
          <w:szCs w:val="28"/>
        </w:rPr>
        <w:t xml:space="preserve">Вестник </w:t>
      </w:r>
      <w:proofErr w:type="spellStart"/>
      <w:r w:rsidRPr="00EC3392">
        <w:rPr>
          <w:rFonts w:cs="Times New Roman"/>
          <w:i/>
          <w:color w:val="000000"/>
          <w:sz w:val="28"/>
          <w:szCs w:val="28"/>
        </w:rPr>
        <w:t>Каз</w:t>
      </w:r>
      <w:r w:rsidR="003F28D9" w:rsidRPr="00EC3392">
        <w:rPr>
          <w:rFonts w:cs="Times New Roman"/>
          <w:i/>
          <w:color w:val="000000"/>
          <w:sz w:val="28"/>
          <w:szCs w:val="28"/>
        </w:rPr>
        <w:t>НМУ</w:t>
      </w:r>
      <w:proofErr w:type="spellEnd"/>
      <w:r w:rsidR="003F28D9" w:rsidRPr="00EC3392">
        <w:rPr>
          <w:rFonts w:cs="Times New Roman"/>
          <w:color w:val="000000"/>
          <w:sz w:val="28"/>
          <w:szCs w:val="28"/>
        </w:rPr>
        <w:t xml:space="preserve">. </w:t>
      </w:r>
      <w:r w:rsidR="003F28D9" w:rsidRPr="00EC3392">
        <w:rPr>
          <w:rFonts w:cs="Times New Roman"/>
          <w:color w:val="000000"/>
          <w:sz w:val="28"/>
          <w:szCs w:val="28"/>
          <w:lang w:val="en-US"/>
        </w:rPr>
        <w:t>2017. - №</w:t>
      </w:r>
      <w:r w:rsidRPr="00EC3392">
        <w:rPr>
          <w:rFonts w:cs="Times New Roman"/>
          <w:color w:val="000000"/>
          <w:sz w:val="28"/>
          <w:szCs w:val="28"/>
          <w:lang w:val="en-US"/>
        </w:rPr>
        <w:t xml:space="preserve"> 2</w:t>
      </w:r>
      <w:r w:rsidR="00565B34" w:rsidRPr="00EC3392">
        <w:rPr>
          <w:rFonts w:cs="Times New Roman"/>
          <w:color w:val="000000"/>
          <w:sz w:val="28"/>
          <w:szCs w:val="28"/>
          <w:lang w:val="en-US"/>
        </w:rPr>
        <w:t>.</w:t>
      </w:r>
      <w:r w:rsidR="00565B34" w:rsidRPr="00EC3392">
        <w:rPr>
          <w:rFonts w:cs="Times New Roman"/>
          <w:color w:val="000000"/>
          <w:sz w:val="28"/>
          <w:szCs w:val="28"/>
        </w:rPr>
        <w:t xml:space="preserve"> - С</w:t>
      </w:r>
      <w:r w:rsidRPr="00EC3392">
        <w:rPr>
          <w:rFonts w:cs="Times New Roman"/>
          <w:color w:val="000000"/>
          <w:sz w:val="28"/>
          <w:szCs w:val="28"/>
          <w:lang w:val="en-US"/>
        </w:rPr>
        <w:t>. 265-266.</w:t>
      </w:r>
    </w:p>
    <w:p w14:paraId="5AF35D0A" w14:textId="77777777" w:rsidR="008252F6" w:rsidRPr="0097042E" w:rsidRDefault="004C348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97042E">
        <w:rPr>
          <w:rFonts w:cs="Times New Roman"/>
          <w:sz w:val="28"/>
          <w:szCs w:val="28"/>
          <w:shd w:val="clear" w:color="auto" w:fill="FFFFFF"/>
          <w:lang w:val="en-US"/>
        </w:rPr>
        <w:t xml:space="preserve">Romanelli MN, </w:t>
      </w:r>
      <w:proofErr w:type="spellStart"/>
      <w:r w:rsidRPr="0097042E">
        <w:rPr>
          <w:rFonts w:cs="Times New Roman"/>
          <w:sz w:val="28"/>
          <w:szCs w:val="28"/>
          <w:shd w:val="clear" w:color="auto" w:fill="FFFFFF"/>
          <w:lang w:val="en-US"/>
        </w:rPr>
        <w:t>Braconi</w:t>
      </w:r>
      <w:proofErr w:type="spellEnd"/>
      <w:r w:rsidRPr="0097042E">
        <w:rPr>
          <w:rFonts w:cs="Times New Roman"/>
          <w:sz w:val="28"/>
          <w:szCs w:val="28"/>
          <w:shd w:val="clear" w:color="auto" w:fill="FFFFFF"/>
          <w:lang w:val="en-US"/>
        </w:rPr>
        <w:t xml:space="preserve"> L, Gabellini A, Manetti D, Marotta G, </w:t>
      </w:r>
      <w:proofErr w:type="spellStart"/>
      <w:r w:rsidRPr="0097042E">
        <w:rPr>
          <w:rFonts w:cs="Times New Roman"/>
          <w:sz w:val="28"/>
          <w:szCs w:val="28"/>
          <w:shd w:val="clear" w:color="auto" w:fill="FFFFFF"/>
          <w:lang w:val="en-US"/>
        </w:rPr>
        <w:t>Teodori</w:t>
      </w:r>
      <w:proofErr w:type="spellEnd"/>
      <w:r w:rsidRPr="0097042E">
        <w:rPr>
          <w:rFonts w:cs="Times New Roman"/>
          <w:sz w:val="28"/>
          <w:szCs w:val="28"/>
          <w:shd w:val="clear" w:color="auto" w:fill="FFFFFF"/>
          <w:lang w:val="en-US"/>
        </w:rPr>
        <w:t xml:space="preserve"> E. Synthetic Approaches to Piperazine-Containing Drugs Approved by FDA in the Period of 2011-2023. </w:t>
      </w:r>
      <w:proofErr w:type="spellStart"/>
      <w:r w:rsidRPr="0097042E">
        <w:rPr>
          <w:rFonts w:cs="Times New Roman"/>
          <w:i/>
          <w:iCs/>
          <w:sz w:val="28"/>
          <w:szCs w:val="28"/>
          <w:shd w:val="clear" w:color="auto" w:fill="FFFFFF"/>
        </w:rPr>
        <w:t>Molecules</w:t>
      </w:r>
      <w:proofErr w:type="spellEnd"/>
      <w:r w:rsidRPr="0097042E">
        <w:rPr>
          <w:rFonts w:cs="Times New Roman"/>
          <w:sz w:val="28"/>
          <w:szCs w:val="28"/>
          <w:shd w:val="clear" w:color="auto" w:fill="FFFFFF"/>
        </w:rPr>
        <w:t xml:space="preserve">. 2023;29(1):68. </w:t>
      </w:r>
      <w:proofErr w:type="spellStart"/>
      <w:r w:rsidRPr="0097042E">
        <w:rPr>
          <w:rFonts w:cs="Times New Roman"/>
          <w:sz w:val="28"/>
          <w:szCs w:val="28"/>
          <w:shd w:val="clear" w:color="auto" w:fill="FFFFFF"/>
        </w:rPr>
        <w:t>Published</w:t>
      </w:r>
      <w:proofErr w:type="spellEnd"/>
      <w:r w:rsidRPr="0097042E">
        <w:rPr>
          <w:rFonts w:cs="Times New Roman"/>
          <w:sz w:val="28"/>
          <w:szCs w:val="28"/>
          <w:shd w:val="clear" w:color="auto" w:fill="FFFFFF"/>
        </w:rPr>
        <w:t xml:space="preserve"> 2023 </w:t>
      </w:r>
      <w:proofErr w:type="spellStart"/>
      <w:r w:rsidRPr="0097042E">
        <w:rPr>
          <w:rFonts w:cs="Times New Roman"/>
          <w:sz w:val="28"/>
          <w:szCs w:val="28"/>
          <w:shd w:val="clear" w:color="auto" w:fill="FFFFFF"/>
        </w:rPr>
        <w:t>Dec</w:t>
      </w:r>
      <w:proofErr w:type="spellEnd"/>
      <w:r w:rsidRPr="0097042E">
        <w:rPr>
          <w:rFonts w:cs="Times New Roman"/>
          <w:sz w:val="28"/>
          <w:szCs w:val="28"/>
          <w:shd w:val="clear" w:color="auto" w:fill="FFFFFF"/>
        </w:rPr>
        <w:t xml:space="preserve"> 21. doi:10.3390/molecules29010068</w:t>
      </w:r>
      <w:r w:rsidR="008252F6" w:rsidRPr="0097042E">
        <w:rPr>
          <w:rFonts w:cs="Times New Roman"/>
          <w:sz w:val="28"/>
          <w:szCs w:val="28"/>
          <w:lang w:val="en-US"/>
        </w:rPr>
        <w:t xml:space="preserve"> </w:t>
      </w:r>
    </w:p>
    <w:p w14:paraId="45452817" w14:textId="77777777" w:rsidR="008252F6" w:rsidRPr="000D7D72" w:rsidRDefault="000D7D7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0D7D72">
        <w:rPr>
          <w:rFonts w:cs="Times New Roman"/>
          <w:sz w:val="28"/>
          <w:szCs w:val="28"/>
          <w:shd w:val="clear" w:color="auto" w:fill="FFFFFF"/>
          <w:lang w:val="en-US"/>
        </w:rPr>
        <w:lastRenderedPageBreak/>
        <w:t>Zhang RH, Guo HY, Deng H, Li J, Quan ZS. Piperazine skeleton in the structural modification of natural products: a review. </w:t>
      </w:r>
      <w:r w:rsidRPr="000D7D72">
        <w:rPr>
          <w:rFonts w:cs="Times New Roman"/>
          <w:i/>
          <w:iCs/>
          <w:sz w:val="28"/>
          <w:szCs w:val="28"/>
          <w:shd w:val="clear" w:color="auto" w:fill="FFFFFF"/>
        </w:rPr>
        <w:t xml:space="preserve">J </w:t>
      </w:r>
      <w:proofErr w:type="spellStart"/>
      <w:r w:rsidRPr="000D7D72">
        <w:rPr>
          <w:rFonts w:cs="Times New Roman"/>
          <w:i/>
          <w:iCs/>
          <w:sz w:val="28"/>
          <w:szCs w:val="28"/>
          <w:shd w:val="clear" w:color="auto" w:fill="FFFFFF"/>
        </w:rPr>
        <w:t>Enzyme</w:t>
      </w:r>
      <w:proofErr w:type="spellEnd"/>
      <w:r w:rsidRPr="000D7D72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0D7D72">
        <w:rPr>
          <w:rFonts w:cs="Times New Roman"/>
          <w:i/>
          <w:iCs/>
          <w:sz w:val="28"/>
          <w:szCs w:val="28"/>
          <w:shd w:val="clear" w:color="auto" w:fill="FFFFFF"/>
        </w:rPr>
        <w:t>Inhib</w:t>
      </w:r>
      <w:proofErr w:type="spellEnd"/>
      <w:r w:rsidRPr="000D7D72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0D7D72">
        <w:rPr>
          <w:rFonts w:cs="Times New Roman"/>
          <w:i/>
          <w:iCs/>
          <w:sz w:val="28"/>
          <w:szCs w:val="28"/>
          <w:shd w:val="clear" w:color="auto" w:fill="FFFFFF"/>
        </w:rPr>
        <w:t>Med</w:t>
      </w:r>
      <w:proofErr w:type="spellEnd"/>
      <w:r w:rsidRPr="000D7D72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0D7D72">
        <w:rPr>
          <w:rFonts w:cs="Times New Roman"/>
          <w:i/>
          <w:iCs/>
          <w:sz w:val="28"/>
          <w:szCs w:val="28"/>
          <w:shd w:val="clear" w:color="auto" w:fill="FFFFFF"/>
        </w:rPr>
        <w:t>Chem</w:t>
      </w:r>
      <w:proofErr w:type="spellEnd"/>
      <w:r w:rsidRPr="000D7D72">
        <w:rPr>
          <w:rFonts w:cs="Times New Roman"/>
          <w:sz w:val="28"/>
          <w:szCs w:val="28"/>
          <w:shd w:val="clear" w:color="auto" w:fill="FFFFFF"/>
        </w:rPr>
        <w:t>. 2021;36(1):1165-1197. doi:10.1080/14756366.2021.1931861</w:t>
      </w:r>
    </w:p>
    <w:p w14:paraId="091FE3EF" w14:textId="77777777" w:rsidR="00A1471E" w:rsidRPr="00A1471E" w:rsidRDefault="00A1471E" w:rsidP="00A1471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A1471E">
        <w:rPr>
          <w:rFonts w:cs="Times New Roman"/>
          <w:sz w:val="28"/>
          <w:szCs w:val="28"/>
          <w:shd w:val="clear" w:color="auto" w:fill="FFFFFF"/>
          <w:lang w:val="en-US"/>
        </w:rPr>
        <w:t>Shaquiquzzaman</w:t>
      </w:r>
      <w:proofErr w:type="spellEnd"/>
      <w:r w:rsidRPr="00A1471E">
        <w:rPr>
          <w:rFonts w:cs="Times New Roman"/>
          <w:sz w:val="28"/>
          <w:szCs w:val="28"/>
          <w:shd w:val="clear" w:color="auto" w:fill="FFFFFF"/>
          <w:lang w:val="en-US"/>
        </w:rPr>
        <w:t xml:space="preserve"> M, Verma G, Marella A, et al. Piperazine scaffold: A remarkable tool in generation of diverse pharmacological agents. </w:t>
      </w:r>
      <w:proofErr w:type="spellStart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>Eur</w:t>
      </w:r>
      <w:proofErr w:type="spellEnd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 xml:space="preserve"> J </w:t>
      </w:r>
      <w:proofErr w:type="spellStart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>Med</w:t>
      </w:r>
      <w:proofErr w:type="spellEnd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>Chem</w:t>
      </w:r>
      <w:proofErr w:type="spellEnd"/>
      <w:r w:rsidRPr="00A1471E">
        <w:rPr>
          <w:rFonts w:cs="Times New Roman"/>
          <w:sz w:val="28"/>
          <w:szCs w:val="28"/>
          <w:shd w:val="clear" w:color="auto" w:fill="FFFFFF"/>
        </w:rPr>
        <w:t xml:space="preserve">. </w:t>
      </w:r>
      <w:proofErr w:type="gramStart"/>
      <w:r w:rsidRPr="00A1471E">
        <w:rPr>
          <w:rFonts w:cs="Times New Roman"/>
          <w:sz w:val="28"/>
          <w:szCs w:val="28"/>
          <w:shd w:val="clear" w:color="auto" w:fill="FFFFFF"/>
        </w:rPr>
        <w:t>2015;102:487</w:t>
      </w:r>
      <w:proofErr w:type="gramEnd"/>
      <w:r w:rsidRPr="00A1471E">
        <w:rPr>
          <w:rFonts w:cs="Times New Roman"/>
          <w:sz w:val="28"/>
          <w:szCs w:val="28"/>
          <w:shd w:val="clear" w:color="auto" w:fill="FFFFFF"/>
        </w:rPr>
        <w:t>-529. doi:10.1016/j.ejmech.2015.07.026</w:t>
      </w:r>
    </w:p>
    <w:p w14:paraId="2777F8AE" w14:textId="77777777" w:rsidR="008252F6" w:rsidRPr="00A1471E" w:rsidRDefault="00A1471E" w:rsidP="00A1471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A1471E">
        <w:rPr>
          <w:rFonts w:cs="Times New Roman"/>
          <w:color w:val="000000"/>
          <w:sz w:val="28"/>
          <w:szCs w:val="28"/>
          <w:lang w:val="en-US"/>
        </w:rPr>
        <w:t>Sałat</w:t>
      </w:r>
      <w:proofErr w:type="spellEnd"/>
      <w:r w:rsidRPr="00A1471E">
        <w:rPr>
          <w:rFonts w:cs="Times New Roman"/>
          <w:color w:val="000000"/>
          <w:sz w:val="28"/>
          <w:szCs w:val="28"/>
          <w:lang w:val="en-US"/>
        </w:rPr>
        <w:t xml:space="preserve"> K, </w:t>
      </w:r>
      <w:proofErr w:type="spellStart"/>
      <w:r w:rsidRPr="00A1471E">
        <w:rPr>
          <w:rFonts w:cs="Times New Roman"/>
          <w:color w:val="000000"/>
          <w:sz w:val="28"/>
          <w:szCs w:val="28"/>
          <w:lang w:val="en-US"/>
        </w:rPr>
        <w:t>Moniczewski</w:t>
      </w:r>
      <w:proofErr w:type="spellEnd"/>
      <w:r w:rsidRPr="00A1471E">
        <w:rPr>
          <w:rFonts w:cs="Times New Roman"/>
          <w:color w:val="000000"/>
          <w:sz w:val="28"/>
          <w:szCs w:val="28"/>
          <w:lang w:val="en-US"/>
        </w:rPr>
        <w:t xml:space="preserve"> A, </w:t>
      </w:r>
      <w:proofErr w:type="spellStart"/>
      <w:r w:rsidRPr="00A1471E">
        <w:rPr>
          <w:rFonts w:cs="Times New Roman"/>
          <w:color w:val="000000"/>
          <w:sz w:val="28"/>
          <w:szCs w:val="28"/>
          <w:lang w:val="en-US"/>
        </w:rPr>
        <w:t>Sałat</w:t>
      </w:r>
      <w:proofErr w:type="spellEnd"/>
      <w:r w:rsidRPr="00A1471E">
        <w:rPr>
          <w:rFonts w:cs="Times New Roman"/>
          <w:color w:val="000000"/>
          <w:sz w:val="28"/>
          <w:szCs w:val="28"/>
          <w:lang w:val="en-US"/>
        </w:rPr>
        <w:t xml:space="preserve"> R, et al. Analgesic, anticonvulsant and antioxidant activities of 3-[4-(3-trifluoromethyl-phenyl)-piperazin-1-yl]-dihydrofuran-2-one dihydrochloride in mice. </w:t>
      </w:r>
      <w:r w:rsidRPr="00A1471E">
        <w:rPr>
          <w:rFonts w:cs="Times New Roman"/>
          <w:i/>
          <w:color w:val="000000"/>
          <w:sz w:val="28"/>
          <w:szCs w:val="28"/>
          <w:lang w:val="en-US"/>
        </w:rPr>
        <w:t>Pharmacology, Biochemistry and Behavior</w:t>
      </w:r>
      <w:r w:rsidRPr="00A1471E">
        <w:rPr>
          <w:rFonts w:cs="Times New Roman"/>
          <w:color w:val="000000"/>
          <w:sz w:val="28"/>
          <w:szCs w:val="28"/>
          <w:lang w:val="en-US"/>
        </w:rPr>
        <w:t xml:space="preserve">. 2012;101(1):138-147. </w:t>
      </w:r>
      <w:proofErr w:type="gramStart"/>
      <w:r w:rsidRPr="00A1471E">
        <w:rPr>
          <w:rFonts w:cs="Times New Roman"/>
          <w:color w:val="000000"/>
          <w:sz w:val="28"/>
          <w:szCs w:val="28"/>
          <w:lang w:val="en-US"/>
        </w:rPr>
        <w:t>doi:10.1016/j.pbb</w:t>
      </w:r>
      <w:proofErr w:type="gramEnd"/>
      <w:r w:rsidRPr="00A1471E">
        <w:rPr>
          <w:rFonts w:cs="Times New Roman"/>
          <w:color w:val="000000"/>
          <w:sz w:val="28"/>
          <w:szCs w:val="28"/>
          <w:lang w:val="en-US"/>
        </w:rPr>
        <w:t>.2011.12.014</w:t>
      </w:r>
      <w:r w:rsidR="008252F6" w:rsidRPr="00A1471E">
        <w:rPr>
          <w:rFonts w:cs="Times New Roman"/>
          <w:color w:val="000000"/>
          <w:sz w:val="28"/>
          <w:szCs w:val="28"/>
          <w:lang w:val="en-US"/>
        </w:rPr>
        <w:t xml:space="preserve">. </w:t>
      </w:r>
    </w:p>
    <w:p w14:paraId="408BEF2C" w14:textId="77777777" w:rsidR="00A1471E" w:rsidRPr="00A1471E" w:rsidRDefault="00A1471E" w:rsidP="00A1471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A1471E">
        <w:rPr>
          <w:rFonts w:cs="Times New Roman"/>
          <w:sz w:val="28"/>
          <w:szCs w:val="28"/>
          <w:shd w:val="clear" w:color="auto" w:fill="FFFFFF"/>
          <w:lang w:val="en-US"/>
        </w:rPr>
        <w:t xml:space="preserve">Baptista-Hon DT, Smith M, Singleton S, et al. Activation of </w:t>
      </w:r>
      <w:r w:rsidRPr="00A1471E">
        <w:rPr>
          <w:rFonts w:cs="Times New Roman"/>
          <w:sz w:val="28"/>
          <w:szCs w:val="28"/>
          <w:shd w:val="clear" w:color="auto" w:fill="FFFFFF"/>
        </w:rPr>
        <w:t>μ</w:t>
      </w:r>
      <w:r w:rsidRPr="00A1471E">
        <w:rPr>
          <w:rFonts w:cs="Times New Roman"/>
          <w:sz w:val="28"/>
          <w:szCs w:val="28"/>
          <w:shd w:val="clear" w:color="auto" w:fill="FFFFFF"/>
          <w:lang w:val="en-US"/>
        </w:rPr>
        <w:t>-opioid receptors by MT-45 (1-cyclohexyl-4-(1,2-</w:t>
      </w:r>
      <w:proofErr w:type="gramStart"/>
      <w:r w:rsidRPr="00A1471E">
        <w:rPr>
          <w:rFonts w:cs="Times New Roman"/>
          <w:sz w:val="28"/>
          <w:szCs w:val="28"/>
          <w:shd w:val="clear" w:color="auto" w:fill="FFFFFF"/>
          <w:lang w:val="en-US"/>
        </w:rPr>
        <w:t>diphenylethyl)piperazine</w:t>
      </w:r>
      <w:proofErr w:type="gramEnd"/>
      <w:r w:rsidRPr="00A1471E">
        <w:rPr>
          <w:rFonts w:cs="Times New Roman"/>
          <w:sz w:val="28"/>
          <w:szCs w:val="28"/>
          <w:shd w:val="clear" w:color="auto" w:fill="FFFFFF"/>
          <w:lang w:val="en-US"/>
        </w:rPr>
        <w:t xml:space="preserve">) and its fluorinated derivatives [published correction appears in Br J </w:t>
      </w:r>
      <w:proofErr w:type="spellStart"/>
      <w:r w:rsidRPr="00A1471E">
        <w:rPr>
          <w:rFonts w:cs="Times New Roman"/>
          <w:sz w:val="28"/>
          <w:szCs w:val="28"/>
          <w:shd w:val="clear" w:color="auto" w:fill="FFFFFF"/>
          <w:lang w:val="en-US"/>
        </w:rPr>
        <w:t>Pharmacol</w:t>
      </w:r>
      <w:proofErr w:type="spellEnd"/>
      <w:r w:rsidRPr="00A1471E">
        <w:rPr>
          <w:rFonts w:cs="Times New Roman"/>
          <w:sz w:val="28"/>
          <w:szCs w:val="28"/>
          <w:shd w:val="clear" w:color="auto" w:fill="FFFFFF"/>
          <w:lang w:val="en-US"/>
        </w:rPr>
        <w:t xml:space="preserve">. </w:t>
      </w:r>
      <w:r w:rsidRPr="00A1471E">
        <w:rPr>
          <w:rFonts w:cs="Times New Roman"/>
          <w:sz w:val="28"/>
          <w:szCs w:val="28"/>
          <w:shd w:val="clear" w:color="auto" w:fill="FFFFFF"/>
        </w:rPr>
        <w:t>2021 May;178(9):2028]. </w:t>
      </w:r>
      <w:proofErr w:type="spellStart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>Br</w:t>
      </w:r>
      <w:proofErr w:type="spellEnd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 xml:space="preserve"> J </w:t>
      </w:r>
      <w:proofErr w:type="spellStart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>Pharmacol</w:t>
      </w:r>
      <w:proofErr w:type="spellEnd"/>
      <w:r w:rsidRPr="00A1471E">
        <w:rPr>
          <w:rFonts w:cs="Times New Roman"/>
          <w:sz w:val="28"/>
          <w:szCs w:val="28"/>
          <w:shd w:val="clear" w:color="auto" w:fill="FFFFFF"/>
        </w:rPr>
        <w:t>. 2020;177(15):3436-3448. doi:10.1111/bph.15064</w:t>
      </w:r>
    </w:p>
    <w:p w14:paraId="53633B28" w14:textId="77777777" w:rsidR="00A1471E" w:rsidRPr="00A1471E" w:rsidRDefault="00A1471E" w:rsidP="00A1471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A1471E">
        <w:rPr>
          <w:rFonts w:cs="Times New Roman"/>
          <w:color w:val="000000"/>
          <w:sz w:val="28"/>
          <w:szCs w:val="28"/>
          <w:lang w:val="en-US"/>
        </w:rPr>
        <w:t xml:space="preserve">Silva DPB, Florentino IF, De Oliveira LP, et al. Anti-nociceptive and anti-inflammatory activities of 4-[(1-phenyl-1H-pyrazol-4-yl) methyl] 1-piperazine carboxylic acid ethyl ester: A new piperazine derivative. </w:t>
      </w:r>
      <w:r w:rsidRPr="00A1471E">
        <w:rPr>
          <w:rFonts w:cs="Times New Roman"/>
          <w:i/>
          <w:color w:val="000000"/>
          <w:sz w:val="28"/>
          <w:szCs w:val="28"/>
          <w:lang w:val="en-US"/>
        </w:rPr>
        <w:t>Pharmacology, Biochemistry and Behavior</w:t>
      </w:r>
      <w:r w:rsidRPr="00A1471E">
        <w:rPr>
          <w:rFonts w:cs="Times New Roman"/>
          <w:color w:val="000000"/>
          <w:sz w:val="28"/>
          <w:szCs w:val="28"/>
          <w:lang w:val="en-US"/>
        </w:rPr>
        <w:t xml:space="preserve">. </w:t>
      </w:r>
      <w:proofErr w:type="gramStart"/>
      <w:r w:rsidRPr="00A1471E">
        <w:rPr>
          <w:rFonts w:cs="Times New Roman"/>
          <w:color w:val="000000"/>
          <w:sz w:val="28"/>
          <w:szCs w:val="28"/>
          <w:lang w:val="en-US"/>
        </w:rPr>
        <w:t>2015;137:86</w:t>
      </w:r>
      <w:proofErr w:type="gramEnd"/>
      <w:r w:rsidRPr="00A1471E">
        <w:rPr>
          <w:rFonts w:cs="Times New Roman"/>
          <w:color w:val="000000"/>
          <w:sz w:val="28"/>
          <w:szCs w:val="28"/>
          <w:lang w:val="en-US"/>
        </w:rPr>
        <w:t xml:space="preserve">-92. </w:t>
      </w:r>
      <w:proofErr w:type="gramStart"/>
      <w:r w:rsidRPr="00A1471E">
        <w:rPr>
          <w:rFonts w:cs="Times New Roman"/>
          <w:color w:val="000000"/>
          <w:sz w:val="28"/>
          <w:szCs w:val="28"/>
          <w:lang w:val="en-US"/>
        </w:rPr>
        <w:t>doi:10.1016/j.pbb</w:t>
      </w:r>
      <w:proofErr w:type="gramEnd"/>
      <w:r w:rsidRPr="00A1471E">
        <w:rPr>
          <w:rFonts w:cs="Times New Roman"/>
          <w:color w:val="000000"/>
          <w:sz w:val="28"/>
          <w:szCs w:val="28"/>
          <w:lang w:val="en-US"/>
        </w:rPr>
        <w:t>.2015.08.008</w:t>
      </w:r>
      <w:r w:rsidR="008252F6" w:rsidRPr="00715C64">
        <w:rPr>
          <w:rFonts w:cs="Times New Roman"/>
          <w:color w:val="000000"/>
          <w:sz w:val="28"/>
          <w:szCs w:val="28"/>
          <w:lang w:val="en-US"/>
        </w:rPr>
        <w:t>.</w:t>
      </w:r>
    </w:p>
    <w:p w14:paraId="20E15502" w14:textId="77777777" w:rsidR="008252F6" w:rsidRPr="00A1471E" w:rsidRDefault="00A1471E" w:rsidP="00A1471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A1471E">
        <w:rPr>
          <w:rFonts w:cs="Times New Roman"/>
          <w:color w:val="000000"/>
          <w:sz w:val="28"/>
          <w:szCs w:val="28"/>
          <w:lang w:val="en-US"/>
        </w:rPr>
        <w:t>Sałat</w:t>
      </w:r>
      <w:proofErr w:type="spellEnd"/>
      <w:r w:rsidRPr="00A1471E">
        <w:rPr>
          <w:rFonts w:cs="Times New Roman"/>
          <w:color w:val="000000"/>
          <w:sz w:val="28"/>
          <w:szCs w:val="28"/>
          <w:lang w:val="en-US"/>
        </w:rPr>
        <w:t xml:space="preserve"> K, </w:t>
      </w:r>
      <w:proofErr w:type="spellStart"/>
      <w:r w:rsidRPr="00A1471E">
        <w:rPr>
          <w:rFonts w:cs="Times New Roman"/>
          <w:color w:val="000000"/>
          <w:sz w:val="28"/>
          <w:szCs w:val="28"/>
          <w:lang w:val="en-US"/>
        </w:rPr>
        <w:t>Cios</w:t>
      </w:r>
      <w:proofErr w:type="spellEnd"/>
      <w:r w:rsidRPr="00A1471E">
        <w:rPr>
          <w:rFonts w:cs="Times New Roman"/>
          <w:color w:val="000000"/>
          <w:sz w:val="28"/>
          <w:szCs w:val="28"/>
          <w:lang w:val="en-US"/>
        </w:rPr>
        <w:t xml:space="preserve"> A, </w:t>
      </w:r>
      <w:proofErr w:type="spellStart"/>
      <w:r w:rsidRPr="00A1471E">
        <w:rPr>
          <w:rFonts w:cs="Times New Roman"/>
          <w:color w:val="000000"/>
          <w:sz w:val="28"/>
          <w:szCs w:val="28"/>
          <w:lang w:val="en-US"/>
        </w:rPr>
        <w:t>Wyska</w:t>
      </w:r>
      <w:proofErr w:type="spellEnd"/>
      <w:r w:rsidRPr="00A1471E">
        <w:rPr>
          <w:rFonts w:cs="Times New Roman"/>
          <w:color w:val="000000"/>
          <w:sz w:val="28"/>
          <w:szCs w:val="28"/>
          <w:lang w:val="en-US"/>
        </w:rPr>
        <w:t xml:space="preserve"> E, et al. Antiallodynic and </w:t>
      </w:r>
      <w:proofErr w:type="spellStart"/>
      <w:r w:rsidRPr="00A1471E">
        <w:rPr>
          <w:rFonts w:cs="Times New Roman"/>
          <w:color w:val="000000"/>
          <w:sz w:val="28"/>
          <w:szCs w:val="28"/>
          <w:lang w:val="en-US"/>
        </w:rPr>
        <w:t>antihyperalgesic</w:t>
      </w:r>
      <w:proofErr w:type="spellEnd"/>
      <w:r w:rsidRPr="00A1471E">
        <w:rPr>
          <w:rFonts w:cs="Times New Roman"/>
          <w:color w:val="000000"/>
          <w:sz w:val="28"/>
          <w:szCs w:val="28"/>
          <w:lang w:val="en-US"/>
        </w:rPr>
        <w:t xml:space="preserve"> activity of 3-[4-(3-trifluoromethyl-phenyl)-piperazin-1-yl]-dihydrofuran-2-one compared to pregabalin in chemotherapy-induced neuropathic pain in mice. </w:t>
      </w:r>
      <w:r w:rsidRPr="00A1471E">
        <w:rPr>
          <w:rFonts w:cs="Times New Roman"/>
          <w:i/>
          <w:color w:val="000000"/>
          <w:sz w:val="28"/>
          <w:szCs w:val="28"/>
          <w:lang w:val="en-US"/>
        </w:rPr>
        <w:t>Pharmacology, Biochemistry and Behavior</w:t>
      </w:r>
      <w:r w:rsidRPr="00A1471E">
        <w:rPr>
          <w:rFonts w:cs="Times New Roman"/>
          <w:color w:val="000000"/>
          <w:sz w:val="28"/>
          <w:szCs w:val="28"/>
          <w:lang w:val="en-US"/>
        </w:rPr>
        <w:t xml:space="preserve">. </w:t>
      </w:r>
      <w:proofErr w:type="gramStart"/>
      <w:r w:rsidRPr="00A1471E">
        <w:rPr>
          <w:rFonts w:cs="Times New Roman"/>
          <w:color w:val="000000"/>
          <w:sz w:val="28"/>
          <w:szCs w:val="28"/>
          <w:lang w:val="en-US"/>
        </w:rPr>
        <w:t>2014;122:173</w:t>
      </w:r>
      <w:proofErr w:type="gramEnd"/>
      <w:r w:rsidRPr="00A1471E">
        <w:rPr>
          <w:rFonts w:cs="Times New Roman"/>
          <w:color w:val="000000"/>
          <w:sz w:val="28"/>
          <w:szCs w:val="28"/>
          <w:lang w:val="en-US"/>
        </w:rPr>
        <w:t xml:space="preserve">-181. </w:t>
      </w:r>
      <w:proofErr w:type="gramStart"/>
      <w:r w:rsidRPr="00A1471E">
        <w:rPr>
          <w:rFonts w:cs="Times New Roman"/>
          <w:color w:val="000000"/>
          <w:sz w:val="28"/>
          <w:szCs w:val="28"/>
          <w:lang w:val="en-US"/>
        </w:rPr>
        <w:t>doi:10.1016/j.pbb</w:t>
      </w:r>
      <w:proofErr w:type="gramEnd"/>
      <w:r w:rsidRPr="00A1471E">
        <w:rPr>
          <w:rFonts w:cs="Times New Roman"/>
          <w:color w:val="000000"/>
          <w:sz w:val="28"/>
          <w:szCs w:val="28"/>
          <w:lang w:val="en-US"/>
        </w:rPr>
        <w:t>.2014.03.025</w:t>
      </w:r>
      <w:r w:rsidR="008252F6" w:rsidRPr="00A1471E">
        <w:rPr>
          <w:rFonts w:cs="Times New Roman"/>
          <w:color w:val="000000"/>
          <w:sz w:val="28"/>
          <w:szCs w:val="28"/>
          <w:lang w:val="en-US"/>
        </w:rPr>
        <w:t xml:space="preserve">/  </w:t>
      </w:r>
    </w:p>
    <w:p w14:paraId="7F8701A5" w14:textId="77777777" w:rsidR="008252F6" w:rsidRPr="00A1471E" w:rsidRDefault="00A1471E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A1471E">
        <w:rPr>
          <w:rFonts w:cs="Times New Roman"/>
          <w:sz w:val="28"/>
          <w:szCs w:val="28"/>
          <w:shd w:val="clear" w:color="auto" w:fill="FFFFFF"/>
          <w:lang w:val="en-US"/>
        </w:rPr>
        <w:t>Pudukulatham</w:t>
      </w:r>
      <w:proofErr w:type="spellEnd"/>
      <w:r w:rsidRPr="00A1471E">
        <w:rPr>
          <w:rFonts w:cs="Times New Roman"/>
          <w:sz w:val="28"/>
          <w:szCs w:val="28"/>
          <w:shd w:val="clear" w:color="auto" w:fill="FFFFFF"/>
          <w:lang w:val="en-US"/>
        </w:rPr>
        <w:t xml:space="preserve"> Z, Zhang FX, </w:t>
      </w:r>
      <w:proofErr w:type="spellStart"/>
      <w:r w:rsidRPr="00A1471E">
        <w:rPr>
          <w:rFonts w:cs="Times New Roman"/>
          <w:sz w:val="28"/>
          <w:szCs w:val="28"/>
          <w:shd w:val="clear" w:color="auto" w:fill="FFFFFF"/>
          <w:lang w:val="en-US"/>
        </w:rPr>
        <w:t>Gadotti</w:t>
      </w:r>
      <w:proofErr w:type="spellEnd"/>
      <w:r w:rsidRPr="00A1471E">
        <w:rPr>
          <w:rFonts w:cs="Times New Roman"/>
          <w:sz w:val="28"/>
          <w:szCs w:val="28"/>
          <w:shd w:val="clear" w:color="auto" w:fill="FFFFFF"/>
          <w:lang w:val="en-US"/>
        </w:rPr>
        <w:t xml:space="preserve"> VM, et al. Synthesis and characterization of a disubstituted piperazine derivative with T-type channel blocking action and analgesic properties. </w:t>
      </w:r>
      <w:proofErr w:type="spellStart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>Mol</w:t>
      </w:r>
      <w:proofErr w:type="spellEnd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>Pain</w:t>
      </w:r>
      <w:proofErr w:type="spellEnd"/>
      <w:r w:rsidRPr="00A1471E">
        <w:rPr>
          <w:rFonts w:cs="Times New Roman"/>
          <w:sz w:val="28"/>
          <w:szCs w:val="28"/>
          <w:shd w:val="clear" w:color="auto" w:fill="FFFFFF"/>
        </w:rPr>
        <w:t xml:space="preserve">. </w:t>
      </w:r>
      <w:proofErr w:type="gramStart"/>
      <w:r w:rsidRPr="00A1471E">
        <w:rPr>
          <w:rFonts w:cs="Times New Roman"/>
          <w:sz w:val="28"/>
          <w:szCs w:val="28"/>
          <w:shd w:val="clear" w:color="auto" w:fill="FFFFFF"/>
        </w:rPr>
        <w:t>2016;12:1744806916641678</w:t>
      </w:r>
      <w:proofErr w:type="gramEnd"/>
      <w:r w:rsidRPr="00A1471E">
        <w:rPr>
          <w:rFonts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A1471E">
        <w:rPr>
          <w:rFonts w:cs="Times New Roman"/>
          <w:sz w:val="28"/>
          <w:szCs w:val="28"/>
          <w:shd w:val="clear" w:color="auto" w:fill="FFFFFF"/>
        </w:rPr>
        <w:t>Published</w:t>
      </w:r>
      <w:proofErr w:type="spellEnd"/>
      <w:r w:rsidRPr="00A1471E">
        <w:rPr>
          <w:rFonts w:cs="Times New Roman"/>
          <w:sz w:val="28"/>
          <w:szCs w:val="28"/>
          <w:shd w:val="clear" w:color="auto" w:fill="FFFFFF"/>
        </w:rPr>
        <w:t xml:space="preserve"> 2016 </w:t>
      </w:r>
      <w:proofErr w:type="spellStart"/>
      <w:r w:rsidRPr="00A1471E">
        <w:rPr>
          <w:rFonts w:cs="Times New Roman"/>
          <w:sz w:val="28"/>
          <w:szCs w:val="28"/>
          <w:shd w:val="clear" w:color="auto" w:fill="FFFFFF"/>
        </w:rPr>
        <w:t>Apr</w:t>
      </w:r>
      <w:proofErr w:type="spellEnd"/>
      <w:r w:rsidRPr="00A1471E">
        <w:rPr>
          <w:rFonts w:cs="Times New Roman"/>
          <w:sz w:val="28"/>
          <w:szCs w:val="28"/>
          <w:shd w:val="clear" w:color="auto" w:fill="FFFFFF"/>
        </w:rPr>
        <w:t xml:space="preserve"> 6. doi:10.1177/1744806916641678</w:t>
      </w:r>
      <w:r w:rsidR="008252F6" w:rsidRPr="00A1471E">
        <w:rPr>
          <w:rFonts w:cs="Times New Roman"/>
          <w:sz w:val="28"/>
          <w:szCs w:val="28"/>
        </w:rPr>
        <w:t xml:space="preserve">   </w:t>
      </w:r>
    </w:p>
    <w:p w14:paraId="79570190" w14:textId="77777777" w:rsidR="008252F6" w:rsidRPr="00DF3529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AD6CBF">
        <w:rPr>
          <w:rFonts w:cs="Times New Roman"/>
          <w:color w:val="000000"/>
          <w:sz w:val="28"/>
          <w:szCs w:val="28"/>
        </w:rPr>
        <w:t>Сатбаева</w:t>
      </w:r>
      <w:proofErr w:type="spellEnd"/>
      <w:r w:rsidRPr="00715C64">
        <w:rPr>
          <w:rFonts w:cs="Times New Roman"/>
          <w:color w:val="000000"/>
          <w:sz w:val="28"/>
          <w:szCs w:val="28"/>
        </w:rPr>
        <w:t xml:space="preserve"> </w:t>
      </w:r>
      <w:r w:rsidRPr="00AD6CBF">
        <w:rPr>
          <w:rFonts w:cs="Times New Roman"/>
          <w:color w:val="000000"/>
          <w:sz w:val="28"/>
          <w:szCs w:val="28"/>
        </w:rPr>
        <w:t>Э</w:t>
      </w:r>
      <w:r w:rsidRPr="00715C64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Pr="00AD6CBF">
        <w:rPr>
          <w:rFonts w:cs="Times New Roman"/>
          <w:color w:val="000000"/>
          <w:sz w:val="28"/>
          <w:szCs w:val="28"/>
        </w:rPr>
        <w:t>Амиркулова</w:t>
      </w:r>
      <w:proofErr w:type="spellEnd"/>
      <w:r w:rsidRPr="00715C64">
        <w:rPr>
          <w:rFonts w:cs="Times New Roman"/>
          <w:color w:val="000000"/>
          <w:sz w:val="28"/>
          <w:szCs w:val="28"/>
        </w:rPr>
        <w:t xml:space="preserve"> </w:t>
      </w:r>
      <w:r w:rsidRPr="00AD6CBF">
        <w:rPr>
          <w:rFonts w:cs="Times New Roman"/>
          <w:color w:val="000000"/>
          <w:sz w:val="28"/>
          <w:szCs w:val="28"/>
        </w:rPr>
        <w:t>М</w:t>
      </w:r>
      <w:r w:rsidRPr="00715C64">
        <w:rPr>
          <w:rFonts w:cs="Times New Roman"/>
          <w:color w:val="000000"/>
          <w:sz w:val="28"/>
          <w:szCs w:val="28"/>
        </w:rPr>
        <w:t xml:space="preserve">, </w:t>
      </w:r>
      <w:r w:rsidRPr="00AD6CBF">
        <w:rPr>
          <w:rFonts w:cs="Times New Roman"/>
          <w:color w:val="000000"/>
          <w:sz w:val="28"/>
          <w:szCs w:val="28"/>
        </w:rPr>
        <w:t>Смагулова</w:t>
      </w:r>
      <w:r w:rsidRPr="00715C64">
        <w:rPr>
          <w:rFonts w:cs="Times New Roman"/>
          <w:color w:val="000000"/>
          <w:sz w:val="28"/>
          <w:szCs w:val="28"/>
        </w:rPr>
        <w:t xml:space="preserve"> </w:t>
      </w:r>
      <w:r w:rsidRPr="00AD6CBF">
        <w:rPr>
          <w:rFonts w:cs="Times New Roman"/>
          <w:color w:val="000000"/>
          <w:sz w:val="28"/>
          <w:szCs w:val="28"/>
        </w:rPr>
        <w:t>Г</w:t>
      </w:r>
      <w:r w:rsidRPr="00715C64">
        <w:rPr>
          <w:rFonts w:cs="Times New Roman"/>
          <w:color w:val="000000"/>
          <w:sz w:val="28"/>
          <w:szCs w:val="28"/>
        </w:rPr>
        <w:t>.</w:t>
      </w:r>
      <w:r w:rsidR="00A1471E" w:rsidRPr="00715C64">
        <w:rPr>
          <w:rFonts w:cs="Times New Roman"/>
          <w:color w:val="000000"/>
          <w:sz w:val="28"/>
          <w:szCs w:val="28"/>
        </w:rPr>
        <w:t xml:space="preserve"> </w:t>
      </w:r>
      <w:r w:rsidR="00A1471E">
        <w:rPr>
          <w:rFonts w:cs="Times New Roman"/>
          <w:color w:val="000000"/>
          <w:sz w:val="28"/>
          <w:szCs w:val="28"/>
        </w:rPr>
        <w:t>и</w:t>
      </w:r>
      <w:r w:rsidR="00A1471E" w:rsidRPr="00715C64">
        <w:rPr>
          <w:rFonts w:cs="Times New Roman"/>
          <w:color w:val="000000"/>
          <w:sz w:val="28"/>
          <w:szCs w:val="28"/>
        </w:rPr>
        <w:t xml:space="preserve"> </w:t>
      </w:r>
      <w:r w:rsidR="00A1471E">
        <w:rPr>
          <w:rFonts w:cs="Times New Roman"/>
          <w:color w:val="000000"/>
          <w:sz w:val="28"/>
          <w:szCs w:val="28"/>
        </w:rPr>
        <w:t>др</w:t>
      </w:r>
      <w:r w:rsidR="00A1471E" w:rsidRPr="00715C64">
        <w:rPr>
          <w:rFonts w:cs="Times New Roman"/>
          <w:color w:val="000000"/>
          <w:sz w:val="28"/>
          <w:szCs w:val="28"/>
        </w:rPr>
        <w:t>.</w:t>
      </w:r>
      <w:r w:rsidRPr="00715C64">
        <w:rPr>
          <w:rFonts w:cs="Times New Roman"/>
          <w:color w:val="000000"/>
          <w:sz w:val="28"/>
          <w:szCs w:val="28"/>
        </w:rPr>
        <w:t xml:space="preserve"> </w:t>
      </w:r>
      <w:r w:rsidRPr="00AD6CBF">
        <w:rPr>
          <w:rFonts w:cs="Times New Roman"/>
          <w:color w:val="000000"/>
          <w:sz w:val="28"/>
          <w:szCs w:val="28"/>
        </w:rPr>
        <w:t>Новые</w:t>
      </w:r>
      <w:r w:rsidRPr="00A1471E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AD6CBF">
        <w:rPr>
          <w:rFonts w:cs="Times New Roman"/>
          <w:color w:val="000000"/>
          <w:sz w:val="28"/>
          <w:szCs w:val="28"/>
        </w:rPr>
        <w:t>мембраностабилизирующие</w:t>
      </w:r>
      <w:proofErr w:type="spellEnd"/>
      <w:r w:rsidRPr="00A1471E">
        <w:rPr>
          <w:rFonts w:cs="Times New Roman"/>
          <w:color w:val="000000"/>
          <w:sz w:val="28"/>
          <w:szCs w:val="28"/>
        </w:rPr>
        <w:t xml:space="preserve"> </w:t>
      </w:r>
      <w:r w:rsidRPr="00AD6CBF">
        <w:rPr>
          <w:rFonts w:cs="Times New Roman"/>
          <w:color w:val="000000"/>
          <w:sz w:val="28"/>
          <w:szCs w:val="28"/>
        </w:rPr>
        <w:t>соединения</w:t>
      </w:r>
      <w:r w:rsidRPr="00A1471E">
        <w:rPr>
          <w:rFonts w:cs="Times New Roman"/>
          <w:color w:val="000000"/>
          <w:sz w:val="28"/>
          <w:szCs w:val="28"/>
        </w:rPr>
        <w:t xml:space="preserve">: </w:t>
      </w:r>
      <w:r w:rsidRPr="00AD6CBF">
        <w:rPr>
          <w:rFonts w:cs="Times New Roman"/>
          <w:color w:val="000000"/>
          <w:sz w:val="28"/>
          <w:szCs w:val="28"/>
        </w:rPr>
        <w:t>перспективы</w:t>
      </w:r>
      <w:r w:rsidRPr="00A1471E">
        <w:rPr>
          <w:rFonts w:cs="Times New Roman"/>
          <w:color w:val="000000"/>
          <w:sz w:val="28"/>
          <w:szCs w:val="28"/>
        </w:rPr>
        <w:t xml:space="preserve"> </w:t>
      </w:r>
      <w:r w:rsidRPr="00AD6CBF">
        <w:rPr>
          <w:rFonts w:cs="Times New Roman"/>
          <w:color w:val="000000"/>
          <w:sz w:val="28"/>
          <w:szCs w:val="28"/>
        </w:rPr>
        <w:t>в</w:t>
      </w:r>
      <w:r w:rsidRPr="00A1471E">
        <w:rPr>
          <w:rFonts w:cs="Times New Roman"/>
          <w:color w:val="000000"/>
          <w:sz w:val="28"/>
          <w:szCs w:val="28"/>
        </w:rPr>
        <w:t xml:space="preserve"> </w:t>
      </w:r>
      <w:r w:rsidRPr="00AD6CBF">
        <w:rPr>
          <w:rFonts w:cs="Times New Roman"/>
          <w:color w:val="000000"/>
          <w:sz w:val="28"/>
          <w:szCs w:val="28"/>
        </w:rPr>
        <w:t>лечении</w:t>
      </w:r>
      <w:r w:rsidRPr="00A1471E">
        <w:rPr>
          <w:rFonts w:cs="Times New Roman"/>
          <w:color w:val="000000"/>
          <w:sz w:val="28"/>
          <w:szCs w:val="28"/>
        </w:rPr>
        <w:t xml:space="preserve"> </w:t>
      </w:r>
      <w:r w:rsidRPr="00AD6CBF">
        <w:rPr>
          <w:rFonts w:cs="Times New Roman"/>
          <w:color w:val="000000"/>
          <w:sz w:val="28"/>
          <w:szCs w:val="28"/>
        </w:rPr>
        <w:t>болевого</w:t>
      </w:r>
      <w:r w:rsidRPr="00A1471E">
        <w:rPr>
          <w:rFonts w:cs="Times New Roman"/>
          <w:color w:val="000000"/>
          <w:sz w:val="28"/>
          <w:szCs w:val="28"/>
        </w:rPr>
        <w:t xml:space="preserve"> </w:t>
      </w:r>
      <w:r w:rsidRPr="00AD6CBF">
        <w:rPr>
          <w:rFonts w:cs="Times New Roman"/>
          <w:color w:val="000000"/>
          <w:sz w:val="28"/>
          <w:szCs w:val="28"/>
        </w:rPr>
        <w:t>синдрома</w:t>
      </w:r>
      <w:r w:rsidR="00A1471E">
        <w:rPr>
          <w:rFonts w:cs="Times New Roman"/>
          <w:color w:val="000000"/>
          <w:sz w:val="28"/>
          <w:szCs w:val="28"/>
        </w:rPr>
        <w:t>.</w:t>
      </w:r>
      <w:r w:rsidRPr="00A1471E">
        <w:rPr>
          <w:rFonts w:cs="Times New Roman"/>
          <w:color w:val="000000"/>
          <w:sz w:val="28"/>
          <w:szCs w:val="28"/>
        </w:rPr>
        <w:t xml:space="preserve"> </w:t>
      </w:r>
      <w:r w:rsidRPr="00A1471E">
        <w:rPr>
          <w:rFonts w:cs="Times New Roman"/>
          <w:i/>
          <w:color w:val="000000"/>
          <w:sz w:val="28"/>
          <w:szCs w:val="28"/>
        </w:rPr>
        <w:t>Наука</w:t>
      </w:r>
      <w:r w:rsidRPr="00A1471E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r w:rsidRPr="00A1471E">
        <w:rPr>
          <w:rFonts w:cs="Times New Roman"/>
          <w:i/>
          <w:color w:val="000000"/>
          <w:sz w:val="28"/>
          <w:szCs w:val="28"/>
        </w:rPr>
        <w:t>и</w:t>
      </w:r>
      <w:r w:rsidRPr="00A1471E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r w:rsidRPr="00A1471E">
        <w:rPr>
          <w:rFonts w:cs="Times New Roman"/>
          <w:i/>
          <w:color w:val="000000"/>
          <w:sz w:val="28"/>
          <w:szCs w:val="28"/>
        </w:rPr>
        <w:t>Здравоохранение</w:t>
      </w:r>
      <w:r w:rsidR="00A1471E" w:rsidRPr="00A1471E">
        <w:rPr>
          <w:rFonts w:cs="Times New Roman"/>
          <w:color w:val="000000"/>
          <w:sz w:val="28"/>
          <w:szCs w:val="28"/>
          <w:lang w:val="en-US"/>
        </w:rPr>
        <w:t xml:space="preserve">. </w:t>
      </w:r>
      <w:r w:rsidRPr="00A1471E">
        <w:rPr>
          <w:rFonts w:cs="Times New Roman"/>
          <w:color w:val="000000"/>
          <w:sz w:val="28"/>
          <w:szCs w:val="28"/>
          <w:lang w:val="en-US"/>
        </w:rPr>
        <w:t xml:space="preserve">2019.  </w:t>
      </w:r>
      <w:r w:rsidRPr="00DF3529">
        <w:rPr>
          <w:rFonts w:cs="Times New Roman"/>
          <w:color w:val="000000"/>
          <w:sz w:val="28"/>
          <w:szCs w:val="28"/>
          <w:lang w:val="en-US"/>
        </w:rPr>
        <w:t xml:space="preserve">– </w:t>
      </w:r>
      <w:r w:rsidR="00A1471E" w:rsidRPr="00A1471E">
        <w:rPr>
          <w:rFonts w:cs="Times New Roman"/>
          <w:color w:val="000000"/>
          <w:sz w:val="28"/>
          <w:szCs w:val="28"/>
          <w:lang w:val="en-US"/>
        </w:rPr>
        <w:t>№</w:t>
      </w:r>
      <w:r w:rsidRPr="00DF3529">
        <w:rPr>
          <w:rFonts w:cs="Times New Roman"/>
          <w:color w:val="000000"/>
          <w:sz w:val="28"/>
          <w:szCs w:val="28"/>
          <w:lang w:val="en-US"/>
        </w:rPr>
        <w:t xml:space="preserve"> 6(III).</w:t>
      </w:r>
      <w:r w:rsidR="00A1471E">
        <w:rPr>
          <w:rFonts w:cs="Times New Roman"/>
          <w:color w:val="000000"/>
          <w:sz w:val="28"/>
          <w:szCs w:val="28"/>
        </w:rPr>
        <w:t xml:space="preserve"> </w:t>
      </w:r>
      <w:r w:rsidR="00A1471E" w:rsidRPr="00A1471E">
        <w:rPr>
          <w:rFonts w:cs="Times New Roman"/>
          <w:color w:val="000000"/>
          <w:sz w:val="28"/>
          <w:szCs w:val="28"/>
          <w:lang w:val="en-US"/>
        </w:rPr>
        <w:t>-</w:t>
      </w:r>
      <w:r w:rsidRPr="00DF3529">
        <w:rPr>
          <w:rFonts w:cs="Times New Roman"/>
          <w:color w:val="000000"/>
          <w:sz w:val="28"/>
          <w:szCs w:val="28"/>
          <w:lang w:val="en-US"/>
        </w:rPr>
        <w:t xml:space="preserve"> C.</w:t>
      </w:r>
      <w:r w:rsidR="00A1471E">
        <w:rPr>
          <w:rFonts w:cs="Times New Roman"/>
          <w:color w:val="000000"/>
          <w:sz w:val="28"/>
          <w:szCs w:val="28"/>
        </w:rPr>
        <w:t xml:space="preserve"> </w:t>
      </w:r>
      <w:r w:rsidRPr="00DF3529">
        <w:rPr>
          <w:rFonts w:cs="Times New Roman"/>
          <w:color w:val="000000"/>
          <w:sz w:val="28"/>
          <w:szCs w:val="28"/>
          <w:lang w:val="en-US"/>
        </w:rPr>
        <w:t>56.</w:t>
      </w:r>
    </w:p>
    <w:p w14:paraId="19E3DD70" w14:textId="77777777" w:rsidR="008252F6" w:rsidRPr="00A1471E" w:rsidRDefault="00A1471E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A1471E">
        <w:rPr>
          <w:rFonts w:cs="Times New Roman"/>
          <w:sz w:val="28"/>
          <w:szCs w:val="28"/>
          <w:shd w:val="clear" w:color="auto" w:fill="FFFFFF"/>
          <w:lang w:val="en-US"/>
        </w:rPr>
        <w:t xml:space="preserve">Brito AF, Moreira LKS, </w:t>
      </w:r>
      <w:proofErr w:type="spellStart"/>
      <w:r w:rsidRPr="00A1471E">
        <w:rPr>
          <w:rFonts w:cs="Times New Roman"/>
          <w:sz w:val="28"/>
          <w:szCs w:val="28"/>
          <w:shd w:val="clear" w:color="auto" w:fill="FFFFFF"/>
          <w:lang w:val="en-US"/>
        </w:rPr>
        <w:t>Menegatti</w:t>
      </w:r>
      <w:proofErr w:type="spellEnd"/>
      <w:r w:rsidRPr="00A1471E">
        <w:rPr>
          <w:rFonts w:cs="Times New Roman"/>
          <w:sz w:val="28"/>
          <w:szCs w:val="28"/>
          <w:shd w:val="clear" w:color="auto" w:fill="FFFFFF"/>
          <w:lang w:val="en-US"/>
        </w:rPr>
        <w:t xml:space="preserve"> R, Costa EA. Piperazine derivatives with central pharmacological activity used as therapeutic tools. </w:t>
      </w:r>
      <w:proofErr w:type="spellStart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>Fundam</w:t>
      </w:r>
      <w:proofErr w:type="spellEnd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>Clin</w:t>
      </w:r>
      <w:proofErr w:type="spellEnd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>Pharmacol</w:t>
      </w:r>
      <w:proofErr w:type="spellEnd"/>
      <w:r w:rsidRPr="00A1471E">
        <w:rPr>
          <w:rFonts w:cs="Times New Roman"/>
          <w:sz w:val="28"/>
          <w:szCs w:val="28"/>
          <w:shd w:val="clear" w:color="auto" w:fill="FFFFFF"/>
        </w:rPr>
        <w:t>. 2019;33(1):13-24. doi:10.1111/fcp.12408</w:t>
      </w:r>
    </w:p>
    <w:p w14:paraId="55B2C95C" w14:textId="77777777" w:rsidR="008252F6" w:rsidRPr="00A1471E" w:rsidRDefault="00A1471E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A1471E">
        <w:rPr>
          <w:rFonts w:cs="Times New Roman"/>
          <w:sz w:val="28"/>
          <w:szCs w:val="28"/>
          <w:shd w:val="clear" w:color="auto" w:fill="FFFFFF"/>
          <w:lang w:val="en-US"/>
        </w:rPr>
        <w:t>Möller D, Salama I, Kling RC, Hübner H, Gmeiner P. 1,4-Disubstituted aromatic piperazines with high 5-HT2A/D2 selectivity: Quantitative structure-selectivity investigations, docking, synthesis and biological evaluation. </w:t>
      </w:r>
      <w:proofErr w:type="spellStart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>Bioorg</w:t>
      </w:r>
      <w:proofErr w:type="spellEnd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>Med</w:t>
      </w:r>
      <w:proofErr w:type="spellEnd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1471E">
        <w:rPr>
          <w:rFonts w:cs="Times New Roman"/>
          <w:i/>
          <w:iCs/>
          <w:sz w:val="28"/>
          <w:szCs w:val="28"/>
          <w:shd w:val="clear" w:color="auto" w:fill="FFFFFF"/>
        </w:rPr>
        <w:t>Chem</w:t>
      </w:r>
      <w:proofErr w:type="spellEnd"/>
      <w:r w:rsidRPr="00A1471E">
        <w:rPr>
          <w:rFonts w:cs="Times New Roman"/>
          <w:sz w:val="28"/>
          <w:szCs w:val="28"/>
          <w:shd w:val="clear" w:color="auto" w:fill="FFFFFF"/>
        </w:rPr>
        <w:t xml:space="preserve">. 2015;23(18):6195-6209. </w:t>
      </w:r>
      <w:proofErr w:type="gramStart"/>
      <w:r w:rsidRPr="00A1471E">
        <w:rPr>
          <w:rFonts w:cs="Times New Roman"/>
          <w:sz w:val="28"/>
          <w:szCs w:val="28"/>
          <w:shd w:val="clear" w:color="auto" w:fill="FFFFFF"/>
        </w:rPr>
        <w:t>doi:10.1016/j.bmc</w:t>
      </w:r>
      <w:proofErr w:type="gramEnd"/>
      <w:r w:rsidRPr="00A1471E">
        <w:rPr>
          <w:rFonts w:cs="Times New Roman"/>
          <w:sz w:val="28"/>
          <w:szCs w:val="28"/>
          <w:shd w:val="clear" w:color="auto" w:fill="FFFFFF"/>
        </w:rPr>
        <w:t>.2015.07.050</w:t>
      </w:r>
    </w:p>
    <w:p w14:paraId="46E3A6B0" w14:textId="77777777" w:rsidR="008252F6" w:rsidRPr="00BF3790" w:rsidRDefault="00BF3790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>Xu T, Xue Y, Lu J, Jin C. Synthesis and biological evaluation of 1-(4-(piperazin-1-</w:t>
      </w:r>
      <w:proofErr w:type="gramStart"/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>yl)phenyl</w:t>
      </w:r>
      <w:proofErr w:type="gramEnd"/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>)pyridin-2(1H)-one derivatives as potential SSRIs. </w:t>
      </w:r>
      <w:proofErr w:type="spellStart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>Eur</w:t>
      </w:r>
      <w:proofErr w:type="spellEnd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 xml:space="preserve"> J </w:t>
      </w:r>
      <w:proofErr w:type="spellStart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>Med</w:t>
      </w:r>
      <w:proofErr w:type="spellEnd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>Chem</w:t>
      </w:r>
      <w:proofErr w:type="spellEnd"/>
      <w:r w:rsidRPr="00BF3790">
        <w:rPr>
          <w:rFonts w:cs="Times New Roman"/>
          <w:sz w:val="28"/>
          <w:szCs w:val="28"/>
          <w:shd w:val="clear" w:color="auto" w:fill="FFFFFF"/>
        </w:rPr>
        <w:t xml:space="preserve">. </w:t>
      </w:r>
      <w:proofErr w:type="gramStart"/>
      <w:r w:rsidRPr="00BF3790">
        <w:rPr>
          <w:rFonts w:cs="Times New Roman"/>
          <w:sz w:val="28"/>
          <w:szCs w:val="28"/>
          <w:shd w:val="clear" w:color="auto" w:fill="FFFFFF"/>
        </w:rPr>
        <w:t>2021;223:113644</w:t>
      </w:r>
      <w:proofErr w:type="gramEnd"/>
      <w:r w:rsidRPr="00BF3790">
        <w:rPr>
          <w:rFonts w:cs="Times New Roman"/>
          <w:sz w:val="28"/>
          <w:szCs w:val="28"/>
          <w:shd w:val="clear" w:color="auto" w:fill="FFFFFF"/>
        </w:rPr>
        <w:t>. doi:10.1016/j.ejmech.2021.113644</w:t>
      </w:r>
    </w:p>
    <w:p w14:paraId="267E86BB" w14:textId="77777777" w:rsidR="008252F6" w:rsidRPr="00BF3790" w:rsidRDefault="00BF3790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 xml:space="preserve">van Steen BJ, van </w:t>
      </w:r>
      <w:proofErr w:type="spellStart"/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>Wijngaarden</w:t>
      </w:r>
      <w:proofErr w:type="spellEnd"/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 xml:space="preserve"> I, Tulp MT, </w:t>
      </w:r>
      <w:proofErr w:type="spellStart"/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>Soudijn</w:t>
      </w:r>
      <w:proofErr w:type="spellEnd"/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 xml:space="preserve"> W. Structure-affinity relationship studies on 5-HT1A receptor ligands. 1. Heterobicyclic phenylpiperazines with N4-alkyl substituents. </w:t>
      </w:r>
      <w:r w:rsidRPr="00BF3790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J Med Chem</w:t>
      </w:r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>. 1993;36(19):2751-2760. doi:10.1021/jm00071a006</w:t>
      </w:r>
    </w:p>
    <w:p w14:paraId="5F0370C6" w14:textId="77777777" w:rsidR="008252F6" w:rsidRPr="00BF3790" w:rsidRDefault="00BF3790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  <w:tab w:val="left" w:pos="1356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lastRenderedPageBreak/>
        <w:t>Chen PJ, Taylor M, Griffin SA, et al. Design, synthesis, and evaluation of N-(4-(4-phenyl piperazin-1-</w:t>
      </w:r>
      <w:proofErr w:type="gramStart"/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>yl)butyl</w:t>
      </w:r>
      <w:proofErr w:type="gramEnd"/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>)-4-(thiophen-3-yl)benzamides as selective dopamine D</w:t>
      </w:r>
      <w:r w:rsidRPr="00BF3790">
        <w:rPr>
          <w:rFonts w:cs="Times New Roman"/>
          <w:sz w:val="28"/>
          <w:szCs w:val="28"/>
          <w:shd w:val="clear" w:color="auto" w:fill="FFFFFF"/>
          <w:vertAlign w:val="subscript"/>
          <w:lang w:val="en-US"/>
        </w:rPr>
        <w:t>3</w:t>
      </w:r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> receptor ligands. </w:t>
      </w:r>
      <w:proofErr w:type="spellStart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>Bioorg</w:t>
      </w:r>
      <w:proofErr w:type="spellEnd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>Med</w:t>
      </w:r>
      <w:proofErr w:type="spellEnd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>Chem</w:t>
      </w:r>
      <w:proofErr w:type="spellEnd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>Lett</w:t>
      </w:r>
      <w:proofErr w:type="spellEnd"/>
      <w:r w:rsidRPr="00BF3790">
        <w:rPr>
          <w:rFonts w:cs="Times New Roman"/>
          <w:sz w:val="28"/>
          <w:szCs w:val="28"/>
          <w:shd w:val="clear" w:color="auto" w:fill="FFFFFF"/>
        </w:rPr>
        <w:t xml:space="preserve">. 2019;29(18):2690-2694. </w:t>
      </w:r>
      <w:proofErr w:type="gramStart"/>
      <w:r w:rsidRPr="00BF3790">
        <w:rPr>
          <w:rFonts w:cs="Times New Roman"/>
          <w:sz w:val="28"/>
          <w:szCs w:val="28"/>
          <w:shd w:val="clear" w:color="auto" w:fill="FFFFFF"/>
        </w:rPr>
        <w:t>doi:10.1016/j.bmcl</w:t>
      </w:r>
      <w:proofErr w:type="gramEnd"/>
      <w:r w:rsidRPr="00BF3790">
        <w:rPr>
          <w:rFonts w:cs="Times New Roman"/>
          <w:sz w:val="28"/>
          <w:szCs w:val="28"/>
          <w:shd w:val="clear" w:color="auto" w:fill="FFFFFF"/>
        </w:rPr>
        <w:t>.2019.07.020</w:t>
      </w:r>
    </w:p>
    <w:p w14:paraId="220A48A7" w14:textId="77777777" w:rsidR="008252F6" w:rsidRPr="00BF3790" w:rsidRDefault="00BF3790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>Pettersson F, Svensson P, Waters S, Waters N, Sonesson C. Synthesis, pharmacological evaluation and QSAR modeling of mono-substituted 4-phenylpiperidines and 4-phenylpiperazines. </w:t>
      </w:r>
      <w:proofErr w:type="spellStart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>Eur</w:t>
      </w:r>
      <w:proofErr w:type="spellEnd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 xml:space="preserve"> J </w:t>
      </w:r>
      <w:proofErr w:type="spellStart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>Med</w:t>
      </w:r>
      <w:proofErr w:type="spellEnd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>Chem</w:t>
      </w:r>
      <w:proofErr w:type="spellEnd"/>
      <w:r w:rsidRPr="00BF3790">
        <w:rPr>
          <w:rFonts w:cs="Times New Roman"/>
          <w:sz w:val="28"/>
          <w:szCs w:val="28"/>
          <w:shd w:val="clear" w:color="auto" w:fill="FFFFFF"/>
        </w:rPr>
        <w:t xml:space="preserve">. </w:t>
      </w:r>
      <w:proofErr w:type="gramStart"/>
      <w:r w:rsidRPr="00BF3790">
        <w:rPr>
          <w:rFonts w:cs="Times New Roman"/>
          <w:sz w:val="28"/>
          <w:szCs w:val="28"/>
          <w:shd w:val="clear" w:color="auto" w:fill="FFFFFF"/>
        </w:rPr>
        <w:t>2013;62:241</w:t>
      </w:r>
      <w:proofErr w:type="gramEnd"/>
      <w:r w:rsidRPr="00BF3790">
        <w:rPr>
          <w:rFonts w:cs="Times New Roman"/>
          <w:sz w:val="28"/>
          <w:szCs w:val="28"/>
          <w:shd w:val="clear" w:color="auto" w:fill="FFFFFF"/>
        </w:rPr>
        <w:t>-255. doi:10.1016/j.ejmech.2012.12.031</w:t>
      </w:r>
    </w:p>
    <w:p w14:paraId="7F91F7A5" w14:textId="77777777" w:rsidR="00BF3790" w:rsidRPr="00BF3790" w:rsidRDefault="00BF3790" w:rsidP="00BF3790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 xml:space="preserve">Lorca M, Valdes Y, Chung H, Romero-Parra J, Pessoa-Mahana CD, </w:t>
      </w:r>
      <w:proofErr w:type="spellStart"/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>Mella</w:t>
      </w:r>
      <w:proofErr w:type="spellEnd"/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 xml:space="preserve"> J. Three-Dimensional Quantitative Structure-Activity Relationships (3D-QSAR) on a Series of Piperazine-Carboxamides Fatty Acid Amide Hydrolase (FAAH) Inhibitors as a Useful Tool for the Design of New Cannabinoid Ligands. </w:t>
      </w:r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 xml:space="preserve">Int J </w:t>
      </w:r>
      <w:proofErr w:type="spellStart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>Mol</w:t>
      </w:r>
      <w:proofErr w:type="spellEnd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>Sci</w:t>
      </w:r>
      <w:proofErr w:type="spellEnd"/>
      <w:r w:rsidRPr="00BF3790">
        <w:rPr>
          <w:rFonts w:cs="Times New Roman"/>
          <w:sz w:val="28"/>
          <w:szCs w:val="28"/>
          <w:shd w:val="clear" w:color="auto" w:fill="FFFFFF"/>
        </w:rPr>
        <w:t>. 2019;20(10):2510. doi:10.3390/ijms20102510</w:t>
      </w:r>
    </w:p>
    <w:p w14:paraId="1DD67200" w14:textId="77777777" w:rsidR="00BF3790" w:rsidRPr="00BF3790" w:rsidRDefault="00BF3790" w:rsidP="00BF3790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BF3790">
        <w:rPr>
          <w:rFonts w:cs="Times New Roman"/>
          <w:color w:val="000000"/>
          <w:sz w:val="28"/>
          <w:szCs w:val="28"/>
          <w:lang w:val="en-US"/>
        </w:rPr>
        <w:t xml:space="preserve">Uslu H, </w:t>
      </w:r>
      <w:proofErr w:type="spellStart"/>
      <w:r w:rsidRPr="00BF3790">
        <w:rPr>
          <w:rFonts w:cs="Times New Roman"/>
          <w:color w:val="000000"/>
          <w:sz w:val="28"/>
          <w:szCs w:val="28"/>
          <w:lang w:val="en-US"/>
        </w:rPr>
        <w:t>Sağlık</w:t>
      </w:r>
      <w:proofErr w:type="spellEnd"/>
      <w:r w:rsidRPr="00BF3790">
        <w:rPr>
          <w:rFonts w:cs="Times New Roman"/>
          <w:color w:val="000000"/>
          <w:sz w:val="28"/>
          <w:szCs w:val="28"/>
          <w:lang w:val="en-US"/>
        </w:rPr>
        <w:t xml:space="preserve"> BN, </w:t>
      </w:r>
      <w:proofErr w:type="spellStart"/>
      <w:r w:rsidRPr="00BF3790">
        <w:rPr>
          <w:rFonts w:cs="Times New Roman"/>
          <w:color w:val="000000"/>
          <w:sz w:val="28"/>
          <w:szCs w:val="28"/>
          <w:lang w:val="en-US"/>
        </w:rPr>
        <w:t>Osmani̇Ye</w:t>
      </w:r>
      <w:proofErr w:type="spellEnd"/>
      <w:r w:rsidRPr="00BF3790">
        <w:rPr>
          <w:rFonts w:cs="Times New Roman"/>
          <w:color w:val="000000"/>
          <w:sz w:val="28"/>
          <w:szCs w:val="28"/>
          <w:lang w:val="en-US"/>
        </w:rPr>
        <w:t xml:space="preserve"> D, </w:t>
      </w:r>
      <w:proofErr w:type="spellStart"/>
      <w:r w:rsidRPr="00BF3790">
        <w:rPr>
          <w:rFonts w:cs="Times New Roman"/>
          <w:color w:val="000000"/>
          <w:sz w:val="28"/>
          <w:szCs w:val="28"/>
          <w:lang w:val="en-US"/>
        </w:rPr>
        <w:t>Benkli</w:t>
      </w:r>
      <w:proofErr w:type="spellEnd"/>
      <w:r w:rsidRPr="00BF3790">
        <w:rPr>
          <w:rFonts w:cs="Times New Roman"/>
          <w:color w:val="000000"/>
          <w:sz w:val="28"/>
          <w:szCs w:val="28"/>
          <w:lang w:val="en-US"/>
        </w:rPr>
        <w:t xml:space="preserve"> K. Novel substituted oxadiazole - piperazine derivatives as potential MAO inhibitors: Design, synthesis, in vitro and in silico studies. </w:t>
      </w:r>
      <w:r w:rsidRPr="00BF3790">
        <w:rPr>
          <w:rFonts w:cs="Times New Roman"/>
          <w:i/>
          <w:color w:val="000000"/>
          <w:sz w:val="28"/>
          <w:szCs w:val="28"/>
          <w:lang w:val="en-US"/>
        </w:rPr>
        <w:t>J Res Pharm</w:t>
      </w:r>
      <w:r w:rsidRPr="00BF3790">
        <w:rPr>
          <w:rFonts w:cs="Times New Roman"/>
          <w:color w:val="000000"/>
          <w:sz w:val="28"/>
          <w:szCs w:val="28"/>
          <w:lang w:val="en-US"/>
        </w:rPr>
        <w:t xml:space="preserve">. 2022;26(1):1037-1044. doi:10.29228/jrp.99 </w:t>
      </w:r>
    </w:p>
    <w:p w14:paraId="46E0239F" w14:textId="77777777" w:rsidR="008252F6" w:rsidRPr="00BF3790" w:rsidRDefault="00BF3790" w:rsidP="00BF3790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BF3790">
        <w:rPr>
          <w:rFonts w:cs="Times New Roman"/>
          <w:color w:val="000000"/>
          <w:sz w:val="28"/>
          <w:szCs w:val="28"/>
          <w:lang w:val="en-US"/>
        </w:rPr>
        <w:t xml:space="preserve">Bhosale SH, </w:t>
      </w:r>
      <w:proofErr w:type="spellStart"/>
      <w:r w:rsidRPr="00BF3790">
        <w:rPr>
          <w:rFonts w:cs="Times New Roman"/>
          <w:color w:val="000000"/>
          <w:sz w:val="28"/>
          <w:szCs w:val="28"/>
          <w:lang w:val="en-US"/>
        </w:rPr>
        <w:t>Kanhed</w:t>
      </w:r>
      <w:proofErr w:type="spellEnd"/>
      <w:r w:rsidRPr="00BF3790">
        <w:rPr>
          <w:rFonts w:cs="Times New Roman"/>
          <w:color w:val="000000"/>
          <w:sz w:val="28"/>
          <w:szCs w:val="28"/>
          <w:lang w:val="en-US"/>
        </w:rPr>
        <w:t xml:space="preserve"> AM, Dash RC, </w:t>
      </w:r>
      <w:proofErr w:type="spellStart"/>
      <w:r w:rsidRPr="00BF3790">
        <w:rPr>
          <w:rFonts w:cs="Times New Roman"/>
          <w:color w:val="000000"/>
          <w:sz w:val="28"/>
          <w:szCs w:val="28"/>
          <w:lang w:val="en-US"/>
        </w:rPr>
        <w:t>Suryawanshi</w:t>
      </w:r>
      <w:proofErr w:type="spellEnd"/>
      <w:r w:rsidRPr="00BF3790">
        <w:rPr>
          <w:rFonts w:cs="Times New Roman"/>
          <w:color w:val="000000"/>
          <w:sz w:val="28"/>
          <w:szCs w:val="28"/>
          <w:lang w:val="en-US"/>
        </w:rPr>
        <w:t xml:space="preserve"> MR, Mahadik KR. Design, synthesis, pharmacological evaluation and computational studies of 1-(biphenyl-4-yl)-2</w:t>
      </w:r>
      <w:proofErr w:type="gramStart"/>
      <w:r w:rsidRPr="00BF3790">
        <w:rPr>
          <w:rFonts w:cs="Times New Roman"/>
          <w:color w:val="000000"/>
          <w:sz w:val="28"/>
          <w:szCs w:val="28"/>
          <w:lang w:val="en-US"/>
        </w:rPr>
        <w:t>-[</w:t>
      </w:r>
      <w:proofErr w:type="gramEnd"/>
      <w:r w:rsidRPr="00BF3790">
        <w:rPr>
          <w:rFonts w:cs="Times New Roman"/>
          <w:color w:val="000000"/>
          <w:sz w:val="28"/>
          <w:szCs w:val="28"/>
          <w:lang w:val="en-US"/>
        </w:rPr>
        <w:t>4-(substituted phenyl)-piperazin-1-yl]</w:t>
      </w:r>
      <w:proofErr w:type="spellStart"/>
      <w:r w:rsidRPr="00BF3790">
        <w:rPr>
          <w:rFonts w:cs="Times New Roman"/>
          <w:color w:val="000000"/>
          <w:sz w:val="28"/>
          <w:szCs w:val="28"/>
          <w:lang w:val="en-US"/>
        </w:rPr>
        <w:t>ethanones</w:t>
      </w:r>
      <w:proofErr w:type="spellEnd"/>
      <w:r w:rsidRPr="00BF3790">
        <w:rPr>
          <w:rFonts w:cs="Times New Roman"/>
          <w:color w:val="000000"/>
          <w:sz w:val="28"/>
          <w:szCs w:val="28"/>
          <w:lang w:val="en-US"/>
        </w:rPr>
        <w:t xml:space="preserve"> as potential antipsychotics. </w:t>
      </w:r>
      <w:proofErr w:type="spellStart"/>
      <w:r w:rsidRPr="00BF3790">
        <w:rPr>
          <w:rFonts w:cs="Times New Roman"/>
          <w:i/>
          <w:color w:val="000000"/>
          <w:sz w:val="28"/>
          <w:szCs w:val="28"/>
          <w:lang w:val="en-US"/>
        </w:rPr>
        <w:t>Eur</w:t>
      </w:r>
      <w:proofErr w:type="spellEnd"/>
      <w:r w:rsidRPr="00BF3790">
        <w:rPr>
          <w:rFonts w:cs="Times New Roman"/>
          <w:i/>
          <w:color w:val="000000"/>
          <w:sz w:val="28"/>
          <w:szCs w:val="28"/>
          <w:lang w:val="en-US"/>
        </w:rPr>
        <w:t xml:space="preserve"> J Med Chem</w:t>
      </w:r>
      <w:r w:rsidRPr="00BF3790">
        <w:rPr>
          <w:rFonts w:cs="Times New Roman"/>
          <w:color w:val="000000"/>
          <w:sz w:val="28"/>
          <w:szCs w:val="28"/>
          <w:lang w:val="en-US"/>
        </w:rPr>
        <w:t xml:space="preserve">. </w:t>
      </w:r>
      <w:proofErr w:type="gramStart"/>
      <w:r w:rsidRPr="00BF3790">
        <w:rPr>
          <w:rFonts w:cs="Times New Roman"/>
          <w:color w:val="000000"/>
          <w:sz w:val="28"/>
          <w:szCs w:val="28"/>
          <w:lang w:val="en-US"/>
        </w:rPr>
        <w:t>2014;74:358</w:t>
      </w:r>
      <w:proofErr w:type="gramEnd"/>
      <w:r w:rsidRPr="00BF3790">
        <w:rPr>
          <w:rFonts w:cs="Times New Roman"/>
          <w:color w:val="000000"/>
          <w:sz w:val="28"/>
          <w:szCs w:val="28"/>
          <w:lang w:val="en-US"/>
        </w:rPr>
        <w:t xml:space="preserve">-365. </w:t>
      </w:r>
      <w:proofErr w:type="gramStart"/>
      <w:r w:rsidRPr="00BF3790">
        <w:rPr>
          <w:rFonts w:cs="Times New Roman"/>
          <w:color w:val="000000"/>
          <w:sz w:val="28"/>
          <w:szCs w:val="28"/>
          <w:lang w:val="en-US"/>
        </w:rPr>
        <w:t>doi:10.1016/j.ejmech</w:t>
      </w:r>
      <w:proofErr w:type="gramEnd"/>
      <w:r w:rsidRPr="00BF3790">
        <w:rPr>
          <w:rFonts w:cs="Times New Roman"/>
          <w:color w:val="000000"/>
          <w:sz w:val="28"/>
          <w:szCs w:val="28"/>
          <w:lang w:val="en-US"/>
        </w:rPr>
        <w:t xml:space="preserve">.2013.12.043 </w:t>
      </w:r>
    </w:p>
    <w:p w14:paraId="1FC35864" w14:textId="77777777" w:rsidR="008252F6" w:rsidRPr="00BF3790" w:rsidRDefault="00BF3790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>Kumar RR, Sahu B, Pathania S, Singh PK, Akhtar MJ, Kumar B. Piperazine, a Key Substructure for Antidepressants: Its Role in Developments and Structure-Activity Relationships. </w:t>
      </w:r>
      <w:proofErr w:type="spellStart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>ChemMedChem</w:t>
      </w:r>
      <w:proofErr w:type="spellEnd"/>
      <w:r w:rsidRPr="00BF3790">
        <w:rPr>
          <w:rFonts w:cs="Times New Roman"/>
          <w:sz w:val="28"/>
          <w:szCs w:val="28"/>
          <w:shd w:val="clear" w:color="auto" w:fill="FFFFFF"/>
        </w:rPr>
        <w:t>. 2021;16(12):1878-1901. doi:10.1002/cmdc.202100045</w:t>
      </w:r>
    </w:p>
    <w:p w14:paraId="2422AEB3" w14:textId="77777777" w:rsidR="008252F6" w:rsidRPr="00BF3790" w:rsidRDefault="00BF3790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BF3790">
        <w:rPr>
          <w:rFonts w:cs="Times New Roman"/>
          <w:sz w:val="28"/>
          <w:shd w:val="clear" w:color="auto" w:fill="FFFFFF"/>
          <w:lang w:val="en-US"/>
        </w:rPr>
        <w:t xml:space="preserve">Usmani S, Mushtaq N, </w:t>
      </w:r>
      <w:proofErr w:type="spellStart"/>
      <w:r w:rsidRPr="00BF3790">
        <w:rPr>
          <w:rFonts w:cs="Times New Roman"/>
          <w:sz w:val="28"/>
          <w:shd w:val="clear" w:color="auto" w:fill="FFFFFF"/>
          <w:lang w:val="en-US"/>
        </w:rPr>
        <w:t>Ul</w:t>
      </w:r>
      <w:proofErr w:type="spellEnd"/>
      <w:r w:rsidRPr="00BF3790">
        <w:rPr>
          <w:rFonts w:cs="Times New Roman"/>
          <w:sz w:val="28"/>
          <w:shd w:val="clear" w:color="auto" w:fill="FFFFFF"/>
          <w:lang w:val="en-US"/>
        </w:rPr>
        <w:t>-Haq Z, et al. Computation-based experimentation: Identification of piperazine containing antidepressants. </w:t>
      </w:r>
      <w:r w:rsidRPr="00BF3790">
        <w:rPr>
          <w:rFonts w:cs="Times New Roman"/>
          <w:i/>
          <w:iCs/>
          <w:sz w:val="28"/>
          <w:shd w:val="clear" w:color="auto" w:fill="FFFFFF"/>
        </w:rPr>
        <w:t xml:space="preserve">Pak J </w:t>
      </w:r>
      <w:proofErr w:type="spellStart"/>
      <w:r w:rsidRPr="00BF3790">
        <w:rPr>
          <w:rFonts w:cs="Times New Roman"/>
          <w:i/>
          <w:iCs/>
          <w:sz w:val="28"/>
          <w:shd w:val="clear" w:color="auto" w:fill="FFFFFF"/>
        </w:rPr>
        <w:t>Pharm</w:t>
      </w:r>
      <w:proofErr w:type="spellEnd"/>
      <w:r w:rsidRPr="00BF3790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BF3790">
        <w:rPr>
          <w:rFonts w:cs="Times New Roman"/>
          <w:i/>
          <w:iCs/>
          <w:sz w:val="28"/>
          <w:shd w:val="clear" w:color="auto" w:fill="FFFFFF"/>
        </w:rPr>
        <w:t>Sci</w:t>
      </w:r>
      <w:proofErr w:type="spellEnd"/>
      <w:r w:rsidRPr="00BF3790">
        <w:rPr>
          <w:rFonts w:cs="Times New Roman"/>
          <w:sz w:val="28"/>
          <w:shd w:val="clear" w:color="auto" w:fill="FFFFFF"/>
        </w:rPr>
        <w:t>. 2021;34(3(</w:t>
      </w:r>
      <w:proofErr w:type="spellStart"/>
      <w:r w:rsidRPr="00BF3790">
        <w:rPr>
          <w:rFonts w:cs="Times New Roman"/>
          <w:sz w:val="28"/>
          <w:shd w:val="clear" w:color="auto" w:fill="FFFFFF"/>
        </w:rPr>
        <w:t>Supplementary</w:t>
      </w:r>
      <w:proofErr w:type="spellEnd"/>
      <w:r w:rsidRPr="00BF3790">
        <w:rPr>
          <w:rFonts w:cs="Times New Roman"/>
          <w:sz w:val="28"/>
          <w:shd w:val="clear" w:color="auto" w:fill="FFFFFF"/>
        </w:rPr>
        <w:t>)):1089-1096.</w:t>
      </w:r>
    </w:p>
    <w:p w14:paraId="6194CF9C" w14:textId="77777777" w:rsidR="008252F6" w:rsidRPr="0097042E" w:rsidRDefault="00BF3790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 xml:space="preserve">de Brito AF, Martins JL, </w:t>
      </w:r>
      <w:proofErr w:type="spellStart"/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>Fajemiroye</w:t>
      </w:r>
      <w:proofErr w:type="spellEnd"/>
      <w:r w:rsidRPr="00BF3790">
        <w:rPr>
          <w:rFonts w:cs="Times New Roman"/>
          <w:sz w:val="28"/>
          <w:szCs w:val="28"/>
          <w:shd w:val="clear" w:color="auto" w:fill="FFFFFF"/>
          <w:lang w:val="en-US"/>
        </w:rPr>
        <w:t xml:space="preserve"> JO, et al. Central pharmacological activity of a new piperazine derivative: 4-(1-phenyl-1h-pyrazol-4-ylmethyl)-piperazine-1-carboxylic acid ethyl ester. </w:t>
      </w:r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 xml:space="preserve">Life </w:t>
      </w:r>
      <w:proofErr w:type="spellStart"/>
      <w:r w:rsidRPr="00BF3790">
        <w:rPr>
          <w:rFonts w:cs="Times New Roman"/>
          <w:i/>
          <w:iCs/>
          <w:sz w:val="28"/>
          <w:szCs w:val="28"/>
          <w:shd w:val="clear" w:color="auto" w:fill="FFFFFF"/>
        </w:rPr>
        <w:t>Sci</w:t>
      </w:r>
      <w:proofErr w:type="spellEnd"/>
      <w:r w:rsidRPr="00BF3790">
        <w:rPr>
          <w:rFonts w:cs="Times New Roman"/>
          <w:sz w:val="28"/>
          <w:szCs w:val="28"/>
          <w:shd w:val="clear" w:color="auto" w:fill="FFFFFF"/>
        </w:rPr>
        <w:t xml:space="preserve">. 2012;90(23-24):910-916. </w:t>
      </w:r>
      <w:proofErr w:type="gramStart"/>
      <w:r w:rsidRPr="00BF3790">
        <w:rPr>
          <w:rFonts w:cs="Times New Roman"/>
          <w:sz w:val="28"/>
          <w:szCs w:val="28"/>
          <w:shd w:val="clear" w:color="auto" w:fill="FFFFFF"/>
        </w:rPr>
        <w:t>doi:10.</w:t>
      </w:r>
      <w:r w:rsidRPr="0097042E">
        <w:rPr>
          <w:rFonts w:cs="Times New Roman"/>
          <w:sz w:val="28"/>
          <w:szCs w:val="28"/>
          <w:shd w:val="clear" w:color="auto" w:fill="FFFFFF"/>
        </w:rPr>
        <w:t>1016/j.lfs</w:t>
      </w:r>
      <w:proofErr w:type="gramEnd"/>
      <w:r w:rsidRPr="0097042E">
        <w:rPr>
          <w:rFonts w:cs="Times New Roman"/>
          <w:sz w:val="28"/>
          <w:szCs w:val="28"/>
          <w:shd w:val="clear" w:color="auto" w:fill="FFFFFF"/>
        </w:rPr>
        <w:t>.2012.04.037</w:t>
      </w:r>
    </w:p>
    <w:p w14:paraId="24ED718F" w14:textId="77777777" w:rsidR="008252F6" w:rsidRPr="0097042E" w:rsidRDefault="004C348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7042E">
        <w:rPr>
          <w:rFonts w:cs="Times New Roman"/>
          <w:sz w:val="28"/>
          <w:szCs w:val="28"/>
          <w:shd w:val="clear" w:color="auto" w:fill="FFFFFF"/>
          <w:lang w:val="en-US"/>
        </w:rPr>
        <w:t>Jain A, Chaudhary J, Khaira H, Chopra B, Dhingra A. Piperazine: A Promising Scaffold with Analgesic and Anti-inflammatory Potential. </w:t>
      </w:r>
      <w:r w:rsidRPr="0097042E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Drug Res (</w:t>
      </w:r>
      <w:proofErr w:type="spellStart"/>
      <w:r w:rsidRPr="0097042E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Stuttg</w:t>
      </w:r>
      <w:proofErr w:type="spellEnd"/>
      <w:r w:rsidRPr="0097042E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)</w:t>
      </w:r>
      <w:r w:rsidRPr="0097042E">
        <w:rPr>
          <w:rFonts w:cs="Times New Roman"/>
          <w:sz w:val="28"/>
          <w:szCs w:val="28"/>
          <w:shd w:val="clear" w:color="auto" w:fill="FFFFFF"/>
          <w:lang w:val="en-US"/>
        </w:rPr>
        <w:t>. 2021;71(2):62-72. doi:10.1055/a-1323-2813</w:t>
      </w:r>
    </w:p>
    <w:p w14:paraId="442A4547" w14:textId="77777777" w:rsidR="008252F6" w:rsidRPr="00AD6CBF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AD6CBF">
        <w:rPr>
          <w:rFonts w:cs="Times New Roman"/>
          <w:color w:val="000000"/>
          <w:sz w:val="28"/>
          <w:szCs w:val="28"/>
          <w:lang w:val="en-US"/>
        </w:rPr>
        <w:t xml:space="preserve">Kulig K, Sapa J, Maciag D, Filipek B, </w:t>
      </w:r>
      <w:proofErr w:type="spellStart"/>
      <w:r w:rsidRPr="00AD6CBF">
        <w:rPr>
          <w:rFonts w:cs="Times New Roman"/>
          <w:color w:val="000000"/>
          <w:sz w:val="28"/>
          <w:szCs w:val="28"/>
          <w:lang w:val="en-US"/>
        </w:rPr>
        <w:t>Malawska</w:t>
      </w:r>
      <w:proofErr w:type="spellEnd"/>
      <w:r w:rsidRPr="00AD6CBF">
        <w:rPr>
          <w:rFonts w:cs="Times New Roman"/>
          <w:color w:val="000000"/>
          <w:sz w:val="28"/>
          <w:szCs w:val="28"/>
          <w:lang w:val="en-US"/>
        </w:rPr>
        <w:t xml:space="preserve"> B, Synthesis and pharmacological evaluation of new 1- [3-(4-arylpiperazin-1-yl)-2-hydroxypropyl]- pyrrolidin-2-one derivatives with anti-arrhythmic, hypotensive, and alpha-adrenolytic activity. </w:t>
      </w:r>
      <w:r w:rsidRPr="00BF3790">
        <w:rPr>
          <w:rFonts w:cs="Times New Roman"/>
          <w:i/>
          <w:color w:val="000000"/>
          <w:sz w:val="28"/>
          <w:szCs w:val="28"/>
          <w:lang w:val="en-US"/>
        </w:rPr>
        <w:t>Arch Pharm (Weinheim)</w:t>
      </w:r>
      <w:r w:rsidR="00BF3790">
        <w:rPr>
          <w:rFonts w:cs="Times New Roman"/>
          <w:color w:val="000000"/>
          <w:sz w:val="28"/>
          <w:szCs w:val="28"/>
          <w:lang w:val="en-US"/>
        </w:rPr>
        <w:t>.</w:t>
      </w:r>
      <w:r w:rsidR="00492669">
        <w:rPr>
          <w:rFonts w:cs="Times New Roman"/>
          <w:color w:val="000000"/>
          <w:sz w:val="28"/>
          <w:szCs w:val="28"/>
          <w:lang w:val="en-US"/>
        </w:rPr>
        <w:t xml:space="preserve"> 2007;340(9):</w:t>
      </w:r>
      <w:r w:rsidRPr="00AD6CBF">
        <w:rPr>
          <w:rFonts w:cs="Times New Roman"/>
          <w:color w:val="000000"/>
          <w:sz w:val="28"/>
          <w:szCs w:val="28"/>
          <w:lang w:val="en-US"/>
        </w:rPr>
        <w:t>466-475.</w:t>
      </w:r>
    </w:p>
    <w:p w14:paraId="24B095D4" w14:textId="77777777" w:rsidR="008252F6" w:rsidRPr="00492669" w:rsidRDefault="00492669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492669">
        <w:rPr>
          <w:rFonts w:cs="Times New Roman"/>
          <w:sz w:val="28"/>
          <w:szCs w:val="28"/>
          <w:shd w:val="clear" w:color="auto" w:fill="FFFFFF"/>
          <w:lang w:val="en-US"/>
        </w:rPr>
        <w:t xml:space="preserve">Rapacz A, Pytka K, Sapa J, et al. Antiarrhythmic, hypotensive and </w:t>
      </w:r>
      <w:r w:rsidRPr="00492669">
        <w:rPr>
          <w:rFonts w:cs="Times New Roman"/>
          <w:sz w:val="28"/>
          <w:szCs w:val="28"/>
          <w:shd w:val="clear" w:color="auto" w:fill="FFFFFF"/>
        </w:rPr>
        <w:t>α</w:t>
      </w:r>
      <w:r w:rsidRPr="00492669">
        <w:rPr>
          <w:rFonts w:cs="Times New Roman"/>
          <w:sz w:val="28"/>
          <w:szCs w:val="28"/>
          <w:shd w:val="clear" w:color="auto" w:fill="FFFFFF"/>
          <w:lang w:val="en-US"/>
        </w:rPr>
        <w:t>1-adrenolytic properties of new 2-methoxyphenylpiperazine derivatives of xanthone. </w:t>
      </w:r>
      <w:proofErr w:type="spellStart"/>
      <w:r w:rsidRPr="00492669">
        <w:rPr>
          <w:rFonts w:cs="Times New Roman"/>
          <w:i/>
          <w:iCs/>
          <w:sz w:val="28"/>
          <w:szCs w:val="28"/>
          <w:shd w:val="clear" w:color="auto" w:fill="FFFFFF"/>
        </w:rPr>
        <w:t>Eur</w:t>
      </w:r>
      <w:proofErr w:type="spellEnd"/>
      <w:r w:rsidRPr="00492669">
        <w:rPr>
          <w:rFonts w:cs="Times New Roman"/>
          <w:i/>
          <w:iCs/>
          <w:sz w:val="28"/>
          <w:szCs w:val="28"/>
          <w:shd w:val="clear" w:color="auto" w:fill="FFFFFF"/>
        </w:rPr>
        <w:t xml:space="preserve"> J </w:t>
      </w:r>
      <w:proofErr w:type="spellStart"/>
      <w:r w:rsidRPr="00492669">
        <w:rPr>
          <w:rFonts w:cs="Times New Roman"/>
          <w:i/>
          <w:iCs/>
          <w:sz w:val="28"/>
          <w:szCs w:val="28"/>
          <w:shd w:val="clear" w:color="auto" w:fill="FFFFFF"/>
        </w:rPr>
        <w:t>Pharmacol</w:t>
      </w:r>
      <w:proofErr w:type="spellEnd"/>
      <w:r w:rsidRPr="00492669">
        <w:rPr>
          <w:rFonts w:cs="Times New Roman"/>
          <w:sz w:val="28"/>
          <w:szCs w:val="28"/>
          <w:shd w:val="clear" w:color="auto" w:fill="FFFFFF"/>
        </w:rPr>
        <w:t xml:space="preserve">. </w:t>
      </w:r>
      <w:proofErr w:type="gramStart"/>
      <w:r w:rsidRPr="00492669">
        <w:rPr>
          <w:rFonts w:cs="Times New Roman"/>
          <w:sz w:val="28"/>
          <w:szCs w:val="28"/>
          <w:shd w:val="clear" w:color="auto" w:fill="FFFFFF"/>
        </w:rPr>
        <w:t>2014;735:10</w:t>
      </w:r>
      <w:proofErr w:type="gramEnd"/>
      <w:r w:rsidRPr="00492669">
        <w:rPr>
          <w:rFonts w:cs="Times New Roman"/>
          <w:sz w:val="28"/>
          <w:szCs w:val="28"/>
          <w:shd w:val="clear" w:color="auto" w:fill="FFFFFF"/>
        </w:rPr>
        <w:t>-16. doi:10.1016/j.ejphar.2014.04.010</w:t>
      </w:r>
      <w:r w:rsidR="008252F6" w:rsidRPr="00492669">
        <w:rPr>
          <w:rFonts w:cs="Times New Roman"/>
          <w:sz w:val="28"/>
          <w:szCs w:val="28"/>
          <w:lang w:val="en-US"/>
        </w:rPr>
        <w:t xml:space="preserve"> </w:t>
      </w:r>
    </w:p>
    <w:p w14:paraId="2570A21C" w14:textId="77777777" w:rsidR="008252F6" w:rsidRPr="00492669" w:rsidRDefault="00492669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492669">
        <w:rPr>
          <w:rFonts w:cs="Times New Roman"/>
          <w:sz w:val="28"/>
          <w:szCs w:val="28"/>
          <w:shd w:val="clear" w:color="auto" w:fill="FFFFFF"/>
          <w:lang w:val="en-US"/>
        </w:rPr>
        <w:lastRenderedPageBreak/>
        <w:t>Rapacz A, Sapa J, Pytka K, et al. Antiarrhythmic activity of new 2-methoxyphenylpiperazine xanthone derivatives after ischemia/reperfusion in rats. </w:t>
      </w:r>
      <w:proofErr w:type="spellStart"/>
      <w:r w:rsidRPr="00492669">
        <w:rPr>
          <w:rFonts w:cs="Times New Roman"/>
          <w:i/>
          <w:iCs/>
          <w:sz w:val="28"/>
          <w:szCs w:val="28"/>
          <w:shd w:val="clear" w:color="auto" w:fill="FFFFFF"/>
        </w:rPr>
        <w:t>Pharmacol</w:t>
      </w:r>
      <w:proofErr w:type="spellEnd"/>
      <w:r w:rsidRPr="00492669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492669">
        <w:rPr>
          <w:rFonts w:cs="Times New Roman"/>
          <w:i/>
          <w:iCs/>
          <w:sz w:val="28"/>
          <w:szCs w:val="28"/>
          <w:shd w:val="clear" w:color="auto" w:fill="FFFFFF"/>
        </w:rPr>
        <w:t>Rep</w:t>
      </w:r>
      <w:proofErr w:type="spellEnd"/>
      <w:r w:rsidRPr="00492669">
        <w:rPr>
          <w:rFonts w:cs="Times New Roman"/>
          <w:sz w:val="28"/>
          <w:szCs w:val="28"/>
          <w:shd w:val="clear" w:color="auto" w:fill="FFFFFF"/>
        </w:rPr>
        <w:t xml:space="preserve">. 2015;67(6):1163-1167. </w:t>
      </w:r>
      <w:proofErr w:type="gramStart"/>
      <w:r w:rsidRPr="00492669">
        <w:rPr>
          <w:rFonts w:cs="Times New Roman"/>
          <w:sz w:val="28"/>
          <w:szCs w:val="28"/>
          <w:shd w:val="clear" w:color="auto" w:fill="FFFFFF"/>
        </w:rPr>
        <w:t>doi:10.1016/j.pharep</w:t>
      </w:r>
      <w:proofErr w:type="gramEnd"/>
      <w:r w:rsidRPr="00492669">
        <w:rPr>
          <w:rFonts w:cs="Times New Roman"/>
          <w:sz w:val="28"/>
          <w:szCs w:val="28"/>
          <w:shd w:val="clear" w:color="auto" w:fill="FFFFFF"/>
        </w:rPr>
        <w:t>.2015.03.011</w:t>
      </w:r>
    </w:p>
    <w:p w14:paraId="6D07D992" w14:textId="77777777" w:rsidR="00492669" w:rsidRPr="00492669" w:rsidRDefault="00492669" w:rsidP="00492669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492669">
        <w:rPr>
          <w:rFonts w:cs="Times New Roman"/>
          <w:sz w:val="28"/>
          <w:shd w:val="clear" w:color="auto" w:fill="FFFFFF"/>
          <w:lang w:val="en-US"/>
        </w:rPr>
        <w:t>Zeng Y, Cao R, Zhang T, Li S, Zhong W. Design and synthesis of piperidine derivatives as novel human heat shock protein 70 inhibitors for the treatment of drug-resistant tumors. </w:t>
      </w:r>
      <w:proofErr w:type="spellStart"/>
      <w:r w:rsidRPr="00492669">
        <w:rPr>
          <w:rFonts w:cs="Times New Roman"/>
          <w:i/>
          <w:iCs/>
          <w:sz w:val="28"/>
          <w:shd w:val="clear" w:color="auto" w:fill="FFFFFF"/>
          <w:lang w:val="en-US"/>
        </w:rPr>
        <w:t>Eur</w:t>
      </w:r>
      <w:proofErr w:type="spellEnd"/>
      <w:r w:rsidRPr="00492669">
        <w:rPr>
          <w:rFonts w:cs="Times New Roman"/>
          <w:i/>
          <w:iCs/>
          <w:sz w:val="28"/>
          <w:shd w:val="clear" w:color="auto" w:fill="FFFFFF"/>
          <w:lang w:val="en-US"/>
        </w:rPr>
        <w:t xml:space="preserve"> J Med Chem</w:t>
      </w:r>
      <w:r w:rsidRPr="00492669">
        <w:rPr>
          <w:rFonts w:cs="Times New Roman"/>
          <w:sz w:val="28"/>
          <w:shd w:val="clear" w:color="auto" w:fill="FFFFFF"/>
          <w:lang w:val="en-US"/>
        </w:rPr>
        <w:t xml:space="preserve">. </w:t>
      </w:r>
      <w:proofErr w:type="gramStart"/>
      <w:r w:rsidRPr="00492669">
        <w:rPr>
          <w:rFonts w:cs="Times New Roman"/>
          <w:sz w:val="28"/>
          <w:shd w:val="clear" w:color="auto" w:fill="FFFFFF"/>
          <w:lang w:val="en-US"/>
        </w:rPr>
        <w:t>2015;97:19</w:t>
      </w:r>
      <w:proofErr w:type="gramEnd"/>
      <w:r w:rsidRPr="00492669">
        <w:rPr>
          <w:rFonts w:cs="Times New Roman"/>
          <w:sz w:val="28"/>
          <w:shd w:val="clear" w:color="auto" w:fill="FFFFFF"/>
          <w:lang w:val="en-US"/>
        </w:rPr>
        <w:t xml:space="preserve">-31. </w:t>
      </w:r>
      <w:proofErr w:type="gramStart"/>
      <w:r w:rsidRPr="00492669">
        <w:rPr>
          <w:rFonts w:cs="Times New Roman"/>
          <w:sz w:val="28"/>
          <w:shd w:val="clear" w:color="auto" w:fill="FFFFFF"/>
          <w:lang w:val="en-US"/>
        </w:rPr>
        <w:t>doi:10.1016/j.ejmech</w:t>
      </w:r>
      <w:proofErr w:type="gramEnd"/>
      <w:r w:rsidRPr="00492669">
        <w:rPr>
          <w:rFonts w:cs="Times New Roman"/>
          <w:sz w:val="28"/>
          <w:shd w:val="clear" w:color="auto" w:fill="FFFFFF"/>
          <w:lang w:val="en-US"/>
        </w:rPr>
        <w:t>.2015.04.043</w:t>
      </w:r>
    </w:p>
    <w:p w14:paraId="6132A83A" w14:textId="77777777" w:rsidR="008252F6" w:rsidRPr="00492669" w:rsidRDefault="00492669" w:rsidP="00492669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proofErr w:type="spellStart"/>
      <w:r w:rsidRPr="00492669">
        <w:rPr>
          <w:rFonts w:cs="Times New Roman"/>
          <w:color w:val="000000"/>
          <w:sz w:val="28"/>
          <w:szCs w:val="28"/>
          <w:lang w:val="en-US"/>
        </w:rPr>
        <w:t>Manouchehrizadeh</w:t>
      </w:r>
      <w:proofErr w:type="spellEnd"/>
      <w:r w:rsidRPr="00492669">
        <w:rPr>
          <w:rFonts w:cs="Times New Roman"/>
          <w:color w:val="000000"/>
          <w:sz w:val="28"/>
          <w:szCs w:val="28"/>
          <w:lang w:val="en-US"/>
        </w:rPr>
        <w:t xml:space="preserve"> E, </w:t>
      </w:r>
      <w:proofErr w:type="spellStart"/>
      <w:r w:rsidRPr="00492669">
        <w:rPr>
          <w:rFonts w:cs="Times New Roman"/>
          <w:color w:val="000000"/>
          <w:sz w:val="28"/>
          <w:szCs w:val="28"/>
          <w:lang w:val="en-US"/>
        </w:rPr>
        <w:t>Mostoufi</w:t>
      </w:r>
      <w:proofErr w:type="spellEnd"/>
      <w:r w:rsidRPr="00492669">
        <w:rPr>
          <w:rFonts w:cs="Times New Roman"/>
          <w:color w:val="000000"/>
          <w:sz w:val="28"/>
          <w:szCs w:val="28"/>
          <w:lang w:val="en-US"/>
        </w:rPr>
        <w:t xml:space="preserve"> A, </w:t>
      </w:r>
      <w:proofErr w:type="spellStart"/>
      <w:r w:rsidRPr="00492669">
        <w:rPr>
          <w:rFonts w:cs="Times New Roman"/>
          <w:color w:val="000000"/>
          <w:sz w:val="28"/>
          <w:szCs w:val="28"/>
          <w:lang w:val="en-US"/>
        </w:rPr>
        <w:t>Tahanpesar</w:t>
      </w:r>
      <w:proofErr w:type="spellEnd"/>
      <w:r w:rsidRPr="00492669">
        <w:rPr>
          <w:rFonts w:cs="Times New Roman"/>
          <w:color w:val="000000"/>
          <w:sz w:val="28"/>
          <w:szCs w:val="28"/>
          <w:lang w:val="en-US"/>
        </w:rPr>
        <w:t xml:space="preserve"> E, </w:t>
      </w:r>
      <w:proofErr w:type="spellStart"/>
      <w:r w:rsidRPr="00492669">
        <w:rPr>
          <w:rFonts w:cs="Times New Roman"/>
          <w:color w:val="000000"/>
          <w:sz w:val="28"/>
          <w:szCs w:val="28"/>
          <w:lang w:val="en-US"/>
        </w:rPr>
        <w:t>Fereidoonnezhad</w:t>
      </w:r>
      <w:proofErr w:type="spellEnd"/>
      <w:r w:rsidRPr="00492669">
        <w:rPr>
          <w:rFonts w:cs="Times New Roman"/>
          <w:color w:val="000000"/>
          <w:sz w:val="28"/>
          <w:szCs w:val="28"/>
          <w:lang w:val="en-US"/>
        </w:rPr>
        <w:t xml:space="preserve"> M. Design, synthesis, molecular docking and biological activity of new piperidine and piperazine derivatives of dichloroacetate as potential anticancer agents. </w:t>
      </w:r>
      <w:r w:rsidRPr="00492669">
        <w:rPr>
          <w:rFonts w:cs="Times New Roman"/>
          <w:i/>
          <w:color w:val="000000"/>
          <w:sz w:val="28"/>
          <w:szCs w:val="28"/>
          <w:lang w:val="en-US"/>
        </w:rPr>
        <w:t>Pharmaceutical Chemistry Journal</w:t>
      </w:r>
      <w:r w:rsidRPr="00492669">
        <w:rPr>
          <w:rFonts w:cs="Times New Roman"/>
          <w:color w:val="000000"/>
          <w:sz w:val="28"/>
          <w:szCs w:val="28"/>
          <w:lang w:val="en-US"/>
        </w:rPr>
        <w:t>. 2020;54(2):148-153. doi:10.1007/s11094-020-02172-4</w:t>
      </w:r>
    </w:p>
    <w:p w14:paraId="6F6CB260" w14:textId="77777777" w:rsidR="008252F6" w:rsidRPr="00AD6CBF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AD6CBF">
        <w:rPr>
          <w:rFonts w:cs="Times New Roman"/>
          <w:color w:val="000000"/>
          <w:sz w:val="28"/>
          <w:szCs w:val="28"/>
          <w:lang w:val="en-US"/>
        </w:rPr>
        <w:t xml:space="preserve">Yarim M, Koksal M, Durmaz I, Atalay R. Cancer cell </w:t>
      </w:r>
      <w:proofErr w:type="spellStart"/>
      <w:r w:rsidRPr="00AD6CBF">
        <w:rPr>
          <w:rFonts w:cs="Times New Roman"/>
          <w:color w:val="000000"/>
          <w:sz w:val="28"/>
          <w:szCs w:val="28"/>
          <w:lang w:val="en-US"/>
        </w:rPr>
        <w:t>cytotoxicities</w:t>
      </w:r>
      <w:proofErr w:type="spellEnd"/>
      <w:r w:rsidRPr="00AD6CBF">
        <w:rPr>
          <w:rFonts w:cs="Times New Roman"/>
          <w:color w:val="000000"/>
          <w:sz w:val="28"/>
          <w:szCs w:val="28"/>
          <w:lang w:val="en-US"/>
        </w:rPr>
        <w:t xml:space="preserve"> of 1-(4-substitutedbenzoyl)-4-(4-</w:t>
      </w:r>
      <w:proofErr w:type="gramStart"/>
      <w:r w:rsidRPr="00AD6CBF">
        <w:rPr>
          <w:rFonts w:cs="Times New Roman"/>
          <w:color w:val="000000"/>
          <w:sz w:val="28"/>
          <w:szCs w:val="28"/>
          <w:lang w:val="en-US"/>
        </w:rPr>
        <w:t>chlorobenzhydryl)piperazine</w:t>
      </w:r>
      <w:proofErr w:type="gramEnd"/>
      <w:r w:rsidRPr="00AD6CBF">
        <w:rPr>
          <w:rFonts w:cs="Times New Roman"/>
          <w:color w:val="000000"/>
          <w:sz w:val="28"/>
          <w:szCs w:val="28"/>
          <w:lang w:val="en-US"/>
        </w:rPr>
        <w:t xml:space="preserve"> derivatives. </w:t>
      </w:r>
      <w:r w:rsidRPr="00492669">
        <w:rPr>
          <w:rFonts w:cs="Times New Roman"/>
          <w:i/>
          <w:color w:val="000000"/>
          <w:sz w:val="28"/>
          <w:szCs w:val="28"/>
          <w:lang w:val="en-US"/>
        </w:rPr>
        <w:t>Int J Mol Sci</w:t>
      </w:r>
      <w:r w:rsidRPr="00AD6CBF">
        <w:rPr>
          <w:rFonts w:cs="Times New Roman"/>
          <w:color w:val="000000"/>
          <w:sz w:val="28"/>
          <w:szCs w:val="28"/>
          <w:lang w:val="en-US"/>
        </w:rPr>
        <w:t>. 2012;13(7):8071-8085. doi:10.3390/ijms13078071</w:t>
      </w:r>
    </w:p>
    <w:p w14:paraId="38041000" w14:textId="77777777" w:rsidR="008252F6" w:rsidRPr="00492669" w:rsidRDefault="00492669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492669">
        <w:rPr>
          <w:rFonts w:cs="Times New Roman"/>
          <w:sz w:val="28"/>
          <w:szCs w:val="28"/>
          <w:shd w:val="clear" w:color="auto" w:fill="FFFFFF"/>
          <w:lang w:val="en-US"/>
        </w:rPr>
        <w:t xml:space="preserve">Aaltonen N, Savinainen JR, </w:t>
      </w:r>
      <w:proofErr w:type="spellStart"/>
      <w:r w:rsidRPr="00492669">
        <w:rPr>
          <w:rFonts w:cs="Times New Roman"/>
          <w:sz w:val="28"/>
          <w:szCs w:val="28"/>
          <w:shd w:val="clear" w:color="auto" w:fill="FFFFFF"/>
          <w:lang w:val="en-US"/>
        </w:rPr>
        <w:t>Ribas</w:t>
      </w:r>
      <w:proofErr w:type="spellEnd"/>
      <w:r w:rsidRPr="00492669">
        <w:rPr>
          <w:rFonts w:cs="Times New Roman"/>
          <w:sz w:val="28"/>
          <w:szCs w:val="28"/>
          <w:shd w:val="clear" w:color="auto" w:fill="FFFFFF"/>
          <w:lang w:val="en-US"/>
        </w:rPr>
        <w:t xml:space="preserve"> CR, et al. Piperazine and piperidine triazole </w:t>
      </w:r>
      <w:proofErr w:type="spellStart"/>
      <w:r w:rsidRPr="00492669">
        <w:rPr>
          <w:rFonts w:cs="Times New Roman"/>
          <w:sz w:val="28"/>
          <w:szCs w:val="28"/>
          <w:shd w:val="clear" w:color="auto" w:fill="FFFFFF"/>
          <w:lang w:val="en-US"/>
        </w:rPr>
        <w:t>ureas</w:t>
      </w:r>
      <w:proofErr w:type="spellEnd"/>
      <w:r w:rsidRPr="00492669">
        <w:rPr>
          <w:rFonts w:cs="Times New Roman"/>
          <w:sz w:val="28"/>
          <w:szCs w:val="28"/>
          <w:shd w:val="clear" w:color="auto" w:fill="FFFFFF"/>
          <w:lang w:val="en-US"/>
        </w:rPr>
        <w:t xml:space="preserve"> as ultrapotent and highly selective inhibitors of monoacylglycerol lipase. </w:t>
      </w:r>
      <w:proofErr w:type="spellStart"/>
      <w:r w:rsidRPr="00492669">
        <w:rPr>
          <w:rFonts w:cs="Times New Roman"/>
          <w:i/>
          <w:iCs/>
          <w:sz w:val="28"/>
          <w:szCs w:val="28"/>
          <w:shd w:val="clear" w:color="auto" w:fill="FFFFFF"/>
        </w:rPr>
        <w:t>Chem</w:t>
      </w:r>
      <w:proofErr w:type="spellEnd"/>
      <w:r w:rsidRPr="00492669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492669">
        <w:rPr>
          <w:rFonts w:cs="Times New Roman"/>
          <w:i/>
          <w:iCs/>
          <w:sz w:val="28"/>
          <w:szCs w:val="28"/>
          <w:shd w:val="clear" w:color="auto" w:fill="FFFFFF"/>
        </w:rPr>
        <w:t>Biol</w:t>
      </w:r>
      <w:proofErr w:type="spellEnd"/>
      <w:r w:rsidRPr="00492669">
        <w:rPr>
          <w:rFonts w:cs="Times New Roman"/>
          <w:sz w:val="28"/>
          <w:szCs w:val="28"/>
          <w:shd w:val="clear" w:color="auto" w:fill="FFFFFF"/>
        </w:rPr>
        <w:t xml:space="preserve">. 2013;20(3):379-390. </w:t>
      </w:r>
      <w:proofErr w:type="gramStart"/>
      <w:r w:rsidRPr="00492669">
        <w:rPr>
          <w:rFonts w:cs="Times New Roman"/>
          <w:sz w:val="28"/>
          <w:szCs w:val="28"/>
          <w:shd w:val="clear" w:color="auto" w:fill="FFFFFF"/>
        </w:rPr>
        <w:t>doi:10.1016/j.chembiol</w:t>
      </w:r>
      <w:proofErr w:type="gramEnd"/>
      <w:r w:rsidRPr="00492669">
        <w:rPr>
          <w:rFonts w:cs="Times New Roman"/>
          <w:sz w:val="28"/>
          <w:szCs w:val="28"/>
          <w:shd w:val="clear" w:color="auto" w:fill="FFFFFF"/>
        </w:rPr>
        <w:t>.2013.01.012</w:t>
      </w:r>
    </w:p>
    <w:p w14:paraId="0EE6A50C" w14:textId="77777777" w:rsidR="008252F6" w:rsidRPr="00AD6CBF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AD6CBF">
        <w:rPr>
          <w:rFonts w:cs="Times New Roman"/>
          <w:color w:val="000000"/>
          <w:sz w:val="28"/>
          <w:szCs w:val="28"/>
          <w:lang w:val="en-US"/>
        </w:rPr>
        <w:t xml:space="preserve">Kaya B, </w:t>
      </w:r>
      <w:proofErr w:type="spellStart"/>
      <w:r w:rsidRPr="00AD6CBF">
        <w:rPr>
          <w:rFonts w:cs="Times New Roman"/>
          <w:color w:val="000000"/>
          <w:sz w:val="28"/>
          <w:szCs w:val="28"/>
          <w:lang w:val="en-US"/>
        </w:rPr>
        <w:t>Yurttaş</w:t>
      </w:r>
      <w:proofErr w:type="spellEnd"/>
      <w:r w:rsidRPr="00AD6CBF">
        <w:rPr>
          <w:rFonts w:cs="Times New Roman"/>
          <w:color w:val="000000"/>
          <w:sz w:val="28"/>
          <w:szCs w:val="28"/>
          <w:lang w:val="en-US"/>
        </w:rPr>
        <w:t xml:space="preserve"> L, </w:t>
      </w:r>
      <w:proofErr w:type="spellStart"/>
      <w:r w:rsidRPr="00AD6CBF">
        <w:rPr>
          <w:rFonts w:cs="Times New Roman"/>
          <w:color w:val="000000"/>
          <w:sz w:val="28"/>
          <w:szCs w:val="28"/>
          <w:lang w:val="en-US"/>
        </w:rPr>
        <w:t>Sağlik</w:t>
      </w:r>
      <w:proofErr w:type="spellEnd"/>
      <w:r w:rsidRPr="00AD6CBF">
        <w:rPr>
          <w:rFonts w:cs="Times New Roman"/>
          <w:color w:val="000000"/>
          <w:sz w:val="28"/>
          <w:szCs w:val="28"/>
          <w:lang w:val="en-US"/>
        </w:rPr>
        <w:t xml:space="preserve"> BN, </w:t>
      </w:r>
      <w:r w:rsidR="00492669" w:rsidRPr="00492669">
        <w:rPr>
          <w:rFonts w:cs="Times New Roman"/>
          <w:sz w:val="28"/>
          <w:szCs w:val="28"/>
          <w:shd w:val="clear" w:color="auto" w:fill="FFFFFF"/>
          <w:lang w:val="en-US"/>
        </w:rPr>
        <w:t>et al.</w:t>
      </w:r>
      <w:r w:rsidRPr="00AD6CBF">
        <w:rPr>
          <w:rFonts w:cs="Times New Roman"/>
          <w:color w:val="000000"/>
          <w:sz w:val="28"/>
          <w:szCs w:val="28"/>
          <w:lang w:val="en-US"/>
        </w:rPr>
        <w:t xml:space="preserve"> Novel 1-(2-pyrimidin-2-</w:t>
      </w:r>
      <w:proofErr w:type="gramStart"/>
      <w:r w:rsidRPr="00AD6CBF">
        <w:rPr>
          <w:rFonts w:cs="Times New Roman"/>
          <w:color w:val="000000"/>
          <w:sz w:val="28"/>
          <w:szCs w:val="28"/>
          <w:lang w:val="en-US"/>
        </w:rPr>
        <w:t>yl)piperazine</w:t>
      </w:r>
      <w:proofErr w:type="gramEnd"/>
      <w:r w:rsidRPr="00AD6CBF">
        <w:rPr>
          <w:rFonts w:cs="Times New Roman"/>
          <w:color w:val="000000"/>
          <w:sz w:val="28"/>
          <w:szCs w:val="28"/>
          <w:lang w:val="en-US"/>
        </w:rPr>
        <w:t xml:space="preserve"> derivatives as selective monoamine oxidase (MAO)-A inhibitors. </w:t>
      </w:r>
      <w:r w:rsidRPr="00492669">
        <w:rPr>
          <w:rFonts w:cs="Times New Roman"/>
          <w:i/>
          <w:color w:val="000000"/>
          <w:sz w:val="28"/>
          <w:szCs w:val="28"/>
          <w:lang w:val="en-US"/>
        </w:rPr>
        <w:t xml:space="preserve">J Enzyme </w:t>
      </w:r>
      <w:proofErr w:type="spellStart"/>
      <w:r w:rsidRPr="00492669">
        <w:rPr>
          <w:rFonts w:cs="Times New Roman"/>
          <w:i/>
          <w:color w:val="000000"/>
          <w:sz w:val="28"/>
          <w:szCs w:val="28"/>
          <w:lang w:val="en-US"/>
        </w:rPr>
        <w:t>Inhib</w:t>
      </w:r>
      <w:proofErr w:type="spellEnd"/>
      <w:r w:rsidRPr="00492669">
        <w:rPr>
          <w:rFonts w:cs="Times New Roman"/>
          <w:i/>
          <w:color w:val="000000"/>
          <w:sz w:val="28"/>
          <w:szCs w:val="28"/>
          <w:lang w:val="en-US"/>
        </w:rPr>
        <w:t xml:space="preserve"> Med Chem</w:t>
      </w:r>
      <w:r w:rsidRPr="00492669">
        <w:rPr>
          <w:rFonts w:cs="Times New Roman"/>
          <w:color w:val="000000"/>
          <w:sz w:val="28"/>
          <w:szCs w:val="28"/>
          <w:lang w:val="en-US"/>
        </w:rPr>
        <w:t>. 2017;32(1):193-202. doi:10.1080/14756366.2016.1247054</w:t>
      </w:r>
    </w:p>
    <w:p w14:paraId="4156770E" w14:textId="77777777" w:rsidR="008252F6" w:rsidRPr="00492669" w:rsidRDefault="00492669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492669">
        <w:rPr>
          <w:rFonts w:cs="Times New Roman"/>
          <w:sz w:val="28"/>
          <w:szCs w:val="28"/>
          <w:shd w:val="clear" w:color="auto" w:fill="FFFFFF"/>
          <w:lang w:val="en-US"/>
        </w:rPr>
        <w:t xml:space="preserve">Chandran M, Renuka J, Sridevi JP, et al. </w:t>
      </w:r>
      <w:proofErr w:type="spellStart"/>
      <w:r w:rsidRPr="00492669">
        <w:rPr>
          <w:rFonts w:cs="Times New Roman"/>
          <w:sz w:val="28"/>
          <w:szCs w:val="28"/>
          <w:shd w:val="clear" w:color="auto" w:fill="FFFFFF"/>
          <w:lang w:val="en-US"/>
        </w:rPr>
        <w:t>Benzothiazinone</w:t>
      </w:r>
      <w:proofErr w:type="spellEnd"/>
      <w:r w:rsidRPr="00492669">
        <w:rPr>
          <w:rFonts w:cs="Times New Roman"/>
          <w:sz w:val="28"/>
          <w:szCs w:val="28"/>
          <w:shd w:val="clear" w:color="auto" w:fill="FFFFFF"/>
          <w:lang w:val="en-US"/>
        </w:rPr>
        <w:t>-piperazine derivatives as efficient Mycobacterium tuberculosis DNA gyrase inhibitors. </w:t>
      </w:r>
      <w:r w:rsidRPr="00492669">
        <w:rPr>
          <w:rFonts w:cs="Times New Roman"/>
          <w:i/>
          <w:iCs/>
          <w:sz w:val="28"/>
          <w:szCs w:val="28"/>
          <w:shd w:val="clear" w:color="auto" w:fill="FFFFFF"/>
        </w:rPr>
        <w:t xml:space="preserve">Int J </w:t>
      </w:r>
      <w:proofErr w:type="spellStart"/>
      <w:r w:rsidRPr="00492669">
        <w:rPr>
          <w:rFonts w:cs="Times New Roman"/>
          <w:i/>
          <w:iCs/>
          <w:sz w:val="28"/>
          <w:szCs w:val="28"/>
          <w:shd w:val="clear" w:color="auto" w:fill="FFFFFF"/>
        </w:rPr>
        <w:t>Mycobacteriol</w:t>
      </w:r>
      <w:proofErr w:type="spellEnd"/>
      <w:r w:rsidRPr="00492669">
        <w:rPr>
          <w:rFonts w:cs="Times New Roman"/>
          <w:sz w:val="28"/>
          <w:szCs w:val="28"/>
          <w:shd w:val="clear" w:color="auto" w:fill="FFFFFF"/>
        </w:rPr>
        <w:t xml:space="preserve">. 2015;4(2):104-115. </w:t>
      </w:r>
      <w:proofErr w:type="gramStart"/>
      <w:r w:rsidRPr="00492669">
        <w:rPr>
          <w:rFonts w:cs="Times New Roman"/>
          <w:sz w:val="28"/>
          <w:szCs w:val="28"/>
          <w:shd w:val="clear" w:color="auto" w:fill="FFFFFF"/>
        </w:rPr>
        <w:t>doi:10.1016/j.ijmyco</w:t>
      </w:r>
      <w:proofErr w:type="gramEnd"/>
      <w:r w:rsidRPr="00492669">
        <w:rPr>
          <w:rFonts w:cs="Times New Roman"/>
          <w:sz w:val="28"/>
          <w:szCs w:val="28"/>
          <w:shd w:val="clear" w:color="auto" w:fill="FFFFFF"/>
        </w:rPr>
        <w:t>.2015.02.002</w:t>
      </w:r>
    </w:p>
    <w:p w14:paraId="2D2228AE" w14:textId="77777777" w:rsidR="008252F6" w:rsidRPr="00AD6CBF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AD6CBF">
        <w:rPr>
          <w:rFonts w:cs="Times New Roman"/>
          <w:color w:val="000000"/>
          <w:sz w:val="28"/>
          <w:szCs w:val="28"/>
          <w:lang w:val="en-US"/>
        </w:rPr>
        <w:t>Singh V, Pacitto A, Donini S, et al. Synthesis and Structure-Activity relationship of 1-(5-</w:t>
      </w:r>
      <w:proofErr w:type="gramStart"/>
      <w:r w:rsidRPr="00AD6CBF">
        <w:rPr>
          <w:rFonts w:cs="Times New Roman"/>
          <w:color w:val="000000"/>
          <w:sz w:val="28"/>
          <w:szCs w:val="28"/>
          <w:lang w:val="en-US"/>
        </w:rPr>
        <w:t>isoquinolinesulfonyl)piperazine</w:t>
      </w:r>
      <w:proofErr w:type="gramEnd"/>
      <w:r w:rsidRPr="00AD6CBF">
        <w:rPr>
          <w:rFonts w:cs="Times New Roman"/>
          <w:color w:val="000000"/>
          <w:sz w:val="28"/>
          <w:szCs w:val="28"/>
          <w:lang w:val="en-US"/>
        </w:rPr>
        <w:t xml:space="preserve"> analogues as inhibitors of Mycobacterium tuberculosis IMPDH. </w:t>
      </w:r>
      <w:proofErr w:type="spellStart"/>
      <w:r w:rsidRPr="00492669">
        <w:rPr>
          <w:rFonts w:cs="Times New Roman"/>
          <w:i/>
          <w:color w:val="000000"/>
          <w:sz w:val="28"/>
          <w:szCs w:val="28"/>
        </w:rPr>
        <w:t>Eur</w:t>
      </w:r>
      <w:proofErr w:type="spellEnd"/>
      <w:r w:rsidRPr="00492669">
        <w:rPr>
          <w:rFonts w:cs="Times New Roman"/>
          <w:i/>
          <w:color w:val="000000"/>
          <w:sz w:val="28"/>
          <w:szCs w:val="28"/>
        </w:rPr>
        <w:t xml:space="preserve"> J </w:t>
      </w:r>
      <w:proofErr w:type="spellStart"/>
      <w:r w:rsidRPr="00492669">
        <w:rPr>
          <w:rFonts w:cs="Times New Roman"/>
          <w:i/>
          <w:color w:val="000000"/>
          <w:sz w:val="28"/>
          <w:szCs w:val="28"/>
        </w:rPr>
        <w:t>Med</w:t>
      </w:r>
      <w:proofErr w:type="spellEnd"/>
      <w:r w:rsidRPr="00492669">
        <w:rPr>
          <w:rFonts w:cs="Times New Roman"/>
          <w:i/>
          <w:color w:val="000000"/>
          <w:sz w:val="28"/>
          <w:szCs w:val="28"/>
        </w:rPr>
        <w:t xml:space="preserve"> </w:t>
      </w:r>
      <w:proofErr w:type="spellStart"/>
      <w:r w:rsidRPr="00492669">
        <w:rPr>
          <w:rFonts w:cs="Times New Roman"/>
          <w:i/>
          <w:color w:val="000000"/>
          <w:sz w:val="28"/>
          <w:szCs w:val="28"/>
        </w:rPr>
        <w:t>Chem</w:t>
      </w:r>
      <w:proofErr w:type="spellEnd"/>
      <w:r w:rsidRPr="00AD6CBF">
        <w:rPr>
          <w:rFonts w:cs="Times New Roman"/>
          <w:color w:val="000000"/>
          <w:sz w:val="28"/>
          <w:szCs w:val="28"/>
        </w:rPr>
        <w:t xml:space="preserve">. </w:t>
      </w:r>
      <w:proofErr w:type="gramStart"/>
      <w:r w:rsidRPr="00AD6CBF">
        <w:rPr>
          <w:rFonts w:cs="Times New Roman"/>
          <w:color w:val="000000"/>
          <w:sz w:val="28"/>
          <w:szCs w:val="28"/>
        </w:rPr>
        <w:t>2019;174:309</w:t>
      </w:r>
      <w:proofErr w:type="gramEnd"/>
      <w:r w:rsidRPr="00AD6CBF">
        <w:rPr>
          <w:rFonts w:cs="Times New Roman"/>
          <w:color w:val="000000"/>
          <w:sz w:val="28"/>
          <w:szCs w:val="28"/>
        </w:rPr>
        <w:t>-329. doi:10.1016/j.ejmech.2019.04.027</w:t>
      </w:r>
    </w:p>
    <w:p w14:paraId="127F77D3" w14:textId="77777777" w:rsidR="008252F6" w:rsidRPr="00AD6CBF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AD6CBF">
        <w:rPr>
          <w:rFonts w:cs="Times New Roman"/>
          <w:color w:val="000000"/>
          <w:sz w:val="28"/>
          <w:szCs w:val="28"/>
          <w:lang w:val="en-US"/>
        </w:rPr>
        <w:t xml:space="preserve">Dou D, He G, </w:t>
      </w:r>
      <w:proofErr w:type="spellStart"/>
      <w:r w:rsidRPr="00AD6CBF">
        <w:rPr>
          <w:rFonts w:cs="Times New Roman"/>
          <w:color w:val="000000"/>
          <w:sz w:val="28"/>
          <w:szCs w:val="28"/>
          <w:lang w:val="en-US"/>
        </w:rPr>
        <w:t>Mandadapu</w:t>
      </w:r>
      <w:proofErr w:type="spellEnd"/>
      <w:r w:rsidRPr="00AD6CBF">
        <w:rPr>
          <w:rFonts w:cs="Times New Roman"/>
          <w:color w:val="000000"/>
          <w:sz w:val="28"/>
          <w:szCs w:val="28"/>
          <w:lang w:val="en-US"/>
        </w:rPr>
        <w:t xml:space="preserve"> SR, et al. Inhibition of noroviruses by piperazine derivatives. </w:t>
      </w:r>
      <w:proofErr w:type="spellStart"/>
      <w:r w:rsidRPr="00492669">
        <w:rPr>
          <w:rFonts w:cs="Times New Roman"/>
          <w:i/>
          <w:color w:val="000000"/>
          <w:sz w:val="28"/>
          <w:szCs w:val="28"/>
        </w:rPr>
        <w:t>Bioorg</w:t>
      </w:r>
      <w:proofErr w:type="spellEnd"/>
      <w:r w:rsidRPr="00492669">
        <w:rPr>
          <w:rFonts w:cs="Times New Roman"/>
          <w:i/>
          <w:color w:val="000000"/>
          <w:sz w:val="28"/>
          <w:szCs w:val="28"/>
        </w:rPr>
        <w:t xml:space="preserve"> </w:t>
      </w:r>
      <w:proofErr w:type="spellStart"/>
      <w:r w:rsidRPr="00492669">
        <w:rPr>
          <w:rFonts w:cs="Times New Roman"/>
          <w:i/>
          <w:color w:val="000000"/>
          <w:sz w:val="28"/>
          <w:szCs w:val="28"/>
        </w:rPr>
        <w:t>Med</w:t>
      </w:r>
      <w:proofErr w:type="spellEnd"/>
      <w:r w:rsidRPr="00492669">
        <w:rPr>
          <w:rFonts w:cs="Times New Roman"/>
          <w:i/>
          <w:color w:val="000000"/>
          <w:sz w:val="28"/>
          <w:szCs w:val="28"/>
        </w:rPr>
        <w:t xml:space="preserve"> </w:t>
      </w:r>
      <w:proofErr w:type="spellStart"/>
      <w:r w:rsidRPr="00492669">
        <w:rPr>
          <w:rFonts w:cs="Times New Roman"/>
          <w:i/>
          <w:color w:val="000000"/>
          <w:sz w:val="28"/>
          <w:szCs w:val="28"/>
        </w:rPr>
        <w:t>Chem</w:t>
      </w:r>
      <w:proofErr w:type="spellEnd"/>
      <w:r w:rsidRPr="00492669">
        <w:rPr>
          <w:rFonts w:cs="Times New Roman"/>
          <w:i/>
          <w:color w:val="000000"/>
          <w:sz w:val="28"/>
          <w:szCs w:val="28"/>
        </w:rPr>
        <w:t xml:space="preserve"> </w:t>
      </w:r>
      <w:proofErr w:type="spellStart"/>
      <w:r w:rsidRPr="00492669">
        <w:rPr>
          <w:rFonts w:cs="Times New Roman"/>
          <w:i/>
          <w:color w:val="000000"/>
          <w:sz w:val="28"/>
          <w:szCs w:val="28"/>
        </w:rPr>
        <w:t>Lett</w:t>
      </w:r>
      <w:proofErr w:type="spellEnd"/>
      <w:r w:rsidRPr="00AD6CBF">
        <w:rPr>
          <w:rFonts w:cs="Times New Roman"/>
          <w:color w:val="000000"/>
          <w:sz w:val="28"/>
          <w:szCs w:val="28"/>
        </w:rPr>
        <w:t xml:space="preserve">. 2012;22(1):377-379. </w:t>
      </w:r>
      <w:proofErr w:type="gramStart"/>
      <w:r w:rsidRPr="00AD6CBF">
        <w:rPr>
          <w:rFonts w:cs="Times New Roman"/>
          <w:color w:val="000000"/>
          <w:sz w:val="28"/>
          <w:szCs w:val="28"/>
        </w:rPr>
        <w:t>doi:10.1016/j.bmcl</w:t>
      </w:r>
      <w:proofErr w:type="gramEnd"/>
      <w:r w:rsidRPr="00AD6CBF">
        <w:rPr>
          <w:rFonts w:cs="Times New Roman"/>
          <w:color w:val="000000"/>
          <w:sz w:val="28"/>
          <w:szCs w:val="28"/>
        </w:rPr>
        <w:t>.2011.10.122</w:t>
      </w:r>
    </w:p>
    <w:p w14:paraId="3F24A09C" w14:textId="77777777" w:rsidR="008252F6" w:rsidRPr="00492669" w:rsidRDefault="008252F6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8252F6">
        <w:rPr>
          <w:rFonts w:cs="Times New Roman"/>
          <w:color w:val="000000"/>
          <w:sz w:val="28"/>
          <w:szCs w:val="28"/>
          <w:lang w:val="en-US"/>
        </w:rPr>
        <w:t xml:space="preserve">Zhang X, Wang H, Li Y, et al. Novel substituted heteroaromatic piperazine and piperidine derivatives as inhibitors of human enterovirus 71 and coxsackievirus a16. </w:t>
      </w:r>
      <w:r w:rsidRPr="00492669">
        <w:rPr>
          <w:rFonts w:cs="Times New Roman"/>
          <w:i/>
          <w:color w:val="000000"/>
          <w:sz w:val="28"/>
          <w:szCs w:val="28"/>
          <w:lang w:val="en-US"/>
        </w:rPr>
        <w:t>Molecules</w:t>
      </w:r>
      <w:r w:rsidR="00492669" w:rsidRPr="00492669">
        <w:rPr>
          <w:rFonts w:cs="Times New Roman"/>
          <w:color w:val="000000"/>
          <w:sz w:val="28"/>
          <w:szCs w:val="28"/>
          <w:lang w:val="en-US"/>
        </w:rPr>
        <w:t>.2013;18(5):5059-5071.</w:t>
      </w:r>
      <w:r w:rsidR="00492669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Pr="00492669">
        <w:rPr>
          <w:rFonts w:cs="Times New Roman"/>
          <w:color w:val="000000"/>
          <w:sz w:val="28"/>
          <w:szCs w:val="28"/>
          <w:lang w:val="en-US"/>
        </w:rPr>
        <w:t>doi:10.3390/molecules18055059</w:t>
      </w:r>
    </w:p>
    <w:p w14:paraId="7B325B08" w14:textId="77777777" w:rsidR="008252F6" w:rsidRPr="00492669" w:rsidRDefault="00492669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492669">
        <w:rPr>
          <w:rFonts w:cs="Times New Roman"/>
          <w:sz w:val="28"/>
          <w:szCs w:val="28"/>
          <w:shd w:val="clear" w:color="auto" w:fill="FFFFFF"/>
          <w:lang w:val="en-US"/>
        </w:rPr>
        <w:t>Zhao S, Huang JJ, Sun X, et al. (1-aryloxy-2-hydroxypropyl)-phenylpiperazine derivatives suppress Candida albicans virulence by interfering with morphological transition. </w:t>
      </w:r>
      <w:proofErr w:type="spellStart"/>
      <w:r w:rsidRPr="00492669">
        <w:rPr>
          <w:rFonts w:cs="Times New Roman"/>
          <w:i/>
          <w:iCs/>
          <w:sz w:val="28"/>
          <w:szCs w:val="28"/>
          <w:shd w:val="clear" w:color="auto" w:fill="FFFFFF"/>
        </w:rPr>
        <w:t>Microb</w:t>
      </w:r>
      <w:proofErr w:type="spellEnd"/>
      <w:r w:rsidRPr="00492669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492669">
        <w:rPr>
          <w:rFonts w:cs="Times New Roman"/>
          <w:i/>
          <w:iCs/>
          <w:sz w:val="28"/>
          <w:szCs w:val="28"/>
          <w:shd w:val="clear" w:color="auto" w:fill="FFFFFF"/>
        </w:rPr>
        <w:t>Biotechnol</w:t>
      </w:r>
      <w:proofErr w:type="spellEnd"/>
      <w:r w:rsidRPr="00492669">
        <w:rPr>
          <w:rFonts w:cs="Times New Roman"/>
          <w:sz w:val="28"/>
          <w:szCs w:val="28"/>
          <w:shd w:val="clear" w:color="auto" w:fill="FFFFFF"/>
        </w:rPr>
        <w:t>. 2018;11(6):1080-1089. doi:10.1111/1751-7915.13307</w:t>
      </w:r>
      <w:r w:rsidR="008252F6" w:rsidRPr="00492669">
        <w:rPr>
          <w:rFonts w:cs="Times New Roman"/>
          <w:sz w:val="28"/>
          <w:szCs w:val="28"/>
          <w:lang w:val="en-US"/>
        </w:rPr>
        <w:t xml:space="preserve"> </w:t>
      </w:r>
    </w:p>
    <w:p w14:paraId="55DB445B" w14:textId="77777777" w:rsidR="008252F6" w:rsidRPr="00492669" w:rsidRDefault="00492669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492669">
        <w:rPr>
          <w:rFonts w:cs="Times New Roman"/>
          <w:sz w:val="28"/>
          <w:szCs w:val="28"/>
          <w:shd w:val="clear" w:color="auto" w:fill="FFFFFF"/>
          <w:lang w:val="en-US"/>
        </w:rPr>
        <w:t>Filipova</w:t>
      </w:r>
      <w:proofErr w:type="spellEnd"/>
      <w:r w:rsidRPr="00492669">
        <w:rPr>
          <w:rFonts w:cs="Times New Roman"/>
          <w:sz w:val="28"/>
          <w:szCs w:val="28"/>
          <w:shd w:val="clear" w:color="auto" w:fill="FFFFFF"/>
          <w:lang w:val="en-US"/>
        </w:rPr>
        <w:t xml:space="preserve"> A, Marek J, </w:t>
      </w:r>
      <w:proofErr w:type="spellStart"/>
      <w:r w:rsidRPr="00492669">
        <w:rPr>
          <w:rFonts w:cs="Times New Roman"/>
          <w:sz w:val="28"/>
          <w:szCs w:val="28"/>
          <w:shd w:val="clear" w:color="auto" w:fill="FFFFFF"/>
          <w:lang w:val="en-US"/>
        </w:rPr>
        <w:t>Havelek</w:t>
      </w:r>
      <w:proofErr w:type="spellEnd"/>
      <w:r w:rsidRPr="00492669">
        <w:rPr>
          <w:rFonts w:cs="Times New Roman"/>
          <w:sz w:val="28"/>
          <w:szCs w:val="28"/>
          <w:shd w:val="clear" w:color="auto" w:fill="FFFFFF"/>
          <w:lang w:val="en-US"/>
        </w:rPr>
        <w:t xml:space="preserve"> R, et al. Substituted Piperazines as Novel Potential Radioprotective Agents. </w:t>
      </w:r>
      <w:proofErr w:type="spellStart"/>
      <w:r w:rsidRPr="00492669">
        <w:rPr>
          <w:rFonts w:cs="Times New Roman"/>
          <w:i/>
          <w:iCs/>
          <w:sz w:val="28"/>
          <w:szCs w:val="28"/>
          <w:shd w:val="clear" w:color="auto" w:fill="FFFFFF"/>
        </w:rPr>
        <w:t>Molecules</w:t>
      </w:r>
      <w:proofErr w:type="spellEnd"/>
      <w:r w:rsidRPr="00492669">
        <w:rPr>
          <w:rFonts w:cs="Times New Roman"/>
          <w:sz w:val="28"/>
          <w:szCs w:val="28"/>
          <w:shd w:val="clear" w:color="auto" w:fill="FFFFFF"/>
        </w:rPr>
        <w:t xml:space="preserve">. 2020;25(3):532. </w:t>
      </w:r>
      <w:proofErr w:type="spellStart"/>
      <w:r w:rsidRPr="00492669">
        <w:rPr>
          <w:rFonts w:cs="Times New Roman"/>
          <w:sz w:val="28"/>
          <w:szCs w:val="28"/>
          <w:shd w:val="clear" w:color="auto" w:fill="FFFFFF"/>
        </w:rPr>
        <w:t>Published</w:t>
      </w:r>
      <w:proofErr w:type="spellEnd"/>
      <w:r w:rsidRPr="00492669">
        <w:rPr>
          <w:rFonts w:cs="Times New Roman"/>
          <w:sz w:val="28"/>
          <w:szCs w:val="28"/>
          <w:shd w:val="clear" w:color="auto" w:fill="FFFFFF"/>
        </w:rPr>
        <w:t xml:space="preserve"> 2020 </w:t>
      </w:r>
      <w:proofErr w:type="spellStart"/>
      <w:r w:rsidRPr="00492669">
        <w:rPr>
          <w:rFonts w:cs="Times New Roman"/>
          <w:sz w:val="28"/>
          <w:szCs w:val="28"/>
          <w:shd w:val="clear" w:color="auto" w:fill="FFFFFF"/>
        </w:rPr>
        <w:t>Jan</w:t>
      </w:r>
      <w:proofErr w:type="spellEnd"/>
      <w:r w:rsidRPr="00492669">
        <w:rPr>
          <w:rFonts w:cs="Times New Roman"/>
          <w:sz w:val="28"/>
          <w:szCs w:val="28"/>
          <w:shd w:val="clear" w:color="auto" w:fill="FFFFFF"/>
        </w:rPr>
        <w:t xml:space="preserve"> 25. doi:10.3390/molecules25030532</w:t>
      </w:r>
      <w:r w:rsidR="008252F6" w:rsidRPr="00492669">
        <w:rPr>
          <w:rFonts w:cs="Times New Roman"/>
          <w:sz w:val="28"/>
          <w:szCs w:val="28"/>
          <w:lang w:val="en-US"/>
        </w:rPr>
        <w:t xml:space="preserve"> </w:t>
      </w:r>
    </w:p>
    <w:p w14:paraId="57DA3A0A" w14:textId="77777777" w:rsidR="00492669" w:rsidRPr="00492669" w:rsidRDefault="008252F6" w:rsidP="00492669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8252F6">
        <w:rPr>
          <w:rFonts w:cs="Times New Roman"/>
          <w:color w:val="000000"/>
          <w:sz w:val="28"/>
          <w:szCs w:val="28"/>
          <w:lang w:val="en-US"/>
        </w:rPr>
        <w:t xml:space="preserve">Marcinkowska M, </w:t>
      </w: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Kotańska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M, </w:t>
      </w: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Zagórska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A, et al. Synthesis and biological evaluation of N-</w:t>
      </w: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arylpiperazine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derivatives of 4,4-dimethylisoquinoline-1,3(2H,4H)-</w:t>
      </w: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lastRenderedPageBreak/>
        <w:t>dione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as potential antiplatelet agents. </w:t>
      </w:r>
      <w:r w:rsidRPr="00492669">
        <w:rPr>
          <w:rFonts w:cs="Times New Roman"/>
          <w:i/>
          <w:color w:val="000000"/>
          <w:sz w:val="28"/>
          <w:szCs w:val="28"/>
        </w:rPr>
        <w:t xml:space="preserve">J </w:t>
      </w:r>
      <w:proofErr w:type="spellStart"/>
      <w:r w:rsidRPr="00492669">
        <w:rPr>
          <w:rFonts w:cs="Times New Roman"/>
          <w:i/>
          <w:color w:val="000000"/>
          <w:sz w:val="28"/>
          <w:szCs w:val="28"/>
        </w:rPr>
        <w:t>Enzyme</w:t>
      </w:r>
      <w:proofErr w:type="spellEnd"/>
      <w:r w:rsidRPr="00492669">
        <w:rPr>
          <w:rFonts w:cs="Times New Roman"/>
          <w:i/>
          <w:color w:val="000000"/>
          <w:sz w:val="28"/>
          <w:szCs w:val="28"/>
        </w:rPr>
        <w:t xml:space="preserve"> </w:t>
      </w:r>
      <w:proofErr w:type="spellStart"/>
      <w:r w:rsidRPr="00492669">
        <w:rPr>
          <w:rFonts w:cs="Times New Roman"/>
          <w:i/>
          <w:color w:val="000000"/>
          <w:sz w:val="28"/>
          <w:szCs w:val="28"/>
        </w:rPr>
        <w:t>Inhib</w:t>
      </w:r>
      <w:proofErr w:type="spellEnd"/>
      <w:r w:rsidRPr="00492669">
        <w:rPr>
          <w:rFonts w:cs="Times New Roman"/>
          <w:i/>
          <w:color w:val="000000"/>
          <w:sz w:val="28"/>
          <w:szCs w:val="28"/>
        </w:rPr>
        <w:t xml:space="preserve"> </w:t>
      </w:r>
      <w:proofErr w:type="spellStart"/>
      <w:r w:rsidRPr="00492669">
        <w:rPr>
          <w:rFonts w:cs="Times New Roman"/>
          <w:i/>
          <w:color w:val="000000"/>
          <w:sz w:val="28"/>
          <w:szCs w:val="28"/>
        </w:rPr>
        <w:t>Med</w:t>
      </w:r>
      <w:proofErr w:type="spellEnd"/>
      <w:r w:rsidRPr="00492669">
        <w:rPr>
          <w:rFonts w:cs="Times New Roman"/>
          <w:i/>
          <w:color w:val="000000"/>
          <w:sz w:val="28"/>
          <w:szCs w:val="28"/>
        </w:rPr>
        <w:t xml:space="preserve"> </w:t>
      </w:r>
      <w:proofErr w:type="spellStart"/>
      <w:r w:rsidRPr="00492669">
        <w:rPr>
          <w:rFonts w:cs="Times New Roman"/>
          <w:i/>
          <w:color w:val="000000"/>
          <w:sz w:val="28"/>
          <w:szCs w:val="28"/>
        </w:rPr>
        <w:t>Chem</w:t>
      </w:r>
      <w:proofErr w:type="spellEnd"/>
      <w:r w:rsidRPr="008252F6">
        <w:rPr>
          <w:rFonts w:cs="Times New Roman"/>
          <w:color w:val="000000"/>
          <w:sz w:val="28"/>
          <w:szCs w:val="28"/>
        </w:rPr>
        <w:t>. 2018;33(1):536-545. doi:10.1080/14756366.2018.1437155</w:t>
      </w:r>
    </w:p>
    <w:p w14:paraId="69F16972" w14:textId="77777777" w:rsidR="008252F6" w:rsidRPr="00715C64" w:rsidRDefault="00492669" w:rsidP="00492669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492669">
        <w:rPr>
          <w:rFonts w:cs="Times New Roman"/>
          <w:color w:val="000000"/>
          <w:sz w:val="28"/>
          <w:szCs w:val="28"/>
          <w:lang w:val="en-US"/>
        </w:rPr>
        <w:t xml:space="preserve">Kaczor AA, </w:t>
      </w:r>
      <w:proofErr w:type="spellStart"/>
      <w:r w:rsidRPr="00492669">
        <w:rPr>
          <w:rFonts w:cs="Times New Roman"/>
          <w:color w:val="000000"/>
          <w:sz w:val="28"/>
          <w:szCs w:val="28"/>
          <w:lang w:val="en-US"/>
        </w:rPr>
        <w:t>Targowska</w:t>
      </w:r>
      <w:proofErr w:type="spellEnd"/>
      <w:r w:rsidRPr="00492669">
        <w:rPr>
          <w:rFonts w:cs="Times New Roman"/>
          <w:color w:val="000000"/>
          <w:sz w:val="28"/>
          <w:szCs w:val="28"/>
          <w:lang w:val="en-US"/>
        </w:rPr>
        <w:t>-Duda KM, Silva AG,</w:t>
      </w:r>
      <w:r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Pr="008252F6">
        <w:rPr>
          <w:rFonts w:cs="Times New Roman"/>
          <w:color w:val="000000"/>
          <w:sz w:val="28"/>
          <w:szCs w:val="28"/>
          <w:lang w:val="en-US"/>
        </w:rPr>
        <w:t>et al.</w:t>
      </w:r>
      <w:r w:rsidRPr="00492669">
        <w:rPr>
          <w:rFonts w:cs="Times New Roman"/>
          <w:color w:val="000000"/>
          <w:sz w:val="28"/>
          <w:szCs w:val="28"/>
          <w:lang w:val="en-US"/>
        </w:rPr>
        <w:t xml:space="preserve"> N-(2-Hydroxyphenyl)-1</w:t>
      </w:r>
      <w:proofErr w:type="gramStart"/>
      <w:r w:rsidRPr="00492669">
        <w:rPr>
          <w:rFonts w:cs="Times New Roman"/>
          <w:color w:val="000000"/>
          <w:sz w:val="28"/>
          <w:szCs w:val="28"/>
          <w:lang w:val="en-US"/>
        </w:rPr>
        <w:t>-[</w:t>
      </w:r>
      <w:proofErr w:type="gramEnd"/>
      <w:r w:rsidRPr="00492669">
        <w:rPr>
          <w:rFonts w:cs="Times New Roman"/>
          <w:color w:val="000000"/>
          <w:sz w:val="28"/>
          <w:szCs w:val="28"/>
          <w:lang w:val="en-US"/>
        </w:rPr>
        <w:t xml:space="preserve">3-(2-oxo-2,3-dihydro-1H- benzimidazol-1-yl)propyl]piperidine-4-Carboxamide (D2AAK4), a Multi-Target Ligand of Aminergic GPCRs, as a Potential Antipsychotic. </w:t>
      </w:r>
      <w:r w:rsidRPr="00492669">
        <w:rPr>
          <w:rFonts w:cs="Times New Roman"/>
          <w:i/>
          <w:color w:val="000000"/>
          <w:sz w:val="28"/>
          <w:szCs w:val="28"/>
          <w:lang w:val="en-US"/>
        </w:rPr>
        <w:t>Biomolecules</w:t>
      </w:r>
      <w:r w:rsidRPr="00492669">
        <w:rPr>
          <w:rFonts w:cs="Times New Roman"/>
          <w:color w:val="000000"/>
          <w:sz w:val="28"/>
          <w:szCs w:val="28"/>
          <w:lang w:val="en-US"/>
        </w:rPr>
        <w:t>. 2020;10(2):349. doi:10.3390/biom10020349</w:t>
      </w:r>
    </w:p>
    <w:p w14:paraId="6D67361E" w14:textId="77777777" w:rsidR="00347E99" w:rsidRPr="0097042E" w:rsidRDefault="008252F6" w:rsidP="00347E99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8252F6">
        <w:rPr>
          <w:rFonts w:cs="Times New Roman"/>
          <w:color w:val="000000"/>
          <w:sz w:val="28"/>
          <w:szCs w:val="28"/>
          <w:lang w:val="en-US"/>
        </w:rPr>
        <w:t xml:space="preserve">Rathore A, </w:t>
      </w: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Asati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V, </w:t>
      </w:r>
      <w:proofErr w:type="spellStart"/>
      <w:r w:rsidRPr="008252F6">
        <w:rPr>
          <w:rFonts w:cs="Times New Roman"/>
          <w:color w:val="000000"/>
          <w:sz w:val="28"/>
          <w:szCs w:val="28"/>
          <w:lang w:val="en-US"/>
        </w:rPr>
        <w:t>Kashaw</w:t>
      </w:r>
      <w:proofErr w:type="spellEnd"/>
      <w:r w:rsidRPr="008252F6">
        <w:rPr>
          <w:rFonts w:cs="Times New Roman"/>
          <w:color w:val="000000"/>
          <w:sz w:val="28"/>
          <w:szCs w:val="28"/>
          <w:lang w:val="en-US"/>
        </w:rPr>
        <w:t xml:space="preserve"> SK, </w:t>
      </w:r>
      <w:r w:rsidR="00492669" w:rsidRPr="008252F6">
        <w:rPr>
          <w:rFonts w:cs="Times New Roman"/>
          <w:color w:val="000000"/>
          <w:sz w:val="28"/>
          <w:szCs w:val="28"/>
          <w:lang w:val="en-US"/>
        </w:rPr>
        <w:t>et al.</w:t>
      </w:r>
      <w:r w:rsidRPr="008252F6">
        <w:rPr>
          <w:rFonts w:cs="Times New Roman"/>
          <w:color w:val="000000"/>
          <w:sz w:val="28"/>
          <w:szCs w:val="28"/>
          <w:lang w:val="en-US"/>
        </w:rPr>
        <w:t xml:space="preserve"> The Recent Development of Piperazine and Piperidine Derivatives as Antipsychotic Agents. </w:t>
      </w:r>
      <w:r w:rsidRPr="00492669">
        <w:rPr>
          <w:rFonts w:cs="Times New Roman"/>
          <w:i/>
          <w:color w:val="000000"/>
          <w:sz w:val="28"/>
          <w:szCs w:val="28"/>
          <w:lang w:val="en-US"/>
        </w:rPr>
        <w:t>Mini Rev Med Chem</w:t>
      </w:r>
      <w:r w:rsidRPr="00AD6CBF">
        <w:rPr>
          <w:rFonts w:cs="Times New Roman"/>
          <w:color w:val="000000"/>
          <w:sz w:val="28"/>
          <w:szCs w:val="28"/>
          <w:lang w:val="en-US"/>
        </w:rPr>
        <w:t>. 2021</w:t>
      </w:r>
      <w:r w:rsidRPr="0097042E">
        <w:rPr>
          <w:rFonts w:cs="Times New Roman"/>
          <w:sz w:val="28"/>
          <w:szCs w:val="28"/>
          <w:lang w:val="en-US"/>
        </w:rPr>
        <w:t xml:space="preserve">;21(3):362-379. </w:t>
      </w:r>
      <w:proofErr w:type="spellStart"/>
      <w:r w:rsidRPr="0097042E">
        <w:rPr>
          <w:rFonts w:cs="Times New Roman"/>
          <w:sz w:val="28"/>
          <w:szCs w:val="28"/>
          <w:lang w:val="en-US"/>
        </w:rPr>
        <w:t>doi</w:t>
      </w:r>
      <w:proofErr w:type="spellEnd"/>
      <w:r w:rsidRPr="0097042E">
        <w:rPr>
          <w:rFonts w:cs="Times New Roman"/>
          <w:sz w:val="28"/>
          <w:szCs w:val="28"/>
          <w:lang w:val="en-US"/>
        </w:rPr>
        <w:t xml:space="preserve">: 10.2174/1389557520666200910092327. </w:t>
      </w:r>
    </w:p>
    <w:p w14:paraId="2B9418D5" w14:textId="77777777" w:rsidR="00347E99" w:rsidRPr="0097042E" w:rsidRDefault="00347E99" w:rsidP="00347E99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</w:rPr>
      </w:pPr>
      <w:proofErr w:type="spellStart"/>
      <w:r w:rsidRPr="0097042E">
        <w:rPr>
          <w:rFonts w:cs="Times New Roman"/>
          <w:sz w:val="28"/>
          <w:szCs w:val="28"/>
          <w:lang w:val="en-US"/>
        </w:rPr>
        <w:t>Khaiitova</w:t>
      </w:r>
      <w:proofErr w:type="spellEnd"/>
      <w:r w:rsidRPr="0097042E">
        <w:rPr>
          <w:rFonts w:cs="Times New Roman"/>
          <w:sz w:val="28"/>
          <w:szCs w:val="28"/>
          <w:lang w:val="en-US"/>
        </w:rPr>
        <w:t xml:space="preserve"> M, </w:t>
      </w:r>
      <w:proofErr w:type="spellStart"/>
      <w:r w:rsidRPr="0097042E">
        <w:rPr>
          <w:rFonts w:cs="Times New Roman"/>
          <w:sz w:val="28"/>
          <w:szCs w:val="28"/>
          <w:lang w:val="en-US"/>
        </w:rPr>
        <w:t>Seitaliyeva</w:t>
      </w:r>
      <w:proofErr w:type="spellEnd"/>
      <w:r w:rsidRPr="0097042E">
        <w:rPr>
          <w:rFonts w:cs="Times New Roman"/>
          <w:sz w:val="28"/>
          <w:szCs w:val="28"/>
          <w:lang w:val="en-US"/>
        </w:rPr>
        <w:t xml:space="preserve"> A, </w:t>
      </w:r>
      <w:proofErr w:type="spellStart"/>
      <w:r w:rsidRPr="0097042E">
        <w:rPr>
          <w:rFonts w:cs="Times New Roman"/>
          <w:sz w:val="28"/>
          <w:szCs w:val="28"/>
          <w:lang w:val="en-US"/>
        </w:rPr>
        <w:t>Satbayeva</w:t>
      </w:r>
      <w:proofErr w:type="spellEnd"/>
      <w:r w:rsidRPr="0097042E">
        <w:rPr>
          <w:rFonts w:cs="Times New Roman"/>
          <w:sz w:val="28"/>
          <w:szCs w:val="28"/>
          <w:lang w:val="en-US"/>
        </w:rPr>
        <w:t xml:space="preserve"> E, Serdalieva D, </w:t>
      </w:r>
      <w:proofErr w:type="spellStart"/>
      <w:r w:rsidRPr="0097042E">
        <w:rPr>
          <w:rFonts w:cs="Times New Roman"/>
          <w:sz w:val="28"/>
          <w:szCs w:val="28"/>
          <w:lang w:val="en-US"/>
        </w:rPr>
        <w:t>Nurgozhin</w:t>
      </w:r>
      <w:proofErr w:type="spellEnd"/>
      <w:r w:rsidRPr="0097042E">
        <w:rPr>
          <w:rFonts w:cs="Times New Roman"/>
          <w:sz w:val="28"/>
          <w:szCs w:val="28"/>
          <w:lang w:val="en-US"/>
        </w:rPr>
        <w:t xml:space="preserve"> T. Experimental study of the pharmacological activity of new azaheterocycles derivatives: A literature review. J</w:t>
      </w:r>
      <w:r w:rsidRPr="0097042E">
        <w:rPr>
          <w:rFonts w:cs="Times New Roman"/>
          <w:sz w:val="28"/>
          <w:szCs w:val="28"/>
        </w:rPr>
        <w:t xml:space="preserve"> </w:t>
      </w:r>
      <w:r w:rsidRPr="0097042E">
        <w:rPr>
          <w:rFonts w:cs="Times New Roman"/>
          <w:sz w:val="28"/>
          <w:szCs w:val="28"/>
          <w:lang w:val="en-US"/>
        </w:rPr>
        <w:t>C</w:t>
      </w:r>
      <w:r w:rsidR="00492669" w:rsidRPr="0097042E">
        <w:rPr>
          <w:rFonts w:cs="Times New Roman"/>
          <w:sz w:val="28"/>
          <w:szCs w:val="28"/>
          <w:lang w:val="en-US"/>
        </w:rPr>
        <w:t>lin</w:t>
      </w:r>
      <w:r w:rsidRPr="0097042E">
        <w:rPr>
          <w:rFonts w:cs="Times New Roman"/>
          <w:sz w:val="28"/>
          <w:szCs w:val="28"/>
        </w:rPr>
        <w:t xml:space="preserve"> </w:t>
      </w:r>
      <w:r w:rsidRPr="0097042E">
        <w:rPr>
          <w:rFonts w:cs="Times New Roman"/>
          <w:sz w:val="28"/>
          <w:szCs w:val="28"/>
          <w:lang w:val="en-US"/>
        </w:rPr>
        <w:t>M</w:t>
      </w:r>
      <w:r w:rsidR="00492669" w:rsidRPr="0097042E">
        <w:rPr>
          <w:rFonts w:cs="Times New Roman"/>
          <w:sz w:val="28"/>
          <w:szCs w:val="28"/>
          <w:lang w:val="en-US"/>
        </w:rPr>
        <w:t>ed</w:t>
      </w:r>
      <w:r w:rsidRPr="0097042E">
        <w:rPr>
          <w:rFonts w:cs="Times New Roman"/>
          <w:sz w:val="28"/>
          <w:szCs w:val="28"/>
        </w:rPr>
        <w:t xml:space="preserve"> </w:t>
      </w:r>
      <w:r w:rsidRPr="0097042E">
        <w:rPr>
          <w:rFonts w:cs="Times New Roman"/>
          <w:sz w:val="28"/>
          <w:szCs w:val="28"/>
          <w:lang w:val="en-US"/>
        </w:rPr>
        <w:t>K</w:t>
      </w:r>
      <w:r w:rsidR="009463EB" w:rsidRPr="0097042E">
        <w:rPr>
          <w:rFonts w:cs="Times New Roman"/>
          <w:sz w:val="28"/>
          <w:szCs w:val="28"/>
          <w:lang w:val="en-US"/>
        </w:rPr>
        <w:t>az</w:t>
      </w:r>
      <w:r w:rsidR="009463EB" w:rsidRPr="0097042E">
        <w:rPr>
          <w:rFonts w:cs="Times New Roman"/>
          <w:sz w:val="28"/>
          <w:szCs w:val="28"/>
        </w:rPr>
        <w:t xml:space="preserve">. 2022;19(1):16-22. </w:t>
      </w:r>
      <w:proofErr w:type="spellStart"/>
      <w:r w:rsidRPr="0097042E">
        <w:rPr>
          <w:rFonts w:cs="Times New Roman"/>
          <w:sz w:val="28"/>
          <w:szCs w:val="28"/>
          <w:lang w:val="en-US"/>
        </w:rPr>
        <w:t>doi</w:t>
      </w:r>
      <w:proofErr w:type="spellEnd"/>
      <w:r w:rsidRPr="0097042E">
        <w:rPr>
          <w:rFonts w:cs="Times New Roman"/>
          <w:sz w:val="28"/>
          <w:szCs w:val="28"/>
        </w:rPr>
        <w:t>.</w:t>
      </w:r>
      <w:r w:rsidRPr="0097042E">
        <w:rPr>
          <w:rFonts w:cs="Times New Roman"/>
          <w:sz w:val="28"/>
          <w:szCs w:val="28"/>
          <w:lang w:val="en-US"/>
        </w:rPr>
        <w:t>org</w:t>
      </w:r>
      <w:r w:rsidRPr="0097042E">
        <w:rPr>
          <w:rFonts w:cs="Times New Roman"/>
          <w:sz w:val="28"/>
          <w:szCs w:val="28"/>
        </w:rPr>
        <w:t>/10.23950/</w:t>
      </w:r>
      <w:proofErr w:type="spellStart"/>
      <w:r w:rsidRPr="0097042E">
        <w:rPr>
          <w:rFonts w:cs="Times New Roman"/>
          <w:sz w:val="28"/>
          <w:szCs w:val="28"/>
          <w:lang w:val="en-US"/>
        </w:rPr>
        <w:t>jcmk</w:t>
      </w:r>
      <w:proofErr w:type="spellEnd"/>
      <w:r w:rsidRPr="0097042E">
        <w:rPr>
          <w:rFonts w:cs="Times New Roman"/>
          <w:sz w:val="28"/>
          <w:szCs w:val="28"/>
        </w:rPr>
        <w:t>/11680</w:t>
      </w:r>
    </w:p>
    <w:p w14:paraId="6B8967A3" w14:textId="77777777" w:rsidR="00814B5C" w:rsidRDefault="00814B5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814B5C">
        <w:rPr>
          <w:rFonts w:cs="Times New Roman"/>
          <w:color w:val="000000"/>
          <w:sz w:val="28"/>
          <w:szCs w:val="28"/>
        </w:rPr>
        <w:t>Минеев В. Методология и методы научного исследования: учебное пособие для студентов магистратуры /</w:t>
      </w:r>
      <w:r w:rsidR="00AC50DC" w:rsidRPr="00AC50DC">
        <w:rPr>
          <w:rFonts w:cs="Times New Roman"/>
          <w:color w:val="000000"/>
          <w:sz w:val="28"/>
          <w:szCs w:val="28"/>
        </w:rPr>
        <w:t xml:space="preserve"> </w:t>
      </w:r>
      <w:r w:rsidR="00AC50DC" w:rsidRPr="00814B5C">
        <w:rPr>
          <w:rFonts w:cs="Times New Roman"/>
          <w:color w:val="000000"/>
          <w:sz w:val="28"/>
          <w:szCs w:val="28"/>
        </w:rPr>
        <w:t xml:space="preserve">Минеев В </w:t>
      </w:r>
      <w:r w:rsidR="00AC50DC" w:rsidRPr="00AC50DC">
        <w:rPr>
          <w:rFonts w:cs="Times New Roman"/>
          <w:color w:val="000000"/>
          <w:sz w:val="28"/>
          <w:szCs w:val="28"/>
        </w:rPr>
        <w:t xml:space="preserve">- </w:t>
      </w:r>
      <w:proofErr w:type="spellStart"/>
      <w:r w:rsidRPr="00814B5C">
        <w:rPr>
          <w:rFonts w:cs="Times New Roman"/>
          <w:color w:val="000000"/>
          <w:sz w:val="28"/>
          <w:szCs w:val="28"/>
        </w:rPr>
        <w:t>Краснояр</w:t>
      </w:r>
      <w:proofErr w:type="spellEnd"/>
      <w:r w:rsidRPr="00814B5C">
        <w:rPr>
          <w:rFonts w:cs="Times New Roman"/>
          <w:color w:val="000000"/>
          <w:sz w:val="28"/>
          <w:szCs w:val="28"/>
        </w:rPr>
        <w:t>. гос. пед. ун-т им. В.П. Астафьева. – Красноярск, 2014</w:t>
      </w:r>
      <w:r w:rsidR="00AC50DC">
        <w:rPr>
          <w:rFonts w:cs="Times New Roman"/>
          <w:color w:val="000000"/>
          <w:sz w:val="28"/>
          <w:szCs w:val="28"/>
          <w:lang w:val="en-US"/>
        </w:rPr>
        <w:t>/</w:t>
      </w:r>
      <w:r w:rsidRPr="00814B5C">
        <w:rPr>
          <w:rFonts w:cs="Times New Roman"/>
          <w:color w:val="000000"/>
          <w:sz w:val="28"/>
          <w:szCs w:val="28"/>
        </w:rPr>
        <w:t xml:space="preserve"> – 90 с.</w:t>
      </w:r>
    </w:p>
    <w:p w14:paraId="1159C444" w14:textId="77777777" w:rsidR="00B82CA2" w:rsidRPr="0097042E" w:rsidRDefault="00814B5C" w:rsidP="00B82CA2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814B5C">
        <w:rPr>
          <w:rFonts w:cs="Times New Roman"/>
          <w:color w:val="000000"/>
          <w:sz w:val="28"/>
          <w:szCs w:val="28"/>
        </w:rPr>
        <w:t xml:space="preserve">Миронов А. Руководство по проведению доклинических </w:t>
      </w:r>
      <w:proofErr w:type="gramStart"/>
      <w:r w:rsidRPr="0097042E">
        <w:rPr>
          <w:rFonts w:cs="Times New Roman"/>
          <w:color w:val="000000"/>
          <w:sz w:val="28"/>
          <w:szCs w:val="28"/>
        </w:rPr>
        <w:t>иссл</w:t>
      </w:r>
      <w:r w:rsidR="00AC50DC" w:rsidRPr="0097042E">
        <w:rPr>
          <w:rFonts w:cs="Times New Roman"/>
          <w:color w:val="000000"/>
          <w:sz w:val="28"/>
          <w:szCs w:val="28"/>
        </w:rPr>
        <w:t>едований  лекарственных</w:t>
      </w:r>
      <w:proofErr w:type="gramEnd"/>
      <w:r w:rsidR="00AC50DC" w:rsidRPr="0097042E">
        <w:rPr>
          <w:rFonts w:cs="Times New Roman"/>
          <w:color w:val="000000"/>
          <w:sz w:val="28"/>
          <w:szCs w:val="28"/>
        </w:rPr>
        <w:t xml:space="preserve"> средств / Миронов А.</w:t>
      </w:r>
      <w:r w:rsidRPr="0097042E">
        <w:rPr>
          <w:rFonts w:cs="Times New Roman"/>
          <w:color w:val="000000"/>
          <w:sz w:val="28"/>
          <w:szCs w:val="28"/>
        </w:rPr>
        <w:t xml:space="preserve"> - Москва: Гриф и К, 2012. - 944 с.</w:t>
      </w:r>
    </w:p>
    <w:p w14:paraId="3BCB157B" w14:textId="77777777" w:rsidR="00814B5C" w:rsidRPr="0097042E" w:rsidRDefault="00E00DA6" w:rsidP="00B82CA2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97042E">
        <w:rPr>
          <w:rFonts w:cs="Times New Roman"/>
          <w:color w:val="000000"/>
          <w:sz w:val="28"/>
          <w:szCs w:val="28"/>
        </w:rPr>
        <w:t xml:space="preserve">Патент 3137 Республика Казахстан. </w:t>
      </w:r>
      <w:r w:rsidR="00B82CA2" w:rsidRPr="0097042E">
        <w:rPr>
          <w:rFonts w:cs="Times New Roman"/>
          <w:color w:val="000000"/>
          <w:sz w:val="28"/>
          <w:szCs w:val="28"/>
        </w:rPr>
        <w:t>МКИ 5С07 211/48, А61К 31/445</w:t>
      </w:r>
      <w:r w:rsidRPr="0097042E">
        <w:rPr>
          <w:rFonts w:cs="Times New Roman"/>
          <w:color w:val="000000"/>
          <w:sz w:val="28"/>
          <w:szCs w:val="28"/>
        </w:rPr>
        <w:t xml:space="preserve">.  </w:t>
      </w:r>
      <w:r w:rsidR="00B82CA2" w:rsidRPr="0097042E">
        <w:rPr>
          <w:rFonts w:cs="Times New Roman"/>
          <w:color w:val="000000"/>
          <w:sz w:val="28"/>
          <w:szCs w:val="28"/>
        </w:rPr>
        <w:t>Г</w:t>
      </w:r>
      <w:r w:rsidRPr="0097042E">
        <w:rPr>
          <w:rFonts w:cs="Times New Roman"/>
          <w:color w:val="000000"/>
          <w:sz w:val="28"/>
          <w:szCs w:val="28"/>
        </w:rPr>
        <w:t xml:space="preserve">идрохлорид 1-(2-этоксиэтил)-4-этинил-4 </w:t>
      </w:r>
      <w:proofErr w:type="spellStart"/>
      <w:r w:rsidRPr="0097042E">
        <w:rPr>
          <w:rFonts w:cs="Times New Roman"/>
          <w:color w:val="000000"/>
          <w:sz w:val="28"/>
          <w:szCs w:val="28"/>
        </w:rPr>
        <w:t>бензоилоксипиперидина</w:t>
      </w:r>
      <w:proofErr w:type="spellEnd"/>
      <w:r w:rsidR="00B82CA2" w:rsidRPr="0097042E">
        <w:rPr>
          <w:rFonts w:cs="Times New Roman"/>
          <w:color w:val="000000"/>
          <w:sz w:val="28"/>
          <w:szCs w:val="28"/>
        </w:rPr>
        <w:t xml:space="preserve"> /</w:t>
      </w:r>
      <w:r w:rsidRPr="0097042E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="00B82CA2" w:rsidRPr="0097042E">
        <w:rPr>
          <w:rFonts w:cs="Times New Roman"/>
          <w:color w:val="000000"/>
          <w:sz w:val="28"/>
          <w:szCs w:val="28"/>
        </w:rPr>
        <w:t>Пралиев</w:t>
      </w:r>
      <w:proofErr w:type="spellEnd"/>
      <w:r w:rsidRPr="0097042E">
        <w:rPr>
          <w:rFonts w:cs="Times New Roman"/>
          <w:color w:val="000000"/>
          <w:sz w:val="28"/>
          <w:szCs w:val="28"/>
        </w:rPr>
        <w:t xml:space="preserve"> </w:t>
      </w:r>
      <w:r w:rsidRPr="0097042E">
        <w:rPr>
          <w:rFonts w:cs="Times New Roman"/>
          <w:color w:val="000000"/>
          <w:sz w:val="28"/>
          <w:szCs w:val="28"/>
          <w:lang w:val="en-US"/>
        </w:rPr>
        <w:t>K</w:t>
      </w:r>
      <w:r w:rsidR="00B82CA2" w:rsidRPr="0097042E">
        <w:rPr>
          <w:rFonts w:cs="Times New Roman"/>
          <w:color w:val="000000"/>
          <w:sz w:val="28"/>
          <w:szCs w:val="28"/>
        </w:rPr>
        <w:t>.Д.</w:t>
      </w:r>
      <w:r w:rsidRPr="0097042E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="00B82CA2" w:rsidRPr="0097042E">
        <w:rPr>
          <w:rFonts w:cs="Times New Roman"/>
          <w:color w:val="000000"/>
          <w:sz w:val="28"/>
          <w:szCs w:val="28"/>
        </w:rPr>
        <w:t>Исин</w:t>
      </w:r>
      <w:proofErr w:type="spellEnd"/>
      <w:r w:rsidR="00B82CA2" w:rsidRPr="0097042E">
        <w:rPr>
          <w:rFonts w:cs="Times New Roman"/>
          <w:color w:val="000000"/>
          <w:sz w:val="28"/>
          <w:szCs w:val="28"/>
        </w:rPr>
        <w:t xml:space="preserve"> Ж.</w:t>
      </w:r>
      <w:r w:rsidRPr="0097042E">
        <w:rPr>
          <w:rFonts w:cs="Times New Roman"/>
          <w:color w:val="000000"/>
          <w:sz w:val="28"/>
          <w:szCs w:val="28"/>
        </w:rPr>
        <w:t xml:space="preserve">, </w:t>
      </w:r>
      <w:r w:rsidR="00B82CA2" w:rsidRPr="0097042E">
        <w:rPr>
          <w:rFonts w:cs="Times New Roman"/>
          <w:color w:val="000000"/>
          <w:sz w:val="28"/>
          <w:szCs w:val="28"/>
        </w:rPr>
        <w:t>Ю В.К.</w:t>
      </w:r>
      <w:r w:rsidRPr="0097042E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="00B82CA2" w:rsidRPr="0097042E">
        <w:rPr>
          <w:rFonts w:cs="Times New Roman"/>
          <w:color w:val="000000"/>
          <w:sz w:val="28"/>
          <w:szCs w:val="28"/>
        </w:rPr>
        <w:t>Тараков</w:t>
      </w:r>
      <w:proofErr w:type="spellEnd"/>
      <w:r w:rsidR="00B82CA2" w:rsidRPr="0097042E">
        <w:rPr>
          <w:rFonts w:cs="Times New Roman"/>
          <w:color w:val="000000"/>
          <w:sz w:val="28"/>
          <w:szCs w:val="28"/>
        </w:rPr>
        <w:t xml:space="preserve"> С.А.</w:t>
      </w:r>
      <w:r w:rsidRPr="0097042E">
        <w:rPr>
          <w:rFonts w:cs="Times New Roman"/>
          <w:color w:val="000000"/>
          <w:sz w:val="28"/>
          <w:szCs w:val="28"/>
        </w:rPr>
        <w:t xml:space="preserve">, </w:t>
      </w:r>
      <w:r w:rsidR="00B82CA2" w:rsidRPr="0097042E">
        <w:rPr>
          <w:rFonts w:cs="Times New Roman"/>
          <w:color w:val="000000"/>
          <w:sz w:val="28"/>
          <w:szCs w:val="28"/>
        </w:rPr>
        <w:t>Босяков Ю.Г.</w:t>
      </w:r>
      <w:r w:rsidRPr="0097042E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="00B82CA2" w:rsidRPr="0097042E">
        <w:rPr>
          <w:rFonts w:cs="Times New Roman"/>
          <w:color w:val="000000"/>
          <w:sz w:val="28"/>
          <w:szCs w:val="28"/>
        </w:rPr>
        <w:t>Утепбергенова</w:t>
      </w:r>
      <w:proofErr w:type="spellEnd"/>
      <w:r w:rsidR="00B82CA2" w:rsidRPr="0097042E">
        <w:rPr>
          <w:rFonts w:cs="Times New Roman"/>
          <w:color w:val="000000"/>
          <w:sz w:val="28"/>
          <w:szCs w:val="28"/>
        </w:rPr>
        <w:t xml:space="preserve"> Р.К.</w:t>
      </w:r>
      <w:r w:rsidRPr="0097042E">
        <w:rPr>
          <w:rFonts w:cs="Times New Roman"/>
          <w:color w:val="000000"/>
          <w:sz w:val="28"/>
          <w:szCs w:val="28"/>
        </w:rPr>
        <w:t xml:space="preserve">, </w:t>
      </w:r>
      <w:r w:rsidR="00B82CA2" w:rsidRPr="0097042E">
        <w:rPr>
          <w:rFonts w:cs="Times New Roman"/>
          <w:color w:val="000000"/>
          <w:sz w:val="28"/>
          <w:szCs w:val="28"/>
        </w:rPr>
        <w:t>Шин С.Н.</w:t>
      </w:r>
      <w:r w:rsidRPr="0097042E">
        <w:rPr>
          <w:rFonts w:cs="Times New Roman"/>
          <w:color w:val="000000"/>
          <w:sz w:val="28"/>
          <w:szCs w:val="28"/>
        </w:rPr>
        <w:t xml:space="preserve">, </w:t>
      </w:r>
      <w:r w:rsidR="00B82CA2" w:rsidRPr="0097042E">
        <w:rPr>
          <w:rFonts w:cs="Times New Roman"/>
          <w:color w:val="000000"/>
          <w:sz w:val="28"/>
          <w:szCs w:val="28"/>
        </w:rPr>
        <w:t>Кадырова Д.М</w:t>
      </w:r>
      <w:r w:rsidRPr="0097042E">
        <w:rPr>
          <w:rFonts w:cs="Times New Roman"/>
          <w:color w:val="000000"/>
          <w:sz w:val="28"/>
          <w:szCs w:val="28"/>
        </w:rPr>
        <w:t>.</w:t>
      </w:r>
      <w:r w:rsidR="00B82CA2" w:rsidRPr="0097042E">
        <w:rPr>
          <w:rFonts w:cs="Times New Roman"/>
          <w:color w:val="000000"/>
          <w:sz w:val="28"/>
          <w:szCs w:val="28"/>
        </w:rPr>
        <w:t xml:space="preserve"> </w:t>
      </w:r>
      <w:r w:rsidRPr="0097042E">
        <w:rPr>
          <w:rFonts w:cs="Times New Roman"/>
          <w:color w:val="000000"/>
          <w:sz w:val="28"/>
          <w:szCs w:val="28"/>
        </w:rPr>
        <w:t>(1996)</w:t>
      </w:r>
      <w:r w:rsidR="007358FC" w:rsidRPr="0097042E">
        <w:rPr>
          <w:rFonts w:cs="Times New Roman"/>
          <w:color w:val="000000"/>
          <w:sz w:val="28"/>
          <w:szCs w:val="28"/>
        </w:rPr>
        <w:t>.</w:t>
      </w:r>
    </w:p>
    <w:p w14:paraId="7903F309" w14:textId="77777777" w:rsidR="00B82CA2" w:rsidRDefault="007358FC" w:rsidP="00B82CA2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7358FC">
        <w:rPr>
          <w:rFonts w:cs="Times New Roman"/>
          <w:color w:val="000000"/>
          <w:sz w:val="28"/>
          <w:szCs w:val="28"/>
        </w:rPr>
        <w:t>Университетская</w:t>
      </w:r>
      <w:r w:rsidRPr="00B82CA2">
        <w:rPr>
          <w:rFonts w:cs="Times New Roman"/>
          <w:color w:val="000000"/>
          <w:sz w:val="28"/>
          <w:szCs w:val="28"/>
        </w:rPr>
        <w:t xml:space="preserve"> </w:t>
      </w:r>
      <w:proofErr w:type="gramStart"/>
      <w:r w:rsidRPr="007358FC">
        <w:rPr>
          <w:rFonts w:cs="Times New Roman"/>
          <w:color w:val="000000"/>
          <w:sz w:val="28"/>
          <w:szCs w:val="28"/>
        </w:rPr>
        <w:t>комиссия</w:t>
      </w:r>
      <w:r w:rsidRPr="00B82CA2">
        <w:rPr>
          <w:rFonts w:cs="Times New Roman"/>
          <w:color w:val="000000"/>
          <w:sz w:val="28"/>
          <w:szCs w:val="28"/>
        </w:rPr>
        <w:t xml:space="preserve">  </w:t>
      </w:r>
      <w:r w:rsidRPr="007358FC">
        <w:rPr>
          <w:rFonts w:cs="Times New Roman"/>
          <w:color w:val="000000"/>
          <w:sz w:val="28"/>
          <w:szCs w:val="28"/>
        </w:rPr>
        <w:t>по</w:t>
      </w:r>
      <w:proofErr w:type="gramEnd"/>
      <w:r w:rsidRPr="00B82CA2">
        <w:rPr>
          <w:rFonts w:cs="Times New Roman"/>
          <w:color w:val="000000"/>
          <w:sz w:val="28"/>
          <w:szCs w:val="28"/>
        </w:rPr>
        <w:t xml:space="preserve">  </w:t>
      </w:r>
      <w:r w:rsidRPr="007358FC">
        <w:rPr>
          <w:rFonts w:cs="Times New Roman"/>
          <w:color w:val="000000"/>
          <w:sz w:val="28"/>
          <w:szCs w:val="28"/>
        </w:rPr>
        <w:t>контролю</w:t>
      </w:r>
      <w:r w:rsidRPr="00B82CA2">
        <w:rPr>
          <w:rFonts w:cs="Times New Roman"/>
          <w:color w:val="000000"/>
          <w:sz w:val="28"/>
          <w:szCs w:val="28"/>
        </w:rPr>
        <w:t xml:space="preserve"> </w:t>
      </w:r>
      <w:r w:rsidRPr="007358FC">
        <w:rPr>
          <w:rFonts w:cs="Times New Roman"/>
          <w:color w:val="000000"/>
          <w:sz w:val="28"/>
          <w:szCs w:val="28"/>
        </w:rPr>
        <w:t>за</w:t>
      </w:r>
      <w:r w:rsidRPr="00B82CA2">
        <w:rPr>
          <w:rFonts w:cs="Times New Roman"/>
          <w:color w:val="000000"/>
          <w:sz w:val="28"/>
          <w:szCs w:val="28"/>
        </w:rPr>
        <w:t xml:space="preserve"> </w:t>
      </w:r>
      <w:r w:rsidRPr="007358FC">
        <w:rPr>
          <w:rFonts w:cs="Times New Roman"/>
          <w:color w:val="000000"/>
          <w:sz w:val="28"/>
          <w:szCs w:val="28"/>
        </w:rPr>
        <w:t>содержанием</w:t>
      </w:r>
      <w:r w:rsidRPr="00B82CA2">
        <w:rPr>
          <w:rFonts w:cs="Times New Roman"/>
          <w:color w:val="000000"/>
          <w:sz w:val="28"/>
          <w:szCs w:val="28"/>
        </w:rPr>
        <w:t xml:space="preserve"> </w:t>
      </w:r>
      <w:r w:rsidRPr="007358FC">
        <w:rPr>
          <w:rFonts w:cs="Times New Roman"/>
          <w:color w:val="000000"/>
          <w:sz w:val="28"/>
          <w:szCs w:val="28"/>
        </w:rPr>
        <w:t>и</w:t>
      </w:r>
      <w:r w:rsidRPr="00B82CA2">
        <w:rPr>
          <w:rFonts w:cs="Times New Roman"/>
          <w:color w:val="000000"/>
          <w:sz w:val="28"/>
          <w:szCs w:val="28"/>
        </w:rPr>
        <w:t xml:space="preserve"> </w:t>
      </w:r>
      <w:r w:rsidRPr="007358FC">
        <w:rPr>
          <w:rFonts w:cs="Times New Roman"/>
          <w:color w:val="000000"/>
          <w:sz w:val="28"/>
          <w:szCs w:val="28"/>
        </w:rPr>
        <w:t>использованием</w:t>
      </w:r>
      <w:r w:rsidRPr="00B82CA2">
        <w:rPr>
          <w:rFonts w:cs="Times New Roman"/>
          <w:color w:val="000000"/>
          <w:sz w:val="28"/>
          <w:szCs w:val="28"/>
        </w:rPr>
        <w:t xml:space="preserve"> </w:t>
      </w:r>
      <w:r w:rsidRPr="007358FC">
        <w:rPr>
          <w:rFonts w:cs="Times New Roman"/>
          <w:color w:val="000000"/>
          <w:sz w:val="28"/>
          <w:szCs w:val="28"/>
        </w:rPr>
        <w:t>лабораторных</w:t>
      </w:r>
      <w:r w:rsidRPr="00B82CA2">
        <w:rPr>
          <w:rFonts w:cs="Times New Roman"/>
          <w:color w:val="000000"/>
          <w:sz w:val="28"/>
          <w:szCs w:val="28"/>
        </w:rPr>
        <w:t xml:space="preserve"> </w:t>
      </w:r>
      <w:r w:rsidRPr="007358FC">
        <w:rPr>
          <w:rFonts w:cs="Times New Roman"/>
          <w:color w:val="000000"/>
          <w:sz w:val="28"/>
          <w:szCs w:val="28"/>
        </w:rPr>
        <w:t>животных</w:t>
      </w:r>
      <w:r w:rsidRPr="00B82CA2">
        <w:rPr>
          <w:rFonts w:cs="Times New Roman"/>
          <w:color w:val="000000"/>
          <w:sz w:val="28"/>
          <w:szCs w:val="28"/>
        </w:rPr>
        <w:t xml:space="preserve">. </w:t>
      </w:r>
      <w:r w:rsidRPr="007358FC">
        <w:rPr>
          <w:rFonts w:cs="Times New Roman"/>
          <w:color w:val="000000"/>
          <w:sz w:val="28"/>
          <w:szCs w:val="28"/>
        </w:rPr>
        <w:t>Руководство</w:t>
      </w:r>
      <w:r w:rsidRPr="00715C64">
        <w:rPr>
          <w:rFonts w:cs="Times New Roman"/>
          <w:color w:val="000000"/>
          <w:sz w:val="28"/>
          <w:szCs w:val="28"/>
        </w:rPr>
        <w:t xml:space="preserve"> </w:t>
      </w:r>
      <w:r w:rsidRPr="007358FC">
        <w:rPr>
          <w:rFonts w:cs="Times New Roman"/>
          <w:color w:val="000000"/>
          <w:sz w:val="28"/>
          <w:szCs w:val="28"/>
        </w:rPr>
        <w:t>по</w:t>
      </w:r>
      <w:r w:rsidRPr="00715C64">
        <w:rPr>
          <w:rFonts w:cs="Times New Roman"/>
          <w:color w:val="000000"/>
          <w:sz w:val="28"/>
          <w:szCs w:val="28"/>
        </w:rPr>
        <w:t xml:space="preserve"> </w:t>
      </w:r>
      <w:r w:rsidRPr="007358FC">
        <w:rPr>
          <w:rFonts w:cs="Times New Roman"/>
          <w:color w:val="000000"/>
          <w:sz w:val="28"/>
          <w:szCs w:val="28"/>
        </w:rPr>
        <w:t>работе</w:t>
      </w:r>
      <w:r w:rsidRPr="00715C64">
        <w:rPr>
          <w:rFonts w:cs="Times New Roman"/>
          <w:color w:val="000000"/>
          <w:sz w:val="28"/>
          <w:szCs w:val="28"/>
        </w:rPr>
        <w:t xml:space="preserve"> </w:t>
      </w:r>
      <w:r w:rsidRPr="007358FC">
        <w:rPr>
          <w:rFonts w:cs="Times New Roman"/>
          <w:color w:val="000000"/>
          <w:sz w:val="28"/>
          <w:szCs w:val="28"/>
        </w:rPr>
        <w:t>с</w:t>
      </w:r>
      <w:r w:rsidRPr="00715C64">
        <w:rPr>
          <w:rFonts w:cs="Times New Roman"/>
          <w:color w:val="000000"/>
          <w:sz w:val="28"/>
          <w:szCs w:val="28"/>
        </w:rPr>
        <w:t xml:space="preserve"> </w:t>
      </w:r>
      <w:r w:rsidRPr="007358FC">
        <w:rPr>
          <w:rFonts w:cs="Times New Roman"/>
          <w:color w:val="000000"/>
          <w:sz w:val="28"/>
          <w:szCs w:val="28"/>
        </w:rPr>
        <w:t xml:space="preserve">лабораторными животными для сотрудников ГБОУ ВПО РНИМУ им. </w:t>
      </w:r>
      <w:proofErr w:type="spellStart"/>
      <w:r w:rsidRPr="007358FC">
        <w:rPr>
          <w:rFonts w:cs="Times New Roman"/>
          <w:color w:val="000000"/>
          <w:sz w:val="28"/>
          <w:szCs w:val="28"/>
        </w:rPr>
        <w:t>Н.И.Пирогова</w:t>
      </w:r>
      <w:proofErr w:type="spellEnd"/>
      <w:r w:rsidRPr="007358FC">
        <w:rPr>
          <w:rFonts w:cs="Times New Roman"/>
          <w:color w:val="000000"/>
          <w:sz w:val="28"/>
          <w:szCs w:val="28"/>
        </w:rPr>
        <w:t xml:space="preserve"> Минздрава России, занятых пров</w:t>
      </w:r>
      <w:r w:rsidR="00B82CA2">
        <w:rPr>
          <w:rFonts w:cs="Times New Roman"/>
          <w:color w:val="000000"/>
          <w:sz w:val="28"/>
          <w:szCs w:val="28"/>
        </w:rPr>
        <w:t>едением доклинических испытаний /</w:t>
      </w:r>
      <w:r w:rsidRPr="007358FC">
        <w:rPr>
          <w:rFonts w:cs="Times New Roman"/>
          <w:color w:val="000000"/>
          <w:sz w:val="28"/>
          <w:szCs w:val="28"/>
        </w:rPr>
        <w:t xml:space="preserve"> ГБОУ ВПО РНИМУ им. Н.И. Пирогова Минздр</w:t>
      </w:r>
      <w:r>
        <w:rPr>
          <w:rFonts w:cs="Times New Roman"/>
          <w:color w:val="000000"/>
          <w:sz w:val="28"/>
          <w:szCs w:val="28"/>
        </w:rPr>
        <w:t>ава России</w:t>
      </w:r>
      <w:r w:rsidR="00B82CA2">
        <w:rPr>
          <w:rFonts w:cs="Times New Roman"/>
          <w:color w:val="000000"/>
          <w:sz w:val="28"/>
          <w:szCs w:val="28"/>
        </w:rPr>
        <w:t xml:space="preserve"> –</w:t>
      </w:r>
      <w:r>
        <w:rPr>
          <w:rFonts w:cs="Times New Roman"/>
          <w:color w:val="000000"/>
          <w:sz w:val="28"/>
          <w:szCs w:val="28"/>
        </w:rPr>
        <w:t xml:space="preserve"> Москва</w:t>
      </w:r>
      <w:r w:rsidR="00B82CA2">
        <w:rPr>
          <w:rFonts w:cs="Times New Roman"/>
          <w:color w:val="000000"/>
          <w:sz w:val="28"/>
          <w:szCs w:val="28"/>
        </w:rPr>
        <w:t xml:space="preserve">: 2015. – </w:t>
      </w:r>
      <w:r>
        <w:rPr>
          <w:rFonts w:cs="Times New Roman"/>
          <w:color w:val="000000"/>
          <w:sz w:val="28"/>
          <w:szCs w:val="28"/>
        </w:rPr>
        <w:t>42</w:t>
      </w:r>
      <w:r w:rsidR="00B82CA2">
        <w:rPr>
          <w:rFonts w:cs="Times New Roman"/>
          <w:color w:val="000000"/>
          <w:sz w:val="28"/>
          <w:szCs w:val="28"/>
        </w:rPr>
        <w:t xml:space="preserve"> с</w:t>
      </w:r>
      <w:r>
        <w:rPr>
          <w:rFonts w:cs="Times New Roman"/>
          <w:color w:val="000000"/>
          <w:sz w:val="28"/>
          <w:szCs w:val="28"/>
        </w:rPr>
        <w:t>.</w:t>
      </w:r>
    </w:p>
    <w:p w14:paraId="278F9AEE" w14:textId="77777777" w:rsidR="00632081" w:rsidRPr="00715C64" w:rsidRDefault="00B82CA2" w:rsidP="00632081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B82CA2">
        <w:rPr>
          <w:rFonts w:cs="Times New Roman"/>
          <w:color w:val="000000"/>
          <w:sz w:val="28"/>
          <w:szCs w:val="28"/>
          <w:lang w:val="en-US"/>
        </w:rPr>
        <w:t>Kischkel</w:t>
      </w:r>
      <w:proofErr w:type="spellEnd"/>
      <w:r w:rsidRPr="00B82CA2">
        <w:rPr>
          <w:rFonts w:cs="Times New Roman"/>
          <w:color w:val="000000"/>
          <w:sz w:val="28"/>
          <w:szCs w:val="28"/>
          <w:lang w:val="en-US"/>
        </w:rPr>
        <w:t xml:space="preserve"> S, Brietzke A, Schmidt WJ, </w:t>
      </w:r>
      <w:r w:rsidRPr="008252F6">
        <w:rPr>
          <w:rFonts w:cs="Times New Roman"/>
          <w:color w:val="000000"/>
          <w:sz w:val="28"/>
          <w:szCs w:val="28"/>
          <w:lang w:val="en-US"/>
        </w:rPr>
        <w:t>et al.</w:t>
      </w:r>
      <w:r w:rsidRPr="00B82CA2">
        <w:rPr>
          <w:rFonts w:cs="Times New Roman"/>
          <w:color w:val="000000"/>
          <w:sz w:val="28"/>
          <w:szCs w:val="28"/>
          <w:lang w:val="en-US"/>
        </w:rPr>
        <w:t xml:space="preserve"> Application of 3R principles in small animal GLP testing of biomaterials. </w:t>
      </w:r>
      <w:r w:rsidRPr="00B82CA2">
        <w:rPr>
          <w:rFonts w:cs="Times New Roman"/>
          <w:i/>
          <w:color w:val="000000"/>
          <w:sz w:val="28"/>
          <w:szCs w:val="28"/>
          <w:lang w:val="en-US"/>
        </w:rPr>
        <w:t>Current Directions in Biomedical Engineering</w:t>
      </w:r>
      <w:r w:rsidRPr="00B82CA2">
        <w:rPr>
          <w:rFonts w:cs="Times New Roman"/>
          <w:color w:val="000000"/>
          <w:sz w:val="28"/>
          <w:szCs w:val="28"/>
          <w:lang w:val="en-US"/>
        </w:rPr>
        <w:t>. 2019;5(1):335-337. doi:10.1515/cdbme-2019-0084</w:t>
      </w:r>
      <w:r w:rsidR="007358FC" w:rsidRPr="00B82CA2">
        <w:rPr>
          <w:rFonts w:cs="Times New Roman"/>
          <w:color w:val="000000"/>
          <w:sz w:val="28"/>
          <w:szCs w:val="28"/>
          <w:lang w:val="en-US"/>
        </w:rPr>
        <w:t>.</w:t>
      </w:r>
    </w:p>
    <w:p w14:paraId="4B375D46" w14:textId="77777777" w:rsidR="007358FC" w:rsidRPr="00715C64" w:rsidRDefault="007358FC" w:rsidP="00632081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632081">
        <w:rPr>
          <w:rFonts w:cs="Times New Roman"/>
          <w:color w:val="000000"/>
          <w:sz w:val="28"/>
          <w:szCs w:val="28"/>
          <w:lang w:val="en-US"/>
        </w:rPr>
        <w:t xml:space="preserve">"Quest Graph™ LD50 Calculator." AAT </w:t>
      </w:r>
      <w:proofErr w:type="spellStart"/>
      <w:r w:rsidRPr="00632081">
        <w:rPr>
          <w:rFonts w:cs="Times New Roman"/>
          <w:color w:val="000000"/>
          <w:sz w:val="28"/>
          <w:szCs w:val="28"/>
          <w:lang w:val="en-US"/>
        </w:rPr>
        <w:t>Bioquest</w:t>
      </w:r>
      <w:proofErr w:type="spellEnd"/>
      <w:r w:rsidRPr="00632081">
        <w:rPr>
          <w:rFonts w:cs="Times New Roman"/>
          <w:color w:val="000000"/>
          <w:sz w:val="28"/>
          <w:szCs w:val="28"/>
          <w:lang w:val="en-US"/>
        </w:rPr>
        <w:t xml:space="preserve">, Inc. </w:t>
      </w:r>
      <w:r w:rsidR="00632081" w:rsidRPr="00632081">
        <w:rPr>
          <w:rFonts w:cs="Times New Roman"/>
          <w:color w:val="000000"/>
          <w:sz w:val="28"/>
          <w:szCs w:val="28"/>
          <w:lang w:val="en-US"/>
        </w:rPr>
        <w:t>[cited</w:t>
      </w:r>
      <w:r w:rsidRPr="00632081">
        <w:rPr>
          <w:rFonts w:cs="Times New Roman"/>
          <w:color w:val="000000"/>
          <w:sz w:val="28"/>
          <w:szCs w:val="28"/>
          <w:lang w:val="en-US"/>
        </w:rPr>
        <w:t xml:space="preserve"> 2023</w:t>
      </w:r>
      <w:r w:rsidR="00632081" w:rsidRPr="00632081">
        <w:rPr>
          <w:rFonts w:cs="Times New Roman"/>
          <w:color w:val="000000"/>
          <w:sz w:val="28"/>
          <w:szCs w:val="28"/>
          <w:lang w:val="en-US"/>
        </w:rPr>
        <w:t>].</w:t>
      </w:r>
      <w:r w:rsidR="00632081" w:rsidRPr="00632081">
        <w:rPr>
          <w:lang w:val="en-US"/>
        </w:rPr>
        <w:t xml:space="preserve"> </w:t>
      </w:r>
      <w:r w:rsidR="00632081" w:rsidRPr="00632081">
        <w:rPr>
          <w:rFonts w:cs="Times New Roman"/>
          <w:color w:val="000000"/>
          <w:sz w:val="28"/>
          <w:szCs w:val="28"/>
          <w:lang w:val="en-US"/>
        </w:rPr>
        <w:t>Available from:</w:t>
      </w:r>
      <w:r w:rsidRPr="00632081">
        <w:rPr>
          <w:rFonts w:cs="Times New Roman"/>
          <w:color w:val="000000"/>
          <w:sz w:val="28"/>
          <w:szCs w:val="28"/>
          <w:lang w:val="en-US"/>
        </w:rPr>
        <w:t xml:space="preserve"> </w:t>
      </w:r>
      <w:hyperlink r:id="rId140" w:history="1">
        <w:r w:rsidRPr="00632081">
          <w:rPr>
            <w:rStyle w:val="ac"/>
            <w:rFonts w:cs="Times New Roman"/>
            <w:sz w:val="28"/>
            <w:szCs w:val="28"/>
            <w:lang w:val="en-US"/>
          </w:rPr>
          <w:t>https://www.aatbio.com/tools/ld50-calculator</w:t>
        </w:r>
      </w:hyperlink>
      <w:r w:rsidRPr="00632081">
        <w:rPr>
          <w:rFonts w:cs="Times New Roman"/>
          <w:color w:val="000000"/>
          <w:sz w:val="28"/>
          <w:szCs w:val="28"/>
          <w:lang w:val="en-US"/>
        </w:rPr>
        <w:t>.</w:t>
      </w:r>
    </w:p>
    <w:p w14:paraId="260224D7" w14:textId="77777777" w:rsidR="007358FC" w:rsidRPr="00632081" w:rsidRDefault="00632081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632081">
        <w:rPr>
          <w:rFonts w:cs="Times New Roman"/>
          <w:sz w:val="28"/>
          <w:szCs w:val="28"/>
          <w:shd w:val="clear" w:color="auto" w:fill="FFFFFF"/>
          <w:lang w:val="en-US"/>
        </w:rPr>
        <w:t>Randhawa MA. Calculation of LD50 values from the method of Miller and Tainter, 1944. </w:t>
      </w:r>
      <w:r w:rsidRPr="00632081">
        <w:rPr>
          <w:rFonts w:cs="Times New Roman"/>
          <w:i/>
          <w:iCs/>
          <w:sz w:val="28"/>
          <w:szCs w:val="28"/>
          <w:shd w:val="clear" w:color="auto" w:fill="FFFFFF"/>
        </w:rPr>
        <w:t xml:space="preserve">J </w:t>
      </w:r>
      <w:proofErr w:type="spellStart"/>
      <w:r w:rsidRPr="00632081">
        <w:rPr>
          <w:rFonts w:cs="Times New Roman"/>
          <w:i/>
          <w:iCs/>
          <w:sz w:val="28"/>
          <w:szCs w:val="28"/>
          <w:shd w:val="clear" w:color="auto" w:fill="FFFFFF"/>
        </w:rPr>
        <w:t>Ayub</w:t>
      </w:r>
      <w:proofErr w:type="spellEnd"/>
      <w:r w:rsidRPr="00632081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632081">
        <w:rPr>
          <w:rFonts w:cs="Times New Roman"/>
          <w:i/>
          <w:iCs/>
          <w:sz w:val="28"/>
          <w:szCs w:val="28"/>
          <w:shd w:val="clear" w:color="auto" w:fill="FFFFFF"/>
        </w:rPr>
        <w:t>Med</w:t>
      </w:r>
      <w:proofErr w:type="spellEnd"/>
      <w:r w:rsidRPr="00632081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632081">
        <w:rPr>
          <w:rFonts w:cs="Times New Roman"/>
          <w:i/>
          <w:iCs/>
          <w:sz w:val="28"/>
          <w:szCs w:val="28"/>
          <w:shd w:val="clear" w:color="auto" w:fill="FFFFFF"/>
        </w:rPr>
        <w:t>Coll</w:t>
      </w:r>
      <w:proofErr w:type="spellEnd"/>
      <w:r w:rsidRPr="00632081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632081">
        <w:rPr>
          <w:rFonts w:cs="Times New Roman"/>
          <w:i/>
          <w:iCs/>
          <w:sz w:val="28"/>
          <w:szCs w:val="28"/>
          <w:shd w:val="clear" w:color="auto" w:fill="FFFFFF"/>
        </w:rPr>
        <w:t>Abbottabad</w:t>
      </w:r>
      <w:proofErr w:type="spellEnd"/>
      <w:r w:rsidRPr="00632081">
        <w:rPr>
          <w:rFonts w:cs="Times New Roman"/>
          <w:sz w:val="28"/>
          <w:szCs w:val="28"/>
          <w:shd w:val="clear" w:color="auto" w:fill="FFFFFF"/>
        </w:rPr>
        <w:t>. 2009;21(3):184-185.</w:t>
      </w:r>
    </w:p>
    <w:p w14:paraId="3B4C20DA" w14:textId="77777777" w:rsidR="007358FC" w:rsidRPr="007358FC" w:rsidRDefault="007358F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7358FC">
        <w:rPr>
          <w:rFonts w:cs="Times New Roman"/>
          <w:color w:val="000000"/>
          <w:sz w:val="28"/>
          <w:szCs w:val="28"/>
          <w:lang w:val="en-US"/>
        </w:rPr>
        <w:t>Bulbring</w:t>
      </w:r>
      <w:proofErr w:type="spellEnd"/>
      <w:r w:rsidRPr="007358FC">
        <w:rPr>
          <w:rFonts w:cs="Times New Roman"/>
          <w:color w:val="000000"/>
          <w:sz w:val="28"/>
          <w:szCs w:val="28"/>
          <w:lang w:val="en-US"/>
        </w:rPr>
        <w:t xml:space="preserve"> E, Wajda I. Biological comparison of local </w:t>
      </w:r>
      <w:proofErr w:type="spellStart"/>
      <w:r w:rsidRPr="007358FC">
        <w:rPr>
          <w:rFonts w:cs="Times New Roman"/>
          <w:color w:val="000000"/>
          <w:sz w:val="28"/>
          <w:szCs w:val="28"/>
          <w:lang w:val="en-US"/>
        </w:rPr>
        <w:t>anaesthetics</w:t>
      </w:r>
      <w:proofErr w:type="spellEnd"/>
      <w:r w:rsidRPr="007358FC">
        <w:rPr>
          <w:rFonts w:cs="Times New Roman"/>
          <w:color w:val="000000"/>
          <w:sz w:val="28"/>
          <w:szCs w:val="28"/>
          <w:lang w:val="en-US"/>
        </w:rPr>
        <w:t xml:space="preserve">. </w:t>
      </w:r>
      <w:r w:rsidRPr="00632081">
        <w:rPr>
          <w:rFonts w:cs="Times New Roman"/>
          <w:i/>
          <w:color w:val="000000"/>
          <w:sz w:val="28"/>
          <w:szCs w:val="28"/>
          <w:lang w:val="en-US"/>
        </w:rPr>
        <w:t xml:space="preserve">J </w:t>
      </w:r>
      <w:proofErr w:type="spellStart"/>
      <w:r w:rsidRPr="00632081">
        <w:rPr>
          <w:rFonts w:cs="Times New Roman"/>
          <w:i/>
          <w:color w:val="000000"/>
          <w:sz w:val="28"/>
          <w:szCs w:val="28"/>
          <w:lang w:val="en-US"/>
        </w:rPr>
        <w:t>Pharmacol</w:t>
      </w:r>
      <w:proofErr w:type="spellEnd"/>
      <w:r w:rsidRPr="00632081">
        <w:rPr>
          <w:rFonts w:cs="Times New Roman"/>
          <w:i/>
          <w:color w:val="000000"/>
          <w:sz w:val="28"/>
          <w:szCs w:val="28"/>
          <w:lang w:val="en-US"/>
        </w:rPr>
        <w:t xml:space="preserve"> Exp Ther</w:t>
      </w:r>
      <w:r>
        <w:rPr>
          <w:rFonts w:cs="Times New Roman"/>
          <w:color w:val="000000"/>
          <w:sz w:val="28"/>
          <w:szCs w:val="28"/>
          <w:lang w:val="en-US"/>
        </w:rPr>
        <w:t xml:space="preserve">. </w:t>
      </w:r>
      <w:proofErr w:type="gramStart"/>
      <w:r>
        <w:rPr>
          <w:rFonts w:cs="Times New Roman"/>
          <w:color w:val="000000"/>
          <w:sz w:val="28"/>
          <w:szCs w:val="28"/>
          <w:lang w:val="en-US"/>
        </w:rPr>
        <w:t>1945;85:78</w:t>
      </w:r>
      <w:proofErr w:type="gramEnd"/>
      <w:r>
        <w:rPr>
          <w:rFonts w:cs="Times New Roman"/>
          <w:color w:val="000000"/>
          <w:sz w:val="28"/>
          <w:szCs w:val="28"/>
          <w:lang w:val="en-US"/>
        </w:rPr>
        <w:t xml:space="preserve">–84. </w:t>
      </w:r>
    </w:p>
    <w:p w14:paraId="72950F61" w14:textId="77777777" w:rsidR="00632081" w:rsidRDefault="00632081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632081">
        <w:rPr>
          <w:rFonts w:cs="Times New Roman"/>
          <w:color w:val="000000"/>
          <w:sz w:val="28"/>
          <w:szCs w:val="28"/>
        </w:rPr>
        <w:t xml:space="preserve"> </w:t>
      </w:r>
      <w:proofErr w:type="spellStart"/>
      <w:r w:rsidRPr="00632081">
        <w:rPr>
          <w:rFonts w:cs="Times New Roman"/>
          <w:color w:val="000000"/>
          <w:sz w:val="28"/>
          <w:szCs w:val="28"/>
        </w:rPr>
        <w:t>Кузенбаева</w:t>
      </w:r>
      <w:proofErr w:type="spellEnd"/>
      <w:r w:rsidRPr="00632081">
        <w:rPr>
          <w:rFonts w:cs="Times New Roman"/>
          <w:color w:val="000000"/>
          <w:sz w:val="28"/>
          <w:szCs w:val="28"/>
        </w:rPr>
        <w:t xml:space="preserve"> Р, Рахимов К, Шин С, и др.</w:t>
      </w:r>
      <w:r w:rsidR="007358FC" w:rsidRPr="00632081">
        <w:rPr>
          <w:rFonts w:cs="Times New Roman"/>
          <w:color w:val="000000"/>
          <w:sz w:val="28"/>
          <w:szCs w:val="28"/>
        </w:rPr>
        <w:t xml:space="preserve"> </w:t>
      </w:r>
      <w:r w:rsidRPr="00632081">
        <w:rPr>
          <w:rFonts w:cs="Times New Roman"/>
          <w:color w:val="000000"/>
          <w:sz w:val="28"/>
          <w:szCs w:val="28"/>
        </w:rPr>
        <w:t xml:space="preserve">Доклиническое изучение </w:t>
      </w:r>
      <w:proofErr w:type="spellStart"/>
      <w:r w:rsidRPr="00632081">
        <w:rPr>
          <w:rFonts w:cs="Times New Roman"/>
          <w:color w:val="000000"/>
          <w:sz w:val="28"/>
          <w:szCs w:val="28"/>
        </w:rPr>
        <w:t>местноанестезирующей</w:t>
      </w:r>
      <w:proofErr w:type="spellEnd"/>
      <w:r w:rsidRPr="00632081">
        <w:rPr>
          <w:rFonts w:cs="Times New Roman"/>
          <w:color w:val="000000"/>
          <w:sz w:val="28"/>
          <w:szCs w:val="28"/>
        </w:rPr>
        <w:t xml:space="preserve"> активности новых биологически активных веществ: методическое пособие / Р.С. </w:t>
      </w:r>
      <w:proofErr w:type="spellStart"/>
      <w:r w:rsidRPr="00632081">
        <w:rPr>
          <w:rFonts w:cs="Times New Roman"/>
          <w:color w:val="000000"/>
          <w:sz w:val="28"/>
          <w:szCs w:val="28"/>
        </w:rPr>
        <w:t>Кузенбаева</w:t>
      </w:r>
      <w:proofErr w:type="spellEnd"/>
      <w:r w:rsidRPr="00632081">
        <w:rPr>
          <w:rFonts w:cs="Times New Roman"/>
          <w:color w:val="000000"/>
          <w:sz w:val="28"/>
          <w:szCs w:val="28"/>
        </w:rPr>
        <w:t xml:space="preserve"> –</w:t>
      </w:r>
      <w:r w:rsidR="007358FC" w:rsidRPr="00632081">
        <w:rPr>
          <w:rFonts w:cs="Times New Roman"/>
          <w:color w:val="000000"/>
          <w:sz w:val="28"/>
          <w:szCs w:val="28"/>
        </w:rPr>
        <w:t xml:space="preserve"> </w:t>
      </w:r>
      <w:r w:rsidRPr="00632081">
        <w:rPr>
          <w:rFonts w:cs="Times New Roman"/>
          <w:color w:val="000000"/>
          <w:sz w:val="28"/>
          <w:szCs w:val="28"/>
        </w:rPr>
        <w:t>Алматы,</w:t>
      </w:r>
      <w:r w:rsidR="007358FC" w:rsidRPr="00632081">
        <w:rPr>
          <w:rFonts w:cs="Times New Roman"/>
          <w:color w:val="000000"/>
          <w:sz w:val="28"/>
          <w:szCs w:val="28"/>
        </w:rPr>
        <w:t xml:space="preserve"> 2</w:t>
      </w:r>
      <w:r w:rsidR="00D25E71" w:rsidRPr="00632081">
        <w:rPr>
          <w:rFonts w:cs="Times New Roman"/>
          <w:color w:val="000000"/>
          <w:sz w:val="28"/>
          <w:szCs w:val="28"/>
        </w:rPr>
        <w:t>000</w:t>
      </w:r>
      <w:r w:rsidRPr="00632081">
        <w:rPr>
          <w:rFonts w:cs="Times New Roman"/>
          <w:color w:val="000000"/>
          <w:sz w:val="28"/>
          <w:szCs w:val="28"/>
        </w:rPr>
        <w:t>. –</w:t>
      </w:r>
      <w:r w:rsidR="00D25E71" w:rsidRPr="00632081">
        <w:rPr>
          <w:rFonts w:cs="Times New Roman"/>
          <w:color w:val="000000"/>
          <w:sz w:val="28"/>
          <w:szCs w:val="28"/>
        </w:rPr>
        <w:t xml:space="preserve"> 30</w:t>
      </w:r>
      <w:r w:rsidRPr="00632081">
        <w:rPr>
          <w:rFonts w:cs="Times New Roman"/>
          <w:color w:val="000000"/>
          <w:sz w:val="28"/>
          <w:szCs w:val="28"/>
        </w:rPr>
        <w:t xml:space="preserve"> с. </w:t>
      </w:r>
    </w:p>
    <w:p w14:paraId="5B7BE151" w14:textId="77777777" w:rsidR="00D25E71" w:rsidRPr="00632081" w:rsidRDefault="00D25E71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632081">
        <w:rPr>
          <w:rFonts w:cs="Times New Roman"/>
          <w:color w:val="000000"/>
          <w:sz w:val="28"/>
          <w:szCs w:val="28"/>
        </w:rPr>
        <w:t>Блинова</w:t>
      </w:r>
      <w:r w:rsidR="00632081">
        <w:rPr>
          <w:rFonts w:cs="Times New Roman"/>
          <w:color w:val="000000"/>
          <w:sz w:val="28"/>
          <w:szCs w:val="28"/>
        </w:rPr>
        <w:t xml:space="preserve"> Е</w:t>
      </w:r>
      <w:r w:rsidRPr="00632081">
        <w:rPr>
          <w:rFonts w:cs="Times New Roman"/>
          <w:color w:val="000000"/>
          <w:sz w:val="28"/>
          <w:szCs w:val="28"/>
        </w:rPr>
        <w:t>, Новиков</w:t>
      </w:r>
      <w:r w:rsidR="00632081">
        <w:rPr>
          <w:rFonts w:cs="Times New Roman"/>
          <w:color w:val="000000"/>
          <w:sz w:val="28"/>
          <w:szCs w:val="28"/>
        </w:rPr>
        <w:t xml:space="preserve"> А</w:t>
      </w:r>
      <w:r w:rsidRPr="00632081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Pr="00632081">
        <w:rPr>
          <w:rFonts w:cs="Times New Roman"/>
          <w:color w:val="000000"/>
          <w:sz w:val="28"/>
          <w:szCs w:val="28"/>
        </w:rPr>
        <w:t>Василькина</w:t>
      </w:r>
      <w:proofErr w:type="spellEnd"/>
      <w:r w:rsidR="00632081">
        <w:rPr>
          <w:rFonts w:cs="Times New Roman"/>
          <w:color w:val="000000"/>
          <w:sz w:val="28"/>
          <w:szCs w:val="28"/>
        </w:rPr>
        <w:t xml:space="preserve"> О</w:t>
      </w:r>
      <w:r w:rsidRPr="00632081">
        <w:rPr>
          <w:rFonts w:cs="Times New Roman"/>
          <w:color w:val="000000"/>
          <w:sz w:val="28"/>
          <w:szCs w:val="28"/>
        </w:rPr>
        <w:t>, Зобнина</w:t>
      </w:r>
      <w:r w:rsidR="00632081">
        <w:rPr>
          <w:rFonts w:cs="Times New Roman"/>
          <w:color w:val="000000"/>
          <w:sz w:val="28"/>
          <w:szCs w:val="28"/>
        </w:rPr>
        <w:t xml:space="preserve"> Т</w:t>
      </w:r>
      <w:r w:rsidRPr="00632081">
        <w:rPr>
          <w:rFonts w:cs="Times New Roman"/>
          <w:color w:val="000000"/>
          <w:sz w:val="28"/>
          <w:szCs w:val="28"/>
        </w:rPr>
        <w:t>, Краско</w:t>
      </w:r>
      <w:r w:rsidR="00632081">
        <w:rPr>
          <w:rFonts w:cs="Times New Roman"/>
          <w:color w:val="000000"/>
          <w:sz w:val="28"/>
          <w:szCs w:val="28"/>
        </w:rPr>
        <w:t xml:space="preserve"> М</w:t>
      </w:r>
      <w:r w:rsidRPr="00632081">
        <w:rPr>
          <w:rFonts w:cs="Times New Roman"/>
          <w:color w:val="000000"/>
          <w:sz w:val="28"/>
          <w:szCs w:val="28"/>
        </w:rPr>
        <w:t xml:space="preserve">. Обоснование новых способов местного обезболивания при малоинвазивных </w:t>
      </w:r>
      <w:r w:rsidRPr="00632081">
        <w:rPr>
          <w:rFonts w:cs="Times New Roman"/>
          <w:color w:val="000000"/>
          <w:sz w:val="28"/>
          <w:szCs w:val="28"/>
        </w:rPr>
        <w:lastRenderedPageBreak/>
        <w:t xml:space="preserve">оперативных вмешательствах. </w:t>
      </w:r>
      <w:r w:rsidRPr="00632081">
        <w:rPr>
          <w:rFonts w:cs="Times New Roman"/>
          <w:i/>
          <w:color w:val="000000"/>
          <w:sz w:val="28"/>
          <w:szCs w:val="28"/>
        </w:rPr>
        <w:t>Оперативная</w:t>
      </w:r>
      <w:r w:rsidRPr="00632081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r w:rsidRPr="00632081">
        <w:rPr>
          <w:rFonts w:cs="Times New Roman"/>
          <w:i/>
          <w:color w:val="000000"/>
          <w:sz w:val="28"/>
          <w:szCs w:val="28"/>
        </w:rPr>
        <w:t>хирургия</w:t>
      </w:r>
      <w:r w:rsidRPr="00632081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r w:rsidRPr="00632081">
        <w:rPr>
          <w:rFonts w:cs="Times New Roman"/>
          <w:i/>
          <w:color w:val="000000"/>
          <w:sz w:val="28"/>
          <w:szCs w:val="28"/>
        </w:rPr>
        <w:t>и</w:t>
      </w:r>
      <w:r w:rsidRPr="00632081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r w:rsidRPr="00632081">
        <w:rPr>
          <w:rFonts w:cs="Times New Roman"/>
          <w:i/>
          <w:color w:val="000000"/>
          <w:sz w:val="28"/>
          <w:szCs w:val="28"/>
        </w:rPr>
        <w:t>клиническая</w:t>
      </w:r>
      <w:r w:rsidRPr="00632081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r w:rsidRPr="00632081">
        <w:rPr>
          <w:rFonts w:cs="Times New Roman"/>
          <w:i/>
          <w:color w:val="000000"/>
          <w:sz w:val="28"/>
          <w:szCs w:val="28"/>
        </w:rPr>
        <w:t>анатомия</w:t>
      </w:r>
      <w:r w:rsidR="00632081" w:rsidRPr="00632081">
        <w:rPr>
          <w:rFonts w:cs="Times New Roman"/>
          <w:i/>
          <w:color w:val="000000"/>
          <w:sz w:val="28"/>
          <w:szCs w:val="28"/>
          <w:lang w:val="en-US"/>
        </w:rPr>
        <w:t xml:space="preserve">. </w:t>
      </w:r>
      <w:r w:rsidR="00632081" w:rsidRPr="00632081">
        <w:rPr>
          <w:rFonts w:cs="Times New Roman"/>
          <w:color w:val="000000"/>
          <w:sz w:val="28"/>
          <w:szCs w:val="28"/>
          <w:lang w:val="en-US"/>
        </w:rPr>
        <w:t>2018. - №2.</w:t>
      </w:r>
      <w:r w:rsidR="00632081">
        <w:rPr>
          <w:rFonts w:cs="Times New Roman"/>
          <w:color w:val="000000"/>
          <w:sz w:val="28"/>
          <w:szCs w:val="28"/>
        </w:rPr>
        <w:t xml:space="preserve"> –</w:t>
      </w:r>
      <w:r w:rsidRPr="00632081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Pr="00632081">
        <w:rPr>
          <w:rFonts w:cs="Times New Roman"/>
          <w:color w:val="000000"/>
          <w:sz w:val="28"/>
          <w:szCs w:val="28"/>
        </w:rPr>
        <w:t>С</w:t>
      </w:r>
      <w:r w:rsidR="00632081">
        <w:rPr>
          <w:rFonts w:cs="Times New Roman"/>
          <w:color w:val="000000"/>
          <w:sz w:val="28"/>
          <w:szCs w:val="28"/>
        </w:rPr>
        <w:t>.</w:t>
      </w:r>
      <w:r w:rsidRPr="00632081">
        <w:rPr>
          <w:rFonts w:cs="Times New Roman"/>
          <w:color w:val="000000"/>
          <w:sz w:val="28"/>
          <w:szCs w:val="28"/>
          <w:lang w:val="en-US"/>
        </w:rPr>
        <w:t xml:space="preserve"> 16-20.</w:t>
      </w:r>
    </w:p>
    <w:p w14:paraId="3A7FBB9D" w14:textId="77777777" w:rsidR="00D25E71" w:rsidRPr="00632081" w:rsidRDefault="00632081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632081">
        <w:rPr>
          <w:rFonts w:cs="Times New Roman"/>
          <w:sz w:val="28"/>
          <w:szCs w:val="28"/>
          <w:shd w:val="clear" w:color="auto" w:fill="FFFFFF"/>
          <w:lang w:val="en-US"/>
        </w:rPr>
        <w:t>Kawakita K, Funakoshi M. A quantitative study on the tail flick test in the rat. </w:t>
      </w:r>
      <w:proofErr w:type="spellStart"/>
      <w:r w:rsidRPr="00632081">
        <w:rPr>
          <w:rFonts w:cs="Times New Roman"/>
          <w:i/>
          <w:iCs/>
          <w:sz w:val="28"/>
          <w:szCs w:val="28"/>
          <w:shd w:val="clear" w:color="auto" w:fill="FFFFFF"/>
        </w:rPr>
        <w:t>Physiol</w:t>
      </w:r>
      <w:proofErr w:type="spellEnd"/>
      <w:r w:rsidRPr="00632081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632081">
        <w:rPr>
          <w:rFonts w:cs="Times New Roman"/>
          <w:i/>
          <w:iCs/>
          <w:sz w:val="28"/>
          <w:szCs w:val="28"/>
          <w:shd w:val="clear" w:color="auto" w:fill="FFFFFF"/>
        </w:rPr>
        <w:t>Behav</w:t>
      </w:r>
      <w:proofErr w:type="spellEnd"/>
      <w:r w:rsidRPr="00632081">
        <w:rPr>
          <w:rFonts w:cs="Times New Roman"/>
          <w:sz w:val="28"/>
          <w:szCs w:val="28"/>
          <w:shd w:val="clear" w:color="auto" w:fill="FFFFFF"/>
        </w:rPr>
        <w:t>. 1987;39(2):235-240. doi:10.1016/0031-9384(87)90015-1</w:t>
      </w:r>
    </w:p>
    <w:p w14:paraId="514D520C" w14:textId="77777777" w:rsidR="00D25E71" w:rsidRPr="00A9676B" w:rsidRDefault="00A9676B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A9676B">
        <w:rPr>
          <w:rFonts w:cs="Times New Roman"/>
          <w:sz w:val="28"/>
          <w:szCs w:val="28"/>
          <w:shd w:val="clear" w:color="auto" w:fill="FFFFFF"/>
          <w:lang w:val="en-US"/>
        </w:rPr>
        <w:t>Nattel</w:t>
      </w:r>
      <w:proofErr w:type="spellEnd"/>
      <w:r w:rsidRPr="00A9676B">
        <w:rPr>
          <w:rFonts w:cs="Times New Roman"/>
          <w:sz w:val="28"/>
          <w:szCs w:val="28"/>
          <w:shd w:val="clear" w:color="auto" w:fill="FFFFFF"/>
          <w:lang w:val="en-US"/>
        </w:rPr>
        <w:t xml:space="preserve"> S, Duker G, Carlsson L. Model systems for the discovery and development of antiarrhythmic drugs. </w:t>
      </w:r>
      <w:proofErr w:type="spellStart"/>
      <w:r w:rsidRPr="00A9676B">
        <w:rPr>
          <w:rFonts w:cs="Times New Roman"/>
          <w:i/>
          <w:iCs/>
          <w:sz w:val="28"/>
          <w:szCs w:val="28"/>
          <w:shd w:val="clear" w:color="auto" w:fill="FFFFFF"/>
        </w:rPr>
        <w:t>Prog</w:t>
      </w:r>
      <w:proofErr w:type="spellEnd"/>
      <w:r w:rsidRPr="00A9676B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9676B">
        <w:rPr>
          <w:rFonts w:cs="Times New Roman"/>
          <w:i/>
          <w:iCs/>
          <w:sz w:val="28"/>
          <w:szCs w:val="28"/>
          <w:shd w:val="clear" w:color="auto" w:fill="FFFFFF"/>
        </w:rPr>
        <w:t>Biophys</w:t>
      </w:r>
      <w:proofErr w:type="spellEnd"/>
      <w:r w:rsidRPr="00A9676B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9676B">
        <w:rPr>
          <w:rFonts w:cs="Times New Roman"/>
          <w:i/>
          <w:iCs/>
          <w:sz w:val="28"/>
          <w:szCs w:val="28"/>
          <w:shd w:val="clear" w:color="auto" w:fill="FFFFFF"/>
        </w:rPr>
        <w:t>Mol</w:t>
      </w:r>
      <w:proofErr w:type="spellEnd"/>
      <w:r w:rsidRPr="00A9676B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9676B">
        <w:rPr>
          <w:rFonts w:cs="Times New Roman"/>
          <w:i/>
          <w:iCs/>
          <w:sz w:val="28"/>
          <w:szCs w:val="28"/>
          <w:shd w:val="clear" w:color="auto" w:fill="FFFFFF"/>
        </w:rPr>
        <w:t>Biol</w:t>
      </w:r>
      <w:proofErr w:type="spellEnd"/>
      <w:r w:rsidRPr="00A9676B">
        <w:rPr>
          <w:rFonts w:cs="Times New Roman"/>
          <w:sz w:val="28"/>
          <w:szCs w:val="28"/>
          <w:shd w:val="clear" w:color="auto" w:fill="FFFFFF"/>
        </w:rPr>
        <w:t xml:space="preserve">. 2008;98(2-3):328-339. </w:t>
      </w:r>
      <w:proofErr w:type="gramStart"/>
      <w:r w:rsidRPr="00A9676B">
        <w:rPr>
          <w:rFonts w:cs="Times New Roman"/>
          <w:sz w:val="28"/>
          <w:szCs w:val="28"/>
          <w:shd w:val="clear" w:color="auto" w:fill="FFFFFF"/>
        </w:rPr>
        <w:t>doi:10.1016/j.pbiomolbio</w:t>
      </w:r>
      <w:proofErr w:type="gramEnd"/>
      <w:r w:rsidRPr="00A9676B">
        <w:rPr>
          <w:rFonts w:cs="Times New Roman"/>
          <w:sz w:val="28"/>
          <w:szCs w:val="28"/>
          <w:shd w:val="clear" w:color="auto" w:fill="FFFFFF"/>
        </w:rPr>
        <w:t>.2008.10.009</w:t>
      </w:r>
      <w:r w:rsidR="00D25E71" w:rsidRPr="00A9676B">
        <w:rPr>
          <w:rFonts w:cs="Times New Roman"/>
          <w:sz w:val="28"/>
          <w:szCs w:val="28"/>
          <w:lang w:val="en-US"/>
        </w:rPr>
        <w:t xml:space="preserve"> </w:t>
      </w:r>
    </w:p>
    <w:p w14:paraId="1E51724C" w14:textId="77777777" w:rsidR="00D25E71" w:rsidRPr="00A9676B" w:rsidRDefault="00A9676B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A9676B">
        <w:rPr>
          <w:rFonts w:cs="Times New Roman"/>
          <w:sz w:val="28"/>
          <w:szCs w:val="28"/>
          <w:shd w:val="clear" w:color="auto" w:fill="FFFFFF"/>
          <w:lang w:val="en-US"/>
        </w:rPr>
        <w:t xml:space="preserve">Daina A, </w:t>
      </w:r>
      <w:proofErr w:type="spellStart"/>
      <w:r w:rsidRPr="00A9676B">
        <w:rPr>
          <w:rFonts w:cs="Times New Roman"/>
          <w:sz w:val="28"/>
          <w:szCs w:val="28"/>
          <w:shd w:val="clear" w:color="auto" w:fill="FFFFFF"/>
          <w:lang w:val="en-US"/>
        </w:rPr>
        <w:t>Michielin</w:t>
      </w:r>
      <w:proofErr w:type="spellEnd"/>
      <w:r w:rsidRPr="00A9676B">
        <w:rPr>
          <w:rFonts w:cs="Times New Roman"/>
          <w:sz w:val="28"/>
          <w:szCs w:val="28"/>
          <w:shd w:val="clear" w:color="auto" w:fill="FFFFFF"/>
          <w:lang w:val="en-US"/>
        </w:rPr>
        <w:t xml:space="preserve"> O, Zoete V. </w:t>
      </w:r>
      <w:proofErr w:type="spellStart"/>
      <w:r w:rsidRPr="00A9676B">
        <w:rPr>
          <w:rFonts w:cs="Times New Roman"/>
          <w:sz w:val="28"/>
          <w:szCs w:val="28"/>
          <w:shd w:val="clear" w:color="auto" w:fill="FFFFFF"/>
          <w:lang w:val="en-US"/>
        </w:rPr>
        <w:t>SwissTargetPrediction</w:t>
      </w:r>
      <w:proofErr w:type="spellEnd"/>
      <w:r w:rsidRPr="00A9676B">
        <w:rPr>
          <w:rFonts w:cs="Times New Roman"/>
          <w:sz w:val="28"/>
          <w:szCs w:val="28"/>
          <w:shd w:val="clear" w:color="auto" w:fill="FFFFFF"/>
          <w:lang w:val="en-US"/>
        </w:rPr>
        <w:t>: updated data and new features for efficient prediction of protein targets of small molecules. </w:t>
      </w:r>
      <w:proofErr w:type="spellStart"/>
      <w:r w:rsidRPr="00A9676B">
        <w:rPr>
          <w:rFonts w:cs="Times New Roman"/>
          <w:i/>
          <w:iCs/>
          <w:sz w:val="28"/>
          <w:szCs w:val="28"/>
          <w:shd w:val="clear" w:color="auto" w:fill="FFFFFF"/>
        </w:rPr>
        <w:t>Nucleic</w:t>
      </w:r>
      <w:proofErr w:type="spellEnd"/>
      <w:r w:rsidRPr="00A9676B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9676B">
        <w:rPr>
          <w:rFonts w:cs="Times New Roman"/>
          <w:i/>
          <w:iCs/>
          <w:sz w:val="28"/>
          <w:szCs w:val="28"/>
          <w:shd w:val="clear" w:color="auto" w:fill="FFFFFF"/>
        </w:rPr>
        <w:t>Acids</w:t>
      </w:r>
      <w:proofErr w:type="spellEnd"/>
      <w:r w:rsidRPr="00A9676B">
        <w:rPr>
          <w:rFonts w:cs="Times New Roman"/>
          <w:i/>
          <w:iCs/>
          <w:sz w:val="28"/>
          <w:szCs w:val="28"/>
          <w:shd w:val="clear" w:color="auto" w:fill="FFFFFF"/>
        </w:rPr>
        <w:t xml:space="preserve"> Res</w:t>
      </w:r>
      <w:r w:rsidRPr="00A9676B">
        <w:rPr>
          <w:rFonts w:cs="Times New Roman"/>
          <w:sz w:val="28"/>
          <w:szCs w:val="28"/>
          <w:shd w:val="clear" w:color="auto" w:fill="FFFFFF"/>
        </w:rPr>
        <w:t>. 2019;47(W1</w:t>
      </w:r>
      <w:proofErr w:type="gramStart"/>
      <w:r w:rsidRPr="00A9676B">
        <w:rPr>
          <w:rFonts w:cs="Times New Roman"/>
          <w:sz w:val="28"/>
          <w:szCs w:val="28"/>
          <w:shd w:val="clear" w:color="auto" w:fill="FFFFFF"/>
        </w:rPr>
        <w:t>):W</w:t>
      </w:r>
      <w:proofErr w:type="gramEnd"/>
      <w:r w:rsidRPr="00A9676B">
        <w:rPr>
          <w:rFonts w:cs="Times New Roman"/>
          <w:sz w:val="28"/>
          <w:szCs w:val="28"/>
          <w:shd w:val="clear" w:color="auto" w:fill="FFFFFF"/>
        </w:rPr>
        <w:t>357-W364. doi:10.1093/</w:t>
      </w:r>
      <w:proofErr w:type="spellStart"/>
      <w:r w:rsidRPr="00A9676B">
        <w:rPr>
          <w:rFonts w:cs="Times New Roman"/>
          <w:sz w:val="28"/>
          <w:szCs w:val="28"/>
          <w:shd w:val="clear" w:color="auto" w:fill="FFFFFF"/>
        </w:rPr>
        <w:t>nar</w:t>
      </w:r>
      <w:proofErr w:type="spellEnd"/>
      <w:r w:rsidRPr="00A9676B">
        <w:rPr>
          <w:rFonts w:cs="Times New Roman"/>
          <w:sz w:val="28"/>
          <w:szCs w:val="28"/>
          <w:shd w:val="clear" w:color="auto" w:fill="FFFFFF"/>
        </w:rPr>
        <w:t>/gkz382</w:t>
      </w:r>
      <w:r w:rsidR="00D25E71" w:rsidRPr="00A9676B">
        <w:rPr>
          <w:rFonts w:cs="Times New Roman"/>
          <w:sz w:val="28"/>
          <w:szCs w:val="28"/>
          <w:lang w:val="en-US"/>
        </w:rPr>
        <w:t xml:space="preserve">  </w:t>
      </w:r>
    </w:p>
    <w:p w14:paraId="359AA294" w14:textId="77777777" w:rsidR="00D25E71" w:rsidRPr="00A9676B" w:rsidRDefault="00A9676B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A9676B">
        <w:rPr>
          <w:rFonts w:cs="Times New Roman"/>
          <w:sz w:val="28"/>
          <w:szCs w:val="28"/>
          <w:shd w:val="clear" w:color="auto" w:fill="FFFFFF"/>
          <w:lang w:val="en-US"/>
        </w:rPr>
        <w:t xml:space="preserve">Daina A, Zoete V. Application of the </w:t>
      </w:r>
      <w:proofErr w:type="spellStart"/>
      <w:r w:rsidRPr="00A9676B">
        <w:rPr>
          <w:rFonts w:cs="Times New Roman"/>
          <w:sz w:val="28"/>
          <w:szCs w:val="28"/>
          <w:shd w:val="clear" w:color="auto" w:fill="FFFFFF"/>
          <w:lang w:val="en-US"/>
        </w:rPr>
        <w:t>SwissDrugDesign</w:t>
      </w:r>
      <w:proofErr w:type="spellEnd"/>
      <w:r w:rsidRPr="00A9676B">
        <w:rPr>
          <w:rFonts w:cs="Times New Roman"/>
          <w:sz w:val="28"/>
          <w:szCs w:val="28"/>
          <w:shd w:val="clear" w:color="auto" w:fill="FFFFFF"/>
          <w:lang w:val="en-US"/>
        </w:rPr>
        <w:t xml:space="preserve"> Online Resources in Virtual Screening. </w:t>
      </w:r>
      <w:r w:rsidRPr="00A9676B">
        <w:rPr>
          <w:rFonts w:cs="Times New Roman"/>
          <w:i/>
          <w:iCs/>
          <w:sz w:val="28"/>
          <w:szCs w:val="28"/>
          <w:shd w:val="clear" w:color="auto" w:fill="FFFFFF"/>
        </w:rPr>
        <w:t xml:space="preserve">Int J </w:t>
      </w:r>
      <w:proofErr w:type="spellStart"/>
      <w:r w:rsidRPr="00A9676B">
        <w:rPr>
          <w:rFonts w:cs="Times New Roman"/>
          <w:i/>
          <w:iCs/>
          <w:sz w:val="28"/>
          <w:szCs w:val="28"/>
          <w:shd w:val="clear" w:color="auto" w:fill="FFFFFF"/>
        </w:rPr>
        <w:t>Mol</w:t>
      </w:r>
      <w:proofErr w:type="spellEnd"/>
      <w:r w:rsidRPr="00A9676B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A9676B">
        <w:rPr>
          <w:rFonts w:cs="Times New Roman"/>
          <w:i/>
          <w:iCs/>
          <w:sz w:val="28"/>
          <w:szCs w:val="28"/>
          <w:shd w:val="clear" w:color="auto" w:fill="FFFFFF"/>
        </w:rPr>
        <w:t>Sci</w:t>
      </w:r>
      <w:proofErr w:type="spellEnd"/>
      <w:r w:rsidRPr="00A9676B">
        <w:rPr>
          <w:rFonts w:cs="Times New Roman"/>
          <w:sz w:val="28"/>
          <w:szCs w:val="28"/>
          <w:shd w:val="clear" w:color="auto" w:fill="FFFFFF"/>
        </w:rPr>
        <w:t xml:space="preserve">. 2019;20(18):4612. </w:t>
      </w:r>
      <w:proofErr w:type="spellStart"/>
      <w:r w:rsidRPr="00A9676B">
        <w:rPr>
          <w:rFonts w:cs="Times New Roman"/>
          <w:sz w:val="28"/>
          <w:szCs w:val="28"/>
          <w:shd w:val="clear" w:color="auto" w:fill="FFFFFF"/>
        </w:rPr>
        <w:t>Published</w:t>
      </w:r>
      <w:proofErr w:type="spellEnd"/>
      <w:r w:rsidRPr="00A9676B">
        <w:rPr>
          <w:rFonts w:cs="Times New Roman"/>
          <w:sz w:val="28"/>
          <w:szCs w:val="28"/>
          <w:shd w:val="clear" w:color="auto" w:fill="FFFFFF"/>
        </w:rPr>
        <w:t xml:space="preserve"> 2019 </w:t>
      </w:r>
      <w:proofErr w:type="spellStart"/>
      <w:r w:rsidRPr="00A9676B">
        <w:rPr>
          <w:rFonts w:cs="Times New Roman"/>
          <w:sz w:val="28"/>
          <w:szCs w:val="28"/>
          <w:shd w:val="clear" w:color="auto" w:fill="FFFFFF"/>
        </w:rPr>
        <w:t>Sep</w:t>
      </w:r>
      <w:proofErr w:type="spellEnd"/>
      <w:r w:rsidRPr="00A9676B">
        <w:rPr>
          <w:rFonts w:cs="Times New Roman"/>
          <w:sz w:val="28"/>
          <w:szCs w:val="28"/>
          <w:shd w:val="clear" w:color="auto" w:fill="FFFFFF"/>
        </w:rPr>
        <w:t xml:space="preserve"> 18. doi:10.3390/ijms20184612</w:t>
      </w:r>
    </w:p>
    <w:p w14:paraId="085BE0DC" w14:textId="77777777" w:rsidR="00D25E71" w:rsidRDefault="00D25E71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D25E71">
        <w:rPr>
          <w:rFonts w:cs="Times New Roman"/>
          <w:color w:val="000000"/>
          <w:sz w:val="28"/>
          <w:szCs w:val="28"/>
          <w:lang w:val="en-US"/>
        </w:rPr>
        <w:t xml:space="preserve">Filimonov DA, </w:t>
      </w:r>
      <w:proofErr w:type="spellStart"/>
      <w:r w:rsidRPr="00D25E71">
        <w:rPr>
          <w:rFonts w:cs="Times New Roman"/>
          <w:color w:val="000000"/>
          <w:sz w:val="28"/>
          <w:szCs w:val="28"/>
          <w:lang w:val="en-US"/>
        </w:rPr>
        <w:t>Lagunin</w:t>
      </w:r>
      <w:proofErr w:type="spellEnd"/>
      <w:r w:rsidRPr="00D25E71">
        <w:rPr>
          <w:rFonts w:cs="Times New Roman"/>
          <w:color w:val="000000"/>
          <w:sz w:val="28"/>
          <w:szCs w:val="28"/>
          <w:lang w:val="en-US"/>
        </w:rPr>
        <w:t xml:space="preserve"> AA, et al. Prediction of the biological activity spectra of organic compounds using the PASS online web resource. </w:t>
      </w:r>
      <w:r w:rsidRPr="00A9676B">
        <w:rPr>
          <w:rFonts w:cs="Times New Roman"/>
          <w:i/>
          <w:color w:val="000000"/>
          <w:sz w:val="28"/>
          <w:szCs w:val="28"/>
          <w:lang w:val="en-US"/>
        </w:rPr>
        <w:t>Chemistry</w:t>
      </w:r>
      <w:r w:rsidRPr="00715C64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r w:rsidRPr="00A9676B">
        <w:rPr>
          <w:rFonts w:cs="Times New Roman"/>
          <w:i/>
          <w:color w:val="000000"/>
          <w:sz w:val="28"/>
          <w:szCs w:val="28"/>
          <w:lang w:val="en-US"/>
        </w:rPr>
        <w:t>of</w:t>
      </w:r>
      <w:r w:rsidRPr="00715C64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r w:rsidRPr="00A9676B">
        <w:rPr>
          <w:rFonts w:cs="Times New Roman"/>
          <w:i/>
          <w:color w:val="000000"/>
          <w:sz w:val="28"/>
          <w:szCs w:val="28"/>
          <w:lang w:val="en-US"/>
        </w:rPr>
        <w:t>Heterocyclic</w:t>
      </w:r>
      <w:r w:rsidRPr="00715C64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r w:rsidRPr="00A9676B">
        <w:rPr>
          <w:rFonts w:cs="Times New Roman"/>
          <w:i/>
          <w:color w:val="000000"/>
          <w:sz w:val="28"/>
          <w:szCs w:val="28"/>
          <w:lang w:val="en-US"/>
        </w:rPr>
        <w:t>Compounds</w:t>
      </w:r>
      <w:r w:rsidR="00A9676B" w:rsidRPr="00715C64">
        <w:rPr>
          <w:rFonts w:cs="Times New Roman"/>
          <w:color w:val="000000"/>
          <w:sz w:val="28"/>
          <w:szCs w:val="28"/>
          <w:lang w:val="en-US"/>
        </w:rPr>
        <w:t>.</w:t>
      </w:r>
      <w:r w:rsidRPr="00715C64">
        <w:rPr>
          <w:rFonts w:cs="Times New Roman"/>
          <w:color w:val="000000"/>
          <w:sz w:val="28"/>
          <w:szCs w:val="28"/>
          <w:lang w:val="en-US"/>
        </w:rPr>
        <w:t xml:space="preserve">2014;50(3):444-457. </w:t>
      </w:r>
    </w:p>
    <w:p w14:paraId="47CE0A46" w14:textId="77777777" w:rsidR="00D25E71" w:rsidRDefault="00D25E71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D25E71">
        <w:rPr>
          <w:rFonts w:cs="Times New Roman"/>
          <w:color w:val="000000"/>
          <w:sz w:val="28"/>
          <w:szCs w:val="28"/>
        </w:rPr>
        <w:t>Филимонов</w:t>
      </w:r>
      <w:r w:rsidRPr="00A9676B">
        <w:rPr>
          <w:rFonts w:cs="Times New Roman"/>
          <w:color w:val="000000"/>
          <w:sz w:val="28"/>
          <w:szCs w:val="28"/>
        </w:rPr>
        <w:t xml:space="preserve"> </w:t>
      </w:r>
      <w:r w:rsidRPr="00D25E71">
        <w:rPr>
          <w:rFonts w:cs="Times New Roman"/>
          <w:color w:val="000000"/>
          <w:sz w:val="28"/>
          <w:szCs w:val="28"/>
        </w:rPr>
        <w:t>Д</w:t>
      </w:r>
      <w:r w:rsidRPr="00A9676B">
        <w:rPr>
          <w:rFonts w:cs="Times New Roman"/>
          <w:color w:val="000000"/>
          <w:sz w:val="28"/>
          <w:szCs w:val="28"/>
        </w:rPr>
        <w:t xml:space="preserve">, </w:t>
      </w:r>
      <w:proofErr w:type="spellStart"/>
      <w:r w:rsidRPr="00D25E71">
        <w:rPr>
          <w:rFonts w:cs="Times New Roman"/>
          <w:color w:val="000000"/>
          <w:sz w:val="28"/>
          <w:szCs w:val="28"/>
        </w:rPr>
        <w:t>Дружиловский</w:t>
      </w:r>
      <w:proofErr w:type="spellEnd"/>
      <w:r w:rsidRPr="00A9676B">
        <w:rPr>
          <w:rFonts w:cs="Times New Roman"/>
          <w:color w:val="000000"/>
          <w:sz w:val="28"/>
          <w:szCs w:val="28"/>
        </w:rPr>
        <w:t xml:space="preserve"> </w:t>
      </w:r>
      <w:r w:rsidRPr="00D25E71">
        <w:rPr>
          <w:rFonts w:cs="Times New Roman"/>
          <w:color w:val="000000"/>
          <w:sz w:val="28"/>
          <w:szCs w:val="28"/>
        </w:rPr>
        <w:t>Д</w:t>
      </w:r>
      <w:r w:rsidRPr="00A9676B">
        <w:rPr>
          <w:rFonts w:cs="Times New Roman"/>
          <w:color w:val="000000"/>
          <w:sz w:val="28"/>
          <w:szCs w:val="28"/>
        </w:rPr>
        <w:t xml:space="preserve">, </w:t>
      </w:r>
      <w:r w:rsidRPr="00D25E71">
        <w:rPr>
          <w:rFonts w:cs="Times New Roman"/>
          <w:color w:val="000000"/>
          <w:sz w:val="28"/>
          <w:szCs w:val="28"/>
        </w:rPr>
        <w:t>Лагунин</w:t>
      </w:r>
      <w:r w:rsidRPr="00A9676B">
        <w:rPr>
          <w:rFonts w:cs="Times New Roman"/>
          <w:color w:val="000000"/>
          <w:sz w:val="28"/>
          <w:szCs w:val="28"/>
        </w:rPr>
        <w:t xml:space="preserve"> </w:t>
      </w:r>
      <w:r w:rsidRPr="00D25E71">
        <w:rPr>
          <w:rFonts w:cs="Times New Roman"/>
          <w:color w:val="000000"/>
          <w:sz w:val="28"/>
          <w:szCs w:val="28"/>
        </w:rPr>
        <w:t>А</w:t>
      </w:r>
      <w:r w:rsidRPr="00A9676B">
        <w:rPr>
          <w:rFonts w:cs="Times New Roman"/>
          <w:color w:val="000000"/>
          <w:sz w:val="28"/>
          <w:szCs w:val="28"/>
        </w:rPr>
        <w:t xml:space="preserve">, </w:t>
      </w:r>
      <w:r w:rsidR="00A9676B">
        <w:rPr>
          <w:rFonts w:cs="Times New Roman"/>
          <w:color w:val="000000"/>
          <w:sz w:val="28"/>
          <w:szCs w:val="28"/>
        </w:rPr>
        <w:t>и др</w:t>
      </w:r>
      <w:r w:rsidRPr="00A9676B">
        <w:rPr>
          <w:rFonts w:cs="Times New Roman"/>
          <w:color w:val="000000"/>
          <w:sz w:val="28"/>
          <w:szCs w:val="28"/>
        </w:rPr>
        <w:t xml:space="preserve">. </w:t>
      </w:r>
      <w:r w:rsidRPr="00D25E71">
        <w:rPr>
          <w:rFonts w:cs="Times New Roman"/>
          <w:color w:val="000000"/>
          <w:sz w:val="28"/>
          <w:szCs w:val="28"/>
        </w:rPr>
        <w:t>Компьютерное</w:t>
      </w:r>
      <w:r w:rsidRPr="00A9676B">
        <w:rPr>
          <w:rFonts w:cs="Times New Roman"/>
          <w:color w:val="000000"/>
          <w:sz w:val="28"/>
          <w:szCs w:val="28"/>
        </w:rPr>
        <w:t xml:space="preserve"> </w:t>
      </w:r>
      <w:r w:rsidRPr="00D25E71">
        <w:rPr>
          <w:rFonts w:cs="Times New Roman"/>
          <w:color w:val="000000"/>
          <w:sz w:val="28"/>
          <w:szCs w:val="28"/>
        </w:rPr>
        <w:t>прогнозирование</w:t>
      </w:r>
      <w:r w:rsidRPr="00A9676B">
        <w:rPr>
          <w:rFonts w:cs="Times New Roman"/>
          <w:color w:val="000000"/>
          <w:sz w:val="28"/>
          <w:szCs w:val="28"/>
        </w:rPr>
        <w:t xml:space="preserve"> </w:t>
      </w:r>
      <w:r w:rsidRPr="00D25E71">
        <w:rPr>
          <w:rFonts w:cs="Times New Roman"/>
          <w:color w:val="000000"/>
          <w:sz w:val="28"/>
          <w:szCs w:val="28"/>
        </w:rPr>
        <w:t>спектров</w:t>
      </w:r>
      <w:r w:rsidRPr="00A9676B">
        <w:rPr>
          <w:rFonts w:cs="Times New Roman"/>
          <w:color w:val="000000"/>
          <w:sz w:val="28"/>
          <w:szCs w:val="28"/>
        </w:rPr>
        <w:t xml:space="preserve"> </w:t>
      </w:r>
      <w:r w:rsidRPr="00D25E71">
        <w:rPr>
          <w:rFonts w:cs="Times New Roman"/>
          <w:color w:val="000000"/>
          <w:sz w:val="28"/>
          <w:szCs w:val="28"/>
        </w:rPr>
        <w:t>биологической</w:t>
      </w:r>
      <w:r w:rsidRPr="00A9676B">
        <w:rPr>
          <w:rFonts w:cs="Times New Roman"/>
          <w:color w:val="000000"/>
          <w:sz w:val="28"/>
          <w:szCs w:val="28"/>
        </w:rPr>
        <w:t xml:space="preserve"> </w:t>
      </w:r>
      <w:r w:rsidRPr="00D25E71">
        <w:rPr>
          <w:rFonts w:cs="Times New Roman"/>
          <w:color w:val="000000"/>
          <w:sz w:val="28"/>
          <w:szCs w:val="28"/>
        </w:rPr>
        <w:t>активности</w:t>
      </w:r>
      <w:r w:rsidRPr="00A9676B">
        <w:rPr>
          <w:rFonts w:cs="Times New Roman"/>
          <w:color w:val="000000"/>
          <w:sz w:val="28"/>
          <w:szCs w:val="28"/>
        </w:rPr>
        <w:t xml:space="preserve"> </w:t>
      </w:r>
      <w:r w:rsidRPr="00D25E71">
        <w:rPr>
          <w:rFonts w:cs="Times New Roman"/>
          <w:color w:val="000000"/>
          <w:sz w:val="28"/>
          <w:szCs w:val="28"/>
        </w:rPr>
        <w:t>химических</w:t>
      </w:r>
      <w:r w:rsidRPr="00A9676B">
        <w:rPr>
          <w:rFonts w:cs="Times New Roman"/>
          <w:color w:val="000000"/>
          <w:sz w:val="28"/>
          <w:szCs w:val="28"/>
        </w:rPr>
        <w:t xml:space="preserve"> </w:t>
      </w:r>
      <w:r w:rsidRPr="00D25E71">
        <w:rPr>
          <w:rFonts w:cs="Times New Roman"/>
          <w:color w:val="000000"/>
          <w:sz w:val="28"/>
          <w:szCs w:val="28"/>
        </w:rPr>
        <w:t>соединений</w:t>
      </w:r>
      <w:r w:rsidRPr="00A9676B">
        <w:rPr>
          <w:rFonts w:cs="Times New Roman"/>
          <w:color w:val="000000"/>
          <w:sz w:val="28"/>
          <w:szCs w:val="28"/>
        </w:rPr>
        <w:t xml:space="preserve">: </w:t>
      </w:r>
      <w:r w:rsidRPr="00D25E71">
        <w:rPr>
          <w:rFonts w:cs="Times New Roman"/>
          <w:color w:val="000000"/>
          <w:sz w:val="28"/>
          <w:szCs w:val="28"/>
        </w:rPr>
        <w:t>возможности</w:t>
      </w:r>
      <w:r w:rsidRPr="00A9676B">
        <w:rPr>
          <w:rFonts w:cs="Times New Roman"/>
          <w:color w:val="000000"/>
          <w:sz w:val="28"/>
          <w:szCs w:val="28"/>
        </w:rPr>
        <w:t xml:space="preserve"> </w:t>
      </w:r>
      <w:r w:rsidRPr="00D25E71">
        <w:rPr>
          <w:rFonts w:cs="Times New Roman"/>
          <w:color w:val="000000"/>
          <w:sz w:val="28"/>
          <w:szCs w:val="28"/>
        </w:rPr>
        <w:t>и</w:t>
      </w:r>
      <w:r w:rsidRPr="00A9676B">
        <w:rPr>
          <w:rFonts w:cs="Times New Roman"/>
          <w:color w:val="000000"/>
          <w:sz w:val="28"/>
          <w:szCs w:val="28"/>
        </w:rPr>
        <w:t xml:space="preserve"> </w:t>
      </w:r>
      <w:r w:rsidRPr="00D25E71">
        <w:rPr>
          <w:rFonts w:cs="Times New Roman"/>
          <w:color w:val="000000"/>
          <w:sz w:val="28"/>
          <w:szCs w:val="28"/>
        </w:rPr>
        <w:t>ограничения</w:t>
      </w:r>
      <w:r w:rsidRPr="00A9676B">
        <w:rPr>
          <w:rFonts w:cs="Times New Roman"/>
          <w:color w:val="000000"/>
          <w:sz w:val="28"/>
          <w:szCs w:val="28"/>
        </w:rPr>
        <w:t xml:space="preserve">. </w:t>
      </w:r>
      <w:r w:rsidRPr="00A9676B">
        <w:rPr>
          <w:rFonts w:cs="Times New Roman"/>
          <w:i/>
          <w:color w:val="000000"/>
          <w:sz w:val="28"/>
          <w:szCs w:val="28"/>
          <w:lang w:val="en-US"/>
        </w:rPr>
        <w:t>Biomedical Chemistry: Research and Methods</w:t>
      </w:r>
      <w:r w:rsidRPr="00DF3529">
        <w:rPr>
          <w:rFonts w:cs="Times New Roman"/>
          <w:color w:val="000000"/>
          <w:sz w:val="28"/>
          <w:szCs w:val="28"/>
          <w:lang w:val="en-US"/>
        </w:rPr>
        <w:t>. 2018</w:t>
      </w:r>
      <w:r w:rsidR="00A9676B" w:rsidRPr="00A9676B">
        <w:rPr>
          <w:rFonts w:cs="Times New Roman"/>
          <w:color w:val="000000"/>
          <w:sz w:val="28"/>
          <w:szCs w:val="28"/>
          <w:lang w:val="en-US"/>
        </w:rPr>
        <w:t>. -</w:t>
      </w:r>
      <w:r w:rsidRPr="00DF3529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="00A9676B" w:rsidRPr="00A9676B">
        <w:rPr>
          <w:rFonts w:cs="Times New Roman"/>
          <w:color w:val="000000"/>
          <w:sz w:val="28"/>
          <w:szCs w:val="28"/>
          <w:lang w:val="en-US"/>
        </w:rPr>
        <w:t xml:space="preserve">№ </w:t>
      </w:r>
      <w:r w:rsidRPr="00DF3529">
        <w:rPr>
          <w:rFonts w:cs="Times New Roman"/>
          <w:color w:val="000000"/>
          <w:sz w:val="28"/>
          <w:szCs w:val="28"/>
          <w:lang w:val="en-US"/>
        </w:rPr>
        <w:t>1(1)</w:t>
      </w:r>
      <w:r w:rsidR="00A9676B" w:rsidRPr="00A9676B">
        <w:rPr>
          <w:rFonts w:cs="Times New Roman"/>
          <w:color w:val="000000"/>
          <w:sz w:val="28"/>
          <w:szCs w:val="28"/>
          <w:lang w:val="en-US"/>
        </w:rPr>
        <w:t>. -</w:t>
      </w:r>
      <w:r w:rsidRPr="00DF3529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Pr="00D25E71">
        <w:rPr>
          <w:rFonts w:cs="Times New Roman"/>
          <w:color w:val="000000"/>
          <w:sz w:val="28"/>
          <w:szCs w:val="28"/>
          <w:lang w:val="en-US"/>
        </w:rPr>
        <w:t>e</w:t>
      </w:r>
      <w:r w:rsidRPr="00DF3529">
        <w:rPr>
          <w:rFonts w:cs="Times New Roman"/>
          <w:color w:val="000000"/>
          <w:sz w:val="28"/>
          <w:szCs w:val="28"/>
          <w:lang w:val="en-US"/>
        </w:rPr>
        <w:t>00004.</w:t>
      </w:r>
    </w:p>
    <w:p w14:paraId="466CFBAB" w14:textId="77777777" w:rsidR="00A9676B" w:rsidRPr="00A9676B" w:rsidRDefault="00567EE8" w:rsidP="00A9676B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A9676B">
        <w:rPr>
          <w:rFonts w:cs="Times New Roman"/>
          <w:color w:val="000000"/>
          <w:sz w:val="28"/>
          <w:szCs w:val="28"/>
          <w:lang w:val="en-US"/>
        </w:rPr>
        <w:t xml:space="preserve">Tikhonov DB, </w:t>
      </w:r>
      <w:proofErr w:type="spellStart"/>
      <w:r w:rsidRPr="00A9676B">
        <w:rPr>
          <w:rFonts w:cs="Times New Roman"/>
          <w:color w:val="000000"/>
          <w:sz w:val="28"/>
          <w:szCs w:val="28"/>
          <w:lang w:val="en-US"/>
        </w:rPr>
        <w:t>Zhorov</w:t>
      </w:r>
      <w:proofErr w:type="spellEnd"/>
      <w:r w:rsidRPr="00A9676B">
        <w:rPr>
          <w:rFonts w:cs="Times New Roman"/>
          <w:color w:val="000000"/>
          <w:sz w:val="28"/>
          <w:szCs w:val="28"/>
          <w:lang w:val="en-US"/>
        </w:rPr>
        <w:t xml:space="preserve"> BS. Mechanism of sodium channel block by local anesthetics, antiarrhythmics, and anticonvulsants. </w:t>
      </w:r>
      <w:r w:rsidRPr="00A9676B">
        <w:rPr>
          <w:rFonts w:cs="Times New Roman"/>
          <w:i/>
          <w:color w:val="000000"/>
          <w:sz w:val="28"/>
          <w:szCs w:val="28"/>
          <w:lang w:val="en-US"/>
        </w:rPr>
        <w:t>J Gen Physiol</w:t>
      </w:r>
      <w:r w:rsidRPr="00A9676B">
        <w:rPr>
          <w:rFonts w:cs="Times New Roman"/>
          <w:color w:val="000000"/>
          <w:sz w:val="28"/>
          <w:szCs w:val="28"/>
          <w:lang w:val="en-US"/>
        </w:rPr>
        <w:t xml:space="preserve">. 2017;149(4):465-481. </w:t>
      </w:r>
      <w:r w:rsidR="00A9676B" w:rsidRPr="00A9676B">
        <w:rPr>
          <w:rFonts w:cs="Times New Roman"/>
          <w:sz w:val="28"/>
          <w:szCs w:val="28"/>
          <w:lang w:val="en-US"/>
        </w:rPr>
        <w:t xml:space="preserve"> doi:10.1085/jgp.201611668</w:t>
      </w:r>
    </w:p>
    <w:p w14:paraId="5DFF9999" w14:textId="77777777" w:rsidR="00A9676B" w:rsidRPr="00A9676B" w:rsidRDefault="00A9676B" w:rsidP="00A9676B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A9676B">
        <w:rPr>
          <w:rFonts w:cs="Times New Roman"/>
          <w:sz w:val="28"/>
          <w:szCs w:val="28"/>
          <w:lang w:val="en-US"/>
        </w:rPr>
        <w:t xml:space="preserve">Li W, Yan Y, Chang Y, Ding L, Liu H, Qin Y. Synthesis, sciatic nerve block activity evaluation and molecular docking of </w:t>
      </w:r>
      <w:proofErr w:type="spellStart"/>
      <w:r w:rsidRPr="00A9676B">
        <w:rPr>
          <w:rFonts w:cs="Times New Roman"/>
          <w:sz w:val="28"/>
          <w:szCs w:val="28"/>
          <w:lang w:val="en-US"/>
        </w:rPr>
        <w:t>fluoro</w:t>
      </w:r>
      <w:proofErr w:type="spellEnd"/>
      <w:r w:rsidRPr="00A9676B">
        <w:rPr>
          <w:rFonts w:cs="Times New Roman"/>
          <w:sz w:val="28"/>
          <w:szCs w:val="28"/>
          <w:lang w:val="en-US"/>
        </w:rPr>
        <w:t xml:space="preserve">-substituted lidocaine analogs as local anesthetic agents. </w:t>
      </w:r>
      <w:r w:rsidRPr="00A9676B">
        <w:rPr>
          <w:rFonts w:cs="Times New Roman"/>
          <w:i/>
          <w:sz w:val="28"/>
          <w:szCs w:val="28"/>
          <w:lang w:val="en-US"/>
        </w:rPr>
        <w:t>Med Chem Res</w:t>
      </w:r>
      <w:r w:rsidRPr="00A9676B">
        <w:rPr>
          <w:rFonts w:cs="Times New Roman"/>
          <w:sz w:val="28"/>
          <w:szCs w:val="28"/>
          <w:lang w:val="en-US"/>
        </w:rPr>
        <w:t>. 2019;28(10):1783-1795. doi:10.1007/s00044-019-02415-4</w:t>
      </w:r>
    </w:p>
    <w:p w14:paraId="31B4718D" w14:textId="77777777" w:rsidR="00D25E71" w:rsidRPr="00A9676B" w:rsidRDefault="00A9676B" w:rsidP="00A9676B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A9676B">
        <w:rPr>
          <w:rFonts w:cs="Times New Roman"/>
          <w:color w:val="000000"/>
          <w:sz w:val="28"/>
          <w:szCs w:val="28"/>
          <w:lang w:val="en-US"/>
        </w:rPr>
        <w:t xml:space="preserve">Peacock JL, Peacock PR. </w:t>
      </w:r>
      <w:r w:rsidRPr="00A9676B">
        <w:rPr>
          <w:rFonts w:cs="Times New Roman"/>
          <w:i/>
          <w:color w:val="000000"/>
          <w:sz w:val="28"/>
          <w:szCs w:val="28"/>
          <w:lang w:val="en-US"/>
        </w:rPr>
        <w:t>Oxford Handbook of Medical Statistics</w:t>
      </w:r>
      <w:r w:rsidRPr="00A9676B">
        <w:rPr>
          <w:rFonts w:cs="Times New Roman"/>
          <w:color w:val="000000"/>
          <w:sz w:val="28"/>
          <w:szCs w:val="28"/>
          <w:lang w:val="en-US"/>
        </w:rPr>
        <w:t xml:space="preserve">.; Oxford University Press, 2011. – 517 p. doi:10.1093/med/9780199551286.001.0001 </w:t>
      </w:r>
    </w:p>
    <w:p w14:paraId="7275086F" w14:textId="77777777" w:rsidR="00D25E71" w:rsidRPr="00D25E71" w:rsidRDefault="00D25E71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proofErr w:type="spellStart"/>
      <w:r w:rsidRPr="00D25E71">
        <w:rPr>
          <w:rFonts w:cs="Times New Roman"/>
          <w:color w:val="000000"/>
          <w:sz w:val="28"/>
          <w:szCs w:val="28"/>
        </w:rPr>
        <w:t>Наследов</w:t>
      </w:r>
      <w:proofErr w:type="spellEnd"/>
      <w:r w:rsidRPr="00D25E71">
        <w:rPr>
          <w:rFonts w:cs="Times New Roman"/>
          <w:color w:val="000000"/>
          <w:sz w:val="28"/>
          <w:szCs w:val="28"/>
        </w:rPr>
        <w:t xml:space="preserve"> А. </w:t>
      </w:r>
      <w:r w:rsidRPr="00D25E71">
        <w:rPr>
          <w:rFonts w:cs="Times New Roman"/>
          <w:color w:val="000000"/>
          <w:sz w:val="28"/>
          <w:szCs w:val="28"/>
          <w:lang w:val="en-US"/>
        </w:rPr>
        <w:t>SPSS</w:t>
      </w:r>
      <w:r w:rsidRPr="00D25E71">
        <w:rPr>
          <w:rFonts w:cs="Times New Roman"/>
          <w:color w:val="000000"/>
          <w:sz w:val="28"/>
          <w:szCs w:val="28"/>
        </w:rPr>
        <w:t xml:space="preserve"> 19. Профессиональный статистический анализ данных / А.Д. </w:t>
      </w:r>
      <w:proofErr w:type="spellStart"/>
      <w:r w:rsidRPr="00D25E71">
        <w:rPr>
          <w:rFonts w:cs="Times New Roman"/>
          <w:color w:val="000000"/>
          <w:sz w:val="28"/>
          <w:szCs w:val="28"/>
        </w:rPr>
        <w:t>Наследов</w:t>
      </w:r>
      <w:proofErr w:type="spellEnd"/>
      <w:r w:rsidRPr="00D25E71">
        <w:rPr>
          <w:rFonts w:cs="Times New Roman"/>
          <w:color w:val="000000"/>
          <w:sz w:val="28"/>
          <w:szCs w:val="28"/>
        </w:rPr>
        <w:t xml:space="preserve"> </w:t>
      </w:r>
      <w:r w:rsidR="00A9676B">
        <w:rPr>
          <w:rFonts w:cs="Times New Roman"/>
          <w:color w:val="000000"/>
          <w:sz w:val="28"/>
          <w:szCs w:val="28"/>
        </w:rPr>
        <w:t>-</w:t>
      </w:r>
      <w:r w:rsidRPr="00D25E71">
        <w:rPr>
          <w:rFonts w:cs="Times New Roman"/>
          <w:color w:val="000000"/>
          <w:sz w:val="28"/>
          <w:szCs w:val="28"/>
        </w:rPr>
        <w:t xml:space="preserve"> С.-Пб: Издательский дом «Питер», 2011. – 399 с. </w:t>
      </w:r>
    </w:p>
    <w:p w14:paraId="0ED17ED7" w14:textId="77777777" w:rsidR="00D25E71" w:rsidRPr="00D25E71" w:rsidRDefault="00D25E71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</w:rPr>
      </w:pPr>
      <w:r w:rsidRPr="00D25E71">
        <w:rPr>
          <w:rFonts w:cs="Times New Roman"/>
          <w:color w:val="000000"/>
          <w:sz w:val="28"/>
          <w:szCs w:val="28"/>
        </w:rPr>
        <w:t>Гржибовский А. Анализ номинальных данных (независимые наблюдения)</w:t>
      </w:r>
      <w:r w:rsidR="00A9676B">
        <w:rPr>
          <w:rFonts w:cs="Times New Roman"/>
          <w:color w:val="000000"/>
          <w:sz w:val="28"/>
          <w:szCs w:val="28"/>
        </w:rPr>
        <w:t>.</w:t>
      </w:r>
      <w:r w:rsidRPr="00D25E71">
        <w:rPr>
          <w:rFonts w:cs="Times New Roman"/>
          <w:color w:val="000000"/>
          <w:sz w:val="28"/>
          <w:szCs w:val="28"/>
        </w:rPr>
        <w:t xml:space="preserve"> </w:t>
      </w:r>
      <w:r w:rsidRPr="00A9676B">
        <w:rPr>
          <w:rFonts w:cs="Times New Roman"/>
          <w:i/>
          <w:color w:val="000000"/>
          <w:sz w:val="28"/>
          <w:szCs w:val="28"/>
        </w:rPr>
        <w:t>Экология человека</w:t>
      </w:r>
      <w:r w:rsidRPr="00D25E71">
        <w:rPr>
          <w:rFonts w:cs="Times New Roman"/>
          <w:color w:val="000000"/>
          <w:sz w:val="28"/>
          <w:szCs w:val="28"/>
        </w:rPr>
        <w:t>, 2008. – №</w:t>
      </w:r>
      <w:r w:rsidR="00A9676B">
        <w:rPr>
          <w:rFonts w:cs="Times New Roman"/>
          <w:color w:val="000000"/>
          <w:sz w:val="28"/>
          <w:szCs w:val="28"/>
        </w:rPr>
        <w:t xml:space="preserve"> </w:t>
      </w:r>
      <w:r w:rsidRPr="00D25E71">
        <w:rPr>
          <w:rFonts w:cs="Times New Roman"/>
          <w:color w:val="000000"/>
          <w:sz w:val="28"/>
          <w:szCs w:val="28"/>
        </w:rPr>
        <w:t>6. – С.58-68.</w:t>
      </w:r>
    </w:p>
    <w:p w14:paraId="15FBC2F8" w14:textId="77777777" w:rsidR="006265EC" w:rsidRPr="006265EC" w:rsidRDefault="006265EC" w:rsidP="006265EC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>
        <w:rPr>
          <w:rFonts w:cs="Times New Roman"/>
          <w:color w:val="000000"/>
          <w:sz w:val="28"/>
          <w:szCs w:val="28"/>
          <w:lang w:val="en-US"/>
        </w:rPr>
        <w:t>Matthews D</w:t>
      </w:r>
      <w:r w:rsidRPr="006265EC">
        <w:rPr>
          <w:rFonts w:cs="Times New Roman"/>
          <w:color w:val="000000"/>
          <w:sz w:val="28"/>
          <w:szCs w:val="28"/>
          <w:lang w:val="en-US"/>
        </w:rPr>
        <w:t xml:space="preserve">, </w:t>
      </w:r>
      <w:r w:rsidRPr="00D25E71">
        <w:rPr>
          <w:rFonts w:cs="Times New Roman"/>
          <w:color w:val="000000"/>
          <w:sz w:val="28"/>
          <w:szCs w:val="28"/>
          <w:lang w:val="en-US"/>
        </w:rPr>
        <w:t>Farewell</w:t>
      </w:r>
      <w:r w:rsidRPr="006265EC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Pr="00D25E71">
        <w:rPr>
          <w:rFonts w:cs="Times New Roman"/>
          <w:color w:val="000000"/>
          <w:sz w:val="28"/>
          <w:szCs w:val="28"/>
          <w:lang w:val="en-US"/>
        </w:rPr>
        <w:t>T</w:t>
      </w:r>
      <w:r w:rsidRPr="006265EC">
        <w:rPr>
          <w:rFonts w:cs="Times New Roman"/>
          <w:color w:val="000000"/>
          <w:sz w:val="28"/>
          <w:szCs w:val="28"/>
          <w:lang w:val="en-US"/>
        </w:rPr>
        <w:t>.</w:t>
      </w:r>
      <w:r w:rsidR="00D25E71" w:rsidRPr="00D25E71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="00D25E71" w:rsidRPr="006265EC">
        <w:rPr>
          <w:rFonts w:cs="Times New Roman"/>
          <w:i/>
          <w:color w:val="000000"/>
          <w:sz w:val="28"/>
          <w:szCs w:val="28"/>
          <w:lang w:val="en-US"/>
        </w:rPr>
        <w:t>Using and understanding medical s</w:t>
      </w:r>
      <w:r w:rsidRPr="006265EC">
        <w:rPr>
          <w:rFonts w:cs="Times New Roman"/>
          <w:i/>
          <w:color w:val="000000"/>
          <w:sz w:val="28"/>
          <w:szCs w:val="28"/>
          <w:lang w:val="en-US"/>
        </w:rPr>
        <w:t>tatistics</w:t>
      </w:r>
      <w:r w:rsidRPr="006265EC">
        <w:rPr>
          <w:rFonts w:cs="Times New Roman"/>
          <w:color w:val="000000"/>
          <w:sz w:val="28"/>
          <w:szCs w:val="28"/>
          <w:lang w:val="en-US"/>
        </w:rPr>
        <w:t xml:space="preserve">, </w:t>
      </w:r>
      <w:r w:rsidR="00D25E71" w:rsidRPr="00D25E71">
        <w:rPr>
          <w:rFonts w:cs="Times New Roman"/>
          <w:color w:val="000000"/>
          <w:sz w:val="28"/>
          <w:szCs w:val="28"/>
          <w:lang w:val="en-US"/>
        </w:rPr>
        <w:t>4th, completely rev. and enl. ed. S. Karger AG</w:t>
      </w:r>
      <w:r>
        <w:rPr>
          <w:rFonts w:cs="Times New Roman"/>
          <w:color w:val="000000"/>
          <w:sz w:val="28"/>
          <w:szCs w:val="28"/>
        </w:rPr>
        <w:t>;</w:t>
      </w:r>
      <w:r>
        <w:rPr>
          <w:rFonts w:cs="Times New Roman"/>
          <w:color w:val="000000"/>
          <w:sz w:val="28"/>
          <w:szCs w:val="28"/>
          <w:lang w:val="en-US"/>
        </w:rPr>
        <w:t xml:space="preserve"> 2007</w:t>
      </w:r>
    </w:p>
    <w:p w14:paraId="767354CB" w14:textId="77777777" w:rsidR="00FE0AAA" w:rsidRPr="006265EC" w:rsidRDefault="00FE0AAA" w:rsidP="006265EC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6265EC">
        <w:rPr>
          <w:rFonts w:cs="Times New Roman"/>
          <w:color w:val="000000"/>
          <w:sz w:val="28"/>
          <w:szCs w:val="28"/>
          <w:lang w:val="en-US"/>
        </w:rPr>
        <w:t>U.S. Department of Health and Human Services. The drug development process.</w:t>
      </w:r>
      <w:r w:rsidR="006265EC" w:rsidRPr="006265EC">
        <w:rPr>
          <w:rFonts w:cs="Times New Roman"/>
          <w:color w:val="000000"/>
          <w:sz w:val="28"/>
          <w:szCs w:val="28"/>
          <w:lang w:val="en-US"/>
        </w:rPr>
        <w:t xml:space="preserve"> [cited 2023].</w:t>
      </w:r>
      <w:r w:rsidRPr="006265EC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="006265EC" w:rsidRPr="006265EC">
        <w:rPr>
          <w:rFonts w:cs="Times New Roman"/>
          <w:color w:val="000000"/>
          <w:sz w:val="28"/>
          <w:szCs w:val="28"/>
          <w:lang w:val="en-US"/>
        </w:rPr>
        <w:t xml:space="preserve">Available from: </w:t>
      </w:r>
      <w:r w:rsidRPr="006265EC">
        <w:rPr>
          <w:rFonts w:cs="Times New Roman"/>
          <w:color w:val="000000"/>
          <w:sz w:val="28"/>
          <w:szCs w:val="28"/>
          <w:lang w:val="en-US"/>
        </w:rPr>
        <w:t xml:space="preserve">https://www.fda.gov/ForPatients/Approvals/Drugs/default.htm. </w:t>
      </w:r>
    </w:p>
    <w:p w14:paraId="4188F27F" w14:textId="77777777" w:rsidR="00D25E71" w:rsidRPr="006265EC" w:rsidRDefault="006265E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6265EC">
        <w:rPr>
          <w:rFonts w:cs="Times New Roman"/>
          <w:sz w:val="28"/>
          <w:szCs w:val="28"/>
          <w:shd w:val="clear" w:color="auto" w:fill="FFFFFF"/>
          <w:lang w:val="en-US"/>
        </w:rPr>
        <w:t>Parvathaneni V, Kulkarni NS, Muth A, Gupta V. Drug repurposing: a promising tool to accelerate the drug discovery process. </w:t>
      </w:r>
      <w:proofErr w:type="spellStart"/>
      <w:r w:rsidRPr="006265EC">
        <w:rPr>
          <w:rFonts w:cs="Times New Roman"/>
          <w:i/>
          <w:iCs/>
          <w:sz w:val="28"/>
          <w:szCs w:val="28"/>
          <w:shd w:val="clear" w:color="auto" w:fill="FFFFFF"/>
        </w:rPr>
        <w:t>Drug</w:t>
      </w:r>
      <w:proofErr w:type="spellEnd"/>
      <w:r w:rsidRPr="006265EC">
        <w:rPr>
          <w:rFonts w:cs="Times New Roman"/>
          <w:i/>
          <w:iCs/>
          <w:sz w:val="28"/>
          <w:szCs w:val="28"/>
          <w:shd w:val="clear" w:color="auto" w:fill="FFFFFF"/>
        </w:rPr>
        <w:t xml:space="preserve"> </w:t>
      </w:r>
      <w:proofErr w:type="spellStart"/>
      <w:r w:rsidRPr="006265EC">
        <w:rPr>
          <w:rFonts w:cs="Times New Roman"/>
          <w:i/>
          <w:iCs/>
          <w:sz w:val="28"/>
          <w:szCs w:val="28"/>
          <w:shd w:val="clear" w:color="auto" w:fill="FFFFFF"/>
        </w:rPr>
        <w:t>Discov</w:t>
      </w:r>
      <w:proofErr w:type="spellEnd"/>
      <w:r w:rsidRPr="006265EC">
        <w:rPr>
          <w:rFonts w:cs="Times New Roman"/>
          <w:i/>
          <w:iCs/>
          <w:sz w:val="28"/>
          <w:szCs w:val="28"/>
          <w:shd w:val="clear" w:color="auto" w:fill="FFFFFF"/>
        </w:rPr>
        <w:t xml:space="preserve"> Today</w:t>
      </w:r>
      <w:r w:rsidRPr="006265EC">
        <w:rPr>
          <w:rFonts w:cs="Times New Roman"/>
          <w:sz w:val="28"/>
          <w:szCs w:val="28"/>
          <w:shd w:val="clear" w:color="auto" w:fill="FFFFFF"/>
        </w:rPr>
        <w:t xml:space="preserve">. 2019;24(10):2076-2085. </w:t>
      </w:r>
      <w:proofErr w:type="gramStart"/>
      <w:r w:rsidRPr="006265EC">
        <w:rPr>
          <w:rFonts w:cs="Times New Roman"/>
          <w:sz w:val="28"/>
          <w:szCs w:val="28"/>
          <w:shd w:val="clear" w:color="auto" w:fill="FFFFFF"/>
        </w:rPr>
        <w:t>doi:10.1016/j.drudis</w:t>
      </w:r>
      <w:proofErr w:type="gramEnd"/>
      <w:r w:rsidRPr="006265EC">
        <w:rPr>
          <w:rFonts w:cs="Times New Roman"/>
          <w:sz w:val="28"/>
          <w:szCs w:val="28"/>
          <w:shd w:val="clear" w:color="auto" w:fill="FFFFFF"/>
        </w:rPr>
        <w:t>.2019.06.014</w:t>
      </w:r>
    </w:p>
    <w:p w14:paraId="3DCBCAA1" w14:textId="77777777" w:rsidR="00FE0AAA" w:rsidRDefault="00FE0AAA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FE0AAA">
        <w:rPr>
          <w:rFonts w:cs="Times New Roman"/>
          <w:color w:val="000000"/>
          <w:sz w:val="28"/>
          <w:szCs w:val="28"/>
          <w:lang w:val="en-US"/>
        </w:rPr>
        <w:t xml:space="preserve">Eder J, Herrling PL. Trends in Modern Drug Discovery. </w:t>
      </w:r>
      <w:r w:rsidRPr="006265EC">
        <w:rPr>
          <w:rFonts w:cs="Times New Roman"/>
          <w:i/>
          <w:color w:val="000000"/>
          <w:sz w:val="28"/>
          <w:szCs w:val="28"/>
          <w:lang w:val="en-US"/>
        </w:rPr>
        <w:t xml:space="preserve">Handb Exp </w:t>
      </w:r>
      <w:proofErr w:type="spellStart"/>
      <w:r w:rsidRPr="006265EC">
        <w:rPr>
          <w:rFonts w:cs="Times New Roman"/>
          <w:i/>
          <w:color w:val="000000"/>
          <w:sz w:val="28"/>
          <w:szCs w:val="28"/>
          <w:lang w:val="en-US"/>
        </w:rPr>
        <w:t>Pharmacol</w:t>
      </w:r>
      <w:proofErr w:type="spellEnd"/>
      <w:r w:rsidRPr="00FE0AAA">
        <w:rPr>
          <w:rFonts w:cs="Times New Roman"/>
          <w:color w:val="000000"/>
          <w:sz w:val="28"/>
          <w:szCs w:val="28"/>
          <w:lang w:val="en-US"/>
        </w:rPr>
        <w:t xml:space="preserve">. </w:t>
      </w:r>
      <w:proofErr w:type="gramStart"/>
      <w:r w:rsidRPr="00FE0AAA">
        <w:rPr>
          <w:rFonts w:cs="Times New Roman"/>
          <w:color w:val="000000"/>
          <w:sz w:val="28"/>
          <w:szCs w:val="28"/>
          <w:lang w:val="en-US"/>
        </w:rPr>
        <w:t>2016;232</w:t>
      </w:r>
      <w:r w:rsidR="006265EC">
        <w:rPr>
          <w:rFonts w:cs="Times New Roman"/>
          <w:color w:val="000000"/>
          <w:sz w:val="28"/>
          <w:szCs w:val="28"/>
          <w:lang w:val="en-US"/>
        </w:rPr>
        <w:t>:3</w:t>
      </w:r>
      <w:proofErr w:type="gramEnd"/>
      <w:r w:rsidR="006265EC">
        <w:rPr>
          <w:rFonts w:cs="Times New Roman"/>
          <w:color w:val="000000"/>
          <w:sz w:val="28"/>
          <w:szCs w:val="28"/>
          <w:lang w:val="en-US"/>
        </w:rPr>
        <w:t xml:space="preserve">-22. </w:t>
      </w:r>
      <w:proofErr w:type="spellStart"/>
      <w:r w:rsidR="006265EC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="006265EC">
        <w:rPr>
          <w:rFonts w:cs="Times New Roman"/>
          <w:color w:val="000000"/>
          <w:sz w:val="28"/>
          <w:szCs w:val="28"/>
          <w:lang w:val="en-US"/>
        </w:rPr>
        <w:t>: 10.1007/164_2015_20</w:t>
      </w:r>
    </w:p>
    <w:p w14:paraId="4E2949D2" w14:textId="77777777" w:rsidR="00FE0AAA" w:rsidRPr="006265EC" w:rsidRDefault="006265E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6265EC">
        <w:rPr>
          <w:rFonts w:cs="Times New Roman"/>
          <w:sz w:val="28"/>
          <w:szCs w:val="28"/>
          <w:shd w:val="clear" w:color="auto" w:fill="FFFFFF"/>
          <w:lang w:val="en-US"/>
        </w:rPr>
        <w:lastRenderedPageBreak/>
        <w:t xml:space="preserve">Corominas-Faja B, Santangelo E, </w:t>
      </w:r>
      <w:proofErr w:type="spellStart"/>
      <w:r w:rsidRPr="006265EC">
        <w:rPr>
          <w:rFonts w:cs="Times New Roman"/>
          <w:sz w:val="28"/>
          <w:szCs w:val="28"/>
          <w:shd w:val="clear" w:color="auto" w:fill="FFFFFF"/>
          <w:lang w:val="en-US"/>
        </w:rPr>
        <w:t>Cuyàs</w:t>
      </w:r>
      <w:proofErr w:type="spellEnd"/>
      <w:r w:rsidRPr="006265EC">
        <w:rPr>
          <w:rFonts w:cs="Times New Roman"/>
          <w:sz w:val="28"/>
          <w:szCs w:val="28"/>
          <w:shd w:val="clear" w:color="auto" w:fill="FFFFFF"/>
          <w:lang w:val="en-US"/>
        </w:rPr>
        <w:t xml:space="preserve"> E, et al. Computer-aided discovery of biological activity spectra for anti-aging and anti-cancer olive oil oleuropeins. </w:t>
      </w:r>
      <w:proofErr w:type="spellStart"/>
      <w:r w:rsidRPr="006265EC">
        <w:rPr>
          <w:rFonts w:cs="Times New Roman"/>
          <w:i/>
          <w:iCs/>
          <w:sz w:val="28"/>
          <w:szCs w:val="28"/>
          <w:shd w:val="clear" w:color="auto" w:fill="FFFFFF"/>
        </w:rPr>
        <w:t>Aging</w:t>
      </w:r>
      <w:proofErr w:type="spellEnd"/>
      <w:r w:rsidRPr="006265EC">
        <w:rPr>
          <w:rFonts w:cs="Times New Roman"/>
          <w:i/>
          <w:iCs/>
          <w:sz w:val="28"/>
          <w:szCs w:val="28"/>
          <w:shd w:val="clear" w:color="auto" w:fill="FFFFFF"/>
        </w:rPr>
        <w:t xml:space="preserve"> (</w:t>
      </w:r>
      <w:proofErr w:type="spellStart"/>
      <w:r w:rsidRPr="006265EC">
        <w:rPr>
          <w:rFonts w:cs="Times New Roman"/>
          <w:i/>
          <w:iCs/>
          <w:sz w:val="28"/>
          <w:szCs w:val="28"/>
          <w:shd w:val="clear" w:color="auto" w:fill="FFFFFF"/>
        </w:rPr>
        <w:t>Albany</w:t>
      </w:r>
      <w:proofErr w:type="spellEnd"/>
      <w:r w:rsidRPr="006265EC">
        <w:rPr>
          <w:rFonts w:cs="Times New Roman"/>
          <w:i/>
          <w:iCs/>
          <w:sz w:val="28"/>
          <w:szCs w:val="28"/>
          <w:shd w:val="clear" w:color="auto" w:fill="FFFFFF"/>
        </w:rPr>
        <w:t xml:space="preserve"> NY)</w:t>
      </w:r>
      <w:r w:rsidRPr="006265EC">
        <w:rPr>
          <w:rFonts w:cs="Times New Roman"/>
          <w:sz w:val="28"/>
          <w:szCs w:val="28"/>
          <w:shd w:val="clear" w:color="auto" w:fill="FFFFFF"/>
        </w:rPr>
        <w:t>. 2014;6(9):731-741. doi:10.18632/aging.100691</w:t>
      </w:r>
    </w:p>
    <w:p w14:paraId="2101D422" w14:textId="77777777" w:rsidR="00FE0AAA" w:rsidRPr="006265EC" w:rsidRDefault="006265E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6265EC">
        <w:rPr>
          <w:rFonts w:cs="Times New Roman"/>
          <w:sz w:val="28"/>
          <w:szCs w:val="28"/>
          <w:shd w:val="clear" w:color="auto" w:fill="FFFFFF"/>
          <w:lang w:val="en-US"/>
        </w:rPr>
        <w:t>Fleming N. How artificial intelligence is changing drug discovery. </w:t>
      </w:r>
      <w:r w:rsidRPr="006265EC">
        <w:rPr>
          <w:rFonts w:cs="Times New Roman"/>
          <w:i/>
          <w:iCs/>
          <w:sz w:val="28"/>
          <w:szCs w:val="28"/>
          <w:shd w:val="clear" w:color="auto" w:fill="FFFFFF"/>
        </w:rPr>
        <w:t>Nature</w:t>
      </w:r>
      <w:r w:rsidRPr="006265EC">
        <w:rPr>
          <w:rFonts w:cs="Times New Roman"/>
          <w:sz w:val="28"/>
          <w:szCs w:val="28"/>
          <w:shd w:val="clear" w:color="auto" w:fill="FFFFFF"/>
        </w:rPr>
        <w:t>. 2018;557(7707</w:t>
      </w:r>
      <w:proofErr w:type="gramStart"/>
      <w:r w:rsidRPr="006265EC">
        <w:rPr>
          <w:rFonts w:cs="Times New Roman"/>
          <w:sz w:val="28"/>
          <w:szCs w:val="28"/>
          <w:shd w:val="clear" w:color="auto" w:fill="FFFFFF"/>
        </w:rPr>
        <w:t>):S</w:t>
      </w:r>
      <w:proofErr w:type="gramEnd"/>
      <w:r w:rsidRPr="006265EC">
        <w:rPr>
          <w:rFonts w:cs="Times New Roman"/>
          <w:sz w:val="28"/>
          <w:szCs w:val="28"/>
          <w:shd w:val="clear" w:color="auto" w:fill="FFFFFF"/>
        </w:rPr>
        <w:t>55-S57. doi:10.1038/d41586-018-05267-x</w:t>
      </w:r>
      <w:r w:rsidR="00FE0AAA" w:rsidRPr="006265EC">
        <w:rPr>
          <w:rFonts w:cs="Times New Roman"/>
          <w:sz w:val="28"/>
          <w:szCs w:val="28"/>
          <w:lang w:val="en-US"/>
        </w:rPr>
        <w:t xml:space="preserve">  </w:t>
      </w:r>
    </w:p>
    <w:p w14:paraId="5E33E3D5" w14:textId="77777777" w:rsidR="00FE0AAA" w:rsidRPr="006265EC" w:rsidRDefault="006265E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6265EC">
        <w:rPr>
          <w:rFonts w:cs="Times New Roman"/>
          <w:sz w:val="28"/>
          <w:shd w:val="clear" w:color="auto" w:fill="FFFFFF"/>
          <w:lang w:val="en-US"/>
        </w:rPr>
        <w:t>Zhu H. Big Data and Artificial Intelligence Modeling for Drug Discovery. </w:t>
      </w:r>
      <w:proofErr w:type="spellStart"/>
      <w:r w:rsidRPr="006265EC">
        <w:rPr>
          <w:rFonts w:cs="Times New Roman"/>
          <w:i/>
          <w:iCs/>
          <w:sz w:val="28"/>
          <w:shd w:val="clear" w:color="auto" w:fill="FFFFFF"/>
        </w:rPr>
        <w:t>Annu</w:t>
      </w:r>
      <w:proofErr w:type="spellEnd"/>
      <w:r w:rsidRPr="006265EC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6265EC">
        <w:rPr>
          <w:rFonts w:cs="Times New Roman"/>
          <w:i/>
          <w:iCs/>
          <w:sz w:val="28"/>
          <w:shd w:val="clear" w:color="auto" w:fill="FFFFFF"/>
        </w:rPr>
        <w:t>Rev</w:t>
      </w:r>
      <w:proofErr w:type="spellEnd"/>
      <w:r w:rsidRPr="006265EC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6265EC">
        <w:rPr>
          <w:rFonts w:cs="Times New Roman"/>
          <w:i/>
          <w:iCs/>
          <w:sz w:val="28"/>
          <w:shd w:val="clear" w:color="auto" w:fill="FFFFFF"/>
        </w:rPr>
        <w:t>Pharmacol</w:t>
      </w:r>
      <w:proofErr w:type="spellEnd"/>
      <w:r w:rsidRPr="006265EC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6265EC">
        <w:rPr>
          <w:rFonts w:cs="Times New Roman"/>
          <w:i/>
          <w:iCs/>
          <w:sz w:val="28"/>
          <w:shd w:val="clear" w:color="auto" w:fill="FFFFFF"/>
        </w:rPr>
        <w:t>Toxicol</w:t>
      </w:r>
      <w:proofErr w:type="spellEnd"/>
      <w:r w:rsidRPr="006265EC">
        <w:rPr>
          <w:rFonts w:cs="Times New Roman"/>
          <w:sz w:val="28"/>
          <w:shd w:val="clear" w:color="auto" w:fill="FFFFFF"/>
        </w:rPr>
        <w:t xml:space="preserve">. </w:t>
      </w:r>
      <w:proofErr w:type="gramStart"/>
      <w:r w:rsidRPr="006265EC">
        <w:rPr>
          <w:rFonts w:cs="Times New Roman"/>
          <w:sz w:val="28"/>
          <w:shd w:val="clear" w:color="auto" w:fill="FFFFFF"/>
        </w:rPr>
        <w:t>2020;60:573</w:t>
      </w:r>
      <w:proofErr w:type="gramEnd"/>
      <w:r w:rsidRPr="006265EC">
        <w:rPr>
          <w:rFonts w:cs="Times New Roman"/>
          <w:sz w:val="28"/>
          <w:shd w:val="clear" w:color="auto" w:fill="FFFFFF"/>
        </w:rPr>
        <w:t>-589. doi:10.1146/annurev-pharmtox-010919-023324</w:t>
      </w:r>
    </w:p>
    <w:p w14:paraId="07B84729" w14:textId="77777777" w:rsidR="00FE0AAA" w:rsidRDefault="00FE0AAA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FE0AAA">
        <w:rPr>
          <w:rFonts w:cs="Times New Roman"/>
          <w:color w:val="000000"/>
          <w:sz w:val="28"/>
          <w:szCs w:val="28"/>
          <w:lang w:val="en-US"/>
        </w:rPr>
        <w:t xml:space="preserve">Kanza S, Frey JG. A new wave of innovation in Semantic web tools for drug discovery. </w:t>
      </w:r>
      <w:r w:rsidRPr="006265EC">
        <w:rPr>
          <w:rFonts w:cs="Times New Roman"/>
          <w:i/>
          <w:color w:val="000000"/>
          <w:sz w:val="28"/>
          <w:szCs w:val="28"/>
          <w:lang w:val="en-US"/>
        </w:rPr>
        <w:t xml:space="preserve">Expert </w:t>
      </w:r>
      <w:proofErr w:type="spellStart"/>
      <w:r w:rsidRPr="006265EC">
        <w:rPr>
          <w:rFonts w:cs="Times New Roman"/>
          <w:i/>
          <w:color w:val="000000"/>
          <w:sz w:val="28"/>
          <w:szCs w:val="28"/>
          <w:lang w:val="en-US"/>
        </w:rPr>
        <w:t>Opin</w:t>
      </w:r>
      <w:proofErr w:type="spellEnd"/>
      <w:r w:rsidRPr="006265EC">
        <w:rPr>
          <w:rFonts w:cs="Times New Roman"/>
          <w:i/>
          <w:color w:val="000000"/>
          <w:sz w:val="28"/>
          <w:szCs w:val="28"/>
          <w:lang w:val="en-US"/>
        </w:rPr>
        <w:t xml:space="preserve"> Drug </w:t>
      </w:r>
      <w:proofErr w:type="spellStart"/>
      <w:r w:rsidRPr="006265EC">
        <w:rPr>
          <w:rFonts w:cs="Times New Roman"/>
          <w:i/>
          <w:color w:val="000000"/>
          <w:sz w:val="28"/>
          <w:szCs w:val="28"/>
          <w:lang w:val="en-US"/>
        </w:rPr>
        <w:t>Discov</w:t>
      </w:r>
      <w:proofErr w:type="spellEnd"/>
      <w:r w:rsidRPr="00FE0AAA">
        <w:rPr>
          <w:rFonts w:cs="Times New Roman"/>
          <w:color w:val="000000"/>
          <w:sz w:val="28"/>
          <w:szCs w:val="28"/>
          <w:lang w:val="en-US"/>
        </w:rPr>
        <w:t xml:space="preserve">. 2019;14(5):433-444. </w:t>
      </w:r>
      <w:proofErr w:type="spellStart"/>
      <w:r w:rsidRPr="00FE0AAA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FE0AAA">
        <w:rPr>
          <w:rFonts w:cs="Times New Roman"/>
          <w:color w:val="000000"/>
          <w:sz w:val="28"/>
          <w:szCs w:val="28"/>
          <w:lang w:val="en-US"/>
        </w:rPr>
        <w:t>: 1</w:t>
      </w:r>
      <w:r>
        <w:rPr>
          <w:rFonts w:cs="Times New Roman"/>
          <w:color w:val="000000"/>
          <w:sz w:val="28"/>
          <w:szCs w:val="28"/>
          <w:lang w:val="en-US"/>
        </w:rPr>
        <w:t xml:space="preserve">0.1080/17460441.2019.1586880  </w:t>
      </w:r>
    </w:p>
    <w:p w14:paraId="438EAF22" w14:textId="77777777" w:rsidR="008500AC" w:rsidRPr="006265EC" w:rsidRDefault="006265EC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6265EC">
        <w:rPr>
          <w:rFonts w:cs="Times New Roman"/>
          <w:sz w:val="28"/>
          <w:shd w:val="clear" w:color="auto" w:fill="FFFFFF"/>
          <w:lang w:val="en-US"/>
        </w:rPr>
        <w:t xml:space="preserve">Cherkasov A, Muratov EN, </w:t>
      </w:r>
      <w:proofErr w:type="spellStart"/>
      <w:r w:rsidRPr="006265EC">
        <w:rPr>
          <w:rFonts w:cs="Times New Roman"/>
          <w:sz w:val="28"/>
          <w:shd w:val="clear" w:color="auto" w:fill="FFFFFF"/>
          <w:lang w:val="en-US"/>
        </w:rPr>
        <w:t>Fourches</w:t>
      </w:r>
      <w:proofErr w:type="spellEnd"/>
      <w:r w:rsidRPr="006265EC">
        <w:rPr>
          <w:rFonts w:cs="Times New Roman"/>
          <w:sz w:val="28"/>
          <w:shd w:val="clear" w:color="auto" w:fill="FFFFFF"/>
          <w:lang w:val="en-US"/>
        </w:rPr>
        <w:t xml:space="preserve"> D, et al. QSAR modeling: where have you been? </w:t>
      </w:r>
      <w:proofErr w:type="spellStart"/>
      <w:r w:rsidRPr="006265EC">
        <w:rPr>
          <w:rFonts w:cs="Times New Roman"/>
          <w:sz w:val="28"/>
          <w:shd w:val="clear" w:color="auto" w:fill="FFFFFF"/>
        </w:rPr>
        <w:t>Where</w:t>
      </w:r>
      <w:proofErr w:type="spellEnd"/>
      <w:r w:rsidRPr="006265EC">
        <w:rPr>
          <w:rFonts w:cs="Times New Roman"/>
          <w:sz w:val="28"/>
          <w:shd w:val="clear" w:color="auto" w:fill="FFFFFF"/>
        </w:rPr>
        <w:t xml:space="preserve"> </w:t>
      </w:r>
      <w:proofErr w:type="spellStart"/>
      <w:r w:rsidRPr="006265EC">
        <w:rPr>
          <w:rFonts w:cs="Times New Roman"/>
          <w:sz w:val="28"/>
          <w:shd w:val="clear" w:color="auto" w:fill="FFFFFF"/>
        </w:rPr>
        <w:t>are</w:t>
      </w:r>
      <w:proofErr w:type="spellEnd"/>
      <w:r w:rsidRPr="006265EC">
        <w:rPr>
          <w:rFonts w:cs="Times New Roman"/>
          <w:sz w:val="28"/>
          <w:shd w:val="clear" w:color="auto" w:fill="FFFFFF"/>
        </w:rPr>
        <w:t xml:space="preserve"> </w:t>
      </w:r>
      <w:proofErr w:type="spellStart"/>
      <w:r w:rsidRPr="006265EC">
        <w:rPr>
          <w:rFonts w:cs="Times New Roman"/>
          <w:sz w:val="28"/>
          <w:shd w:val="clear" w:color="auto" w:fill="FFFFFF"/>
        </w:rPr>
        <w:t>you</w:t>
      </w:r>
      <w:proofErr w:type="spellEnd"/>
      <w:r w:rsidRPr="006265EC">
        <w:rPr>
          <w:rFonts w:cs="Times New Roman"/>
          <w:sz w:val="28"/>
          <w:shd w:val="clear" w:color="auto" w:fill="FFFFFF"/>
        </w:rPr>
        <w:t xml:space="preserve"> </w:t>
      </w:r>
      <w:proofErr w:type="spellStart"/>
      <w:r w:rsidRPr="006265EC">
        <w:rPr>
          <w:rFonts w:cs="Times New Roman"/>
          <w:sz w:val="28"/>
          <w:shd w:val="clear" w:color="auto" w:fill="FFFFFF"/>
        </w:rPr>
        <w:t>going</w:t>
      </w:r>
      <w:proofErr w:type="spellEnd"/>
      <w:r w:rsidRPr="006265EC">
        <w:rPr>
          <w:rFonts w:cs="Times New Roman"/>
          <w:sz w:val="28"/>
          <w:shd w:val="clear" w:color="auto" w:fill="FFFFFF"/>
        </w:rPr>
        <w:t xml:space="preserve"> </w:t>
      </w:r>
      <w:proofErr w:type="spellStart"/>
      <w:proofErr w:type="gramStart"/>
      <w:r w:rsidRPr="006265EC">
        <w:rPr>
          <w:rFonts w:cs="Times New Roman"/>
          <w:sz w:val="28"/>
          <w:shd w:val="clear" w:color="auto" w:fill="FFFFFF"/>
        </w:rPr>
        <w:t>to</w:t>
      </w:r>
      <w:proofErr w:type="spellEnd"/>
      <w:r w:rsidRPr="006265EC">
        <w:rPr>
          <w:rFonts w:cs="Times New Roman"/>
          <w:sz w:val="28"/>
          <w:shd w:val="clear" w:color="auto" w:fill="FFFFFF"/>
        </w:rPr>
        <w:t>?.</w:t>
      </w:r>
      <w:proofErr w:type="gramEnd"/>
      <w:r w:rsidRPr="006265EC">
        <w:rPr>
          <w:rFonts w:cs="Times New Roman"/>
          <w:sz w:val="28"/>
          <w:shd w:val="clear" w:color="auto" w:fill="FFFFFF"/>
        </w:rPr>
        <w:t> </w:t>
      </w:r>
      <w:r w:rsidRPr="006265EC">
        <w:rPr>
          <w:rFonts w:cs="Times New Roman"/>
          <w:i/>
          <w:iCs/>
          <w:sz w:val="28"/>
          <w:shd w:val="clear" w:color="auto" w:fill="FFFFFF"/>
        </w:rPr>
        <w:t xml:space="preserve">J </w:t>
      </w:r>
      <w:proofErr w:type="spellStart"/>
      <w:r w:rsidRPr="006265EC">
        <w:rPr>
          <w:rFonts w:cs="Times New Roman"/>
          <w:i/>
          <w:iCs/>
          <w:sz w:val="28"/>
          <w:shd w:val="clear" w:color="auto" w:fill="FFFFFF"/>
        </w:rPr>
        <w:t>Med</w:t>
      </w:r>
      <w:proofErr w:type="spellEnd"/>
      <w:r w:rsidRPr="006265EC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6265EC">
        <w:rPr>
          <w:rFonts w:cs="Times New Roman"/>
          <w:i/>
          <w:iCs/>
          <w:sz w:val="28"/>
          <w:shd w:val="clear" w:color="auto" w:fill="FFFFFF"/>
        </w:rPr>
        <w:t>Chem</w:t>
      </w:r>
      <w:proofErr w:type="spellEnd"/>
      <w:r w:rsidRPr="006265EC">
        <w:rPr>
          <w:rFonts w:cs="Times New Roman"/>
          <w:sz w:val="28"/>
          <w:shd w:val="clear" w:color="auto" w:fill="FFFFFF"/>
        </w:rPr>
        <w:t>. 2014;57(12):4977-5010. doi:10.1021/jm4004285</w:t>
      </w:r>
      <w:r w:rsidR="008500AC" w:rsidRPr="006265EC">
        <w:rPr>
          <w:rFonts w:cs="Times New Roman"/>
          <w:sz w:val="32"/>
          <w:szCs w:val="28"/>
          <w:lang w:val="en-US"/>
        </w:rPr>
        <w:t xml:space="preserve"> </w:t>
      </w:r>
    </w:p>
    <w:p w14:paraId="53E190E1" w14:textId="77777777" w:rsidR="00FE0AAA" w:rsidRPr="0019477C" w:rsidRDefault="00FE0AAA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FE0AAA">
        <w:rPr>
          <w:rFonts w:cs="Times New Roman"/>
          <w:color w:val="000000"/>
          <w:sz w:val="28"/>
          <w:szCs w:val="28"/>
          <w:lang w:val="en-US"/>
        </w:rPr>
        <w:t xml:space="preserve">Chan HCS, Shan H, </w:t>
      </w:r>
      <w:proofErr w:type="spellStart"/>
      <w:r w:rsidRPr="00FE0AAA">
        <w:rPr>
          <w:rFonts w:cs="Times New Roman"/>
          <w:color w:val="000000"/>
          <w:sz w:val="28"/>
          <w:szCs w:val="28"/>
          <w:lang w:val="en-US"/>
        </w:rPr>
        <w:t>Dahoun</w:t>
      </w:r>
      <w:proofErr w:type="spellEnd"/>
      <w:r w:rsidRPr="00FE0AAA">
        <w:rPr>
          <w:rFonts w:cs="Times New Roman"/>
          <w:color w:val="000000"/>
          <w:sz w:val="28"/>
          <w:szCs w:val="28"/>
          <w:lang w:val="en-US"/>
        </w:rPr>
        <w:t xml:space="preserve"> T, Vogel H, Yuan S. Advancing Drug Discovery via Artificial Intelligence. </w:t>
      </w:r>
      <w:r w:rsidRPr="006265EC">
        <w:rPr>
          <w:rFonts w:cs="Times New Roman"/>
          <w:i/>
          <w:color w:val="000000"/>
          <w:sz w:val="28"/>
          <w:szCs w:val="28"/>
          <w:lang w:val="en-US"/>
        </w:rPr>
        <w:t xml:space="preserve">Trends </w:t>
      </w:r>
      <w:proofErr w:type="spellStart"/>
      <w:r w:rsidRPr="006265EC">
        <w:rPr>
          <w:rFonts w:cs="Times New Roman"/>
          <w:i/>
          <w:color w:val="000000"/>
          <w:sz w:val="28"/>
          <w:szCs w:val="28"/>
          <w:lang w:val="en-US"/>
        </w:rPr>
        <w:t>Pharmacol</w:t>
      </w:r>
      <w:proofErr w:type="spellEnd"/>
      <w:r w:rsidRPr="006265EC">
        <w:rPr>
          <w:rFonts w:cs="Times New Roman"/>
          <w:i/>
          <w:color w:val="000000"/>
          <w:sz w:val="28"/>
          <w:szCs w:val="28"/>
          <w:lang w:val="en-US"/>
        </w:rPr>
        <w:t xml:space="preserve"> Sci</w:t>
      </w:r>
      <w:r w:rsidRPr="00FE0AAA">
        <w:rPr>
          <w:rFonts w:cs="Times New Roman"/>
          <w:color w:val="000000"/>
          <w:sz w:val="28"/>
          <w:szCs w:val="28"/>
          <w:lang w:val="en-US"/>
        </w:rPr>
        <w:t xml:space="preserve">. 2019;40(8):592-604. </w:t>
      </w:r>
      <w:proofErr w:type="spellStart"/>
      <w:r w:rsidR="008500AC" w:rsidRPr="0019477C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="008500AC" w:rsidRPr="0019477C">
        <w:rPr>
          <w:rFonts w:cs="Times New Roman"/>
          <w:color w:val="000000"/>
          <w:sz w:val="28"/>
          <w:szCs w:val="28"/>
          <w:lang w:val="en-US"/>
        </w:rPr>
        <w:t>: 10.1016/j.tips.2019.06.004</w:t>
      </w:r>
      <w:r w:rsidRPr="0019477C">
        <w:rPr>
          <w:rFonts w:cs="Times New Roman"/>
          <w:color w:val="000000"/>
          <w:sz w:val="28"/>
          <w:szCs w:val="28"/>
          <w:lang w:val="en-US"/>
        </w:rPr>
        <w:t>.</w:t>
      </w:r>
    </w:p>
    <w:p w14:paraId="0F7FE64D" w14:textId="77777777" w:rsidR="00FA6449" w:rsidRPr="0019477C" w:rsidRDefault="00FA6449" w:rsidP="00FA6449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19477C">
        <w:rPr>
          <w:rFonts w:cs="Times New Roman"/>
          <w:color w:val="212529"/>
          <w:sz w:val="28"/>
          <w:szCs w:val="28"/>
          <w:shd w:val="clear" w:color="auto" w:fill="FFFFFF"/>
          <w:lang w:val="en-US"/>
        </w:rPr>
        <w:t>Khaiitova</w:t>
      </w:r>
      <w:proofErr w:type="spellEnd"/>
      <w:r w:rsidRPr="0019477C">
        <w:rPr>
          <w:rFonts w:cs="Times New Roman"/>
          <w:color w:val="212529"/>
          <w:sz w:val="28"/>
          <w:szCs w:val="28"/>
          <w:shd w:val="clear" w:color="auto" w:fill="FFFFFF"/>
          <w:lang w:val="en-US"/>
        </w:rPr>
        <w:t xml:space="preserve"> M. Computer‐aided evaluation of targets and biological activity spectra for new piperidine derivatives. </w:t>
      </w:r>
      <w:r w:rsidRPr="0019477C">
        <w:rPr>
          <w:rFonts w:cs="Times New Roman"/>
          <w:color w:val="212529"/>
          <w:sz w:val="28"/>
          <w:szCs w:val="28"/>
          <w:shd w:val="clear" w:color="auto" w:fill="FFFFFF"/>
        </w:rPr>
        <w:t xml:space="preserve">J </w:t>
      </w:r>
      <w:proofErr w:type="spellStart"/>
      <w:r w:rsidRPr="0019477C">
        <w:rPr>
          <w:rFonts w:cs="Times New Roman"/>
          <w:color w:val="212529"/>
          <w:sz w:val="28"/>
          <w:szCs w:val="28"/>
          <w:shd w:val="clear" w:color="auto" w:fill="FFFFFF"/>
        </w:rPr>
        <w:t>C</w:t>
      </w:r>
      <w:r w:rsidR="006265EC" w:rsidRPr="0019477C">
        <w:rPr>
          <w:rFonts w:cs="Times New Roman"/>
          <w:color w:val="212529"/>
          <w:sz w:val="28"/>
          <w:szCs w:val="28"/>
          <w:shd w:val="clear" w:color="auto" w:fill="FFFFFF"/>
        </w:rPr>
        <w:t>lin</w:t>
      </w:r>
      <w:proofErr w:type="spellEnd"/>
      <w:r w:rsidRPr="0019477C">
        <w:rPr>
          <w:rFonts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19477C">
        <w:rPr>
          <w:rFonts w:cs="Times New Roman"/>
          <w:color w:val="212529"/>
          <w:sz w:val="28"/>
          <w:szCs w:val="28"/>
          <w:shd w:val="clear" w:color="auto" w:fill="FFFFFF"/>
        </w:rPr>
        <w:t>M</w:t>
      </w:r>
      <w:r w:rsidR="006265EC" w:rsidRPr="0019477C">
        <w:rPr>
          <w:rFonts w:cs="Times New Roman"/>
          <w:color w:val="212529"/>
          <w:sz w:val="28"/>
          <w:szCs w:val="28"/>
          <w:shd w:val="clear" w:color="auto" w:fill="FFFFFF"/>
        </w:rPr>
        <w:t>ed</w:t>
      </w:r>
      <w:proofErr w:type="spellEnd"/>
      <w:r w:rsidRPr="0019477C">
        <w:rPr>
          <w:rFonts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19477C">
        <w:rPr>
          <w:rFonts w:cs="Times New Roman"/>
          <w:color w:val="212529"/>
          <w:sz w:val="28"/>
          <w:szCs w:val="28"/>
          <w:shd w:val="clear" w:color="auto" w:fill="FFFFFF"/>
        </w:rPr>
        <w:t>K</w:t>
      </w:r>
      <w:r w:rsidR="006265EC" w:rsidRPr="0019477C">
        <w:rPr>
          <w:rFonts w:cs="Times New Roman"/>
          <w:color w:val="212529"/>
          <w:sz w:val="28"/>
          <w:szCs w:val="28"/>
          <w:shd w:val="clear" w:color="auto" w:fill="FFFFFF"/>
        </w:rPr>
        <w:t>az</w:t>
      </w:r>
      <w:proofErr w:type="spellEnd"/>
      <w:r w:rsidRPr="0019477C">
        <w:rPr>
          <w:rFonts w:cs="Times New Roman"/>
          <w:color w:val="212529"/>
          <w:sz w:val="28"/>
          <w:szCs w:val="28"/>
          <w:shd w:val="clear" w:color="auto" w:fill="FFFFFF"/>
        </w:rPr>
        <w:t>. 2023;20(4):60-7. </w:t>
      </w:r>
      <w:r w:rsidRPr="0019477C">
        <w:rPr>
          <w:rFonts w:cs="Times New Roman"/>
          <w:sz w:val="28"/>
          <w:szCs w:val="28"/>
          <w:shd w:val="clear" w:color="auto" w:fill="FFFFFF"/>
        </w:rPr>
        <w:t>doi.org/10.23950/</w:t>
      </w:r>
      <w:proofErr w:type="spellStart"/>
      <w:r w:rsidRPr="0019477C">
        <w:rPr>
          <w:rFonts w:cs="Times New Roman"/>
          <w:sz w:val="28"/>
          <w:szCs w:val="28"/>
          <w:shd w:val="clear" w:color="auto" w:fill="FFFFFF"/>
        </w:rPr>
        <w:t>jcmk</w:t>
      </w:r>
      <w:proofErr w:type="spellEnd"/>
      <w:r w:rsidRPr="0019477C">
        <w:rPr>
          <w:rFonts w:cs="Times New Roman"/>
          <w:sz w:val="28"/>
          <w:szCs w:val="28"/>
          <w:shd w:val="clear" w:color="auto" w:fill="FFFFFF"/>
        </w:rPr>
        <w:t>/13541</w:t>
      </w:r>
    </w:p>
    <w:p w14:paraId="38B2D44A" w14:textId="77777777" w:rsidR="009D6DF4" w:rsidRPr="009D6DF4" w:rsidRDefault="006265EC" w:rsidP="009D6DF4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6265EC">
        <w:rPr>
          <w:rFonts w:cs="Times New Roman"/>
          <w:sz w:val="28"/>
          <w:shd w:val="clear" w:color="auto" w:fill="FFFFFF"/>
          <w:lang w:val="en-US"/>
        </w:rPr>
        <w:t xml:space="preserve">Bao J, Hunt JA, Miao S, et al. p38 MAP kinase inhibitors: metabolically stabilized piperidine-substituted quinolinones and </w:t>
      </w:r>
      <w:proofErr w:type="spellStart"/>
      <w:r w:rsidRPr="006265EC">
        <w:rPr>
          <w:rFonts w:cs="Times New Roman"/>
          <w:sz w:val="28"/>
          <w:shd w:val="clear" w:color="auto" w:fill="FFFFFF"/>
          <w:lang w:val="en-US"/>
        </w:rPr>
        <w:t>naphthyridinones</w:t>
      </w:r>
      <w:proofErr w:type="spellEnd"/>
      <w:r w:rsidRPr="006265EC">
        <w:rPr>
          <w:rFonts w:cs="Times New Roman"/>
          <w:sz w:val="28"/>
          <w:shd w:val="clear" w:color="auto" w:fill="FFFFFF"/>
          <w:lang w:val="en-US"/>
        </w:rPr>
        <w:t>. 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  <w:lang w:val="en-US"/>
        </w:rPr>
        <w:t>Bioorg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  <w:lang w:val="en-US"/>
        </w:rPr>
        <w:t xml:space="preserve"> Med Chem Lett</w:t>
      </w:r>
      <w:r w:rsidRPr="009D6DF4">
        <w:rPr>
          <w:rFonts w:cs="Times New Roman"/>
          <w:sz w:val="28"/>
          <w:shd w:val="clear" w:color="auto" w:fill="FFFFFF"/>
          <w:lang w:val="en-US"/>
        </w:rPr>
        <w:t xml:space="preserve">. 2006;16(1):64-68. </w:t>
      </w:r>
      <w:proofErr w:type="gramStart"/>
      <w:r w:rsidRPr="009D6DF4">
        <w:rPr>
          <w:rFonts w:cs="Times New Roman"/>
          <w:sz w:val="28"/>
          <w:shd w:val="clear" w:color="auto" w:fill="FFFFFF"/>
          <w:lang w:val="en-US"/>
        </w:rPr>
        <w:t>doi:10.1016/j.bmcl</w:t>
      </w:r>
      <w:proofErr w:type="gramEnd"/>
      <w:r w:rsidRPr="009D6DF4">
        <w:rPr>
          <w:rFonts w:cs="Times New Roman"/>
          <w:sz w:val="28"/>
          <w:shd w:val="clear" w:color="auto" w:fill="FFFFFF"/>
          <w:lang w:val="en-US"/>
        </w:rPr>
        <w:t>.2005.09.065</w:t>
      </w:r>
    </w:p>
    <w:p w14:paraId="3F86FD30" w14:textId="77777777" w:rsidR="008500AC" w:rsidRPr="009D6DF4" w:rsidRDefault="009D6DF4" w:rsidP="009D6DF4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9D6DF4">
        <w:rPr>
          <w:rFonts w:cs="Times New Roman"/>
          <w:color w:val="000000"/>
          <w:sz w:val="28"/>
          <w:szCs w:val="28"/>
          <w:lang w:val="en-US"/>
        </w:rPr>
        <w:t>McHardy T, Caldwell J, Cheung KMJ, et al. Discovery of 4-Amino-1-(7H-pyrrolo[2,3-</w:t>
      </w:r>
      <w:proofErr w:type="gramStart"/>
      <w:r w:rsidRPr="009D6DF4">
        <w:rPr>
          <w:rFonts w:cs="Times New Roman"/>
          <w:color w:val="000000"/>
          <w:sz w:val="28"/>
          <w:szCs w:val="28"/>
          <w:lang w:val="en-US"/>
        </w:rPr>
        <w:t>d]pyrimidin</w:t>
      </w:r>
      <w:proofErr w:type="gramEnd"/>
      <w:r w:rsidRPr="009D6DF4">
        <w:rPr>
          <w:rFonts w:cs="Times New Roman"/>
          <w:color w:val="000000"/>
          <w:sz w:val="28"/>
          <w:szCs w:val="28"/>
          <w:lang w:val="en-US"/>
        </w:rPr>
        <w:t xml:space="preserve">-4-yl)piperidine-4-carboxamides As Selective, Orally Active Inhibitors of Protein Kinase B (Akt). </w:t>
      </w:r>
      <w:r w:rsidRPr="009D6DF4">
        <w:rPr>
          <w:rFonts w:cs="Times New Roman"/>
          <w:i/>
          <w:color w:val="000000"/>
          <w:sz w:val="28"/>
          <w:szCs w:val="28"/>
          <w:lang w:val="en-US"/>
        </w:rPr>
        <w:t>J Med Chem</w:t>
      </w:r>
      <w:r w:rsidRPr="009D6DF4">
        <w:rPr>
          <w:rFonts w:cs="Times New Roman"/>
          <w:color w:val="000000"/>
          <w:sz w:val="28"/>
          <w:szCs w:val="28"/>
          <w:lang w:val="en-US"/>
        </w:rPr>
        <w:t xml:space="preserve">. 2010;53(5):2239-2249. doi:10.1021/jm901788j </w:t>
      </w:r>
    </w:p>
    <w:p w14:paraId="38AC0044" w14:textId="77777777" w:rsidR="008500AC" w:rsidRPr="009D6DF4" w:rsidRDefault="009D6DF4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proofErr w:type="spellStart"/>
      <w:r w:rsidRPr="009D6DF4">
        <w:rPr>
          <w:rFonts w:cs="Times New Roman"/>
          <w:sz w:val="28"/>
          <w:shd w:val="clear" w:color="auto" w:fill="FFFFFF"/>
          <w:lang w:val="en-US"/>
        </w:rPr>
        <w:t>Mavunkel</w:t>
      </w:r>
      <w:proofErr w:type="spellEnd"/>
      <w:r w:rsidRPr="009D6DF4">
        <w:rPr>
          <w:rFonts w:cs="Times New Roman"/>
          <w:sz w:val="28"/>
          <w:shd w:val="clear" w:color="auto" w:fill="FFFFFF"/>
          <w:lang w:val="en-US"/>
        </w:rPr>
        <w:t xml:space="preserve"> BJ, </w:t>
      </w:r>
      <w:proofErr w:type="spellStart"/>
      <w:r w:rsidRPr="009D6DF4">
        <w:rPr>
          <w:rFonts w:cs="Times New Roman"/>
          <w:sz w:val="28"/>
          <w:shd w:val="clear" w:color="auto" w:fill="FFFFFF"/>
          <w:lang w:val="en-US"/>
        </w:rPr>
        <w:t>Perumattam</w:t>
      </w:r>
      <w:proofErr w:type="spellEnd"/>
      <w:r w:rsidRPr="009D6DF4">
        <w:rPr>
          <w:rFonts w:cs="Times New Roman"/>
          <w:sz w:val="28"/>
          <w:shd w:val="clear" w:color="auto" w:fill="FFFFFF"/>
          <w:lang w:val="en-US"/>
        </w:rPr>
        <w:t xml:space="preserve"> JJ, Tan X, et al. Piperidine-based heterocyclic oxalyl amides as potent p38 alpha MAP kinase inhibitors. 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Bioorg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Med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Chem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Lett</w:t>
      </w:r>
      <w:proofErr w:type="spellEnd"/>
      <w:r w:rsidRPr="009D6DF4">
        <w:rPr>
          <w:rFonts w:cs="Times New Roman"/>
          <w:sz w:val="28"/>
          <w:shd w:val="clear" w:color="auto" w:fill="FFFFFF"/>
        </w:rPr>
        <w:t xml:space="preserve">. 2010;20(3):1059-1062. </w:t>
      </w:r>
      <w:proofErr w:type="gramStart"/>
      <w:r w:rsidRPr="009D6DF4">
        <w:rPr>
          <w:rFonts w:cs="Times New Roman"/>
          <w:sz w:val="28"/>
          <w:shd w:val="clear" w:color="auto" w:fill="FFFFFF"/>
        </w:rPr>
        <w:t>doi:10.1016/j.bmcl</w:t>
      </w:r>
      <w:proofErr w:type="gramEnd"/>
      <w:r w:rsidRPr="009D6DF4">
        <w:rPr>
          <w:rFonts w:cs="Times New Roman"/>
          <w:sz w:val="28"/>
          <w:shd w:val="clear" w:color="auto" w:fill="FFFFFF"/>
        </w:rPr>
        <w:t>.2009.12.031</w:t>
      </w:r>
    </w:p>
    <w:p w14:paraId="399304C6" w14:textId="77777777" w:rsidR="008500AC" w:rsidRPr="009D6DF4" w:rsidRDefault="0035289A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D6DF4">
        <w:rPr>
          <w:rFonts w:cs="Times New Roman"/>
          <w:color w:val="000000"/>
          <w:sz w:val="28"/>
          <w:szCs w:val="28"/>
          <w:lang w:val="en-US"/>
        </w:rPr>
        <w:t>El-</w:t>
      </w:r>
      <w:proofErr w:type="spellStart"/>
      <w:r w:rsidRPr="009D6DF4">
        <w:rPr>
          <w:rFonts w:cs="Times New Roman"/>
          <w:color w:val="000000"/>
          <w:sz w:val="28"/>
          <w:szCs w:val="28"/>
          <w:lang w:val="en-US"/>
        </w:rPr>
        <w:t>Miligy</w:t>
      </w:r>
      <w:proofErr w:type="spellEnd"/>
      <w:r w:rsidRPr="009D6DF4">
        <w:rPr>
          <w:rFonts w:cs="Times New Roman"/>
          <w:color w:val="000000"/>
          <w:sz w:val="28"/>
          <w:szCs w:val="28"/>
          <w:lang w:val="en-US"/>
        </w:rPr>
        <w:t xml:space="preserve"> MM, Abd El Razik HA, Abu-Serie MM. Synthesis of piperazine-based </w:t>
      </w:r>
      <w:proofErr w:type="spellStart"/>
      <w:r w:rsidRPr="009D6DF4">
        <w:rPr>
          <w:rFonts w:cs="Times New Roman"/>
          <w:color w:val="000000"/>
          <w:sz w:val="28"/>
          <w:szCs w:val="28"/>
          <w:lang w:val="en-US"/>
        </w:rPr>
        <w:t>thiazolidinones</w:t>
      </w:r>
      <w:proofErr w:type="spellEnd"/>
      <w:r w:rsidRPr="009D6DF4">
        <w:rPr>
          <w:rFonts w:cs="Times New Roman"/>
          <w:color w:val="000000"/>
          <w:sz w:val="28"/>
          <w:szCs w:val="28"/>
          <w:lang w:val="en-US"/>
        </w:rPr>
        <w:t xml:space="preserve"> as VEGFR2 tyrosine kinase inhibitors inducing apoptosis. </w:t>
      </w:r>
      <w:r w:rsidRPr="009D6DF4">
        <w:rPr>
          <w:rFonts w:cs="Times New Roman"/>
          <w:i/>
          <w:color w:val="000000"/>
          <w:sz w:val="28"/>
          <w:szCs w:val="28"/>
          <w:lang w:val="en-US"/>
        </w:rPr>
        <w:t>Future Med Chem</w:t>
      </w:r>
      <w:r w:rsidRPr="009D6DF4">
        <w:rPr>
          <w:rFonts w:cs="Times New Roman"/>
          <w:color w:val="000000"/>
          <w:sz w:val="28"/>
          <w:szCs w:val="28"/>
          <w:lang w:val="en-US"/>
        </w:rPr>
        <w:t>. 2017;9(15):1709-1729. doi:10.4155/fmc-2017-0072</w:t>
      </w:r>
    </w:p>
    <w:p w14:paraId="582AF220" w14:textId="77777777" w:rsidR="008500AC" w:rsidRPr="009D6DF4" w:rsidRDefault="009D6DF4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9D6DF4">
        <w:rPr>
          <w:rFonts w:cs="Times New Roman"/>
          <w:sz w:val="28"/>
          <w:shd w:val="clear" w:color="auto" w:fill="FFFFFF"/>
          <w:lang w:val="en-US"/>
        </w:rPr>
        <w:t>Zhu M, Zhou H, Ma L, et al. Design and evaluation of novel piperidine HIV-1 protease inhibitors with potency against DRV-resistant variants. 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Eur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J 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Med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Chem</w:t>
      </w:r>
      <w:proofErr w:type="spellEnd"/>
      <w:r w:rsidRPr="009D6DF4">
        <w:rPr>
          <w:rFonts w:cs="Times New Roman"/>
          <w:sz w:val="28"/>
          <w:shd w:val="clear" w:color="auto" w:fill="FFFFFF"/>
        </w:rPr>
        <w:t xml:space="preserve">. </w:t>
      </w:r>
      <w:proofErr w:type="gramStart"/>
      <w:r w:rsidRPr="009D6DF4">
        <w:rPr>
          <w:rFonts w:cs="Times New Roman"/>
          <w:sz w:val="28"/>
          <w:shd w:val="clear" w:color="auto" w:fill="FFFFFF"/>
        </w:rPr>
        <w:t>2021;220:113450</w:t>
      </w:r>
      <w:proofErr w:type="gramEnd"/>
      <w:r w:rsidRPr="009D6DF4">
        <w:rPr>
          <w:rFonts w:cs="Times New Roman"/>
          <w:sz w:val="28"/>
          <w:shd w:val="clear" w:color="auto" w:fill="FFFFFF"/>
        </w:rPr>
        <w:t>. doi:10.1016/j.ejmech.2021.113450</w:t>
      </w:r>
    </w:p>
    <w:p w14:paraId="0297996F" w14:textId="77777777" w:rsidR="008500AC" w:rsidRPr="009D6DF4" w:rsidRDefault="009D6DF4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proofErr w:type="spellStart"/>
      <w:r w:rsidRPr="009D6DF4">
        <w:rPr>
          <w:rFonts w:cs="Times New Roman"/>
          <w:sz w:val="28"/>
          <w:shd w:val="clear" w:color="auto" w:fill="FFFFFF"/>
          <w:lang w:val="en-US"/>
        </w:rPr>
        <w:t>Saify</w:t>
      </w:r>
      <w:proofErr w:type="spellEnd"/>
      <w:r w:rsidRPr="009D6DF4">
        <w:rPr>
          <w:rFonts w:cs="Times New Roman"/>
          <w:sz w:val="28"/>
          <w:shd w:val="clear" w:color="auto" w:fill="FFFFFF"/>
          <w:lang w:val="en-US"/>
        </w:rPr>
        <w:t xml:space="preserve"> ZS, Nisa M, Azhar KF, et al. </w:t>
      </w:r>
      <w:proofErr w:type="spellStart"/>
      <w:r w:rsidRPr="009D6DF4">
        <w:rPr>
          <w:rFonts w:cs="Times New Roman"/>
          <w:sz w:val="28"/>
          <w:shd w:val="clear" w:color="auto" w:fill="FFFFFF"/>
          <w:lang w:val="en-US"/>
        </w:rPr>
        <w:t>Characterisation</w:t>
      </w:r>
      <w:proofErr w:type="spellEnd"/>
      <w:r w:rsidRPr="009D6DF4">
        <w:rPr>
          <w:rFonts w:cs="Times New Roman"/>
          <w:sz w:val="28"/>
          <w:shd w:val="clear" w:color="auto" w:fill="FFFFFF"/>
          <w:lang w:val="en-US"/>
        </w:rPr>
        <w:t xml:space="preserve"> of Plasmodium falciparum aspartic protease inhibition by piperidine derivatives. 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Nat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Prod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Res</w:t>
      </w:r>
      <w:r w:rsidRPr="009D6DF4">
        <w:rPr>
          <w:rFonts w:cs="Times New Roman"/>
          <w:sz w:val="28"/>
          <w:shd w:val="clear" w:color="auto" w:fill="FFFFFF"/>
        </w:rPr>
        <w:t>. 2011;25(20):1965-1968. doi:10.1080/14786419.2010.541881</w:t>
      </w:r>
      <w:r w:rsidR="008500AC" w:rsidRPr="009D6DF4">
        <w:rPr>
          <w:rFonts w:cs="Times New Roman"/>
          <w:sz w:val="32"/>
          <w:szCs w:val="28"/>
          <w:lang w:val="en-US"/>
        </w:rPr>
        <w:t xml:space="preserve"> </w:t>
      </w:r>
    </w:p>
    <w:p w14:paraId="0CE5E8B5" w14:textId="77777777" w:rsidR="008500AC" w:rsidRPr="009D6DF4" w:rsidRDefault="0035289A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D6DF4">
        <w:rPr>
          <w:rFonts w:cs="Times New Roman"/>
          <w:color w:val="000000"/>
          <w:sz w:val="28"/>
          <w:szCs w:val="28"/>
          <w:lang w:val="en-US"/>
        </w:rPr>
        <w:t xml:space="preserve">Gao S, Song L, Sylvester K, et al. Design, Synthesis, and Biological Evaluation of Trisubstituted Piperazine Derivatives as Noncovalent Severe Acute Respiratory Syndrome Coronavirus 2 Main Protease Inhibitors with Improved Antiviral Activity and Favorable </w:t>
      </w:r>
      <w:proofErr w:type="spellStart"/>
      <w:r w:rsidRPr="009D6DF4">
        <w:rPr>
          <w:rFonts w:cs="Times New Roman"/>
          <w:color w:val="000000"/>
          <w:sz w:val="28"/>
          <w:szCs w:val="28"/>
          <w:lang w:val="en-US"/>
        </w:rPr>
        <w:t>Druggability</w:t>
      </w:r>
      <w:proofErr w:type="spellEnd"/>
      <w:r w:rsidRPr="009D6DF4">
        <w:rPr>
          <w:rFonts w:cs="Times New Roman"/>
          <w:color w:val="000000"/>
          <w:sz w:val="28"/>
          <w:szCs w:val="28"/>
          <w:lang w:val="en-US"/>
        </w:rPr>
        <w:t xml:space="preserve">. </w:t>
      </w:r>
      <w:r w:rsidRPr="009D6DF4">
        <w:rPr>
          <w:rFonts w:cs="Times New Roman"/>
          <w:i/>
          <w:color w:val="000000"/>
          <w:sz w:val="28"/>
          <w:szCs w:val="28"/>
          <w:lang w:val="en-US"/>
        </w:rPr>
        <w:t>J Med Chem</w:t>
      </w:r>
      <w:r w:rsidRPr="009D6DF4">
        <w:rPr>
          <w:rFonts w:cs="Times New Roman"/>
          <w:color w:val="000000"/>
          <w:sz w:val="28"/>
          <w:szCs w:val="28"/>
          <w:lang w:val="en-US"/>
        </w:rPr>
        <w:t xml:space="preserve">. 2023;66(23):16426-16440. </w:t>
      </w:r>
      <w:proofErr w:type="gramStart"/>
      <w:r w:rsidRPr="009D6DF4">
        <w:rPr>
          <w:rFonts w:cs="Times New Roman"/>
          <w:color w:val="000000"/>
          <w:sz w:val="28"/>
          <w:szCs w:val="28"/>
          <w:lang w:val="en-US"/>
        </w:rPr>
        <w:t>doi:10.1021/acs.jmedchem</w:t>
      </w:r>
      <w:proofErr w:type="gramEnd"/>
      <w:r w:rsidRPr="009D6DF4">
        <w:rPr>
          <w:rFonts w:cs="Times New Roman"/>
          <w:color w:val="000000"/>
          <w:sz w:val="28"/>
          <w:szCs w:val="28"/>
          <w:lang w:val="en-US"/>
        </w:rPr>
        <w:t>.3c01876</w:t>
      </w:r>
    </w:p>
    <w:p w14:paraId="6B1D0FC4" w14:textId="77777777" w:rsidR="008500AC" w:rsidRPr="009D6DF4" w:rsidRDefault="009D6DF4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9D6DF4">
        <w:rPr>
          <w:rFonts w:cs="Times New Roman"/>
          <w:sz w:val="28"/>
          <w:shd w:val="clear" w:color="auto" w:fill="FFFFFF"/>
          <w:lang w:val="en-US"/>
        </w:rPr>
        <w:lastRenderedPageBreak/>
        <w:t xml:space="preserve">Lamani M, </w:t>
      </w:r>
      <w:proofErr w:type="spellStart"/>
      <w:r w:rsidRPr="009D6DF4">
        <w:rPr>
          <w:rFonts w:cs="Times New Roman"/>
          <w:sz w:val="28"/>
          <w:shd w:val="clear" w:color="auto" w:fill="FFFFFF"/>
          <w:lang w:val="en-US"/>
        </w:rPr>
        <w:t>Malamas</w:t>
      </w:r>
      <w:proofErr w:type="spellEnd"/>
      <w:r w:rsidRPr="009D6DF4">
        <w:rPr>
          <w:rFonts w:cs="Times New Roman"/>
          <w:sz w:val="28"/>
          <w:shd w:val="clear" w:color="auto" w:fill="FFFFFF"/>
          <w:lang w:val="en-US"/>
        </w:rPr>
        <w:t xml:space="preserve"> MS, Farah SI, et al. Piperidine and piperazine inhibitors of fatty acid amide hydrolase targeting excitotoxic pathology. 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Bioorg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Med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Chem</w:t>
      </w:r>
      <w:proofErr w:type="spellEnd"/>
      <w:r w:rsidRPr="009D6DF4">
        <w:rPr>
          <w:rFonts w:cs="Times New Roman"/>
          <w:sz w:val="28"/>
          <w:shd w:val="clear" w:color="auto" w:fill="FFFFFF"/>
        </w:rPr>
        <w:t xml:space="preserve">. 2019;27(23):115096. </w:t>
      </w:r>
      <w:proofErr w:type="gramStart"/>
      <w:r w:rsidRPr="009D6DF4">
        <w:rPr>
          <w:rFonts w:cs="Times New Roman"/>
          <w:sz w:val="28"/>
          <w:shd w:val="clear" w:color="auto" w:fill="FFFFFF"/>
        </w:rPr>
        <w:t>doi:10.1016/j.bmc</w:t>
      </w:r>
      <w:proofErr w:type="gramEnd"/>
      <w:r w:rsidRPr="009D6DF4">
        <w:rPr>
          <w:rFonts w:cs="Times New Roman"/>
          <w:sz w:val="28"/>
          <w:shd w:val="clear" w:color="auto" w:fill="FFFFFF"/>
        </w:rPr>
        <w:t>.2019.115096</w:t>
      </w:r>
    </w:p>
    <w:p w14:paraId="54F2C2E3" w14:textId="77777777" w:rsidR="008500AC" w:rsidRPr="009D6DF4" w:rsidRDefault="00F05A40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9D6DF4">
        <w:rPr>
          <w:rFonts w:cs="Times New Roman"/>
          <w:color w:val="000000"/>
          <w:sz w:val="28"/>
          <w:szCs w:val="28"/>
          <w:lang w:val="en-US"/>
        </w:rPr>
        <w:t>Çapan</w:t>
      </w:r>
      <w:proofErr w:type="spellEnd"/>
      <w:r w:rsidRPr="009D6DF4">
        <w:rPr>
          <w:rFonts w:cs="Times New Roman"/>
          <w:color w:val="000000"/>
          <w:sz w:val="28"/>
          <w:szCs w:val="28"/>
          <w:lang w:val="en-US"/>
        </w:rPr>
        <w:t xml:space="preserve"> İ, Jordan PM, </w:t>
      </w:r>
      <w:proofErr w:type="spellStart"/>
      <w:r w:rsidRPr="009D6DF4">
        <w:rPr>
          <w:rFonts w:cs="Times New Roman"/>
          <w:color w:val="000000"/>
          <w:sz w:val="28"/>
          <w:szCs w:val="28"/>
          <w:lang w:val="en-US"/>
        </w:rPr>
        <w:t>Olğaç</w:t>
      </w:r>
      <w:proofErr w:type="spellEnd"/>
      <w:r w:rsidRPr="009D6DF4">
        <w:rPr>
          <w:rFonts w:cs="Times New Roman"/>
          <w:color w:val="000000"/>
          <w:sz w:val="28"/>
          <w:szCs w:val="28"/>
          <w:lang w:val="en-US"/>
        </w:rPr>
        <w:t xml:space="preserve"> A, et al. Discovery and Optimization of Piperazine Urea Derivatives as Soluble Epoxide Hydrolase (</w:t>
      </w:r>
      <w:proofErr w:type="spellStart"/>
      <w:r w:rsidRPr="009D6DF4">
        <w:rPr>
          <w:rFonts w:cs="Times New Roman"/>
          <w:color w:val="000000"/>
          <w:sz w:val="28"/>
          <w:szCs w:val="28"/>
          <w:lang w:val="en-US"/>
        </w:rPr>
        <w:t>sEH</w:t>
      </w:r>
      <w:proofErr w:type="spellEnd"/>
      <w:r w:rsidRPr="009D6DF4">
        <w:rPr>
          <w:rFonts w:cs="Times New Roman"/>
          <w:color w:val="000000"/>
          <w:sz w:val="28"/>
          <w:szCs w:val="28"/>
          <w:lang w:val="en-US"/>
        </w:rPr>
        <w:t xml:space="preserve">) Inhibitors. </w:t>
      </w:r>
      <w:proofErr w:type="spellStart"/>
      <w:r w:rsidRPr="009D6DF4">
        <w:rPr>
          <w:rFonts w:cs="Times New Roman"/>
          <w:i/>
          <w:color w:val="000000"/>
          <w:sz w:val="28"/>
          <w:szCs w:val="28"/>
          <w:lang w:val="en-US"/>
        </w:rPr>
        <w:t>ChemMedChem</w:t>
      </w:r>
      <w:proofErr w:type="spellEnd"/>
      <w:r w:rsidRPr="009D6DF4">
        <w:rPr>
          <w:rFonts w:cs="Times New Roman"/>
          <w:color w:val="000000"/>
          <w:sz w:val="28"/>
          <w:szCs w:val="28"/>
          <w:lang w:val="en-US"/>
        </w:rPr>
        <w:t>. 2022;17(12</w:t>
      </w:r>
      <w:proofErr w:type="gramStart"/>
      <w:r w:rsidRPr="009D6DF4">
        <w:rPr>
          <w:rFonts w:cs="Times New Roman"/>
          <w:color w:val="000000"/>
          <w:sz w:val="28"/>
          <w:szCs w:val="28"/>
          <w:lang w:val="en-US"/>
        </w:rPr>
        <w:t>):e</w:t>
      </w:r>
      <w:proofErr w:type="gramEnd"/>
      <w:r w:rsidRPr="009D6DF4">
        <w:rPr>
          <w:rFonts w:cs="Times New Roman"/>
          <w:color w:val="000000"/>
          <w:sz w:val="28"/>
          <w:szCs w:val="28"/>
          <w:lang w:val="en-US"/>
        </w:rPr>
        <w:t>202200137. doi:10.1002/cmdc.202200137</w:t>
      </w:r>
    </w:p>
    <w:p w14:paraId="002B505E" w14:textId="77777777" w:rsidR="009D6DF4" w:rsidRPr="009D6DF4" w:rsidRDefault="009D6DF4" w:rsidP="009D6DF4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proofErr w:type="spellStart"/>
      <w:r w:rsidRPr="009D6DF4">
        <w:rPr>
          <w:rFonts w:cs="Times New Roman"/>
          <w:sz w:val="28"/>
          <w:shd w:val="clear" w:color="auto" w:fill="FFFFFF"/>
          <w:lang w:val="en-US"/>
        </w:rPr>
        <w:t>Sandanayaka</w:t>
      </w:r>
      <w:proofErr w:type="spellEnd"/>
      <w:r w:rsidRPr="009D6DF4">
        <w:rPr>
          <w:rFonts w:cs="Times New Roman"/>
          <w:sz w:val="28"/>
          <w:shd w:val="clear" w:color="auto" w:fill="FFFFFF"/>
          <w:lang w:val="en-US"/>
        </w:rPr>
        <w:t xml:space="preserve"> V, Mamat B, Bhagat N, et al. Discovery of novel leukotriene A4 hydrolase inhibitors based on piperidine and piperazine scaffolds. 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Bioorg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Med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Chem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Lett</w:t>
      </w:r>
      <w:proofErr w:type="spellEnd"/>
      <w:r w:rsidRPr="009D6DF4">
        <w:rPr>
          <w:rFonts w:cs="Times New Roman"/>
          <w:sz w:val="28"/>
          <w:shd w:val="clear" w:color="auto" w:fill="FFFFFF"/>
        </w:rPr>
        <w:t xml:space="preserve">. 2010;20(9):2851-2854. </w:t>
      </w:r>
      <w:proofErr w:type="gramStart"/>
      <w:r w:rsidRPr="009D6DF4">
        <w:rPr>
          <w:rFonts w:cs="Times New Roman"/>
          <w:sz w:val="28"/>
          <w:shd w:val="clear" w:color="auto" w:fill="FFFFFF"/>
        </w:rPr>
        <w:t>doi:10.1016/j.bmcl</w:t>
      </w:r>
      <w:proofErr w:type="gramEnd"/>
      <w:r w:rsidRPr="009D6DF4">
        <w:rPr>
          <w:rFonts w:cs="Times New Roman"/>
          <w:sz w:val="28"/>
          <w:shd w:val="clear" w:color="auto" w:fill="FFFFFF"/>
        </w:rPr>
        <w:t>.2010.03.047</w:t>
      </w:r>
    </w:p>
    <w:p w14:paraId="18B6C7B8" w14:textId="77777777" w:rsidR="008500AC" w:rsidRPr="009D6DF4" w:rsidRDefault="009D6DF4" w:rsidP="009D6DF4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9D6DF4">
        <w:rPr>
          <w:rFonts w:cs="Times New Roman"/>
          <w:color w:val="000000"/>
          <w:sz w:val="28"/>
          <w:szCs w:val="28"/>
          <w:lang w:val="en-US"/>
        </w:rPr>
        <w:t>Patterson S, Jones DC, Shanks E, et al. Synthesis and Evaluation of 1‐(1‐(Benzo[b]thiophen‐2‐</w:t>
      </w:r>
      <w:proofErr w:type="gramStart"/>
      <w:r w:rsidRPr="009D6DF4">
        <w:rPr>
          <w:rFonts w:cs="Times New Roman"/>
          <w:color w:val="000000"/>
          <w:sz w:val="28"/>
          <w:szCs w:val="28"/>
          <w:lang w:val="en-US"/>
        </w:rPr>
        <w:t>yl)cyclohexyl</w:t>
      </w:r>
      <w:proofErr w:type="gramEnd"/>
      <w:r w:rsidRPr="009D6DF4">
        <w:rPr>
          <w:rFonts w:cs="Times New Roman"/>
          <w:color w:val="000000"/>
          <w:sz w:val="28"/>
          <w:szCs w:val="28"/>
          <w:lang w:val="en-US"/>
        </w:rPr>
        <w:t xml:space="preserve">)piperidine (BTCP) Analogues as Inhibitors of Trypanothione Reductase. </w:t>
      </w:r>
      <w:proofErr w:type="spellStart"/>
      <w:r w:rsidRPr="009D6DF4">
        <w:rPr>
          <w:rFonts w:cs="Times New Roman"/>
          <w:i/>
          <w:color w:val="000000"/>
          <w:sz w:val="28"/>
          <w:szCs w:val="28"/>
          <w:lang w:val="en-US"/>
        </w:rPr>
        <w:t>ChemMedChem</w:t>
      </w:r>
      <w:proofErr w:type="spellEnd"/>
      <w:r w:rsidRPr="009D6DF4">
        <w:rPr>
          <w:rFonts w:cs="Times New Roman"/>
          <w:color w:val="000000"/>
          <w:sz w:val="28"/>
          <w:szCs w:val="28"/>
          <w:lang w:val="en-US"/>
        </w:rPr>
        <w:t>. 2009;4(8):1341-1353. doi:10.1002/cmdc.200900098</w:t>
      </w:r>
      <w:r w:rsidR="008500AC" w:rsidRPr="009D6DF4">
        <w:rPr>
          <w:rFonts w:cs="Times New Roman"/>
          <w:color w:val="000000"/>
          <w:sz w:val="28"/>
          <w:szCs w:val="28"/>
          <w:lang w:val="en-US"/>
        </w:rPr>
        <w:t xml:space="preserve"> </w:t>
      </w:r>
    </w:p>
    <w:p w14:paraId="37189FB5" w14:textId="77777777" w:rsidR="008500AC" w:rsidRPr="008500AC" w:rsidRDefault="009D6DF4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D6DF4">
        <w:rPr>
          <w:sz w:val="28"/>
          <w:lang w:val="en-US"/>
        </w:rPr>
        <w:t xml:space="preserve">Uto Y, </w:t>
      </w:r>
      <w:proofErr w:type="spellStart"/>
      <w:r w:rsidRPr="009D6DF4">
        <w:rPr>
          <w:sz w:val="28"/>
          <w:lang w:val="en-US"/>
        </w:rPr>
        <w:t>Kiyotsuka</w:t>
      </w:r>
      <w:proofErr w:type="spellEnd"/>
      <w:r w:rsidRPr="009D6DF4">
        <w:rPr>
          <w:sz w:val="28"/>
          <w:lang w:val="en-US"/>
        </w:rPr>
        <w:t xml:space="preserve"> Y, Ueno Y, et al. Novel </w:t>
      </w:r>
      <w:proofErr w:type="spellStart"/>
      <w:r w:rsidRPr="009D6DF4">
        <w:rPr>
          <w:sz w:val="28"/>
          <w:lang w:val="en-US"/>
        </w:rPr>
        <w:t>spiropiperidine</w:t>
      </w:r>
      <w:proofErr w:type="spellEnd"/>
      <w:r w:rsidRPr="009D6DF4">
        <w:rPr>
          <w:sz w:val="28"/>
          <w:lang w:val="en-US"/>
        </w:rPr>
        <w:t>-based stearoyl-CoA desaturase-1 inhibitors: Identification of 1′-{6-[5-(pyridin-3-ylmethyl)-1,3,4-oxadiazol-2-</w:t>
      </w:r>
      <w:proofErr w:type="gramStart"/>
      <w:r w:rsidRPr="009D6DF4">
        <w:rPr>
          <w:sz w:val="28"/>
          <w:lang w:val="en-US"/>
        </w:rPr>
        <w:t>yl]pyridazin</w:t>
      </w:r>
      <w:proofErr w:type="gramEnd"/>
      <w:r w:rsidRPr="009D6DF4">
        <w:rPr>
          <w:sz w:val="28"/>
          <w:lang w:val="en-US"/>
        </w:rPr>
        <w:t>-3-yl}-5-(trifluoromethyl)-3,4-dihydrospiro[chromene-2,4′-piperidine]. </w:t>
      </w:r>
      <w:r w:rsidRPr="009D6DF4">
        <w:rPr>
          <w:rFonts w:cs="Times New Roman"/>
          <w:i/>
          <w:color w:val="000000"/>
          <w:sz w:val="28"/>
          <w:szCs w:val="28"/>
          <w:lang w:val="en-US"/>
        </w:rPr>
        <w:t>Bioorg Med Chem Lett</w:t>
      </w:r>
      <w:r>
        <w:rPr>
          <w:sz w:val="28"/>
          <w:lang w:val="en-US"/>
        </w:rPr>
        <w:t>.</w:t>
      </w:r>
      <w:r w:rsidRPr="009D6DF4">
        <w:rPr>
          <w:sz w:val="28"/>
          <w:lang w:val="en-US"/>
        </w:rPr>
        <w:t xml:space="preserve"> 2010;20(2):746-754. </w:t>
      </w:r>
      <w:proofErr w:type="gramStart"/>
      <w:r w:rsidRPr="009D6DF4">
        <w:rPr>
          <w:sz w:val="28"/>
          <w:lang w:val="en-US"/>
        </w:rPr>
        <w:t>doi:10.1016/j.bmcl</w:t>
      </w:r>
      <w:proofErr w:type="gramEnd"/>
      <w:r w:rsidRPr="009D6DF4">
        <w:rPr>
          <w:sz w:val="28"/>
          <w:lang w:val="en-US"/>
        </w:rPr>
        <w:t>.2009.11.043</w:t>
      </w:r>
    </w:p>
    <w:p w14:paraId="46B3BDFF" w14:textId="77777777" w:rsidR="008500AC" w:rsidRPr="009D6DF4" w:rsidRDefault="009D6DF4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9D6DF4">
        <w:rPr>
          <w:rFonts w:cs="Times New Roman"/>
          <w:sz w:val="28"/>
          <w:shd w:val="clear" w:color="auto" w:fill="FFFFFF"/>
          <w:lang w:val="en-US"/>
        </w:rPr>
        <w:t>Di Matteo M, Ammazzalorso A, Andreoli F, et al. Synthesis and biological characterization of 3-(imidazol-1-</w:t>
      </w:r>
      <w:proofErr w:type="gramStart"/>
      <w:r w:rsidRPr="009D6DF4">
        <w:rPr>
          <w:rFonts w:cs="Times New Roman"/>
          <w:sz w:val="28"/>
          <w:shd w:val="clear" w:color="auto" w:fill="FFFFFF"/>
          <w:lang w:val="en-US"/>
        </w:rPr>
        <w:t>ylmethyl)piperidine</w:t>
      </w:r>
      <w:proofErr w:type="gramEnd"/>
      <w:r w:rsidRPr="009D6DF4">
        <w:rPr>
          <w:rFonts w:cs="Times New Roman"/>
          <w:sz w:val="28"/>
          <w:shd w:val="clear" w:color="auto" w:fill="FFFFFF"/>
          <w:lang w:val="en-US"/>
        </w:rPr>
        <w:t xml:space="preserve"> sulfonamides as aromatase inhibitors. 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Bioorg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Med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Chem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Lett</w:t>
      </w:r>
      <w:proofErr w:type="spellEnd"/>
      <w:r w:rsidRPr="009D6DF4">
        <w:rPr>
          <w:rFonts w:cs="Times New Roman"/>
          <w:sz w:val="28"/>
          <w:shd w:val="clear" w:color="auto" w:fill="FFFFFF"/>
        </w:rPr>
        <w:t xml:space="preserve">. 2016;26(13):3192-3194. </w:t>
      </w:r>
      <w:proofErr w:type="gramStart"/>
      <w:r w:rsidRPr="009D6DF4">
        <w:rPr>
          <w:rFonts w:cs="Times New Roman"/>
          <w:sz w:val="28"/>
          <w:shd w:val="clear" w:color="auto" w:fill="FFFFFF"/>
        </w:rPr>
        <w:t>doi:10.1016/j.bmcl</w:t>
      </w:r>
      <w:proofErr w:type="gramEnd"/>
      <w:r w:rsidRPr="009D6DF4">
        <w:rPr>
          <w:rFonts w:cs="Times New Roman"/>
          <w:sz w:val="28"/>
          <w:shd w:val="clear" w:color="auto" w:fill="FFFFFF"/>
        </w:rPr>
        <w:t>.2016.04.078</w:t>
      </w:r>
      <w:r w:rsidR="008500AC" w:rsidRPr="009D6DF4">
        <w:rPr>
          <w:rFonts w:cs="Times New Roman"/>
          <w:sz w:val="32"/>
          <w:szCs w:val="28"/>
          <w:lang w:val="en-US"/>
        </w:rPr>
        <w:t xml:space="preserve"> </w:t>
      </w:r>
    </w:p>
    <w:p w14:paraId="788CCA7B" w14:textId="77777777" w:rsidR="008500AC" w:rsidRPr="009D6DF4" w:rsidRDefault="009D6DF4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9D6DF4">
        <w:rPr>
          <w:rFonts w:cs="Times New Roman"/>
          <w:sz w:val="28"/>
          <w:shd w:val="clear" w:color="auto" w:fill="FFFFFF"/>
          <w:lang w:val="en-US"/>
        </w:rPr>
        <w:t xml:space="preserve">Ferro S, De Luca L, </w:t>
      </w:r>
      <w:proofErr w:type="spellStart"/>
      <w:r w:rsidRPr="009D6DF4">
        <w:rPr>
          <w:rFonts w:cs="Times New Roman"/>
          <w:sz w:val="28"/>
          <w:shd w:val="clear" w:color="auto" w:fill="FFFFFF"/>
          <w:lang w:val="en-US"/>
        </w:rPr>
        <w:t>Germanò</w:t>
      </w:r>
      <w:proofErr w:type="spellEnd"/>
      <w:r w:rsidRPr="009D6DF4">
        <w:rPr>
          <w:rFonts w:cs="Times New Roman"/>
          <w:sz w:val="28"/>
          <w:shd w:val="clear" w:color="auto" w:fill="FFFFFF"/>
          <w:lang w:val="en-US"/>
        </w:rPr>
        <w:t xml:space="preserve"> MP, et al. Chemical exploration of 4-(4-</w:t>
      </w:r>
      <w:proofErr w:type="gramStart"/>
      <w:r w:rsidRPr="009D6DF4">
        <w:rPr>
          <w:rFonts w:cs="Times New Roman"/>
          <w:sz w:val="28"/>
          <w:shd w:val="clear" w:color="auto" w:fill="FFFFFF"/>
          <w:lang w:val="en-US"/>
        </w:rPr>
        <w:t>fluorobenzyl)piperidine</w:t>
      </w:r>
      <w:proofErr w:type="gramEnd"/>
      <w:r w:rsidRPr="009D6DF4">
        <w:rPr>
          <w:rFonts w:cs="Times New Roman"/>
          <w:sz w:val="28"/>
          <w:shd w:val="clear" w:color="auto" w:fill="FFFFFF"/>
          <w:lang w:val="en-US"/>
        </w:rPr>
        <w:t xml:space="preserve"> fragment for the development of new tyrosinase inhibitors. 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Eur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J 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Med</w:t>
      </w:r>
      <w:proofErr w:type="spellEnd"/>
      <w:r w:rsidRPr="009D6DF4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9D6DF4">
        <w:rPr>
          <w:rFonts w:cs="Times New Roman"/>
          <w:i/>
          <w:iCs/>
          <w:sz w:val="28"/>
          <w:shd w:val="clear" w:color="auto" w:fill="FFFFFF"/>
        </w:rPr>
        <w:t>Chem</w:t>
      </w:r>
      <w:proofErr w:type="spellEnd"/>
      <w:r w:rsidRPr="009D6DF4">
        <w:rPr>
          <w:rFonts w:cs="Times New Roman"/>
          <w:sz w:val="28"/>
          <w:shd w:val="clear" w:color="auto" w:fill="FFFFFF"/>
        </w:rPr>
        <w:t xml:space="preserve">. </w:t>
      </w:r>
      <w:proofErr w:type="gramStart"/>
      <w:r w:rsidRPr="009D6DF4">
        <w:rPr>
          <w:rFonts w:cs="Times New Roman"/>
          <w:sz w:val="28"/>
          <w:shd w:val="clear" w:color="auto" w:fill="FFFFFF"/>
        </w:rPr>
        <w:t>2017;125:992</w:t>
      </w:r>
      <w:proofErr w:type="gramEnd"/>
      <w:r w:rsidRPr="009D6DF4">
        <w:rPr>
          <w:rFonts w:cs="Times New Roman"/>
          <w:sz w:val="28"/>
          <w:shd w:val="clear" w:color="auto" w:fill="FFFFFF"/>
        </w:rPr>
        <w:t>-1001. doi:10.1016/j.ejmech.2016.10.030</w:t>
      </w:r>
      <w:r w:rsidR="008500AC" w:rsidRPr="009D6DF4">
        <w:rPr>
          <w:rFonts w:cs="Times New Roman"/>
          <w:sz w:val="32"/>
          <w:szCs w:val="28"/>
          <w:lang w:val="en-US"/>
        </w:rPr>
        <w:t xml:space="preserve"> </w:t>
      </w:r>
    </w:p>
    <w:p w14:paraId="4C40D1A2" w14:textId="77777777" w:rsidR="008500AC" w:rsidRPr="00A02931" w:rsidRDefault="00A02931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A02931">
        <w:rPr>
          <w:rFonts w:cs="Times New Roman"/>
          <w:sz w:val="28"/>
          <w:shd w:val="clear" w:color="auto" w:fill="FFFFFF"/>
          <w:lang w:val="en-US"/>
        </w:rPr>
        <w:t xml:space="preserve">Bautista-Aguilera OM, Samadi A, </w:t>
      </w:r>
      <w:proofErr w:type="spellStart"/>
      <w:r w:rsidRPr="00A02931">
        <w:rPr>
          <w:rFonts w:cs="Times New Roman"/>
          <w:sz w:val="28"/>
          <w:shd w:val="clear" w:color="auto" w:fill="FFFFFF"/>
          <w:lang w:val="en-US"/>
        </w:rPr>
        <w:t>Chioua</w:t>
      </w:r>
      <w:proofErr w:type="spellEnd"/>
      <w:r w:rsidRPr="00A02931">
        <w:rPr>
          <w:rFonts w:cs="Times New Roman"/>
          <w:sz w:val="28"/>
          <w:shd w:val="clear" w:color="auto" w:fill="FFFFFF"/>
          <w:lang w:val="en-US"/>
        </w:rPr>
        <w:t xml:space="preserve"> M, et al. N-Methyl-N-((1-methyl-5-(3-(1-(2-</w:t>
      </w:r>
      <w:proofErr w:type="gramStart"/>
      <w:r w:rsidRPr="00A02931">
        <w:rPr>
          <w:rFonts w:cs="Times New Roman"/>
          <w:sz w:val="28"/>
          <w:shd w:val="clear" w:color="auto" w:fill="FFFFFF"/>
          <w:lang w:val="en-US"/>
        </w:rPr>
        <w:t>methylbenzyl)piperidin</w:t>
      </w:r>
      <w:proofErr w:type="gramEnd"/>
      <w:r w:rsidRPr="00A02931">
        <w:rPr>
          <w:rFonts w:cs="Times New Roman"/>
          <w:sz w:val="28"/>
          <w:shd w:val="clear" w:color="auto" w:fill="FFFFFF"/>
          <w:lang w:val="en-US"/>
        </w:rPr>
        <w:t>-4-yl)propoxy)-1H-indol-2-yl)methyl)prop-2-yn-1-amine, a new cholinesterase and monoamine oxidase dual inhibitor. </w:t>
      </w:r>
      <w:r w:rsidRPr="00A02931">
        <w:rPr>
          <w:rFonts w:cs="Times New Roman"/>
          <w:i/>
          <w:iCs/>
          <w:sz w:val="28"/>
          <w:shd w:val="clear" w:color="auto" w:fill="FFFFFF"/>
        </w:rPr>
        <w:t xml:space="preserve">J </w:t>
      </w:r>
      <w:proofErr w:type="spellStart"/>
      <w:r w:rsidRPr="00A02931">
        <w:rPr>
          <w:rFonts w:cs="Times New Roman"/>
          <w:i/>
          <w:iCs/>
          <w:sz w:val="28"/>
          <w:shd w:val="clear" w:color="auto" w:fill="FFFFFF"/>
        </w:rPr>
        <w:t>Med</w:t>
      </w:r>
      <w:proofErr w:type="spellEnd"/>
      <w:r w:rsidRPr="00A02931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A02931">
        <w:rPr>
          <w:rFonts w:cs="Times New Roman"/>
          <w:i/>
          <w:iCs/>
          <w:sz w:val="28"/>
          <w:shd w:val="clear" w:color="auto" w:fill="FFFFFF"/>
        </w:rPr>
        <w:t>Chem</w:t>
      </w:r>
      <w:proofErr w:type="spellEnd"/>
      <w:r w:rsidRPr="00A02931">
        <w:rPr>
          <w:rFonts w:cs="Times New Roman"/>
          <w:sz w:val="28"/>
          <w:shd w:val="clear" w:color="auto" w:fill="FFFFFF"/>
        </w:rPr>
        <w:t>. 2014;57(24):10455-10463. doi:10.1021/jm501501a</w:t>
      </w:r>
    </w:p>
    <w:p w14:paraId="6DB724EA" w14:textId="77777777" w:rsidR="00945692" w:rsidRPr="00F36563" w:rsidRDefault="00F05A40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F36563">
        <w:rPr>
          <w:rFonts w:cs="Times New Roman"/>
          <w:color w:val="000000"/>
          <w:sz w:val="28"/>
          <w:szCs w:val="28"/>
          <w:lang w:val="en-US"/>
        </w:rPr>
        <w:t>Giancola JB, Bonifazi A, Cao J, et al. Structure-activity relationships for a series of (Bis(4-</w:t>
      </w:r>
      <w:proofErr w:type="gramStart"/>
      <w:r w:rsidRPr="00F36563">
        <w:rPr>
          <w:rFonts w:cs="Times New Roman"/>
          <w:color w:val="000000"/>
          <w:sz w:val="28"/>
          <w:szCs w:val="28"/>
          <w:lang w:val="en-US"/>
        </w:rPr>
        <w:t>fluorophenyl)methyl</w:t>
      </w:r>
      <w:proofErr w:type="gramEnd"/>
      <w:r w:rsidRPr="00F36563">
        <w:rPr>
          <w:rFonts w:cs="Times New Roman"/>
          <w:color w:val="000000"/>
          <w:sz w:val="28"/>
          <w:szCs w:val="28"/>
          <w:lang w:val="en-US"/>
        </w:rPr>
        <w:t>)</w:t>
      </w:r>
      <w:proofErr w:type="spellStart"/>
      <w:r w:rsidRPr="00F36563">
        <w:rPr>
          <w:rFonts w:cs="Times New Roman"/>
          <w:color w:val="000000"/>
          <w:sz w:val="28"/>
          <w:szCs w:val="28"/>
          <w:lang w:val="en-US"/>
        </w:rPr>
        <w:t>sulfinylethyl-aminopiperidines</w:t>
      </w:r>
      <w:proofErr w:type="spellEnd"/>
      <w:r w:rsidRPr="00F36563">
        <w:rPr>
          <w:rFonts w:cs="Times New Roman"/>
          <w:color w:val="000000"/>
          <w:sz w:val="28"/>
          <w:szCs w:val="28"/>
          <w:lang w:val="en-US"/>
        </w:rPr>
        <w:t xml:space="preserve"> and -piperidine amines at the dopamine transporter: </w:t>
      </w:r>
      <w:proofErr w:type="spellStart"/>
      <w:r w:rsidRPr="00F36563">
        <w:rPr>
          <w:rFonts w:cs="Times New Roman"/>
          <w:color w:val="000000"/>
          <w:sz w:val="28"/>
          <w:szCs w:val="28"/>
          <w:lang w:val="en-US"/>
        </w:rPr>
        <w:t>Bioisosteric</w:t>
      </w:r>
      <w:proofErr w:type="spellEnd"/>
      <w:r w:rsidRPr="00F36563">
        <w:rPr>
          <w:rFonts w:cs="Times New Roman"/>
          <w:color w:val="000000"/>
          <w:sz w:val="28"/>
          <w:szCs w:val="28"/>
          <w:lang w:val="en-US"/>
        </w:rPr>
        <w:t xml:space="preserve"> replacement of the piperazine improves metabolic stability. </w:t>
      </w:r>
      <w:proofErr w:type="spellStart"/>
      <w:r w:rsidRPr="00F36563">
        <w:rPr>
          <w:rFonts w:cs="Times New Roman"/>
          <w:i/>
          <w:color w:val="000000"/>
          <w:sz w:val="28"/>
          <w:szCs w:val="28"/>
          <w:lang w:val="en-US"/>
        </w:rPr>
        <w:t>Eur</w:t>
      </w:r>
      <w:proofErr w:type="spellEnd"/>
      <w:r w:rsidRPr="00F36563">
        <w:rPr>
          <w:rFonts w:cs="Times New Roman"/>
          <w:i/>
          <w:color w:val="000000"/>
          <w:sz w:val="28"/>
          <w:szCs w:val="28"/>
          <w:lang w:val="en-US"/>
        </w:rPr>
        <w:t xml:space="preserve"> J Med Chem</w:t>
      </w:r>
      <w:r w:rsidRPr="00F36563">
        <w:rPr>
          <w:rFonts w:cs="Times New Roman"/>
          <w:color w:val="000000"/>
          <w:sz w:val="28"/>
          <w:szCs w:val="28"/>
          <w:lang w:val="en-US"/>
        </w:rPr>
        <w:t xml:space="preserve">. </w:t>
      </w:r>
      <w:proofErr w:type="gramStart"/>
      <w:r w:rsidRPr="00F36563">
        <w:rPr>
          <w:rFonts w:cs="Times New Roman"/>
          <w:color w:val="000000"/>
          <w:sz w:val="28"/>
          <w:szCs w:val="28"/>
          <w:lang w:val="en-US"/>
        </w:rPr>
        <w:t>2020;208:112674</w:t>
      </w:r>
      <w:proofErr w:type="gramEnd"/>
      <w:r w:rsidRPr="00F36563">
        <w:rPr>
          <w:rFonts w:cs="Times New Roman"/>
          <w:color w:val="000000"/>
          <w:sz w:val="28"/>
          <w:szCs w:val="28"/>
          <w:lang w:val="en-US"/>
        </w:rPr>
        <w:t xml:space="preserve">. </w:t>
      </w:r>
      <w:proofErr w:type="gramStart"/>
      <w:r w:rsidRPr="00F36563">
        <w:rPr>
          <w:rFonts w:cs="Times New Roman"/>
          <w:color w:val="000000"/>
          <w:sz w:val="28"/>
          <w:szCs w:val="28"/>
          <w:lang w:val="en-US"/>
        </w:rPr>
        <w:t>doi:10.1016/j.ejmech</w:t>
      </w:r>
      <w:proofErr w:type="gramEnd"/>
      <w:r w:rsidRPr="00F36563">
        <w:rPr>
          <w:rFonts w:cs="Times New Roman"/>
          <w:color w:val="000000"/>
          <w:sz w:val="28"/>
          <w:szCs w:val="28"/>
          <w:lang w:val="en-US"/>
        </w:rPr>
        <w:t>.2020.112674</w:t>
      </w:r>
      <w:r w:rsidR="00945692" w:rsidRPr="00F36563">
        <w:rPr>
          <w:rFonts w:cs="Times New Roman"/>
          <w:color w:val="000000"/>
          <w:sz w:val="28"/>
          <w:szCs w:val="28"/>
          <w:lang w:val="en-US"/>
        </w:rPr>
        <w:t xml:space="preserve"> </w:t>
      </w:r>
    </w:p>
    <w:p w14:paraId="261028E2" w14:textId="77777777" w:rsidR="00945692" w:rsidRPr="00F36563" w:rsidRDefault="004C348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F36563">
        <w:rPr>
          <w:rFonts w:cs="Times New Roman"/>
          <w:sz w:val="28"/>
          <w:szCs w:val="28"/>
          <w:shd w:val="clear" w:color="auto" w:fill="FFFFFF"/>
          <w:lang w:val="en-US"/>
        </w:rPr>
        <w:t>Hankosky</w:t>
      </w:r>
      <w:proofErr w:type="spellEnd"/>
      <w:r w:rsidRPr="00F36563">
        <w:rPr>
          <w:rFonts w:cs="Times New Roman"/>
          <w:sz w:val="28"/>
          <w:szCs w:val="28"/>
          <w:shd w:val="clear" w:color="auto" w:fill="FFFFFF"/>
          <w:lang w:val="en-US"/>
        </w:rPr>
        <w:t xml:space="preserve"> ER, </w:t>
      </w:r>
      <w:proofErr w:type="spellStart"/>
      <w:r w:rsidRPr="00F36563">
        <w:rPr>
          <w:rFonts w:cs="Times New Roman"/>
          <w:sz w:val="28"/>
          <w:szCs w:val="28"/>
          <w:shd w:val="clear" w:color="auto" w:fill="FFFFFF"/>
          <w:lang w:val="en-US"/>
        </w:rPr>
        <w:t>Joolakanti</w:t>
      </w:r>
      <w:proofErr w:type="spellEnd"/>
      <w:r w:rsidRPr="00F36563">
        <w:rPr>
          <w:rFonts w:cs="Times New Roman"/>
          <w:sz w:val="28"/>
          <w:szCs w:val="28"/>
          <w:shd w:val="clear" w:color="auto" w:fill="FFFFFF"/>
          <w:lang w:val="en-US"/>
        </w:rPr>
        <w:t xml:space="preserve"> SR, Nickell JR,</w:t>
      </w:r>
      <w:r w:rsidR="00F36563" w:rsidRPr="00F36563">
        <w:rPr>
          <w:rFonts w:cs="Times New Roman"/>
          <w:sz w:val="28"/>
          <w:szCs w:val="28"/>
          <w:shd w:val="clear" w:color="auto" w:fill="FFFFFF"/>
          <w:lang w:val="en-US"/>
        </w:rPr>
        <w:t xml:space="preserve"> </w:t>
      </w:r>
      <w:r w:rsidR="00F36563" w:rsidRPr="00F36563">
        <w:rPr>
          <w:rFonts w:cs="Times New Roman"/>
          <w:color w:val="000000"/>
          <w:sz w:val="28"/>
          <w:szCs w:val="28"/>
          <w:lang w:val="en-US"/>
        </w:rPr>
        <w:t>et al.</w:t>
      </w:r>
      <w:r w:rsidRPr="00F36563">
        <w:rPr>
          <w:rFonts w:cs="Times New Roman"/>
          <w:sz w:val="28"/>
          <w:szCs w:val="28"/>
          <w:shd w:val="clear" w:color="auto" w:fill="FFFFFF"/>
          <w:lang w:val="en-US"/>
        </w:rPr>
        <w:t xml:space="preserve"> Fluoroethoxy-1,4-diphenethylpiperidine and piperazine derivatives: Potent and selective inhibitors of [</w:t>
      </w:r>
      <w:r w:rsidRPr="00F36563">
        <w:rPr>
          <w:rFonts w:cs="Times New Roman"/>
          <w:sz w:val="28"/>
          <w:szCs w:val="28"/>
          <w:shd w:val="clear" w:color="auto" w:fill="FFFFFF"/>
          <w:vertAlign w:val="superscript"/>
          <w:lang w:val="en-US"/>
        </w:rPr>
        <w:t>3</w:t>
      </w:r>
      <w:proofErr w:type="gramStart"/>
      <w:r w:rsidRPr="00F36563">
        <w:rPr>
          <w:rFonts w:cs="Times New Roman"/>
          <w:sz w:val="28"/>
          <w:szCs w:val="28"/>
          <w:shd w:val="clear" w:color="auto" w:fill="FFFFFF"/>
          <w:lang w:val="en-US"/>
        </w:rPr>
        <w:t>H]dopamine</w:t>
      </w:r>
      <w:proofErr w:type="gramEnd"/>
      <w:r w:rsidRPr="00F36563">
        <w:rPr>
          <w:rFonts w:cs="Times New Roman"/>
          <w:sz w:val="28"/>
          <w:szCs w:val="28"/>
          <w:shd w:val="clear" w:color="auto" w:fill="FFFFFF"/>
          <w:lang w:val="en-US"/>
        </w:rPr>
        <w:t xml:space="preserve"> uptake at the vesicular monoamine transporter-2. </w:t>
      </w:r>
      <w:proofErr w:type="spellStart"/>
      <w:r w:rsidRPr="00F36563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>Bioorg</w:t>
      </w:r>
      <w:proofErr w:type="spellEnd"/>
      <w:r w:rsidRPr="00F36563">
        <w:rPr>
          <w:rFonts w:cs="Times New Roman"/>
          <w:i/>
          <w:iCs/>
          <w:sz w:val="28"/>
          <w:szCs w:val="28"/>
          <w:shd w:val="clear" w:color="auto" w:fill="FFFFFF"/>
          <w:lang w:val="en-US"/>
        </w:rPr>
        <w:t xml:space="preserve"> Med Chem Lett</w:t>
      </w:r>
      <w:r w:rsidRPr="00F36563">
        <w:rPr>
          <w:rFonts w:cs="Times New Roman"/>
          <w:sz w:val="28"/>
          <w:szCs w:val="28"/>
          <w:shd w:val="clear" w:color="auto" w:fill="FFFFFF"/>
          <w:lang w:val="en-US"/>
        </w:rPr>
        <w:t xml:space="preserve">. 2017;27(24):5467-5472. </w:t>
      </w:r>
      <w:proofErr w:type="gramStart"/>
      <w:r w:rsidRPr="00F36563">
        <w:rPr>
          <w:rFonts w:cs="Times New Roman"/>
          <w:sz w:val="28"/>
          <w:szCs w:val="28"/>
          <w:shd w:val="clear" w:color="auto" w:fill="FFFFFF"/>
          <w:lang w:val="en-US"/>
        </w:rPr>
        <w:t>doi:10.1016/j.bmcl</w:t>
      </w:r>
      <w:proofErr w:type="gramEnd"/>
      <w:r w:rsidRPr="00F36563">
        <w:rPr>
          <w:rFonts w:cs="Times New Roman"/>
          <w:sz w:val="28"/>
          <w:szCs w:val="28"/>
          <w:shd w:val="clear" w:color="auto" w:fill="FFFFFF"/>
          <w:lang w:val="en-US"/>
        </w:rPr>
        <w:t>.2017.10.039</w:t>
      </w:r>
      <w:r w:rsidR="00945692" w:rsidRPr="00F36563">
        <w:rPr>
          <w:rFonts w:cs="Times New Roman"/>
          <w:sz w:val="28"/>
          <w:szCs w:val="28"/>
          <w:lang w:val="en-US"/>
        </w:rPr>
        <w:t xml:space="preserve"> </w:t>
      </w:r>
    </w:p>
    <w:p w14:paraId="54FD33F3" w14:textId="77777777" w:rsidR="00945692" w:rsidRPr="00F36563" w:rsidRDefault="0094569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F36563">
        <w:rPr>
          <w:rFonts w:cs="Times New Roman"/>
          <w:color w:val="000000"/>
          <w:sz w:val="28"/>
          <w:szCs w:val="28"/>
          <w:lang w:val="en-US"/>
        </w:rPr>
        <w:t xml:space="preserve">Yamamoto S, Shibata T, Abe K, </w:t>
      </w:r>
      <w:r w:rsidR="00F36563" w:rsidRPr="00F36563">
        <w:rPr>
          <w:rFonts w:cs="Times New Roman"/>
          <w:color w:val="000000"/>
          <w:sz w:val="28"/>
          <w:szCs w:val="28"/>
          <w:lang w:val="en-US"/>
        </w:rPr>
        <w:t xml:space="preserve">et al. </w:t>
      </w:r>
      <w:r w:rsidRPr="00F36563">
        <w:rPr>
          <w:rFonts w:cs="Times New Roman"/>
          <w:color w:val="000000"/>
          <w:sz w:val="28"/>
          <w:szCs w:val="28"/>
          <w:lang w:val="en-US"/>
        </w:rPr>
        <w:t xml:space="preserve"> Discovery of 3-Chloro-N-{(S)-[3-(1-ethyl-1H-pyrazol-4-</w:t>
      </w:r>
      <w:proofErr w:type="gramStart"/>
      <w:r w:rsidRPr="00F36563">
        <w:rPr>
          <w:rFonts w:cs="Times New Roman"/>
          <w:color w:val="000000"/>
          <w:sz w:val="28"/>
          <w:szCs w:val="28"/>
          <w:lang w:val="en-US"/>
        </w:rPr>
        <w:t>yl)phenyl</w:t>
      </w:r>
      <w:proofErr w:type="gramEnd"/>
      <w:r w:rsidRPr="00F36563">
        <w:rPr>
          <w:rFonts w:cs="Times New Roman"/>
          <w:color w:val="000000"/>
          <w:sz w:val="28"/>
          <w:szCs w:val="28"/>
          <w:lang w:val="en-US"/>
        </w:rPr>
        <w:t>][(2S)-piperidine-2-yl]methyl}-4-(trifluoromethyl)</w:t>
      </w:r>
      <w:r w:rsidR="00F36563" w:rsidRPr="00F36563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Pr="00F36563">
        <w:rPr>
          <w:rFonts w:cs="Times New Roman"/>
          <w:color w:val="000000"/>
          <w:sz w:val="28"/>
          <w:szCs w:val="28"/>
          <w:lang w:val="en-US"/>
        </w:rPr>
        <w:t xml:space="preserve">pyridine-2-carboxamide as a Potent Glycine Transporter 1 Inhibitor. </w:t>
      </w:r>
      <w:r w:rsidRPr="00F36563">
        <w:rPr>
          <w:rFonts w:cs="Times New Roman"/>
          <w:i/>
          <w:color w:val="000000"/>
          <w:sz w:val="28"/>
          <w:szCs w:val="28"/>
          <w:lang w:val="en-US"/>
        </w:rPr>
        <w:t>Chem Pharm Bull</w:t>
      </w:r>
      <w:r w:rsidRPr="00F36563">
        <w:rPr>
          <w:rFonts w:cs="Times New Roman"/>
          <w:color w:val="000000"/>
          <w:sz w:val="28"/>
          <w:szCs w:val="28"/>
          <w:lang w:val="en-US"/>
        </w:rPr>
        <w:t xml:space="preserve"> (Tokyo). 2016;64(9):1321-37. </w:t>
      </w:r>
      <w:proofErr w:type="spellStart"/>
      <w:r w:rsidRPr="00F36563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F36563">
        <w:rPr>
          <w:rFonts w:cs="Times New Roman"/>
          <w:color w:val="000000"/>
          <w:sz w:val="28"/>
          <w:szCs w:val="28"/>
          <w:lang w:val="en-US"/>
        </w:rPr>
        <w:t xml:space="preserve">: 10.1248/cpb.c16-00314 </w:t>
      </w:r>
    </w:p>
    <w:p w14:paraId="10BEE6EB" w14:textId="77777777" w:rsidR="008500AC" w:rsidRPr="00945692" w:rsidRDefault="0094569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Nencetti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 S, </w:t>
      </w: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Demontis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 GC, Mazzoni MR, </w:t>
      </w:r>
      <w:r w:rsidR="00F36563">
        <w:rPr>
          <w:rFonts w:cs="Times New Roman"/>
          <w:color w:val="000000"/>
          <w:sz w:val="28"/>
          <w:szCs w:val="28"/>
          <w:lang w:val="en-US"/>
        </w:rPr>
        <w:t>et al.</w:t>
      </w:r>
      <w:r w:rsidR="00F36563" w:rsidRPr="00F36563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Pr="00945692">
        <w:rPr>
          <w:rFonts w:cs="Times New Roman"/>
          <w:color w:val="000000"/>
          <w:sz w:val="28"/>
          <w:szCs w:val="28"/>
          <w:lang w:val="en-US"/>
        </w:rPr>
        <w:t>3-[(Aryl)(4-</w:t>
      </w:r>
      <w:proofErr w:type="gramStart"/>
      <w:r w:rsidRPr="00945692">
        <w:rPr>
          <w:rFonts w:cs="Times New Roman"/>
          <w:color w:val="000000"/>
          <w:sz w:val="28"/>
          <w:szCs w:val="28"/>
          <w:lang w:val="en-US"/>
        </w:rPr>
        <w:t>fluorobenzyloxy)methyl</w:t>
      </w:r>
      <w:proofErr w:type="gram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]piperidine derivatives: high-affinity ligands for the serotonin </w:t>
      </w:r>
      <w:r w:rsidRPr="00945692">
        <w:rPr>
          <w:rFonts w:cs="Times New Roman"/>
          <w:color w:val="000000"/>
          <w:sz w:val="28"/>
          <w:szCs w:val="28"/>
          <w:lang w:val="en-US"/>
        </w:rPr>
        <w:lastRenderedPageBreak/>
        <w:t xml:space="preserve">transporter. </w:t>
      </w:r>
      <w:r w:rsidRPr="00F36563">
        <w:rPr>
          <w:rFonts w:cs="Times New Roman"/>
          <w:i/>
          <w:color w:val="000000"/>
          <w:sz w:val="28"/>
          <w:szCs w:val="28"/>
          <w:lang w:val="en-US"/>
        </w:rPr>
        <w:t xml:space="preserve">J Pharm </w:t>
      </w:r>
      <w:proofErr w:type="spellStart"/>
      <w:r w:rsidRPr="00F36563">
        <w:rPr>
          <w:rFonts w:cs="Times New Roman"/>
          <w:i/>
          <w:color w:val="000000"/>
          <w:sz w:val="28"/>
          <w:szCs w:val="28"/>
          <w:lang w:val="en-US"/>
        </w:rPr>
        <w:t>Pharmacol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. 2007 Oct;59(10):1439-45. </w:t>
      </w: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>: 10.1211/jpp.59.10.0016</w:t>
      </w:r>
    </w:p>
    <w:p w14:paraId="06AD7F98" w14:textId="77777777" w:rsidR="00945692" w:rsidRPr="00F36563" w:rsidRDefault="00F05A40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F36563">
        <w:rPr>
          <w:rFonts w:cs="Times New Roman"/>
          <w:color w:val="000000"/>
          <w:sz w:val="28"/>
          <w:szCs w:val="28"/>
          <w:lang w:val="en-US"/>
        </w:rPr>
        <w:t xml:space="preserve">Bhardwaj R, Lindinger S, Neuberger A, et al. Inactivation-mimicking block of the epithelial calcium channel TRPV6. </w:t>
      </w:r>
      <w:r w:rsidRPr="00F36563">
        <w:rPr>
          <w:rFonts w:cs="Times New Roman"/>
          <w:i/>
          <w:color w:val="000000"/>
          <w:sz w:val="28"/>
          <w:szCs w:val="28"/>
          <w:lang w:val="en-US"/>
        </w:rPr>
        <w:t>Sci Adv</w:t>
      </w:r>
      <w:r w:rsidRPr="00F36563">
        <w:rPr>
          <w:rFonts w:cs="Times New Roman"/>
          <w:color w:val="000000"/>
          <w:sz w:val="28"/>
          <w:szCs w:val="28"/>
          <w:lang w:val="en-US"/>
        </w:rPr>
        <w:t>. 2020;6(48</w:t>
      </w:r>
      <w:proofErr w:type="gramStart"/>
      <w:r w:rsidRPr="00F36563">
        <w:rPr>
          <w:rFonts w:cs="Times New Roman"/>
          <w:color w:val="000000"/>
          <w:sz w:val="28"/>
          <w:szCs w:val="28"/>
          <w:lang w:val="en-US"/>
        </w:rPr>
        <w:t>):eabe</w:t>
      </w:r>
      <w:proofErr w:type="gramEnd"/>
      <w:r w:rsidRPr="00F36563">
        <w:rPr>
          <w:rFonts w:cs="Times New Roman"/>
          <w:color w:val="000000"/>
          <w:sz w:val="28"/>
          <w:szCs w:val="28"/>
          <w:lang w:val="en-US"/>
        </w:rPr>
        <w:t>1508. doi:10.1126/</w:t>
      </w:r>
      <w:proofErr w:type="gramStart"/>
      <w:r w:rsidRPr="00F36563">
        <w:rPr>
          <w:rFonts w:cs="Times New Roman"/>
          <w:color w:val="000000"/>
          <w:sz w:val="28"/>
          <w:szCs w:val="28"/>
          <w:lang w:val="en-US"/>
        </w:rPr>
        <w:t>sciadv.abe</w:t>
      </w:r>
      <w:proofErr w:type="gramEnd"/>
      <w:r w:rsidRPr="00F36563">
        <w:rPr>
          <w:rFonts w:cs="Times New Roman"/>
          <w:color w:val="000000"/>
          <w:sz w:val="28"/>
          <w:szCs w:val="28"/>
          <w:lang w:val="en-US"/>
        </w:rPr>
        <w:t>1508</w:t>
      </w:r>
      <w:r w:rsidR="00945692" w:rsidRPr="00F36563">
        <w:rPr>
          <w:rFonts w:cs="Times New Roman"/>
          <w:color w:val="000000"/>
          <w:sz w:val="28"/>
          <w:szCs w:val="28"/>
          <w:lang w:val="en-US"/>
        </w:rPr>
        <w:t xml:space="preserve"> </w:t>
      </w:r>
    </w:p>
    <w:p w14:paraId="4904A2DD" w14:textId="77777777" w:rsidR="00F36563" w:rsidRPr="00F36563" w:rsidRDefault="00F36563" w:rsidP="00F36563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F36563">
        <w:rPr>
          <w:rFonts w:cs="Times New Roman"/>
          <w:sz w:val="28"/>
          <w:shd w:val="clear" w:color="auto" w:fill="FFFFFF"/>
          <w:lang w:val="en-US"/>
        </w:rPr>
        <w:t>Yabuki Y, Matsuo K, Izumi H, et al. Pharmacological properties of SAK3, a novel T-type voltage-gated Ca</w:t>
      </w:r>
      <w:r w:rsidRPr="00F36563">
        <w:rPr>
          <w:rFonts w:cs="Times New Roman"/>
          <w:sz w:val="20"/>
          <w:szCs w:val="18"/>
          <w:shd w:val="clear" w:color="auto" w:fill="FFFFFF"/>
          <w:vertAlign w:val="superscript"/>
          <w:lang w:val="en-US"/>
        </w:rPr>
        <w:t>2+</w:t>
      </w:r>
      <w:r w:rsidRPr="00F36563">
        <w:rPr>
          <w:rFonts w:cs="Times New Roman"/>
          <w:sz w:val="28"/>
          <w:shd w:val="clear" w:color="auto" w:fill="FFFFFF"/>
          <w:lang w:val="en-US"/>
        </w:rPr>
        <w:t> channel enhancer. </w:t>
      </w:r>
      <w:proofErr w:type="spellStart"/>
      <w:r w:rsidRPr="00F36563">
        <w:rPr>
          <w:rFonts w:cs="Times New Roman"/>
          <w:i/>
          <w:iCs/>
          <w:sz w:val="28"/>
          <w:shd w:val="clear" w:color="auto" w:fill="FFFFFF"/>
        </w:rPr>
        <w:t>Neuropharmacology</w:t>
      </w:r>
      <w:proofErr w:type="spellEnd"/>
      <w:r w:rsidRPr="00F36563">
        <w:rPr>
          <w:rFonts w:cs="Times New Roman"/>
          <w:sz w:val="28"/>
          <w:shd w:val="clear" w:color="auto" w:fill="FFFFFF"/>
        </w:rPr>
        <w:t xml:space="preserve">. </w:t>
      </w:r>
      <w:proofErr w:type="gramStart"/>
      <w:r w:rsidRPr="00F36563">
        <w:rPr>
          <w:rFonts w:cs="Times New Roman"/>
          <w:sz w:val="28"/>
          <w:shd w:val="clear" w:color="auto" w:fill="FFFFFF"/>
        </w:rPr>
        <w:t>2017;117:1</w:t>
      </w:r>
      <w:proofErr w:type="gramEnd"/>
      <w:r w:rsidRPr="00F36563">
        <w:rPr>
          <w:rFonts w:cs="Times New Roman"/>
          <w:sz w:val="28"/>
          <w:shd w:val="clear" w:color="auto" w:fill="FFFFFF"/>
        </w:rPr>
        <w:t>-13. doi:10.1016/j.neuropharm.2017.01.011</w:t>
      </w:r>
      <w:r w:rsidR="00945692" w:rsidRPr="00F36563">
        <w:rPr>
          <w:rFonts w:cs="Times New Roman"/>
          <w:sz w:val="32"/>
          <w:szCs w:val="28"/>
          <w:lang w:val="en-US"/>
        </w:rPr>
        <w:t xml:space="preserve"> </w:t>
      </w:r>
    </w:p>
    <w:p w14:paraId="51E8DE69" w14:textId="77777777" w:rsidR="00945692" w:rsidRPr="00F36563" w:rsidRDefault="00F36563" w:rsidP="00F36563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F36563">
        <w:rPr>
          <w:rFonts w:cs="Times New Roman"/>
          <w:color w:val="000000"/>
          <w:sz w:val="28"/>
          <w:szCs w:val="28"/>
          <w:lang w:val="en-US"/>
        </w:rPr>
        <w:t>Suzuki S, Kuroda T, Kimoto H, et al. Discovery of (phenoxy-2-</w:t>
      </w:r>
      <w:proofErr w:type="gramStart"/>
      <w:r w:rsidRPr="00F36563">
        <w:rPr>
          <w:rFonts w:cs="Times New Roman"/>
          <w:color w:val="000000"/>
          <w:sz w:val="28"/>
          <w:szCs w:val="28"/>
          <w:lang w:val="en-US"/>
        </w:rPr>
        <w:t>hydroxypropyl)piperidines</w:t>
      </w:r>
      <w:proofErr w:type="gramEnd"/>
      <w:r w:rsidRPr="00F36563">
        <w:rPr>
          <w:rFonts w:cs="Times New Roman"/>
          <w:color w:val="000000"/>
          <w:sz w:val="28"/>
          <w:szCs w:val="28"/>
          <w:lang w:val="en-US"/>
        </w:rPr>
        <w:t xml:space="preserve"> as a novel class of voltage-gated sodium channel 1.7 inhibitors. </w:t>
      </w:r>
      <w:proofErr w:type="spellStart"/>
      <w:r w:rsidRPr="00F36563">
        <w:rPr>
          <w:rFonts w:cs="Times New Roman"/>
          <w:i/>
          <w:color w:val="000000"/>
          <w:sz w:val="28"/>
          <w:szCs w:val="28"/>
          <w:lang w:val="en-US"/>
        </w:rPr>
        <w:t>Bioorg</w:t>
      </w:r>
      <w:proofErr w:type="spellEnd"/>
      <w:r w:rsidRPr="00F36563">
        <w:rPr>
          <w:rFonts w:cs="Times New Roman"/>
          <w:i/>
          <w:color w:val="000000"/>
          <w:sz w:val="28"/>
          <w:szCs w:val="28"/>
          <w:lang w:val="en-US"/>
        </w:rPr>
        <w:t xml:space="preserve"> Med Chem Lett</w:t>
      </w:r>
      <w:r w:rsidRPr="00F36563">
        <w:rPr>
          <w:rFonts w:cs="Times New Roman"/>
          <w:color w:val="000000"/>
          <w:sz w:val="28"/>
          <w:szCs w:val="28"/>
          <w:lang w:val="en-US"/>
        </w:rPr>
        <w:t xml:space="preserve">. 2015;25(22):5419-5423. </w:t>
      </w:r>
      <w:proofErr w:type="gramStart"/>
      <w:r w:rsidRPr="00F36563">
        <w:rPr>
          <w:rFonts w:cs="Times New Roman"/>
          <w:color w:val="000000"/>
          <w:sz w:val="28"/>
          <w:szCs w:val="28"/>
          <w:lang w:val="en-US"/>
        </w:rPr>
        <w:t>doi:10.1016/j.bmcl</w:t>
      </w:r>
      <w:proofErr w:type="gramEnd"/>
      <w:r w:rsidRPr="00F36563">
        <w:rPr>
          <w:rFonts w:cs="Times New Roman"/>
          <w:color w:val="000000"/>
          <w:sz w:val="28"/>
          <w:szCs w:val="28"/>
          <w:lang w:val="en-US"/>
        </w:rPr>
        <w:t>.2015.09.005</w:t>
      </w:r>
    </w:p>
    <w:p w14:paraId="6DA95216" w14:textId="77777777" w:rsidR="00945692" w:rsidRPr="00F36563" w:rsidRDefault="00F36563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F36563">
        <w:rPr>
          <w:rFonts w:cs="Times New Roman"/>
          <w:sz w:val="28"/>
          <w:shd w:val="clear" w:color="auto" w:fill="FFFFFF"/>
          <w:lang w:val="en-US"/>
        </w:rPr>
        <w:t xml:space="preserve">Ishikawa M, Furuuchi T, Yamauchi M, Yokoyama F, </w:t>
      </w:r>
      <w:proofErr w:type="spellStart"/>
      <w:r w:rsidRPr="00F36563">
        <w:rPr>
          <w:rFonts w:cs="Times New Roman"/>
          <w:sz w:val="28"/>
          <w:shd w:val="clear" w:color="auto" w:fill="FFFFFF"/>
          <w:lang w:val="en-US"/>
        </w:rPr>
        <w:t>Kakui</w:t>
      </w:r>
      <w:proofErr w:type="spellEnd"/>
      <w:r w:rsidRPr="00F36563">
        <w:rPr>
          <w:rFonts w:cs="Times New Roman"/>
          <w:sz w:val="28"/>
          <w:shd w:val="clear" w:color="auto" w:fill="FFFFFF"/>
          <w:lang w:val="en-US"/>
        </w:rPr>
        <w:t xml:space="preserve"> N, Sato Y. Synthesis and structure-activity relationships of N-aryl-piperidine derivatives as potent (partial) agonists for human histamine H3 receptor. </w:t>
      </w:r>
      <w:proofErr w:type="spellStart"/>
      <w:r w:rsidRPr="00F36563">
        <w:rPr>
          <w:rFonts w:cs="Times New Roman"/>
          <w:i/>
          <w:iCs/>
          <w:sz w:val="28"/>
          <w:shd w:val="clear" w:color="auto" w:fill="FFFFFF"/>
        </w:rPr>
        <w:t>Bioorg</w:t>
      </w:r>
      <w:proofErr w:type="spellEnd"/>
      <w:r w:rsidRPr="00F36563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F36563">
        <w:rPr>
          <w:rFonts w:cs="Times New Roman"/>
          <w:i/>
          <w:iCs/>
          <w:sz w:val="28"/>
          <w:shd w:val="clear" w:color="auto" w:fill="FFFFFF"/>
        </w:rPr>
        <w:t>Med</w:t>
      </w:r>
      <w:proofErr w:type="spellEnd"/>
      <w:r w:rsidRPr="00F36563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F36563">
        <w:rPr>
          <w:rFonts w:cs="Times New Roman"/>
          <w:i/>
          <w:iCs/>
          <w:sz w:val="28"/>
          <w:shd w:val="clear" w:color="auto" w:fill="FFFFFF"/>
        </w:rPr>
        <w:t>Chem</w:t>
      </w:r>
      <w:proofErr w:type="spellEnd"/>
      <w:r w:rsidRPr="00F36563">
        <w:rPr>
          <w:rFonts w:cs="Times New Roman"/>
          <w:sz w:val="28"/>
          <w:shd w:val="clear" w:color="auto" w:fill="FFFFFF"/>
        </w:rPr>
        <w:t xml:space="preserve">. 2010;18(14):5441-5448. </w:t>
      </w:r>
      <w:proofErr w:type="gramStart"/>
      <w:r w:rsidRPr="00F36563">
        <w:rPr>
          <w:rFonts w:cs="Times New Roman"/>
          <w:sz w:val="28"/>
          <w:shd w:val="clear" w:color="auto" w:fill="FFFFFF"/>
        </w:rPr>
        <w:t>doi:10.1016/j.bmc</w:t>
      </w:r>
      <w:proofErr w:type="gramEnd"/>
      <w:r w:rsidRPr="00F36563">
        <w:rPr>
          <w:rFonts w:cs="Times New Roman"/>
          <w:sz w:val="28"/>
          <w:shd w:val="clear" w:color="auto" w:fill="FFFFFF"/>
        </w:rPr>
        <w:t>.2010.04.052</w:t>
      </w:r>
      <w:r w:rsidR="00945692" w:rsidRPr="00F36563">
        <w:rPr>
          <w:rFonts w:cs="Times New Roman"/>
          <w:sz w:val="32"/>
          <w:szCs w:val="28"/>
          <w:lang w:val="en-US"/>
        </w:rPr>
        <w:t xml:space="preserve"> </w:t>
      </w:r>
    </w:p>
    <w:p w14:paraId="13BEFE12" w14:textId="77777777" w:rsidR="00945692" w:rsidRPr="00945692" w:rsidRDefault="0094569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45692">
        <w:rPr>
          <w:rFonts w:cs="Times New Roman"/>
          <w:color w:val="000000"/>
          <w:sz w:val="28"/>
          <w:szCs w:val="28"/>
          <w:lang w:val="en-US"/>
        </w:rPr>
        <w:t>Carroll FI, Dolle RE. The discovery and development of the N-substituted trans-3,4-dimethyl-4-(3'-</w:t>
      </w:r>
      <w:proofErr w:type="gramStart"/>
      <w:r w:rsidRPr="00945692">
        <w:rPr>
          <w:rFonts w:cs="Times New Roman"/>
          <w:color w:val="000000"/>
          <w:sz w:val="28"/>
          <w:szCs w:val="28"/>
          <w:lang w:val="en-US"/>
        </w:rPr>
        <w:t>hydroxyphenyl)piperidine</w:t>
      </w:r>
      <w:proofErr w:type="gram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 class of pure opioid receptor antagonists. </w:t>
      </w:r>
      <w:proofErr w:type="spellStart"/>
      <w:r w:rsidRPr="00F36563">
        <w:rPr>
          <w:rFonts w:cs="Times New Roman"/>
          <w:i/>
          <w:color w:val="000000"/>
          <w:sz w:val="28"/>
          <w:szCs w:val="28"/>
          <w:lang w:val="en-US"/>
        </w:rPr>
        <w:t>ChemMedChem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. 2014;9(8):1638-54. </w:t>
      </w: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: 10.1002/cmdc.201402142 </w:t>
      </w:r>
    </w:p>
    <w:p w14:paraId="2125B78E" w14:textId="77777777" w:rsidR="00945692" w:rsidRPr="00F36563" w:rsidRDefault="004E4A2B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F36563">
        <w:rPr>
          <w:rFonts w:cs="Times New Roman"/>
          <w:color w:val="000000"/>
          <w:sz w:val="28"/>
          <w:szCs w:val="28"/>
          <w:lang w:val="en-US"/>
        </w:rPr>
        <w:t xml:space="preserve">Costa FB, Cortez AP, de Ávila RI, et al. The novel piperazine-containing compound LQFM018: Necroptosis cell death mechanisms, dopamine D4 receptor binding and toxicological assessment. </w:t>
      </w:r>
      <w:r w:rsidRPr="00F36563">
        <w:rPr>
          <w:rFonts w:cs="Times New Roman"/>
          <w:i/>
          <w:color w:val="000000"/>
          <w:sz w:val="28"/>
          <w:szCs w:val="28"/>
          <w:lang w:val="en-US"/>
        </w:rPr>
        <w:t xml:space="preserve">Biomed </w:t>
      </w:r>
      <w:proofErr w:type="spellStart"/>
      <w:r w:rsidRPr="00F36563">
        <w:rPr>
          <w:rFonts w:cs="Times New Roman"/>
          <w:i/>
          <w:color w:val="000000"/>
          <w:sz w:val="28"/>
          <w:szCs w:val="28"/>
          <w:lang w:val="en-US"/>
        </w:rPr>
        <w:t>Pharmacother</w:t>
      </w:r>
      <w:proofErr w:type="spellEnd"/>
      <w:r w:rsidRPr="00F36563">
        <w:rPr>
          <w:rFonts w:cs="Times New Roman"/>
          <w:color w:val="000000"/>
          <w:sz w:val="28"/>
          <w:szCs w:val="28"/>
          <w:lang w:val="en-US"/>
        </w:rPr>
        <w:t xml:space="preserve">. </w:t>
      </w:r>
      <w:proofErr w:type="gramStart"/>
      <w:r w:rsidRPr="00F36563">
        <w:rPr>
          <w:rFonts w:cs="Times New Roman"/>
          <w:color w:val="000000"/>
          <w:sz w:val="28"/>
          <w:szCs w:val="28"/>
          <w:lang w:val="en-US"/>
        </w:rPr>
        <w:t>2018;102:481</w:t>
      </w:r>
      <w:proofErr w:type="gramEnd"/>
      <w:r w:rsidRPr="00F36563">
        <w:rPr>
          <w:rFonts w:cs="Times New Roman"/>
          <w:color w:val="000000"/>
          <w:sz w:val="28"/>
          <w:szCs w:val="28"/>
          <w:lang w:val="en-US"/>
        </w:rPr>
        <w:t xml:space="preserve">-493. </w:t>
      </w:r>
      <w:proofErr w:type="gramStart"/>
      <w:r w:rsidRPr="00F36563">
        <w:rPr>
          <w:rFonts w:cs="Times New Roman"/>
          <w:color w:val="000000"/>
          <w:sz w:val="28"/>
          <w:szCs w:val="28"/>
          <w:lang w:val="en-US"/>
        </w:rPr>
        <w:t>doi:10.1016/j.biopha</w:t>
      </w:r>
      <w:proofErr w:type="gramEnd"/>
      <w:r w:rsidRPr="00F36563">
        <w:rPr>
          <w:rFonts w:cs="Times New Roman"/>
          <w:color w:val="000000"/>
          <w:sz w:val="28"/>
          <w:szCs w:val="28"/>
          <w:lang w:val="en-US"/>
        </w:rPr>
        <w:t>.2018.02.120</w:t>
      </w:r>
    </w:p>
    <w:p w14:paraId="3EFF9336" w14:textId="77777777" w:rsidR="00945692" w:rsidRPr="00945692" w:rsidRDefault="0094569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Koshizawa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 T, Morimoto T, Watanabe G, </w:t>
      </w:r>
      <w:r w:rsidR="00F36563" w:rsidRPr="00F36563">
        <w:rPr>
          <w:rFonts w:cs="Times New Roman"/>
          <w:color w:val="000000"/>
          <w:sz w:val="28"/>
          <w:szCs w:val="28"/>
          <w:lang w:val="en-US"/>
        </w:rPr>
        <w:t xml:space="preserve">et al. </w:t>
      </w:r>
      <w:r w:rsidRPr="00945692">
        <w:rPr>
          <w:rFonts w:cs="Times New Roman"/>
          <w:color w:val="000000"/>
          <w:sz w:val="28"/>
          <w:szCs w:val="28"/>
          <w:lang w:val="en-US"/>
        </w:rPr>
        <w:t xml:space="preserve">Discovery of novel spiro[chromane-2,4'-piperidine] derivatives as potent and orally bioavailable G-protein-coupled receptor 119 agonists. </w:t>
      </w:r>
      <w:proofErr w:type="spellStart"/>
      <w:r w:rsidRPr="00F36563">
        <w:rPr>
          <w:rFonts w:cs="Times New Roman"/>
          <w:i/>
          <w:color w:val="000000"/>
          <w:sz w:val="28"/>
          <w:szCs w:val="28"/>
          <w:lang w:val="en-US"/>
        </w:rPr>
        <w:t>Bioorg</w:t>
      </w:r>
      <w:proofErr w:type="spellEnd"/>
      <w:r w:rsidRPr="00F36563">
        <w:rPr>
          <w:rFonts w:cs="Times New Roman"/>
          <w:i/>
          <w:color w:val="000000"/>
          <w:sz w:val="28"/>
          <w:szCs w:val="28"/>
          <w:lang w:val="en-US"/>
        </w:rPr>
        <w:t xml:space="preserve"> Med Chem Lett</w:t>
      </w:r>
      <w:r w:rsidRPr="00945692">
        <w:rPr>
          <w:rFonts w:cs="Times New Roman"/>
          <w:color w:val="000000"/>
          <w:sz w:val="28"/>
          <w:szCs w:val="28"/>
          <w:lang w:val="en-US"/>
        </w:rPr>
        <w:t xml:space="preserve">. 2018;28(19):3236-3241. </w:t>
      </w: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: 10.1016/j.bmcl.2018.08.010 </w:t>
      </w:r>
    </w:p>
    <w:p w14:paraId="6DBF432D" w14:textId="77777777" w:rsidR="00945692" w:rsidRPr="00F36563" w:rsidRDefault="004E4A2B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F36563">
        <w:rPr>
          <w:rFonts w:cs="Times New Roman"/>
          <w:color w:val="000000"/>
          <w:sz w:val="28"/>
          <w:szCs w:val="28"/>
          <w:lang w:val="en-US"/>
        </w:rPr>
        <w:t>Stępnicki</w:t>
      </w:r>
      <w:proofErr w:type="spellEnd"/>
      <w:r w:rsidRPr="00F36563">
        <w:rPr>
          <w:rFonts w:cs="Times New Roman"/>
          <w:color w:val="000000"/>
          <w:sz w:val="28"/>
          <w:szCs w:val="28"/>
          <w:lang w:val="en-US"/>
        </w:rPr>
        <w:t xml:space="preserve"> P, </w:t>
      </w:r>
      <w:proofErr w:type="spellStart"/>
      <w:r w:rsidRPr="00F36563">
        <w:rPr>
          <w:rFonts w:cs="Times New Roman"/>
          <w:color w:val="000000"/>
          <w:sz w:val="28"/>
          <w:szCs w:val="28"/>
          <w:lang w:val="en-US"/>
        </w:rPr>
        <w:t>Wronikowska-Denysiuk</w:t>
      </w:r>
      <w:proofErr w:type="spellEnd"/>
      <w:r w:rsidRPr="00F36563">
        <w:rPr>
          <w:rFonts w:cs="Times New Roman"/>
          <w:color w:val="000000"/>
          <w:sz w:val="28"/>
          <w:szCs w:val="28"/>
          <w:lang w:val="en-US"/>
        </w:rPr>
        <w:t xml:space="preserve"> O, Zięba A, et al. Novel multi-target ligands of dopamine and serotonin receptors for the treatment of schizophrenia based on indazole and piperazine scaffolds-synthesis, biological activity, and structural evaluation. </w:t>
      </w:r>
      <w:r w:rsidRPr="00F36563">
        <w:rPr>
          <w:rFonts w:cs="Times New Roman"/>
          <w:i/>
          <w:color w:val="000000"/>
          <w:sz w:val="28"/>
          <w:szCs w:val="28"/>
          <w:lang w:val="en-US"/>
        </w:rPr>
        <w:t xml:space="preserve">J Enzyme </w:t>
      </w:r>
      <w:proofErr w:type="spellStart"/>
      <w:r w:rsidRPr="00F36563">
        <w:rPr>
          <w:rFonts w:cs="Times New Roman"/>
          <w:i/>
          <w:color w:val="000000"/>
          <w:sz w:val="28"/>
          <w:szCs w:val="28"/>
          <w:lang w:val="en-US"/>
        </w:rPr>
        <w:t>Inhib</w:t>
      </w:r>
      <w:proofErr w:type="spellEnd"/>
      <w:r w:rsidRPr="00F36563">
        <w:rPr>
          <w:rFonts w:cs="Times New Roman"/>
          <w:i/>
          <w:color w:val="000000"/>
          <w:sz w:val="28"/>
          <w:szCs w:val="28"/>
          <w:lang w:val="en-US"/>
        </w:rPr>
        <w:t xml:space="preserve"> Med Chem</w:t>
      </w:r>
      <w:r w:rsidRPr="00F36563">
        <w:rPr>
          <w:rFonts w:cs="Times New Roman"/>
          <w:color w:val="000000"/>
          <w:sz w:val="28"/>
          <w:szCs w:val="28"/>
          <w:lang w:val="en-US"/>
        </w:rPr>
        <w:t>. 2023;38(1):2209828. doi:10.1080/14756366.2023.2209828</w:t>
      </w:r>
    </w:p>
    <w:p w14:paraId="5D80F6E7" w14:textId="77777777" w:rsidR="00945692" w:rsidRPr="00F36563" w:rsidRDefault="00F36563" w:rsidP="00F36563">
      <w:pPr>
        <w:pStyle w:val="ad"/>
        <w:numPr>
          <w:ilvl w:val="0"/>
          <w:numId w:val="10"/>
        </w:numPr>
        <w:tabs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F36563">
        <w:rPr>
          <w:rFonts w:cs="Times New Roman"/>
          <w:sz w:val="28"/>
          <w:shd w:val="clear" w:color="auto" w:fill="FFFFFF"/>
          <w:lang w:val="en-US"/>
        </w:rPr>
        <w:t>Wang CZ, Johnson KM. The role of caspase-3 activation in phencyclidine-induced neuronal death in postnatal rats. </w:t>
      </w:r>
      <w:proofErr w:type="spellStart"/>
      <w:r w:rsidRPr="00F36563">
        <w:rPr>
          <w:rFonts w:cs="Times New Roman"/>
          <w:i/>
          <w:iCs/>
          <w:sz w:val="28"/>
          <w:shd w:val="clear" w:color="auto" w:fill="FFFFFF"/>
        </w:rPr>
        <w:t>Neuropsychopharmacology</w:t>
      </w:r>
      <w:proofErr w:type="spellEnd"/>
      <w:r>
        <w:rPr>
          <w:rFonts w:cs="Times New Roman"/>
          <w:sz w:val="28"/>
          <w:shd w:val="clear" w:color="auto" w:fill="FFFFFF"/>
        </w:rPr>
        <w:t xml:space="preserve">. </w:t>
      </w:r>
      <w:r w:rsidRPr="00F36563">
        <w:rPr>
          <w:rFonts w:cs="Times New Roman"/>
          <w:sz w:val="28"/>
          <w:shd w:val="clear" w:color="auto" w:fill="FFFFFF"/>
        </w:rPr>
        <w:t xml:space="preserve">2007;32(5):1178-1194. </w:t>
      </w:r>
      <w:proofErr w:type="gramStart"/>
      <w:r w:rsidRPr="00F36563">
        <w:rPr>
          <w:rFonts w:cs="Times New Roman"/>
          <w:sz w:val="28"/>
          <w:shd w:val="clear" w:color="auto" w:fill="FFFFFF"/>
        </w:rPr>
        <w:t>doi:10.1038/sj.npp</w:t>
      </w:r>
      <w:proofErr w:type="gramEnd"/>
      <w:r w:rsidRPr="00F36563">
        <w:rPr>
          <w:rFonts w:cs="Times New Roman"/>
          <w:sz w:val="28"/>
          <w:shd w:val="clear" w:color="auto" w:fill="FFFFFF"/>
        </w:rPr>
        <w:t>.1301202</w:t>
      </w:r>
      <w:r w:rsidR="00945692" w:rsidRPr="00F36563">
        <w:rPr>
          <w:rFonts w:cs="Times New Roman"/>
          <w:sz w:val="32"/>
          <w:szCs w:val="28"/>
          <w:lang w:val="en-US"/>
        </w:rPr>
        <w:t xml:space="preserve"> </w:t>
      </w:r>
    </w:p>
    <w:p w14:paraId="378CE8F1" w14:textId="77777777" w:rsidR="00945692" w:rsidRPr="00945692" w:rsidRDefault="0094569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45692">
        <w:rPr>
          <w:rFonts w:cs="Times New Roman"/>
          <w:color w:val="000000"/>
          <w:sz w:val="28"/>
          <w:szCs w:val="28"/>
          <w:lang w:val="en-US"/>
        </w:rPr>
        <w:t xml:space="preserve">Barletta M, Reed R. Local Anesthetics: Pharmacology and Special Preparations. </w:t>
      </w:r>
      <w:r w:rsidRPr="00F36563">
        <w:rPr>
          <w:rFonts w:cs="Times New Roman"/>
          <w:i/>
          <w:color w:val="000000"/>
          <w:sz w:val="28"/>
          <w:szCs w:val="28"/>
          <w:lang w:val="en-US"/>
        </w:rPr>
        <w:t xml:space="preserve">Vet Clin North Am Small Anim </w:t>
      </w:r>
      <w:proofErr w:type="spellStart"/>
      <w:r w:rsidRPr="00F36563">
        <w:rPr>
          <w:rFonts w:cs="Times New Roman"/>
          <w:i/>
          <w:color w:val="000000"/>
          <w:sz w:val="28"/>
          <w:szCs w:val="28"/>
          <w:lang w:val="en-US"/>
        </w:rPr>
        <w:t>Pract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. 2019;49(6):1109-1125. </w:t>
      </w: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: 10.1016/j.cvsm.2019.07.004 </w:t>
      </w:r>
    </w:p>
    <w:p w14:paraId="33D1240B" w14:textId="77777777" w:rsidR="00945692" w:rsidRPr="00945692" w:rsidRDefault="0094569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45692">
        <w:rPr>
          <w:rFonts w:cs="Times New Roman"/>
          <w:color w:val="000000"/>
          <w:sz w:val="28"/>
          <w:szCs w:val="28"/>
          <w:lang w:val="en-US"/>
        </w:rPr>
        <w:t xml:space="preserve">Scholz H. Classification and mechanism of action of antiarrhythmic drugs. </w:t>
      </w:r>
      <w:proofErr w:type="spellStart"/>
      <w:r w:rsidRPr="00F36563">
        <w:rPr>
          <w:rFonts w:cs="Times New Roman"/>
          <w:i/>
          <w:color w:val="000000"/>
          <w:sz w:val="28"/>
          <w:szCs w:val="28"/>
          <w:lang w:val="en-US"/>
        </w:rPr>
        <w:t>Fundam</w:t>
      </w:r>
      <w:proofErr w:type="spellEnd"/>
      <w:r w:rsidRPr="00F36563">
        <w:rPr>
          <w:rFonts w:cs="Times New Roman"/>
          <w:i/>
          <w:color w:val="000000"/>
          <w:sz w:val="28"/>
          <w:szCs w:val="28"/>
          <w:lang w:val="en-US"/>
        </w:rPr>
        <w:t xml:space="preserve"> Clin </w:t>
      </w:r>
      <w:proofErr w:type="spellStart"/>
      <w:r w:rsidRPr="00F36563">
        <w:rPr>
          <w:rFonts w:cs="Times New Roman"/>
          <w:i/>
          <w:color w:val="000000"/>
          <w:sz w:val="28"/>
          <w:szCs w:val="28"/>
          <w:lang w:val="en-US"/>
        </w:rPr>
        <w:t>Pharmacol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. 1994;8(5):385-90. </w:t>
      </w: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>: 10.1111/j.1472-</w:t>
      </w:r>
      <w:proofErr w:type="gramStart"/>
      <w:r w:rsidRPr="00945692">
        <w:rPr>
          <w:rFonts w:cs="Times New Roman"/>
          <w:color w:val="000000"/>
          <w:sz w:val="28"/>
          <w:szCs w:val="28"/>
          <w:lang w:val="en-US"/>
        </w:rPr>
        <w:t>8206.1994.tb</w:t>
      </w:r>
      <w:proofErr w:type="gramEnd"/>
      <w:r w:rsidRPr="00945692">
        <w:rPr>
          <w:rFonts w:cs="Times New Roman"/>
          <w:color w:val="000000"/>
          <w:sz w:val="28"/>
          <w:szCs w:val="28"/>
          <w:lang w:val="en-US"/>
        </w:rPr>
        <w:t>00817.x</w:t>
      </w:r>
    </w:p>
    <w:p w14:paraId="79608033" w14:textId="77777777" w:rsidR="00945692" w:rsidRPr="00945692" w:rsidRDefault="0094569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45692">
        <w:rPr>
          <w:rFonts w:cs="Times New Roman"/>
          <w:color w:val="000000"/>
          <w:sz w:val="28"/>
          <w:szCs w:val="28"/>
          <w:lang w:val="en-US"/>
        </w:rPr>
        <w:t xml:space="preserve">Vignon J, Pinet V, Cerruti C, </w:t>
      </w:r>
      <w:r w:rsidR="00F36563" w:rsidRPr="00F36563">
        <w:rPr>
          <w:rFonts w:cs="Times New Roman"/>
          <w:color w:val="000000"/>
          <w:sz w:val="28"/>
          <w:szCs w:val="28"/>
          <w:lang w:val="en-US"/>
        </w:rPr>
        <w:t xml:space="preserve">et al. </w:t>
      </w:r>
      <w:r w:rsidRPr="00945692">
        <w:rPr>
          <w:rFonts w:cs="Times New Roman"/>
          <w:color w:val="000000"/>
          <w:sz w:val="28"/>
          <w:szCs w:val="28"/>
          <w:lang w:val="en-US"/>
        </w:rPr>
        <w:t>[3</w:t>
      </w:r>
      <w:proofErr w:type="gramStart"/>
      <w:r w:rsidRPr="00945692">
        <w:rPr>
          <w:rFonts w:cs="Times New Roman"/>
          <w:color w:val="000000"/>
          <w:sz w:val="28"/>
          <w:szCs w:val="28"/>
          <w:lang w:val="en-US"/>
        </w:rPr>
        <w:t>H]N</w:t>
      </w:r>
      <w:proofErr w:type="gramEnd"/>
      <w:r w:rsidRPr="00945692">
        <w:rPr>
          <w:rFonts w:cs="Times New Roman"/>
          <w:color w:val="000000"/>
          <w:sz w:val="28"/>
          <w:szCs w:val="28"/>
          <w:lang w:val="en-US"/>
        </w:rPr>
        <w:t>-[1-(2-benzo(b)</w:t>
      </w: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thiophenyl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)cyclohexyl]piperidine ([3H]BTCP): a new phencyclidine analog </w:t>
      </w:r>
      <w:r w:rsidRPr="00945692">
        <w:rPr>
          <w:rFonts w:cs="Times New Roman"/>
          <w:color w:val="000000"/>
          <w:sz w:val="28"/>
          <w:szCs w:val="28"/>
          <w:lang w:val="en-US"/>
        </w:rPr>
        <w:lastRenderedPageBreak/>
        <w:t xml:space="preserve">selective for the dopamine uptake complex. </w:t>
      </w:r>
      <w:proofErr w:type="spellStart"/>
      <w:r w:rsidRPr="00F36563">
        <w:rPr>
          <w:rFonts w:cs="Times New Roman"/>
          <w:i/>
          <w:color w:val="000000"/>
          <w:sz w:val="28"/>
          <w:szCs w:val="28"/>
          <w:lang w:val="en-US"/>
        </w:rPr>
        <w:t>Eur</w:t>
      </w:r>
      <w:proofErr w:type="spellEnd"/>
      <w:r w:rsidRPr="00F36563">
        <w:rPr>
          <w:rFonts w:cs="Times New Roman"/>
          <w:i/>
          <w:color w:val="000000"/>
          <w:sz w:val="28"/>
          <w:szCs w:val="28"/>
          <w:lang w:val="en-US"/>
        </w:rPr>
        <w:t xml:space="preserve"> J </w:t>
      </w:r>
      <w:proofErr w:type="spellStart"/>
      <w:r w:rsidRPr="00F36563">
        <w:rPr>
          <w:rFonts w:cs="Times New Roman"/>
          <w:i/>
          <w:color w:val="000000"/>
          <w:sz w:val="28"/>
          <w:szCs w:val="28"/>
          <w:lang w:val="en-US"/>
        </w:rPr>
        <w:t>Pharmacol</w:t>
      </w:r>
      <w:proofErr w:type="spellEnd"/>
      <w:r w:rsidR="00F36563">
        <w:rPr>
          <w:rFonts w:cs="Times New Roman"/>
          <w:color w:val="000000"/>
          <w:sz w:val="28"/>
          <w:szCs w:val="28"/>
          <w:lang w:val="en-US"/>
        </w:rPr>
        <w:t>. 1988</w:t>
      </w:r>
      <w:r w:rsidRPr="00945692">
        <w:rPr>
          <w:rFonts w:cs="Times New Roman"/>
          <w:color w:val="000000"/>
          <w:sz w:val="28"/>
          <w:szCs w:val="28"/>
          <w:lang w:val="en-US"/>
        </w:rPr>
        <w:t>;148(3):427-36. https://doi: 10.1016/0014-2999(88)90122-7</w:t>
      </w:r>
    </w:p>
    <w:p w14:paraId="06232C4D" w14:textId="77777777" w:rsidR="00945692" w:rsidRPr="00945692" w:rsidRDefault="0094569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45692">
        <w:rPr>
          <w:rFonts w:cs="Times New Roman"/>
          <w:color w:val="000000"/>
          <w:sz w:val="28"/>
          <w:szCs w:val="28"/>
          <w:lang w:val="en-US"/>
        </w:rPr>
        <w:t xml:space="preserve">Zhang J, Zhang P, Liu X, </w:t>
      </w:r>
      <w:r w:rsidR="00F36563" w:rsidRPr="00F36563">
        <w:rPr>
          <w:rFonts w:cs="Times New Roman"/>
          <w:color w:val="000000"/>
          <w:sz w:val="28"/>
          <w:szCs w:val="28"/>
          <w:lang w:val="en-US"/>
        </w:rPr>
        <w:t>et al.</w:t>
      </w:r>
      <w:r w:rsidRPr="00945692">
        <w:rPr>
          <w:rFonts w:cs="Times New Roman"/>
          <w:color w:val="000000"/>
          <w:sz w:val="28"/>
          <w:szCs w:val="28"/>
          <w:lang w:val="en-US"/>
        </w:rPr>
        <w:t xml:space="preserve"> Synthesis and biological evaluation of (R)-N-(diarylmethylthio/</w:t>
      </w:r>
      <w:proofErr w:type="gramStart"/>
      <w:r w:rsidRPr="00945692">
        <w:rPr>
          <w:rFonts w:cs="Times New Roman"/>
          <w:color w:val="000000"/>
          <w:sz w:val="28"/>
          <w:szCs w:val="28"/>
          <w:lang w:val="en-US"/>
        </w:rPr>
        <w:t>sulfinyl)ethyl</w:t>
      </w:r>
      <w:proofErr w:type="gram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/propyl-piperidine-3-carboxylic acid hydrochlorides as novel GABA uptake inhibitors. </w:t>
      </w:r>
      <w:proofErr w:type="spellStart"/>
      <w:r w:rsidRPr="00BF0484">
        <w:rPr>
          <w:rFonts w:cs="Times New Roman"/>
          <w:i/>
          <w:color w:val="000000"/>
          <w:sz w:val="28"/>
          <w:szCs w:val="28"/>
          <w:lang w:val="en-US"/>
        </w:rPr>
        <w:t>Bioorg</w:t>
      </w:r>
      <w:proofErr w:type="spellEnd"/>
      <w:r w:rsidRPr="00BF0484">
        <w:rPr>
          <w:rFonts w:cs="Times New Roman"/>
          <w:i/>
          <w:color w:val="000000"/>
          <w:sz w:val="28"/>
          <w:szCs w:val="28"/>
          <w:lang w:val="en-US"/>
        </w:rPr>
        <w:t xml:space="preserve"> Med Chem Lett</w:t>
      </w:r>
      <w:r w:rsidRPr="00945692">
        <w:rPr>
          <w:rFonts w:cs="Times New Roman"/>
          <w:color w:val="000000"/>
          <w:sz w:val="28"/>
          <w:szCs w:val="28"/>
          <w:lang w:val="en-US"/>
        </w:rPr>
        <w:t>. 2007;17(13):3769-73. https://doi: 10.1016/j.bmcl.2007.04.010</w:t>
      </w:r>
    </w:p>
    <w:p w14:paraId="0E673E8C" w14:textId="77777777" w:rsidR="00945692" w:rsidRPr="00945692" w:rsidRDefault="0094569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45692">
        <w:rPr>
          <w:rFonts w:cs="Times New Roman"/>
          <w:color w:val="000000"/>
          <w:sz w:val="28"/>
          <w:szCs w:val="28"/>
          <w:lang w:val="en-US"/>
        </w:rPr>
        <w:t xml:space="preserve">Paudel S, Acharya S, Yoon G, </w:t>
      </w:r>
      <w:r w:rsidR="00BF0484" w:rsidRPr="00F36563">
        <w:rPr>
          <w:rFonts w:cs="Times New Roman"/>
          <w:color w:val="000000"/>
          <w:sz w:val="28"/>
          <w:szCs w:val="28"/>
          <w:lang w:val="en-US"/>
        </w:rPr>
        <w:t>et al.</w:t>
      </w:r>
      <w:r w:rsidRPr="00945692">
        <w:rPr>
          <w:rFonts w:cs="Times New Roman"/>
          <w:color w:val="000000"/>
          <w:sz w:val="28"/>
          <w:szCs w:val="28"/>
          <w:lang w:val="en-US"/>
        </w:rPr>
        <w:t xml:space="preserve"> Design, synthesis and in vitro activity of 1,4-disubstituted piperazines and piperidines as triple reuptake inhibitors. </w:t>
      </w:r>
      <w:proofErr w:type="spellStart"/>
      <w:r w:rsidRPr="00BF0484">
        <w:rPr>
          <w:rFonts w:cs="Times New Roman"/>
          <w:i/>
          <w:color w:val="000000"/>
          <w:sz w:val="28"/>
          <w:szCs w:val="28"/>
          <w:lang w:val="en-US"/>
        </w:rPr>
        <w:t>Bioorg</w:t>
      </w:r>
      <w:proofErr w:type="spellEnd"/>
      <w:r w:rsidRPr="00BF0484">
        <w:rPr>
          <w:rFonts w:cs="Times New Roman"/>
          <w:i/>
          <w:color w:val="000000"/>
          <w:sz w:val="28"/>
          <w:szCs w:val="28"/>
          <w:lang w:val="en-US"/>
        </w:rPr>
        <w:t xml:space="preserve"> Med Chem</w:t>
      </w:r>
      <w:r w:rsidRPr="00945692">
        <w:rPr>
          <w:rFonts w:cs="Times New Roman"/>
          <w:color w:val="000000"/>
          <w:sz w:val="28"/>
          <w:szCs w:val="28"/>
          <w:lang w:val="en-US"/>
        </w:rPr>
        <w:t xml:space="preserve">. 2017;25(7):2266-2276. </w:t>
      </w:r>
      <w:proofErr w:type="spellStart"/>
      <w:r w:rsidR="00BF0484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="00BF0484">
        <w:rPr>
          <w:rFonts w:cs="Times New Roman"/>
          <w:color w:val="000000"/>
          <w:sz w:val="28"/>
          <w:szCs w:val="28"/>
          <w:lang w:val="en-US"/>
        </w:rPr>
        <w:t>: 10.1016/j.bmc.2017.02.051</w:t>
      </w:r>
    </w:p>
    <w:p w14:paraId="29D739A8" w14:textId="77777777" w:rsidR="00945692" w:rsidRPr="00945692" w:rsidRDefault="0094569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Przuntek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 H, Müller T. Clinical efficacy of budipine in Parkinson's disease. </w:t>
      </w:r>
      <w:r w:rsidRPr="00BF0484">
        <w:rPr>
          <w:rFonts w:cs="Times New Roman"/>
          <w:i/>
          <w:color w:val="000000"/>
          <w:sz w:val="28"/>
          <w:szCs w:val="28"/>
          <w:lang w:val="en-US"/>
        </w:rPr>
        <w:t>J Neural Transm Suppl</w:t>
      </w:r>
      <w:r w:rsidRPr="00945692">
        <w:rPr>
          <w:rFonts w:cs="Times New Roman"/>
          <w:color w:val="000000"/>
          <w:sz w:val="28"/>
          <w:szCs w:val="28"/>
          <w:lang w:val="en-US"/>
        </w:rPr>
        <w:t xml:space="preserve">. </w:t>
      </w:r>
      <w:proofErr w:type="gramStart"/>
      <w:r w:rsidRPr="00945692">
        <w:rPr>
          <w:rFonts w:cs="Times New Roman"/>
          <w:color w:val="000000"/>
          <w:sz w:val="28"/>
          <w:szCs w:val="28"/>
          <w:lang w:val="en-US"/>
        </w:rPr>
        <w:t>1999;56:75</w:t>
      </w:r>
      <w:proofErr w:type="gram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-82. </w:t>
      </w: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>: 10.1007/978-3-7091-6360-3_3</w:t>
      </w:r>
    </w:p>
    <w:p w14:paraId="40CBAFBB" w14:textId="77777777" w:rsidR="00945692" w:rsidRPr="00945692" w:rsidRDefault="0094569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45692">
        <w:rPr>
          <w:rFonts w:cs="Times New Roman"/>
          <w:color w:val="000000"/>
          <w:sz w:val="28"/>
          <w:szCs w:val="28"/>
          <w:lang w:val="en-US"/>
        </w:rPr>
        <w:t xml:space="preserve">Mary YS, Varghese HT, Panicker CY, </w:t>
      </w:r>
      <w:r w:rsidR="00BF0484" w:rsidRPr="00F36563">
        <w:rPr>
          <w:rFonts w:cs="Times New Roman"/>
          <w:color w:val="000000"/>
          <w:sz w:val="28"/>
          <w:szCs w:val="28"/>
          <w:lang w:val="en-US"/>
        </w:rPr>
        <w:t>et al.</w:t>
      </w:r>
      <w:r w:rsidRPr="00945692">
        <w:rPr>
          <w:rFonts w:cs="Times New Roman"/>
          <w:color w:val="000000"/>
          <w:sz w:val="28"/>
          <w:szCs w:val="28"/>
          <w:lang w:val="en-US"/>
        </w:rPr>
        <w:t xml:space="preserve"> Vibrational spectra, HOMO, LUMO, NBO, MEP analysis and molecular docking study of 2,2-diphenyl-4-(piperidin-1-</w:t>
      </w:r>
      <w:proofErr w:type="gramStart"/>
      <w:r w:rsidRPr="00945692">
        <w:rPr>
          <w:rFonts w:cs="Times New Roman"/>
          <w:color w:val="000000"/>
          <w:sz w:val="28"/>
          <w:szCs w:val="28"/>
          <w:lang w:val="en-US"/>
        </w:rPr>
        <w:t>yl)butanamide</w:t>
      </w:r>
      <w:proofErr w:type="gram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. </w:t>
      </w:r>
      <w:proofErr w:type="spellStart"/>
      <w:r w:rsidRPr="00BF0484">
        <w:rPr>
          <w:rFonts w:cs="Times New Roman"/>
          <w:i/>
          <w:color w:val="000000"/>
          <w:sz w:val="28"/>
          <w:szCs w:val="28"/>
          <w:lang w:val="en-US"/>
        </w:rPr>
        <w:t>Spectrochim</w:t>
      </w:r>
      <w:proofErr w:type="spellEnd"/>
      <w:r w:rsidRPr="00BF0484">
        <w:rPr>
          <w:rFonts w:cs="Times New Roman"/>
          <w:i/>
          <w:color w:val="000000"/>
          <w:sz w:val="28"/>
          <w:szCs w:val="28"/>
          <w:lang w:val="en-US"/>
        </w:rPr>
        <w:t xml:space="preserve"> Acta A Mol </w:t>
      </w:r>
      <w:proofErr w:type="spellStart"/>
      <w:r w:rsidRPr="00BF0484">
        <w:rPr>
          <w:rFonts w:cs="Times New Roman"/>
          <w:i/>
          <w:color w:val="000000"/>
          <w:sz w:val="28"/>
          <w:szCs w:val="28"/>
          <w:lang w:val="en-US"/>
        </w:rPr>
        <w:t>Biomol</w:t>
      </w:r>
      <w:proofErr w:type="spellEnd"/>
      <w:r w:rsidRPr="00BF0484">
        <w:rPr>
          <w:rFonts w:cs="Times New Roman"/>
          <w:i/>
          <w:color w:val="000000"/>
          <w:sz w:val="28"/>
          <w:szCs w:val="28"/>
          <w:lang w:val="en-US"/>
        </w:rPr>
        <w:t xml:space="preserve"> </w:t>
      </w:r>
      <w:proofErr w:type="spellStart"/>
      <w:r w:rsidRPr="00BF0484">
        <w:rPr>
          <w:rFonts w:cs="Times New Roman"/>
          <w:i/>
          <w:color w:val="000000"/>
          <w:sz w:val="28"/>
          <w:szCs w:val="28"/>
          <w:lang w:val="en-US"/>
        </w:rPr>
        <w:t>Spectrosc</w:t>
      </w:r>
      <w:proofErr w:type="spellEnd"/>
      <w:r w:rsidR="00BF0484">
        <w:rPr>
          <w:rFonts w:cs="Times New Roman"/>
          <w:color w:val="000000"/>
          <w:sz w:val="28"/>
          <w:szCs w:val="28"/>
          <w:lang w:val="en-US"/>
        </w:rPr>
        <w:t xml:space="preserve">. </w:t>
      </w:r>
      <w:proofErr w:type="gramStart"/>
      <w:r w:rsidR="00BF0484">
        <w:rPr>
          <w:rFonts w:cs="Times New Roman"/>
          <w:color w:val="000000"/>
          <w:sz w:val="28"/>
          <w:szCs w:val="28"/>
          <w:lang w:val="en-US"/>
        </w:rPr>
        <w:t>2015</w:t>
      </w:r>
      <w:r w:rsidRPr="00945692">
        <w:rPr>
          <w:rFonts w:cs="Times New Roman"/>
          <w:color w:val="000000"/>
          <w:sz w:val="28"/>
          <w:szCs w:val="28"/>
          <w:lang w:val="en-US"/>
        </w:rPr>
        <w:t>;150:543</w:t>
      </w:r>
      <w:proofErr w:type="gram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-56. </w:t>
      </w: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>: 10.1016/j.saa.2015.05.090</w:t>
      </w:r>
    </w:p>
    <w:p w14:paraId="612180A2" w14:textId="77777777" w:rsidR="00945692" w:rsidRPr="00945692" w:rsidRDefault="0094569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45692">
        <w:rPr>
          <w:rFonts w:cs="Times New Roman"/>
          <w:color w:val="000000"/>
          <w:sz w:val="28"/>
          <w:szCs w:val="28"/>
          <w:lang w:val="en-US"/>
        </w:rPr>
        <w:t xml:space="preserve">Dileep KV, Sakai N, Ihara K, </w:t>
      </w:r>
      <w:r w:rsidR="00BF0484" w:rsidRPr="00F36563">
        <w:rPr>
          <w:rFonts w:cs="Times New Roman"/>
          <w:color w:val="000000"/>
          <w:sz w:val="28"/>
          <w:szCs w:val="28"/>
          <w:lang w:val="en-US"/>
        </w:rPr>
        <w:t>et al.</w:t>
      </w:r>
      <w:r w:rsidRPr="00945692">
        <w:rPr>
          <w:rFonts w:cs="Times New Roman"/>
          <w:color w:val="000000"/>
          <w:sz w:val="28"/>
          <w:szCs w:val="28"/>
          <w:lang w:val="en-US"/>
        </w:rPr>
        <w:t xml:space="preserve"> Piperidine-4-carboxamide as a new scaffold for designing secretory glutaminyl cyclase inhibitors. </w:t>
      </w:r>
      <w:r w:rsidRPr="00BF0484">
        <w:rPr>
          <w:rFonts w:cs="Times New Roman"/>
          <w:i/>
          <w:color w:val="000000"/>
          <w:sz w:val="28"/>
          <w:szCs w:val="28"/>
          <w:lang w:val="en-US"/>
        </w:rPr>
        <w:t xml:space="preserve">Int J Biol </w:t>
      </w:r>
      <w:proofErr w:type="spellStart"/>
      <w:r w:rsidRPr="00BF0484">
        <w:rPr>
          <w:rFonts w:cs="Times New Roman"/>
          <w:i/>
          <w:color w:val="000000"/>
          <w:sz w:val="28"/>
          <w:szCs w:val="28"/>
          <w:lang w:val="en-US"/>
        </w:rPr>
        <w:t>Macromol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. </w:t>
      </w:r>
      <w:proofErr w:type="gramStart"/>
      <w:r w:rsidRPr="00945692">
        <w:rPr>
          <w:rFonts w:cs="Times New Roman"/>
          <w:color w:val="000000"/>
          <w:sz w:val="28"/>
          <w:szCs w:val="28"/>
          <w:lang w:val="en-US"/>
        </w:rPr>
        <w:t>2021;170:415</w:t>
      </w:r>
      <w:proofErr w:type="gram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-423. </w:t>
      </w: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>: 10.1016/j.ijbiomac.2020.12.118</w:t>
      </w:r>
    </w:p>
    <w:p w14:paraId="5D50AFAD" w14:textId="77777777" w:rsidR="00945692" w:rsidRPr="00945692" w:rsidRDefault="0094569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45692">
        <w:rPr>
          <w:rFonts w:cs="Times New Roman"/>
          <w:color w:val="000000"/>
          <w:sz w:val="28"/>
          <w:szCs w:val="28"/>
          <w:lang w:val="en-US"/>
        </w:rPr>
        <w:t>Yu X, Gu X, Zhao Y,</w:t>
      </w:r>
      <w:r w:rsidR="00BF0484" w:rsidRPr="00BF0484">
        <w:rPr>
          <w:rFonts w:cs="Times New Roman"/>
          <w:color w:val="000000"/>
          <w:sz w:val="28"/>
          <w:szCs w:val="28"/>
          <w:lang w:val="en-US"/>
        </w:rPr>
        <w:t xml:space="preserve"> </w:t>
      </w:r>
      <w:r w:rsidR="00BF0484" w:rsidRPr="00F36563">
        <w:rPr>
          <w:rFonts w:cs="Times New Roman"/>
          <w:color w:val="000000"/>
          <w:sz w:val="28"/>
          <w:szCs w:val="28"/>
          <w:lang w:val="en-US"/>
        </w:rPr>
        <w:t>et al.</w:t>
      </w:r>
      <w:r w:rsidRPr="00945692">
        <w:rPr>
          <w:rFonts w:cs="Times New Roman"/>
          <w:color w:val="000000"/>
          <w:sz w:val="28"/>
          <w:szCs w:val="28"/>
          <w:lang w:val="en-US"/>
        </w:rPr>
        <w:t xml:space="preserve"> Collective synthesis of </w:t>
      </w: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aspulvinone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 and its analogues by vinylogous aldol condensation of substituted </w:t>
      </w: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tetronic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 acids with aldehydes. </w:t>
      </w:r>
      <w:r w:rsidRPr="00BF0484">
        <w:rPr>
          <w:rFonts w:cs="Times New Roman"/>
          <w:i/>
          <w:color w:val="000000"/>
          <w:sz w:val="28"/>
          <w:szCs w:val="28"/>
          <w:lang w:val="en-US"/>
        </w:rPr>
        <w:t>RSC Adv</w:t>
      </w:r>
      <w:r w:rsidRPr="00945692">
        <w:rPr>
          <w:rFonts w:cs="Times New Roman"/>
          <w:color w:val="000000"/>
          <w:sz w:val="28"/>
          <w:szCs w:val="28"/>
          <w:lang w:val="en-US"/>
        </w:rPr>
        <w:t xml:space="preserve">. 2023;13(7):4859-4864. </w:t>
      </w: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>: 10.1039/d2ra08133d</w:t>
      </w:r>
    </w:p>
    <w:p w14:paraId="7B705E1B" w14:textId="77777777" w:rsidR="00945692" w:rsidRPr="00BF0484" w:rsidRDefault="00BF0484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32"/>
          <w:szCs w:val="28"/>
          <w:lang w:val="en-US"/>
        </w:rPr>
      </w:pPr>
      <w:r w:rsidRPr="00BF0484">
        <w:rPr>
          <w:rFonts w:cs="Times New Roman"/>
          <w:sz w:val="28"/>
          <w:shd w:val="clear" w:color="auto" w:fill="FFFFFF"/>
          <w:lang w:val="en-US"/>
        </w:rPr>
        <w:t xml:space="preserve">Liang XX, Zhang XJ, Zhao YX, et al. </w:t>
      </w:r>
      <w:proofErr w:type="spellStart"/>
      <w:r w:rsidRPr="00BF0484">
        <w:rPr>
          <w:rFonts w:cs="Times New Roman"/>
          <w:sz w:val="28"/>
          <w:shd w:val="clear" w:color="auto" w:fill="FFFFFF"/>
          <w:lang w:val="en-US"/>
        </w:rPr>
        <w:t>Aspulvins</w:t>
      </w:r>
      <w:proofErr w:type="spellEnd"/>
      <w:r w:rsidRPr="00BF0484">
        <w:rPr>
          <w:rFonts w:cs="Times New Roman"/>
          <w:sz w:val="28"/>
          <w:shd w:val="clear" w:color="auto" w:fill="FFFFFF"/>
          <w:lang w:val="en-US"/>
        </w:rPr>
        <w:t xml:space="preserve"> A-H, </w:t>
      </w:r>
      <w:proofErr w:type="spellStart"/>
      <w:r w:rsidRPr="00BF0484">
        <w:rPr>
          <w:rFonts w:cs="Times New Roman"/>
          <w:sz w:val="28"/>
          <w:shd w:val="clear" w:color="auto" w:fill="FFFFFF"/>
          <w:lang w:val="en-US"/>
        </w:rPr>
        <w:t>Aspulvinone</w:t>
      </w:r>
      <w:proofErr w:type="spellEnd"/>
      <w:r w:rsidRPr="00BF0484">
        <w:rPr>
          <w:rFonts w:cs="Times New Roman"/>
          <w:sz w:val="28"/>
          <w:shd w:val="clear" w:color="auto" w:fill="FFFFFF"/>
          <w:lang w:val="en-US"/>
        </w:rPr>
        <w:t xml:space="preserve"> Analogues with SARS-CoV-2 </w:t>
      </w:r>
      <w:proofErr w:type="spellStart"/>
      <w:r w:rsidRPr="00BF0484">
        <w:rPr>
          <w:rFonts w:cs="Times New Roman"/>
          <w:sz w:val="28"/>
          <w:shd w:val="clear" w:color="auto" w:fill="FFFFFF"/>
          <w:lang w:val="en-US"/>
        </w:rPr>
        <w:t>M</w:t>
      </w:r>
      <w:r w:rsidRPr="00BF0484">
        <w:rPr>
          <w:rFonts w:cs="Times New Roman"/>
          <w:sz w:val="20"/>
          <w:szCs w:val="18"/>
          <w:shd w:val="clear" w:color="auto" w:fill="FFFFFF"/>
          <w:vertAlign w:val="superscript"/>
          <w:lang w:val="en-US"/>
        </w:rPr>
        <w:t>pro</w:t>
      </w:r>
      <w:proofErr w:type="spellEnd"/>
      <w:r w:rsidRPr="00BF0484">
        <w:rPr>
          <w:rFonts w:cs="Times New Roman"/>
          <w:sz w:val="28"/>
          <w:shd w:val="clear" w:color="auto" w:fill="FFFFFF"/>
          <w:lang w:val="en-US"/>
        </w:rPr>
        <w:t> Inhibitory and Anti-inflammatory Activities from an Endophytic </w:t>
      </w:r>
      <w:r w:rsidRPr="00BF0484">
        <w:rPr>
          <w:rFonts w:cs="Times New Roman"/>
          <w:i/>
          <w:iCs/>
          <w:sz w:val="28"/>
          <w:shd w:val="clear" w:color="auto" w:fill="FFFFFF"/>
          <w:lang w:val="en-US"/>
        </w:rPr>
        <w:t>Cladosporium</w:t>
      </w:r>
      <w:r w:rsidRPr="00BF0484">
        <w:rPr>
          <w:rFonts w:cs="Times New Roman"/>
          <w:sz w:val="28"/>
          <w:shd w:val="clear" w:color="auto" w:fill="FFFFFF"/>
          <w:lang w:val="en-US"/>
        </w:rPr>
        <w:t> sp. </w:t>
      </w:r>
      <w:r w:rsidRPr="00BF0484">
        <w:rPr>
          <w:rFonts w:cs="Times New Roman"/>
          <w:i/>
          <w:iCs/>
          <w:sz w:val="28"/>
          <w:shd w:val="clear" w:color="auto" w:fill="FFFFFF"/>
        </w:rPr>
        <w:t xml:space="preserve">J </w:t>
      </w:r>
      <w:proofErr w:type="spellStart"/>
      <w:r w:rsidRPr="00BF0484">
        <w:rPr>
          <w:rFonts w:cs="Times New Roman"/>
          <w:i/>
          <w:iCs/>
          <w:sz w:val="28"/>
          <w:shd w:val="clear" w:color="auto" w:fill="FFFFFF"/>
        </w:rPr>
        <w:t>Nat</w:t>
      </w:r>
      <w:proofErr w:type="spellEnd"/>
      <w:r w:rsidRPr="00BF0484">
        <w:rPr>
          <w:rFonts w:cs="Times New Roman"/>
          <w:i/>
          <w:iCs/>
          <w:sz w:val="28"/>
          <w:shd w:val="clear" w:color="auto" w:fill="FFFFFF"/>
        </w:rPr>
        <w:t xml:space="preserve"> </w:t>
      </w:r>
      <w:proofErr w:type="spellStart"/>
      <w:r w:rsidRPr="00BF0484">
        <w:rPr>
          <w:rFonts w:cs="Times New Roman"/>
          <w:i/>
          <w:iCs/>
          <w:sz w:val="28"/>
          <w:shd w:val="clear" w:color="auto" w:fill="FFFFFF"/>
        </w:rPr>
        <w:t>Prod</w:t>
      </w:r>
      <w:proofErr w:type="spellEnd"/>
      <w:r w:rsidRPr="00BF0484">
        <w:rPr>
          <w:rFonts w:cs="Times New Roman"/>
          <w:sz w:val="28"/>
          <w:shd w:val="clear" w:color="auto" w:fill="FFFFFF"/>
        </w:rPr>
        <w:t xml:space="preserve">. 2022;85(4):878-887. </w:t>
      </w:r>
      <w:proofErr w:type="gramStart"/>
      <w:r w:rsidRPr="00BF0484">
        <w:rPr>
          <w:rFonts w:cs="Times New Roman"/>
          <w:sz w:val="28"/>
          <w:shd w:val="clear" w:color="auto" w:fill="FFFFFF"/>
        </w:rPr>
        <w:t>doi:10.1021/acs.jnatprod</w:t>
      </w:r>
      <w:proofErr w:type="gramEnd"/>
      <w:r w:rsidRPr="00BF0484">
        <w:rPr>
          <w:rFonts w:cs="Times New Roman"/>
          <w:sz w:val="28"/>
          <w:shd w:val="clear" w:color="auto" w:fill="FFFFFF"/>
        </w:rPr>
        <w:t>.1c01003</w:t>
      </w:r>
    </w:p>
    <w:p w14:paraId="20D71EFB" w14:textId="77777777" w:rsidR="00945692" w:rsidRPr="00945692" w:rsidRDefault="0094569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45692">
        <w:rPr>
          <w:rFonts w:cs="Times New Roman"/>
          <w:color w:val="000000"/>
          <w:sz w:val="28"/>
          <w:szCs w:val="28"/>
          <w:lang w:val="en-US"/>
        </w:rPr>
        <w:t xml:space="preserve">Jimenez TP, Zhu Z, Court MH. Association of cytochrome P450 2D15 (CYP2D15) nonsynonymous polymorphisms and exon 3 deleted RNA splice variant with CYP2D15 protein content and enzyme function in dog liver microsomes. </w:t>
      </w:r>
      <w:r w:rsidRPr="00BF0484">
        <w:rPr>
          <w:rFonts w:cs="Times New Roman"/>
          <w:i/>
          <w:color w:val="000000"/>
          <w:sz w:val="28"/>
          <w:szCs w:val="28"/>
          <w:lang w:val="en-US"/>
        </w:rPr>
        <w:t xml:space="preserve">J Vet </w:t>
      </w:r>
      <w:proofErr w:type="spellStart"/>
      <w:r w:rsidRPr="00BF0484">
        <w:rPr>
          <w:rFonts w:cs="Times New Roman"/>
          <w:i/>
          <w:color w:val="000000"/>
          <w:sz w:val="28"/>
          <w:szCs w:val="28"/>
          <w:lang w:val="en-US"/>
        </w:rPr>
        <w:t>Pharmacol</w:t>
      </w:r>
      <w:proofErr w:type="spellEnd"/>
      <w:r w:rsidRPr="00BF0484">
        <w:rPr>
          <w:rFonts w:cs="Times New Roman"/>
          <w:i/>
          <w:color w:val="000000"/>
          <w:sz w:val="28"/>
          <w:szCs w:val="28"/>
          <w:lang w:val="en-US"/>
        </w:rPr>
        <w:t xml:space="preserve"> Ther</w:t>
      </w:r>
      <w:r w:rsidRPr="00945692">
        <w:rPr>
          <w:rFonts w:cs="Times New Roman"/>
          <w:color w:val="000000"/>
          <w:sz w:val="28"/>
          <w:szCs w:val="28"/>
          <w:lang w:val="en-US"/>
        </w:rPr>
        <w:t xml:space="preserve">. 2023;46(2):77-90. </w:t>
      </w: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>: 10.1111/jvp.13113</w:t>
      </w:r>
    </w:p>
    <w:p w14:paraId="77CC4FAF" w14:textId="77777777" w:rsidR="00945692" w:rsidRPr="00945692" w:rsidRDefault="0094569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45692">
        <w:rPr>
          <w:rFonts w:cs="Times New Roman"/>
          <w:color w:val="000000"/>
          <w:sz w:val="28"/>
          <w:szCs w:val="28"/>
          <w:lang w:val="en-US"/>
        </w:rPr>
        <w:t xml:space="preserve">Puskar NL, Xiu X, Lester HA, Dougherty DA. Two neuronal nicotinic acetylcholine receptors, alpha4beta4 and alpha7, show differential agonist binding modes. </w:t>
      </w:r>
      <w:r w:rsidRPr="00BF0484">
        <w:rPr>
          <w:rFonts w:cs="Times New Roman"/>
          <w:i/>
          <w:color w:val="000000"/>
          <w:sz w:val="28"/>
          <w:szCs w:val="28"/>
          <w:lang w:val="en-US"/>
        </w:rPr>
        <w:t>J Biol Chem</w:t>
      </w:r>
      <w:r w:rsidRPr="00945692">
        <w:rPr>
          <w:rFonts w:cs="Times New Roman"/>
          <w:color w:val="000000"/>
          <w:sz w:val="28"/>
          <w:szCs w:val="28"/>
          <w:lang w:val="en-US"/>
        </w:rPr>
        <w:t xml:space="preserve">. 2011;286(16):14618-27. </w:t>
      </w: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>: 10.1074/jbc.M110.206565</w:t>
      </w:r>
    </w:p>
    <w:p w14:paraId="7419D7DE" w14:textId="77777777" w:rsidR="00945692" w:rsidRPr="00D21DBA" w:rsidRDefault="00945692" w:rsidP="00EF48FE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000000"/>
          <w:sz w:val="28"/>
          <w:szCs w:val="28"/>
          <w:lang w:val="en-US"/>
        </w:rPr>
      </w:pPr>
      <w:r w:rsidRPr="00945692">
        <w:rPr>
          <w:rFonts w:cs="Times New Roman"/>
          <w:color w:val="000000"/>
          <w:sz w:val="28"/>
          <w:szCs w:val="28"/>
          <w:lang w:val="en-US"/>
        </w:rPr>
        <w:t xml:space="preserve">Yu A, Frishman WH. Imidazoline receptor agonist drugs: a new approach to the treatment of systemic hypertension. </w:t>
      </w:r>
      <w:r w:rsidRPr="00BF0484">
        <w:rPr>
          <w:rFonts w:cs="Times New Roman"/>
          <w:i/>
          <w:color w:val="000000"/>
          <w:sz w:val="28"/>
          <w:szCs w:val="28"/>
          <w:lang w:val="en-US"/>
        </w:rPr>
        <w:t xml:space="preserve">J Clin </w:t>
      </w:r>
      <w:proofErr w:type="spellStart"/>
      <w:r w:rsidRPr="00BF0484">
        <w:rPr>
          <w:rFonts w:cs="Times New Roman"/>
          <w:i/>
          <w:color w:val="000000"/>
          <w:sz w:val="28"/>
          <w:szCs w:val="28"/>
          <w:lang w:val="en-US"/>
        </w:rPr>
        <w:t>Pharmacol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 xml:space="preserve">. 1996;36(2):98-111. </w:t>
      </w:r>
      <w:proofErr w:type="spellStart"/>
      <w:r w:rsidRPr="00945692">
        <w:rPr>
          <w:rFonts w:cs="Times New Roman"/>
          <w:color w:val="000000"/>
          <w:sz w:val="28"/>
          <w:szCs w:val="28"/>
          <w:lang w:val="en-US"/>
        </w:rPr>
        <w:t>doi</w:t>
      </w:r>
      <w:proofErr w:type="spellEnd"/>
      <w:r w:rsidRPr="00945692">
        <w:rPr>
          <w:rFonts w:cs="Times New Roman"/>
          <w:color w:val="000000"/>
          <w:sz w:val="28"/>
          <w:szCs w:val="28"/>
          <w:lang w:val="en-US"/>
        </w:rPr>
        <w:t>: 10.1002/j.1552-</w:t>
      </w:r>
      <w:proofErr w:type="gramStart"/>
      <w:r w:rsidRPr="00945692">
        <w:rPr>
          <w:rFonts w:cs="Times New Roman"/>
          <w:color w:val="000000"/>
          <w:sz w:val="28"/>
          <w:szCs w:val="28"/>
          <w:lang w:val="en-US"/>
        </w:rPr>
        <w:t>4604.1996.tb</w:t>
      </w:r>
      <w:proofErr w:type="gramEnd"/>
      <w:r w:rsidRPr="00945692">
        <w:rPr>
          <w:rFonts w:cs="Times New Roman"/>
          <w:color w:val="000000"/>
          <w:sz w:val="28"/>
          <w:szCs w:val="28"/>
          <w:lang w:val="en-US"/>
        </w:rPr>
        <w:t>04174.x</w:t>
      </w:r>
    </w:p>
    <w:p w14:paraId="1E7B640D" w14:textId="77777777" w:rsidR="00125880" w:rsidRPr="0019477C" w:rsidRDefault="00D21DBA" w:rsidP="00125880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</w:rPr>
      </w:pPr>
      <w:proofErr w:type="spellStart"/>
      <w:r w:rsidRPr="0019477C">
        <w:rPr>
          <w:sz w:val="28"/>
          <w:szCs w:val="28"/>
        </w:rPr>
        <w:t>Хайитова</w:t>
      </w:r>
      <w:proofErr w:type="spellEnd"/>
      <w:r w:rsidRPr="0019477C">
        <w:rPr>
          <w:sz w:val="28"/>
          <w:szCs w:val="28"/>
        </w:rPr>
        <w:t xml:space="preserve"> М, Ю В, </w:t>
      </w:r>
      <w:proofErr w:type="spellStart"/>
      <w:r w:rsidRPr="0019477C">
        <w:rPr>
          <w:sz w:val="28"/>
          <w:szCs w:val="28"/>
        </w:rPr>
        <w:t>Сатбаева</w:t>
      </w:r>
      <w:proofErr w:type="spellEnd"/>
      <w:r w:rsidRPr="0019477C">
        <w:rPr>
          <w:sz w:val="28"/>
          <w:szCs w:val="28"/>
        </w:rPr>
        <w:t xml:space="preserve"> Е,</w:t>
      </w:r>
      <w:r w:rsidR="00BF0484" w:rsidRPr="0019477C">
        <w:rPr>
          <w:sz w:val="28"/>
          <w:szCs w:val="28"/>
        </w:rPr>
        <w:t xml:space="preserve"> и др</w:t>
      </w:r>
      <w:r w:rsidRPr="0019477C">
        <w:rPr>
          <w:sz w:val="28"/>
          <w:szCs w:val="28"/>
        </w:rPr>
        <w:t>. Компьютерное прогнозирование острой токсичности, побочных и токсических эффектов новых производных пиперидина.</w:t>
      </w:r>
      <w:r w:rsidRPr="0019477C">
        <w:rPr>
          <w:sz w:val="28"/>
          <w:szCs w:val="28"/>
          <w:lang w:val="kk-KZ"/>
        </w:rPr>
        <w:t xml:space="preserve"> </w:t>
      </w:r>
      <w:r w:rsidRPr="0019477C">
        <w:rPr>
          <w:i/>
          <w:sz w:val="28"/>
          <w:szCs w:val="28"/>
          <w:lang w:val="kk-KZ"/>
        </w:rPr>
        <w:t>Фармация Казахстана</w:t>
      </w:r>
      <w:r w:rsidR="00BF0484" w:rsidRPr="0019477C">
        <w:rPr>
          <w:sz w:val="28"/>
          <w:szCs w:val="28"/>
          <w:lang w:val="kk-KZ"/>
        </w:rPr>
        <w:t xml:space="preserve">. </w:t>
      </w:r>
      <w:r w:rsidRPr="0019477C">
        <w:rPr>
          <w:sz w:val="28"/>
          <w:szCs w:val="28"/>
          <w:lang w:val="kk-KZ"/>
        </w:rPr>
        <w:t>2022</w:t>
      </w:r>
      <w:r w:rsidR="00BF0484" w:rsidRPr="0019477C">
        <w:rPr>
          <w:sz w:val="28"/>
          <w:szCs w:val="28"/>
          <w:lang w:val="kk-KZ"/>
        </w:rPr>
        <w:t xml:space="preserve">. - </w:t>
      </w:r>
      <w:r w:rsidRPr="0019477C">
        <w:rPr>
          <w:sz w:val="28"/>
          <w:szCs w:val="28"/>
          <w:lang w:val="kk-KZ"/>
        </w:rPr>
        <w:t>№</w:t>
      </w:r>
      <w:r w:rsidR="00BF0484" w:rsidRPr="0019477C">
        <w:rPr>
          <w:sz w:val="28"/>
          <w:szCs w:val="28"/>
          <w:lang w:val="kk-KZ"/>
        </w:rPr>
        <w:t xml:space="preserve"> </w:t>
      </w:r>
      <w:r w:rsidRPr="0019477C">
        <w:rPr>
          <w:sz w:val="28"/>
          <w:szCs w:val="28"/>
          <w:lang w:val="kk-KZ"/>
        </w:rPr>
        <w:t>5</w:t>
      </w:r>
      <w:r w:rsidR="00BF0484" w:rsidRPr="0019477C">
        <w:rPr>
          <w:sz w:val="28"/>
          <w:szCs w:val="28"/>
          <w:lang w:val="kk-KZ"/>
        </w:rPr>
        <w:t xml:space="preserve"> </w:t>
      </w:r>
      <w:r w:rsidRPr="0019477C">
        <w:rPr>
          <w:sz w:val="28"/>
          <w:szCs w:val="28"/>
          <w:lang w:val="kk-KZ"/>
        </w:rPr>
        <w:t>(244)</w:t>
      </w:r>
      <w:r w:rsidR="00BF0484" w:rsidRPr="0019477C">
        <w:rPr>
          <w:sz w:val="28"/>
          <w:szCs w:val="28"/>
          <w:lang w:val="kk-KZ"/>
        </w:rPr>
        <w:t>. -</w:t>
      </w:r>
      <w:r w:rsidRPr="0019477C">
        <w:rPr>
          <w:sz w:val="28"/>
          <w:szCs w:val="28"/>
          <w:lang w:val="kk-KZ"/>
        </w:rPr>
        <w:t xml:space="preserve"> С.153-158. doi: 10.53511/pharmkaz.2022.67.85.024</w:t>
      </w:r>
    </w:p>
    <w:p w14:paraId="7EB9F8B2" w14:textId="77777777" w:rsidR="00125880" w:rsidRPr="0019477C" w:rsidRDefault="00405FB1" w:rsidP="00125880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19477C">
        <w:rPr>
          <w:rFonts w:cs="Times New Roman"/>
          <w:sz w:val="28"/>
          <w:szCs w:val="28"/>
        </w:rPr>
        <w:t xml:space="preserve">Пат. </w:t>
      </w:r>
      <w:r w:rsidRPr="0019477C">
        <w:rPr>
          <w:sz w:val="28"/>
          <w:szCs w:val="28"/>
          <w:lang w:val="kk-KZ"/>
        </w:rPr>
        <w:t xml:space="preserve">8253 Республика Казахстан. МПК A61K 31/00, A61P 23/00, C07C 37/00. Соединение 1-(4-(нафталин-1-илокси)бут-2-инил]-4 фенилпиперидин в комплексе с β- циклодекстрином, обладающие местноанестезирующей активностью/ Сычева Е.С., Хайитова М.Д., Сатбаева Э.М., Тұрсымбек Ш.Н., Муканова М.С., Ю В.К., Сейлханов Т.М.; заявитель и патентообладатель </w:t>
      </w:r>
      <w:r w:rsidRPr="0019477C">
        <w:rPr>
          <w:sz w:val="28"/>
          <w:szCs w:val="28"/>
          <w:lang w:val="kk-KZ"/>
        </w:rPr>
        <w:lastRenderedPageBreak/>
        <w:t>Алматы, АО «Институт химических наук имени А.Б. Бектурова»</w:t>
      </w:r>
      <w:r w:rsidR="00125880" w:rsidRPr="0019477C">
        <w:rPr>
          <w:sz w:val="28"/>
          <w:szCs w:val="28"/>
          <w:lang w:val="kk-KZ"/>
        </w:rPr>
        <w:t>.-№ 2023/0576.2; заявл. 29.05.2023; опубл. 14.07.2023, Бюл. №28. – 3с.</w:t>
      </w:r>
    </w:p>
    <w:p w14:paraId="3F86CAC9" w14:textId="77777777" w:rsidR="006A1067" w:rsidRPr="0019477C" w:rsidRDefault="00125880" w:rsidP="006A1067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19477C">
        <w:rPr>
          <w:rFonts w:cs="Times New Roman"/>
          <w:sz w:val="28"/>
          <w:szCs w:val="28"/>
        </w:rPr>
        <w:t xml:space="preserve">Пат. </w:t>
      </w:r>
      <w:r w:rsidRPr="0019477C">
        <w:rPr>
          <w:sz w:val="28"/>
          <w:szCs w:val="28"/>
          <w:lang w:val="kk-KZ"/>
        </w:rPr>
        <w:t>8395 Республика Казахстан. МПК C07D 211/08 C07D 211/10 (2006.01) C07D 211/14 (2006.01) C07D 211/44 (2006.01) A61K 31/445 A61P 23/02.</w:t>
      </w:r>
      <w:r w:rsidR="006A1067" w:rsidRPr="0019477C">
        <w:rPr>
          <w:rFonts w:cs="Times New Roman"/>
          <w:sz w:val="28"/>
          <w:szCs w:val="28"/>
        </w:rPr>
        <w:t xml:space="preserve"> </w:t>
      </w:r>
      <w:r w:rsidRPr="0019477C">
        <w:rPr>
          <w:sz w:val="28"/>
          <w:szCs w:val="28"/>
        </w:rPr>
        <w:t>Применение</w:t>
      </w:r>
      <w:r w:rsidR="006A1067" w:rsidRPr="0019477C">
        <w:rPr>
          <w:sz w:val="28"/>
          <w:szCs w:val="28"/>
        </w:rPr>
        <w:t xml:space="preserve"> </w:t>
      </w:r>
      <w:r w:rsidRPr="0019477C">
        <w:rPr>
          <w:sz w:val="28"/>
          <w:szCs w:val="28"/>
        </w:rPr>
        <w:t xml:space="preserve">гидрохлорида 1-(2-этоксиэтил)-4-этинил-4-(3-фторбензоилокси) </w:t>
      </w:r>
      <w:proofErr w:type="spellStart"/>
      <w:r w:rsidRPr="0019477C">
        <w:rPr>
          <w:sz w:val="28"/>
          <w:szCs w:val="28"/>
        </w:rPr>
        <w:t>пипередина</w:t>
      </w:r>
      <w:proofErr w:type="spellEnd"/>
      <w:r w:rsidRPr="0019477C">
        <w:rPr>
          <w:sz w:val="28"/>
          <w:szCs w:val="28"/>
        </w:rPr>
        <w:t xml:space="preserve"> в качестве местного анестетика/ </w:t>
      </w:r>
      <w:r w:rsidRPr="0019477C">
        <w:rPr>
          <w:sz w:val="28"/>
          <w:szCs w:val="28"/>
          <w:lang w:val="kk-KZ"/>
        </w:rPr>
        <w:t>Жумакова С.С., Хайитова М.Д., Тен А.Ю., Сатбаева Э.М., Тұрсымбек Ш.Н., Пралиев К.Д., Ю В.К.; заявитель и патентообладатель Алматы, АО «Институт химических наук имени А.Б. Бектурова».-№</w:t>
      </w:r>
      <w:r w:rsidR="006A1067" w:rsidRPr="0019477C">
        <w:t xml:space="preserve"> </w:t>
      </w:r>
      <w:r w:rsidRPr="0019477C">
        <w:rPr>
          <w:sz w:val="28"/>
          <w:szCs w:val="28"/>
          <w:lang w:val="kk-KZ"/>
        </w:rPr>
        <w:t>2023/0674.2; заявл. 16.06.2023; опубл. 01.09.2023, Бюл. №35. – 3с.</w:t>
      </w:r>
    </w:p>
    <w:p w14:paraId="311E6041" w14:textId="77777777" w:rsidR="006A1067" w:rsidRPr="0019477C" w:rsidRDefault="00125880" w:rsidP="006A1067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r w:rsidRPr="0019477C">
        <w:rPr>
          <w:rFonts w:cs="Times New Roman"/>
          <w:sz w:val="28"/>
          <w:szCs w:val="28"/>
        </w:rPr>
        <w:t xml:space="preserve">Пат. </w:t>
      </w:r>
      <w:r w:rsidRPr="0019477C">
        <w:rPr>
          <w:sz w:val="28"/>
          <w:szCs w:val="28"/>
          <w:lang w:val="kk-KZ"/>
        </w:rPr>
        <w:t xml:space="preserve">8496 Республика Казахстан. МПК C07D 211/08 (2006.01) C07D 211/10 (2006.01) C07D 211/14 (2006.01) C07D 211/44 (2006.01) A61K 31/445 (2006.01) A61K 31/724 A61P 23/02. </w:t>
      </w:r>
      <w:r w:rsidRPr="0019477C">
        <w:rPr>
          <w:sz w:val="28"/>
          <w:szCs w:val="28"/>
        </w:rPr>
        <w:t>Соединение 1-(2-этоксиэтил)-4-(циклопропилэтинил)-4-[(2-фторбензоил)окси]пиперидина в комплексе c β-</w:t>
      </w:r>
      <w:proofErr w:type="spellStart"/>
      <w:r w:rsidRPr="0019477C">
        <w:rPr>
          <w:sz w:val="28"/>
          <w:szCs w:val="28"/>
        </w:rPr>
        <w:t>циклодекстрином</w:t>
      </w:r>
      <w:proofErr w:type="spellEnd"/>
      <w:r w:rsidRPr="0019477C">
        <w:rPr>
          <w:sz w:val="28"/>
          <w:szCs w:val="28"/>
        </w:rPr>
        <w:t xml:space="preserve">, обладающее </w:t>
      </w:r>
      <w:proofErr w:type="spellStart"/>
      <w:r w:rsidRPr="0019477C">
        <w:rPr>
          <w:sz w:val="28"/>
          <w:szCs w:val="28"/>
        </w:rPr>
        <w:t>местноанестезирующей</w:t>
      </w:r>
      <w:proofErr w:type="spellEnd"/>
      <w:r w:rsidRPr="0019477C">
        <w:rPr>
          <w:sz w:val="28"/>
          <w:szCs w:val="28"/>
        </w:rPr>
        <w:t xml:space="preserve"> активностью/ </w:t>
      </w:r>
      <w:proofErr w:type="spellStart"/>
      <w:r w:rsidRPr="0019477C">
        <w:rPr>
          <w:sz w:val="28"/>
          <w:szCs w:val="28"/>
        </w:rPr>
        <w:t>Жумакова</w:t>
      </w:r>
      <w:proofErr w:type="spellEnd"/>
      <w:r w:rsidRPr="0019477C">
        <w:rPr>
          <w:sz w:val="28"/>
          <w:szCs w:val="28"/>
        </w:rPr>
        <w:t xml:space="preserve"> С.С., </w:t>
      </w:r>
      <w:proofErr w:type="spellStart"/>
      <w:r w:rsidRPr="0019477C">
        <w:rPr>
          <w:sz w:val="28"/>
          <w:szCs w:val="28"/>
        </w:rPr>
        <w:t>Хайитова</w:t>
      </w:r>
      <w:proofErr w:type="spellEnd"/>
      <w:r w:rsidRPr="0019477C">
        <w:rPr>
          <w:sz w:val="28"/>
          <w:szCs w:val="28"/>
        </w:rPr>
        <w:t xml:space="preserve"> М.Д., </w:t>
      </w:r>
      <w:r w:rsidRPr="0019477C">
        <w:rPr>
          <w:sz w:val="28"/>
          <w:szCs w:val="28"/>
          <w:lang w:val="kk-KZ"/>
        </w:rPr>
        <w:t>Тен А.Ю., Сатбаева Э.М., Гасанов Е.К., Ананьева Л.В., Ю В.К.</w:t>
      </w:r>
      <w:r w:rsidR="006A1067" w:rsidRPr="0019477C">
        <w:rPr>
          <w:sz w:val="28"/>
          <w:szCs w:val="28"/>
          <w:lang w:val="kk-KZ"/>
        </w:rPr>
        <w:t>; заявитель и патентообладатель Алматы, АО «Институт химических наук имени А.Б. Бектурова».-№ 2023/0777.2; заявл. 17.07.2023; опубл. 06.10.2023, Бюл. №40. – 4с.</w:t>
      </w:r>
    </w:p>
    <w:p w14:paraId="755F7248" w14:textId="77777777" w:rsidR="00945F20" w:rsidRPr="0019477C" w:rsidRDefault="00683D32" w:rsidP="00945F20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FF0000"/>
          <w:sz w:val="28"/>
          <w:szCs w:val="28"/>
        </w:rPr>
      </w:pPr>
      <w:r w:rsidRPr="0019477C">
        <w:rPr>
          <w:sz w:val="28"/>
          <w:szCs w:val="28"/>
        </w:rPr>
        <w:t xml:space="preserve">Стрельников А, </w:t>
      </w:r>
      <w:proofErr w:type="spellStart"/>
      <w:r w:rsidRPr="0019477C">
        <w:rPr>
          <w:sz w:val="28"/>
          <w:szCs w:val="28"/>
        </w:rPr>
        <w:t>Сергеевичев</w:t>
      </w:r>
      <w:proofErr w:type="spellEnd"/>
      <w:r w:rsidRPr="0019477C">
        <w:rPr>
          <w:sz w:val="28"/>
          <w:szCs w:val="28"/>
        </w:rPr>
        <w:t xml:space="preserve"> Д, </w:t>
      </w:r>
      <w:proofErr w:type="spellStart"/>
      <w:r w:rsidRPr="0019477C">
        <w:rPr>
          <w:sz w:val="28"/>
          <w:szCs w:val="28"/>
        </w:rPr>
        <w:t>Покушалов</w:t>
      </w:r>
      <w:proofErr w:type="spellEnd"/>
      <w:r w:rsidRPr="0019477C">
        <w:rPr>
          <w:sz w:val="28"/>
          <w:szCs w:val="28"/>
        </w:rPr>
        <w:t xml:space="preserve"> Е.А. Применение ботулинического токсина на различных моделях нарушений ритмов сердца </w:t>
      </w:r>
      <w:proofErr w:type="spellStart"/>
      <w:r w:rsidRPr="0019477C">
        <w:rPr>
          <w:i/>
          <w:sz w:val="28"/>
          <w:szCs w:val="28"/>
        </w:rPr>
        <w:t>Биотехносфера</w:t>
      </w:r>
      <w:proofErr w:type="spellEnd"/>
      <w:r w:rsidRPr="0019477C">
        <w:rPr>
          <w:sz w:val="28"/>
          <w:szCs w:val="28"/>
        </w:rPr>
        <w:t>. 2017.</w:t>
      </w:r>
      <w:r w:rsidR="00BF0484" w:rsidRPr="0019477C">
        <w:rPr>
          <w:sz w:val="28"/>
          <w:szCs w:val="28"/>
        </w:rPr>
        <w:t xml:space="preserve"> -</w:t>
      </w:r>
      <w:r w:rsidRPr="0019477C">
        <w:rPr>
          <w:sz w:val="28"/>
          <w:szCs w:val="28"/>
        </w:rPr>
        <w:t xml:space="preserve"> № 2 (50). </w:t>
      </w:r>
      <w:r w:rsidR="00BF0484" w:rsidRPr="0019477C">
        <w:rPr>
          <w:sz w:val="28"/>
          <w:szCs w:val="28"/>
        </w:rPr>
        <w:t xml:space="preserve">- </w:t>
      </w:r>
      <w:r w:rsidRPr="0019477C">
        <w:rPr>
          <w:sz w:val="28"/>
          <w:szCs w:val="28"/>
        </w:rPr>
        <w:t>С. 58-64.</w:t>
      </w:r>
    </w:p>
    <w:p w14:paraId="69B017BC" w14:textId="77777777" w:rsidR="00991B45" w:rsidRPr="00991B45" w:rsidRDefault="00945F20" w:rsidP="00991B45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FF0000"/>
          <w:sz w:val="28"/>
          <w:szCs w:val="28"/>
        </w:rPr>
      </w:pPr>
      <w:proofErr w:type="spellStart"/>
      <w:r w:rsidRPr="00945F20">
        <w:rPr>
          <w:sz w:val="28"/>
          <w:szCs w:val="28"/>
          <w:lang w:val="en-US"/>
        </w:rPr>
        <w:t>Khaiitova</w:t>
      </w:r>
      <w:proofErr w:type="spellEnd"/>
      <w:r w:rsidRPr="00945F20">
        <w:rPr>
          <w:sz w:val="28"/>
          <w:szCs w:val="28"/>
          <w:lang w:val="en-US"/>
        </w:rPr>
        <w:t xml:space="preserve"> M, </w:t>
      </w:r>
      <w:proofErr w:type="spellStart"/>
      <w:r w:rsidRPr="00945F20">
        <w:rPr>
          <w:sz w:val="28"/>
          <w:szCs w:val="28"/>
          <w:lang w:val="en-US"/>
        </w:rPr>
        <w:t>Seitaliyeva</w:t>
      </w:r>
      <w:proofErr w:type="spellEnd"/>
      <w:r w:rsidRPr="00945F20">
        <w:rPr>
          <w:sz w:val="28"/>
          <w:szCs w:val="28"/>
          <w:lang w:val="en-US"/>
        </w:rPr>
        <w:t xml:space="preserve"> A, </w:t>
      </w:r>
      <w:proofErr w:type="spellStart"/>
      <w:r w:rsidRPr="00945F20">
        <w:rPr>
          <w:sz w:val="28"/>
          <w:szCs w:val="28"/>
          <w:lang w:val="en-US"/>
        </w:rPr>
        <w:t>Smagulova</w:t>
      </w:r>
      <w:proofErr w:type="spellEnd"/>
      <w:r w:rsidRPr="00945F20">
        <w:rPr>
          <w:sz w:val="28"/>
          <w:szCs w:val="28"/>
          <w:lang w:val="en-US"/>
        </w:rPr>
        <w:t xml:space="preserve"> G, </w:t>
      </w:r>
      <w:r w:rsidRPr="00945F20">
        <w:rPr>
          <w:rFonts w:cs="Times New Roman"/>
          <w:sz w:val="28"/>
          <w:shd w:val="clear" w:color="auto" w:fill="FFFFFF"/>
          <w:lang w:val="en-US"/>
        </w:rPr>
        <w:t>et al.</w:t>
      </w:r>
      <w:r w:rsidRPr="00945F20">
        <w:rPr>
          <w:sz w:val="28"/>
          <w:szCs w:val="28"/>
          <w:lang w:val="kk-KZ"/>
        </w:rPr>
        <w:t xml:space="preserve"> </w:t>
      </w:r>
      <w:r w:rsidRPr="00945F20">
        <w:rPr>
          <w:sz w:val="28"/>
          <w:szCs w:val="28"/>
          <w:lang w:val="en-US"/>
        </w:rPr>
        <w:t xml:space="preserve">Synthesis and experimental study of the local anesthetic activity of new modified piperazine derivatives. </w:t>
      </w:r>
      <w:r w:rsidRPr="00945F20">
        <w:rPr>
          <w:i/>
          <w:sz w:val="28"/>
          <w:szCs w:val="28"/>
          <w:lang w:val="kk-KZ"/>
        </w:rPr>
        <w:t>Farmacia</w:t>
      </w:r>
      <w:r w:rsidRPr="00945F20">
        <w:rPr>
          <w:sz w:val="28"/>
          <w:szCs w:val="28"/>
          <w:lang w:val="kk-KZ"/>
        </w:rPr>
        <w:t>.</w:t>
      </w:r>
      <w:r w:rsidRPr="00945F20">
        <w:rPr>
          <w:sz w:val="28"/>
          <w:szCs w:val="28"/>
          <w:lang w:val="en-US"/>
        </w:rPr>
        <w:t xml:space="preserve"> </w:t>
      </w:r>
      <w:r w:rsidRPr="00945F20">
        <w:rPr>
          <w:sz w:val="28"/>
          <w:szCs w:val="28"/>
          <w:lang w:val="kk-KZ"/>
        </w:rPr>
        <w:t>2023;71(1):154-164</w:t>
      </w:r>
      <w:r w:rsidRPr="00945F20">
        <w:rPr>
          <w:sz w:val="28"/>
          <w:szCs w:val="28"/>
          <w:lang w:val="en-US"/>
        </w:rPr>
        <w:t xml:space="preserve"> </w:t>
      </w:r>
      <w:r w:rsidRPr="00945F20">
        <w:rPr>
          <w:sz w:val="28"/>
          <w:szCs w:val="28"/>
          <w:lang w:val="kk-KZ"/>
        </w:rPr>
        <w:t>doi.org/10.31925/farmacia.2023.1.18</w:t>
      </w:r>
    </w:p>
    <w:p w14:paraId="238B7093" w14:textId="77777777" w:rsidR="00991B45" w:rsidRPr="00991B45" w:rsidRDefault="00DF3529" w:rsidP="00991B45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FF0000"/>
          <w:sz w:val="28"/>
          <w:szCs w:val="28"/>
        </w:rPr>
      </w:pPr>
      <w:r w:rsidRPr="00991B45">
        <w:rPr>
          <w:rFonts w:cs="Times New Roman"/>
          <w:color w:val="000000"/>
          <w:sz w:val="28"/>
          <w:szCs w:val="28"/>
        </w:rPr>
        <w:t xml:space="preserve">202 </w:t>
      </w:r>
      <w:r w:rsidR="00FF05A4" w:rsidRPr="00991B45">
        <w:rPr>
          <w:rFonts w:cs="Times New Roman"/>
          <w:color w:val="000000"/>
          <w:sz w:val="28"/>
          <w:szCs w:val="28"/>
        </w:rPr>
        <w:t>Харкевич Д.А. Фармакология. 13-е издание (</w:t>
      </w:r>
      <w:proofErr w:type="spellStart"/>
      <w:r w:rsidR="00FF05A4" w:rsidRPr="00991B45">
        <w:rPr>
          <w:rFonts w:cs="Times New Roman"/>
          <w:color w:val="000000"/>
          <w:sz w:val="28"/>
          <w:szCs w:val="28"/>
        </w:rPr>
        <w:t>перераб</w:t>
      </w:r>
      <w:proofErr w:type="spellEnd"/>
      <w:r w:rsidR="00FF05A4" w:rsidRPr="00991B45">
        <w:rPr>
          <w:rFonts w:cs="Times New Roman"/>
          <w:color w:val="000000"/>
          <w:sz w:val="28"/>
          <w:szCs w:val="28"/>
        </w:rPr>
        <w:t xml:space="preserve">.), Москва: ГЕОТАР-Медиа, 2021г. </w:t>
      </w:r>
      <w:r w:rsidR="00FF05A4" w:rsidRPr="00991B45">
        <w:rPr>
          <w:rFonts w:cs="Times New Roman"/>
          <w:color w:val="000000"/>
          <w:sz w:val="28"/>
          <w:szCs w:val="28"/>
          <w:lang w:val="en-US"/>
        </w:rPr>
        <w:t>С 62-63.</w:t>
      </w:r>
    </w:p>
    <w:p w14:paraId="376A72BF" w14:textId="77777777" w:rsidR="00991B45" w:rsidRPr="00991B45" w:rsidRDefault="00DF3529" w:rsidP="00991B45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FF0000"/>
          <w:sz w:val="28"/>
          <w:szCs w:val="28"/>
        </w:rPr>
      </w:pPr>
      <w:r w:rsidRPr="00991B45">
        <w:rPr>
          <w:rFonts w:cs="Times New Roman"/>
          <w:color w:val="000000"/>
          <w:sz w:val="28"/>
          <w:szCs w:val="28"/>
          <w:lang w:val="en-US"/>
        </w:rPr>
        <w:t xml:space="preserve">203 </w:t>
      </w:r>
      <w:r w:rsidR="00FF05A4" w:rsidRPr="00991B45">
        <w:rPr>
          <w:rFonts w:cs="Times New Roman"/>
          <w:color w:val="000000"/>
          <w:sz w:val="28"/>
          <w:szCs w:val="28"/>
          <w:lang w:val="en-US"/>
        </w:rPr>
        <w:t xml:space="preserve">Barse B, Kaul P, Banerjee A, Kaul CL, Banerjee UC, Cyclodextrins: emerging applications. </w:t>
      </w:r>
      <w:proofErr w:type="spellStart"/>
      <w:r w:rsidR="00FF05A4" w:rsidRPr="00991B45">
        <w:rPr>
          <w:rFonts w:cs="Times New Roman"/>
          <w:color w:val="000000"/>
          <w:sz w:val="28"/>
          <w:szCs w:val="28"/>
          <w:lang w:val="en-US"/>
        </w:rPr>
        <w:t>Chimica</w:t>
      </w:r>
      <w:proofErr w:type="spellEnd"/>
      <w:r w:rsidR="00FF05A4" w:rsidRPr="00991B45">
        <w:rPr>
          <w:rFonts w:cs="Times New Roman"/>
          <w:color w:val="000000"/>
          <w:sz w:val="28"/>
          <w:szCs w:val="28"/>
          <w:lang w:val="en-US"/>
        </w:rPr>
        <w:t xml:space="preserve"> </w:t>
      </w:r>
      <w:proofErr w:type="spellStart"/>
      <w:r w:rsidR="00FF05A4" w:rsidRPr="00991B45">
        <w:rPr>
          <w:rFonts w:cs="Times New Roman"/>
          <w:color w:val="000000"/>
          <w:sz w:val="28"/>
          <w:szCs w:val="28"/>
          <w:lang w:val="en-US"/>
        </w:rPr>
        <w:t>oggi</w:t>
      </w:r>
      <w:proofErr w:type="spellEnd"/>
      <w:r w:rsidR="00FF05A4" w:rsidRPr="00991B45">
        <w:rPr>
          <w:rFonts w:cs="Times New Roman"/>
          <w:color w:val="000000"/>
          <w:sz w:val="28"/>
          <w:szCs w:val="28"/>
          <w:lang w:val="en-US"/>
        </w:rPr>
        <w:t>., 2003; 21(9):48-53.</w:t>
      </w:r>
    </w:p>
    <w:p w14:paraId="09C0DDD6" w14:textId="77777777" w:rsidR="00991B45" w:rsidRPr="00991B45" w:rsidRDefault="00DF3529" w:rsidP="00991B45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FF0000"/>
          <w:sz w:val="28"/>
          <w:szCs w:val="28"/>
          <w:lang w:val="en-US"/>
        </w:rPr>
      </w:pPr>
      <w:r w:rsidRPr="00991B45">
        <w:rPr>
          <w:rFonts w:cs="Times New Roman"/>
          <w:color w:val="000000"/>
          <w:sz w:val="28"/>
          <w:szCs w:val="28"/>
          <w:lang w:val="en-US"/>
        </w:rPr>
        <w:t xml:space="preserve">204 </w:t>
      </w:r>
      <w:proofErr w:type="spellStart"/>
      <w:r w:rsidR="00FF05A4" w:rsidRPr="00991B45">
        <w:rPr>
          <w:rFonts w:cs="Times New Roman"/>
          <w:color w:val="000000"/>
          <w:sz w:val="28"/>
          <w:szCs w:val="28"/>
          <w:lang w:val="en-US"/>
        </w:rPr>
        <w:t>Uekama</w:t>
      </w:r>
      <w:proofErr w:type="spellEnd"/>
      <w:r w:rsidR="00FF05A4" w:rsidRPr="00991B45">
        <w:rPr>
          <w:rFonts w:cs="Times New Roman"/>
          <w:color w:val="000000"/>
          <w:sz w:val="28"/>
          <w:szCs w:val="28"/>
          <w:lang w:val="en-US"/>
        </w:rPr>
        <w:t xml:space="preserve"> K. Recent </w:t>
      </w:r>
      <w:proofErr w:type="spellStart"/>
      <w:r w:rsidR="00FF05A4" w:rsidRPr="00991B45">
        <w:rPr>
          <w:rFonts w:cs="Times New Roman"/>
          <w:color w:val="000000"/>
          <w:sz w:val="28"/>
          <w:szCs w:val="28"/>
          <w:lang w:val="en-US"/>
        </w:rPr>
        <w:t>aspekts</w:t>
      </w:r>
      <w:proofErr w:type="spellEnd"/>
      <w:r w:rsidR="00FF05A4" w:rsidRPr="00991B45">
        <w:rPr>
          <w:rFonts w:cs="Times New Roman"/>
          <w:color w:val="000000"/>
          <w:sz w:val="28"/>
          <w:szCs w:val="28"/>
          <w:lang w:val="en-US"/>
        </w:rPr>
        <w:t xml:space="preserve"> of pharmaceutical </w:t>
      </w:r>
      <w:proofErr w:type="spellStart"/>
      <w:r w:rsidR="00FF05A4" w:rsidRPr="00991B45">
        <w:rPr>
          <w:rFonts w:cs="Times New Roman"/>
          <w:color w:val="000000"/>
          <w:sz w:val="28"/>
          <w:szCs w:val="28"/>
          <w:lang w:val="en-US"/>
        </w:rPr>
        <w:t>applikation</w:t>
      </w:r>
      <w:proofErr w:type="spellEnd"/>
      <w:r w:rsidR="00FF05A4" w:rsidRPr="00991B45">
        <w:rPr>
          <w:rFonts w:cs="Times New Roman"/>
          <w:color w:val="000000"/>
          <w:sz w:val="28"/>
          <w:szCs w:val="28"/>
          <w:lang w:val="en-US"/>
        </w:rPr>
        <w:t xml:space="preserve"> of cyclodextrins. J. of phenomena and macrocyclic </w:t>
      </w:r>
      <w:proofErr w:type="gramStart"/>
      <w:r w:rsidR="00FF05A4" w:rsidRPr="00991B45">
        <w:rPr>
          <w:rFonts w:cs="Times New Roman"/>
          <w:color w:val="000000"/>
          <w:sz w:val="28"/>
          <w:szCs w:val="28"/>
          <w:lang w:val="en-US"/>
        </w:rPr>
        <w:t>chemistry,.</w:t>
      </w:r>
      <w:proofErr w:type="gramEnd"/>
      <w:r w:rsidR="00FF05A4" w:rsidRPr="00991B45">
        <w:rPr>
          <w:rFonts w:cs="Times New Roman"/>
          <w:color w:val="000000"/>
          <w:sz w:val="28"/>
          <w:szCs w:val="28"/>
          <w:lang w:val="en-US"/>
        </w:rPr>
        <w:t xml:space="preserve"> </w:t>
      </w:r>
      <w:proofErr w:type="gramStart"/>
      <w:r w:rsidR="00FF05A4" w:rsidRPr="00991B45">
        <w:rPr>
          <w:rFonts w:cs="Times New Roman"/>
          <w:color w:val="000000"/>
          <w:sz w:val="28"/>
          <w:szCs w:val="28"/>
          <w:lang w:val="en-US"/>
        </w:rPr>
        <w:t>2002;44:3</w:t>
      </w:r>
      <w:proofErr w:type="gramEnd"/>
      <w:r w:rsidR="00FF05A4" w:rsidRPr="00991B45">
        <w:rPr>
          <w:rFonts w:cs="Times New Roman"/>
          <w:color w:val="000000"/>
          <w:sz w:val="28"/>
          <w:szCs w:val="28"/>
          <w:lang w:val="en-US"/>
        </w:rPr>
        <w:t>-7.</w:t>
      </w:r>
    </w:p>
    <w:p w14:paraId="470B030E" w14:textId="77777777" w:rsidR="00722F8C" w:rsidRPr="00722F8C" w:rsidRDefault="00DF3529" w:rsidP="00722F8C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color w:val="FF0000"/>
          <w:sz w:val="28"/>
          <w:szCs w:val="28"/>
          <w:lang w:val="en-US"/>
        </w:rPr>
      </w:pPr>
      <w:r w:rsidRPr="00991B45">
        <w:rPr>
          <w:rFonts w:cs="Times New Roman"/>
          <w:color w:val="000000"/>
          <w:sz w:val="28"/>
          <w:szCs w:val="28"/>
          <w:lang w:val="en-US"/>
        </w:rPr>
        <w:t xml:space="preserve">205 </w:t>
      </w:r>
      <w:r w:rsidR="00FF05A4" w:rsidRPr="00991B45">
        <w:rPr>
          <w:rFonts w:cs="Times New Roman"/>
          <w:color w:val="000000"/>
          <w:sz w:val="28"/>
          <w:szCs w:val="28"/>
          <w:lang w:val="en-US"/>
        </w:rPr>
        <w:t>Granger, B., &amp; Albu, S. (2005). The Haloperidol Story. Annals of Clinical Psychiatry, 17(3), 137–140. doi:10.1080/10401230591002048</w:t>
      </w:r>
    </w:p>
    <w:p w14:paraId="0C80FF4A" w14:textId="77777777" w:rsidR="00B328CA" w:rsidRPr="00B328CA" w:rsidRDefault="00722F8C" w:rsidP="00B328CA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</w:rPr>
      </w:pPr>
      <w:r w:rsidRPr="00722F8C">
        <w:rPr>
          <w:rFonts w:cs="Times New Roman"/>
          <w:sz w:val="28"/>
          <w:szCs w:val="28"/>
        </w:rPr>
        <w:t xml:space="preserve">Хамитова А, </w:t>
      </w:r>
      <w:proofErr w:type="spellStart"/>
      <w:r w:rsidRPr="00722F8C">
        <w:rPr>
          <w:rFonts w:cs="Times New Roman"/>
          <w:sz w:val="28"/>
          <w:szCs w:val="28"/>
        </w:rPr>
        <w:t>Берилло</w:t>
      </w:r>
      <w:proofErr w:type="spellEnd"/>
      <w:r w:rsidRPr="00722F8C">
        <w:rPr>
          <w:rFonts w:cs="Times New Roman"/>
          <w:sz w:val="28"/>
          <w:szCs w:val="28"/>
        </w:rPr>
        <w:t xml:space="preserve"> Д. Обзор производных пиперидина и </w:t>
      </w:r>
      <w:proofErr w:type="spellStart"/>
      <w:r w:rsidRPr="00722F8C">
        <w:rPr>
          <w:rFonts w:cs="Times New Roman"/>
          <w:sz w:val="28"/>
          <w:szCs w:val="28"/>
        </w:rPr>
        <w:t>морфолина</w:t>
      </w:r>
      <w:proofErr w:type="spellEnd"/>
      <w:r w:rsidRPr="00722F8C">
        <w:rPr>
          <w:rFonts w:cs="Times New Roman"/>
          <w:sz w:val="28"/>
          <w:szCs w:val="28"/>
        </w:rPr>
        <w:t xml:space="preserve"> как перспективные источники биологически активных соединений. </w:t>
      </w:r>
      <w:r w:rsidRPr="00722F8C">
        <w:rPr>
          <w:rFonts w:cs="Times New Roman"/>
          <w:i/>
          <w:sz w:val="28"/>
          <w:szCs w:val="28"/>
        </w:rPr>
        <w:t>Разработка и регистрация лекарственных средств</w:t>
      </w:r>
      <w:r w:rsidRPr="00722F8C">
        <w:rPr>
          <w:rFonts w:cs="Times New Roman"/>
          <w:sz w:val="28"/>
          <w:szCs w:val="28"/>
        </w:rPr>
        <w:t xml:space="preserve">. 2023. - №12(2). – С. 44–54. </w:t>
      </w:r>
      <w:r w:rsidRPr="00722F8C">
        <w:rPr>
          <w:rFonts w:cs="Times New Roman"/>
          <w:sz w:val="28"/>
          <w:szCs w:val="28"/>
          <w:lang w:val="en-US"/>
        </w:rPr>
        <w:t>https</w:t>
      </w:r>
      <w:r w:rsidRPr="00722F8C">
        <w:rPr>
          <w:rFonts w:cs="Times New Roman"/>
          <w:sz w:val="28"/>
          <w:szCs w:val="28"/>
        </w:rPr>
        <w:t>://</w:t>
      </w:r>
      <w:proofErr w:type="spellStart"/>
      <w:r w:rsidRPr="00722F8C">
        <w:rPr>
          <w:rFonts w:cs="Times New Roman"/>
          <w:sz w:val="28"/>
          <w:szCs w:val="28"/>
          <w:lang w:val="en-US"/>
        </w:rPr>
        <w:t>doi</w:t>
      </w:r>
      <w:proofErr w:type="spellEnd"/>
      <w:r w:rsidRPr="00722F8C">
        <w:rPr>
          <w:rFonts w:cs="Times New Roman"/>
          <w:sz w:val="28"/>
          <w:szCs w:val="28"/>
        </w:rPr>
        <w:t xml:space="preserve">. </w:t>
      </w:r>
      <w:r w:rsidRPr="00722F8C">
        <w:rPr>
          <w:rFonts w:cs="Times New Roman"/>
          <w:sz w:val="28"/>
          <w:szCs w:val="28"/>
          <w:lang w:val="en-US"/>
        </w:rPr>
        <w:t>org</w:t>
      </w:r>
      <w:r w:rsidRPr="00722F8C">
        <w:rPr>
          <w:rFonts w:cs="Times New Roman"/>
          <w:sz w:val="28"/>
          <w:szCs w:val="28"/>
        </w:rPr>
        <w:t>/10.33380/2305-2066-2023-12-2-44-54</w:t>
      </w:r>
    </w:p>
    <w:p w14:paraId="4BCE6D22" w14:textId="77777777" w:rsidR="00B328CA" w:rsidRPr="00B328CA" w:rsidRDefault="00B328CA" w:rsidP="00B328CA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  <w:lang w:val="en-US"/>
        </w:rPr>
      </w:pPr>
      <w:proofErr w:type="spellStart"/>
      <w:r w:rsidRPr="00B328CA">
        <w:rPr>
          <w:rFonts w:cs="Times New Roman"/>
          <w:sz w:val="28"/>
          <w:szCs w:val="28"/>
          <w:lang w:val="en-US"/>
        </w:rPr>
        <w:t>Khaiitova</w:t>
      </w:r>
      <w:proofErr w:type="spellEnd"/>
      <w:r w:rsidRPr="00B328CA">
        <w:rPr>
          <w:rFonts w:cs="Times New Roman"/>
          <w:sz w:val="28"/>
          <w:szCs w:val="28"/>
          <w:lang w:val="en-US"/>
        </w:rPr>
        <w:t xml:space="preserve"> M., </w:t>
      </w:r>
      <w:proofErr w:type="spellStart"/>
      <w:r w:rsidRPr="00B328CA">
        <w:rPr>
          <w:sz w:val="28"/>
          <w:szCs w:val="28"/>
          <w:lang w:val="en-US"/>
        </w:rPr>
        <w:t>Satbayeva</w:t>
      </w:r>
      <w:proofErr w:type="spellEnd"/>
      <w:r w:rsidRPr="00B328CA">
        <w:rPr>
          <w:sz w:val="28"/>
          <w:szCs w:val="28"/>
          <w:lang w:val="en-US"/>
        </w:rPr>
        <w:t xml:space="preserve"> E., Gasanov E., Malkova T. Features of preclinical studies of local anesthetic activity of new compounds</w:t>
      </w:r>
      <w:r>
        <w:rPr>
          <w:sz w:val="28"/>
          <w:szCs w:val="28"/>
          <w:lang w:val="en-US"/>
        </w:rPr>
        <w:t xml:space="preserve"> //</w:t>
      </w:r>
      <w:r w:rsidRPr="00B328CA">
        <w:rPr>
          <w:sz w:val="28"/>
          <w:szCs w:val="28"/>
          <w:lang w:val="en-US"/>
        </w:rPr>
        <w:t xml:space="preserve"> </w:t>
      </w:r>
      <w:r w:rsidRPr="00B328CA">
        <w:rPr>
          <w:sz w:val="28"/>
          <w:szCs w:val="28"/>
          <w:lang w:val="kk-KZ"/>
        </w:rPr>
        <w:t>Proceedings of the 3rd International Scientific Conference «Scientific Research and Experimental Development».</w:t>
      </w:r>
      <w:r>
        <w:rPr>
          <w:sz w:val="28"/>
          <w:szCs w:val="28"/>
          <w:lang w:val="en-US"/>
        </w:rPr>
        <w:t xml:space="preserve"> -</w:t>
      </w:r>
      <w:r w:rsidRPr="00B328CA">
        <w:rPr>
          <w:sz w:val="28"/>
          <w:szCs w:val="28"/>
          <w:lang w:val="kk-KZ"/>
        </w:rPr>
        <w:t xml:space="preserve"> London, England, 2023. </w:t>
      </w:r>
      <w:r>
        <w:rPr>
          <w:sz w:val="28"/>
          <w:szCs w:val="28"/>
          <w:lang w:val="en-US"/>
        </w:rPr>
        <w:t xml:space="preserve"> - P</w:t>
      </w:r>
      <w:r w:rsidRPr="00B328CA">
        <w:rPr>
          <w:sz w:val="28"/>
          <w:szCs w:val="28"/>
          <w:lang w:val="kk-KZ"/>
        </w:rPr>
        <w:t>. 94-100. doi 10.5281/zenodo.8053194</w:t>
      </w:r>
    </w:p>
    <w:p w14:paraId="493D947B" w14:textId="77777777" w:rsidR="00B328CA" w:rsidRPr="00B328CA" w:rsidRDefault="00B328CA" w:rsidP="00B328CA">
      <w:pPr>
        <w:pStyle w:val="ad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426"/>
          <w:tab w:val="left" w:pos="1134"/>
        </w:tabs>
        <w:ind w:leftChars="0" w:left="0" w:firstLineChars="0" w:firstLine="567"/>
        <w:jc w:val="both"/>
        <w:rPr>
          <w:rFonts w:cs="Times New Roman"/>
          <w:sz w:val="28"/>
          <w:szCs w:val="28"/>
        </w:rPr>
      </w:pPr>
      <w:proofErr w:type="spellStart"/>
      <w:r w:rsidRPr="00B328CA">
        <w:rPr>
          <w:rFonts w:cs="Times New Roman"/>
          <w:sz w:val="28"/>
          <w:szCs w:val="28"/>
        </w:rPr>
        <w:t>Хайитова</w:t>
      </w:r>
      <w:proofErr w:type="spellEnd"/>
      <w:r w:rsidRPr="00B328CA">
        <w:rPr>
          <w:rFonts w:cs="Times New Roman"/>
          <w:sz w:val="28"/>
          <w:szCs w:val="28"/>
        </w:rPr>
        <w:t xml:space="preserve"> </w:t>
      </w:r>
      <w:proofErr w:type="gramStart"/>
      <w:r w:rsidRPr="00B328CA">
        <w:rPr>
          <w:rFonts w:cs="Times New Roman"/>
          <w:sz w:val="28"/>
          <w:szCs w:val="28"/>
        </w:rPr>
        <w:t>М.Д</w:t>
      </w:r>
      <w:proofErr w:type="gramEnd"/>
      <w:r w:rsidRPr="00B328CA">
        <w:rPr>
          <w:rFonts w:cs="Times New Roman"/>
          <w:sz w:val="28"/>
          <w:szCs w:val="28"/>
        </w:rPr>
        <w:t xml:space="preserve">, </w:t>
      </w:r>
      <w:r w:rsidRPr="00B328CA">
        <w:rPr>
          <w:sz w:val="28"/>
          <w:szCs w:val="28"/>
          <w:lang w:val="kk-KZ"/>
        </w:rPr>
        <w:t xml:space="preserve">Сатбаева Э.М., Нургожин Т.С., Ананьева Л.В. </w:t>
      </w:r>
      <w:r w:rsidRPr="00B328CA">
        <w:rPr>
          <w:color w:val="000000"/>
          <w:sz w:val="28"/>
          <w:szCs w:val="28"/>
        </w:rPr>
        <w:t xml:space="preserve">Экспериментальное изучение </w:t>
      </w:r>
      <w:proofErr w:type="spellStart"/>
      <w:r w:rsidRPr="00B328CA">
        <w:rPr>
          <w:color w:val="000000"/>
          <w:sz w:val="28"/>
          <w:szCs w:val="28"/>
        </w:rPr>
        <w:t>местноанестезирующей</w:t>
      </w:r>
      <w:proofErr w:type="spellEnd"/>
      <w:r w:rsidRPr="00B328CA">
        <w:rPr>
          <w:color w:val="000000"/>
          <w:sz w:val="28"/>
          <w:szCs w:val="28"/>
        </w:rPr>
        <w:t xml:space="preserve"> и</w:t>
      </w:r>
      <w:r w:rsidRPr="00B328CA">
        <w:rPr>
          <w:sz w:val="28"/>
          <w:szCs w:val="28"/>
        </w:rPr>
        <w:t xml:space="preserve"> </w:t>
      </w:r>
      <w:r w:rsidRPr="00B328CA">
        <w:rPr>
          <w:color w:val="000000"/>
          <w:sz w:val="28"/>
          <w:szCs w:val="28"/>
        </w:rPr>
        <w:t xml:space="preserve">антиаритмической активности новых производных пиперидина // </w:t>
      </w:r>
      <w:r w:rsidRPr="00B328CA">
        <w:rPr>
          <w:sz w:val="28"/>
          <w:szCs w:val="28"/>
          <w:lang w:val="kk-KZ"/>
        </w:rPr>
        <w:t xml:space="preserve">Материалы 1-го </w:t>
      </w:r>
      <w:r w:rsidRPr="00B328CA">
        <w:rPr>
          <w:sz w:val="28"/>
          <w:szCs w:val="28"/>
          <w:lang w:val="kk-KZ"/>
        </w:rPr>
        <w:lastRenderedPageBreak/>
        <w:t>Международного форума «Asfen.Forum, новое поколение – 2023». – Алматы: КазНМУ, 2023. – С. 72.</w:t>
      </w:r>
    </w:p>
    <w:p w14:paraId="5A76186F" w14:textId="77777777" w:rsidR="00744FA6" w:rsidRPr="00B328CA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7F944DC9" w14:textId="77777777" w:rsidR="00744FA6" w:rsidRPr="00B328CA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777914B2" w14:textId="77777777" w:rsidR="00744FA6" w:rsidRPr="00B328CA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7B1BFA74" w14:textId="77777777" w:rsidR="00744FA6" w:rsidRPr="00B328CA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7B6435D7" w14:textId="77777777" w:rsidR="00744FA6" w:rsidRPr="00B328CA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4E726321" w14:textId="77777777" w:rsidR="00744FA6" w:rsidRPr="00B328CA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1551C3BB" w14:textId="77777777" w:rsidR="00744FA6" w:rsidRPr="00B328CA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7CCE8F22" w14:textId="77777777" w:rsidR="00744FA6" w:rsidRPr="00B328CA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1B560004" w14:textId="77777777" w:rsidR="00744FA6" w:rsidRPr="00B328CA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4D4B6C40" w14:textId="77777777" w:rsidR="00744FA6" w:rsidRPr="00B328CA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6184A213" w14:textId="77777777" w:rsidR="00744FA6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384A900A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1F84A102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3E21873E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274E343C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7E36AC0C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127348CA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6BBC2DBE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2D33D35A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383FEAF4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07256285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40412D8E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1F7D84FE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2D63C709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67D7780A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5024F452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34BDBBB7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6DD731B8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739B62AA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2B2519A8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49560C49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05222696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0A2F08B6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496DD4C8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1588CC02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3C0729EA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79DFD0E5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1A5DC7B2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1AC2BDBA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3BF535AD" w14:textId="77777777" w:rsid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49191506" w14:textId="77777777" w:rsidR="00FB114D" w:rsidRPr="00B328CA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62486596" w14:textId="77777777" w:rsidR="00744FA6" w:rsidRPr="00B328CA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both"/>
        <w:rPr>
          <w:rFonts w:cs="Times New Roman"/>
          <w:color w:val="000000"/>
          <w:sz w:val="28"/>
          <w:szCs w:val="28"/>
        </w:rPr>
      </w:pPr>
    </w:p>
    <w:p w14:paraId="0E6E269A" w14:textId="77777777" w:rsidR="00744FA6" w:rsidRPr="00B328CA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  <w:lang w:val="en-US"/>
        </w:rPr>
      </w:pPr>
      <w:r w:rsidRPr="00744FA6">
        <w:rPr>
          <w:rFonts w:cs="Times New Roman"/>
          <w:b/>
          <w:color w:val="000000"/>
          <w:sz w:val="28"/>
          <w:szCs w:val="28"/>
        </w:rPr>
        <w:lastRenderedPageBreak/>
        <w:t>ПРИЛОЖЕНИЕ</w:t>
      </w:r>
      <w:r w:rsidRPr="00B328CA">
        <w:rPr>
          <w:rFonts w:cs="Times New Roman"/>
          <w:b/>
          <w:color w:val="000000"/>
          <w:sz w:val="28"/>
          <w:szCs w:val="28"/>
          <w:lang w:val="en-US"/>
        </w:rPr>
        <w:t xml:space="preserve"> </w:t>
      </w:r>
      <w:r w:rsidRPr="00744FA6">
        <w:rPr>
          <w:rFonts w:cs="Times New Roman"/>
          <w:b/>
          <w:color w:val="000000"/>
          <w:sz w:val="28"/>
          <w:szCs w:val="28"/>
        </w:rPr>
        <w:t>А</w:t>
      </w:r>
    </w:p>
    <w:p w14:paraId="32CBA622" w14:textId="77777777" w:rsidR="00744FA6" w:rsidRPr="00B328CA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  <w:lang w:val="en-US"/>
        </w:rPr>
      </w:pPr>
    </w:p>
    <w:p w14:paraId="49B12511" w14:textId="77777777" w:rsidR="00744FA6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>Патент</w:t>
      </w:r>
      <w:r w:rsidRPr="00B328CA">
        <w:rPr>
          <w:rFonts w:cs="Times New Roman"/>
          <w:b/>
          <w:color w:val="000000"/>
          <w:sz w:val="28"/>
          <w:szCs w:val="28"/>
          <w:lang w:val="en-US"/>
        </w:rPr>
        <w:t xml:space="preserve"> № 8253</w:t>
      </w:r>
    </w:p>
    <w:p w14:paraId="2BE7D84A" w14:textId="77777777" w:rsidR="00FB114D" w:rsidRPr="00FB114D" w:rsidRDefault="00FB114D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</w:rPr>
      </w:pPr>
    </w:p>
    <w:p w14:paraId="786163EC" w14:textId="77777777" w:rsidR="00744FA6" w:rsidRPr="00B328CA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42843DC6" wp14:editId="6642A27A">
            <wp:extent cx="5902860" cy="8224840"/>
            <wp:effectExtent l="0" t="0" r="3175" b="508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1"/>
                    <a:srcRect l="33728" t="16568" r="35059" b="6113"/>
                    <a:stretch/>
                  </pic:blipFill>
                  <pic:spPr bwMode="auto">
                    <a:xfrm>
                      <a:off x="0" y="0"/>
                      <a:ext cx="5906402" cy="822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435B28" w14:textId="77777777" w:rsidR="00744FA6" w:rsidRPr="00B328CA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  <w:lang w:val="en-US"/>
        </w:rPr>
      </w:pPr>
      <w:r w:rsidRPr="00744FA6">
        <w:rPr>
          <w:rFonts w:cs="Times New Roman"/>
          <w:b/>
          <w:color w:val="000000"/>
          <w:sz w:val="28"/>
          <w:szCs w:val="28"/>
        </w:rPr>
        <w:lastRenderedPageBreak/>
        <w:t>ПРИЛОЖЕНИЕ</w:t>
      </w:r>
      <w:r w:rsidRPr="00B328CA">
        <w:rPr>
          <w:rFonts w:cs="Times New Roman"/>
          <w:b/>
          <w:color w:val="000000"/>
          <w:sz w:val="28"/>
          <w:szCs w:val="28"/>
          <w:lang w:val="en-US"/>
        </w:rPr>
        <w:t xml:space="preserve"> </w:t>
      </w:r>
      <w:r>
        <w:rPr>
          <w:rFonts w:cs="Times New Roman"/>
          <w:b/>
          <w:color w:val="000000"/>
          <w:sz w:val="28"/>
          <w:szCs w:val="28"/>
        </w:rPr>
        <w:t>Б</w:t>
      </w:r>
    </w:p>
    <w:p w14:paraId="720CE246" w14:textId="77777777" w:rsidR="00744FA6" w:rsidRPr="00B328CA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  <w:lang w:val="en-US"/>
        </w:rPr>
      </w:pPr>
    </w:p>
    <w:p w14:paraId="735181FA" w14:textId="77777777" w:rsidR="00744FA6" w:rsidRDefault="00744FA6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>Патент</w:t>
      </w:r>
      <w:r w:rsidRPr="00B328CA">
        <w:rPr>
          <w:rFonts w:cs="Times New Roman"/>
          <w:b/>
          <w:color w:val="000000"/>
          <w:sz w:val="28"/>
          <w:szCs w:val="28"/>
          <w:lang w:val="en-US"/>
        </w:rPr>
        <w:t xml:space="preserve"> № 8395</w:t>
      </w:r>
    </w:p>
    <w:p w14:paraId="18F4390D" w14:textId="77777777" w:rsidR="0019477C" w:rsidRPr="0019477C" w:rsidRDefault="0019477C" w:rsidP="00744FA6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</w:rPr>
      </w:pPr>
    </w:p>
    <w:p w14:paraId="6C3D6A7B" w14:textId="77777777" w:rsidR="00FF05A4" w:rsidRPr="00B328CA" w:rsidRDefault="00744FA6" w:rsidP="00744FA6">
      <w:pPr>
        <w:pStyle w:val="ad"/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color w:val="000000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25602273" wp14:editId="7416607A">
            <wp:extent cx="5798247" cy="8185762"/>
            <wp:effectExtent l="0" t="0" r="0" b="635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2"/>
                    <a:srcRect l="33851" t="16427" r="35320" b="6198"/>
                    <a:stretch/>
                  </pic:blipFill>
                  <pic:spPr bwMode="auto">
                    <a:xfrm>
                      <a:off x="0" y="0"/>
                      <a:ext cx="5797739" cy="8185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AEAD2" w14:textId="77777777" w:rsidR="000F117C" w:rsidRPr="00B328CA" w:rsidRDefault="000F117C" w:rsidP="000F117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  <w:lang w:val="en-US"/>
        </w:rPr>
      </w:pPr>
      <w:r w:rsidRPr="00744FA6">
        <w:rPr>
          <w:rFonts w:cs="Times New Roman"/>
          <w:b/>
          <w:color w:val="000000"/>
          <w:sz w:val="28"/>
          <w:szCs w:val="28"/>
        </w:rPr>
        <w:lastRenderedPageBreak/>
        <w:t>ПРИЛОЖЕНИЕ</w:t>
      </w:r>
      <w:r w:rsidRPr="00B328CA">
        <w:rPr>
          <w:rFonts w:cs="Times New Roman"/>
          <w:b/>
          <w:color w:val="000000"/>
          <w:sz w:val="28"/>
          <w:szCs w:val="28"/>
          <w:lang w:val="en-US"/>
        </w:rPr>
        <w:t xml:space="preserve"> </w:t>
      </w:r>
      <w:r>
        <w:rPr>
          <w:rFonts w:cs="Times New Roman"/>
          <w:b/>
          <w:color w:val="000000"/>
          <w:sz w:val="28"/>
          <w:szCs w:val="28"/>
        </w:rPr>
        <w:t>В</w:t>
      </w:r>
    </w:p>
    <w:p w14:paraId="087F30C4" w14:textId="77777777" w:rsidR="000F117C" w:rsidRPr="00B328CA" w:rsidRDefault="000F117C" w:rsidP="000F117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  <w:lang w:val="en-US"/>
        </w:rPr>
      </w:pPr>
    </w:p>
    <w:p w14:paraId="127E84B4" w14:textId="77777777" w:rsidR="000F117C" w:rsidRPr="00B328CA" w:rsidRDefault="000F117C" w:rsidP="000F117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  <w:lang w:val="en-US"/>
        </w:rPr>
      </w:pPr>
      <w:r>
        <w:rPr>
          <w:rFonts w:cs="Times New Roman"/>
          <w:b/>
          <w:color w:val="000000"/>
          <w:sz w:val="28"/>
          <w:szCs w:val="28"/>
        </w:rPr>
        <w:t>Патент</w:t>
      </w:r>
      <w:r w:rsidRPr="00B328CA">
        <w:rPr>
          <w:rFonts w:cs="Times New Roman"/>
          <w:b/>
          <w:color w:val="000000"/>
          <w:sz w:val="28"/>
          <w:szCs w:val="28"/>
          <w:lang w:val="en-US"/>
        </w:rPr>
        <w:t xml:space="preserve"> № 8496</w:t>
      </w:r>
    </w:p>
    <w:p w14:paraId="1AB5BB65" w14:textId="77777777" w:rsidR="000F117C" w:rsidRPr="00B328CA" w:rsidRDefault="000F117C" w:rsidP="000F117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  <w:lang w:val="en-US"/>
        </w:rPr>
      </w:pPr>
    </w:p>
    <w:p w14:paraId="48E2C88A" w14:textId="77777777" w:rsidR="000F117C" w:rsidRPr="00B328CA" w:rsidRDefault="000F117C" w:rsidP="000F117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19802C32" wp14:editId="652C4803">
            <wp:extent cx="5812650" cy="8134460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3"/>
                    <a:srcRect l="33851" t="16120" r="35234" b="6965"/>
                    <a:stretch/>
                  </pic:blipFill>
                  <pic:spPr bwMode="auto">
                    <a:xfrm>
                      <a:off x="0" y="0"/>
                      <a:ext cx="5812137" cy="8133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342E79" w14:textId="77777777" w:rsidR="000F117C" w:rsidRPr="00B328CA" w:rsidRDefault="000F117C" w:rsidP="000F117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  <w:lang w:val="en-US"/>
        </w:rPr>
      </w:pPr>
      <w:r w:rsidRPr="00744FA6">
        <w:rPr>
          <w:rFonts w:cs="Times New Roman"/>
          <w:b/>
          <w:color w:val="000000"/>
          <w:sz w:val="28"/>
          <w:szCs w:val="28"/>
        </w:rPr>
        <w:lastRenderedPageBreak/>
        <w:t>ПРИЛОЖЕНИЕ</w:t>
      </w:r>
      <w:r w:rsidRPr="00B328CA">
        <w:rPr>
          <w:rFonts w:cs="Times New Roman"/>
          <w:b/>
          <w:color w:val="000000"/>
          <w:sz w:val="28"/>
          <w:szCs w:val="28"/>
          <w:lang w:val="en-US"/>
        </w:rPr>
        <w:t xml:space="preserve"> </w:t>
      </w:r>
      <w:r>
        <w:rPr>
          <w:rFonts w:cs="Times New Roman"/>
          <w:b/>
          <w:color w:val="000000"/>
          <w:sz w:val="28"/>
          <w:szCs w:val="28"/>
        </w:rPr>
        <w:t>Г</w:t>
      </w:r>
    </w:p>
    <w:p w14:paraId="4FE7B7B7" w14:textId="77777777" w:rsidR="000F117C" w:rsidRPr="00B328CA" w:rsidRDefault="000F117C" w:rsidP="000F117C">
      <w:pPr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  <w:lang w:val="en-US"/>
        </w:rPr>
      </w:pPr>
    </w:p>
    <w:p w14:paraId="077FC691" w14:textId="77777777" w:rsidR="000F117C" w:rsidRDefault="000F117C" w:rsidP="000F117C">
      <w:pPr>
        <w:pStyle w:val="ad"/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b/>
          <w:color w:val="000000"/>
          <w:sz w:val="28"/>
          <w:szCs w:val="28"/>
        </w:rPr>
      </w:pPr>
      <w:r>
        <w:rPr>
          <w:rFonts w:cs="Times New Roman"/>
          <w:b/>
          <w:color w:val="000000"/>
          <w:sz w:val="28"/>
          <w:szCs w:val="28"/>
        </w:rPr>
        <w:t>Акт</w:t>
      </w:r>
      <w:r w:rsidRPr="00B328CA">
        <w:rPr>
          <w:rFonts w:cs="Times New Roman"/>
          <w:b/>
          <w:color w:val="000000"/>
          <w:sz w:val="28"/>
          <w:szCs w:val="28"/>
          <w:lang w:val="en-US"/>
        </w:rPr>
        <w:t xml:space="preserve"> </w:t>
      </w:r>
      <w:r>
        <w:rPr>
          <w:rFonts w:cs="Times New Roman"/>
          <w:b/>
          <w:color w:val="000000"/>
          <w:sz w:val="28"/>
          <w:szCs w:val="28"/>
        </w:rPr>
        <w:t>внедрения</w:t>
      </w:r>
    </w:p>
    <w:p w14:paraId="4BF16F68" w14:textId="77777777" w:rsidR="000F117C" w:rsidRPr="000F117C" w:rsidRDefault="000F117C" w:rsidP="000F117C">
      <w:pPr>
        <w:pStyle w:val="ad"/>
        <w:pBdr>
          <w:top w:val="nil"/>
          <w:left w:val="nil"/>
          <w:bottom w:val="nil"/>
          <w:right w:val="nil"/>
          <w:between w:val="nil"/>
        </w:pBdr>
        <w:tabs>
          <w:tab w:val="left" w:pos="426"/>
        </w:tabs>
        <w:ind w:leftChars="0" w:left="0" w:firstLineChars="0" w:firstLine="0"/>
        <w:jc w:val="center"/>
        <w:rPr>
          <w:rFonts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6ED390BA" wp14:editId="45641027">
            <wp:extent cx="5645889" cy="8450133"/>
            <wp:effectExtent l="0" t="0" r="0" b="825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4"/>
                    <a:srcRect l="36183" t="17196" r="37738" b="13413"/>
                    <a:stretch/>
                  </pic:blipFill>
                  <pic:spPr bwMode="auto">
                    <a:xfrm>
                      <a:off x="0" y="0"/>
                      <a:ext cx="5639087" cy="8439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F117C" w:rsidRPr="000F117C" w:rsidSect="00603261">
      <w:headerReference w:type="even" r:id="rId145"/>
      <w:headerReference w:type="default" r:id="rId146"/>
      <w:footerReference w:type="even" r:id="rId147"/>
      <w:footerReference w:type="default" r:id="rId148"/>
      <w:headerReference w:type="first" r:id="rId149"/>
      <w:footerReference w:type="first" r:id="rId150"/>
      <w:pgSz w:w="11906" w:h="16838"/>
      <w:pgMar w:top="1134" w:right="567" w:bottom="1134" w:left="1701" w:header="709" w:footer="70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63795AB" w14:textId="77777777" w:rsidR="001823FC" w:rsidRDefault="001823FC" w:rsidP="008D4488">
      <w:pPr>
        <w:spacing w:line="240" w:lineRule="auto"/>
        <w:ind w:left="0" w:hanging="2"/>
      </w:pPr>
      <w:r>
        <w:separator/>
      </w:r>
    </w:p>
  </w:endnote>
  <w:endnote w:type="continuationSeparator" w:id="0">
    <w:p w14:paraId="01BE5873" w14:textId="77777777" w:rsidR="001823FC" w:rsidRDefault="001823FC" w:rsidP="008D4488">
      <w:pPr>
        <w:spacing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ff3">
    <w:panose1 w:val="00000000000000000000"/>
    <w:charset w:val="00"/>
    <w:family w:val="roman"/>
    <w:notTrueType/>
    <w:pitch w:val="default"/>
  </w:font>
  <w:font w:name="Myriad Pro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1F14FAF" w14:textId="77777777" w:rsidR="004A644B" w:rsidRDefault="004A644B" w:rsidP="00347E99">
    <w:pPr>
      <w:pStyle w:val="a9"/>
      <w:ind w:left="0" w:hanging="2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495267" w14:textId="77777777" w:rsidR="004A644B" w:rsidRDefault="004A644B" w:rsidP="008D4488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line="240" w:lineRule="auto"/>
      <w:ind w:left="1" w:hanging="3"/>
      <w:jc w:val="center"/>
      <w:rPr>
        <w:rFonts w:cs="Times New Roman"/>
        <w:color w:val="000000"/>
        <w:sz w:val="28"/>
        <w:szCs w:val="28"/>
      </w:rPr>
    </w:pPr>
    <w:r>
      <w:rPr>
        <w:rFonts w:cs="Times New Roman"/>
        <w:color w:val="000000"/>
        <w:sz w:val="28"/>
        <w:szCs w:val="28"/>
      </w:rPr>
      <w:fldChar w:fldCharType="begin"/>
    </w:r>
    <w:r>
      <w:rPr>
        <w:rFonts w:cs="Times New Roman"/>
        <w:color w:val="000000"/>
        <w:sz w:val="28"/>
        <w:szCs w:val="28"/>
      </w:rPr>
      <w:instrText>PAGE</w:instrText>
    </w:r>
    <w:r>
      <w:rPr>
        <w:rFonts w:cs="Times New Roman"/>
        <w:color w:val="000000"/>
        <w:sz w:val="28"/>
        <w:szCs w:val="28"/>
      </w:rPr>
      <w:fldChar w:fldCharType="separate"/>
    </w:r>
    <w:r w:rsidR="00AE0884">
      <w:rPr>
        <w:rFonts w:cs="Times New Roman"/>
        <w:noProof/>
        <w:color w:val="000000"/>
        <w:sz w:val="28"/>
        <w:szCs w:val="28"/>
      </w:rPr>
      <w:t>129</w:t>
    </w:r>
    <w:r>
      <w:rPr>
        <w:rFonts w:cs="Times New Roman"/>
        <w:color w:val="000000"/>
        <w:sz w:val="28"/>
        <w:szCs w:val="28"/>
      </w:rPr>
      <w:fldChar w:fldCharType="end"/>
    </w:r>
  </w:p>
  <w:p w14:paraId="58EB0EC3" w14:textId="77777777" w:rsidR="004A644B" w:rsidRDefault="004A644B" w:rsidP="008D4488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line="240" w:lineRule="auto"/>
      <w:ind w:left="0" w:hanging="2"/>
      <w:rPr>
        <w:rFonts w:cs="Times New Roman"/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88C1B70" w14:textId="77777777" w:rsidR="004A644B" w:rsidRDefault="004A644B" w:rsidP="00347E99">
    <w:pPr>
      <w:pStyle w:val="a9"/>
      <w:ind w:left="0" w:hanging="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AF0F338" w14:textId="77777777" w:rsidR="001823FC" w:rsidRDefault="001823FC" w:rsidP="008D4488">
      <w:pPr>
        <w:spacing w:line="240" w:lineRule="auto"/>
        <w:ind w:left="0" w:hanging="2"/>
      </w:pPr>
      <w:r>
        <w:separator/>
      </w:r>
    </w:p>
  </w:footnote>
  <w:footnote w:type="continuationSeparator" w:id="0">
    <w:p w14:paraId="7F41FD01" w14:textId="77777777" w:rsidR="001823FC" w:rsidRDefault="001823FC" w:rsidP="008D4488">
      <w:pPr>
        <w:spacing w:line="240" w:lineRule="auto"/>
        <w:ind w:left="0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8DAE8EE" w14:textId="77777777" w:rsidR="004A644B" w:rsidRDefault="004A644B" w:rsidP="00347E99">
    <w:pPr>
      <w:pStyle w:val="a7"/>
      <w:ind w:left="0" w:hanging="2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896B50" w14:textId="77777777" w:rsidR="004A644B" w:rsidRDefault="004A644B" w:rsidP="00347E99">
    <w:pPr>
      <w:pStyle w:val="a7"/>
      <w:ind w:left="0" w:hanging="2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5B9442" w14:textId="77777777" w:rsidR="004A644B" w:rsidRDefault="004A644B" w:rsidP="00347E99">
    <w:pPr>
      <w:pStyle w:val="a7"/>
      <w:ind w:left="0" w:hanging="2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A35BF6"/>
    <w:multiLevelType w:val="multilevel"/>
    <w:tmpl w:val="88B4FB5E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3"/>
      <w:numFmt w:val="decimal"/>
      <w:lvlText w:val="%1.%2"/>
      <w:lvlJc w:val="left"/>
      <w:pPr>
        <w:ind w:left="780" w:hanging="420"/>
      </w:pPr>
      <w:rPr>
        <w:vertAlign w:val="baseline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vertAlign w:val="baseline"/>
      </w:rPr>
    </w:lvl>
    <w:lvl w:ilvl="3">
      <w:start w:val="1"/>
      <w:numFmt w:val="decimal"/>
      <w:lvlText w:val="%1.%2.%3.%4"/>
      <w:lvlJc w:val="left"/>
      <w:pPr>
        <w:ind w:left="1080" w:hanging="720"/>
      </w:pPr>
      <w:rPr>
        <w:vertAlign w:val="baseline"/>
      </w:rPr>
    </w:lvl>
    <w:lvl w:ilvl="4">
      <w:start w:val="1"/>
      <w:numFmt w:val="decimal"/>
      <w:lvlText w:val="%1.%2.%3.%4.%5"/>
      <w:lvlJc w:val="left"/>
      <w:pPr>
        <w:ind w:left="1440" w:hanging="1080"/>
      </w:pPr>
      <w:rPr>
        <w:vertAlign w:val="baseline"/>
      </w:rPr>
    </w:lvl>
    <w:lvl w:ilvl="5">
      <w:start w:val="1"/>
      <w:numFmt w:val="decimal"/>
      <w:lvlText w:val="%1.%2.%3.%4.%5.%6"/>
      <w:lvlJc w:val="left"/>
      <w:pPr>
        <w:ind w:left="1440" w:hanging="1080"/>
      </w:pPr>
      <w:rPr>
        <w:vertAlign w:val="baseline"/>
      </w:rPr>
    </w:lvl>
    <w:lvl w:ilvl="6">
      <w:start w:val="1"/>
      <w:numFmt w:val="decimal"/>
      <w:lvlText w:val="%1.%2.%3.%4.%5.%6.%7"/>
      <w:lvlJc w:val="left"/>
      <w:pPr>
        <w:ind w:left="1800" w:hanging="1440"/>
      </w:pPr>
      <w:rPr>
        <w:vertAlign w:val="baseline"/>
      </w:rPr>
    </w:lvl>
    <w:lvl w:ilvl="7">
      <w:start w:val="1"/>
      <w:numFmt w:val="decimal"/>
      <w:lvlText w:val="%1.%2.%3.%4.%5.%6.%7.%8"/>
      <w:lvlJc w:val="left"/>
      <w:pPr>
        <w:ind w:left="1800" w:hanging="1440"/>
      </w:pPr>
      <w:rPr>
        <w:vertAlign w:val="baseline"/>
      </w:rPr>
    </w:lvl>
    <w:lvl w:ilvl="8">
      <w:start w:val="1"/>
      <w:numFmt w:val="decimal"/>
      <w:lvlText w:val="%1.%2.%3.%4.%5.%6.%7.%8.%9"/>
      <w:lvlJc w:val="left"/>
      <w:pPr>
        <w:ind w:left="2160" w:hanging="1800"/>
      </w:pPr>
      <w:rPr>
        <w:vertAlign w:val="baseline"/>
      </w:rPr>
    </w:lvl>
  </w:abstractNum>
  <w:abstractNum w:abstractNumId="1" w15:restartNumberingAfterBreak="0">
    <w:nsid w:val="0CD90E64"/>
    <w:multiLevelType w:val="hybridMultilevel"/>
    <w:tmpl w:val="AF1A0A94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AD4BED"/>
    <w:multiLevelType w:val="hybridMultilevel"/>
    <w:tmpl w:val="C6309B84"/>
    <w:lvl w:ilvl="0" w:tplc="C22490FC">
      <w:start w:val="1"/>
      <w:numFmt w:val="decimal"/>
      <w:lvlText w:val="%1."/>
      <w:lvlJc w:val="left"/>
      <w:pPr>
        <w:ind w:left="358" w:hanging="360"/>
      </w:pPr>
      <w:rPr>
        <w:rFonts w:cs="Calibri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78" w:hanging="360"/>
      </w:pPr>
    </w:lvl>
    <w:lvl w:ilvl="2" w:tplc="0419001B" w:tentative="1">
      <w:start w:val="1"/>
      <w:numFmt w:val="lowerRoman"/>
      <w:lvlText w:val="%3."/>
      <w:lvlJc w:val="right"/>
      <w:pPr>
        <w:ind w:left="1798" w:hanging="180"/>
      </w:pPr>
    </w:lvl>
    <w:lvl w:ilvl="3" w:tplc="0419000F" w:tentative="1">
      <w:start w:val="1"/>
      <w:numFmt w:val="decimal"/>
      <w:lvlText w:val="%4."/>
      <w:lvlJc w:val="left"/>
      <w:pPr>
        <w:ind w:left="2518" w:hanging="360"/>
      </w:pPr>
    </w:lvl>
    <w:lvl w:ilvl="4" w:tplc="04190019" w:tentative="1">
      <w:start w:val="1"/>
      <w:numFmt w:val="lowerLetter"/>
      <w:lvlText w:val="%5."/>
      <w:lvlJc w:val="left"/>
      <w:pPr>
        <w:ind w:left="3238" w:hanging="360"/>
      </w:pPr>
    </w:lvl>
    <w:lvl w:ilvl="5" w:tplc="0419001B" w:tentative="1">
      <w:start w:val="1"/>
      <w:numFmt w:val="lowerRoman"/>
      <w:lvlText w:val="%6."/>
      <w:lvlJc w:val="right"/>
      <w:pPr>
        <w:ind w:left="3958" w:hanging="180"/>
      </w:pPr>
    </w:lvl>
    <w:lvl w:ilvl="6" w:tplc="0419000F" w:tentative="1">
      <w:start w:val="1"/>
      <w:numFmt w:val="decimal"/>
      <w:lvlText w:val="%7."/>
      <w:lvlJc w:val="left"/>
      <w:pPr>
        <w:ind w:left="4678" w:hanging="360"/>
      </w:pPr>
    </w:lvl>
    <w:lvl w:ilvl="7" w:tplc="04190019" w:tentative="1">
      <w:start w:val="1"/>
      <w:numFmt w:val="lowerLetter"/>
      <w:lvlText w:val="%8."/>
      <w:lvlJc w:val="left"/>
      <w:pPr>
        <w:ind w:left="5398" w:hanging="360"/>
      </w:pPr>
    </w:lvl>
    <w:lvl w:ilvl="8" w:tplc="0419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3" w15:restartNumberingAfterBreak="0">
    <w:nsid w:val="19516E9C"/>
    <w:multiLevelType w:val="multilevel"/>
    <w:tmpl w:val="764805EE"/>
    <w:lvl w:ilvl="0">
      <w:start w:val="1"/>
      <w:numFmt w:val="decimal"/>
      <w:lvlText w:val="%1."/>
      <w:lvlJc w:val="left"/>
      <w:pPr>
        <w:ind w:left="1211" w:hanging="360"/>
      </w:pPr>
      <w:rPr>
        <w:b w:val="0"/>
        <w:sz w:val="28"/>
        <w:szCs w:val="28"/>
        <w:vertAlign w:val="baseline"/>
      </w:rPr>
    </w:lvl>
    <w:lvl w:ilvl="1">
      <w:start w:val="1"/>
      <w:numFmt w:val="decimal"/>
      <w:lvlText w:val="%2."/>
      <w:lvlJc w:val="left"/>
      <w:pPr>
        <w:ind w:left="360" w:hanging="360"/>
      </w:pPr>
      <w:rPr>
        <w:b w:val="0"/>
        <w:i w:val="0"/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4" w15:restartNumberingAfterBreak="0">
    <w:nsid w:val="19F27E65"/>
    <w:multiLevelType w:val="hybridMultilevel"/>
    <w:tmpl w:val="C6309B84"/>
    <w:lvl w:ilvl="0" w:tplc="C22490FC">
      <w:start w:val="1"/>
      <w:numFmt w:val="decimal"/>
      <w:lvlText w:val="%1."/>
      <w:lvlJc w:val="left"/>
      <w:pPr>
        <w:ind w:left="358" w:hanging="360"/>
      </w:pPr>
      <w:rPr>
        <w:rFonts w:cs="Calibri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78" w:hanging="360"/>
      </w:pPr>
    </w:lvl>
    <w:lvl w:ilvl="2" w:tplc="0419001B" w:tentative="1">
      <w:start w:val="1"/>
      <w:numFmt w:val="lowerRoman"/>
      <w:lvlText w:val="%3."/>
      <w:lvlJc w:val="right"/>
      <w:pPr>
        <w:ind w:left="1798" w:hanging="180"/>
      </w:pPr>
    </w:lvl>
    <w:lvl w:ilvl="3" w:tplc="0419000F" w:tentative="1">
      <w:start w:val="1"/>
      <w:numFmt w:val="decimal"/>
      <w:lvlText w:val="%4."/>
      <w:lvlJc w:val="left"/>
      <w:pPr>
        <w:ind w:left="2518" w:hanging="360"/>
      </w:pPr>
    </w:lvl>
    <w:lvl w:ilvl="4" w:tplc="04190019" w:tentative="1">
      <w:start w:val="1"/>
      <w:numFmt w:val="lowerLetter"/>
      <w:lvlText w:val="%5."/>
      <w:lvlJc w:val="left"/>
      <w:pPr>
        <w:ind w:left="3238" w:hanging="360"/>
      </w:pPr>
    </w:lvl>
    <w:lvl w:ilvl="5" w:tplc="0419001B" w:tentative="1">
      <w:start w:val="1"/>
      <w:numFmt w:val="lowerRoman"/>
      <w:lvlText w:val="%6."/>
      <w:lvlJc w:val="right"/>
      <w:pPr>
        <w:ind w:left="3958" w:hanging="180"/>
      </w:pPr>
    </w:lvl>
    <w:lvl w:ilvl="6" w:tplc="0419000F" w:tentative="1">
      <w:start w:val="1"/>
      <w:numFmt w:val="decimal"/>
      <w:lvlText w:val="%7."/>
      <w:lvlJc w:val="left"/>
      <w:pPr>
        <w:ind w:left="4678" w:hanging="360"/>
      </w:pPr>
    </w:lvl>
    <w:lvl w:ilvl="7" w:tplc="04190019" w:tentative="1">
      <w:start w:val="1"/>
      <w:numFmt w:val="lowerLetter"/>
      <w:lvlText w:val="%8."/>
      <w:lvlJc w:val="left"/>
      <w:pPr>
        <w:ind w:left="5398" w:hanging="360"/>
      </w:pPr>
    </w:lvl>
    <w:lvl w:ilvl="8" w:tplc="0419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5" w15:restartNumberingAfterBreak="0">
    <w:nsid w:val="1A072BCD"/>
    <w:multiLevelType w:val="multilevel"/>
    <w:tmpl w:val="143475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6" w15:restartNumberingAfterBreak="0">
    <w:nsid w:val="1DF574D6"/>
    <w:multiLevelType w:val="multilevel"/>
    <w:tmpl w:val="15E0761C"/>
    <w:lvl w:ilvl="0">
      <w:start w:val="1"/>
      <w:numFmt w:val="decimal"/>
      <w:lvlText w:val="%1"/>
      <w:lvlJc w:val="left"/>
      <w:pPr>
        <w:ind w:left="430" w:hanging="43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8" w:hanging="43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1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7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7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3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2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78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44" w:hanging="2160"/>
      </w:pPr>
      <w:rPr>
        <w:rFonts w:hint="default"/>
      </w:rPr>
    </w:lvl>
  </w:abstractNum>
  <w:abstractNum w:abstractNumId="7" w15:restartNumberingAfterBreak="0">
    <w:nsid w:val="211B51B2"/>
    <w:multiLevelType w:val="multilevel"/>
    <w:tmpl w:val="BB5EB358"/>
    <w:lvl w:ilvl="0">
      <w:start w:val="1"/>
      <w:numFmt w:val="decimal"/>
      <w:lvlText w:val="%1."/>
      <w:lvlJc w:val="left"/>
      <w:pPr>
        <w:ind w:left="502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8" w15:restartNumberingAfterBreak="0">
    <w:nsid w:val="235B08FF"/>
    <w:multiLevelType w:val="hybridMultilevel"/>
    <w:tmpl w:val="C2D029E6"/>
    <w:lvl w:ilvl="0" w:tplc="9CCE171A">
      <w:start w:val="1"/>
      <w:numFmt w:val="decimal"/>
      <w:lvlText w:val="%1)"/>
      <w:lvlJc w:val="left"/>
      <w:pPr>
        <w:ind w:left="106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7" w:hanging="360"/>
      </w:pPr>
    </w:lvl>
    <w:lvl w:ilvl="2" w:tplc="0419001B" w:tentative="1">
      <w:start w:val="1"/>
      <w:numFmt w:val="lowerRoman"/>
      <w:lvlText w:val="%3."/>
      <w:lvlJc w:val="right"/>
      <w:pPr>
        <w:ind w:left="2507" w:hanging="180"/>
      </w:pPr>
    </w:lvl>
    <w:lvl w:ilvl="3" w:tplc="0419000F" w:tentative="1">
      <w:start w:val="1"/>
      <w:numFmt w:val="decimal"/>
      <w:lvlText w:val="%4."/>
      <w:lvlJc w:val="left"/>
      <w:pPr>
        <w:ind w:left="3227" w:hanging="360"/>
      </w:pPr>
    </w:lvl>
    <w:lvl w:ilvl="4" w:tplc="04190019" w:tentative="1">
      <w:start w:val="1"/>
      <w:numFmt w:val="lowerLetter"/>
      <w:lvlText w:val="%5."/>
      <w:lvlJc w:val="left"/>
      <w:pPr>
        <w:ind w:left="3947" w:hanging="360"/>
      </w:pPr>
    </w:lvl>
    <w:lvl w:ilvl="5" w:tplc="0419001B" w:tentative="1">
      <w:start w:val="1"/>
      <w:numFmt w:val="lowerRoman"/>
      <w:lvlText w:val="%6."/>
      <w:lvlJc w:val="right"/>
      <w:pPr>
        <w:ind w:left="4667" w:hanging="180"/>
      </w:pPr>
    </w:lvl>
    <w:lvl w:ilvl="6" w:tplc="0419000F" w:tentative="1">
      <w:start w:val="1"/>
      <w:numFmt w:val="decimal"/>
      <w:lvlText w:val="%7."/>
      <w:lvlJc w:val="left"/>
      <w:pPr>
        <w:ind w:left="5387" w:hanging="360"/>
      </w:pPr>
    </w:lvl>
    <w:lvl w:ilvl="7" w:tplc="04190019" w:tentative="1">
      <w:start w:val="1"/>
      <w:numFmt w:val="lowerLetter"/>
      <w:lvlText w:val="%8."/>
      <w:lvlJc w:val="left"/>
      <w:pPr>
        <w:ind w:left="6107" w:hanging="360"/>
      </w:pPr>
    </w:lvl>
    <w:lvl w:ilvl="8" w:tplc="0419001B" w:tentative="1">
      <w:start w:val="1"/>
      <w:numFmt w:val="lowerRoman"/>
      <w:lvlText w:val="%9."/>
      <w:lvlJc w:val="right"/>
      <w:pPr>
        <w:ind w:left="6827" w:hanging="180"/>
      </w:pPr>
    </w:lvl>
  </w:abstractNum>
  <w:abstractNum w:abstractNumId="9" w15:restartNumberingAfterBreak="0">
    <w:nsid w:val="241F66AF"/>
    <w:multiLevelType w:val="hybridMultilevel"/>
    <w:tmpl w:val="C6309B84"/>
    <w:lvl w:ilvl="0" w:tplc="C22490FC">
      <w:start w:val="1"/>
      <w:numFmt w:val="decimal"/>
      <w:lvlText w:val="%1."/>
      <w:lvlJc w:val="left"/>
      <w:pPr>
        <w:ind w:left="358" w:hanging="360"/>
      </w:pPr>
      <w:rPr>
        <w:rFonts w:cs="Calibri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78" w:hanging="360"/>
      </w:pPr>
    </w:lvl>
    <w:lvl w:ilvl="2" w:tplc="0419001B" w:tentative="1">
      <w:start w:val="1"/>
      <w:numFmt w:val="lowerRoman"/>
      <w:lvlText w:val="%3."/>
      <w:lvlJc w:val="right"/>
      <w:pPr>
        <w:ind w:left="1798" w:hanging="180"/>
      </w:pPr>
    </w:lvl>
    <w:lvl w:ilvl="3" w:tplc="0419000F" w:tentative="1">
      <w:start w:val="1"/>
      <w:numFmt w:val="decimal"/>
      <w:lvlText w:val="%4."/>
      <w:lvlJc w:val="left"/>
      <w:pPr>
        <w:ind w:left="2518" w:hanging="360"/>
      </w:pPr>
    </w:lvl>
    <w:lvl w:ilvl="4" w:tplc="04190019" w:tentative="1">
      <w:start w:val="1"/>
      <w:numFmt w:val="lowerLetter"/>
      <w:lvlText w:val="%5."/>
      <w:lvlJc w:val="left"/>
      <w:pPr>
        <w:ind w:left="3238" w:hanging="360"/>
      </w:pPr>
    </w:lvl>
    <w:lvl w:ilvl="5" w:tplc="0419001B" w:tentative="1">
      <w:start w:val="1"/>
      <w:numFmt w:val="lowerRoman"/>
      <w:lvlText w:val="%6."/>
      <w:lvlJc w:val="right"/>
      <w:pPr>
        <w:ind w:left="3958" w:hanging="180"/>
      </w:pPr>
    </w:lvl>
    <w:lvl w:ilvl="6" w:tplc="0419000F" w:tentative="1">
      <w:start w:val="1"/>
      <w:numFmt w:val="decimal"/>
      <w:lvlText w:val="%7."/>
      <w:lvlJc w:val="left"/>
      <w:pPr>
        <w:ind w:left="4678" w:hanging="360"/>
      </w:pPr>
    </w:lvl>
    <w:lvl w:ilvl="7" w:tplc="04190019" w:tentative="1">
      <w:start w:val="1"/>
      <w:numFmt w:val="lowerLetter"/>
      <w:lvlText w:val="%8."/>
      <w:lvlJc w:val="left"/>
      <w:pPr>
        <w:ind w:left="5398" w:hanging="360"/>
      </w:pPr>
    </w:lvl>
    <w:lvl w:ilvl="8" w:tplc="0419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10" w15:restartNumberingAfterBreak="0">
    <w:nsid w:val="27743CE5"/>
    <w:multiLevelType w:val="multilevel"/>
    <w:tmpl w:val="C390F5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1B40632"/>
    <w:multiLevelType w:val="hybridMultilevel"/>
    <w:tmpl w:val="C6309B84"/>
    <w:lvl w:ilvl="0" w:tplc="C22490FC">
      <w:start w:val="1"/>
      <w:numFmt w:val="decimal"/>
      <w:lvlText w:val="%1."/>
      <w:lvlJc w:val="left"/>
      <w:pPr>
        <w:ind w:left="358" w:hanging="360"/>
      </w:pPr>
      <w:rPr>
        <w:rFonts w:cs="Calibri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78" w:hanging="360"/>
      </w:pPr>
    </w:lvl>
    <w:lvl w:ilvl="2" w:tplc="0419001B" w:tentative="1">
      <w:start w:val="1"/>
      <w:numFmt w:val="lowerRoman"/>
      <w:lvlText w:val="%3."/>
      <w:lvlJc w:val="right"/>
      <w:pPr>
        <w:ind w:left="1798" w:hanging="180"/>
      </w:pPr>
    </w:lvl>
    <w:lvl w:ilvl="3" w:tplc="0419000F" w:tentative="1">
      <w:start w:val="1"/>
      <w:numFmt w:val="decimal"/>
      <w:lvlText w:val="%4."/>
      <w:lvlJc w:val="left"/>
      <w:pPr>
        <w:ind w:left="2518" w:hanging="360"/>
      </w:pPr>
    </w:lvl>
    <w:lvl w:ilvl="4" w:tplc="04190019" w:tentative="1">
      <w:start w:val="1"/>
      <w:numFmt w:val="lowerLetter"/>
      <w:lvlText w:val="%5."/>
      <w:lvlJc w:val="left"/>
      <w:pPr>
        <w:ind w:left="3238" w:hanging="360"/>
      </w:pPr>
    </w:lvl>
    <w:lvl w:ilvl="5" w:tplc="0419001B" w:tentative="1">
      <w:start w:val="1"/>
      <w:numFmt w:val="lowerRoman"/>
      <w:lvlText w:val="%6."/>
      <w:lvlJc w:val="right"/>
      <w:pPr>
        <w:ind w:left="3958" w:hanging="180"/>
      </w:pPr>
    </w:lvl>
    <w:lvl w:ilvl="6" w:tplc="0419000F" w:tentative="1">
      <w:start w:val="1"/>
      <w:numFmt w:val="decimal"/>
      <w:lvlText w:val="%7."/>
      <w:lvlJc w:val="left"/>
      <w:pPr>
        <w:ind w:left="4678" w:hanging="360"/>
      </w:pPr>
    </w:lvl>
    <w:lvl w:ilvl="7" w:tplc="04190019" w:tentative="1">
      <w:start w:val="1"/>
      <w:numFmt w:val="lowerLetter"/>
      <w:lvlText w:val="%8."/>
      <w:lvlJc w:val="left"/>
      <w:pPr>
        <w:ind w:left="5398" w:hanging="360"/>
      </w:pPr>
    </w:lvl>
    <w:lvl w:ilvl="8" w:tplc="0419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12" w15:restartNumberingAfterBreak="0">
    <w:nsid w:val="3FC6435B"/>
    <w:multiLevelType w:val="hybridMultilevel"/>
    <w:tmpl w:val="C6309B84"/>
    <w:lvl w:ilvl="0" w:tplc="C22490FC">
      <w:start w:val="1"/>
      <w:numFmt w:val="decimal"/>
      <w:lvlText w:val="%1."/>
      <w:lvlJc w:val="left"/>
      <w:pPr>
        <w:ind w:left="358" w:hanging="360"/>
      </w:pPr>
      <w:rPr>
        <w:rFonts w:cs="Calibri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78" w:hanging="360"/>
      </w:pPr>
    </w:lvl>
    <w:lvl w:ilvl="2" w:tplc="0419001B" w:tentative="1">
      <w:start w:val="1"/>
      <w:numFmt w:val="lowerRoman"/>
      <w:lvlText w:val="%3."/>
      <w:lvlJc w:val="right"/>
      <w:pPr>
        <w:ind w:left="1798" w:hanging="180"/>
      </w:pPr>
    </w:lvl>
    <w:lvl w:ilvl="3" w:tplc="0419000F" w:tentative="1">
      <w:start w:val="1"/>
      <w:numFmt w:val="decimal"/>
      <w:lvlText w:val="%4."/>
      <w:lvlJc w:val="left"/>
      <w:pPr>
        <w:ind w:left="2518" w:hanging="360"/>
      </w:pPr>
    </w:lvl>
    <w:lvl w:ilvl="4" w:tplc="04190019" w:tentative="1">
      <w:start w:val="1"/>
      <w:numFmt w:val="lowerLetter"/>
      <w:lvlText w:val="%5."/>
      <w:lvlJc w:val="left"/>
      <w:pPr>
        <w:ind w:left="3238" w:hanging="360"/>
      </w:pPr>
    </w:lvl>
    <w:lvl w:ilvl="5" w:tplc="0419001B" w:tentative="1">
      <w:start w:val="1"/>
      <w:numFmt w:val="lowerRoman"/>
      <w:lvlText w:val="%6."/>
      <w:lvlJc w:val="right"/>
      <w:pPr>
        <w:ind w:left="3958" w:hanging="180"/>
      </w:pPr>
    </w:lvl>
    <w:lvl w:ilvl="6" w:tplc="0419000F" w:tentative="1">
      <w:start w:val="1"/>
      <w:numFmt w:val="decimal"/>
      <w:lvlText w:val="%7."/>
      <w:lvlJc w:val="left"/>
      <w:pPr>
        <w:ind w:left="4678" w:hanging="360"/>
      </w:pPr>
    </w:lvl>
    <w:lvl w:ilvl="7" w:tplc="04190019" w:tentative="1">
      <w:start w:val="1"/>
      <w:numFmt w:val="lowerLetter"/>
      <w:lvlText w:val="%8."/>
      <w:lvlJc w:val="left"/>
      <w:pPr>
        <w:ind w:left="5398" w:hanging="360"/>
      </w:pPr>
    </w:lvl>
    <w:lvl w:ilvl="8" w:tplc="0419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13" w15:restartNumberingAfterBreak="0">
    <w:nsid w:val="56774D49"/>
    <w:multiLevelType w:val="multilevel"/>
    <w:tmpl w:val="764805EE"/>
    <w:lvl w:ilvl="0">
      <w:start w:val="1"/>
      <w:numFmt w:val="decimal"/>
      <w:lvlText w:val="%1."/>
      <w:lvlJc w:val="left"/>
      <w:pPr>
        <w:ind w:left="1211" w:hanging="360"/>
      </w:pPr>
      <w:rPr>
        <w:b w:val="0"/>
        <w:sz w:val="28"/>
        <w:szCs w:val="28"/>
        <w:vertAlign w:val="baseline"/>
      </w:rPr>
    </w:lvl>
    <w:lvl w:ilvl="1">
      <w:start w:val="1"/>
      <w:numFmt w:val="decimal"/>
      <w:lvlText w:val="%2."/>
      <w:lvlJc w:val="left"/>
      <w:pPr>
        <w:ind w:left="360" w:hanging="360"/>
      </w:pPr>
      <w:rPr>
        <w:b w:val="0"/>
        <w:i w:val="0"/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14" w15:restartNumberingAfterBreak="0">
    <w:nsid w:val="5A1A6933"/>
    <w:multiLevelType w:val="hybridMultilevel"/>
    <w:tmpl w:val="64163950"/>
    <w:lvl w:ilvl="0" w:tplc="E850DA2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8CE6D88"/>
    <w:multiLevelType w:val="multilevel"/>
    <w:tmpl w:val="B3A656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6B950DE1"/>
    <w:multiLevelType w:val="multilevel"/>
    <w:tmpl w:val="CCF2E1A8"/>
    <w:lvl w:ilvl="0">
      <w:start w:val="1"/>
      <w:numFmt w:val="decimal"/>
      <w:lvlText w:val="%1."/>
      <w:lvlJc w:val="left"/>
      <w:pPr>
        <w:ind w:left="361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1127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3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19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0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97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67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74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809" w:hanging="2160"/>
      </w:pPr>
      <w:rPr>
        <w:rFonts w:hint="default"/>
      </w:rPr>
    </w:lvl>
  </w:abstractNum>
  <w:abstractNum w:abstractNumId="17" w15:restartNumberingAfterBreak="0">
    <w:nsid w:val="6D176138"/>
    <w:multiLevelType w:val="multilevel"/>
    <w:tmpl w:val="D61690F6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decimal"/>
      <w:lvlText w:val="%1.%2"/>
      <w:lvlJc w:val="left"/>
      <w:pPr>
        <w:ind w:left="780" w:hanging="420"/>
      </w:pPr>
      <w:rPr>
        <w:vertAlign w:val="baseline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vertAlign w:val="baseline"/>
      </w:rPr>
    </w:lvl>
    <w:lvl w:ilvl="3">
      <w:start w:val="1"/>
      <w:numFmt w:val="decimal"/>
      <w:lvlText w:val="%1.%2.%3.%4"/>
      <w:lvlJc w:val="left"/>
      <w:pPr>
        <w:ind w:left="1440" w:hanging="1080"/>
      </w:pPr>
      <w:rPr>
        <w:vertAlign w:val="baseline"/>
      </w:rPr>
    </w:lvl>
    <w:lvl w:ilvl="4">
      <w:start w:val="1"/>
      <w:numFmt w:val="decimal"/>
      <w:lvlText w:val="%1.%2.%3.%4.%5"/>
      <w:lvlJc w:val="left"/>
      <w:pPr>
        <w:ind w:left="1440" w:hanging="1080"/>
      </w:pPr>
      <w:rPr>
        <w:vertAlign w:val="baseline"/>
      </w:rPr>
    </w:lvl>
    <w:lvl w:ilvl="5">
      <w:start w:val="1"/>
      <w:numFmt w:val="decimal"/>
      <w:lvlText w:val="%1.%2.%3.%4.%5.%6"/>
      <w:lvlJc w:val="left"/>
      <w:pPr>
        <w:ind w:left="1800" w:hanging="1440"/>
      </w:pPr>
      <w:rPr>
        <w:vertAlign w:val="baseline"/>
      </w:rPr>
    </w:lvl>
    <w:lvl w:ilvl="6">
      <w:start w:val="1"/>
      <w:numFmt w:val="decimal"/>
      <w:lvlText w:val="%1.%2.%3.%4.%5.%6.%7"/>
      <w:lvlJc w:val="left"/>
      <w:pPr>
        <w:ind w:left="1800" w:hanging="1440"/>
      </w:pPr>
      <w:rPr>
        <w:vertAlign w:val="baseline"/>
      </w:rPr>
    </w:lvl>
    <w:lvl w:ilvl="7">
      <w:start w:val="1"/>
      <w:numFmt w:val="decimal"/>
      <w:lvlText w:val="%1.%2.%3.%4.%5.%6.%7.%8"/>
      <w:lvlJc w:val="left"/>
      <w:pPr>
        <w:ind w:left="2160" w:hanging="1800"/>
      </w:pPr>
      <w:rPr>
        <w:vertAlign w:val="baseline"/>
      </w:rPr>
    </w:lvl>
    <w:lvl w:ilvl="8">
      <w:start w:val="1"/>
      <w:numFmt w:val="decimal"/>
      <w:lvlText w:val="%1.%2.%3.%4.%5.%6.%7.%8.%9"/>
      <w:lvlJc w:val="left"/>
      <w:pPr>
        <w:ind w:left="2520" w:hanging="2160"/>
      </w:pPr>
      <w:rPr>
        <w:vertAlign w:val="baseline"/>
      </w:rPr>
    </w:lvl>
  </w:abstractNum>
  <w:abstractNum w:abstractNumId="18" w15:restartNumberingAfterBreak="0">
    <w:nsid w:val="701D5439"/>
    <w:multiLevelType w:val="hybridMultilevel"/>
    <w:tmpl w:val="C6309B84"/>
    <w:lvl w:ilvl="0" w:tplc="C22490FC">
      <w:start w:val="1"/>
      <w:numFmt w:val="decimal"/>
      <w:lvlText w:val="%1."/>
      <w:lvlJc w:val="left"/>
      <w:pPr>
        <w:ind w:left="358" w:hanging="360"/>
      </w:pPr>
      <w:rPr>
        <w:rFonts w:cs="Calibri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78" w:hanging="360"/>
      </w:pPr>
    </w:lvl>
    <w:lvl w:ilvl="2" w:tplc="0419001B" w:tentative="1">
      <w:start w:val="1"/>
      <w:numFmt w:val="lowerRoman"/>
      <w:lvlText w:val="%3."/>
      <w:lvlJc w:val="right"/>
      <w:pPr>
        <w:ind w:left="1798" w:hanging="180"/>
      </w:pPr>
    </w:lvl>
    <w:lvl w:ilvl="3" w:tplc="0419000F" w:tentative="1">
      <w:start w:val="1"/>
      <w:numFmt w:val="decimal"/>
      <w:lvlText w:val="%4."/>
      <w:lvlJc w:val="left"/>
      <w:pPr>
        <w:ind w:left="2518" w:hanging="360"/>
      </w:pPr>
    </w:lvl>
    <w:lvl w:ilvl="4" w:tplc="04190019" w:tentative="1">
      <w:start w:val="1"/>
      <w:numFmt w:val="lowerLetter"/>
      <w:lvlText w:val="%5."/>
      <w:lvlJc w:val="left"/>
      <w:pPr>
        <w:ind w:left="3238" w:hanging="360"/>
      </w:pPr>
    </w:lvl>
    <w:lvl w:ilvl="5" w:tplc="0419001B" w:tentative="1">
      <w:start w:val="1"/>
      <w:numFmt w:val="lowerRoman"/>
      <w:lvlText w:val="%6."/>
      <w:lvlJc w:val="right"/>
      <w:pPr>
        <w:ind w:left="3958" w:hanging="180"/>
      </w:pPr>
    </w:lvl>
    <w:lvl w:ilvl="6" w:tplc="0419000F" w:tentative="1">
      <w:start w:val="1"/>
      <w:numFmt w:val="decimal"/>
      <w:lvlText w:val="%7."/>
      <w:lvlJc w:val="left"/>
      <w:pPr>
        <w:ind w:left="4678" w:hanging="360"/>
      </w:pPr>
    </w:lvl>
    <w:lvl w:ilvl="7" w:tplc="04190019" w:tentative="1">
      <w:start w:val="1"/>
      <w:numFmt w:val="lowerLetter"/>
      <w:lvlText w:val="%8."/>
      <w:lvlJc w:val="left"/>
      <w:pPr>
        <w:ind w:left="5398" w:hanging="360"/>
      </w:pPr>
    </w:lvl>
    <w:lvl w:ilvl="8" w:tplc="0419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19" w15:restartNumberingAfterBreak="0">
    <w:nsid w:val="70D567B2"/>
    <w:multiLevelType w:val="hybridMultilevel"/>
    <w:tmpl w:val="5EE01D52"/>
    <w:lvl w:ilvl="0" w:tplc="BF78CEF6">
      <w:start w:val="6"/>
      <w:numFmt w:val="bullet"/>
      <w:lvlText w:val="-"/>
      <w:lvlJc w:val="left"/>
      <w:pPr>
        <w:ind w:left="35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7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9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1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3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5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7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9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18" w:hanging="360"/>
      </w:pPr>
      <w:rPr>
        <w:rFonts w:ascii="Wingdings" w:hAnsi="Wingdings" w:hint="default"/>
      </w:rPr>
    </w:lvl>
  </w:abstractNum>
  <w:abstractNum w:abstractNumId="20" w15:restartNumberingAfterBreak="0">
    <w:nsid w:val="74BE753E"/>
    <w:multiLevelType w:val="multilevel"/>
    <w:tmpl w:val="924E2D94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  <w:vertAlign w:val="baseline"/>
      </w:rPr>
    </w:lvl>
  </w:abstractNum>
  <w:abstractNum w:abstractNumId="21" w15:restartNumberingAfterBreak="0">
    <w:nsid w:val="76B42001"/>
    <w:multiLevelType w:val="hybridMultilevel"/>
    <w:tmpl w:val="6448AD24"/>
    <w:lvl w:ilvl="0" w:tplc="B18E23BC">
      <w:start w:val="3"/>
      <w:numFmt w:val="bullet"/>
      <w:lvlText w:val="-"/>
      <w:lvlJc w:val="left"/>
      <w:pPr>
        <w:ind w:left="35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7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9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1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3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5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7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9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18" w:hanging="360"/>
      </w:pPr>
      <w:rPr>
        <w:rFonts w:ascii="Wingdings" w:hAnsi="Wingdings" w:hint="default"/>
      </w:rPr>
    </w:lvl>
  </w:abstractNum>
  <w:abstractNum w:abstractNumId="22" w15:restartNumberingAfterBreak="0">
    <w:nsid w:val="778D2499"/>
    <w:multiLevelType w:val="hybridMultilevel"/>
    <w:tmpl w:val="9684DF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AA428D2"/>
    <w:multiLevelType w:val="hybridMultilevel"/>
    <w:tmpl w:val="35649EB2"/>
    <w:lvl w:ilvl="0" w:tplc="13F62692">
      <w:start w:val="1"/>
      <w:numFmt w:val="decimal"/>
      <w:lvlText w:val="%1)"/>
      <w:lvlJc w:val="left"/>
      <w:pPr>
        <w:ind w:left="35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78" w:hanging="360"/>
      </w:pPr>
    </w:lvl>
    <w:lvl w:ilvl="2" w:tplc="0419001B" w:tentative="1">
      <w:start w:val="1"/>
      <w:numFmt w:val="lowerRoman"/>
      <w:lvlText w:val="%3."/>
      <w:lvlJc w:val="right"/>
      <w:pPr>
        <w:ind w:left="1798" w:hanging="180"/>
      </w:pPr>
    </w:lvl>
    <w:lvl w:ilvl="3" w:tplc="0419000F" w:tentative="1">
      <w:start w:val="1"/>
      <w:numFmt w:val="decimal"/>
      <w:lvlText w:val="%4."/>
      <w:lvlJc w:val="left"/>
      <w:pPr>
        <w:ind w:left="2518" w:hanging="360"/>
      </w:pPr>
    </w:lvl>
    <w:lvl w:ilvl="4" w:tplc="04190019" w:tentative="1">
      <w:start w:val="1"/>
      <w:numFmt w:val="lowerLetter"/>
      <w:lvlText w:val="%5."/>
      <w:lvlJc w:val="left"/>
      <w:pPr>
        <w:ind w:left="3238" w:hanging="360"/>
      </w:pPr>
    </w:lvl>
    <w:lvl w:ilvl="5" w:tplc="0419001B" w:tentative="1">
      <w:start w:val="1"/>
      <w:numFmt w:val="lowerRoman"/>
      <w:lvlText w:val="%6."/>
      <w:lvlJc w:val="right"/>
      <w:pPr>
        <w:ind w:left="3958" w:hanging="180"/>
      </w:pPr>
    </w:lvl>
    <w:lvl w:ilvl="6" w:tplc="0419000F" w:tentative="1">
      <w:start w:val="1"/>
      <w:numFmt w:val="decimal"/>
      <w:lvlText w:val="%7."/>
      <w:lvlJc w:val="left"/>
      <w:pPr>
        <w:ind w:left="4678" w:hanging="360"/>
      </w:pPr>
    </w:lvl>
    <w:lvl w:ilvl="7" w:tplc="04190019" w:tentative="1">
      <w:start w:val="1"/>
      <w:numFmt w:val="lowerLetter"/>
      <w:lvlText w:val="%8."/>
      <w:lvlJc w:val="left"/>
      <w:pPr>
        <w:ind w:left="5398" w:hanging="360"/>
      </w:pPr>
    </w:lvl>
    <w:lvl w:ilvl="8" w:tplc="0419001B" w:tentative="1">
      <w:start w:val="1"/>
      <w:numFmt w:val="lowerRoman"/>
      <w:lvlText w:val="%9."/>
      <w:lvlJc w:val="right"/>
      <w:pPr>
        <w:ind w:left="6118" w:hanging="180"/>
      </w:pPr>
    </w:lvl>
  </w:abstractNum>
  <w:num w:numId="1" w16cid:durableId="335117441">
    <w:abstractNumId w:val="7"/>
  </w:num>
  <w:num w:numId="2" w16cid:durableId="79717228">
    <w:abstractNumId w:val="17"/>
  </w:num>
  <w:num w:numId="3" w16cid:durableId="270666224">
    <w:abstractNumId w:val="13"/>
  </w:num>
  <w:num w:numId="4" w16cid:durableId="1039933359">
    <w:abstractNumId w:val="0"/>
  </w:num>
  <w:num w:numId="5" w16cid:durableId="331954741">
    <w:abstractNumId w:val="14"/>
  </w:num>
  <w:num w:numId="6" w16cid:durableId="428239436">
    <w:abstractNumId w:val="1"/>
  </w:num>
  <w:num w:numId="7" w16cid:durableId="561211204">
    <w:abstractNumId w:val="16"/>
  </w:num>
  <w:num w:numId="8" w16cid:durableId="714309222">
    <w:abstractNumId w:val="21"/>
  </w:num>
  <w:num w:numId="9" w16cid:durableId="1324815322">
    <w:abstractNumId w:val="20"/>
  </w:num>
  <w:num w:numId="10" w16cid:durableId="2111851714">
    <w:abstractNumId w:val="4"/>
  </w:num>
  <w:num w:numId="11" w16cid:durableId="1582595372">
    <w:abstractNumId w:val="8"/>
  </w:num>
  <w:num w:numId="12" w16cid:durableId="2020350603">
    <w:abstractNumId w:val="6"/>
  </w:num>
  <w:num w:numId="13" w16cid:durableId="89008744">
    <w:abstractNumId w:val="15"/>
  </w:num>
  <w:num w:numId="14" w16cid:durableId="2142109917">
    <w:abstractNumId w:val="10"/>
  </w:num>
  <w:num w:numId="15" w16cid:durableId="1561483390">
    <w:abstractNumId w:val="23"/>
  </w:num>
  <w:num w:numId="16" w16cid:durableId="879362691">
    <w:abstractNumId w:val="3"/>
  </w:num>
  <w:num w:numId="17" w16cid:durableId="1801879308">
    <w:abstractNumId w:val="19"/>
  </w:num>
  <w:num w:numId="18" w16cid:durableId="201328101">
    <w:abstractNumId w:val="22"/>
  </w:num>
  <w:num w:numId="19" w16cid:durableId="1905793819">
    <w:abstractNumId w:val="2"/>
  </w:num>
  <w:num w:numId="20" w16cid:durableId="708064477">
    <w:abstractNumId w:val="11"/>
  </w:num>
  <w:num w:numId="21" w16cid:durableId="82923861">
    <w:abstractNumId w:val="12"/>
  </w:num>
  <w:num w:numId="22" w16cid:durableId="547575565">
    <w:abstractNumId w:val="18"/>
  </w:num>
  <w:num w:numId="23" w16cid:durableId="1818187671">
    <w:abstractNumId w:val="9"/>
  </w:num>
  <w:num w:numId="24" w16cid:durableId="170282258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hideSpelling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111461"/>
    <w:rsid w:val="0000445F"/>
    <w:rsid w:val="0000556E"/>
    <w:rsid w:val="000064B2"/>
    <w:rsid w:val="0000691A"/>
    <w:rsid w:val="00013A0B"/>
    <w:rsid w:val="0001420F"/>
    <w:rsid w:val="0001465B"/>
    <w:rsid w:val="00021296"/>
    <w:rsid w:val="0002361E"/>
    <w:rsid w:val="00023C40"/>
    <w:rsid w:val="000246F1"/>
    <w:rsid w:val="00024B5B"/>
    <w:rsid w:val="000264F3"/>
    <w:rsid w:val="00035A6B"/>
    <w:rsid w:val="000361F2"/>
    <w:rsid w:val="0003685A"/>
    <w:rsid w:val="000459D6"/>
    <w:rsid w:val="00045C32"/>
    <w:rsid w:val="00055C98"/>
    <w:rsid w:val="00064B38"/>
    <w:rsid w:val="00071DAA"/>
    <w:rsid w:val="00074CD7"/>
    <w:rsid w:val="00075AFE"/>
    <w:rsid w:val="0007729C"/>
    <w:rsid w:val="000856C2"/>
    <w:rsid w:val="00095141"/>
    <w:rsid w:val="00097AE1"/>
    <w:rsid w:val="000A0F25"/>
    <w:rsid w:val="000A141D"/>
    <w:rsid w:val="000B25A5"/>
    <w:rsid w:val="000B28F4"/>
    <w:rsid w:val="000B39E4"/>
    <w:rsid w:val="000C18A3"/>
    <w:rsid w:val="000C6613"/>
    <w:rsid w:val="000D23FB"/>
    <w:rsid w:val="000D2526"/>
    <w:rsid w:val="000D60CC"/>
    <w:rsid w:val="000D7091"/>
    <w:rsid w:val="000D72CD"/>
    <w:rsid w:val="000D7D72"/>
    <w:rsid w:val="000E2105"/>
    <w:rsid w:val="000E22B1"/>
    <w:rsid w:val="000E2FB3"/>
    <w:rsid w:val="000E4D57"/>
    <w:rsid w:val="000E696F"/>
    <w:rsid w:val="000E75C1"/>
    <w:rsid w:val="000F117C"/>
    <w:rsid w:val="000F5104"/>
    <w:rsid w:val="00100281"/>
    <w:rsid w:val="00101802"/>
    <w:rsid w:val="00105095"/>
    <w:rsid w:val="0011103E"/>
    <w:rsid w:val="00111461"/>
    <w:rsid w:val="00114E65"/>
    <w:rsid w:val="00116D85"/>
    <w:rsid w:val="00125161"/>
    <w:rsid w:val="00125880"/>
    <w:rsid w:val="00133487"/>
    <w:rsid w:val="001341B5"/>
    <w:rsid w:val="00134BA1"/>
    <w:rsid w:val="00134E54"/>
    <w:rsid w:val="00135E6A"/>
    <w:rsid w:val="0013670B"/>
    <w:rsid w:val="00137310"/>
    <w:rsid w:val="0014193C"/>
    <w:rsid w:val="00141FC7"/>
    <w:rsid w:val="00142AB5"/>
    <w:rsid w:val="00142FE2"/>
    <w:rsid w:val="001523C8"/>
    <w:rsid w:val="0015309D"/>
    <w:rsid w:val="00154F08"/>
    <w:rsid w:val="00162237"/>
    <w:rsid w:val="0016280F"/>
    <w:rsid w:val="001701CB"/>
    <w:rsid w:val="00171697"/>
    <w:rsid w:val="00173F25"/>
    <w:rsid w:val="00180E79"/>
    <w:rsid w:val="00181FE5"/>
    <w:rsid w:val="00182381"/>
    <w:rsid w:val="001823FC"/>
    <w:rsid w:val="00182C8C"/>
    <w:rsid w:val="00190053"/>
    <w:rsid w:val="00190682"/>
    <w:rsid w:val="00190A3F"/>
    <w:rsid w:val="0019477C"/>
    <w:rsid w:val="00195489"/>
    <w:rsid w:val="001A48AA"/>
    <w:rsid w:val="001A49D6"/>
    <w:rsid w:val="001A65B8"/>
    <w:rsid w:val="001B1E3F"/>
    <w:rsid w:val="001B4B07"/>
    <w:rsid w:val="001C595B"/>
    <w:rsid w:val="001C5A24"/>
    <w:rsid w:val="001C5FF8"/>
    <w:rsid w:val="001C6E53"/>
    <w:rsid w:val="001C767A"/>
    <w:rsid w:val="001D2307"/>
    <w:rsid w:val="001D2564"/>
    <w:rsid w:val="001D69F5"/>
    <w:rsid w:val="001E1F29"/>
    <w:rsid w:val="001E3732"/>
    <w:rsid w:val="001F05A2"/>
    <w:rsid w:val="001F74A3"/>
    <w:rsid w:val="002001D1"/>
    <w:rsid w:val="00200DF2"/>
    <w:rsid w:val="00207125"/>
    <w:rsid w:val="002075E0"/>
    <w:rsid w:val="00210808"/>
    <w:rsid w:val="00211B35"/>
    <w:rsid w:val="00214B0F"/>
    <w:rsid w:val="00216454"/>
    <w:rsid w:val="00216DA2"/>
    <w:rsid w:val="00217C7B"/>
    <w:rsid w:val="00217F4A"/>
    <w:rsid w:val="00221B88"/>
    <w:rsid w:val="00223431"/>
    <w:rsid w:val="0022524E"/>
    <w:rsid w:val="00227641"/>
    <w:rsid w:val="002324C9"/>
    <w:rsid w:val="002333BF"/>
    <w:rsid w:val="0023561A"/>
    <w:rsid w:val="00237817"/>
    <w:rsid w:val="00250A20"/>
    <w:rsid w:val="0025327A"/>
    <w:rsid w:val="00253FA5"/>
    <w:rsid w:val="00255844"/>
    <w:rsid w:val="002567BD"/>
    <w:rsid w:val="00260275"/>
    <w:rsid w:val="002605C3"/>
    <w:rsid w:val="0026093F"/>
    <w:rsid w:val="002622A9"/>
    <w:rsid w:val="002629B0"/>
    <w:rsid w:val="00262E71"/>
    <w:rsid w:val="002641BB"/>
    <w:rsid w:val="002641CF"/>
    <w:rsid w:val="00264408"/>
    <w:rsid w:val="002711EE"/>
    <w:rsid w:val="00271F15"/>
    <w:rsid w:val="00277D7A"/>
    <w:rsid w:val="0028083A"/>
    <w:rsid w:val="00281589"/>
    <w:rsid w:val="00290090"/>
    <w:rsid w:val="0029141B"/>
    <w:rsid w:val="0029496F"/>
    <w:rsid w:val="00296504"/>
    <w:rsid w:val="002C134C"/>
    <w:rsid w:val="002C535B"/>
    <w:rsid w:val="002D3348"/>
    <w:rsid w:val="002D4194"/>
    <w:rsid w:val="002D78FA"/>
    <w:rsid w:val="002E4411"/>
    <w:rsid w:val="002E622B"/>
    <w:rsid w:val="002F41BB"/>
    <w:rsid w:val="003106DF"/>
    <w:rsid w:val="00312BB7"/>
    <w:rsid w:val="00317F53"/>
    <w:rsid w:val="003205F9"/>
    <w:rsid w:val="00321C4C"/>
    <w:rsid w:val="0032266D"/>
    <w:rsid w:val="003232DB"/>
    <w:rsid w:val="003237C1"/>
    <w:rsid w:val="00326755"/>
    <w:rsid w:val="00330A7C"/>
    <w:rsid w:val="00334AFD"/>
    <w:rsid w:val="00334DE6"/>
    <w:rsid w:val="003354A7"/>
    <w:rsid w:val="00335DB0"/>
    <w:rsid w:val="00335F24"/>
    <w:rsid w:val="00342C0E"/>
    <w:rsid w:val="00347E99"/>
    <w:rsid w:val="00351B6D"/>
    <w:rsid w:val="0035289A"/>
    <w:rsid w:val="00355467"/>
    <w:rsid w:val="00361208"/>
    <w:rsid w:val="00362FA3"/>
    <w:rsid w:val="0036425F"/>
    <w:rsid w:val="003747A9"/>
    <w:rsid w:val="003821D1"/>
    <w:rsid w:val="00384EAD"/>
    <w:rsid w:val="0038581B"/>
    <w:rsid w:val="003877DB"/>
    <w:rsid w:val="003900D3"/>
    <w:rsid w:val="003972DE"/>
    <w:rsid w:val="003A1A95"/>
    <w:rsid w:val="003B6BAC"/>
    <w:rsid w:val="003C0615"/>
    <w:rsid w:val="003C191C"/>
    <w:rsid w:val="003C4464"/>
    <w:rsid w:val="003C6125"/>
    <w:rsid w:val="003D28F5"/>
    <w:rsid w:val="003D2A60"/>
    <w:rsid w:val="003D5BA5"/>
    <w:rsid w:val="003D6B74"/>
    <w:rsid w:val="003D6FBE"/>
    <w:rsid w:val="003E09D3"/>
    <w:rsid w:val="003F0642"/>
    <w:rsid w:val="003F28D9"/>
    <w:rsid w:val="003F360B"/>
    <w:rsid w:val="003F7561"/>
    <w:rsid w:val="003F7A67"/>
    <w:rsid w:val="004007AA"/>
    <w:rsid w:val="00401918"/>
    <w:rsid w:val="00402AFE"/>
    <w:rsid w:val="00403AA4"/>
    <w:rsid w:val="00403E23"/>
    <w:rsid w:val="00405FB1"/>
    <w:rsid w:val="004063E8"/>
    <w:rsid w:val="00407657"/>
    <w:rsid w:val="00407A40"/>
    <w:rsid w:val="0042757C"/>
    <w:rsid w:val="00430FB7"/>
    <w:rsid w:val="00431628"/>
    <w:rsid w:val="004364DE"/>
    <w:rsid w:val="00437C9B"/>
    <w:rsid w:val="00437E4A"/>
    <w:rsid w:val="004408E6"/>
    <w:rsid w:val="0045112C"/>
    <w:rsid w:val="00457F63"/>
    <w:rsid w:val="0046300E"/>
    <w:rsid w:val="004643C6"/>
    <w:rsid w:val="0046468D"/>
    <w:rsid w:val="00465799"/>
    <w:rsid w:val="004675CF"/>
    <w:rsid w:val="00470734"/>
    <w:rsid w:val="004710B6"/>
    <w:rsid w:val="0047117C"/>
    <w:rsid w:val="00471D9F"/>
    <w:rsid w:val="00473350"/>
    <w:rsid w:val="00473755"/>
    <w:rsid w:val="00474B30"/>
    <w:rsid w:val="00477DFF"/>
    <w:rsid w:val="00483DB1"/>
    <w:rsid w:val="00486880"/>
    <w:rsid w:val="0049083C"/>
    <w:rsid w:val="00492669"/>
    <w:rsid w:val="00493729"/>
    <w:rsid w:val="00493CDF"/>
    <w:rsid w:val="004A14EC"/>
    <w:rsid w:val="004A644B"/>
    <w:rsid w:val="004A6D64"/>
    <w:rsid w:val="004B0010"/>
    <w:rsid w:val="004B0D28"/>
    <w:rsid w:val="004B3095"/>
    <w:rsid w:val="004B5975"/>
    <w:rsid w:val="004B697B"/>
    <w:rsid w:val="004B7DA4"/>
    <w:rsid w:val="004C3482"/>
    <w:rsid w:val="004C3661"/>
    <w:rsid w:val="004C3B8A"/>
    <w:rsid w:val="004C5929"/>
    <w:rsid w:val="004D2C67"/>
    <w:rsid w:val="004D5647"/>
    <w:rsid w:val="004E3D31"/>
    <w:rsid w:val="004E4A2B"/>
    <w:rsid w:val="004E508E"/>
    <w:rsid w:val="004E59AD"/>
    <w:rsid w:val="004F1351"/>
    <w:rsid w:val="004F5CC3"/>
    <w:rsid w:val="00503AEE"/>
    <w:rsid w:val="005077AA"/>
    <w:rsid w:val="00511511"/>
    <w:rsid w:val="00525366"/>
    <w:rsid w:val="00534A88"/>
    <w:rsid w:val="0053574A"/>
    <w:rsid w:val="00542314"/>
    <w:rsid w:val="00543521"/>
    <w:rsid w:val="0054365F"/>
    <w:rsid w:val="005439D8"/>
    <w:rsid w:val="005468CC"/>
    <w:rsid w:val="00547331"/>
    <w:rsid w:val="005479CB"/>
    <w:rsid w:val="00547BBE"/>
    <w:rsid w:val="00551B6E"/>
    <w:rsid w:val="0055201C"/>
    <w:rsid w:val="005565FF"/>
    <w:rsid w:val="00557284"/>
    <w:rsid w:val="00565B34"/>
    <w:rsid w:val="005670BF"/>
    <w:rsid w:val="00567EE8"/>
    <w:rsid w:val="0057096B"/>
    <w:rsid w:val="005722A8"/>
    <w:rsid w:val="0057252B"/>
    <w:rsid w:val="00574F7C"/>
    <w:rsid w:val="00581ED1"/>
    <w:rsid w:val="00582ED5"/>
    <w:rsid w:val="00583009"/>
    <w:rsid w:val="00584246"/>
    <w:rsid w:val="0058440E"/>
    <w:rsid w:val="005859B0"/>
    <w:rsid w:val="00585BA8"/>
    <w:rsid w:val="00585DFC"/>
    <w:rsid w:val="00586036"/>
    <w:rsid w:val="00586764"/>
    <w:rsid w:val="00590E0B"/>
    <w:rsid w:val="00591C7B"/>
    <w:rsid w:val="00594A2A"/>
    <w:rsid w:val="005B05C8"/>
    <w:rsid w:val="005B512E"/>
    <w:rsid w:val="005B65AB"/>
    <w:rsid w:val="005C4B66"/>
    <w:rsid w:val="005C7C4B"/>
    <w:rsid w:val="005D14BC"/>
    <w:rsid w:val="005D7C46"/>
    <w:rsid w:val="005E0145"/>
    <w:rsid w:val="005E0583"/>
    <w:rsid w:val="005E0A92"/>
    <w:rsid w:val="005E3B6D"/>
    <w:rsid w:val="005F14C4"/>
    <w:rsid w:val="005F3272"/>
    <w:rsid w:val="005F37E3"/>
    <w:rsid w:val="005F7CE2"/>
    <w:rsid w:val="0060124E"/>
    <w:rsid w:val="00603261"/>
    <w:rsid w:val="00605F60"/>
    <w:rsid w:val="00610FD8"/>
    <w:rsid w:val="006119B1"/>
    <w:rsid w:val="00613CBD"/>
    <w:rsid w:val="00615069"/>
    <w:rsid w:val="00625BDE"/>
    <w:rsid w:val="006265EC"/>
    <w:rsid w:val="00632081"/>
    <w:rsid w:val="006346AE"/>
    <w:rsid w:val="00635674"/>
    <w:rsid w:val="006424E6"/>
    <w:rsid w:val="006438AA"/>
    <w:rsid w:val="00650B86"/>
    <w:rsid w:val="00651A09"/>
    <w:rsid w:val="00660FC9"/>
    <w:rsid w:val="006614C0"/>
    <w:rsid w:val="00662370"/>
    <w:rsid w:val="006667D1"/>
    <w:rsid w:val="0066715D"/>
    <w:rsid w:val="00671159"/>
    <w:rsid w:val="006715FF"/>
    <w:rsid w:val="00671872"/>
    <w:rsid w:val="0067236A"/>
    <w:rsid w:val="0067654B"/>
    <w:rsid w:val="006771A6"/>
    <w:rsid w:val="00683D32"/>
    <w:rsid w:val="00683FF3"/>
    <w:rsid w:val="006840FE"/>
    <w:rsid w:val="00693C5D"/>
    <w:rsid w:val="00695F53"/>
    <w:rsid w:val="00696DEA"/>
    <w:rsid w:val="00697E56"/>
    <w:rsid w:val="006A1067"/>
    <w:rsid w:val="006A16B4"/>
    <w:rsid w:val="006A344E"/>
    <w:rsid w:val="006A6A24"/>
    <w:rsid w:val="006A7578"/>
    <w:rsid w:val="006D0FE0"/>
    <w:rsid w:val="006D3647"/>
    <w:rsid w:val="006D3A2E"/>
    <w:rsid w:val="006D4B24"/>
    <w:rsid w:val="006D7154"/>
    <w:rsid w:val="006E3E13"/>
    <w:rsid w:val="006F1520"/>
    <w:rsid w:val="006F4CBF"/>
    <w:rsid w:val="006F529F"/>
    <w:rsid w:val="006F599A"/>
    <w:rsid w:val="006F5B22"/>
    <w:rsid w:val="006F6F25"/>
    <w:rsid w:val="007042BE"/>
    <w:rsid w:val="007068B8"/>
    <w:rsid w:val="00711320"/>
    <w:rsid w:val="0071371B"/>
    <w:rsid w:val="007143BA"/>
    <w:rsid w:val="00714820"/>
    <w:rsid w:val="00715607"/>
    <w:rsid w:val="00715C64"/>
    <w:rsid w:val="007222F1"/>
    <w:rsid w:val="00722F8C"/>
    <w:rsid w:val="0072388F"/>
    <w:rsid w:val="00723CB8"/>
    <w:rsid w:val="00724520"/>
    <w:rsid w:val="007278A8"/>
    <w:rsid w:val="00732182"/>
    <w:rsid w:val="00735745"/>
    <w:rsid w:val="007358FC"/>
    <w:rsid w:val="00740B4D"/>
    <w:rsid w:val="00744977"/>
    <w:rsid w:val="00744FA6"/>
    <w:rsid w:val="00745DC5"/>
    <w:rsid w:val="00750150"/>
    <w:rsid w:val="007513B7"/>
    <w:rsid w:val="007520BC"/>
    <w:rsid w:val="00753D11"/>
    <w:rsid w:val="00757198"/>
    <w:rsid w:val="00757513"/>
    <w:rsid w:val="007625C2"/>
    <w:rsid w:val="007637F3"/>
    <w:rsid w:val="007638B2"/>
    <w:rsid w:val="007647FE"/>
    <w:rsid w:val="00770889"/>
    <w:rsid w:val="00783719"/>
    <w:rsid w:val="00784D7C"/>
    <w:rsid w:val="00790FD9"/>
    <w:rsid w:val="00793AFA"/>
    <w:rsid w:val="00795E2F"/>
    <w:rsid w:val="00797ADC"/>
    <w:rsid w:val="007A114B"/>
    <w:rsid w:val="007A31DC"/>
    <w:rsid w:val="007B093A"/>
    <w:rsid w:val="007B3776"/>
    <w:rsid w:val="007B572B"/>
    <w:rsid w:val="007B6088"/>
    <w:rsid w:val="007B6C33"/>
    <w:rsid w:val="007B6D60"/>
    <w:rsid w:val="007C0BFD"/>
    <w:rsid w:val="007C55D3"/>
    <w:rsid w:val="007D00AB"/>
    <w:rsid w:val="007D1BC5"/>
    <w:rsid w:val="007D5B58"/>
    <w:rsid w:val="007E0CBB"/>
    <w:rsid w:val="007E1E53"/>
    <w:rsid w:val="007F43FF"/>
    <w:rsid w:val="00804F87"/>
    <w:rsid w:val="008073C2"/>
    <w:rsid w:val="00807A46"/>
    <w:rsid w:val="0081148D"/>
    <w:rsid w:val="008140A4"/>
    <w:rsid w:val="00814B5C"/>
    <w:rsid w:val="008168F7"/>
    <w:rsid w:val="00821A5F"/>
    <w:rsid w:val="00821AD1"/>
    <w:rsid w:val="008252F6"/>
    <w:rsid w:val="00827CDE"/>
    <w:rsid w:val="008343F6"/>
    <w:rsid w:val="00842D2C"/>
    <w:rsid w:val="00843C71"/>
    <w:rsid w:val="0084615C"/>
    <w:rsid w:val="008461A6"/>
    <w:rsid w:val="00847F5F"/>
    <w:rsid w:val="008500AC"/>
    <w:rsid w:val="00852C19"/>
    <w:rsid w:val="00854F51"/>
    <w:rsid w:val="00861155"/>
    <w:rsid w:val="0086504D"/>
    <w:rsid w:val="008665DF"/>
    <w:rsid w:val="008725F8"/>
    <w:rsid w:val="00875A44"/>
    <w:rsid w:val="0088071C"/>
    <w:rsid w:val="00885422"/>
    <w:rsid w:val="008873EA"/>
    <w:rsid w:val="00890971"/>
    <w:rsid w:val="008A1192"/>
    <w:rsid w:val="008A1450"/>
    <w:rsid w:val="008A1867"/>
    <w:rsid w:val="008A61BB"/>
    <w:rsid w:val="008B21DD"/>
    <w:rsid w:val="008B3D51"/>
    <w:rsid w:val="008B4D3F"/>
    <w:rsid w:val="008B7780"/>
    <w:rsid w:val="008C0EEE"/>
    <w:rsid w:val="008C2871"/>
    <w:rsid w:val="008C2F76"/>
    <w:rsid w:val="008D4488"/>
    <w:rsid w:val="008D44C2"/>
    <w:rsid w:val="008D4B5C"/>
    <w:rsid w:val="008D620C"/>
    <w:rsid w:val="008E01F1"/>
    <w:rsid w:val="008E2C76"/>
    <w:rsid w:val="008E3E7E"/>
    <w:rsid w:val="008E78FB"/>
    <w:rsid w:val="008F3379"/>
    <w:rsid w:val="008F4BED"/>
    <w:rsid w:val="008F7F56"/>
    <w:rsid w:val="0090604E"/>
    <w:rsid w:val="009077E3"/>
    <w:rsid w:val="009079D4"/>
    <w:rsid w:val="009102B1"/>
    <w:rsid w:val="009105EA"/>
    <w:rsid w:val="00910F14"/>
    <w:rsid w:val="00912CFD"/>
    <w:rsid w:val="0091610F"/>
    <w:rsid w:val="00920B3A"/>
    <w:rsid w:val="00920C2B"/>
    <w:rsid w:val="009219F5"/>
    <w:rsid w:val="0092448D"/>
    <w:rsid w:val="00925D92"/>
    <w:rsid w:val="00927001"/>
    <w:rsid w:val="009274AC"/>
    <w:rsid w:val="0092790E"/>
    <w:rsid w:val="009328F3"/>
    <w:rsid w:val="00942D86"/>
    <w:rsid w:val="00943E43"/>
    <w:rsid w:val="00945692"/>
    <w:rsid w:val="00945F20"/>
    <w:rsid w:val="009463EB"/>
    <w:rsid w:val="00951298"/>
    <w:rsid w:val="009517EF"/>
    <w:rsid w:val="00955554"/>
    <w:rsid w:val="0095675E"/>
    <w:rsid w:val="0095736E"/>
    <w:rsid w:val="00960E7C"/>
    <w:rsid w:val="00962F9B"/>
    <w:rsid w:val="009636FD"/>
    <w:rsid w:val="009665EA"/>
    <w:rsid w:val="009668FF"/>
    <w:rsid w:val="0097042E"/>
    <w:rsid w:val="00973096"/>
    <w:rsid w:val="00977AFA"/>
    <w:rsid w:val="00980565"/>
    <w:rsid w:val="00980AB0"/>
    <w:rsid w:val="00991B45"/>
    <w:rsid w:val="009929F6"/>
    <w:rsid w:val="00995C21"/>
    <w:rsid w:val="00997E3D"/>
    <w:rsid w:val="009A1DE9"/>
    <w:rsid w:val="009A77B3"/>
    <w:rsid w:val="009B11E8"/>
    <w:rsid w:val="009B1647"/>
    <w:rsid w:val="009B40AD"/>
    <w:rsid w:val="009B5FBE"/>
    <w:rsid w:val="009B6C32"/>
    <w:rsid w:val="009C0C4B"/>
    <w:rsid w:val="009C12D6"/>
    <w:rsid w:val="009C2B5D"/>
    <w:rsid w:val="009D26B6"/>
    <w:rsid w:val="009D2B40"/>
    <w:rsid w:val="009D4499"/>
    <w:rsid w:val="009D6DF4"/>
    <w:rsid w:val="009D7FDA"/>
    <w:rsid w:val="009E1071"/>
    <w:rsid w:val="009E30E9"/>
    <w:rsid w:val="009E3B40"/>
    <w:rsid w:val="009E5AA1"/>
    <w:rsid w:val="009F0C37"/>
    <w:rsid w:val="00A0113D"/>
    <w:rsid w:val="00A02931"/>
    <w:rsid w:val="00A04B73"/>
    <w:rsid w:val="00A05F48"/>
    <w:rsid w:val="00A062DE"/>
    <w:rsid w:val="00A130BD"/>
    <w:rsid w:val="00A1471E"/>
    <w:rsid w:val="00A15A96"/>
    <w:rsid w:val="00A17B62"/>
    <w:rsid w:val="00A204AF"/>
    <w:rsid w:val="00A2088D"/>
    <w:rsid w:val="00A21475"/>
    <w:rsid w:val="00A24342"/>
    <w:rsid w:val="00A24C96"/>
    <w:rsid w:val="00A27754"/>
    <w:rsid w:val="00A318E4"/>
    <w:rsid w:val="00A31E4C"/>
    <w:rsid w:val="00A35A6A"/>
    <w:rsid w:val="00A4178B"/>
    <w:rsid w:val="00A44F89"/>
    <w:rsid w:val="00A527A8"/>
    <w:rsid w:val="00A53FEB"/>
    <w:rsid w:val="00A60608"/>
    <w:rsid w:val="00A61016"/>
    <w:rsid w:val="00A63009"/>
    <w:rsid w:val="00A65689"/>
    <w:rsid w:val="00A701E9"/>
    <w:rsid w:val="00A76944"/>
    <w:rsid w:val="00A772ED"/>
    <w:rsid w:val="00A7795A"/>
    <w:rsid w:val="00A807A7"/>
    <w:rsid w:val="00A81A96"/>
    <w:rsid w:val="00A8249A"/>
    <w:rsid w:val="00A8556A"/>
    <w:rsid w:val="00A90C61"/>
    <w:rsid w:val="00A913F1"/>
    <w:rsid w:val="00A929DE"/>
    <w:rsid w:val="00A94A29"/>
    <w:rsid w:val="00A961F7"/>
    <w:rsid w:val="00A96448"/>
    <w:rsid w:val="00A9676B"/>
    <w:rsid w:val="00AA38D1"/>
    <w:rsid w:val="00AA4C3C"/>
    <w:rsid w:val="00AA5871"/>
    <w:rsid w:val="00AB161B"/>
    <w:rsid w:val="00AB3DB6"/>
    <w:rsid w:val="00AB6D35"/>
    <w:rsid w:val="00AB71E7"/>
    <w:rsid w:val="00AC08D4"/>
    <w:rsid w:val="00AC50DC"/>
    <w:rsid w:val="00AC5882"/>
    <w:rsid w:val="00AD0709"/>
    <w:rsid w:val="00AD2D21"/>
    <w:rsid w:val="00AD33D7"/>
    <w:rsid w:val="00AD57F1"/>
    <w:rsid w:val="00AD61D8"/>
    <w:rsid w:val="00AD6CBF"/>
    <w:rsid w:val="00AD7D00"/>
    <w:rsid w:val="00AE0884"/>
    <w:rsid w:val="00AE5A46"/>
    <w:rsid w:val="00B018D5"/>
    <w:rsid w:val="00B01DF7"/>
    <w:rsid w:val="00B021D0"/>
    <w:rsid w:val="00B05DF7"/>
    <w:rsid w:val="00B144AC"/>
    <w:rsid w:val="00B25AD2"/>
    <w:rsid w:val="00B25B7E"/>
    <w:rsid w:val="00B26F85"/>
    <w:rsid w:val="00B27F70"/>
    <w:rsid w:val="00B328CA"/>
    <w:rsid w:val="00B32904"/>
    <w:rsid w:val="00B333C1"/>
    <w:rsid w:val="00B3378C"/>
    <w:rsid w:val="00B33C32"/>
    <w:rsid w:val="00B344EF"/>
    <w:rsid w:val="00B42AF6"/>
    <w:rsid w:val="00B466A3"/>
    <w:rsid w:val="00B50A17"/>
    <w:rsid w:val="00B50EB5"/>
    <w:rsid w:val="00B52EE0"/>
    <w:rsid w:val="00B548BA"/>
    <w:rsid w:val="00B6097C"/>
    <w:rsid w:val="00B62637"/>
    <w:rsid w:val="00B642DF"/>
    <w:rsid w:val="00B64506"/>
    <w:rsid w:val="00B66BD9"/>
    <w:rsid w:val="00B727CB"/>
    <w:rsid w:val="00B73E5A"/>
    <w:rsid w:val="00B7724B"/>
    <w:rsid w:val="00B77E72"/>
    <w:rsid w:val="00B82CA2"/>
    <w:rsid w:val="00B8464C"/>
    <w:rsid w:val="00B85FA3"/>
    <w:rsid w:val="00B91681"/>
    <w:rsid w:val="00B92191"/>
    <w:rsid w:val="00BA24D0"/>
    <w:rsid w:val="00BA3358"/>
    <w:rsid w:val="00BB098C"/>
    <w:rsid w:val="00BB37F2"/>
    <w:rsid w:val="00BB3A23"/>
    <w:rsid w:val="00BB437E"/>
    <w:rsid w:val="00BB63F4"/>
    <w:rsid w:val="00BC1ED2"/>
    <w:rsid w:val="00BC21CF"/>
    <w:rsid w:val="00BC3785"/>
    <w:rsid w:val="00BC506B"/>
    <w:rsid w:val="00BD35F2"/>
    <w:rsid w:val="00BD4B29"/>
    <w:rsid w:val="00BD6124"/>
    <w:rsid w:val="00BD6CFD"/>
    <w:rsid w:val="00BD6EE6"/>
    <w:rsid w:val="00BE7149"/>
    <w:rsid w:val="00BE7D46"/>
    <w:rsid w:val="00BF024C"/>
    <w:rsid w:val="00BF0484"/>
    <w:rsid w:val="00BF12C4"/>
    <w:rsid w:val="00BF2B17"/>
    <w:rsid w:val="00BF3790"/>
    <w:rsid w:val="00BF4E74"/>
    <w:rsid w:val="00BF7A0E"/>
    <w:rsid w:val="00BF7D78"/>
    <w:rsid w:val="00C01E19"/>
    <w:rsid w:val="00C02CCA"/>
    <w:rsid w:val="00C03100"/>
    <w:rsid w:val="00C07D90"/>
    <w:rsid w:val="00C11186"/>
    <w:rsid w:val="00C14489"/>
    <w:rsid w:val="00C1546D"/>
    <w:rsid w:val="00C16442"/>
    <w:rsid w:val="00C25B37"/>
    <w:rsid w:val="00C34699"/>
    <w:rsid w:val="00C37EA9"/>
    <w:rsid w:val="00C41D54"/>
    <w:rsid w:val="00C45CDD"/>
    <w:rsid w:val="00C4740E"/>
    <w:rsid w:val="00C55B2F"/>
    <w:rsid w:val="00C616D1"/>
    <w:rsid w:val="00C66227"/>
    <w:rsid w:val="00C70E28"/>
    <w:rsid w:val="00C734AE"/>
    <w:rsid w:val="00C74CBA"/>
    <w:rsid w:val="00C77EA9"/>
    <w:rsid w:val="00C81BAB"/>
    <w:rsid w:val="00C87793"/>
    <w:rsid w:val="00C96A61"/>
    <w:rsid w:val="00C96AA8"/>
    <w:rsid w:val="00C97E14"/>
    <w:rsid w:val="00CA331F"/>
    <w:rsid w:val="00CA3AD1"/>
    <w:rsid w:val="00CB1681"/>
    <w:rsid w:val="00CB54E5"/>
    <w:rsid w:val="00CB6565"/>
    <w:rsid w:val="00CB7DDF"/>
    <w:rsid w:val="00CC39DE"/>
    <w:rsid w:val="00CC3A3B"/>
    <w:rsid w:val="00CC770F"/>
    <w:rsid w:val="00CD4FD2"/>
    <w:rsid w:val="00CD5D33"/>
    <w:rsid w:val="00CE39BB"/>
    <w:rsid w:val="00CE5AD1"/>
    <w:rsid w:val="00CF1D24"/>
    <w:rsid w:val="00CF6569"/>
    <w:rsid w:val="00D02BCF"/>
    <w:rsid w:val="00D05183"/>
    <w:rsid w:val="00D11FFD"/>
    <w:rsid w:val="00D21DBA"/>
    <w:rsid w:val="00D21DF3"/>
    <w:rsid w:val="00D227AF"/>
    <w:rsid w:val="00D240ED"/>
    <w:rsid w:val="00D24751"/>
    <w:rsid w:val="00D25115"/>
    <w:rsid w:val="00D25CB0"/>
    <w:rsid w:val="00D25E71"/>
    <w:rsid w:val="00D311AF"/>
    <w:rsid w:val="00D338D2"/>
    <w:rsid w:val="00D35251"/>
    <w:rsid w:val="00D36D6C"/>
    <w:rsid w:val="00D453A3"/>
    <w:rsid w:val="00D61A06"/>
    <w:rsid w:val="00D62015"/>
    <w:rsid w:val="00D6363C"/>
    <w:rsid w:val="00D656D7"/>
    <w:rsid w:val="00D65F69"/>
    <w:rsid w:val="00D66AB9"/>
    <w:rsid w:val="00D6723D"/>
    <w:rsid w:val="00D70DAD"/>
    <w:rsid w:val="00D7211B"/>
    <w:rsid w:val="00D729F3"/>
    <w:rsid w:val="00D7605D"/>
    <w:rsid w:val="00D76917"/>
    <w:rsid w:val="00D77E39"/>
    <w:rsid w:val="00D80DBA"/>
    <w:rsid w:val="00D831AB"/>
    <w:rsid w:val="00D83A22"/>
    <w:rsid w:val="00D92E16"/>
    <w:rsid w:val="00D9407C"/>
    <w:rsid w:val="00D97856"/>
    <w:rsid w:val="00DA0DDB"/>
    <w:rsid w:val="00DA115C"/>
    <w:rsid w:val="00DA1B2B"/>
    <w:rsid w:val="00DA216E"/>
    <w:rsid w:val="00DA22B3"/>
    <w:rsid w:val="00DA2840"/>
    <w:rsid w:val="00DA2DDA"/>
    <w:rsid w:val="00DA40EC"/>
    <w:rsid w:val="00DA6598"/>
    <w:rsid w:val="00DA69C2"/>
    <w:rsid w:val="00DB0FAE"/>
    <w:rsid w:val="00DB1114"/>
    <w:rsid w:val="00DB2421"/>
    <w:rsid w:val="00DB2C2A"/>
    <w:rsid w:val="00DB3207"/>
    <w:rsid w:val="00DB34BA"/>
    <w:rsid w:val="00DB40AA"/>
    <w:rsid w:val="00DC1031"/>
    <w:rsid w:val="00DC1F5D"/>
    <w:rsid w:val="00DC43D8"/>
    <w:rsid w:val="00DC5770"/>
    <w:rsid w:val="00DC6621"/>
    <w:rsid w:val="00DD17EA"/>
    <w:rsid w:val="00DD57F9"/>
    <w:rsid w:val="00DD7A59"/>
    <w:rsid w:val="00DE513D"/>
    <w:rsid w:val="00DE5D20"/>
    <w:rsid w:val="00DE6671"/>
    <w:rsid w:val="00DF144A"/>
    <w:rsid w:val="00DF1FFA"/>
    <w:rsid w:val="00DF3529"/>
    <w:rsid w:val="00DF52D3"/>
    <w:rsid w:val="00DF692D"/>
    <w:rsid w:val="00E00DA6"/>
    <w:rsid w:val="00E0140A"/>
    <w:rsid w:val="00E04052"/>
    <w:rsid w:val="00E05793"/>
    <w:rsid w:val="00E06C6B"/>
    <w:rsid w:val="00E174E4"/>
    <w:rsid w:val="00E20919"/>
    <w:rsid w:val="00E279D7"/>
    <w:rsid w:val="00E3329C"/>
    <w:rsid w:val="00E43D7A"/>
    <w:rsid w:val="00E45178"/>
    <w:rsid w:val="00E476AF"/>
    <w:rsid w:val="00E47DBB"/>
    <w:rsid w:val="00E5244E"/>
    <w:rsid w:val="00E52B98"/>
    <w:rsid w:val="00E535DE"/>
    <w:rsid w:val="00E54DEE"/>
    <w:rsid w:val="00E57FC6"/>
    <w:rsid w:val="00E64F45"/>
    <w:rsid w:val="00E6581A"/>
    <w:rsid w:val="00E71F1A"/>
    <w:rsid w:val="00E87124"/>
    <w:rsid w:val="00E8767D"/>
    <w:rsid w:val="00EA3904"/>
    <w:rsid w:val="00EA52C2"/>
    <w:rsid w:val="00EB1D41"/>
    <w:rsid w:val="00EB30C9"/>
    <w:rsid w:val="00EB6140"/>
    <w:rsid w:val="00EB7C8D"/>
    <w:rsid w:val="00EC0610"/>
    <w:rsid w:val="00EC1256"/>
    <w:rsid w:val="00EC3392"/>
    <w:rsid w:val="00ED1C55"/>
    <w:rsid w:val="00ED2E6A"/>
    <w:rsid w:val="00ED7203"/>
    <w:rsid w:val="00EE4AC1"/>
    <w:rsid w:val="00EE5701"/>
    <w:rsid w:val="00EE7480"/>
    <w:rsid w:val="00EE7C82"/>
    <w:rsid w:val="00EF0A53"/>
    <w:rsid w:val="00EF21F9"/>
    <w:rsid w:val="00EF48FE"/>
    <w:rsid w:val="00EF6A8C"/>
    <w:rsid w:val="00F05A40"/>
    <w:rsid w:val="00F06DD2"/>
    <w:rsid w:val="00F102DA"/>
    <w:rsid w:val="00F1090A"/>
    <w:rsid w:val="00F15933"/>
    <w:rsid w:val="00F174B9"/>
    <w:rsid w:val="00F22C1F"/>
    <w:rsid w:val="00F35173"/>
    <w:rsid w:val="00F3554A"/>
    <w:rsid w:val="00F36563"/>
    <w:rsid w:val="00F376F9"/>
    <w:rsid w:val="00F43DC0"/>
    <w:rsid w:val="00F454F4"/>
    <w:rsid w:val="00F46F6F"/>
    <w:rsid w:val="00F536B8"/>
    <w:rsid w:val="00F53E8A"/>
    <w:rsid w:val="00F55811"/>
    <w:rsid w:val="00F61CE7"/>
    <w:rsid w:val="00F62603"/>
    <w:rsid w:val="00F660C8"/>
    <w:rsid w:val="00F6732C"/>
    <w:rsid w:val="00F7085C"/>
    <w:rsid w:val="00F72E76"/>
    <w:rsid w:val="00F73155"/>
    <w:rsid w:val="00F7342F"/>
    <w:rsid w:val="00F73601"/>
    <w:rsid w:val="00F73FB0"/>
    <w:rsid w:val="00F74E64"/>
    <w:rsid w:val="00F7644A"/>
    <w:rsid w:val="00F7693C"/>
    <w:rsid w:val="00F82617"/>
    <w:rsid w:val="00F83F4A"/>
    <w:rsid w:val="00F8482E"/>
    <w:rsid w:val="00F909F3"/>
    <w:rsid w:val="00F92579"/>
    <w:rsid w:val="00F94713"/>
    <w:rsid w:val="00F94C00"/>
    <w:rsid w:val="00FA0855"/>
    <w:rsid w:val="00FA3048"/>
    <w:rsid w:val="00FA5612"/>
    <w:rsid w:val="00FA63AB"/>
    <w:rsid w:val="00FA6449"/>
    <w:rsid w:val="00FB114D"/>
    <w:rsid w:val="00FB513B"/>
    <w:rsid w:val="00FB6DBC"/>
    <w:rsid w:val="00FC252B"/>
    <w:rsid w:val="00FC3159"/>
    <w:rsid w:val="00FC5288"/>
    <w:rsid w:val="00FD05F2"/>
    <w:rsid w:val="00FD3124"/>
    <w:rsid w:val="00FE0AAA"/>
    <w:rsid w:val="00FE4E0F"/>
    <w:rsid w:val="00FF05A4"/>
    <w:rsid w:val="00FF13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7A2D29"/>
  <w15:docId w15:val="{74ECD698-1121-4EC0-886B-4DF3A10438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Times New Roman" w:eastAsia="Times New Roman" w:hAnsi="Times New Roman"/>
      <w:position w:val="-1"/>
      <w:sz w:val="24"/>
      <w:szCs w:val="24"/>
    </w:rPr>
  </w:style>
  <w:style w:type="paragraph" w:styleId="1">
    <w:name w:val="heading 1"/>
    <w:basedOn w:val="a"/>
    <w:pPr>
      <w:spacing w:after="251" w:line="240" w:lineRule="auto"/>
    </w:pPr>
    <w:rPr>
      <w:rFonts w:ascii="Helvetica" w:hAnsi="Helvetica"/>
      <w:b/>
      <w:bCs/>
      <w:color w:val="000000"/>
      <w:kern w:val="36"/>
      <w:sz w:val="48"/>
      <w:szCs w:val="48"/>
    </w:rPr>
  </w:style>
  <w:style w:type="paragraph" w:styleId="2">
    <w:name w:val="heading 2"/>
    <w:basedOn w:val="a"/>
    <w:pPr>
      <w:spacing w:after="251" w:line="240" w:lineRule="auto"/>
      <w:outlineLvl w:val="1"/>
    </w:pPr>
    <w:rPr>
      <w:rFonts w:ascii="Helvetica" w:hAnsi="Helvetica"/>
      <w:b/>
      <w:bCs/>
      <w:color w:val="000000"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No Spacing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2"/>
      <w:szCs w:val="22"/>
    </w:rPr>
  </w:style>
  <w:style w:type="character" w:customStyle="1" w:styleId="a5">
    <w:name w:val="Без интервала Знак"/>
    <w:rPr>
      <w:w w:val="100"/>
      <w:position w:val="-1"/>
      <w:sz w:val="22"/>
      <w:szCs w:val="22"/>
      <w:effect w:val="none"/>
      <w:vertAlign w:val="baseline"/>
      <w:cs w:val="0"/>
      <w:em w:val="none"/>
      <w:lang w:val="ru-RU" w:eastAsia="ru-RU" w:bidi="ar-SA"/>
    </w:rPr>
  </w:style>
  <w:style w:type="paragraph" w:styleId="a6">
    <w:name w:val="Normal (Web)"/>
    <w:basedOn w:val="a"/>
    <w:uiPriority w:val="99"/>
    <w:qFormat/>
    <w:pPr>
      <w:spacing w:before="100" w:beforeAutospacing="1" w:after="100" w:afterAutospacing="1" w:line="240" w:lineRule="auto"/>
    </w:pPr>
    <w:rPr>
      <w:rFonts w:cs="Times New Roman"/>
    </w:rPr>
  </w:style>
  <w:style w:type="paragraph" w:styleId="a7">
    <w:name w:val="header"/>
    <w:basedOn w:val="a"/>
    <w:qFormat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rPr>
      <w:w w:val="100"/>
      <w:position w:val="-1"/>
      <w:effect w:val="none"/>
      <w:vertAlign w:val="baseline"/>
      <w:cs w:val="0"/>
      <w:em w:val="none"/>
    </w:rPr>
  </w:style>
  <w:style w:type="paragraph" w:styleId="a9">
    <w:name w:val="footer"/>
    <w:basedOn w:val="a"/>
    <w:uiPriority w:val="99"/>
    <w:qFormat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uiPriority w:val="99"/>
    <w:rPr>
      <w:w w:val="100"/>
      <w:position w:val="-1"/>
      <w:effect w:val="none"/>
      <w:vertAlign w:val="baseline"/>
      <w:cs w:val="0"/>
      <w:em w:val="none"/>
    </w:rPr>
  </w:style>
  <w:style w:type="table" w:styleId="ab">
    <w:name w:val="Table Grid"/>
    <w:basedOn w:val="a1"/>
    <w:uiPriority w:val="39"/>
    <w:pPr>
      <w:suppressAutoHyphens/>
      <w:ind w:leftChars="-1" w:left="-1" w:hangingChars="1" w:hanging="1"/>
      <w:textDirection w:val="btLr"/>
      <w:textAlignment w:val="top"/>
      <w:outlineLvl w:val="0"/>
    </w:pPr>
    <w:rPr>
      <w:position w:val="-1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c">
    <w:name w:val="Hyperlink"/>
    <w:uiPriority w:val="99"/>
    <w:qFormat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paragraph" w:styleId="ad">
    <w:name w:val="List Paragraph"/>
    <w:basedOn w:val="a"/>
    <w:uiPriority w:val="34"/>
    <w:qFormat/>
    <w:pPr>
      <w:spacing w:line="240" w:lineRule="auto"/>
      <w:ind w:left="720"/>
      <w:contextualSpacing/>
    </w:pPr>
  </w:style>
  <w:style w:type="character" w:customStyle="1" w:styleId="ae">
    <w:name w:val="Абзац списка Знак"/>
    <w:rPr>
      <w:rFonts w:ascii="Times New Roman" w:eastAsia="Times New Roman" w:hAnsi="Times New Roman" w:cs="Times New Roman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styleId="af">
    <w:name w:val="Strong"/>
    <w:rPr>
      <w:b/>
      <w:bCs/>
      <w:w w:val="100"/>
      <w:position w:val="-1"/>
      <w:effect w:val="none"/>
      <w:vertAlign w:val="baseline"/>
      <w:cs w:val="0"/>
      <w:em w:val="none"/>
    </w:rPr>
  </w:style>
  <w:style w:type="character" w:customStyle="1" w:styleId="alt-edited1">
    <w:name w:val="alt-edited1"/>
    <w:rPr>
      <w:color w:val="4D90F0"/>
      <w:w w:val="100"/>
      <w:position w:val="-1"/>
      <w:effect w:val="none"/>
      <w:vertAlign w:val="baseline"/>
      <w:cs w:val="0"/>
      <w:em w:val="none"/>
    </w:rPr>
  </w:style>
  <w:style w:type="character" w:customStyle="1" w:styleId="num">
    <w:name w:val="num"/>
    <w:basedOn w:val="a0"/>
    <w:rPr>
      <w:w w:val="100"/>
      <w:position w:val="-1"/>
      <w:effect w:val="none"/>
      <w:vertAlign w:val="baseline"/>
      <w:cs w:val="0"/>
      <w:em w:val="none"/>
    </w:rPr>
  </w:style>
  <w:style w:type="paragraph" w:styleId="af0">
    <w:name w:val="Balloon Text"/>
    <w:basedOn w:val="a"/>
    <w:uiPriority w:val="99"/>
    <w:qFormat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uiPriority w:val="99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  <w:lang w:eastAsia="en-US"/>
    </w:rPr>
  </w:style>
  <w:style w:type="character" w:customStyle="1" w:styleId="highwire-cite-metadata-doi3">
    <w:name w:val="highwire-cite-metadata-doi3"/>
    <w:basedOn w:val="a0"/>
    <w:rPr>
      <w:w w:val="100"/>
      <w:position w:val="-1"/>
      <w:effect w:val="none"/>
      <w:vertAlign w:val="baseline"/>
      <w:cs w:val="0"/>
      <w:em w:val="none"/>
    </w:rPr>
  </w:style>
  <w:style w:type="character" w:customStyle="1" w:styleId="highwire-citation-authors">
    <w:name w:val="highwire-citation-authors"/>
    <w:basedOn w:val="a0"/>
    <w:rPr>
      <w:w w:val="100"/>
      <w:position w:val="-1"/>
      <w:effect w:val="none"/>
      <w:vertAlign w:val="baseline"/>
      <w:cs w:val="0"/>
      <w:em w:val="none"/>
    </w:rPr>
  </w:style>
  <w:style w:type="character" w:customStyle="1" w:styleId="highwire-citation-author2">
    <w:name w:val="highwire-citation-author2"/>
    <w:basedOn w:val="a0"/>
    <w:rPr>
      <w:w w:val="100"/>
      <w:position w:val="-1"/>
      <w:effect w:val="none"/>
      <w:vertAlign w:val="baseline"/>
      <w:cs w:val="0"/>
      <w:em w:val="none"/>
    </w:rPr>
  </w:style>
  <w:style w:type="character" w:customStyle="1" w:styleId="10">
    <w:name w:val="Заголовок 1 Знак"/>
    <w:rPr>
      <w:rFonts w:ascii="Helvetica" w:eastAsia="Times New Roman" w:hAnsi="Helvetica"/>
      <w:b/>
      <w:bCs/>
      <w:color w:val="000000"/>
      <w:w w:val="100"/>
      <w:kern w:val="36"/>
      <w:position w:val="-1"/>
      <w:sz w:val="48"/>
      <w:szCs w:val="48"/>
      <w:effect w:val="none"/>
      <w:vertAlign w:val="baseline"/>
      <w:cs w:val="0"/>
      <w:em w:val="none"/>
    </w:rPr>
  </w:style>
  <w:style w:type="character" w:customStyle="1" w:styleId="20">
    <w:name w:val="Заголовок 2 Знак"/>
    <w:rPr>
      <w:rFonts w:ascii="Helvetica" w:eastAsia="Times New Roman" w:hAnsi="Helvetica"/>
      <w:b/>
      <w:bCs/>
      <w:color w:val="000000"/>
      <w:w w:val="100"/>
      <w:position w:val="-1"/>
      <w:sz w:val="36"/>
      <w:szCs w:val="36"/>
      <w:effect w:val="none"/>
      <w:vertAlign w:val="baseline"/>
      <w:cs w:val="0"/>
      <w:em w:val="none"/>
    </w:rPr>
  </w:style>
  <w:style w:type="character" w:customStyle="1" w:styleId="highwire-cite-metadata-journal">
    <w:name w:val="highwire-cite-metadata-journal"/>
    <w:basedOn w:val="a0"/>
    <w:rPr>
      <w:w w:val="100"/>
      <w:position w:val="-1"/>
      <w:effect w:val="none"/>
      <w:vertAlign w:val="baseline"/>
      <w:cs w:val="0"/>
      <w:em w:val="none"/>
    </w:rPr>
  </w:style>
  <w:style w:type="character" w:customStyle="1" w:styleId="highwire-cite-metadata-date2">
    <w:name w:val="highwire-cite-metadata-date2"/>
    <w:basedOn w:val="a0"/>
    <w:rPr>
      <w:w w:val="100"/>
      <w:position w:val="-1"/>
      <w:effect w:val="none"/>
      <w:vertAlign w:val="baseline"/>
      <w:cs w:val="0"/>
      <w:em w:val="none"/>
    </w:rPr>
  </w:style>
  <w:style w:type="character" w:customStyle="1" w:styleId="highwire-cite-metadata-volume">
    <w:name w:val="highwire-cite-metadata-volume"/>
    <w:basedOn w:val="a0"/>
    <w:rPr>
      <w:w w:val="100"/>
      <w:position w:val="-1"/>
      <w:effect w:val="none"/>
      <w:vertAlign w:val="baseline"/>
      <w:cs w:val="0"/>
      <w:em w:val="none"/>
    </w:rPr>
  </w:style>
  <w:style w:type="character" w:customStyle="1" w:styleId="highwire-cite-metadata-pages">
    <w:name w:val="highwire-cite-metadata-pages"/>
    <w:basedOn w:val="a0"/>
    <w:rPr>
      <w:w w:val="100"/>
      <w:position w:val="-1"/>
      <w:effect w:val="none"/>
      <w:vertAlign w:val="baseline"/>
      <w:cs w:val="0"/>
      <w:em w:val="none"/>
    </w:rPr>
  </w:style>
  <w:style w:type="character" w:customStyle="1" w:styleId="shorttext">
    <w:name w:val="short_text"/>
    <w:basedOn w:val="a0"/>
    <w:rPr>
      <w:w w:val="100"/>
      <w:position w:val="-1"/>
      <w:effect w:val="none"/>
      <w:vertAlign w:val="baseline"/>
      <w:cs w:val="0"/>
      <w:em w:val="none"/>
    </w:rPr>
  </w:style>
  <w:style w:type="character" w:customStyle="1" w:styleId="a10">
    <w:name w:val="a1"/>
    <w:rPr>
      <w:rFonts w:ascii="Arial" w:hAnsi="Arial" w:cs="Arial" w:hint="default"/>
      <w:w w:val="100"/>
      <w:position w:val="-1"/>
      <w:effect w:val="none"/>
      <w:bdr w:val="none" w:sz="0" w:space="0" w:color="auto" w:frame="1"/>
      <w:vertAlign w:val="baseline"/>
      <w:cs w:val="0"/>
      <w:em w:val="none"/>
    </w:rPr>
  </w:style>
  <w:style w:type="character" w:customStyle="1" w:styleId="a20">
    <w:name w:val="a2"/>
    <w:rPr>
      <w:rFonts w:ascii="Arial" w:hAnsi="Arial" w:cs="Arial" w:hint="default"/>
      <w:b/>
      <w:bCs/>
      <w:w w:val="100"/>
      <w:position w:val="-1"/>
      <w:effect w:val="none"/>
      <w:bdr w:val="none" w:sz="0" w:space="0" w:color="auto" w:frame="1"/>
      <w:vertAlign w:val="baseline"/>
      <w:cs w:val="0"/>
      <w:em w:val="none"/>
    </w:rPr>
  </w:style>
  <w:style w:type="character" w:customStyle="1" w:styleId="highwire-cite-doi">
    <w:name w:val="highwire-cite-doi"/>
    <w:basedOn w:val="a0"/>
    <w:rPr>
      <w:w w:val="100"/>
      <w:position w:val="-1"/>
      <w:effect w:val="none"/>
      <w:vertAlign w:val="baseline"/>
      <w:cs w:val="0"/>
      <w:em w:val="none"/>
    </w:rPr>
  </w:style>
  <w:style w:type="character" w:customStyle="1" w:styleId="l62">
    <w:name w:val="l62"/>
    <w:rPr>
      <w:rFonts w:ascii="Times New Roman" w:hAnsi="Times New Roman" w:cs="Times New Roman" w:hint="default"/>
      <w:w w:val="100"/>
      <w:position w:val="-1"/>
      <w:effect w:val="none"/>
      <w:bdr w:val="none" w:sz="0" w:space="0" w:color="auto" w:frame="1"/>
      <w:vertAlign w:val="baseline"/>
      <w:cs w:val="0"/>
      <w:em w:val="none"/>
    </w:rPr>
  </w:style>
  <w:style w:type="character" w:customStyle="1" w:styleId="nlmon-behalf-of">
    <w:name w:val="nlm_on-behalf-of"/>
    <w:basedOn w:val="a0"/>
    <w:rPr>
      <w:w w:val="100"/>
      <w:position w:val="-1"/>
      <w:effect w:val="none"/>
      <w:vertAlign w:val="baseline"/>
      <w:cs w:val="0"/>
      <w:em w:val="none"/>
    </w:rPr>
  </w:style>
  <w:style w:type="character" w:customStyle="1" w:styleId="citation">
    <w:name w:val="citation"/>
    <w:basedOn w:val="a0"/>
    <w:rPr>
      <w:w w:val="100"/>
      <w:position w:val="-1"/>
      <w:effect w:val="none"/>
      <w:vertAlign w:val="baseline"/>
      <w:cs w:val="0"/>
      <w:em w:val="none"/>
    </w:rPr>
  </w:style>
  <w:style w:type="character" w:customStyle="1" w:styleId="doi1">
    <w:name w:val="doi1"/>
    <w:rPr>
      <w:color w:val="666666"/>
      <w:w w:val="100"/>
      <w:position w:val="-1"/>
      <w:effect w:val="none"/>
      <w:vertAlign w:val="baseline"/>
      <w:cs w:val="0"/>
      <w:em w:val="none"/>
    </w:rPr>
  </w:style>
  <w:style w:type="character" w:customStyle="1" w:styleId="l15">
    <w:name w:val="l15"/>
    <w:rPr>
      <w:rFonts w:ascii="ff3" w:hAnsi="ff3" w:hint="default"/>
      <w:w w:val="100"/>
      <w:position w:val="-1"/>
      <w:effect w:val="none"/>
      <w:bdr w:val="none" w:sz="0" w:space="0" w:color="auto" w:frame="1"/>
      <w:vertAlign w:val="baseline"/>
      <w:cs w:val="0"/>
      <w:em w:val="none"/>
    </w:rPr>
  </w:style>
  <w:style w:type="character" w:styleId="af2">
    <w:name w:val="Emphasis"/>
    <w:rPr>
      <w:i/>
      <w:iCs/>
      <w:w w:val="100"/>
      <w:position w:val="-1"/>
      <w:effect w:val="none"/>
      <w:vertAlign w:val="baseline"/>
      <w:cs w:val="0"/>
      <w:em w:val="none"/>
    </w:rPr>
  </w:style>
  <w:style w:type="table" w:styleId="11">
    <w:name w:val="Medium List 1"/>
    <w:basedOn w:val="a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color w:val="000000"/>
      <w:position w:val="-1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</w:style>
  <w:style w:type="table" w:styleId="-1">
    <w:name w:val="Light Shading Accent 1"/>
    <w:basedOn w:val="a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color w:val="365F91"/>
      <w:position w:val="-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</w:style>
  <w:style w:type="table" w:styleId="af3">
    <w:name w:val="Light Shading"/>
    <w:basedOn w:val="a1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color w:val="000000"/>
      <w:position w:val="-1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</w:style>
  <w:style w:type="paragraph" w:customStyle="1" w:styleId="Default">
    <w:name w:val="Default"/>
    <w:pPr>
      <w:widowControl w:val="0"/>
      <w:suppressAutoHyphens/>
      <w:autoSpaceDE w:val="0"/>
      <w:autoSpaceDN w:val="0"/>
      <w:adjustRightInd w:val="0"/>
      <w:spacing w:line="1" w:lineRule="atLeast"/>
      <w:ind w:leftChars="-1" w:left="-1" w:hangingChars="1" w:hanging="1"/>
      <w:textDirection w:val="btLr"/>
      <w:textAlignment w:val="top"/>
      <w:outlineLvl w:val="0"/>
    </w:pPr>
    <w:rPr>
      <w:rFonts w:ascii="Myriad Pro" w:eastAsia="Cambria" w:hAnsi="Myriad Pro" w:cs="Myriad Pro"/>
      <w:color w:val="000000"/>
      <w:position w:val="-1"/>
      <w:sz w:val="24"/>
      <w:szCs w:val="24"/>
      <w:lang w:val="en-US" w:eastAsia="en-US"/>
    </w:rPr>
  </w:style>
  <w:style w:type="character" w:customStyle="1" w:styleId="textogrisoscuro1">
    <w:name w:val="texto_gris_oscuro1"/>
    <w:rPr>
      <w:color w:val="666666"/>
      <w:w w:val="100"/>
      <w:position w:val="-1"/>
      <w:sz w:val="18"/>
      <w:szCs w:val="18"/>
      <w:u w:val="none"/>
      <w:effect w:val="none"/>
      <w:vertAlign w:val="baseline"/>
      <w:cs w:val="0"/>
      <w:em w:val="none"/>
    </w:rPr>
  </w:style>
  <w:style w:type="paragraph" w:styleId="af4">
    <w:name w:val="Body Text"/>
    <w:basedOn w:val="a"/>
    <w:pPr>
      <w:spacing w:line="360" w:lineRule="auto"/>
      <w:ind w:right="-6"/>
      <w:jc w:val="both"/>
    </w:pPr>
  </w:style>
  <w:style w:type="character" w:customStyle="1" w:styleId="af5">
    <w:name w:val="Основной текст Знак"/>
    <w:rPr>
      <w:rFonts w:ascii="Times New Roman" w:eastAsia="Times New Roman" w:hAnsi="Times New Roman"/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styleId="af6">
    <w:name w:val="line number"/>
    <w:qFormat/>
    <w:rPr>
      <w:w w:val="100"/>
      <w:position w:val="-1"/>
      <w:effect w:val="none"/>
      <w:vertAlign w:val="baseline"/>
      <w:cs w:val="0"/>
      <w:em w:val="none"/>
    </w:rPr>
  </w:style>
  <w:style w:type="character" w:customStyle="1" w:styleId="jlqj4b">
    <w:name w:val="jlqj4b"/>
    <w:rPr>
      <w:w w:val="100"/>
      <w:position w:val="-1"/>
      <w:effect w:val="none"/>
      <w:vertAlign w:val="baseline"/>
      <w:cs w:val="0"/>
      <w:em w:val="none"/>
    </w:rPr>
  </w:style>
  <w:style w:type="paragraph" w:styleId="af7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8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2">
    <w:name w:val="Сетка таблицы1"/>
    <w:basedOn w:val="a1"/>
    <w:next w:val="ab"/>
    <w:uiPriority w:val="59"/>
    <w:rsid w:val="00211B35"/>
    <w:rPr>
      <w:rFonts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">
    <w:name w:val="Сетка таблицы2"/>
    <w:basedOn w:val="a1"/>
    <w:next w:val="ab"/>
    <w:uiPriority w:val="59"/>
    <w:rsid w:val="00211B35"/>
    <w:rPr>
      <w:rFonts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22">
    <w:name w:val="Body Text Indent 2"/>
    <w:basedOn w:val="a"/>
    <w:link w:val="23"/>
    <w:uiPriority w:val="99"/>
    <w:rsid w:val="00211B35"/>
    <w:pPr>
      <w:suppressAutoHyphens w:val="0"/>
      <w:spacing w:line="240" w:lineRule="auto"/>
      <w:ind w:leftChars="0" w:left="0" w:firstLineChars="0" w:firstLine="567"/>
      <w:jc w:val="both"/>
      <w:textDirection w:val="lrTb"/>
      <w:textAlignment w:val="auto"/>
      <w:outlineLvl w:val="9"/>
    </w:pPr>
    <w:rPr>
      <w:rFonts w:cs="Times New Roman"/>
      <w:position w:val="0"/>
      <w:sz w:val="28"/>
      <w:szCs w:val="20"/>
    </w:rPr>
  </w:style>
  <w:style w:type="character" w:customStyle="1" w:styleId="23">
    <w:name w:val="Основной текст с отступом 2 Знак"/>
    <w:basedOn w:val="a0"/>
    <w:link w:val="22"/>
    <w:uiPriority w:val="99"/>
    <w:rsid w:val="00211B35"/>
    <w:rPr>
      <w:rFonts w:ascii="Times New Roman" w:eastAsia="Times New Roman" w:hAnsi="Times New Roman" w:cs="Times New Roman"/>
      <w:sz w:val="28"/>
    </w:rPr>
  </w:style>
  <w:style w:type="character" w:customStyle="1" w:styleId="url">
    <w:name w:val="url"/>
    <w:basedOn w:val="a0"/>
    <w:rsid w:val="00214B0F"/>
  </w:style>
  <w:style w:type="character" w:customStyle="1" w:styleId="ref-journal">
    <w:name w:val="ref-journal"/>
    <w:basedOn w:val="a0"/>
    <w:rsid w:val="00B42AF6"/>
  </w:style>
  <w:style w:type="character" w:customStyle="1" w:styleId="ref-vol">
    <w:name w:val="ref-vol"/>
    <w:basedOn w:val="a0"/>
    <w:rsid w:val="00B42A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552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07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0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4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49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42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4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80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21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55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42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61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2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2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0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32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4.jpeg"/><Relationship Id="rId21" Type="http://schemas.openxmlformats.org/officeDocument/2006/relationships/image" Target="media/image7.emf"/><Relationship Id="rId42" Type="http://schemas.openxmlformats.org/officeDocument/2006/relationships/oleObject" Target="embeddings/oleObject12.bin"/><Relationship Id="rId63" Type="http://schemas.openxmlformats.org/officeDocument/2006/relationships/image" Target="media/image34.jpeg"/><Relationship Id="rId84" Type="http://schemas.openxmlformats.org/officeDocument/2006/relationships/image" Target="media/image53.jpeg"/><Relationship Id="rId138" Type="http://schemas.openxmlformats.org/officeDocument/2006/relationships/image" Target="media/image105.jpeg"/><Relationship Id="rId107" Type="http://schemas.openxmlformats.org/officeDocument/2006/relationships/image" Target="media/image74.jpeg"/><Relationship Id="rId11" Type="http://schemas.openxmlformats.org/officeDocument/2006/relationships/image" Target="media/image3.png"/><Relationship Id="rId32" Type="http://schemas.openxmlformats.org/officeDocument/2006/relationships/oleObject" Target="embeddings/oleObject7.bin"/><Relationship Id="rId53" Type="http://schemas.openxmlformats.org/officeDocument/2006/relationships/image" Target="media/image24.jpeg"/><Relationship Id="rId74" Type="http://schemas.openxmlformats.org/officeDocument/2006/relationships/image" Target="media/image45.jpeg"/><Relationship Id="rId128" Type="http://schemas.openxmlformats.org/officeDocument/2006/relationships/image" Target="media/image95.jpeg"/><Relationship Id="rId149" Type="http://schemas.openxmlformats.org/officeDocument/2006/relationships/header" Target="header3.xml"/><Relationship Id="rId5" Type="http://schemas.openxmlformats.org/officeDocument/2006/relationships/settings" Target="settings.xml"/><Relationship Id="rId95" Type="http://schemas.openxmlformats.org/officeDocument/2006/relationships/image" Target="media/image62.jpeg"/><Relationship Id="rId22" Type="http://schemas.openxmlformats.org/officeDocument/2006/relationships/oleObject" Target="embeddings/oleObject2.bin"/><Relationship Id="rId27" Type="http://schemas.openxmlformats.org/officeDocument/2006/relationships/image" Target="media/image10.emf"/><Relationship Id="rId43" Type="http://schemas.openxmlformats.org/officeDocument/2006/relationships/image" Target="media/image18.emf"/><Relationship Id="rId48" Type="http://schemas.openxmlformats.org/officeDocument/2006/relationships/oleObject" Target="embeddings/oleObject15.bin"/><Relationship Id="rId64" Type="http://schemas.openxmlformats.org/officeDocument/2006/relationships/image" Target="media/image35.jpeg"/><Relationship Id="rId69" Type="http://schemas.openxmlformats.org/officeDocument/2006/relationships/image" Target="media/image40.jpeg"/><Relationship Id="rId113" Type="http://schemas.openxmlformats.org/officeDocument/2006/relationships/image" Target="media/image80.jpeg"/><Relationship Id="rId118" Type="http://schemas.openxmlformats.org/officeDocument/2006/relationships/image" Target="media/image85.jpeg"/><Relationship Id="rId134" Type="http://schemas.openxmlformats.org/officeDocument/2006/relationships/image" Target="media/image101.jpeg"/><Relationship Id="rId139" Type="http://schemas.openxmlformats.org/officeDocument/2006/relationships/image" Target="media/image106.jpeg"/><Relationship Id="rId80" Type="http://schemas.openxmlformats.org/officeDocument/2006/relationships/image" Target="media/image49.jpeg"/><Relationship Id="rId85" Type="http://schemas.openxmlformats.org/officeDocument/2006/relationships/image" Target="media/image54.png"/><Relationship Id="rId150" Type="http://schemas.openxmlformats.org/officeDocument/2006/relationships/footer" Target="footer3.xml"/><Relationship Id="rId12" Type="http://schemas.openxmlformats.org/officeDocument/2006/relationships/image" Target="media/image4.png"/><Relationship Id="rId17" Type="http://schemas.openxmlformats.org/officeDocument/2006/relationships/diagramColors" Target="diagrams/colors1.xml"/><Relationship Id="rId33" Type="http://schemas.openxmlformats.org/officeDocument/2006/relationships/image" Target="media/image13.emf"/><Relationship Id="rId38" Type="http://schemas.openxmlformats.org/officeDocument/2006/relationships/oleObject" Target="embeddings/oleObject10.bin"/><Relationship Id="rId59" Type="http://schemas.openxmlformats.org/officeDocument/2006/relationships/image" Target="media/image30.jpeg"/><Relationship Id="rId103" Type="http://schemas.openxmlformats.org/officeDocument/2006/relationships/image" Target="media/image70.png"/><Relationship Id="rId108" Type="http://schemas.openxmlformats.org/officeDocument/2006/relationships/image" Target="media/image75.jpeg"/><Relationship Id="rId124" Type="http://schemas.openxmlformats.org/officeDocument/2006/relationships/image" Target="media/image91.jpeg"/><Relationship Id="rId129" Type="http://schemas.openxmlformats.org/officeDocument/2006/relationships/image" Target="media/image96.jpeg"/><Relationship Id="rId54" Type="http://schemas.openxmlformats.org/officeDocument/2006/relationships/image" Target="media/image25.png"/><Relationship Id="rId70" Type="http://schemas.openxmlformats.org/officeDocument/2006/relationships/image" Target="media/image41.jpeg"/><Relationship Id="rId75" Type="http://schemas.openxmlformats.org/officeDocument/2006/relationships/image" Target="media/image46.jpeg"/><Relationship Id="rId91" Type="http://schemas.openxmlformats.org/officeDocument/2006/relationships/chart" Target="charts/chart3.xml"/><Relationship Id="rId96" Type="http://schemas.openxmlformats.org/officeDocument/2006/relationships/image" Target="media/image63.jpeg"/><Relationship Id="rId140" Type="http://schemas.openxmlformats.org/officeDocument/2006/relationships/hyperlink" Target="https://www.aatbio.com/tools/ld50-calculator" TargetMode="External"/><Relationship Id="rId14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8.emf"/><Relationship Id="rId28" Type="http://schemas.openxmlformats.org/officeDocument/2006/relationships/oleObject" Target="embeddings/oleObject5.bin"/><Relationship Id="rId49" Type="http://schemas.openxmlformats.org/officeDocument/2006/relationships/image" Target="media/image21.emf"/><Relationship Id="rId114" Type="http://schemas.openxmlformats.org/officeDocument/2006/relationships/image" Target="media/image81.jpeg"/><Relationship Id="rId119" Type="http://schemas.openxmlformats.org/officeDocument/2006/relationships/image" Target="media/image86.jpeg"/><Relationship Id="rId44" Type="http://schemas.openxmlformats.org/officeDocument/2006/relationships/oleObject" Target="embeddings/oleObject13.bin"/><Relationship Id="rId60" Type="http://schemas.openxmlformats.org/officeDocument/2006/relationships/image" Target="media/image31.jpeg"/><Relationship Id="rId65" Type="http://schemas.openxmlformats.org/officeDocument/2006/relationships/image" Target="media/image36.jpeg"/><Relationship Id="rId81" Type="http://schemas.openxmlformats.org/officeDocument/2006/relationships/image" Target="media/image50.png"/><Relationship Id="rId86" Type="http://schemas.openxmlformats.org/officeDocument/2006/relationships/image" Target="media/image55.png"/><Relationship Id="rId130" Type="http://schemas.openxmlformats.org/officeDocument/2006/relationships/image" Target="media/image97.jpeg"/><Relationship Id="rId135" Type="http://schemas.openxmlformats.org/officeDocument/2006/relationships/image" Target="media/image102.jpeg"/><Relationship Id="rId151" Type="http://schemas.openxmlformats.org/officeDocument/2006/relationships/fontTable" Target="fontTable.xml"/><Relationship Id="rId13" Type="http://schemas.openxmlformats.org/officeDocument/2006/relationships/image" Target="media/image5.jpeg"/><Relationship Id="rId18" Type="http://schemas.microsoft.com/office/2007/relationships/diagramDrawing" Target="diagrams/drawing1.xml"/><Relationship Id="rId39" Type="http://schemas.openxmlformats.org/officeDocument/2006/relationships/image" Target="media/image16.emf"/><Relationship Id="rId109" Type="http://schemas.openxmlformats.org/officeDocument/2006/relationships/image" Target="media/image76.jpeg"/><Relationship Id="rId34" Type="http://schemas.openxmlformats.org/officeDocument/2006/relationships/oleObject" Target="embeddings/oleObject8.bin"/><Relationship Id="rId50" Type="http://schemas.openxmlformats.org/officeDocument/2006/relationships/oleObject" Target="embeddings/oleObject16.bin"/><Relationship Id="rId55" Type="http://schemas.openxmlformats.org/officeDocument/2006/relationships/image" Target="media/image26.jpeg"/><Relationship Id="rId76" Type="http://schemas.openxmlformats.org/officeDocument/2006/relationships/image" Target="media/image47.jpeg"/><Relationship Id="rId97" Type="http://schemas.openxmlformats.org/officeDocument/2006/relationships/image" Target="media/image64.jpeg"/><Relationship Id="rId104" Type="http://schemas.openxmlformats.org/officeDocument/2006/relationships/image" Target="media/image71.jpeg"/><Relationship Id="rId120" Type="http://schemas.openxmlformats.org/officeDocument/2006/relationships/image" Target="media/image87.jpeg"/><Relationship Id="rId125" Type="http://schemas.openxmlformats.org/officeDocument/2006/relationships/image" Target="media/image92.jpeg"/><Relationship Id="rId141" Type="http://schemas.openxmlformats.org/officeDocument/2006/relationships/image" Target="media/image107.png"/><Relationship Id="rId146" Type="http://schemas.openxmlformats.org/officeDocument/2006/relationships/header" Target="header2.xml"/><Relationship Id="rId7" Type="http://schemas.openxmlformats.org/officeDocument/2006/relationships/footnotes" Target="footnotes.xml"/><Relationship Id="rId71" Type="http://schemas.openxmlformats.org/officeDocument/2006/relationships/image" Target="media/image42.jpeg"/><Relationship Id="rId92" Type="http://schemas.openxmlformats.org/officeDocument/2006/relationships/chart" Target="charts/chart4.xml"/><Relationship Id="rId2" Type="http://schemas.openxmlformats.org/officeDocument/2006/relationships/customXml" Target="../customXml/item2.xml"/><Relationship Id="rId29" Type="http://schemas.openxmlformats.org/officeDocument/2006/relationships/image" Target="media/image11.emf"/><Relationship Id="rId24" Type="http://schemas.openxmlformats.org/officeDocument/2006/relationships/oleObject" Target="embeddings/oleObject3.bin"/><Relationship Id="rId40" Type="http://schemas.openxmlformats.org/officeDocument/2006/relationships/oleObject" Target="embeddings/oleObject11.bin"/><Relationship Id="rId45" Type="http://schemas.openxmlformats.org/officeDocument/2006/relationships/image" Target="media/image19.emf"/><Relationship Id="rId66" Type="http://schemas.openxmlformats.org/officeDocument/2006/relationships/image" Target="media/image37.jpeg"/><Relationship Id="rId87" Type="http://schemas.openxmlformats.org/officeDocument/2006/relationships/image" Target="media/image56.jpeg"/><Relationship Id="rId110" Type="http://schemas.openxmlformats.org/officeDocument/2006/relationships/image" Target="media/image77.jpeg"/><Relationship Id="rId115" Type="http://schemas.openxmlformats.org/officeDocument/2006/relationships/image" Target="media/image82.jpeg"/><Relationship Id="rId131" Type="http://schemas.openxmlformats.org/officeDocument/2006/relationships/image" Target="media/image98.jpeg"/><Relationship Id="rId136" Type="http://schemas.openxmlformats.org/officeDocument/2006/relationships/image" Target="media/image103.jpeg"/><Relationship Id="rId61" Type="http://schemas.openxmlformats.org/officeDocument/2006/relationships/image" Target="media/image32.jpeg"/><Relationship Id="rId82" Type="http://schemas.openxmlformats.org/officeDocument/2006/relationships/image" Target="media/image51.jpeg"/><Relationship Id="rId152" Type="http://schemas.openxmlformats.org/officeDocument/2006/relationships/theme" Target="theme/theme1.xml"/><Relationship Id="rId19" Type="http://schemas.openxmlformats.org/officeDocument/2006/relationships/image" Target="media/image6.emf"/><Relationship Id="rId14" Type="http://schemas.openxmlformats.org/officeDocument/2006/relationships/diagramData" Target="diagrams/data1.xml"/><Relationship Id="rId30" Type="http://schemas.openxmlformats.org/officeDocument/2006/relationships/oleObject" Target="embeddings/oleObject6.bin"/><Relationship Id="rId35" Type="http://schemas.openxmlformats.org/officeDocument/2006/relationships/image" Target="media/image14.emf"/><Relationship Id="rId56" Type="http://schemas.openxmlformats.org/officeDocument/2006/relationships/image" Target="media/image27.png"/><Relationship Id="rId77" Type="http://schemas.openxmlformats.org/officeDocument/2006/relationships/chart" Target="charts/chart1.xml"/><Relationship Id="rId100" Type="http://schemas.openxmlformats.org/officeDocument/2006/relationships/image" Target="media/image67.png"/><Relationship Id="rId105" Type="http://schemas.openxmlformats.org/officeDocument/2006/relationships/image" Target="media/image72.jpeg"/><Relationship Id="rId126" Type="http://schemas.openxmlformats.org/officeDocument/2006/relationships/image" Target="media/image93.jpeg"/><Relationship Id="rId147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22.jpeg"/><Relationship Id="rId72" Type="http://schemas.openxmlformats.org/officeDocument/2006/relationships/image" Target="media/image43.jpeg"/><Relationship Id="rId93" Type="http://schemas.openxmlformats.org/officeDocument/2006/relationships/image" Target="media/image60.jpeg"/><Relationship Id="rId98" Type="http://schemas.openxmlformats.org/officeDocument/2006/relationships/image" Target="media/image65.jpeg"/><Relationship Id="rId121" Type="http://schemas.openxmlformats.org/officeDocument/2006/relationships/image" Target="media/image88.jpeg"/><Relationship Id="rId142" Type="http://schemas.openxmlformats.org/officeDocument/2006/relationships/image" Target="media/image108.png"/><Relationship Id="rId3" Type="http://schemas.openxmlformats.org/officeDocument/2006/relationships/numbering" Target="numbering.xml"/><Relationship Id="rId25" Type="http://schemas.openxmlformats.org/officeDocument/2006/relationships/image" Target="media/image9.emf"/><Relationship Id="rId46" Type="http://schemas.openxmlformats.org/officeDocument/2006/relationships/oleObject" Target="embeddings/oleObject14.bin"/><Relationship Id="rId67" Type="http://schemas.openxmlformats.org/officeDocument/2006/relationships/image" Target="media/image38.jpeg"/><Relationship Id="rId116" Type="http://schemas.openxmlformats.org/officeDocument/2006/relationships/image" Target="media/image83.jpeg"/><Relationship Id="rId137" Type="http://schemas.openxmlformats.org/officeDocument/2006/relationships/image" Target="media/image104.jpeg"/><Relationship Id="rId20" Type="http://schemas.openxmlformats.org/officeDocument/2006/relationships/oleObject" Target="embeddings/oleObject1.bin"/><Relationship Id="rId41" Type="http://schemas.openxmlformats.org/officeDocument/2006/relationships/image" Target="media/image17.emf"/><Relationship Id="rId62" Type="http://schemas.openxmlformats.org/officeDocument/2006/relationships/image" Target="media/image33.jpeg"/><Relationship Id="rId83" Type="http://schemas.openxmlformats.org/officeDocument/2006/relationships/image" Target="media/image52.png"/><Relationship Id="rId88" Type="http://schemas.openxmlformats.org/officeDocument/2006/relationships/image" Target="media/image57.jpeg"/><Relationship Id="rId111" Type="http://schemas.openxmlformats.org/officeDocument/2006/relationships/image" Target="media/image78.jpeg"/><Relationship Id="rId132" Type="http://schemas.openxmlformats.org/officeDocument/2006/relationships/image" Target="media/image99.jpeg"/><Relationship Id="rId15" Type="http://schemas.openxmlformats.org/officeDocument/2006/relationships/diagramLayout" Target="diagrams/layout1.xml"/><Relationship Id="rId36" Type="http://schemas.openxmlformats.org/officeDocument/2006/relationships/oleObject" Target="embeddings/oleObject9.bin"/><Relationship Id="rId57" Type="http://schemas.openxmlformats.org/officeDocument/2006/relationships/image" Target="media/image28.jpeg"/><Relationship Id="rId106" Type="http://schemas.openxmlformats.org/officeDocument/2006/relationships/image" Target="media/image73.jpeg"/><Relationship Id="rId127" Type="http://schemas.openxmlformats.org/officeDocument/2006/relationships/image" Target="media/image94.jpeg"/><Relationship Id="rId10" Type="http://schemas.openxmlformats.org/officeDocument/2006/relationships/image" Target="media/image2.png"/><Relationship Id="rId31" Type="http://schemas.openxmlformats.org/officeDocument/2006/relationships/image" Target="media/image12.emf"/><Relationship Id="rId52" Type="http://schemas.openxmlformats.org/officeDocument/2006/relationships/image" Target="media/image23.jpeg"/><Relationship Id="rId73" Type="http://schemas.openxmlformats.org/officeDocument/2006/relationships/image" Target="media/image44.png"/><Relationship Id="rId78" Type="http://schemas.openxmlformats.org/officeDocument/2006/relationships/chart" Target="charts/chart2.xml"/><Relationship Id="rId94" Type="http://schemas.openxmlformats.org/officeDocument/2006/relationships/image" Target="media/image61.png"/><Relationship Id="rId99" Type="http://schemas.openxmlformats.org/officeDocument/2006/relationships/image" Target="media/image66.png"/><Relationship Id="rId101" Type="http://schemas.openxmlformats.org/officeDocument/2006/relationships/image" Target="media/image68.png"/><Relationship Id="rId122" Type="http://schemas.openxmlformats.org/officeDocument/2006/relationships/image" Target="media/image89.jpeg"/><Relationship Id="rId143" Type="http://schemas.openxmlformats.org/officeDocument/2006/relationships/image" Target="media/image109.png"/><Relationship Id="rId148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26" Type="http://schemas.openxmlformats.org/officeDocument/2006/relationships/oleObject" Target="embeddings/oleObject4.bin"/><Relationship Id="rId47" Type="http://schemas.openxmlformats.org/officeDocument/2006/relationships/image" Target="media/image20.emf"/><Relationship Id="rId68" Type="http://schemas.openxmlformats.org/officeDocument/2006/relationships/image" Target="media/image39.jpeg"/><Relationship Id="rId89" Type="http://schemas.openxmlformats.org/officeDocument/2006/relationships/image" Target="media/image58.jpeg"/><Relationship Id="rId112" Type="http://schemas.openxmlformats.org/officeDocument/2006/relationships/image" Target="media/image79.jpeg"/><Relationship Id="rId133" Type="http://schemas.openxmlformats.org/officeDocument/2006/relationships/image" Target="media/image100.jpeg"/><Relationship Id="rId16" Type="http://schemas.openxmlformats.org/officeDocument/2006/relationships/diagramQuickStyle" Target="diagrams/quickStyle1.xml"/><Relationship Id="rId37" Type="http://schemas.openxmlformats.org/officeDocument/2006/relationships/image" Target="media/image15.emf"/><Relationship Id="rId58" Type="http://schemas.openxmlformats.org/officeDocument/2006/relationships/image" Target="media/image29.jpeg"/><Relationship Id="rId79" Type="http://schemas.openxmlformats.org/officeDocument/2006/relationships/image" Target="media/image48.png"/><Relationship Id="rId102" Type="http://schemas.openxmlformats.org/officeDocument/2006/relationships/image" Target="media/image69.png"/><Relationship Id="rId123" Type="http://schemas.openxmlformats.org/officeDocument/2006/relationships/image" Target="media/image90.jpeg"/><Relationship Id="rId144" Type="http://schemas.openxmlformats.org/officeDocument/2006/relationships/image" Target="media/image110.png"/><Relationship Id="rId90" Type="http://schemas.openxmlformats.org/officeDocument/2006/relationships/image" Target="media/image59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5905679736290161E-2"/>
          <c:y val="3.7626133059688732E-2"/>
          <c:w val="0.92063516052815852"/>
          <c:h val="0.7585800107464760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Токсичность относительно лидокаина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K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МАВ-251</c:v>
                </c:pt>
                <c:pt idx="1">
                  <c:v>МАВ-252</c:v>
                </c:pt>
                <c:pt idx="2">
                  <c:v>МАВ-286</c:v>
                </c:pt>
                <c:pt idx="3">
                  <c:v>МАВ-294</c:v>
                </c:pt>
                <c:pt idx="4">
                  <c:v>МАВ-295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0.43</c:v>
                </c:pt>
                <c:pt idx="1">
                  <c:v>0.45</c:v>
                </c:pt>
                <c:pt idx="2">
                  <c:v>0.16</c:v>
                </c:pt>
                <c:pt idx="3">
                  <c:v>0.21</c:v>
                </c:pt>
                <c:pt idx="4">
                  <c:v>0.23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3F1-4CE5-AC9C-46642FA3D68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Токсичность относительно тримекаина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K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МАВ-251</c:v>
                </c:pt>
                <c:pt idx="1">
                  <c:v>МАВ-252</c:v>
                </c:pt>
                <c:pt idx="2">
                  <c:v>МАВ-286</c:v>
                </c:pt>
                <c:pt idx="3">
                  <c:v>МАВ-294</c:v>
                </c:pt>
                <c:pt idx="4">
                  <c:v>МАВ-295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0.71</c:v>
                </c:pt>
                <c:pt idx="1">
                  <c:v>0.74</c:v>
                </c:pt>
                <c:pt idx="2">
                  <c:v>0.26</c:v>
                </c:pt>
                <c:pt idx="3">
                  <c:v>0.33</c:v>
                </c:pt>
                <c:pt idx="4">
                  <c:v>0.37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3F1-4CE5-AC9C-46642FA3D68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Токсичность относительно новокаина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МАВ-251</c:v>
                </c:pt>
                <c:pt idx="1">
                  <c:v>МАВ-252</c:v>
                </c:pt>
                <c:pt idx="2">
                  <c:v>МАВ-286</c:v>
                </c:pt>
                <c:pt idx="3">
                  <c:v>МАВ-294</c:v>
                </c:pt>
                <c:pt idx="4">
                  <c:v>МАВ-295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0.9</c:v>
                </c:pt>
                <c:pt idx="1">
                  <c:v>0.94</c:v>
                </c:pt>
                <c:pt idx="2">
                  <c:v>0.33</c:v>
                </c:pt>
                <c:pt idx="3">
                  <c:v>0.43</c:v>
                </c:pt>
                <c:pt idx="4">
                  <c:v>0.48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DC3-49CB-94A8-A4295121F84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7"/>
        <c:overlap val="-43"/>
        <c:axId val="609219584"/>
        <c:axId val="577997056"/>
      </c:barChart>
      <c:catAx>
        <c:axId val="6092195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cap="none" spc="0" normalizeH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577997056"/>
        <c:crosses val="autoZero"/>
        <c:auto val="1"/>
        <c:lblAlgn val="ctr"/>
        <c:lblOffset val="100"/>
        <c:noMultiLvlLbl val="0"/>
      </c:catAx>
      <c:valAx>
        <c:axId val="5779970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609219584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6.5104304525416795E-2"/>
          <c:y val="0.88096580032759064"/>
          <c:w val="0.90184613385179846"/>
          <c:h val="0.1185632351527324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KZ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KZ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4916746792789515"/>
          <c:y val="4.88129576214777E-2"/>
          <c:w val="0.81532098091698935"/>
          <c:h val="0.84001928758239586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LD50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DB6-4BBC-8A56-34C3B5D7E992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3DB6-4BBC-8A56-34C3B5D7E992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3DB6-4BBC-8A56-34C3B5D7E99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K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Лист1!$A$2:$A$9</c:f>
              <c:strCache>
                <c:ptCount val="8"/>
                <c:pt idx="0">
                  <c:v>Новокаин</c:v>
                </c:pt>
                <c:pt idx="1">
                  <c:v>Лидокаин</c:v>
                </c:pt>
                <c:pt idx="2">
                  <c:v>Тримекаин</c:v>
                </c:pt>
                <c:pt idx="3">
                  <c:v>МАВ-252</c:v>
                </c:pt>
                <c:pt idx="4">
                  <c:v>МАВ-251</c:v>
                </c:pt>
                <c:pt idx="5">
                  <c:v>МАВ-295</c:v>
                </c:pt>
                <c:pt idx="6">
                  <c:v>МАВ-294</c:v>
                </c:pt>
                <c:pt idx="7">
                  <c:v>МАВ-286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480</c:v>
                </c:pt>
                <c:pt idx="1">
                  <c:v>230</c:v>
                </c:pt>
                <c:pt idx="2">
                  <c:v>375</c:v>
                </c:pt>
                <c:pt idx="3">
                  <c:v>508.5</c:v>
                </c:pt>
                <c:pt idx="4">
                  <c:v>531.5</c:v>
                </c:pt>
                <c:pt idx="5">
                  <c:v>1002.3</c:v>
                </c:pt>
                <c:pt idx="6">
                  <c:v>1121.0999999999999</c:v>
                </c:pt>
                <c:pt idx="7">
                  <c:v>1447.51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DB6-4BBC-8A56-34C3B5D7E9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47"/>
        <c:overlap val="-48"/>
        <c:axId val="609405952"/>
        <c:axId val="238761600"/>
      </c:barChart>
      <c:catAx>
        <c:axId val="609405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cap="none" spc="0" normalizeH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238761600"/>
        <c:crosses val="autoZero"/>
        <c:auto val="1"/>
        <c:lblAlgn val="ctr"/>
        <c:lblOffset val="100"/>
        <c:noMultiLvlLbl val="0"/>
      </c:catAx>
      <c:valAx>
        <c:axId val="23876160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609405952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KZ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Токсичность относительно лидокаина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K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МАВ-242</c:v>
                </c:pt>
                <c:pt idx="1">
                  <c:v>МАВ-267</c:v>
                </c:pt>
                <c:pt idx="2">
                  <c:v>МАВ-268</c:v>
                </c:pt>
                <c:pt idx="3">
                  <c:v>МАВ-269</c:v>
                </c:pt>
                <c:pt idx="4">
                  <c:v>МАВ-270</c:v>
                </c:pt>
                <c:pt idx="5">
                  <c:v>МАВ-271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0.35</c:v>
                </c:pt>
                <c:pt idx="1">
                  <c:v>0.28999999999999998</c:v>
                </c:pt>
                <c:pt idx="2">
                  <c:v>0.35</c:v>
                </c:pt>
                <c:pt idx="3">
                  <c:v>0.37</c:v>
                </c:pt>
                <c:pt idx="4">
                  <c:v>0.35</c:v>
                </c:pt>
                <c:pt idx="5">
                  <c:v>0.35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3F1-4CE5-AC9C-46642FA3D680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Токсичность относительно тримекаина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K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Лист1!$A$2:$A$7</c:f>
              <c:strCache>
                <c:ptCount val="6"/>
                <c:pt idx="0">
                  <c:v>МАВ-242</c:v>
                </c:pt>
                <c:pt idx="1">
                  <c:v>МАВ-267</c:v>
                </c:pt>
                <c:pt idx="2">
                  <c:v>МАВ-268</c:v>
                </c:pt>
                <c:pt idx="3">
                  <c:v>МАВ-269</c:v>
                </c:pt>
                <c:pt idx="4">
                  <c:v>МАВ-270</c:v>
                </c:pt>
                <c:pt idx="5">
                  <c:v>МАВ-271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0.57999999999999996</c:v>
                </c:pt>
                <c:pt idx="1">
                  <c:v>0.47</c:v>
                </c:pt>
                <c:pt idx="2">
                  <c:v>0.57999999999999996</c:v>
                </c:pt>
                <c:pt idx="3">
                  <c:v>0.6</c:v>
                </c:pt>
                <c:pt idx="4">
                  <c:v>0.56000000000000005</c:v>
                </c:pt>
                <c:pt idx="5">
                  <c:v>0.57999999999999996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3F1-4CE5-AC9C-46642FA3D680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Токсичность относительно новокаина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900"/>
                </a:pPr>
                <a:endParaRPr lang="ru-K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МАВ-242</c:v>
                </c:pt>
                <c:pt idx="1">
                  <c:v>МАВ-267</c:v>
                </c:pt>
                <c:pt idx="2">
                  <c:v>МАВ-268</c:v>
                </c:pt>
                <c:pt idx="3">
                  <c:v>МАВ-269</c:v>
                </c:pt>
                <c:pt idx="4">
                  <c:v>МАВ-270</c:v>
                </c:pt>
                <c:pt idx="5">
                  <c:v>МАВ-271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  <c:pt idx="0">
                  <c:v>0.74</c:v>
                </c:pt>
                <c:pt idx="1">
                  <c:v>0.6</c:v>
                </c:pt>
                <c:pt idx="2">
                  <c:v>0.74</c:v>
                </c:pt>
                <c:pt idx="3">
                  <c:v>0.77</c:v>
                </c:pt>
                <c:pt idx="4">
                  <c:v>0.72</c:v>
                </c:pt>
                <c:pt idx="5">
                  <c:v>0.74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3AA-4A99-AD15-E130121FA6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7"/>
        <c:overlap val="-43"/>
        <c:axId val="609731584"/>
        <c:axId val="234385920"/>
      </c:barChart>
      <c:catAx>
        <c:axId val="6097315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234385920"/>
        <c:crosses val="autoZero"/>
        <c:auto val="1"/>
        <c:lblAlgn val="ctr"/>
        <c:lblOffset val="100"/>
        <c:noMultiLvlLbl val="0"/>
      </c:catAx>
      <c:valAx>
        <c:axId val="2343859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609731584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5.5176290463692039E-2"/>
          <c:y val="0.781801276551783"/>
          <c:w val="0.88964741907261591"/>
          <c:h val="0.2178715991829266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KZ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KZ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LD50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3DB6-4BBC-8A56-34C3B5D7E992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3DB6-4BBC-8A56-34C3B5D7E992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3DB6-4BBC-8A56-34C3B5D7E99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KZ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Лист1!$A$2:$A$10</c:f>
              <c:strCache>
                <c:ptCount val="9"/>
                <c:pt idx="0">
                  <c:v>Новокаин</c:v>
                </c:pt>
                <c:pt idx="1">
                  <c:v>Лидокаин</c:v>
                </c:pt>
                <c:pt idx="2">
                  <c:v>Тримекаин</c:v>
                </c:pt>
                <c:pt idx="3">
                  <c:v>МАВ-269</c:v>
                </c:pt>
                <c:pt idx="4">
                  <c:v>МАВ-242</c:v>
                </c:pt>
                <c:pt idx="5">
                  <c:v>МАВ-271</c:v>
                </c:pt>
                <c:pt idx="6">
                  <c:v>МАВ-268</c:v>
                </c:pt>
                <c:pt idx="7">
                  <c:v>МАВ-270</c:v>
                </c:pt>
                <c:pt idx="8">
                  <c:v>МАВ-267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480</c:v>
                </c:pt>
                <c:pt idx="1">
                  <c:v>230</c:v>
                </c:pt>
                <c:pt idx="2">
                  <c:v>375</c:v>
                </c:pt>
                <c:pt idx="3">
                  <c:v>625.9</c:v>
                </c:pt>
                <c:pt idx="4">
                  <c:v>649.9</c:v>
                </c:pt>
                <c:pt idx="5">
                  <c:v>650</c:v>
                </c:pt>
                <c:pt idx="6">
                  <c:v>651.1</c:v>
                </c:pt>
                <c:pt idx="7">
                  <c:v>663.9</c:v>
                </c:pt>
                <c:pt idx="8">
                  <c:v>792.9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DB6-4BBC-8A56-34C3B5D7E9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47"/>
        <c:overlap val="-48"/>
        <c:axId val="609733632"/>
        <c:axId val="234387648"/>
      </c:barChart>
      <c:catAx>
        <c:axId val="6097336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cap="none" spc="0" normalizeH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KZ"/>
          </a:p>
        </c:txPr>
        <c:crossAx val="234387648"/>
        <c:crosses val="autoZero"/>
        <c:auto val="1"/>
        <c:lblAlgn val="ctr"/>
        <c:lblOffset val="100"/>
        <c:noMultiLvlLbl val="0"/>
      </c:catAx>
      <c:valAx>
        <c:axId val="2343876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ru-KZ"/>
          </a:p>
        </c:txPr>
        <c:crossAx val="609733632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KZ"/>
    </a:p>
  </c:txPr>
  <c:externalData r:id="rId2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5_1">
  <dgm:title val=""/>
  <dgm:desc val=""/>
  <dgm:catLst>
    <dgm:cat type="accent5" pri="11100"/>
  </dgm:catLst>
  <dgm:styleLbl name="node0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5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5">
        <a:tint val="40000"/>
      </a:schemeClr>
    </dgm:fillClrLst>
    <dgm:linClrLst meth="repeat">
      <a:schemeClr val="accent5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5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5">
        <a:tint val="60000"/>
      </a:schemeClr>
    </dgm:fillClrLst>
    <dgm:linClrLst meth="repeat">
      <a:schemeClr val="accent5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accent5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5"/>
    </dgm:fillClrLst>
    <dgm:linClrLst meth="repeat">
      <a:schemeClr val="accent5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/>
    </dgm:fillClrLst>
    <dgm:linClrLst meth="repeat">
      <a:schemeClr val="accent5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5">
        <a:alpha val="4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5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5">
        <a:alpha val="90000"/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8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1D87CFB-5FDC-4815-9C7B-EDE05845B925}" type="doc">
      <dgm:prSet loTypeId="urn:microsoft.com/office/officeart/2005/8/layout/process4" loCatId="list" qsTypeId="urn:microsoft.com/office/officeart/2005/8/quickstyle/simple2" qsCatId="simple" csTypeId="urn:microsoft.com/office/officeart/2005/8/colors/accent5_1" csCatId="accent5" phldr="1"/>
      <dgm:spPr/>
      <dgm:t>
        <a:bodyPr/>
        <a:lstStyle/>
        <a:p>
          <a:endParaRPr lang="ru-RU"/>
        </a:p>
      </dgm:t>
    </dgm:pt>
    <dgm:pt modelId="{B82D8263-0BA2-4728-BB12-9216EE37C9B2}">
      <dgm:prSet phldrT="[Текст]" custT="1"/>
      <dgm:spPr/>
      <dgm:t>
        <a:bodyPr/>
        <a:lstStyle/>
        <a:p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Аналитический этап</a:t>
          </a:r>
        </a:p>
      </dgm:t>
    </dgm:pt>
    <dgm:pt modelId="{9EB86807-B9E7-4EEA-800F-559F7723595C}" type="parTrans" cxnId="{7F7F94C3-5629-41C6-AE91-6C366F1CC662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ED70381-73B1-454A-BACC-DAD2AFE0082B}" type="sibTrans" cxnId="{7F7F94C3-5629-41C6-AE91-6C366F1CC662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39558EC-6202-4A10-B89D-325FD629EBA4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Информационный (обзор литературы) и патентный поиск</a:t>
          </a:r>
        </a:p>
      </dgm:t>
    </dgm:pt>
    <dgm:pt modelId="{8BE9B913-E883-4916-9E83-61CBE228F93E}" type="parTrans" cxnId="{51D4B568-E402-447B-9D87-17730F25CF6F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5023381-F5D7-4735-BA92-F99B526CD033}" type="sibTrans" cxnId="{51D4B568-E402-447B-9D87-17730F25CF6F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C4E8DEA-0751-4800-89A2-D6A6481AAC9D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Подготовка протокола исследования</a:t>
          </a:r>
        </a:p>
      </dgm:t>
    </dgm:pt>
    <dgm:pt modelId="{73CD265A-910F-4C62-9D13-E567DCBE77FF}" type="parTrans" cxnId="{3EF13386-C207-4F42-8190-09958A075E57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48D20F5-77CF-4AAD-879D-060893F93FB1}" type="sibTrans" cxnId="{3EF13386-C207-4F42-8190-09958A075E57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AF7FA7E-74F9-4FBE-AAC8-9236AA823032}">
      <dgm:prSet phldrT="[Текст]" custT="1"/>
      <dgm:spPr/>
      <dgm:t>
        <a:bodyPr/>
        <a:lstStyle/>
        <a:p>
          <a:r>
            <a:rPr lang="kk-KZ" sz="1200" b="1">
              <a:latin typeface="Times New Roman" panose="02020603050405020304" pitchFamily="18" charset="0"/>
              <a:cs typeface="Times New Roman" panose="02020603050405020304" pitchFamily="18" charset="0"/>
            </a:rPr>
            <a:t>П</a:t>
          </a:r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рогноз фармакологической активности и изучение токсичности </a:t>
          </a:r>
        </a:p>
      </dgm:t>
    </dgm:pt>
    <dgm:pt modelId="{D41014F2-04FB-4A29-A032-331FF28F08AD}" type="parTrans" cxnId="{68F2A3CA-E00B-4BEF-97C4-8A4AF6383D87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FFBC1064-4C73-45D6-85FE-C2597A9D5B3C}" type="sibTrans" cxnId="{68F2A3CA-E00B-4BEF-97C4-8A4AF6383D87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B9FA636-A2AF-4A66-B4B7-E34A243AF0F9}">
      <dgm:prSet phldrT="[Текст]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Прогнозирование фармакологической активности 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методом </a:t>
          </a:r>
          <a:r>
            <a:rPr lang="ru-RU" i="0">
              <a:latin typeface="Times New Roman" panose="02020603050405020304" pitchFamily="18" charset="0"/>
              <a:cs typeface="Times New Roman" panose="02020603050405020304" pitchFamily="18" charset="0"/>
            </a:rPr>
            <a:t>in silico</a:t>
          </a:r>
          <a:r>
            <a:rPr lang="en-US" i="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2B522B0-2F0E-4DD7-92BD-369ECA73C21C}" type="parTrans" cxnId="{EA2E90C8-ED15-45D8-AE27-6F51B090F708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3F9FAD8-3DAA-4A0C-BB69-19A15914A8D2}" type="sibTrans" cxnId="{EA2E90C8-ED15-45D8-AE27-6F51B090F708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6EB253A-5C5C-44DE-9B8F-87611522AA4E}">
      <dgm:prSet phldrT="[Текст]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Выявление наименее токсичных соединений при изучении острой токсичности</a:t>
          </a:r>
        </a:p>
      </dgm:t>
    </dgm:pt>
    <dgm:pt modelId="{AA8D2E25-2DB7-4FB7-9EDE-DD352B8D1B8D}" type="parTrans" cxnId="{953453C4-3220-4490-8D0E-C9E23BA67CC5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CD76A9B-BF7B-41BB-BDCD-35E4A8ACF016}" type="sibTrans" cxnId="{953453C4-3220-4490-8D0E-C9E23BA67CC5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426529CD-6F8D-4098-9553-3E5017AF5D65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Построение плана исследования</a:t>
          </a:r>
        </a:p>
      </dgm:t>
    </dgm:pt>
    <dgm:pt modelId="{C6F93AA5-B328-493E-9874-1F69FFE3C5BF}" type="parTrans" cxnId="{B9AD8956-F136-479A-864D-6814F1FC67D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77361DB2-A1A1-43CB-92F2-6584D3AAE84B}" type="sibTrans" cxnId="{B9AD8956-F136-479A-864D-6814F1FC67DE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765DAA8-FA42-4CAE-8E33-A7FA13A63D8D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Выбор оптимальных экспериментальных методов исследования</a:t>
          </a:r>
        </a:p>
      </dgm:t>
    </dgm:pt>
    <dgm:pt modelId="{DB53039F-9809-4358-A2EE-3820D483353B}" type="parTrans" cxnId="{C3EFC36A-4A51-4D6A-8192-D9CCB821C333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BDD519C-1F87-42EB-8A97-86DACE1315CB}" type="sibTrans" cxnId="{C3EFC36A-4A51-4D6A-8192-D9CCB821C333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0510C9A-6CF3-44C7-9755-B26C6EC541E2}">
      <dgm:prSet phldrT="[Текст]" custT="1"/>
      <dgm:spPr/>
      <dgm:t>
        <a:bodyPr/>
        <a:lstStyle/>
        <a:p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Подготовительный этап</a:t>
          </a:r>
        </a:p>
      </dgm:t>
    </dgm:pt>
    <dgm:pt modelId="{108D269E-C0E4-4BA2-AF74-8F7D4B14E13F}" type="sibTrans" cxnId="{3DE0EFA3-87F2-4B84-BD19-9B73C68547B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1534C7D6-087D-4663-AE97-D3D400EAF7F6}" type="parTrans" cxnId="{3DE0EFA3-87F2-4B84-BD19-9B73C68547B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546C1C1-9BAA-4246-9325-EAD07F1A0BAC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Осуществление этической экспертизы ЛЭК</a:t>
          </a:r>
        </a:p>
      </dgm:t>
    </dgm:pt>
    <dgm:pt modelId="{9A64D76E-E215-4CBE-82C8-EB70A8096F0A}" type="parTrans" cxnId="{FDE6DC1B-B34D-4DEC-94FB-D71B5FFC7A2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C5BB029-844D-435A-8BE7-14E7B03F68CE}" type="sibTrans" cxnId="{FDE6DC1B-B34D-4DEC-94FB-D71B5FFC7A2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FED21A6-5331-4D6C-8E4A-2D46E5904487}">
      <dgm:prSet phldrT="[Текст]" custT="1"/>
      <dgm:spPr/>
      <dgm:t>
        <a:bodyPr/>
        <a:lstStyle/>
        <a:p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Скрининговые исследования местноанестезирующей активности (МА)</a:t>
          </a:r>
        </a:p>
      </dgm:t>
    </dgm:pt>
    <dgm:pt modelId="{E0E8AD23-826F-4FDB-813E-DEBA33DA6C7A}" type="parTrans" cxnId="{D425E1BE-B2B7-4532-BB00-BEE7627241A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EA1F81CC-6531-4A9E-A9F4-CFCC1C9EF449}" type="sibTrans" cxnId="{D425E1BE-B2B7-4532-BB00-BEE7627241AC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522D5D6-7EA4-43BB-83E4-F4E0D7952BF4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 Изучение МА при инфильтрационной  анестезии  по модели Bulbring и Wajda на морских свинках</a:t>
          </a:r>
        </a:p>
      </dgm:t>
    </dgm:pt>
    <dgm:pt modelId="{531E206D-F393-461B-B5E5-687A7055E767}" type="parTrans" cxnId="{FDBD4A20-C45B-4E60-B8D0-03FB72500992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5DDA3C01-37E7-49A4-A707-EC3962A50722}" type="sibTrans" cxnId="{FDBD4A20-C45B-4E60-B8D0-03FB72500992}">
      <dgm:prSet/>
      <dgm:spPr/>
      <dgm:t>
        <a:bodyPr/>
        <a:lstStyle/>
        <a:p>
          <a:endParaRPr lang="ru-RU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9A5BB74-9257-404D-9F3C-7CD92557D9FD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 Изучение МА активности при проводниковой анестезии </a:t>
          </a:r>
          <a:r>
            <a:rPr lang="ru-RU"/>
            <a:t> </a:t>
          </a:r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хвоста у мышей по методу Bianch</a:t>
          </a:r>
        </a:p>
      </dgm:t>
    </dgm:pt>
    <dgm:pt modelId="{DE977228-4A79-4178-A438-BBAB042FBC9A}" type="parTrans" cxnId="{777ACBC9-2192-4C7D-BCD5-B8F8601E7D2E}">
      <dgm:prSet/>
      <dgm:spPr/>
      <dgm:t>
        <a:bodyPr/>
        <a:lstStyle/>
        <a:p>
          <a:endParaRPr lang="ru-RU"/>
        </a:p>
      </dgm:t>
    </dgm:pt>
    <dgm:pt modelId="{0F9DA9CB-C5EA-408A-9EDC-0ADAE5DFEAAB}" type="sibTrans" cxnId="{777ACBC9-2192-4C7D-BCD5-B8F8601E7D2E}">
      <dgm:prSet/>
      <dgm:spPr/>
      <dgm:t>
        <a:bodyPr/>
        <a:lstStyle/>
        <a:p>
          <a:endParaRPr lang="ru-RU"/>
        </a:p>
      </dgm:t>
    </dgm:pt>
    <dgm:pt modelId="{E353F6EA-3B08-4FEF-AA31-EF3FC6C5A275}">
      <dgm:prSet phldrT="[Текст]" custT="1"/>
      <dgm:spPr/>
      <dgm:t>
        <a:bodyPr/>
        <a:lstStyle/>
        <a:p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Углубленное исследование МА</a:t>
          </a:r>
          <a:r>
            <a:rPr lang="en-US" sz="1200" b="1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наиболее активных соединений</a:t>
          </a:r>
        </a:p>
      </dgm:t>
    </dgm:pt>
    <dgm:pt modelId="{46A38F16-0849-4F46-91AD-9F1F63F4A547}" type="parTrans" cxnId="{BEF0F268-190C-475B-A915-A1F0498E5DC0}">
      <dgm:prSet/>
      <dgm:spPr/>
      <dgm:t>
        <a:bodyPr/>
        <a:lstStyle/>
        <a:p>
          <a:endParaRPr lang="ru-RU"/>
        </a:p>
      </dgm:t>
    </dgm:pt>
    <dgm:pt modelId="{729B1398-A17B-4940-9632-C0079F9E115F}" type="sibTrans" cxnId="{BEF0F268-190C-475B-A915-A1F0498E5DC0}">
      <dgm:prSet/>
      <dgm:spPr/>
      <dgm:t>
        <a:bodyPr/>
        <a:lstStyle/>
        <a:p>
          <a:endParaRPr lang="ru-RU"/>
        </a:p>
      </dgm:t>
    </dgm:pt>
    <dgm:pt modelId="{551956B0-26BF-481B-95BF-2B34CA075624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Изучение МА при инфильтрационной анестезии брюшной стенки на кроликах </a:t>
          </a:r>
        </a:p>
      </dgm:t>
    </dgm:pt>
    <dgm:pt modelId="{D77E25F1-91F4-476C-B6E0-D48E62F424A0}" type="parTrans" cxnId="{0D9DCCD3-DA96-48D3-80C3-61B0207864AC}">
      <dgm:prSet/>
      <dgm:spPr/>
      <dgm:t>
        <a:bodyPr/>
        <a:lstStyle/>
        <a:p>
          <a:endParaRPr lang="ru-RU"/>
        </a:p>
      </dgm:t>
    </dgm:pt>
    <dgm:pt modelId="{82320CFC-1C85-4CD0-A84F-770AE3BD46D9}" type="sibTrans" cxnId="{0D9DCCD3-DA96-48D3-80C3-61B0207864AC}">
      <dgm:prSet/>
      <dgm:spPr/>
      <dgm:t>
        <a:bodyPr/>
        <a:lstStyle/>
        <a:p>
          <a:endParaRPr lang="ru-RU"/>
        </a:p>
      </dgm:t>
    </dgm:pt>
    <dgm:pt modelId="{8AB6D1B0-4900-4DCD-943C-7804D4E0E28E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Изучение МА активности при проводниковой анестезии модифицированным методом tail flick</a:t>
          </a:r>
        </a:p>
      </dgm:t>
    </dgm:pt>
    <dgm:pt modelId="{D0B0AE26-1FAC-4C8D-9C2B-C036D0E4CCB0}" type="parTrans" cxnId="{567A4BEA-E08E-4822-ADD4-6EDC1A50132F}">
      <dgm:prSet/>
      <dgm:spPr/>
      <dgm:t>
        <a:bodyPr/>
        <a:lstStyle/>
        <a:p>
          <a:endParaRPr lang="ru-RU"/>
        </a:p>
      </dgm:t>
    </dgm:pt>
    <dgm:pt modelId="{A5D0467F-9C21-4521-9AE1-71083BB87EEA}" type="sibTrans" cxnId="{567A4BEA-E08E-4822-ADD4-6EDC1A50132F}">
      <dgm:prSet/>
      <dgm:spPr/>
      <dgm:t>
        <a:bodyPr/>
        <a:lstStyle/>
        <a:p>
          <a:endParaRPr lang="ru-RU"/>
        </a:p>
      </dgm:t>
    </dgm:pt>
    <dgm:pt modelId="{95A4F674-3826-4428-89BC-A83AB01789F8}">
      <dgm:prSet phldrT="[Текст]" custT="1"/>
      <dgm:spPr/>
      <dgm:t>
        <a:bodyPr/>
        <a:lstStyle/>
        <a:p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Скрининговые исследования антиаритмической активности (АА)</a:t>
          </a:r>
          <a:r>
            <a:rPr lang="ru-RU" sz="11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</a:p>
      </dgm:t>
    </dgm:pt>
    <dgm:pt modelId="{C2F7FEE9-26D0-4B04-A406-AF5DFD11065F}" type="parTrans" cxnId="{E6911381-E83D-4326-B884-09252FA9B04D}">
      <dgm:prSet/>
      <dgm:spPr/>
      <dgm:t>
        <a:bodyPr/>
        <a:lstStyle/>
        <a:p>
          <a:endParaRPr lang="ru-RU"/>
        </a:p>
      </dgm:t>
    </dgm:pt>
    <dgm:pt modelId="{79AFC1EA-216C-4E36-AC48-AEEC7C059917}" type="sibTrans" cxnId="{E6911381-E83D-4326-B884-09252FA9B04D}">
      <dgm:prSet/>
      <dgm:spPr/>
      <dgm:t>
        <a:bodyPr/>
        <a:lstStyle/>
        <a:p>
          <a:endParaRPr lang="ru-RU"/>
        </a:p>
      </dgm:t>
    </dgm:pt>
    <dgm:pt modelId="{769034D7-5C1B-4639-8918-12381D11707C}">
      <dgm:prSet phldrT="[Текст]"/>
      <dgm:spPr/>
      <dgm:t>
        <a:bodyPr/>
        <a:lstStyle/>
        <a:p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Изучение АА на хлоридкальциевой модели нарушений сердечного ритма</a:t>
          </a:r>
        </a:p>
      </dgm:t>
    </dgm:pt>
    <dgm:pt modelId="{B53DB117-37F1-4B75-B12D-CE5252BABF63}" type="parTrans" cxnId="{5BBFDBAA-BE9C-4355-98A0-D165EF5B6DBA}">
      <dgm:prSet/>
      <dgm:spPr/>
      <dgm:t>
        <a:bodyPr/>
        <a:lstStyle/>
        <a:p>
          <a:endParaRPr lang="ru-RU"/>
        </a:p>
      </dgm:t>
    </dgm:pt>
    <dgm:pt modelId="{2C94E451-D8EC-408A-B5AC-A615EF8D2D98}" type="sibTrans" cxnId="{5BBFDBAA-BE9C-4355-98A0-D165EF5B6DBA}">
      <dgm:prSet/>
      <dgm:spPr/>
      <dgm:t>
        <a:bodyPr/>
        <a:lstStyle/>
        <a:p>
          <a:endParaRPr lang="ru-RU"/>
        </a:p>
      </dgm:t>
    </dgm:pt>
    <dgm:pt modelId="{7B294FFA-B111-4D19-8276-2481AB722ED6}">
      <dgm:prSet phldrT="[Текст]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Изучение АА на аконитиновой модели нарушений 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>
              <a:latin typeface="Times New Roman" panose="02020603050405020304" pitchFamily="18" charset="0"/>
              <a:cs typeface="Times New Roman" panose="02020603050405020304" pitchFamily="18" charset="0"/>
            </a:rPr>
            <a:t>сердечного ритма </a:t>
          </a:r>
        </a:p>
      </dgm:t>
    </dgm:pt>
    <dgm:pt modelId="{FCD000BB-21BB-4556-8828-07A5FFED6148}" type="parTrans" cxnId="{EBC6A525-FC1A-4FFC-AEB8-5A93770E8EE0}">
      <dgm:prSet/>
      <dgm:spPr/>
      <dgm:t>
        <a:bodyPr/>
        <a:lstStyle/>
        <a:p>
          <a:endParaRPr lang="ru-RU"/>
        </a:p>
      </dgm:t>
    </dgm:pt>
    <dgm:pt modelId="{A2E30F68-631A-4C2C-AE4E-951E3FEAFB1D}" type="sibTrans" cxnId="{EBC6A525-FC1A-4FFC-AEB8-5A93770E8EE0}">
      <dgm:prSet/>
      <dgm:spPr/>
      <dgm:t>
        <a:bodyPr/>
        <a:lstStyle/>
        <a:p>
          <a:endParaRPr lang="ru-RU"/>
        </a:p>
      </dgm:t>
    </dgm:pt>
    <dgm:pt modelId="{F738F2C6-7904-4930-8C81-DC73A3A605D5}">
      <dgm:prSet phldrT="[Текст]" custT="1"/>
      <dgm:spPr/>
      <dgm:t>
        <a:bodyPr/>
        <a:lstStyle/>
        <a:p>
          <a:pPr>
            <a:lnSpc>
              <a:spcPct val="100000"/>
            </a:lnSpc>
            <a:spcAft>
              <a:spcPts val="0"/>
            </a:spcAft>
          </a:pPr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Выявление закономерностей между химическим строением и</a:t>
          </a:r>
        </a:p>
        <a:p>
          <a:pPr>
            <a:lnSpc>
              <a:spcPct val="100000"/>
            </a:lnSpc>
            <a:spcAft>
              <a:spcPts val="0"/>
            </a:spcAft>
          </a:pPr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 фармакологической активностью</a:t>
          </a:r>
        </a:p>
      </dgm:t>
    </dgm:pt>
    <dgm:pt modelId="{3491A173-50EE-443B-A85B-DF1D8F9BC45D}" type="parTrans" cxnId="{248DFBDD-06EB-4CF4-9428-1F00E05180F3}">
      <dgm:prSet/>
      <dgm:spPr/>
      <dgm:t>
        <a:bodyPr/>
        <a:lstStyle/>
        <a:p>
          <a:endParaRPr lang="ru-RU"/>
        </a:p>
      </dgm:t>
    </dgm:pt>
    <dgm:pt modelId="{96436C94-1025-48AD-A928-EEED963C0B19}" type="sibTrans" cxnId="{248DFBDD-06EB-4CF4-9428-1F00E05180F3}">
      <dgm:prSet/>
      <dgm:spPr/>
      <dgm:t>
        <a:bodyPr/>
        <a:lstStyle/>
        <a:p>
          <a:endParaRPr lang="ru-RU"/>
        </a:p>
      </dgm:t>
    </dgm:pt>
    <dgm:pt modelId="{F132E13D-9671-4A3F-8D85-712C6382C845}">
      <dgm:prSet phldrT="[Текст]"/>
      <dgm:spPr/>
      <dgm:t>
        <a:bodyPr/>
        <a:lstStyle/>
        <a:p>
          <a:r>
            <a:rPr lang="ru-RU" b="0">
              <a:latin typeface="Times New Roman" panose="02020603050405020304" pitchFamily="18" charset="0"/>
              <a:cs typeface="Times New Roman" panose="02020603050405020304" pitchFamily="18" charset="0"/>
            </a:rPr>
            <a:t>Анализ химической структуры исследуемых соединений и выявление взаимосвязи с выявленной активностью </a:t>
          </a:r>
        </a:p>
      </dgm:t>
    </dgm:pt>
    <dgm:pt modelId="{A6FEDFF8-17C3-43D6-820B-D4A5F773CFAE}" type="parTrans" cxnId="{9BA4E54D-69A0-45A8-B2B8-1F3C424687A6}">
      <dgm:prSet/>
      <dgm:spPr/>
      <dgm:t>
        <a:bodyPr/>
        <a:lstStyle/>
        <a:p>
          <a:endParaRPr lang="ru-RU"/>
        </a:p>
      </dgm:t>
    </dgm:pt>
    <dgm:pt modelId="{1F9ED58E-CA40-46F7-9E94-011480D95A73}" type="sibTrans" cxnId="{9BA4E54D-69A0-45A8-B2B8-1F3C424687A6}">
      <dgm:prSet/>
      <dgm:spPr/>
      <dgm:t>
        <a:bodyPr/>
        <a:lstStyle/>
        <a:p>
          <a:endParaRPr lang="ru-RU"/>
        </a:p>
      </dgm:t>
    </dgm:pt>
    <dgm:pt modelId="{D71E7E5F-B5CA-4A6C-AA2E-1DD6CE431876}">
      <dgm:prSet phldrT="[Текст]"/>
      <dgm:spPr/>
      <dgm:t>
        <a:bodyPr/>
        <a:lstStyle/>
        <a:p>
          <a:r>
            <a:rPr lang="ru-RU" b="0">
              <a:latin typeface="Times New Roman" panose="02020603050405020304" pitchFamily="18" charset="0"/>
              <a:cs typeface="Times New Roman" panose="02020603050405020304" pitchFamily="18" charset="0"/>
            </a:rPr>
            <a:t>Молекулярный докинг наиболее активных соединений </a:t>
          </a:r>
        </a:p>
      </dgm:t>
    </dgm:pt>
    <dgm:pt modelId="{6E5EB256-2088-4E82-BC8C-C096AA212186}" type="parTrans" cxnId="{BEFDE2D7-8769-42E7-943E-6D117FE47C7D}">
      <dgm:prSet/>
      <dgm:spPr/>
      <dgm:t>
        <a:bodyPr/>
        <a:lstStyle/>
        <a:p>
          <a:endParaRPr lang="ru-RU"/>
        </a:p>
      </dgm:t>
    </dgm:pt>
    <dgm:pt modelId="{9D455399-0C5B-41F1-B17E-28FAB7A4F4AE}" type="sibTrans" cxnId="{BEFDE2D7-8769-42E7-943E-6D117FE47C7D}">
      <dgm:prSet/>
      <dgm:spPr/>
      <dgm:t>
        <a:bodyPr/>
        <a:lstStyle/>
        <a:p>
          <a:endParaRPr lang="ru-RU"/>
        </a:p>
      </dgm:t>
    </dgm:pt>
    <dgm:pt modelId="{D431BEBF-B4A5-4DAB-A7F8-C76388DBC160}">
      <dgm:prSet phldrT="[Текст]" custT="1"/>
      <dgm:spPr/>
      <dgm:t>
        <a:bodyPr/>
        <a:lstStyle/>
        <a:p>
          <a:r>
            <a:rPr lang="ru-RU" sz="1200" b="1">
              <a:latin typeface="Times New Roman" panose="02020603050405020304" pitchFamily="18" charset="0"/>
              <a:cs typeface="Times New Roman" panose="02020603050405020304" pitchFamily="18" charset="0"/>
            </a:rPr>
            <a:t>Анализ полученных результатов</a:t>
          </a:r>
        </a:p>
      </dgm:t>
    </dgm:pt>
    <dgm:pt modelId="{E0E3AE72-0464-459C-87D7-8CBF1ADAD895}" type="parTrans" cxnId="{7113E16E-D621-4C17-9003-D5559F71D450}">
      <dgm:prSet/>
      <dgm:spPr/>
      <dgm:t>
        <a:bodyPr/>
        <a:lstStyle/>
        <a:p>
          <a:endParaRPr lang="ru-RU"/>
        </a:p>
      </dgm:t>
    </dgm:pt>
    <dgm:pt modelId="{D354D71C-029A-4F4C-917D-EF0FF32E2C8E}" type="sibTrans" cxnId="{7113E16E-D621-4C17-9003-D5559F71D450}">
      <dgm:prSet/>
      <dgm:spPr/>
      <dgm:t>
        <a:bodyPr/>
        <a:lstStyle/>
        <a:p>
          <a:endParaRPr lang="ru-RU"/>
        </a:p>
      </dgm:t>
    </dgm:pt>
    <dgm:pt modelId="{476661C7-CCD7-416E-BE8C-E86F6EB962BE}">
      <dgm:prSet phldrT="[Текст]"/>
      <dgm:spPr/>
      <dgm:t>
        <a:bodyPr/>
        <a:lstStyle/>
        <a:p>
          <a:r>
            <a:rPr lang="ru-RU" b="0">
              <a:latin typeface="Times New Roman" panose="02020603050405020304" pitchFamily="18" charset="0"/>
              <a:cs typeface="Times New Roman" panose="02020603050405020304" pitchFamily="18" charset="0"/>
            </a:rPr>
            <a:t>Статистическая обработка полученных данных</a:t>
          </a:r>
        </a:p>
      </dgm:t>
    </dgm:pt>
    <dgm:pt modelId="{5FED8832-A438-402A-BBBB-1F700017BF95}" type="parTrans" cxnId="{6D827741-C076-4D24-A0BF-78C4FCFCB127}">
      <dgm:prSet/>
      <dgm:spPr/>
      <dgm:t>
        <a:bodyPr/>
        <a:lstStyle/>
        <a:p>
          <a:endParaRPr lang="ru-RU"/>
        </a:p>
      </dgm:t>
    </dgm:pt>
    <dgm:pt modelId="{F915E4E8-9629-4E6D-8F35-9E4E94FF761A}" type="sibTrans" cxnId="{6D827741-C076-4D24-A0BF-78C4FCFCB127}">
      <dgm:prSet/>
      <dgm:spPr/>
      <dgm:t>
        <a:bodyPr/>
        <a:lstStyle/>
        <a:p>
          <a:endParaRPr lang="ru-RU"/>
        </a:p>
      </dgm:t>
    </dgm:pt>
    <dgm:pt modelId="{F71E9DF6-34B8-4154-80DB-8ED92557E53A}">
      <dgm:prSet phldrT="[Текст]"/>
      <dgm:spPr/>
      <dgm:t>
        <a:bodyPr/>
        <a:lstStyle/>
        <a:p>
          <a:r>
            <a:rPr lang="ru-RU" b="0">
              <a:latin typeface="Times New Roman" panose="02020603050405020304" pitchFamily="18" charset="0"/>
              <a:cs typeface="Times New Roman" panose="02020603050405020304" pitchFamily="18" charset="0"/>
            </a:rPr>
            <a:t>Анализ и формулирование выводов</a:t>
          </a:r>
        </a:p>
      </dgm:t>
    </dgm:pt>
    <dgm:pt modelId="{33F28497-1AD4-409C-897E-FB5309D72C60}" type="parTrans" cxnId="{1610BBB8-A9A5-4CB0-8768-13C6D18B9F74}">
      <dgm:prSet/>
      <dgm:spPr/>
      <dgm:t>
        <a:bodyPr/>
        <a:lstStyle/>
        <a:p>
          <a:endParaRPr lang="ru-RU"/>
        </a:p>
      </dgm:t>
    </dgm:pt>
    <dgm:pt modelId="{64E7A44A-8493-46C8-B98A-A775AE55E4BB}" type="sibTrans" cxnId="{1610BBB8-A9A5-4CB0-8768-13C6D18B9F74}">
      <dgm:prSet/>
      <dgm:spPr/>
      <dgm:t>
        <a:bodyPr/>
        <a:lstStyle/>
        <a:p>
          <a:endParaRPr lang="ru-RU"/>
        </a:p>
      </dgm:t>
    </dgm:pt>
    <dgm:pt modelId="{15538C7F-95F5-4167-960B-F16281420645}" type="pres">
      <dgm:prSet presAssocID="{A1D87CFB-5FDC-4815-9C7B-EDE05845B925}" presName="Name0" presStyleCnt="0">
        <dgm:presLayoutVars>
          <dgm:dir/>
          <dgm:animLvl val="lvl"/>
          <dgm:resizeHandles val="exact"/>
        </dgm:presLayoutVars>
      </dgm:prSet>
      <dgm:spPr/>
    </dgm:pt>
    <dgm:pt modelId="{308276E5-7438-4B31-A91D-38312195195A}" type="pres">
      <dgm:prSet presAssocID="{D431BEBF-B4A5-4DAB-A7F8-C76388DBC160}" presName="boxAndChildren" presStyleCnt="0"/>
      <dgm:spPr/>
    </dgm:pt>
    <dgm:pt modelId="{1F4CAC55-8FA7-40D2-9947-EBDE9C2CC165}" type="pres">
      <dgm:prSet presAssocID="{D431BEBF-B4A5-4DAB-A7F8-C76388DBC160}" presName="parentTextBox" presStyleLbl="node1" presStyleIdx="0" presStyleCnt="8"/>
      <dgm:spPr/>
    </dgm:pt>
    <dgm:pt modelId="{E2AA0342-92CF-4403-84A1-6A63960C9B8E}" type="pres">
      <dgm:prSet presAssocID="{D431BEBF-B4A5-4DAB-A7F8-C76388DBC160}" presName="entireBox" presStyleLbl="node1" presStyleIdx="0" presStyleCnt="8"/>
      <dgm:spPr/>
    </dgm:pt>
    <dgm:pt modelId="{E1239130-2A1E-4C86-A8AA-DA2E22BAB928}" type="pres">
      <dgm:prSet presAssocID="{D431BEBF-B4A5-4DAB-A7F8-C76388DBC160}" presName="descendantBox" presStyleCnt="0"/>
      <dgm:spPr/>
    </dgm:pt>
    <dgm:pt modelId="{FC82495E-81C0-41F7-99AF-E3F19EE6B1DF}" type="pres">
      <dgm:prSet presAssocID="{476661C7-CCD7-416E-BE8C-E86F6EB962BE}" presName="childTextBox" presStyleLbl="fgAccFollowNode1" presStyleIdx="0" presStyleCnt="17">
        <dgm:presLayoutVars>
          <dgm:bulletEnabled val="1"/>
        </dgm:presLayoutVars>
      </dgm:prSet>
      <dgm:spPr/>
    </dgm:pt>
    <dgm:pt modelId="{5ACF919C-4144-41F8-940F-FF505370A8E4}" type="pres">
      <dgm:prSet presAssocID="{F71E9DF6-34B8-4154-80DB-8ED92557E53A}" presName="childTextBox" presStyleLbl="fgAccFollowNode1" presStyleIdx="1" presStyleCnt="17">
        <dgm:presLayoutVars>
          <dgm:bulletEnabled val="1"/>
        </dgm:presLayoutVars>
      </dgm:prSet>
      <dgm:spPr/>
    </dgm:pt>
    <dgm:pt modelId="{F10F8961-C6FA-4DB4-9832-FBD2CE4E5208}" type="pres">
      <dgm:prSet presAssocID="{96436C94-1025-48AD-A928-EEED963C0B19}" presName="sp" presStyleCnt="0"/>
      <dgm:spPr/>
    </dgm:pt>
    <dgm:pt modelId="{C7C69185-9BC6-401B-AAF2-79016C155528}" type="pres">
      <dgm:prSet presAssocID="{F738F2C6-7904-4930-8C81-DC73A3A605D5}" presName="arrowAndChildren" presStyleCnt="0"/>
      <dgm:spPr/>
    </dgm:pt>
    <dgm:pt modelId="{5D7EFE82-C149-4AE3-BF57-38D0E9A18610}" type="pres">
      <dgm:prSet presAssocID="{F738F2C6-7904-4930-8C81-DC73A3A605D5}" presName="parentTextArrow" presStyleLbl="node1" presStyleIdx="0" presStyleCnt="8"/>
      <dgm:spPr/>
    </dgm:pt>
    <dgm:pt modelId="{935B8C81-F01E-4EC1-8CFA-0B9688BD12C6}" type="pres">
      <dgm:prSet presAssocID="{F738F2C6-7904-4930-8C81-DC73A3A605D5}" presName="arrow" presStyleLbl="node1" presStyleIdx="1" presStyleCnt="8"/>
      <dgm:spPr/>
    </dgm:pt>
    <dgm:pt modelId="{5B5DB323-D491-49B1-8CAE-241945EBAC9B}" type="pres">
      <dgm:prSet presAssocID="{F738F2C6-7904-4930-8C81-DC73A3A605D5}" presName="descendantArrow" presStyleCnt="0"/>
      <dgm:spPr/>
    </dgm:pt>
    <dgm:pt modelId="{98D66323-98D9-466A-883D-71C0FAE16866}" type="pres">
      <dgm:prSet presAssocID="{F132E13D-9671-4A3F-8D85-712C6382C845}" presName="childTextArrow" presStyleLbl="fgAccFollowNode1" presStyleIdx="2" presStyleCnt="17">
        <dgm:presLayoutVars>
          <dgm:bulletEnabled val="1"/>
        </dgm:presLayoutVars>
      </dgm:prSet>
      <dgm:spPr/>
    </dgm:pt>
    <dgm:pt modelId="{81CD1AAA-0E8E-4B45-B265-47E7977678E7}" type="pres">
      <dgm:prSet presAssocID="{D71E7E5F-B5CA-4A6C-AA2E-1DD6CE431876}" presName="childTextArrow" presStyleLbl="fgAccFollowNode1" presStyleIdx="3" presStyleCnt="17">
        <dgm:presLayoutVars>
          <dgm:bulletEnabled val="1"/>
        </dgm:presLayoutVars>
      </dgm:prSet>
      <dgm:spPr/>
    </dgm:pt>
    <dgm:pt modelId="{31F04626-1D0F-41FC-A793-B06A126635E2}" type="pres">
      <dgm:prSet presAssocID="{79AFC1EA-216C-4E36-AC48-AEEC7C059917}" presName="sp" presStyleCnt="0"/>
      <dgm:spPr/>
    </dgm:pt>
    <dgm:pt modelId="{575E3FFA-DD4A-4866-A007-BD5A30BBD285}" type="pres">
      <dgm:prSet presAssocID="{95A4F674-3826-4428-89BC-A83AB01789F8}" presName="arrowAndChildren" presStyleCnt="0"/>
      <dgm:spPr/>
    </dgm:pt>
    <dgm:pt modelId="{7803494B-D243-4413-80B0-1566E50EA8CF}" type="pres">
      <dgm:prSet presAssocID="{95A4F674-3826-4428-89BC-A83AB01789F8}" presName="parentTextArrow" presStyleLbl="node1" presStyleIdx="1" presStyleCnt="8"/>
      <dgm:spPr/>
    </dgm:pt>
    <dgm:pt modelId="{F45023D3-34C5-44C5-83B6-85E5042D1001}" type="pres">
      <dgm:prSet presAssocID="{95A4F674-3826-4428-89BC-A83AB01789F8}" presName="arrow" presStyleLbl="node1" presStyleIdx="2" presStyleCnt="8"/>
      <dgm:spPr/>
    </dgm:pt>
    <dgm:pt modelId="{0EB50351-5D20-4409-876C-8DAF99CBED9A}" type="pres">
      <dgm:prSet presAssocID="{95A4F674-3826-4428-89BC-A83AB01789F8}" presName="descendantArrow" presStyleCnt="0"/>
      <dgm:spPr/>
    </dgm:pt>
    <dgm:pt modelId="{089E1E7A-3046-433D-A6ED-B1A90676C067}" type="pres">
      <dgm:prSet presAssocID="{769034D7-5C1B-4639-8918-12381D11707C}" presName="childTextArrow" presStyleLbl="fgAccFollowNode1" presStyleIdx="4" presStyleCnt="17">
        <dgm:presLayoutVars>
          <dgm:bulletEnabled val="1"/>
        </dgm:presLayoutVars>
      </dgm:prSet>
      <dgm:spPr/>
    </dgm:pt>
    <dgm:pt modelId="{3D2BAE46-843E-4B48-8377-660709F9E78B}" type="pres">
      <dgm:prSet presAssocID="{7B294FFA-B111-4D19-8276-2481AB722ED6}" presName="childTextArrow" presStyleLbl="fgAccFollowNode1" presStyleIdx="5" presStyleCnt="17">
        <dgm:presLayoutVars>
          <dgm:bulletEnabled val="1"/>
        </dgm:presLayoutVars>
      </dgm:prSet>
      <dgm:spPr/>
    </dgm:pt>
    <dgm:pt modelId="{52B9A5CF-EE37-47D1-A486-32F9A2DA60EF}" type="pres">
      <dgm:prSet presAssocID="{729B1398-A17B-4940-9632-C0079F9E115F}" presName="sp" presStyleCnt="0"/>
      <dgm:spPr/>
    </dgm:pt>
    <dgm:pt modelId="{04FB0D6E-99AC-481D-B9CB-08D795BD7CAB}" type="pres">
      <dgm:prSet presAssocID="{E353F6EA-3B08-4FEF-AA31-EF3FC6C5A275}" presName="arrowAndChildren" presStyleCnt="0"/>
      <dgm:spPr/>
    </dgm:pt>
    <dgm:pt modelId="{C5C78EA5-ABEA-4306-91F7-59C95682E26B}" type="pres">
      <dgm:prSet presAssocID="{E353F6EA-3B08-4FEF-AA31-EF3FC6C5A275}" presName="parentTextArrow" presStyleLbl="node1" presStyleIdx="2" presStyleCnt="8"/>
      <dgm:spPr/>
    </dgm:pt>
    <dgm:pt modelId="{ACE61E28-E989-445F-9C71-5D0820FDB701}" type="pres">
      <dgm:prSet presAssocID="{E353F6EA-3B08-4FEF-AA31-EF3FC6C5A275}" presName="arrow" presStyleLbl="node1" presStyleIdx="3" presStyleCnt="8" custLinFactNeighborY="1821"/>
      <dgm:spPr/>
    </dgm:pt>
    <dgm:pt modelId="{346018AB-5307-4680-ADF5-1E2C60602C73}" type="pres">
      <dgm:prSet presAssocID="{E353F6EA-3B08-4FEF-AA31-EF3FC6C5A275}" presName="descendantArrow" presStyleCnt="0"/>
      <dgm:spPr/>
    </dgm:pt>
    <dgm:pt modelId="{B372B7CB-4682-41D0-82A7-8114FCE933C6}" type="pres">
      <dgm:prSet presAssocID="{551956B0-26BF-481B-95BF-2B34CA075624}" presName="childTextArrow" presStyleLbl="fgAccFollowNode1" presStyleIdx="6" presStyleCnt="17">
        <dgm:presLayoutVars>
          <dgm:bulletEnabled val="1"/>
        </dgm:presLayoutVars>
      </dgm:prSet>
      <dgm:spPr/>
    </dgm:pt>
    <dgm:pt modelId="{05F8906F-25EC-47F0-9A57-F2DB8CC6D59F}" type="pres">
      <dgm:prSet presAssocID="{8AB6D1B0-4900-4DCD-943C-7804D4E0E28E}" presName="childTextArrow" presStyleLbl="fgAccFollowNode1" presStyleIdx="7" presStyleCnt="17">
        <dgm:presLayoutVars>
          <dgm:bulletEnabled val="1"/>
        </dgm:presLayoutVars>
      </dgm:prSet>
      <dgm:spPr/>
    </dgm:pt>
    <dgm:pt modelId="{DFEB315A-2548-42F6-B5E2-2E6D61612DEC}" type="pres">
      <dgm:prSet presAssocID="{EA1F81CC-6531-4A9E-A9F4-CFCC1C9EF449}" presName="sp" presStyleCnt="0"/>
      <dgm:spPr/>
    </dgm:pt>
    <dgm:pt modelId="{6EA55964-A622-4BD3-9D5B-BC1E36DC4D56}" type="pres">
      <dgm:prSet presAssocID="{DFED21A6-5331-4D6C-8E4A-2D46E5904487}" presName="arrowAndChildren" presStyleCnt="0"/>
      <dgm:spPr/>
    </dgm:pt>
    <dgm:pt modelId="{82A07B99-7289-4684-BF37-F66B5D0A0692}" type="pres">
      <dgm:prSet presAssocID="{DFED21A6-5331-4D6C-8E4A-2D46E5904487}" presName="parentTextArrow" presStyleLbl="node1" presStyleIdx="3" presStyleCnt="8"/>
      <dgm:spPr/>
    </dgm:pt>
    <dgm:pt modelId="{EB804C52-169E-4064-A27A-BCE34D987448}" type="pres">
      <dgm:prSet presAssocID="{DFED21A6-5331-4D6C-8E4A-2D46E5904487}" presName="arrow" presStyleLbl="node1" presStyleIdx="4" presStyleCnt="8"/>
      <dgm:spPr/>
    </dgm:pt>
    <dgm:pt modelId="{CF02612C-0016-4418-BF7B-4A86400BF13E}" type="pres">
      <dgm:prSet presAssocID="{DFED21A6-5331-4D6C-8E4A-2D46E5904487}" presName="descendantArrow" presStyleCnt="0"/>
      <dgm:spPr/>
    </dgm:pt>
    <dgm:pt modelId="{7E35E9F4-0536-4CF0-9000-C42B32E27FD5}" type="pres">
      <dgm:prSet presAssocID="{9522D5D6-7EA4-43BB-83E4-F4E0D7952BF4}" presName="childTextArrow" presStyleLbl="fgAccFollowNode1" presStyleIdx="8" presStyleCnt="17">
        <dgm:presLayoutVars>
          <dgm:bulletEnabled val="1"/>
        </dgm:presLayoutVars>
      </dgm:prSet>
      <dgm:spPr/>
    </dgm:pt>
    <dgm:pt modelId="{980E8123-EB4E-4F6E-B7DE-214C5B8A13DF}" type="pres">
      <dgm:prSet presAssocID="{C9A5BB74-9257-404D-9F3C-7CD92557D9FD}" presName="childTextArrow" presStyleLbl="fgAccFollowNode1" presStyleIdx="9" presStyleCnt="17">
        <dgm:presLayoutVars>
          <dgm:bulletEnabled val="1"/>
        </dgm:presLayoutVars>
      </dgm:prSet>
      <dgm:spPr/>
    </dgm:pt>
    <dgm:pt modelId="{7A258860-081F-4E61-960C-41D78F4E0AAB}" type="pres">
      <dgm:prSet presAssocID="{FFBC1064-4C73-45D6-85FE-C2597A9D5B3C}" presName="sp" presStyleCnt="0"/>
      <dgm:spPr/>
    </dgm:pt>
    <dgm:pt modelId="{109EFDA7-AD46-42B1-882B-16121B1777F6}" type="pres">
      <dgm:prSet presAssocID="{EAF7FA7E-74F9-4FBE-AAC8-9236AA823032}" presName="arrowAndChildren" presStyleCnt="0"/>
      <dgm:spPr/>
    </dgm:pt>
    <dgm:pt modelId="{0B9DF9B6-0B2B-472D-9786-B4A442E3EC8D}" type="pres">
      <dgm:prSet presAssocID="{EAF7FA7E-74F9-4FBE-AAC8-9236AA823032}" presName="parentTextArrow" presStyleLbl="node1" presStyleIdx="4" presStyleCnt="8"/>
      <dgm:spPr/>
    </dgm:pt>
    <dgm:pt modelId="{18BADFAE-5EA1-4B95-85FB-88D8FE314699}" type="pres">
      <dgm:prSet presAssocID="{EAF7FA7E-74F9-4FBE-AAC8-9236AA823032}" presName="arrow" presStyleLbl="node1" presStyleIdx="5" presStyleCnt="8"/>
      <dgm:spPr/>
    </dgm:pt>
    <dgm:pt modelId="{43126FB3-14B8-44F2-AD65-8D6C163B8FF2}" type="pres">
      <dgm:prSet presAssocID="{EAF7FA7E-74F9-4FBE-AAC8-9236AA823032}" presName="descendantArrow" presStyleCnt="0"/>
      <dgm:spPr/>
    </dgm:pt>
    <dgm:pt modelId="{87DA9FB8-4CF4-4133-BB65-0247CD778DB8}" type="pres">
      <dgm:prSet presAssocID="{EB9FA636-A2AF-4A66-B4B7-E34A243AF0F9}" presName="childTextArrow" presStyleLbl="fgAccFollowNode1" presStyleIdx="10" presStyleCnt="17">
        <dgm:presLayoutVars>
          <dgm:bulletEnabled val="1"/>
        </dgm:presLayoutVars>
      </dgm:prSet>
      <dgm:spPr/>
    </dgm:pt>
    <dgm:pt modelId="{E4D41877-76E3-42B7-AC93-35A4C08DCEB2}" type="pres">
      <dgm:prSet presAssocID="{56EB253A-5C5C-44DE-9B8F-87611522AA4E}" presName="childTextArrow" presStyleLbl="fgAccFollowNode1" presStyleIdx="11" presStyleCnt="17">
        <dgm:presLayoutVars>
          <dgm:bulletEnabled val="1"/>
        </dgm:presLayoutVars>
      </dgm:prSet>
      <dgm:spPr/>
    </dgm:pt>
    <dgm:pt modelId="{CDEC2B08-2FF8-41D6-A267-B96DD8E26F92}" type="pres">
      <dgm:prSet presAssocID="{108D269E-C0E4-4BA2-AF74-8F7D4B14E13F}" presName="sp" presStyleCnt="0"/>
      <dgm:spPr/>
    </dgm:pt>
    <dgm:pt modelId="{994CC80C-F3C2-47E5-83A7-762AD4414A90}" type="pres">
      <dgm:prSet presAssocID="{00510C9A-6CF3-44C7-9755-B26C6EC541E2}" presName="arrowAndChildren" presStyleCnt="0"/>
      <dgm:spPr/>
    </dgm:pt>
    <dgm:pt modelId="{0ACC2408-9927-4DDB-AE99-055D62911353}" type="pres">
      <dgm:prSet presAssocID="{00510C9A-6CF3-44C7-9755-B26C6EC541E2}" presName="parentTextArrow" presStyleLbl="node1" presStyleIdx="5" presStyleCnt="8"/>
      <dgm:spPr/>
    </dgm:pt>
    <dgm:pt modelId="{BD880B56-89FF-4A9F-A117-D62E89991CED}" type="pres">
      <dgm:prSet presAssocID="{00510C9A-6CF3-44C7-9755-B26C6EC541E2}" presName="arrow" presStyleLbl="node1" presStyleIdx="6" presStyleCnt="8"/>
      <dgm:spPr/>
    </dgm:pt>
    <dgm:pt modelId="{DEAE767B-AC75-4F70-A1C3-E768713787B0}" type="pres">
      <dgm:prSet presAssocID="{00510C9A-6CF3-44C7-9755-B26C6EC541E2}" presName="descendantArrow" presStyleCnt="0"/>
      <dgm:spPr/>
    </dgm:pt>
    <dgm:pt modelId="{5EC3CDC7-B313-42AB-87E6-97B7A7A1730A}" type="pres">
      <dgm:prSet presAssocID="{6C4E8DEA-0751-4800-89A2-D6A6481AAC9D}" presName="childTextArrow" presStyleLbl="fgAccFollowNode1" presStyleIdx="12" presStyleCnt="17">
        <dgm:presLayoutVars>
          <dgm:bulletEnabled val="1"/>
        </dgm:presLayoutVars>
      </dgm:prSet>
      <dgm:spPr/>
    </dgm:pt>
    <dgm:pt modelId="{36EB110F-C5CB-4849-84F4-75B5C9AEDE09}" type="pres">
      <dgm:prSet presAssocID="{9546C1C1-9BAA-4246-9325-EAD07F1A0BAC}" presName="childTextArrow" presStyleLbl="fgAccFollowNode1" presStyleIdx="13" presStyleCnt="17">
        <dgm:presLayoutVars>
          <dgm:bulletEnabled val="1"/>
        </dgm:presLayoutVars>
      </dgm:prSet>
      <dgm:spPr/>
    </dgm:pt>
    <dgm:pt modelId="{5DC1132F-9035-4800-96B2-522A25DA8DA3}" type="pres">
      <dgm:prSet presAssocID="{5ED70381-73B1-454A-BACC-DAD2AFE0082B}" presName="sp" presStyleCnt="0"/>
      <dgm:spPr/>
    </dgm:pt>
    <dgm:pt modelId="{75C1C082-2790-445D-AD34-43186579BC34}" type="pres">
      <dgm:prSet presAssocID="{B82D8263-0BA2-4728-BB12-9216EE37C9B2}" presName="arrowAndChildren" presStyleCnt="0"/>
      <dgm:spPr/>
    </dgm:pt>
    <dgm:pt modelId="{E53A31AE-5F32-4EDA-8157-3F1F32222396}" type="pres">
      <dgm:prSet presAssocID="{B82D8263-0BA2-4728-BB12-9216EE37C9B2}" presName="parentTextArrow" presStyleLbl="node1" presStyleIdx="6" presStyleCnt="8"/>
      <dgm:spPr/>
    </dgm:pt>
    <dgm:pt modelId="{13F6EF58-803F-457C-BE47-993E05B40436}" type="pres">
      <dgm:prSet presAssocID="{B82D8263-0BA2-4728-BB12-9216EE37C9B2}" presName="arrow" presStyleLbl="node1" presStyleIdx="7" presStyleCnt="8"/>
      <dgm:spPr/>
    </dgm:pt>
    <dgm:pt modelId="{29C115EB-FF37-4E0F-89FB-CDC944F7068B}" type="pres">
      <dgm:prSet presAssocID="{B82D8263-0BA2-4728-BB12-9216EE37C9B2}" presName="descendantArrow" presStyleCnt="0"/>
      <dgm:spPr/>
    </dgm:pt>
    <dgm:pt modelId="{6FC43C90-8C3C-4A5E-930D-0DE0310DB0FA}" type="pres">
      <dgm:prSet presAssocID="{039558EC-6202-4A10-B89D-325FD629EBA4}" presName="childTextArrow" presStyleLbl="fgAccFollowNode1" presStyleIdx="14" presStyleCnt="17">
        <dgm:presLayoutVars>
          <dgm:bulletEnabled val="1"/>
        </dgm:presLayoutVars>
      </dgm:prSet>
      <dgm:spPr/>
    </dgm:pt>
    <dgm:pt modelId="{72DBD2FD-553D-4DC4-BEE5-430F853A594D}" type="pres">
      <dgm:prSet presAssocID="{426529CD-6F8D-4098-9553-3E5017AF5D65}" presName="childTextArrow" presStyleLbl="fgAccFollowNode1" presStyleIdx="15" presStyleCnt="17">
        <dgm:presLayoutVars>
          <dgm:bulletEnabled val="1"/>
        </dgm:presLayoutVars>
      </dgm:prSet>
      <dgm:spPr/>
    </dgm:pt>
    <dgm:pt modelId="{8F4B8BF6-F287-4DA9-BE0A-E8BB14F93528}" type="pres">
      <dgm:prSet presAssocID="{1765DAA8-FA42-4CAE-8E33-A7FA13A63D8D}" presName="childTextArrow" presStyleLbl="fgAccFollowNode1" presStyleIdx="16" presStyleCnt="17">
        <dgm:presLayoutVars>
          <dgm:bulletEnabled val="1"/>
        </dgm:presLayoutVars>
      </dgm:prSet>
      <dgm:spPr/>
    </dgm:pt>
  </dgm:ptLst>
  <dgm:cxnLst>
    <dgm:cxn modelId="{321F5302-7769-4465-B49B-D4C96B4CC9A0}" type="presOf" srcId="{D71E7E5F-B5CA-4A6C-AA2E-1DD6CE431876}" destId="{81CD1AAA-0E8E-4B45-B265-47E7977678E7}" srcOrd="0" destOrd="0" presId="urn:microsoft.com/office/officeart/2005/8/layout/process4"/>
    <dgm:cxn modelId="{B7A2D505-9164-4E1F-8911-A7B62EE15753}" type="presOf" srcId="{E353F6EA-3B08-4FEF-AA31-EF3FC6C5A275}" destId="{C5C78EA5-ABEA-4306-91F7-59C95682E26B}" srcOrd="0" destOrd="0" presId="urn:microsoft.com/office/officeart/2005/8/layout/process4"/>
    <dgm:cxn modelId="{C98C1606-DCC8-436A-A0BB-43D1F6085F57}" type="presOf" srcId="{DFED21A6-5331-4D6C-8E4A-2D46E5904487}" destId="{EB804C52-169E-4064-A27A-BCE34D987448}" srcOrd="1" destOrd="0" presId="urn:microsoft.com/office/officeart/2005/8/layout/process4"/>
    <dgm:cxn modelId="{CA5D6116-8477-49C9-B50F-4953920BD792}" type="presOf" srcId="{EAF7FA7E-74F9-4FBE-AAC8-9236AA823032}" destId="{18BADFAE-5EA1-4B95-85FB-88D8FE314699}" srcOrd="1" destOrd="0" presId="urn:microsoft.com/office/officeart/2005/8/layout/process4"/>
    <dgm:cxn modelId="{FDE6DC1B-B34D-4DEC-94FB-D71B5FFC7A2C}" srcId="{00510C9A-6CF3-44C7-9755-B26C6EC541E2}" destId="{9546C1C1-9BAA-4246-9325-EAD07F1A0BAC}" srcOrd="1" destOrd="0" parTransId="{9A64D76E-E215-4CBE-82C8-EB70A8096F0A}" sibTransId="{EC5BB029-844D-435A-8BE7-14E7B03F68CE}"/>
    <dgm:cxn modelId="{FDBD4A20-C45B-4E60-B8D0-03FB72500992}" srcId="{DFED21A6-5331-4D6C-8E4A-2D46E5904487}" destId="{9522D5D6-7EA4-43BB-83E4-F4E0D7952BF4}" srcOrd="0" destOrd="0" parTransId="{531E206D-F393-461B-B5E5-687A7055E767}" sibTransId="{5DDA3C01-37E7-49A4-A707-EC3962A50722}"/>
    <dgm:cxn modelId="{3C72A121-2E51-4220-A1E9-4FF032F60629}" type="presOf" srcId="{F71E9DF6-34B8-4154-80DB-8ED92557E53A}" destId="{5ACF919C-4144-41F8-940F-FF505370A8E4}" srcOrd="0" destOrd="0" presId="urn:microsoft.com/office/officeart/2005/8/layout/process4"/>
    <dgm:cxn modelId="{89D90023-6B00-43A6-9FF6-553DADF19C91}" type="presOf" srcId="{8AB6D1B0-4900-4DCD-943C-7804D4E0E28E}" destId="{05F8906F-25EC-47F0-9A57-F2DB8CC6D59F}" srcOrd="0" destOrd="0" presId="urn:microsoft.com/office/officeart/2005/8/layout/process4"/>
    <dgm:cxn modelId="{EBC6A525-FC1A-4FFC-AEB8-5A93770E8EE0}" srcId="{95A4F674-3826-4428-89BC-A83AB01789F8}" destId="{7B294FFA-B111-4D19-8276-2481AB722ED6}" srcOrd="1" destOrd="0" parTransId="{FCD000BB-21BB-4556-8828-07A5FFED6148}" sibTransId="{A2E30F68-631A-4C2C-AE4E-951E3FEAFB1D}"/>
    <dgm:cxn modelId="{1EA3E528-6273-40DE-A6F3-0CE380F3F1E8}" type="presOf" srcId="{7B294FFA-B111-4D19-8276-2481AB722ED6}" destId="{3D2BAE46-843E-4B48-8377-660709F9E78B}" srcOrd="0" destOrd="0" presId="urn:microsoft.com/office/officeart/2005/8/layout/process4"/>
    <dgm:cxn modelId="{339AAA34-BF95-4F42-A320-64543A2D2411}" type="presOf" srcId="{F132E13D-9671-4A3F-8D85-712C6382C845}" destId="{98D66323-98D9-466A-883D-71C0FAE16866}" srcOrd="0" destOrd="0" presId="urn:microsoft.com/office/officeart/2005/8/layout/process4"/>
    <dgm:cxn modelId="{1606C737-1017-4F71-8895-43534A1B2C59}" type="presOf" srcId="{426529CD-6F8D-4098-9553-3E5017AF5D65}" destId="{72DBD2FD-553D-4DC4-BEE5-430F853A594D}" srcOrd="0" destOrd="0" presId="urn:microsoft.com/office/officeart/2005/8/layout/process4"/>
    <dgm:cxn modelId="{6D827741-C076-4D24-A0BF-78C4FCFCB127}" srcId="{D431BEBF-B4A5-4DAB-A7F8-C76388DBC160}" destId="{476661C7-CCD7-416E-BE8C-E86F6EB962BE}" srcOrd="0" destOrd="0" parTransId="{5FED8832-A438-402A-BBBB-1F700017BF95}" sibTransId="{F915E4E8-9629-4E6D-8F35-9E4E94FF761A}"/>
    <dgm:cxn modelId="{A021C263-018C-4044-BC07-1864D6F191A9}" type="presOf" srcId="{6C4E8DEA-0751-4800-89A2-D6A6481AAC9D}" destId="{5EC3CDC7-B313-42AB-87E6-97B7A7A1730A}" srcOrd="0" destOrd="0" presId="urn:microsoft.com/office/officeart/2005/8/layout/process4"/>
    <dgm:cxn modelId="{74F1C045-BA35-42DD-9F86-B785B3B4F5AF}" type="presOf" srcId="{1765DAA8-FA42-4CAE-8E33-A7FA13A63D8D}" destId="{8F4B8BF6-F287-4DA9-BE0A-E8BB14F93528}" srcOrd="0" destOrd="0" presId="urn:microsoft.com/office/officeart/2005/8/layout/process4"/>
    <dgm:cxn modelId="{51D4B568-E402-447B-9D87-17730F25CF6F}" srcId="{B82D8263-0BA2-4728-BB12-9216EE37C9B2}" destId="{039558EC-6202-4A10-B89D-325FD629EBA4}" srcOrd="0" destOrd="0" parTransId="{8BE9B913-E883-4916-9E83-61CBE228F93E}" sibTransId="{45023381-F5D7-4735-BA92-F99B526CD033}"/>
    <dgm:cxn modelId="{BEF0F268-190C-475B-A915-A1F0498E5DC0}" srcId="{A1D87CFB-5FDC-4815-9C7B-EDE05845B925}" destId="{E353F6EA-3B08-4FEF-AA31-EF3FC6C5A275}" srcOrd="4" destOrd="0" parTransId="{46A38F16-0849-4F46-91AD-9F1F63F4A547}" sibTransId="{729B1398-A17B-4940-9632-C0079F9E115F}"/>
    <dgm:cxn modelId="{C3EFC36A-4A51-4D6A-8192-D9CCB821C333}" srcId="{B82D8263-0BA2-4728-BB12-9216EE37C9B2}" destId="{1765DAA8-FA42-4CAE-8E33-A7FA13A63D8D}" srcOrd="2" destOrd="0" parTransId="{DB53039F-9809-4358-A2EE-3820D483353B}" sibTransId="{EBDD519C-1F87-42EB-8A97-86DACE1315CB}"/>
    <dgm:cxn modelId="{6D4D4A6C-D154-4056-8ABD-57C593653D55}" type="presOf" srcId="{A1D87CFB-5FDC-4815-9C7B-EDE05845B925}" destId="{15538C7F-95F5-4167-960B-F16281420645}" srcOrd="0" destOrd="0" presId="urn:microsoft.com/office/officeart/2005/8/layout/process4"/>
    <dgm:cxn modelId="{E8A5306D-FCD6-4FF8-8796-9121D7CC62C6}" type="presOf" srcId="{56EB253A-5C5C-44DE-9B8F-87611522AA4E}" destId="{E4D41877-76E3-42B7-AC93-35A4C08DCEB2}" srcOrd="0" destOrd="0" presId="urn:microsoft.com/office/officeart/2005/8/layout/process4"/>
    <dgm:cxn modelId="{9BA4E54D-69A0-45A8-B2B8-1F3C424687A6}" srcId="{F738F2C6-7904-4930-8C81-DC73A3A605D5}" destId="{F132E13D-9671-4A3F-8D85-712C6382C845}" srcOrd="0" destOrd="0" parTransId="{A6FEDFF8-17C3-43D6-820B-D4A5F773CFAE}" sibTransId="{1F9ED58E-CA40-46F7-9E94-011480D95A73}"/>
    <dgm:cxn modelId="{7113E16E-D621-4C17-9003-D5559F71D450}" srcId="{A1D87CFB-5FDC-4815-9C7B-EDE05845B925}" destId="{D431BEBF-B4A5-4DAB-A7F8-C76388DBC160}" srcOrd="7" destOrd="0" parTransId="{E0E3AE72-0464-459C-87D7-8CBF1ADAD895}" sibTransId="{D354D71C-029A-4F4C-917D-EF0FF32E2C8E}"/>
    <dgm:cxn modelId="{C312A84F-4510-47E3-B02C-FFB36339AFA3}" type="presOf" srcId="{EB9FA636-A2AF-4A66-B4B7-E34A243AF0F9}" destId="{87DA9FB8-4CF4-4133-BB65-0247CD778DB8}" srcOrd="0" destOrd="0" presId="urn:microsoft.com/office/officeart/2005/8/layout/process4"/>
    <dgm:cxn modelId="{F1844172-3AAB-4CB5-8858-CB5041D874C7}" type="presOf" srcId="{9546C1C1-9BAA-4246-9325-EAD07F1A0BAC}" destId="{36EB110F-C5CB-4849-84F4-75B5C9AEDE09}" srcOrd="0" destOrd="0" presId="urn:microsoft.com/office/officeart/2005/8/layout/process4"/>
    <dgm:cxn modelId="{BC6F6A52-395A-478D-A8FA-521601B961FD}" type="presOf" srcId="{D431BEBF-B4A5-4DAB-A7F8-C76388DBC160}" destId="{1F4CAC55-8FA7-40D2-9947-EBDE9C2CC165}" srcOrd="0" destOrd="0" presId="urn:microsoft.com/office/officeart/2005/8/layout/process4"/>
    <dgm:cxn modelId="{54028773-CB02-4D87-8316-5FADCE6B2FBC}" type="presOf" srcId="{95A4F674-3826-4428-89BC-A83AB01789F8}" destId="{F45023D3-34C5-44C5-83B6-85E5042D1001}" srcOrd="1" destOrd="0" presId="urn:microsoft.com/office/officeart/2005/8/layout/process4"/>
    <dgm:cxn modelId="{B9AD8956-F136-479A-864D-6814F1FC67DE}" srcId="{B82D8263-0BA2-4728-BB12-9216EE37C9B2}" destId="{426529CD-6F8D-4098-9553-3E5017AF5D65}" srcOrd="1" destOrd="0" parTransId="{C6F93AA5-B328-493E-9874-1F69FFE3C5BF}" sibTransId="{77361DB2-A1A1-43CB-92F2-6584D3AAE84B}"/>
    <dgm:cxn modelId="{B339DD59-B43A-40D4-A0E4-1070362288BA}" type="presOf" srcId="{D431BEBF-B4A5-4DAB-A7F8-C76388DBC160}" destId="{E2AA0342-92CF-4403-84A1-6A63960C9B8E}" srcOrd="1" destOrd="0" presId="urn:microsoft.com/office/officeart/2005/8/layout/process4"/>
    <dgm:cxn modelId="{E6911381-E83D-4326-B884-09252FA9B04D}" srcId="{A1D87CFB-5FDC-4815-9C7B-EDE05845B925}" destId="{95A4F674-3826-4428-89BC-A83AB01789F8}" srcOrd="5" destOrd="0" parTransId="{C2F7FEE9-26D0-4B04-A406-AF5DFD11065F}" sibTransId="{79AFC1EA-216C-4E36-AC48-AEEC7C059917}"/>
    <dgm:cxn modelId="{3EF13386-C207-4F42-8190-09958A075E57}" srcId="{00510C9A-6CF3-44C7-9755-B26C6EC541E2}" destId="{6C4E8DEA-0751-4800-89A2-D6A6481AAC9D}" srcOrd="0" destOrd="0" parTransId="{73CD265A-910F-4C62-9D13-E567DCBE77FF}" sibTransId="{D48D20F5-77CF-4AAD-879D-060893F93FB1}"/>
    <dgm:cxn modelId="{E302288A-EC14-40B5-97E0-2BE6ADB09940}" type="presOf" srcId="{039558EC-6202-4A10-B89D-325FD629EBA4}" destId="{6FC43C90-8C3C-4A5E-930D-0DE0310DB0FA}" srcOrd="0" destOrd="0" presId="urn:microsoft.com/office/officeart/2005/8/layout/process4"/>
    <dgm:cxn modelId="{592F1A8E-8024-4457-ABA0-B8409F33E3E5}" type="presOf" srcId="{476661C7-CCD7-416E-BE8C-E86F6EB962BE}" destId="{FC82495E-81C0-41F7-99AF-E3F19EE6B1DF}" srcOrd="0" destOrd="0" presId="urn:microsoft.com/office/officeart/2005/8/layout/process4"/>
    <dgm:cxn modelId="{3DE0EFA3-87F2-4B84-BD19-9B73C68547BC}" srcId="{A1D87CFB-5FDC-4815-9C7B-EDE05845B925}" destId="{00510C9A-6CF3-44C7-9755-B26C6EC541E2}" srcOrd="1" destOrd="0" parTransId="{1534C7D6-087D-4663-AE97-D3D400EAF7F6}" sibTransId="{108D269E-C0E4-4BA2-AF74-8F7D4B14E13F}"/>
    <dgm:cxn modelId="{ED0F17A4-79AA-47BF-83F2-78A172F1D9D5}" type="presOf" srcId="{DFED21A6-5331-4D6C-8E4A-2D46E5904487}" destId="{82A07B99-7289-4684-BF37-F66B5D0A0692}" srcOrd="0" destOrd="0" presId="urn:microsoft.com/office/officeart/2005/8/layout/process4"/>
    <dgm:cxn modelId="{5BBFDBAA-BE9C-4355-98A0-D165EF5B6DBA}" srcId="{95A4F674-3826-4428-89BC-A83AB01789F8}" destId="{769034D7-5C1B-4639-8918-12381D11707C}" srcOrd="0" destOrd="0" parTransId="{B53DB117-37F1-4B75-B12D-CE5252BABF63}" sibTransId="{2C94E451-D8EC-408A-B5AC-A615EF8D2D98}"/>
    <dgm:cxn modelId="{D720B8AB-C27E-4F51-BA85-DC209982A7C4}" type="presOf" srcId="{95A4F674-3826-4428-89BC-A83AB01789F8}" destId="{7803494B-D243-4413-80B0-1566E50EA8CF}" srcOrd="0" destOrd="0" presId="urn:microsoft.com/office/officeart/2005/8/layout/process4"/>
    <dgm:cxn modelId="{DD3F54B4-AEE9-4DDE-91BB-DB6F2522CDFD}" type="presOf" srcId="{00510C9A-6CF3-44C7-9755-B26C6EC541E2}" destId="{0ACC2408-9927-4DDB-AE99-055D62911353}" srcOrd="0" destOrd="0" presId="urn:microsoft.com/office/officeart/2005/8/layout/process4"/>
    <dgm:cxn modelId="{584FE4B4-5879-44B7-90FC-E3D32373642B}" type="presOf" srcId="{9522D5D6-7EA4-43BB-83E4-F4E0D7952BF4}" destId="{7E35E9F4-0536-4CF0-9000-C42B32E27FD5}" srcOrd="0" destOrd="0" presId="urn:microsoft.com/office/officeart/2005/8/layout/process4"/>
    <dgm:cxn modelId="{4F1929B8-C3DC-45A5-BDA2-5AC32A982E53}" type="presOf" srcId="{E353F6EA-3B08-4FEF-AA31-EF3FC6C5A275}" destId="{ACE61E28-E989-445F-9C71-5D0820FDB701}" srcOrd="1" destOrd="0" presId="urn:microsoft.com/office/officeart/2005/8/layout/process4"/>
    <dgm:cxn modelId="{1610BBB8-A9A5-4CB0-8768-13C6D18B9F74}" srcId="{D431BEBF-B4A5-4DAB-A7F8-C76388DBC160}" destId="{F71E9DF6-34B8-4154-80DB-8ED92557E53A}" srcOrd="1" destOrd="0" parTransId="{33F28497-1AD4-409C-897E-FB5309D72C60}" sibTransId="{64E7A44A-8493-46C8-B98A-A775AE55E4BB}"/>
    <dgm:cxn modelId="{D425E1BE-B2B7-4532-BB00-BEE7627241AC}" srcId="{A1D87CFB-5FDC-4815-9C7B-EDE05845B925}" destId="{DFED21A6-5331-4D6C-8E4A-2D46E5904487}" srcOrd="3" destOrd="0" parTransId="{E0E8AD23-826F-4FDB-813E-DEBA33DA6C7A}" sibTransId="{EA1F81CC-6531-4A9E-A9F4-CFCC1C9EF449}"/>
    <dgm:cxn modelId="{7F7F94C3-5629-41C6-AE91-6C366F1CC662}" srcId="{A1D87CFB-5FDC-4815-9C7B-EDE05845B925}" destId="{B82D8263-0BA2-4728-BB12-9216EE37C9B2}" srcOrd="0" destOrd="0" parTransId="{9EB86807-B9E7-4EEA-800F-559F7723595C}" sibTransId="{5ED70381-73B1-454A-BACC-DAD2AFE0082B}"/>
    <dgm:cxn modelId="{953453C4-3220-4490-8D0E-C9E23BA67CC5}" srcId="{EAF7FA7E-74F9-4FBE-AAC8-9236AA823032}" destId="{56EB253A-5C5C-44DE-9B8F-87611522AA4E}" srcOrd="1" destOrd="0" parTransId="{AA8D2E25-2DB7-4FB7-9EDE-DD352B8D1B8D}" sibTransId="{0CD76A9B-BF7B-41BB-BDCD-35E4A8ACF016}"/>
    <dgm:cxn modelId="{EA2E90C8-ED15-45D8-AE27-6F51B090F708}" srcId="{EAF7FA7E-74F9-4FBE-AAC8-9236AA823032}" destId="{EB9FA636-A2AF-4A66-B4B7-E34A243AF0F9}" srcOrd="0" destOrd="0" parTransId="{42B522B0-2F0E-4DD7-92BD-369ECA73C21C}" sibTransId="{53F9FAD8-3DAA-4A0C-BB69-19A15914A8D2}"/>
    <dgm:cxn modelId="{777ACBC9-2192-4C7D-BCD5-B8F8601E7D2E}" srcId="{DFED21A6-5331-4D6C-8E4A-2D46E5904487}" destId="{C9A5BB74-9257-404D-9F3C-7CD92557D9FD}" srcOrd="1" destOrd="0" parTransId="{DE977228-4A79-4178-A438-BBAB042FBC9A}" sibTransId="{0F9DA9CB-C5EA-408A-9EDC-0ADAE5DFEAAB}"/>
    <dgm:cxn modelId="{68F2A3CA-E00B-4BEF-97C4-8A4AF6383D87}" srcId="{A1D87CFB-5FDC-4815-9C7B-EDE05845B925}" destId="{EAF7FA7E-74F9-4FBE-AAC8-9236AA823032}" srcOrd="2" destOrd="0" parTransId="{D41014F2-04FB-4A29-A032-331FF28F08AD}" sibTransId="{FFBC1064-4C73-45D6-85FE-C2597A9D5B3C}"/>
    <dgm:cxn modelId="{972F63CC-7916-4D44-B047-27F1B42F12AC}" type="presOf" srcId="{551956B0-26BF-481B-95BF-2B34CA075624}" destId="{B372B7CB-4682-41D0-82A7-8114FCE933C6}" srcOrd="0" destOrd="0" presId="urn:microsoft.com/office/officeart/2005/8/layout/process4"/>
    <dgm:cxn modelId="{0D9DCCD3-DA96-48D3-80C3-61B0207864AC}" srcId="{E353F6EA-3B08-4FEF-AA31-EF3FC6C5A275}" destId="{551956B0-26BF-481B-95BF-2B34CA075624}" srcOrd="0" destOrd="0" parTransId="{D77E25F1-91F4-476C-B6E0-D48E62F424A0}" sibTransId="{82320CFC-1C85-4CD0-A84F-770AE3BD46D9}"/>
    <dgm:cxn modelId="{BEFDE2D7-8769-42E7-943E-6D117FE47C7D}" srcId="{F738F2C6-7904-4930-8C81-DC73A3A605D5}" destId="{D71E7E5F-B5CA-4A6C-AA2E-1DD6CE431876}" srcOrd="1" destOrd="0" parTransId="{6E5EB256-2088-4E82-BC8C-C096AA212186}" sibTransId="{9D455399-0C5B-41F1-B17E-28FAB7A4F4AE}"/>
    <dgm:cxn modelId="{A9CDF3D7-2C76-44FC-98E3-C26362E451FF}" type="presOf" srcId="{769034D7-5C1B-4639-8918-12381D11707C}" destId="{089E1E7A-3046-433D-A6ED-B1A90676C067}" srcOrd="0" destOrd="0" presId="urn:microsoft.com/office/officeart/2005/8/layout/process4"/>
    <dgm:cxn modelId="{CA25C0DC-7870-482F-92CF-871EA70F2515}" type="presOf" srcId="{00510C9A-6CF3-44C7-9755-B26C6EC541E2}" destId="{BD880B56-89FF-4A9F-A117-D62E89991CED}" srcOrd="1" destOrd="0" presId="urn:microsoft.com/office/officeart/2005/8/layout/process4"/>
    <dgm:cxn modelId="{248DFBDD-06EB-4CF4-9428-1F00E05180F3}" srcId="{A1D87CFB-5FDC-4815-9C7B-EDE05845B925}" destId="{F738F2C6-7904-4930-8C81-DC73A3A605D5}" srcOrd="6" destOrd="0" parTransId="{3491A173-50EE-443B-A85B-DF1D8F9BC45D}" sibTransId="{96436C94-1025-48AD-A928-EEED963C0B19}"/>
    <dgm:cxn modelId="{4339B3E1-3CE7-4551-9EC8-C86194ECE0DD}" type="presOf" srcId="{B82D8263-0BA2-4728-BB12-9216EE37C9B2}" destId="{E53A31AE-5F32-4EDA-8157-3F1F32222396}" srcOrd="0" destOrd="0" presId="urn:microsoft.com/office/officeart/2005/8/layout/process4"/>
    <dgm:cxn modelId="{B6D094E2-7F5E-4285-802A-E5CFA1B1827D}" type="presOf" srcId="{C9A5BB74-9257-404D-9F3C-7CD92557D9FD}" destId="{980E8123-EB4E-4F6E-B7DE-214C5B8A13DF}" srcOrd="0" destOrd="0" presId="urn:microsoft.com/office/officeart/2005/8/layout/process4"/>
    <dgm:cxn modelId="{567A4BEA-E08E-4822-ADD4-6EDC1A50132F}" srcId="{E353F6EA-3B08-4FEF-AA31-EF3FC6C5A275}" destId="{8AB6D1B0-4900-4DCD-943C-7804D4E0E28E}" srcOrd="1" destOrd="0" parTransId="{D0B0AE26-1FAC-4C8D-9C2B-C036D0E4CCB0}" sibTransId="{A5D0467F-9C21-4521-9AE1-71083BB87EEA}"/>
    <dgm:cxn modelId="{C27D6FEA-FE0E-4746-8A3B-71FB229C4AF3}" type="presOf" srcId="{B82D8263-0BA2-4728-BB12-9216EE37C9B2}" destId="{13F6EF58-803F-457C-BE47-993E05B40436}" srcOrd="1" destOrd="0" presId="urn:microsoft.com/office/officeart/2005/8/layout/process4"/>
    <dgm:cxn modelId="{78189CEA-0982-4DAB-AB85-239C7BA70CAA}" type="presOf" srcId="{EAF7FA7E-74F9-4FBE-AAC8-9236AA823032}" destId="{0B9DF9B6-0B2B-472D-9786-B4A442E3EC8D}" srcOrd="0" destOrd="0" presId="urn:microsoft.com/office/officeart/2005/8/layout/process4"/>
    <dgm:cxn modelId="{0C4FC5EB-DE2D-44E3-9192-A639FFE97F67}" type="presOf" srcId="{F738F2C6-7904-4930-8C81-DC73A3A605D5}" destId="{935B8C81-F01E-4EC1-8CFA-0B9688BD12C6}" srcOrd="1" destOrd="0" presId="urn:microsoft.com/office/officeart/2005/8/layout/process4"/>
    <dgm:cxn modelId="{DD6E61FA-E337-4060-AE94-CFC2C4AB0CB6}" type="presOf" srcId="{F738F2C6-7904-4930-8C81-DC73A3A605D5}" destId="{5D7EFE82-C149-4AE3-BF57-38D0E9A18610}" srcOrd="0" destOrd="0" presId="urn:microsoft.com/office/officeart/2005/8/layout/process4"/>
    <dgm:cxn modelId="{6AAD8FF8-4DDD-4E42-B5C4-E05E6551077C}" type="presParOf" srcId="{15538C7F-95F5-4167-960B-F16281420645}" destId="{308276E5-7438-4B31-A91D-38312195195A}" srcOrd="0" destOrd="0" presId="urn:microsoft.com/office/officeart/2005/8/layout/process4"/>
    <dgm:cxn modelId="{037C52B6-4121-47FE-921B-5F31065EDD31}" type="presParOf" srcId="{308276E5-7438-4B31-A91D-38312195195A}" destId="{1F4CAC55-8FA7-40D2-9947-EBDE9C2CC165}" srcOrd="0" destOrd="0" presId="urn:microsoft.com/office/officeart/2005/8/layout/process4"/>
    <dgm:cxn modelId="{1FFA40F3-884A-4682-8B7B-B9A0F45C98B7}" type="presParOf" srcId="{308276E5-7438-4B31-A91D-38312195195A}" destId="{E2AA0342-92CF-4403-84A1-6A63960C9B8E}" srcOrd="1" destOrd="0" presId="urn:microsoft.com/office/officeart/2005/8/layout/process4"/>
    <dgm:cxn modelId="{E9025DF4-0323-4749-8020-6B1DA74E05AC}" type="presParOf" srcId="{308276E5-7438-4B31-A91D-38312195195A}" destId="{E1239130-2A1E-4C86-A8AA-DA2E22BAB928}" srcOrd="2" destOrd="0" presId="urn:microsoft.com/office/officeart/2005/8/layout/process4"/>
    <dgm:cxn modelId="{645DFA1B-E68E-4846-8C41-F60E4A51C936}" type="presParOf" srcId="{E1239130-2A1E-4C86-A8AA-DA2E22BAB928}" destId="{FC82495E-81C0-41F7-99AF-E3F19EE6B1DF}" srcOrd="0" destOrd="0" presId="urn:microsoft.com/office/officeart/2005/8/layout/process4"/>
    <dgm:cxn modelId="{7759BE6E-BF15-4115-ACD2-8ECC4EADADE2}" type="presParOf" srcId="{E1239130-2A1E-4C86-A8AA-DA2E22BAB928}" destId="{5ACF919C-4144-41F8-940F-FF505370A8E4}" srcOrd="1" destOrd="0" presId="urn:microsoft.com/office/officeart/2005/8/layout/process4"/>
    <dgm:cxn modelId="{43354AF6-9FA0-4A13-9D08-098F99A17886}" type="presParOf" srcId="{15538C7F-95F5-4167-960B-F16281420645}" destId="{F10F8961-C6FA-4DB4-9832-FBD2CE4E5208}" srcOrd="1" destOrd="0" presId="urn:microsoft.com/office/officeart/2005/8/layout/process4"/>
    <dgm:cxn modelId="{EAACC70A-8F35-409A-BEFA-09C853A532DB}" type="presParOf" srcId="{15538C7F-95F5-4167-960B-F16281420645}" destId="{C7C69185-9BC6-401B-AAF2-79016C155528}" srcOrd="2" destOrd="0" presId="urn:microsoft.com/office/officeart/2005/8/layout/process4"/>
    <dgm:cxn modelId="{9FC94420-A1D2-43D6-8FA5-E42C6F94E8C8}" type="presParOf" srcId="{C7C69185-9BC6-401B-AAF2-79016C155528}" destId="{5D7EFE82-C149-4AE3-BF57-38D0E9A18610}" srcOrd="0" destOrd="0" presId="urn:microsoft.com/office/officeart/2005/8/layout/process4"/>
    <dgm:cxn modelId="{29DC2F73-EF9A-40C3-8FD5-F5C87B936AD9}" type="presParOf" srcId="{C7C69185-9BC6-401B-AAF2-79016C155528}" destId="{935B8C81-F01E-4EC1-8CFA-0B9688BD12C6}" srcOrd="1" destOrd="0" presId="urn:microsoft.com/office/officeart/2005/8/layout/process4"/>
    <dgm:cxn modelId="{041E766D-AA6B-42CF-A398-A8B7CCD110F9}" type="presParOf" srcId="{C7C69185-9BC6-401B-AAF2-79016C155528}" destId="{5B5DB323-D491-49B1-8CAE-241945EBAC9B}" srcOrd="2" destOrd="0" presId="urn:microsoft.com/office/officeart/2005/8/layout/process4"/>
    <dgm:cxn modelId="{27D5E38D-ABEC-4441-A01C-5C7E1155EA68}" type="presParOf" srcId="{5B5DB323-D491-49B1-8CAE-241945EBAC9B}" destId="{98D66323-98D9-466A-883D-71C0FAE16866}" srcOrd="0" destOrd="0" presId="urn:microsoft.com/office/officeart/2005/8/layout/process4"/>
    <dgm:cxn modelId="{2F0CDD03-82F7-4408-8F16-ABADDBAC9BE4}" type="presParOf" srcId="{5B5DB323-D491-49B1-8CAE-241945EBAC9B}" destId="{81CD1AAA-0E8E-4B45-B265-47E7977678E7}" srcOrd="1" destOrd="0" presId="urn:microsoft.com/office/officeart/2005/8/layout/process4"/>
    <dgm:cxn modelId="{B1D9689E-F09E-4739-844D-B3DDE1F52418}" type="presParOf" srcId="{15538C7F-95F5-4167-960B-F16281420645}" destId="{31F04626-1D0F-41FC-A793-B06A126635E2}" srcOrd="3" destOrd="0" presId="urn:microsoft.com/office/officeart/2005/8/layout/process4"/>
    <dgm:cxn modelId="{8B72F601-0322-426D-8B10-0340CFD0B450}" type="presParOf" srcId="{15538C7F-95F5-4167-960B-F16281420645}" destId="{575E3FFA-DD4A-4866-A007-BD5A30BBD285}" srcOrd="4" destOrd="0" presId="urn:microsoft.com/office/officeart/2005/8/layout/process4"/>
    <dgm:cxn modelId="{CDC3BC07-C4B2-4706-9005-ADEF2B16E26B}" type="presParOf" srcId="{575E3FFA-DD4A-4866-A007-BD5A30BBD285}" destId="{7803494B-D243-4413-80B0-1566E50EA8CF}" srcOrd="0" destOrd="0" presId="urn:microsoft.com/office/officeart/2005/8/layout/process4"/>
    <dgm:cxn modelId="{D4452855-59DE-4019-814D-31B2BA956617}" type="presParOf" srcId="{575E3FFA-DD4A-4866-A007-BD5A30BBD285}" destId="{F45023D3-34C5-44C5-83B6-85E5042D1001}" srcOrd="1" destOrd="0" presId="urn:microsoft.com/office/officeart/2005/8/layout/process4"/>
    <dgm:cxn modelId="{8EC968ED-2A13-4A1D-9A44-77F68062E88F}" type="presParOf" srcId="{575E3FFA-DD4A-4866-A007-BD5A30BBD285}" destId="{0EB50351-5D20-4409-876C-8DAF99CBED9A}" srcOrd="2" destOrd="0" presId="urn:microsoft.com/office/officeart/2005/8/layout/process4"/>
    <dgm:cxn modelId="{B03B2CC6-BF55-4CB2-96B1-5C66EFA46E32}" type="presParOf" srcId="{0EB50351-5D20-4409-876C-8DAF99CBED9A}" destId="{089E1E7A-3046-433D-A6ED-B1A90676C067}" srcOrd="0" destOrd="0" presId="urn:microsoft.com/office/officeart/2005/8/layout/process4"/>
    <dgm:cxn modelId="{E3AF6181-DF90-4E8D-B27B-6237623A52C4}" type="presParOf" srcId="{0EB50351-5D20-4409-876C-8DAF99CBED9A}" destId="{3D2BAE46-843E-4B48-8377-660709F9E78B}" srcOrd="1" destOrd="0" presId="urn:microsoft.com/office/officeart/2005/8/layout/process4"/>
    <dgm:cxn modelId="{9A1C0455-7FD8-4F38-9758-49552D74C109}" type="presParOf" srcId="{15538C7F-95F5-4167-960B-F16281420645}" destId="{52B9A5CF-EE37-47D1-A486-32F9A2DA60EF}" srcOrd="5" destOrd="0" presId="urn:microsoft.com/office/officeart/2005/8/layout/process4"/>
    <dgm:cxn modelId="{12651E43-9216-4EE1-B027-9BFA81148968}" type="presParOf" srcId="{15538C7F-95F5-4167-960B-F16281420645}" destId="{04FB0D6E-99AC-481D-B9CB-08D795BD7CAB}" srcOrd="6" destOrd="0" presId="urn:microsoft.com/office/officeart/2005/8/layout/process4"/>
    <dgm:cxn modelId="{6C33B02B-DF59-4825-8088-276B6D7FF3CF}" type="presParOf" srcId="{04FB0D6E-99AC-481D-B9CB-08D795BD7CAB}" destId="{C5C78EA5-ABEA-4306-91F7-59C95682E26B}" srcOrd="0" destOrd="0" presId="urn:microsoft.com/office/officeart/2005/8/layout/process4"/>
    <dgm:cxn modelId="{0297B2AD-AEAC-4D97-B7C1-7672E6053233}" type="presParOf" srcId="{04FB0D6E-99AC-481D-B9CB-08D795BD7CAB}" destId="{ACE61E28-E989-445F-9C71-5D0820FDB701}" srcOrd="1" destOrd="0" presId="urn:microsoft.com/office/officeart/2005/8/layout/process4"/>
    <dgm:cxn modelId="{1EA52463-48E1-448E-B62D-66AE40A4B945}" type="presParOf" srcId="{04FB0D6E-99AC-481D-B9CB-08D795BD7CAB}" destId="{346018AB-5307-4680-ADF5-1E2C60602C73}" srcOrd="2" destOrd="0" presId="urn:microsoft.com/office/officeart/2005/8/layout/process4"/>
    <dgm:cxn modelId="{3B04EAE1-C251-4F33-8F81-C5E3AD69B040}" type="presParOf" srcId="{346018AB-5307-4680-ADF5-1E2C60602C73}" destId="{B372B7CB-4682-41D0-82A7-8114FCE933C6}" srcOrd="0" destOrd="0" presId="urn:microsoft.com/office/officeart/2005/8/layout/process4"/>
    <dgm:cxn modelId="{1004A03B-8487-42D7-8A24-E1AE3A1C7A2C}" type="presParOf" srcId="{346018AB-5307-4680-ADF5-1E2C60602C73}" destId="{05F8906F-25EC-47F0-9A57-F2DB8CC6D59F}" srcOrd="1" destOrd="0" presId="urn:microsoft.com/office/officeart/2005/8/layout/process4"/>
    <dgm:cxn modelId="{666EC87A-FFB5-46CF-976E-7C1E40D6FB25}" type="presParOf" srcId="{15538C7F-95F5-4167-960B-F16281420645}" destId="{DFEB315A-2548-42F6-B5E2-2E6D61612DEC}" srcOrd="7" destOrd="0" presId="urn:microsoft.com/office/officeart/2005/8/layout/process4"/>
    <dgm:cxn modelId="{AF2A8B1F-19A6-4A55-9923-178F318EF7E7}" type="presParOf" srcId="{15538C7F-95F5-4167-960B-F16281420645}" destId="{6EA55964-A622-4BD3-9D5B-BC1E36DC4D56}" srcOrd="8" destOrd="0" presId="urn:microsoft.com/office/officeart/2005/8/layout/process4"/>
    <dgm:cxn modelId="{92E3602B-DFF0-43F3-90E7-8BB518071C1A}" type="presParOf" srcId="{6EA55964-A622-4BD3-9D5B-BC1E36DC4D56}" destId="{82A07B99-7289-4684-BF37-F66B5D0A0692}" srcOrd="0" destOrd="0" presId="urn:microsoft.com/office/officeart/2005/8/layout/process4"/>
    <dgm:cxn modelId="{63C310EF-7343-45C1-B48C-6F6F4A6160DC}" type="presParOf" srcId="{6EA55964-A622-4BD3-9D5B-BC1E36DC4D56}" destId="{EB804C52-169E-4064-A27A-BCE34D987448}" srcOrd="1" destOrd="0" presId="urn:microsoft.com/office/officeart/2005/8/layout/process4"/>
    <dgm:cxn modelId="{B0C4B6CE-643B-45B4-A910-668B5AC7A4EF}" type="presParOf" srcId="{6EA55964-A622-4BD3-9D5B-BC1E36DC4D56}" destId="{CF02612C-0016-4418-BF7B-4A86400BF13E}" srcOrd="2" destOrd="0" presId="urn:microsoft.com/office/officeart/2005/8/layout/process4"/>
    <dgm:cxn modelId="{3361381E-B820-4217-AC9C-157CBE98907A}" type="presParOf" srcId="{CF02612C-0016-4418-BF7B-4A86400BF13E}" destId="{7E35E9F4-0536-4CF0-9000-C42B32E27FD5}" srcOrd="0" destOrd="0" presId="urn:microsoft.com/office/officeart/2005/8/layout/process4"/>
    <dgm:cxn modelId="{34E26115-8168-40F5-AEED-8E1974BE11D8}" type="presParOf" srcId="{CF02612C-0016-4418-BF7B-4A86400BF13E}" destId="{980E8123-EB4E-4F6E-B7DE-214C5B8A13DF}" srcOrd="1" destOrd="0" presId="urn:microsoft.com/office/officeart/2005/8/layout/process4"/>
    <dgm:cxn modelId="{871C1FC9-5F35-4395-85A7-BD4F5F438B70}" type="presParOf" srcId="{15538C7F-95F5-4167-960B-F16281420645}" destId="{7A258860-081F-4E61-960C-41D78F4E0AAB}" srcOrd="9" destOrd="0" presId="urn:microsoft.com/office/officeart/2005/8/layout/process4"/>
    <dgm:cxn modelId="{495650B3-5096-4713-97F1-3528EF66179D}" type="presParOf" srcId="{15538C7F-95F5-4167-960B-F16281420645}" destId="{109EFDA7-AD46-42B1-882B-16121B1777F6}" srcOrd="10" destOrd="0" presId="urn:microsoft.com/office/officeart/2005/8/layout/process4"/>
    <dgm:cxn modelId="{089EE9A1-EA68-4CA2-B995-F691DFC0E5D1}" type="presParOf" srcId="{109EFDA7-AD46-42B1-882B-16121B1777F6}" destId="{0B9DF9B6-0B2B-472D-9786-B4A442E3EC8D}" srcOrd="0" destOrd="0" presId="urn:microsoft.com/office/officeart/2005/8/layout/process4"/>
    <dgm:cxn modelId="{34A5D371-DE5F-4339-A5B3-397349EF5D61}" type="presParOf" srcId="{109EFDA7-AD46-42B1-882B-16121B1777F6}" destId="{18BADFAE-5EA1-4B95-85FB-88D8FE314699}" srcOrd="1" destOrd="0" presId="urn:microsoft.com/office/officeart/2005/8/layout/process4"/>
    <dgm:cxn modelId="{0D58DD41-A819-41A8-8900-043B96B6F9FE}" type="presParOf" srcId="{109EFDA7-AD46-42B1-882B-16121B1777F6}" destId="{43126FB3-14B8-44F2-AD65-8D6C163B8FF2}" srcOrd="2" destOrd="0" presId="urn:microsoft.com/office/officeart/2005/8/layout/process4"/>
    <dgm:cxn modelId="{3886295E-D11B-4611-A913-87AC39B992EF}" type="presParOf" srcId="{43126FB3-14B8-44F2-AD65-8D6C163B8FF2}" destId="{87DA9FB8-4CF4-4133-BB65-0247CD778DB8}" srcOrd="0" destOrd="0" presId="urn:microsoft.com/office/officeart/2005/8/layout/process4"/>
    <dgm:cxn modelId="{25456451-EB15-4484-9EF3-850C59B1710F}" type="presParOf" srcId="{43126FB3-14B8-44F2-AD65-8D6C163B8FF2}" destId="{E4D41877-76E3-42B7-AC93-35A4C08DCEB2}" srcOrd="1" destOrd="0" presId="urn:microsoft.com/office/officeart/2005/8/layout/process4"/>
    <dgm:cxn modelId="{7EA4FAC3-AC7B-4BD0-A795-8825F9BC4514}" type="presParOf" srcId="{15538C7F-95F5-4167-960B-F16281420645}" destId="{CDEC2B08-2FF8-41D6-A267-B96DD8E26F92}" srcOrd="11" destOrd="0" presId="urn:microsoft.com/office/officeart/2005/8/layout/process4"/>
    <dgm:cxn modelId="{BC54210A-4E7C-4590-93B7-7CEEB10BC489}" type="presParOf" srcId="{15538C7F-95F5-4167-960B-F16281420645}" destId="{994CC80C-F3C2-47E5-83A7-762AD4414A90}" srcOrd="12" destOrd="0" presId="urn:microsoft.com/office/officeart/2005/8/layout/process4"/>
    <dgm:cxn modelId="{2D1444DF-D2D6-45EC-AB59-55F28E039E83}" type="presParOf" srcId="{994CC80C-F3C2-47E5-83A7-762AD4414A90}" destId="{0ACC2408-9927-4DDB-AE99-055D62911353}" srcOrd="0" destOrd="0" presId="urn:microsoft.com/office/officeart/2005/8/layout/process4"/>
    <dgm:cxn modelId="{8BA72808-1FA8-4DC2-8400-1479219C7BBE}" type="presParOf" srcId="{994CC80C-F3C2-47E5-83A7-762AD4414A90}" destId="{BD880B56-89FF-4A9F-A117-D62E89991CED}" srcOrd="1" destOrd="0" presId="urn:microsoft.com/office/officeart/2005/8/layout/process4"/>
    <dgm:cxn modelId="{C800A7FF-02C3-4229-A85D-9B2E1248E00C}" type="presParOf" srcId="{994CC80C-F3C2-47E5-83A7-762AD4414A90}" destId="{DEAE767B-AC75-4F70-A1C3-E768713787B0}" srcOrd="2" destOrd="0" presId="urn:microsoft.com/office/officeart/2005/8/layout/process4"/>
    <dgm:cxn modelId="{17EDBC31-1170-4512-951B-7F249C4BE97B}" type="presParOf" srcId="{DEAE767B-AC75-4F70-A1C3-E768713787B0}" destId="{5EC3CDC7-B313-42AB-87E6-97B7A7A1730A}" srcOrd="0" destOrd="0" presId="urn:microsoft.com/office/officeart/2005/8/layout/process4"/>
    <dgm:cxn modelId="{FB3AEE0F-F88A-44FF-9E4E-E02038CD6CB2}" type="presParOf" srcId="{DEAE767B-AC75-4F70-A1C3-E768713787B0}" destId="{36EB110F-C5CB-4849-84F4-75B5C9AEDE09}" srcOrd="1" destOrd="0" presId="urn:microsoft.com/office/officeart/2005/8/layout/process4"/>
    <dgm:cxn modelId="{7043CA00-C4FA-4304-A065-E3D7C9E24454}" type="presParOf" srcId="{15538C7F-95F5-4167-960B-F16281420645}" destId="{5DC1132F-9035-4800-96B2-522A25DA8DA3}" srcOrd="13" destOrd="0" presId="urn:microsoft.com/office/officeart/2005/8/layout/process4"/>
    <dgm:cxn modelId="{592DB195-2A86-4E6E-8517-ECED999007B4}" type="presParOf" srcId="{15538C7F-95F5-4167-960B-F16281420645}" destId="{75C1C082-2790-445D-AD34-43186579BC34}" srcOrd="14" destOrd="0" presId="urn:microsoft.com/office/officeart/2005/8/layout/process4"/>
    <dgm:cxn modelId="{C04E0E63-9744-41AA-9C7B-F927D817D6A4}" type="presParOf" srcId="{75C1C082-2790-445D-AD34-43186579BC34}" destId="{E53A31AE-5F32-4EDA-8157-3F1F32222396}" srcOrd="0" destOrd="0" presId="urn:microsoft.com/office/officeart/2005/8/layout/process4"/>
    <dgm:cxn modelId="{889775AB-D66E-46E3-9D47-4E2F823D4F3E}" type="presParOf" srcId="{75C1C082-2790-445D-AD34-43186579BC34}" destId="{13F6EF58-803F-457C-BE47-993E05B40436}" srcOrd="1" destOrd="0" presId="urn:microsoft.com/office/officeart/2005/8/layout/process4"/>
    <dgm:cxn modelId="{C37D4CEC-344A-41AA-936D-57A8BBCB790E}" type="presParOf" srcId="{75C1C082-2790-445D-AD34-43186579BC34}" destId="{29C115EB-FF37-4E0F-89FB-CDC944F7068B}" srcOrd="2" destOrd="0" presId="urn:microsoft.com/office/officeart/2005/8/layout/process4"/>
    <dgm:cxn modelId="{C2B56971-116F-40E2-B660-9EC2D31C5C82}" type="presParOf" srcId="{29C115EB-FF37-4E0F-89FB-CDC944F7068B}" destId="{6FC43C90-8C3C-4A5E-930D-0DE0310DB0FA}" srcOrd="0" destOrd="0" presId="urn:microsoft.com/office/officeart/2005/8/layout/process4"/>
    <dgm:cxn modelId="{29E4D87A-560F-4E64-8550-0FBF96D4AD6F}" type="presParOf" srcId="{29C115EB-FF37-4E0F-89FB-CDC944F7068B}" destId="{72DBD2FD-553D-4DC4-BEE5-430F853A594D}" srcOrd="1" destOrd="0" presId="urn:microsoft.com/office/officeart/2005/8/layout/process4"/>
    <dgm:cxn modelId="{A61FE2B1-D5F5-4B2D-B92E-4BFC0AAEC56A}" type="presParOf" srcId="{29C115EB-FF37-4E0F-89FB-CDC944F7068B}" destId="{8F4B8BF6-F287-4DA9-BE0A-E8BB14F93528}" srcOrd="2" destOrd="0" presId="urn:microsoft.com/office/officeart/2005/8/layout/process4"/>
  </dgm:cxnLst>
  <dgm:bg/>
  <dgm:whole/>
  <dgm:extLst>
    <a:ext uri="http://schemas.microsoft.com/office/drawing/2008/diagram">
      <dsp:dataModelExt xmlns:dsp="http://schemas.microsoft.com/office/drawing/2008/diagram" relId="rId1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2AA0342-92CF-4403-84A1-6A63960C9B8E}">
      <dsp:nvSpPr>
        <dsp:cNvPr id="0" name=""/>
        <dsp:cNvSpPr/>
      </dsp:nvSpPr>
      <dsp:spPr>
        <a:xfrm>
          <a:off x="0" y="7573606"/>
          <a:ext cx="5930900" cy="710119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Анализ полученных результатов</a:t>
          </a:r>
        </a:p>
      </dsp:txBody>
      <dsp:txXfrm>
        <a:off x="0" y="7573606"/>
        <a:ext cx="5930900" cy="383464"/>
      </dsp:txXfrm>
    </dsp:sp>
    <dsp:sp modelId="{FC82495E-81C0-41F7-99AF-E3F19EE6B1DF}">
      <dsp:nvSpPr>
        <dsp:cNvPr id="0" name=""/>
        <dsp:cNvSpPr/>
      </dsp:nvSpPr>
      <dsp:spPr>
        <a:xfrm>
          <a:off x="0" y="7942869"/>
          <a:ext cx="2965449" cy="326654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b="0" kern="1200">
              <a:latin typeface="Times New Roman" panose="02020603050405020304" pitchFamily="18" charset="0"/>
              <a:cs typeface="Times New Roman" panose="02020603050405020304" pitchFamily="18" charset="0"/>
            </a:rPr>
            <a:t>Статистическая обработка полученных данных</a:t>
          </a:r>
        </a:p>
      </dsp:txBody>
      <dsp:txXfrm>
        <a:off x="0" y="7942869"/>
        <a:ext cx="2965449" cy="326654"/>
      </dsp:txXfrm>
    </dsp:sp>
    <dsp:sp modelId="{5ACF919C-4144-41F8-940F-FF505370A8E4}">
      <dsp:nvSpPr>
        <dsp:cNvPr id="0" name=""/>
        <dsp:cNvSpPr/>
      </dsp:nvSpPr>
      <dsp:spPr>
        <a:xfrm>
          <a:off x="2965450" y="7942869"/>
          <a:ext cx="2965449" cy="326654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b="0" kern="1200">
              <a:latin typeface="Times New Roman" panose="02020603050405020304" pitchFamily="18" charset="0"/>
              <a:cs typeface="Times New Roman" panose="02020603050405020304" pitchFamily="18" charset="0"/>
            </a:rPr>
            <a:t>Анализ и формулирование выводов</a:t>
          </a:r>
        </a:p>
      </dsp:txBody>
      <dsp:txXfrm>
        <a:off x="2965450" y="7942869"/>
        <a:ext cx="2965449" cy="326654"/>
      </dsp:txXfrm>
    </dsp:sp>
    <dsp:sp modelId="{935B8C81-F01E-4EC1-8CFA-0B9688BD12C6}">
      <dsp:nvSpPr>
        <dsp:cNvPr id="0" name=""/>
        <dsp:cNvSpPr/>
      </dsp:nvSpPr>
      <dsp:spPr>
        <a:xfrm rot="10800000">
          <a:off x="0" y="6492095"/>
          <a:ext cx="5930900" cy="1092163"/>
        </a:xfrm>
        <a:prstGeom prst="upArrowCallou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marL="0" lvl="0" indent="0" algn="ctr" defTabSz="533400">
            <a:lnSpc>
              <a:spcPct val="10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Выявление закономерностей между химическим строением и</a:t>
          </a:r>
        </a:p>
        <a:p>
          <a:pPr marL="0" lvl="0" indent="0" algn="ctr" defTabSz="533400">
            <a:lnSpc>
              <a:spcPct val="10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 фармакологической активностью</a:t>
          </a:r>
        </a:p>
      </dsp:txBody>
      <dsp:txXfrm rot="-10800000">
        <a:off x="0" y="6492095"/>
        <a:ext cx="5930900" cy="383349"/>
      </dsp:txXfrm>
    </dsp:sp>
    <dsp:sp modelId="{98D66323-98D9-466A-883D-71C0FAE16866}">
      <dsp:nvSpPr>
        <dsp:cNvPr id="0" name=""/>
        <dsp:cNvSpPr/>
      </dsp:nvSpPr>
      <dsp:spPr>
        <a:xfrm>
          <a:off x="0" y="6875444"/>
          <a:ext cx="2965449" cy="326556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b="0" kern="1200">
              <a:latin typeface="Times New Roman" panose="02020603050405020304" pitchFamily="18" charset="0"/>
              <a:cs typeface="Times New Roman" panose="02020603050405020304" pitchFamily="18" charset="0"/>
            </a:rPr>
            <a:t>Анализ химической структуры исследуемых соединений и выявление взаимосвязи с выявленной активностью </a:t>
          </a:r>
        </a:p>
      </dsp:txBody>
      <dsp:txXfrm>
        <a:off x="0" y="6875444"/>
        <a:ext cx="2965449" cy="326556"/>
      </dsp:txXfrm>
    </dsp:sp>
    <dsp:sp modelId="{81CD1AAA-0E8E-4B45-B265-47E7977678E7}">
      <dsp:nvSpPr>
        <dsp:cNvPr id="0" name=""/>
        <dsp:cNvSpPr/>
      </dsp:nvSpPr>
      <dsp:spPr>
        <a:xfrm>
          <a:off x="2965450" y="6875444"/>
          <a:ext cx="2965449" cy="326556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b="0" kern="1200">
              <a:latin typeface="Times New Roman" panose="02020603050405020304" pitchFamily="18" charset="0"/>
              <a:cs typeface="Times New Roman" panose="02020603050405020304" pitchFamily="18" charset="0"/>
            </a:rPr>
            <a:t>Молекулярный докинг наиболее активных соединений </a:t>
          </a:r>
        </a:p>
      </dsp:txBody>
      <dsp:txXfrm>
        <a:off x="2965450" y="6875444"/>
        <a:ext cx="2965449" cy="326556"/>
      </dsp:txXfrm>
    </dsp:sp>
    <dsp:sp modelId="{F45023D3-34C5-44C5-83B6-85E5042D1001}">
      <dsp:nvSpPr>
        <dsp:cNvPr id="0" name=""/>
        <dsp:cNvSpPr/>
      </dsp:nvSpPr>
      <dsp:spPr>
        <a:xfrm rot="10800000">
          <a:off x="0" y="5410583"/>
          <a:ext cx="5930900" cy="1092163"/>
        </a:xfrm>
        <a:prstGeom prst="upArrowCallou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Скрининговые исследования антиаритмической активности (АА)</a:t>
          </a:r>
          <a:r>
            <a:rPr lang="ru-RU" sz="1100" kern="12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</a:p>
      </dsp:txBody>
      <dsp:txXfrm rot="-10800000">
        <a:off x="0" y="5410583"/>
        <a:ext cx="5930900" cy="383349"/>
      </dsp:txXfrm>
    </dsp:sp>
    <dsp:sp modelId="{089E1E7A-3046-433D-A6ED-B1A90676C067}">
      <dsp:nvSpPr>
        <dsp:cNvPr id="0" name=""/>
        <dsp:cNvSpPr/>
      </dsp:nvSpPr>
      <dsp:spPr>
        <a:xfrm>
          <a:off x="0" y="5793932"/>
          <a:ext cx="2965449" cy="326556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Изучение АА на хлоридкальциевой модели нарушений сердечного ритма</a:t>
          </a:r>
        </a:p>
      </dsp:txBody>
      <dsp:txXfrm>
        <a:off x="0" y="5793932"/>
        <a:ext cx="2965449" cy="326556"/>
      </dsp:txXfrm>
    </dsp:sp>
    <dsp:sp modelId="{3D2BAE46-843E-4B48-8377-660709F9E78B}">
      <dsp:nvSpPr>
        <dsp:cNvPr id="0" name=""/>
        <dsp:cNvSpPr/>
      </dsp:nvSpPr>
      <dsp:spPr>
        <a:xfrm>
          <a:off x="2965450" y="5793932"/>
          <a:ext cx="2965449" cy="326556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10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Изучение АА на аконитиновой модели нарушений </a:t>
          </a:r>
        </a:p>
        <a:p>
          <a:pPr marL="0" lvl="0" indent="0" algn="ctr" defTabSz="355600">
            <a:lnSpc>
              <a:spcPct val="10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сердечного ритма </a:t>
          </a:r>
        </a:p>
      </dsp:txBody>
      <dsp:txXfrm>
        <a:off x="2965450" y="5793932"/>
        <a:ext cx="2965449" cy="326556"/>
      </dsp:txXfrm>
    </dsp:sp>
    <dsp:sp modelId="{ACE61E28-E989-445F-9C71-5D0820FDB701}">
      <dsp:nvSpPr>
        <dsp:cNvPr id="0" name=""/>
        <dsp:cNvSpPr/>
      </dsp:nvSpPr>
      <dsp:spPr>
        <a:xfrm rot="10800000">
          <a:off x="0" y="4348959"/>
          <a:ext cx="5930900" cy="1092163"/>
        </a:xfrm>
        <a:prstGeom prst="upArrowCallou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Углубленное исследование МА</a:t>
          </a:r>
          <a:r>
            <a:rPr lang="en-US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наиболее активных соединений</a:t>
          </a:r>
        </a:p>
      </dsp:txBody>
      <dsp:txXfrm rot="-10800000">
        <a:off x="0" y="4348959"/>
        <a:ext cx="5930900" cy="383349"/>
      </dsp:txXfrm>
    </dsp:sp>
    <dsp:sp modelId="{B372B7CB-4682-41D0-82A7-8114FCE933C6}">
      <dsp:nvSpPr>
        <dsp:cNvPr id="0" name=""/>
        <dsp:cNvSpPr/>
      </dsp:nvSpPr>
      <dsp:spPr>
        <a:xfrm>
          <a:off x="0" y="4712420"/>
          <a:ext cx="2965449" cy="326556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Изучение МА при инфильтрационной анестезии брюшной стенки на кроликах </a:t>
          </a:r>
        </a:p>
      </dsp:txBody>
      <dsp:txXfrm>
        <a:off x="0" y="4712420"/>
        <a:ext cx="2965449" cy="326556"/>
      </dsp:txXfrm>
    </dsp:sp>
    <dsp:sp modelId="{05F8906F-25EC-47F0-9A57-F2DB8CC6D59F}">
      <dsp:nvSpPr>
        <dsp:cNvPr id="0" name=""/>
        <dsp:cNvSpPr/>
      </dsp:nvSpPr>
      <dsp:spPr>
        <a:xfrm>
          <a:off x="2965450" y="4712420"/>
          <a:ext cx="2965449" cy="326556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Изучение МА активности при проводниковой анестезии модифицированным методом tail flick</a:t>
          </a:r>
        </a:p>
      </dsp:txBody>
      <dsp:txXfrm>
        <a:off x="2965450" y="4712420"/>
        <a:ext cx="2965449" cy="326556"/>
      </dsp:txXfrm>
    </dsp:sp>
    <dsp:sp modelId="{EB804C52-169E-4064-A27A-BCE34D987448}">
      <dsp:nvSpPr>
        <dsp:cNvPr id="0" name=""/>
        <dsp:cNvSpPr/>
      </dsp:nvSpPr>
      <dsp:spPr>
        <a:xfrm rot="10800000">
          <a:off x="0" y="3247559"/>
          <a:ext cx="5930900" cy="1092163"/>
        </a:xfrm>
        <a:prstGeom prst="upArrowCallou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Скрининговые исследования местноанестезирующей активности (МА)</a:t>
          </a:r>
        </a:p>
      </dsp:txBody>
      <dsp:txXfrm rot="-10800000">
        <a:off x="0" y="3247559"/>
        <a:ext cx="5930900" cy="383349"/>
      </dsp:txXfrm>
    </dsp:sp>
    <dsp:sp modelId="{7E35E9F4-0536-4CF0-9000-C42B32E27FD5}">
      <dsp:nvSpPr>
        <dsp:cNvPr id="0" name=""/>
        <dsp:cNvSpPr/>
      </dsp:nvSpPr>
      <dsp:spPr>
        <a:xfrm>
          <a:off x="0" y="3630908"/>
          <a:ext cx="2965449" cy="326556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 Изучение МА при инфильтрационной  анестезии  по модели Bulbring и Wajda на морских свинках</a:t>
          </a:r>
        </a:p>
      </dsp:txBody>
      <dsp:txXfrm>
        <a:off x="0" y="3630908"/>
        <a:ext cx="2965449" cy="326556"/>
      </dsp:txXfrm>
    </dsp:sp>
    <dsp:sp modelId="{980E8123-EB4E-4F6E-B7DE-214C5B8A13DF}">
      <dsp:nvSpPr>
        <dsp:cNvPr id="0" name=""/>
        <dsp:cNvSpPr/>
      </dsp:nvSpPr>
      <dsp:spPr>
        <a:xfrm>
          <a:off x="2965450" y="3630908"/>
          <a:ext cx="2965449" cy="326556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 Изучение МА активности при проводниковой анестезии </a:t>
          </a:r>
          <a:r>
            <a:rPr lang="ru-RU" sz="800" kern="1200"/>
            <a:t> </a:t>
          </a: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хвоста у мышей по методу Bianch</a:t>
          </a:r>
        </a:p>
      </dsp:txBody>
      <dsp:txXfrm>
        <a:off x="2965450" y="3630908"/>
        <a:ext cx="2965449" cy="326556"/>
      </dsp:txXfrm>
    </dsp:sp>
    <dsp:sp modelId="{18BADFAE-5EA1-4B95-85FB-88D8FE314699}">
      <dsp:nvSpPr>
        <dsp:cNvPr id="0" name=""/>
        <dsp:cNvSpPr/>
      </dsp:nvSpPr>
      <dsp:spPr>
        <a:xfrm rot="10800000">
          <a:off x="0" y="2166047"/>
          <a:ext cx="5930900" cy="1092163"/>
        </a:xfrm>
        <a:prstGeom prst="upArrowCallou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kk-KZ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</a:t>
          </a: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рогноз фармакологической активности и изучение токсичности </a:t>
          </a:r>
        </a:p>
      </dsp:txBody>
      <dsp:txXfrm rot="-10800000">
        <a:off x="0" y="2166047"/>
        <a:ext cx="5930900" cy="383349"/>
      </dsp:txXfrm>
    </dsp:sp>
    <dsp:sp modelId="{87DA9FB8-4CF4-4133-BB65-0247CD778DB8}">
      <dsp:nvSpPr>
        <dsp:cNvPr id="0" name=""/>
        <dsp:cNvSpPr/>
      </dsp:nvSpPr>
      <dsp:spPr>
        <a:xfrm>
          <a:off x="0" y="2549396"/>
          <a:ext cx="2965449" cy="326556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10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Прогнозирование фармакологической активности </a:t>
          </a:r>
        </a:p>
        <a:p>
          <a:pPr marL="0" lvl="0" indent="0" algn="ctr" defTabSz="355600">
            <a:lnSpc>
              <a:spcPct val="10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методом </a:t>
          </a:r>
          <a:r>
            <a:rPr lang="ru-RU" sz="800" i="0" kern="1200">
              <a:latin typeface="Times New Roman" panose="02020603050405020304" pitchFamily="18" charset="0"/>
              <a:cs typeface="Times New Roman" panose="02020603050405020304" pitchFamily="18" charset="0"/>
            </a:rPr>
            <a:t>in silico</a:t>
          </a:r>
          <a:r>
            <a:rPr lang="en-US" sz="800" i="0" kern="1200"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endParaRPr lang="ru-RU" sz="800" kern="1200"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0" y="2549396"/>
        <a:ext cx="2965449" cy="326556"/>
      </dsp:txXfrm>
    </dsp:sp>
    <dsp:sp modelId="{E4D41877-76E3-42B7-AC93-35A4C08DCEB2}">
      <dsp:nvSpPr>
        <dsp:cNvPr id="0" name=""/>
        <dsp:cNvSpPr/>
      </dsp:nvSpPr>
      <dsp:spPr>
        <a:xfrm>
          <a:off x="2965450" y="2549396"/>
          <a:ext cx="2965449" cy="326556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100000"/>
            </a:lnSpc>
            <a:spcBef>
              <a:spcPct val="0"/>
            </a:spcBef>
            <a:spcAft>
              <a:spcPts val="0"/>
            </a:spcAft>
            <a:buNone/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Выявление наименее токсичных соединений при изучении острой токсичности</a:t>
          </a:r>
        </a:p>
      </dsp:txBody>
      <dsp:txXfrm>
        <a:off x="2965450" y="2549396"/>
        <a:ext cx="2965449" cy="326556"/>
      </dsp:txXfrm>
    </dsp:sp>
    <dsp:sp modelId="{BD880B56-89FF-4A9F-A117-D62E89991CED}">
      <dsp:nvSpPr>
        <dsp:cNvPr id="0" name=""/>
        <dsp:cNvSpPr/>
      </dsp:nvSpPr>
      <dsp:spPr>
        <a:xfrm rot="10800000">
          <a:off x="0" y="1084535"/>
          <a:ext cx="5930900" cy="1092163"/>
        </a:xfrm>
        <a:prstGeom prst="upArrowCallou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Подготовительный этап</a:t>
          </a:r>
        </a:p>
      </dsp:txBody>
      <dsp:txXfrm rot="-10800000">
        <a:off x="0" y="1084535"/>
        <a:ext cx="5930900" cy="383349"/>
      </dsp:txXfrm>
    </dsp:sp>
    <dsp:sp modelId="{5EC3CDC7-B313-42AB-87E6-97B7A7A1730A}">
      <dsp:nvSpPr>
        <dsp:cNvPr id="0" name=""/>
        <dsp:cNvSpPr/>
      </dsp:nvSpPr>
      <dsp:spPr>
        <a:xfrm>
          <a:off x="0" y="1467884"/>
          <a:ext cx="2965449" cy="326556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Подготовка протокола исследования</a:t>
          </a:r>
        </a:p>
      </dsp:txBody>
      <dsp:txXfrm>
        <a:off x="0" y="1467884"/>
        <a:ext cx="2965449" cy="326556"/>
      </dsp:txXfrm>
    </dsp:sp>
    <dsp:sp modelId="{36EB110F-C5CB-4849-84F4-75B5C9AEDE09}">
      <dsp:nvSpPr>
        <dsp:cNvPr id="0" name=""/>
        <dsp:cNvSpPr/>
      </dsp:nvSpPr>
      <dsp:spPr>
        <a:xfrm>
          <a:off x="2965450" y="1467884"/>
          <a:ext cx="2965449" cy="326556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Осуществление этической экспертизы ЛЭК</a:t>
          </a:r>
        </a:p>
      </dsp:txBody>
      <dsp:txXfrm>
        <a:off x="2965450" y="1467884"/>
        <a:ext cx="2965449" cy="326556"/>
      </dsp:txXfrm>
    </dsp:sp>
    <dsp:sp modelId="{13F6EF58-803F-457C-BE47-993E05B40436}">
      <dsp:nvSpPr>
        <dsp:cNvPr id="0" name=""/>
        <dsp:cNvSpPr/>
      </dsp:nvSpPr>
      <dsp:spPr>
        <a:xfrm rot="10800000">
          <a:off x="0" y="3023"/>
          <a:ext cx="5930900" cy="1092163"/>
        </a:xfrm>
        <a:prstGeom prst="upArrowCallou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accent5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85344" tIns="85344" rIns="85344" bIns="85344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>
              <a:latin typeface="Times New Roman" panose="02020603050405020304" pitchFamily="18" charset="0"/>
              <a:cs typeface="Times New Roman" panose="02020603050405020304" pitchFamily="18" charset="0"/>
            </a:rPr>
            <a:t>Аналитический этап</a:t>
          </a:r>
        </a:p>
      </dsp:txBody>
      <dsp:txXfrm rot="-10800000">
        <a:off x="0" y="3023"/>
        <a:ext cx="5930900" cy="383349"/>
      </dsp:txXfrm>
    </dsp:sp>
    <dsp:sp modelId="{6FC43C90-8C3C-4A5E-930D-0DE0310DB0FA}">
      <dsp:nvSpPr>
        <dsp:cNvPr id="0" name=""/>
        <dsp:cNvSpPr/>
      </dsp:nvSpPr>
      <dsp:spPr>
        <a:xfrm>
          <a:off x="2895" y="386373"/>
          <a:ext cx="1975036" cy="326556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Информационный (обзор литературы) и патентный поиск</a:t>
          </a:r>
        </a:p>
      </dsp:txBody>
      <dsp:txXfrm>
        <a:off x="2895" y="386373"/>
        <a:ext cx="1975036" cy="326556"/>
      </dsp:txXfrm>
    </dsp:sp>
    <dsp:sp modelId="{72DBD2FD-553D-4DC4-BEE5-430F853A594D}">
      <dsp:nvSpPr>
        <dsp:cNvPr id="0" name=""/>
        <dsp:cNvSpPr/>
      </dsp:nvSpPr>
      <dsp:spPr>
        <a:xfrm>
          <a:off x="1977931" y="386373"/>
          <a:ext cx="1975036" cy="326556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Построение плана исследования</a:t>
          </a:r>
        </a:p>
      </dsp:txBody>
      <dsp:txXfrm>
        <a:off x="1977931" y="386373"/>
        <a:ext cx="1975036" cy="326556"/>
      </dsp:txXfrm>
    </dsp:sp>
    <dsp:sp modelId="{8F4B8BF6-F287-4DA9-BE0A-E8BB14F93528}">
      <dsp:nvSpPr>
        <dsp:cNvPr id="0" name=""/>
        <dsp:cNvSpPr/>
      </dsp:nvSpPr>
      <dsp:spPr>
        <a:xfrm>
          <a:off x="3952968" y="386373"/>
          <a:ext cx="1975036" cy="326556"/>
        </a:xfrm>
        <a:prstGeom prst="rect">
          <a:avLst/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5">
              <a:alpha val="9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6896" tIns="10160" rIns="56896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800" kern="1200">
              <a:latin typeface="Times New Roman" panose="02020603050405020304" pitchFamily="18" charset="0"/>
              <a:cs typeface="Times New Roman" panose="02020603050405020304" pitchFamily="18" charset="0"/>
            </a:rPr>
            <a:t>Выбор оптимальных экспериментальных методов исследования</a:t>
          </a:r>
        </a:p>
      </dsp:txBody>
      <dsp:txXfrm>
        <a:off x="3952968" y="386373"/>
        <a:ext cx="1975036" cy="32655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4">
  <dgm:title val=""/>
  <dgm:desc val=""/>
  <dgm:catLst>
    <dgm:cat type="process" pri="16000"/>
    <dgm:cat type="list" pri="2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alg type="lin">
      <dgm:param type="linDir" val="fromB"/>
    </dgm:alg>
    <dgm:shape xmlns:r="http://schemas.openxmlformats.org/officeDocument/2006/relationships" r:blip="">
      <dgm:adjLst/>
    </dgm:shape>
    <dgm:presOf/>
    <dgm:constrLst>
      <dgm:constr type="h" for="ch" forName="boxAndChildren" refType="h"/>
      <dgm:constr type="h" for="ch" forName="arrowAndChildren" refType="h" refFor="ch" refForName="boxAndChildren" op="equ" fact="1.538"/>
      <dgm:constr type="w" for="ch" forName="arrowAndChildren" refType="w"/>
      <dgm:constr type="w" for="ch" forName="boxAndChildren" refType="w"/>
      <dgm:constr type="h" for="ch" forName="sp" refType="h" fact="-0.015"/>
      <dgm:constr type="primFontSz" for="des" forName="parentTextBox" val="65"/>
      <dgm:constr type="primFontSz" for="des" forName="parentTextArrow" refType="primFontSz" refFor="des" refForName="parentTextBox" op="equ"/>
      <dgm:constr type="primFontSz" for="des" forName="childTextArrow" val="65"/>
      <dgm:constr type="primFontSz" for="des" forName="childTextBox" refType="primFontSz" refFor="des" refForName="childTextArrow" op="equ"/>
    </dgm:constrLst>
    <dgm:ruleLst/>
    <dgm:forEach name="Name1" axis="ch" ptType="node" st="-1" step="-1">
      <dgm:choose name="Name2">
        <dgm:if name="Name3" axis="self" ptType="node" func="revPos" op="equ" val="1">
          <dgm:layoutNode name="boxAndChildren">
            <dgm:alg type="composite"/>
            <dgm:shape xmlns:r="http://schemas.openxmlformats.org/officeDocument/2006/relationships" r:blip="">
              <dgm:adjLst/>
            </dgm:shape>
            <dgm:presOf/>
            <dgm:choose name="Name4">
              <dgm:if name="Name5" axis="ch" ptType="node" func="cnt" op="gte" val="1">
                <dgm:constrLst>
                  <dgm:constr type="w" for="ch" forName="parentTextBox" refType="w"/>
                  <dgm:constr type="h" for="ch" forName="parentTextBox" refType="h" fact="0.54"/>
                  <dgm:constr type="t" for="ch" forName="parentTextBox"/>
                  <dgm:constr type="w" for="ch" forName="entireBox" refType="w"/>
                  <dgm:constr type="h" for="ch" forName="entireBox" refType="h"/>
                  <dgm:constr type="w" for="ch" forName="descendantBox" refType="w"/>
                  <dgm:constr type="b" for="ch" forName="descendantBox" refType="h" fact="0.98"/>
                  <dgm:constr type="h" for="ch" forName="descendantBox" refType="h" fact="0.46"/>
                </dgm:constrLst>
              </dgm:if>
              <dgm:else name="Name6">
                <dgm:constrLst>
                  <dgm:constr type="w" for="ch" forName="parentTextBox" refType="w"/>
                  <dgm:constr type="h" for="ch" forName="parentTextBox" refType="h"/>
                </dgm:constrLst>
              </dgm:else>
            </dgm:choose>
            <dgm:ruleLst/>
            <dgm:layoutNode name="parentTextBox">
              <dgm:alg type="tx"/>
              <dgm:choose name="Name7">
                <dgm:if name="Name8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9">
                  <dgm:shape xmlns:r="http://schemas.openxmlformats.org/officeDocument/2006/relationships" type="rec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10">
              <dgm:if name="Name11" axis="ch" ptType="node" func="cnt" op="gte" val="1">
                <dgm:layoutNode name="entireBox">
                  <dgm:alg type="sp"/>
                  <dgm:shape xmlns:r="http://schemas.openxmlformats.org/officeDocument/2006/relationships" type="rect" r:blip="">
                    <dgm:adjLst/>
                  </dgm:shape>
                  <dgm:presOf axis="self"/>
                  <dgm:constrLst/>
                  <dgm:ruleLst/>
                </dgm:layoutNode>
                <dgm:layoutNode name="descendantBox" styleLbl="fgAccFollowNode1">
                  <dgm:choose name="Name12">
                    <dgm:if name="Name13" func="var" arg="dir" op="equ" val="norm">
                      <dgm:alg type="lin"/>
                    </dgm:if>
                    <dgm:else name="Name14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Box" refType="w"/>
                    <dgm:constr type="h" for="ch" forName="childTextBox" refType="h"/>
                  </dgm:constrLst>
                  <dgm:ruleLst/>
                  <dgm:forEach name="Name15" axis="ch" ptType="node">
                    <dgm:layoutNode name="childTextBox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16"/>
            </dgm:choose>
          </dgm:layoutNode>
        </dgm:if>
        <dgm:else name="Name17">
          <dgm:layoutNode name="arrowAndChildren">
            <dgm:alg type="composite"/>
            <dgm:shape xmlns:r="http://schemas.openxmlformats.org/officeDocument/2006/relationships" r:blip="">
              <dgm:adjLst/>
            </dgm:shape>
            <dgm:presOf/>
            <dgm:choose name="Name18">
              <dgm:if name="Name19" axis="ch" ptType="node" func="cnt" op="gte" val="1">
                <dgm:constrLst>
                  <dgm:constr type="w" for="ch" forName="parentTextArrow" refType="w"/>
                  <dgm:constr type="t" for="ch" forName="parentTextArrow"/>
                  <dgm:constr type="h" for="ch" forName="parentTextArrow" refType="h" fact="0.351"/>
                  <dgm:constr type="w" for="ch" forName="arrow" refType="w"/>
                  <dgm:constr type="h" for="ch" forName="arrow" refType="h"/>
                  <dgm:constr type="w" for="ch" forName="descendantArrow" refType="w"/>
                  <dgm:constr type="b" for="ch" forName="descendantArrow" refType="h" fact="0.65"/>
                  <dgm:constr type="h" for="ch" forName="descendantArrow" refType="h" fact="0.299"/>
                </dgm:constrLst>
              </dgm:if>
              <dgm:else name="Name20">
                <dgm:constrLst>
                  <dgm:constr type="w" for="ch" forName="parentTextArrow" refType="w"/>
                  <dgm:constr type="h" for="ch" forName="parentTextArrow" refType="h"/>
                </dgm:constrLst>
              </dgm:else>
            </dgm:choose>
            <dgm:ruleLst/>
            <dgm:layoutNode name="parentTextArrow">
              <dgm:alg type="tx"/>
              <dgm:choose name="Name21">
                <dgm:if name="Name22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23">
                  <dgm:shape xmlns:r="http://schemas.openxmlformats.org/officeDocument/2006/relationships" rot="180" type="upArrowCallou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24">
              <dgm:if name="Name25" axis="ch" ptType="node" func="cnt" op="gte" val="1">
                <dgm:layoutNode name="arrow">
                  <dgm:alg type="sp"/>
                  <dgm:shape xmlns:r="http://schemas.openxmlformats.org/officeDocument/2006/relationships" rot="180" type="upArrowCallout" r:blip="">
                    <dgm:adjLst/>
                  </dgm:shape>
                  <dgm:presOf axis="self"/>
                  <dgm:constrLst/>
                  <dgm:ruleLst/>
                </dgm:layoutNode>
                <dgm:layoutNode name="descendantArrow">
                  <dgm:choose name="Name26">
                    <dgm:if name="Name27" func="var" arg="dir" op="equ" val="norm">
                      <dgm:alg type="lin"/>
                    </dgm:if>
                    <dgm:else name="Name28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Arrow" refType="w"/>
                    <dgm:constr type="h" for="ch" forName="childTextArrow" refType="h"/>
                  </dgm:constrLst>
                  <dgm:ruleLst/>
                  <dgm:forEach name="Name29" axis="ch" ptType="node">
                    <dgm:layoutNode name="childTextArrow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30"/>
            </dgm:choose>
          </dgm:layoutNode>
        </dgm:else>
      </dgm:choose>
      <dgm:forEach name="Name31" axis="precedSib" ptType="sibTrans" st="-1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4+yVbEt1KGujLIhrAn9DP+gwXxQ==">CgMxLjA4AHIhMUhFWGhOenhIV1VVaWo5RmZJTFhTSUZLVVZfd3VJQWVW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9A88F861-6F2C-4605-B137-2766179034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42652</Words>
  <Characters>243123</Characters>
  <Application>Microsoft Office Word</Application>
  <DocSecurity>0</DocSecurity>
  <Lines>2026</Lines>
  <Paragraphs>570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285205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Demo KazNMU</cp:lastModifiedBy>
  <cp:revision>4</cp:revision>
  <cp:lastPrinted>2024-05-10T11:54:00Z</cp:lastPrinted>
  <dcterms:created xsi:type="dcterms:W3CDTF">2024-05-13T09:29:00Z</dcterms:created>
  <dcterms:modified xsi:type="dcterms:W3CDTF">2024-05-13T09:47:00Z</dcterms:modified>
</cp:coreProperties>
</file>