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772" w:rsidRPr="00E32D44" w:rsidRDefault="00C06772" w:rsidP="00C06772">
      <w:pPr>
        <w:spacing w:line="240" w:lineRule="auto"/>
        <w:ind w:firstLine="0"/>
        <w:rPr>
          <w:rFonts w:ascii="Times New Roman" w:hAnsi="Times New Roman" w:cs="Times New Roman"/>
          <w:b/>
          <w:sz w:val="28"/>
          <w:szCs w:val="28"/>
          <w:lang w:val="en-US"/>
        </w:rPr>
      </w:pPr>
      <w:r w:rsidRPr="00E32D44">
        <w:rPr>
          <w:rFonts w:ascii="Times New Roman" w:hAnsi="Times New Roman" w:cs="Times New Roman"/>
          <w:b/>
          <w:bCs/>
          <w:sz w:val="28"/>
          <w:szCs w:val="28"/>
          <w:lang w:val="en-US"/>
        </w:rPr>
        <w:t>NARXOZ UNIVERSITY</w:t>
      </w: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jc w:val="left"/>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UDC:   331.108.26                                                                  </w:t>
      </w:r>
      <w:proofErr w:type="gramStart"/>
      <w:r w:rsidRPr="00E32D44">
        <w:rPr>
          <w:rFonts w:ascii="Times New Roman" w:hAnsi="Times New Roman" w:cs="Times New Roman"/>
          <w:sz w:val="28"/>
          <w:szCs w:val="28"/>
          <w:lang w:val="en-US"/>
        </w:rPr>
        <w:t>As</w:t>
      </w:r>
      <w:proofErr w:type="gramEnd"/>
      <w:r w:rsidRPr="00E32D44">
        <w:rPr>
          <w:rFonts w:ascii="Times New Roman" w:hAnsi="Times New Roman" w:cs="Times New Roman"/>
          <w:sz w:val="28"/>
          <w:szCs w:val="28"/>
          <w:lang w:val="en-US"/>
        </w:rPr>
        <w:t xml:space="preserve"> a manuscript</w:t>
      </w: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r w:rsidRPr="00E32D44">
        <w:rPr>
          <w:rFonts w:ascii="Times New Roman" w:hAnsi="Times New Roman" w:cs="Times New Roman"/>
          <w:b/>
          <w:sz w:val="28"/>
          <w:szCs w:val="28"/>
          <w:lang w:val="en-US"/>
        </w:rPr>
        <w:t>GASSANOVA AMINA ALUSSENOVNA</w:t>
      </w: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ind w:firstLine="0"/>
        <w:jc w:val="both"/>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r w:rsidRPr="00E32D44">
        <w:rPr>
          <w:rFonts w:ascii="Times New Roman" w:hAnsi="Times New Roman" w:cs="Times New Roman"/>
          <w:b/>
          <w:sz w:val="28"/>
          <w:szCs w:val="28"/>
          <w:lang w:val="en-US"/>
        </w:rPr>
        <w:t>“Human Resource Management in Assuring Organizational Effectiveness: A Case of Higher Education Institutions in Kazakhstan".</w:t>
      </w: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057FBC" w:rsidP="00C06772">
      <w:pPr>
        <w:spacing w:line="240" w:lineRule="auto"/>
        <w:rPr>
          <w:rFonts w:ascii="Times New Roman" w:hAnsi="Times New Roman" w:cs="Times New Roman"/>
          <w:sz w:val="28"/>
          <w:szCs w:val="28"/>
          <w:lang w:val="en-US"/>
        </w:rPr>
      </w:pPr>
      <w:r w:rsidRPr="00057FBC">
        <w:rPr>
          <w:rFonts w:ascii="Times New Roman" w:hAnsi="Times New Roman" w:cs="Times New Roman"/>
          <w:sz w:val="28"/>
          <w:szCs w:val="28"/>
          <w:lang w:val="en-US"/>
        </w:rPr>
        <w:t>8D04104</w:t>
      </w:r>
      <w:r w:rsidR="00C06772" w:rsidRPr="00E32D44">
        <w:rPr>
          <w:rFonts w:ascii="Times New Roman" w:hAnsi="Times New Roman" w:cs="Times New Roman"/>
          <w:sz w:val="28"/>
          <w:szCs w:val="28"/>
          <w:lang w:val="en-US"/>
        </w:rPr>
        <w:t>-Management</w:t>
      </w: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autoSpaceDE w:val="0"/>
        <w:autoSpaceDN w:val="0"/>
        <w:adjustRightInd w:val="0"/>
        <w:spacing w:line="240" w:lineRule="auto"/>
        <w:ind w:firstLine="0"/>
        <w:jc w:val="left"/>
        <w:rPr>
          <w:rFonts w:ascii="Times New Roman" w:hAnsi="Times New Roman" w:cs="Times New Roman"/>
          <w:sz w:val="24"/>
          <w:szCs w:val="24"/>
          <w:lang w:val="en-US"/>
        </w:rPr>
      </w:pPr>
    </w:p>
    <w:p w:rsidR="00C06772" w:rsidRPr="00E32D44" w:rsidRDefault="00C06772" w:rsidP="00C06772">
      <w:pPr>
        <w:autoSpaceDE w:val="0"/>
        <w:autoSpaceDN w:val="0"/>
        <w:adjustRightInd w:val="0"/>
        <w:spacing w:line="240" w:lineRule="auto"/>
        <w:ind w:firstLine="0"/>
        <w:rPr>
          <w:rFonts w:ascii="Times New Roman" w:hAnsi="Times New Roman" w:cs="Times New Roman"/>
          <w:sz w:val="28"/>
          <w:szCs w:val="28"/>
          <w:lang w:val="en-US"/>
        </w:rPr>
      </w:pPr>
      <w:r w:rsidRPr="00E32D44">
        <w:rPr>
          <w:rFonts w:ascii="Times New Roman" w:hAnsi="Times New Roman" w:cs="Times New Roman"/>
          <w:sz w:val="28"/>
          <w:szCs w:val="28"/>
          <w:lang w:val="en-US"/>
        </w:rPr>
        <w:t>Dissertation for the scientific degree of Doctor of Philosophy (PhD)</w:t>
      </w: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b/>
          <w:bCs/>
          <w:sz w:val="28"/>
          <w:szCs w:val="28"/>
          <w:lang w:val="en-US"/>
        </w:rPr>
      </w:pPr>
    </w:p>
    <w:p w:rsidR="00C06772" w:rsidRPr="00E32D44" w:rsidRDefault="00C06772" w:rsidP="00C06772">
      <w:pPr>
        <w:autoSpaceDE w:val="0"/>
        <w:autoSpaceDN w:val="0"/>
        <w:adjustRightInd w:val="0"/>
        <w:spacing w:line="240" w:lineRule="auto"/>
        <w:ind w:firstLine="0"/>
        <w:jc w:val="left"/>
        <w:rPr>
          <w:rFonts w:ascii="Times New Roman" w:hAnsi="Times New Roman" w:cs="Times New Roman"/>
          <w:sz w:val="24"/>
          <w:szCs w:val="24"/>
          <w:lang w:val="en-US"/>
        </w:rPr>
      </w:pPr>
    </w:p>
    <w:p w:rsidR="00C06772" w:rsidRPr="00E32D44"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r w:rsidRPr="00E32D44">
        <w:rPr>
          <w:rFonts w:ascii="Times New Roman" w:hAnsi="Times New Roman" w:cs="Times New Roman"/>
          <w:sz w:val="24"/>
          <w:szCs w:val="24"/>
          <w:lang w:val="en-US"/>
        </w:rPr>
        <w:t xml:space="preserve"> </w:t>
      </w:r>
      <w:r w:rsidR="002C57C9">
        <w:rPr>
          <w:rFonts w:ascii="Times New Roman" w:hAnsi="Times New Roman" w:cs="Times New Roman"/>
          <w:sz w:val="28"/>
          <w:szCs w:val="28"/>
          <w:lang w:val="en-US"/>
        </w:rPr>
        <w:t xml:space="preserve">Internal </w:t>
      </w:r>
      <w:r w:rsidRPr="00E32D44">
        <w:rPr>
          <w:rFonts w:ascii="Times New Roman" w:hAnsi="Times New Roman" w:cs="Times New Roman"/>
          <w:sz w:val="28"/>
          <w:szCs w:val="28"/>
          <w:lang w:val="en-US"/>
        </w:rPr>
        <w:t xml:space="preserve">Supervisor </w:t>
      </w:r>
    </w:p>
    <w:p w:rsidR="00C06772" w:rsidRPr="00E32D44"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Assylbek Nurgabdeshov </w:t>
      </w:r>
    </w:p>
    <w:p w:rsidR="00C06772" w:rsidRPr="00E32D44" w:rsidRDefault="00B43E4B" w:rsidP="00C06772">
      <w:pPr>
        <w:autoSpaceDE w:val="0"/>
        <w:autoSpaceDN w:val="0"/>
        <w:adjustRightInd w:val="0"/>
        <w:spacing w:line="240" w:lineRule="auto"/>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(PhD, SDU</w:t>
      </w:r>
      <w:r w:rsidR="00C06772" w:rsidRPr="00E32D44">
        <w:rPr>
          <w:rFonts w:ascii="Times New Roman" w:hAnsi="Times New Roman" w:cs="Times New Roman"/>
          <w:sz w:val="28"/>
          <w:szCs w:val="28"/>
          <w:lang w:val="en-US"/>
        </w:rPr>
        <w:t xml:space="preserve"> University) </w:t>
      </w:r>
    </w:p>
    <w:p w:rsidR="00C06772" w:rsidRPr="00E32D44"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p>
    <w:p w:rsidR="00C06772" w:rsidRPr="00E32D44"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External Supervisor </w:t>
      </w:r>
    </w:p>
    <w:p w:rsidR="00C06772" w:rsidRPr="00E32D44"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r w:rsidRPr="00E32D44">
        <w:rPr>
          <w:rFonts w:ascii="Times New Roman" w:hAnsi="Times New Roman" w:cs="Times New Roman"/>
          <w:sz w:val="28"/>
          <w:szCs w:val="28"/>
          <w:lang w:val="en-US"/>
        </w:rPr>
        <w:t>Raida Abu-Bak</w:t>
      </w:r>
      <w:r w:rsidR="00B43E4B">
        <w:rPr>
          <w:rFonts w:ascii="Times New Roman" w:hAnsi="Times New Roman" w:cs="Times New Roman"/>
          <w:sz w:val="28"/>
          <w:szCs w:val="28"/>
          <w:lang w:val="en-US"/>
        </w:rPr>
        <w:t>a</w:t>
      </w:r>
      <w:bookmarkStart w:id="0" w:name="_GoBack"/>
      <w:bookmarkEnd w:id="0"/>
      <w:r w:rsidRPr="00E32D44">
        <w:rPr>
          <w:rFonts w:ascii="Times New Roman" w:hAnsi="Times New Roman" w:cs="Times New Roman"/>
          <w:sz w:val="28"/>
          <w:szCs w:val="28"/>
          <w:lang w:val="en-US"/>
        </w:rPr>
        <w:t>r</w:t>
      </w:r>
    </w:p>
    <w:p w:rsidR="00C06772" w:rsidRPr="00E32D44" w:rsidRDefault="00C06772" w:rsidP="00C06772">
      <w:pPr>
        <w:spacing w:line="240" w:lineRule="auto"/>
        <w:jc w:val="right"/>
        <w:rPr>
          <w:rFonts w:ascii="Times New Roman" w:hAnsi="Times New Roman" w:cs="Times New Roman"/>
          <w:sz w:val="28"/>
          <w:szCs w:val="28"/>
          <w:lang w:val="en-US"/>
        </w:rPr>
      </w:pPr>
      <w:r w:rsidRPr="00E32D44">
        <w:rPr>
          <w:rFonts w:ascii="Times New Roman" w:hAnsi="Times New Roman" w:cs="Times New Roman"/>
          <w:sz w:val="28"/>
          <w:szCs w:val="28"/>
          <w:lang w:val="en-US"/>
        </w:rPr>
        <w:t>(PhD, University of Malaya)</w:t>
      </w: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p>
    <w:p w:rsidR="00C06772" w:rsidRPr="00E32D44" w:rsidRDefault="00C06772" w:rsidP="00C06772">
      <w:pPr>
        <w:spacing w:line="240" w:lineRule="auto"/>
        <w:ind w:firstLine="0"/>
        <w:jc w:val="both"/>
        <w:rPr>
          <w:rFonts w:ascii="Times New Roman" w:hAnsi="Times New Roman" w:cs="Times New Roman"/>
          <w:sz w:val="28"/>
          <w:szCs w:val="28"/>
          <w:lang w:val="en-US"/>
        </w:rPr>
      </w:pPr>
    </w:p>
    <w:p w:rsidR="00C06772" w:rsidRPr="00E32D44" w:rsidRDefault="00C06772" w:rsidP="00C06772">
      <w:pPr>
        <w:spacing w:line="240" w:lineRule="auto"/>
        <w:rPr>
          <w:rFonts w:ascii="Times New Roman" w:hAnsi="Times New Roman" w:cs="Times New Roman"/>
          <w:sz w:val="28"/>
          <w:szCs w:val="28"/>
          <w:lang w:val="en-US"/>
        </w:rPr>
      </w:pPr>
      <w:r w:rsidRPr="00E32D44">
        <w:rPr>
          <w:rFonts w:ascii="Times New Roman" w:hAnsi="Times New Roman" w:cs="Times New Roman"/>
          <w:sz w:val="28"/>
          <w:szCs w:val="28"/>
          <w:lang w:val="en-US"/>
        </w:rPr>
        <w:t>Republic of Kazakhstan</w:t>
      </w:r>
    </w:p>
    <w:p w:rsidR="00C06772" w:rsidRPr="00E32D44" w:rsidRDefault="00C06772" w:rsidP="00C06772">
      <w:pPr>
        <w:spacing w:line="240" w:lineRule="auto"/>
        <w:rPr>
          <w:rFonts w:ascii="Times New Roman" w:hAnsi="Times New Roman" w:cs="Times New Roman"/>
          <w:sz w:val="28"/>
          <w:szCs w:val="28"/>
          <w:lang w:val="en-US"/>
        </w:rPr>
      </w:pPr>
      <w:r w:rsidRPr="00E32D44">
        <w:rPr>
          <w:rFonts w:ascii="Times New Roman" w:hAnsi="Times New Roman" w:cs="Times New Roman"/>
          <w:sz w:val="28"/>
          <w:szCs w:val="28"/>
          <w:lang w:val="en-US"/>
        </w:rPr>
        <w:t>Almaty, 2024</w:t>
      </w:r>
      <w:r w:rsidRPr="00E32D44">
        <w:rPr>
          <w:rFonts w:ascii="Times New Roman" w:hAnsi="Times New Roman" w:cs="Times New Roman"/>
          <w:sz w:val="28"/>
          <w:szCs w:val="28"/>
          <w:lang w:val="en-US"/>
        </w:rPr>
        <w:br w:type="page"/>
      </w:r>
    </w:p>
    <w:p w:rsidR="00C06772" w:rsidRPr="00E32D44" w:rsidRDefault="00C06772" w:rsidP="00C06772">
      <w:pPr>
        <w:spacing w:line="240" w:lineRule="auto"/>
        <w:rPr>
          <w:rFonts w:ascii="Times New Roman" w:hAnsi="Times New Roman" w:cs="Times New Roman"/>
          <w:sz w:val="28"/>
          <w:szCs w:val="28"/>
          <w:lang w:val="en-US"/>
        </w:rPr>
      </w:pPr>
      <w:r w:rsidRPr="00E32D44">
        <w:rPr>
          <w:rFonts w:ascii="Times New Roman" w:hAnsi="Times New Roman" w:cs="Times New Roman"/>
          <w:b/>
          <w:bCs/>
          <w:sz w:val="28"/>
          <w:szCs w:val="28"/>
          <w:lang w:val="en-US"/>
        </w:rPr>
        <w:lastRenderedPageBreak/>
        <w:t>DEDICATION</w:t>
      </w:r>
    </w:p>
    <w:p w:rsidR="00C06772" w:rsidRPr="00E32D44" w:rsidRDefault="00C06772" w:rsidP="00C06772">
      <w:pPr>
        <w:spacing w:line="240" w:lineRule="auto"/>
        <w:rPr>
          <w:rFonts w:ascii="Times New Roman" w:hAnsi="Times New Roman" w:cs="Times New Roman"/>
          <w:b/>
          <w:bCs/>
          <w:sz w:val="28"/>
          <w:szCs w:val="28"/>
          <w:lang w:val="en-US"/>
        </w:rPr>
      </w:pPr>
    </w:p>
    <w:p w:rsidR="00C06772" w:rsidRPr="00E32D44" w:rsidRDefault="00C06772" w:rsidP="00C06772">
      <w:p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This work is dedicated to my parents, Mr. Alussen Gassanov and Mrs. Gunash Gassanova, who always paid special attention to my education and gave me unlimited motivation to move toward my goals. You were the main support during my academic years, and your faith is one of the driving forces behind my achievements. You have always been there, both morally and financially. Your love and prayers have helped me overcome numerous trials in my life, and I am aware of my debt to you. Therefore, I want to thank you sincerely for everything. You were more than just my parents but also my friends with whom I could openly share everything. I would not be where I am now without your support and prayers. I pray that God will continue to bless you, and I will always be grateful for your guidance and unwavering support.</w:t>
      </w:r>
      <w:r w:rsidRPr="00E32D44">
        <w:rPr>
          <w:rFonts w:ascii="Times New Roman" w:hAnsi="Times New Roman" w:cs="Times New Roman"/>
          <w:bCs/>
          <w:sz w:val="28"/>
          <w:szCs w:val="28"/>
          <w:lang w:val="kk-KZ"/>
        </w:rPr>
        <w:t xml:space="preserve"> </w:t>
      </w:r>
    </w:p>
    <w:p w:rsidR="00C06772" w:rsidRPr="00E32D44" w:rsidRDefault="00C06772" w:rsidP="00C06772">
      <w:pPr>
        <w:spacing w:line="240" w:lineRule="auto"/>
        <w:rPr>
          <w:rStyle w:val="ad"/>
          <w:rFonts w:ascii="Times New Roman" w:hAnsi="Times New Roman" w:cs="Times New Roman"/>
          <w:sz w:val="28"/>
          <w:szCs w:val="28"/>
          <w:lang w:val="en-US"/>
        </w:rPr>
      </w:pPr>
    </w:p>
    <w:p w:rsidR="00C06772" w:rsidRPr="00E32D44" w:rsidRDefault="00C06772" w:rsidP="00C06772">
      <w:pPr>
        <w:spacing w:line="240" w:lineRule="auto"/>
        <w:rPr>
          <w:rStyle w:val="ad"/>
          <w:rFonts w:ascii="Times New Roman" w:hAnsi="Times New Roman" w:cs="Times New Roman"/>
          <w:sz w:val="28"/>
          <w:szCs w:val="28"/>
          <w:lang w:val="en-US"/>
        </w:rPr>
      </w:pPr>
      <w:r w:rsidRPr="00E32D44">
        <w:rPr>
          <w:rStyle w:val="ad"/>
          <w:rFonts w:ascii="Times New Roman" w:hAnsi="Times New Roman" w:cs="Times New Roman"/>
          <w:sz w:val="28"/>
          <w:szCs w:val="28"/>
          <w:lang w:val="en-US"/>
        </w:rPr>
        <w:t xml:space="preserve">Dad and Mum, </w:t>
      </w:r>
      <w:proofErr w:type="gramStart"/>
      <w:r w:rsidRPr="00E32D44">
        <w:rPr>
          <w:rStyle w:val="ad"/>
          <w:rFonts w:ascii="Times New Roman" w:hAnsi="Times New Roman" w:cs="Times New Roman"/>
          <w:sz w:val="28"/>
          <w:szCs w:val="28"/>
          <w:lang w:val="en-US"/>
        </w:rPr>
        <w:t>be</w:t>
      </w:r>
      <w:proofErr w:type="gramEnd"/>
      <w:r w:rsidRPr="00E32D44">
        <w:rPr>
          <w:rStyle w:val="ad"/>
          <w:rFonts w:ascii="Times New Roman" w:hAnsi="Times New Roman" w:cs="Times New Roman"/>
          <w:sz w:val="28"/>
          <w:szCs w:val="28"/>
          <w:lang w:val="en-US"/>
        </w:rPr>
        <w:t xml:space="preserve"> proud of me! I am a PhD candidate now!</w:t>
      </w: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ind w:firstLine="0"/>
        <w:jc w:val="both"/>
        <w:rPr>
          <w:rFonts w:ascii="Times New Roman" w:hAnsi="Times New Roman" w:cs="Times New Roman"/>
          <w:b/>
          <w:sz w:val="28"/>
          <w:szCs w:val="28"/>
          <w:lang w:val="en-US"/>
        </w:rPr>
      </w:pPr>
    </w:p>
    <w:p w:rsidR="00C06772" w:rsidRPr="00E32D44" w:rsidRDefault="00C06772" w:rsidP="00C06772">
      <w:pPr>
        <w:ind w:firstLine="0"/>
        <w:jc w:val="both"/>
        <w:rPr>
          <w:rFonts w:ascii="Times New Roman" w:hAnsi="Times New Roman" w:cs="Times New Roman"/>
          <w:b/>
          <w:sz w:val="28"/>
          <w:szCs w:val="28"/>
          <w:lang w:val="en-US"/>
        </w:rPr>
      </w:pPr>
    </w:p>
    <w:p w:rsidR="00C06772" w:rsidRPr="00E32D44" w:rsidRDefault="00C06772" w:rsidP="00C06772">
      <w:pPr>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ACKNOWLEDGMENT</w:t>
      </w: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During my five years of doctoral studies, I have been fortunate to learn and be mentored by many people to whom I am eternally grateful. Each of them has significantly influenced my dissertation and guided me in the right direction, contributing to my development as a researcher.</w:t>
      </w:r>
    </w:p>
    <w:p w:rsidR="00C06772" w:rsidRPr="00E32D44" w:rsidRDefault="00C06772" w:rsidP="00C06772">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Firstly, I want to express my gratitude to GOD for His love, grace, and blessings that helped me navigate such a challenging path and complete my dissertation. His gifts of life, harmony, and security have filled my journey with discoveries, opportunities, new acquaintances, and a professional environment. I honor and thank God for his abundant blessings.</w:t>
      </w:r>
    </w:p>
    <w:p w:rsidR="00C06772" w:rsidRPr="00E32D44" w:rsidRDefault="00C06772" w:rsidP="00C06772">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Secondly, I extend my heartfelt thanks to my supervisors. I am extremely grateful to Assylbek Nurgabdeshov for his continued help and guidance throughout the dissertation writing process. He was always ready to provide informative criticism and advice on improving performance. I also want to thank Sanat Kozhakhmet and Raida Abu-Bakar for their endless passion, commitment to introducing different ideas, and close attention to research. Thanks to their help, support, responsiveness, encouragement, and understanding, the dissertation writing process became a rewarding educational experience well worth the effort.</w:t>
      </w:r>
    </w:p>
    <w:p w:rsidR="00C06772" w:rsidRPr="00E32D44" w:rsidRDefault="00C06772" w:rsidP="00C06772">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Thirdly, my sincere gratitude goes to my family, friends, and colleagues, especially my husband, Mr. Ali Mazlumov, for his interest in my work, faith and inspiring discussions. My special thanks to my sisters Ossmanova Milki and Gassanova Kamilla, for their moral support and encouragement.</w:t>
      </w:r>
    </w:p>
    <w:p w:rsidR="00C06772" w:rsidRPr="00E32D44" w:rsidRDefault="00C06772" w:rsidP="00C06772">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I am also indebted to my colleagues at Narxoz University’s Department of Doctoral Studies for providing me with an excellent opportunity to learn more about the academic community, discover my potential from different angles, improve my teaching, analytical, and research skills, and for always being willing to listen to my point of view, findings and provide constructive feedback. I also acknowledge the crucial role played by the organizations that provided all the necessary information to complete the dissertation. This research could not have started without their help and cooperation, for which I am very grateful.</w:t>
      </w:r>
    </w:p>
    <w:p w:rsidR="00C06772" w:rsidRPr="00E32D44" w:rsidRDefault="00C06772" w:rsidP="00C06772">
      <w:pPr>
        <w:spacing w:line="240" w:lineRule="auto"/>
        <w:jc w:val="both"/>
        <w:rPr>
          <w:rFonts w:ascii="Times New Roman" w:hAnsi="Times New Roman" w:cs="Times New Roman"/>
          <w:sz w:val="28"/>
          <w:szCs w:val="28"/>
          <w:lang w:val="en-US"/>
        </w:rPr>
      </w:pPr>
    </w:p>
    <w:p w:rsidR="00C06772" w:rsidRPr="00E32D44" w:rsidRDefault="00C06772" w:rsidP="00C06772">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May God bless you all!</w:t>
      </w:r>
    </w:p>
    <w:p w:rsidR="00C06772" w:rsidRPr="00E32D44" w:rsidRDefault="00C06772" w:rsidP="00C06772">
      <w:pPr>
        <w:spacing w:line="240" w:lineRule="auto"/>
        <w:jc w:val="both"/>
        <w:rPr>
          <w:rFonts w:ascii="Times New Roman" w:hAnsi="Times New Roman" w:cs="Times New Roman"/>
          <w:sz w:val="28"/>
          <w:szCs w:val="28"/>
          <w:lang w:val="en-US"/>
        </w:rPr>
      </w:pPr>
    </w:p>
    <w:p w:rsidR="00C06772" w:rsidRPr="00E32D44" w:rsidRDefault="00C06772" w:rsidP="00C06772">
      <w:pPr>
        <w:spacing w:line="240" w:lineRule="auto"/>
        <w:jc w:val="both"/>
        <w:rPr>
          <w:rFonts w:ascii="Times New Roman" w:hAnsi="Times New Roman" w:cs="Times New Roman"/>
          <w:sz w:val="28"/>
          <w:szCs w:val="28"/>
          <w:lang w:val="en-US"/>
        </w:rPr>
      </w:pPr>
    </w:p>
    <w:p w:rsidR="00C06772" w:rsidRPr="00E32D44" w:rsidRDefault="00C06772" w:rsidP="00C06772">
      <w:pPr>
        <w:spacing w:line="240" w:lineRule="auto"/>
        <w:jc w:val="both"/>
        <w:rPr>
          <w:rFonts w:ascii="Times New Roman" w:hAnsi="Times New Roman" w:cs="Times New Roman"/>
          <w:sz w:val="28"/>
          <w:szCs w:val="28"/>
          <w:lang w:val="en-US"/>
        </w:rPr>
      </w:pPr>
    </w:p>
    <w:p w:rsidR="00C06772" w:rsidRPr="00E32D44" w:rsidRDefault="00C06772" w:rsidP="00C06772">
      <w:pPr>
        <w:spacing w:line="240" w:lineRule="auto"/>
        <w:jc w:val="both"/>
        <w:rPr>
          <w:rFonts w:ascii="Times New Roman" w:hAnsi="Times New Roman" w:cs="Times New Roman"/>
          <w:sz w:val="28"/>
          <w:szCs w:val="28"/>
          <w:lang w:val="en-US"/>
        </w:rPr>
      </w:pPr>
    </w:p>
    <w:p w:rsidR="00C06772" w:rsidRPr="00E32D44" w:rsidRDefault="00C06772" w:rsidP="00C06772">
      <w:pPr>
        <w:spacing w:line="240" w:lineRule="auto"/>
        <w:jc w:val="both"/>
        <w:rPr>
          <w:rFonts w:ascii="Times New Roman" w:hAnsi="Times New Roman" w:cs="Times New Roman"/>
          <w:sz w:val="28"/>
          <w:szCs w:val="28"/>
          <w:lang w:val="en-US"/>
        </w:rPr>
      </w:pPr>
    </w:p>
    <w:p w:rsidR="00C06772" w:rsidRPr="00E32D44" w:rsidRDefault="00C06772" w:rsidP="00C06772">
      <w:pPr>
        <w:spacing w:line="240" w:lineRule="auto"/>
        <w:jc w:val="both"/>
        <w:rPr>
          <w:rFonts w:ascii="Times New Roman" w:hAnsi="Times New Roman" w:cs="Times New Roman"/>
          <w:sz w:val="28"/>
          <w:szCs w:val="28"/>
          <w:lang w:val="en-US"/>
        </w:rPr>
      </w:pPr>
    </w:p>
    <w:p w:rsidR="00C06772" w:rsidRPr="00E32D44" w:rsidRDefault="00C06772" w:rsidP="00C06772">
      <w:pPr>
        <w:spacing w:line="240" w:lineRule="auto"/>
        <w:ind w:firstLine="0"/>
        <w:jc w:val="both"/>
        <w:rPr>
          <w:rFonts w:ascii="Times New Roman" w:hAnsi="Times New Roman" w:cs="Times New Roman"/>
          <w:sz w:val="28"/>
          <w:szCs w:val="28"/>
          <w:lang w:val="en-US"/>
        </w:rPr>
      </w:pPr>
    </w:p>
    <w:p w:rsidR="00C06772" w:rsidRPr="00E32D44" w:rsidRDefault="00C06772" w:rsidP="00C06772">
      <w:pPr>
        <w:spacing w:line="240" w:lineRule="auto"/>
        <w:ind w:firstLine="0"/>
        <w:jc w:val="both"/>
        <w:rPr>
          <w:rFonts w:ascii="Times New Roman" w:hAnsi="Times New Roman" w:cs="Times New Roman"/>
          <w:sz w:val="28"/>
          <w:szCs w:val="28"/>
          <w:lang w:val="en-US"/>
        </w:rPr>
      </w:pPr>
    </w:p>
    <w:p w:rsidR="00C06772" w:rsidRPr="00E32D44" w:rsidRDefault="00C06772" w:rsidP="00C06772">
      <w:pPr>
        <w:spacing w:line="240" w:lineRule="auto"/>
        <w:ind w:firstLine="0"/>
        <w:jc w:val="both"/>
        <w:rPr>
          <w:rFonts w:ascii="Times New Roman" w:hAnsi="Times New Roman" w:cs="Times New Roman"/>
          <w:sz w:val="28"/>
          <w:szCs w:val="28"/>
          <w:lang w:val="en-US"/>
        </w:rPr>
      </w:pPr>
    </w:p>
    <w:p w:rsidR="00C06772" w:rsidRPr="00E32D44" w:rsidRDefault="00C06772" w:rsidP="00C06772">
      <w:pPr>
        <w:spacing w:line="240" w:lineRule="auto"/>
        <w:ind w:firstLine="0"/>
        <w:jc w:val="both"/>
        <w:rPr>
          <w:rFonts w:ascii="Times New Roman" w:hAnsi="Times New Roman" w:cs="Times New Roman"/>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rPr>
        <w:lastRenderedPageBreak/>
        <w:t>TABLE OF CONTENT</w:t>
      </w:r>
    </w:p>
    <w:p w:rsidR="00C06772" w:rsidRPr="00E32D44" w:rsidRDefault="00C06772" w:rsidP="00C06772">
      <w:pPr>
        <w:spacing w:line="240" w:lineRule="auto"/>
        <w:ind w:firstLine="0"/>
        <w:rPr>
          <w:rFonts w:ascii="Times New Roman" w:hAnsi="Times New Roman" w:cs="Times New Roman"/>
          <w:b/>
          <w:sz w:val="28"/>
          <w:szCs w:val="28"/>
          <w:lang w:val="en-US"/>
        </w:rPr>
      </w:pPr>
    </w:p>
    <w:tbl>
      <w:tblPr>
        <w:tblStyle w:val="a7"/>
        <w:tblW w:w="0" w:type="auto"/>
        <w:tblLook w:val="04A0" w:firstRow="1" w:lastRow="0" w:firstColumn="1" w:lastColumn="0" w:noHBand="0" w:noVBand="1"/>
      </w:tblPr>
      <w:tblGrid>
        <w:gridCol w:w="9039"/>
        <w:gridCol w:w="636"/>
      </w:tblGrid>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bCs/>
                <w:sz w:val="28"/>
                <w:szCs w:val="28"/>
              </w:rPr>
              <w:t>DEDICATION</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2</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bCs/>
                <w:sz w:val="28"/>
                <w:szCs w:val="28"/>
              </w:rPr>
              <w:t>ACKNOWLEDGMENT</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3</w:t>
            </w:r>
          </w:p>
        </w:tc>
      </w:tr>
      <w:tr w:rsidR="00C06772" w:rsidRPr="00E32D44" w:rsidTr="00030D4C">
        <w:tc>
          <w:tcPr>
            <w:tcW w:w="9039" w:type="dxa"/>
          </w:tcPr>
          <w:p w:rsidR="00C06772" w:rsidRPr="00E32D44" w:rsidRDefault="00C06772" w:rsidP="00030D4C">
            <w:pPr>
              <w:rPr>
                <w:rFonts w:ascii="Times New Roman" w:hAnsi="Times New Roman" w:cs="Times New Roman"/>
                <w:b/>
                <w:bCs/>
                <w:sz w:val="28"/>
                <w:szCs w:val="28"/>
              </w:rPr>
            </w:pPr>
            <w:r w:rsidRPr="00E32D44">
              <w:rPr>
                <w:rFonts w:ascii="Times New Roman" w:hAnsi="Times New Roman" w:cs="Times New Roman"/>
                <w:b/>
                <w:bCs/>
                <w:sz w:val="28"/>
                <w:szCs w:val="28"/>
              </w:rPr>
              <w:t>NORMATIVE REFERENCES</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7</w:t>
            </w:r>
          </w:p>
        </w:tc>
      </w:tr>
      <w:tr w:rsidR="00C06772" w:rsidRPr="00E32D44" w:rsidTr="00030D4C">
        <w:tc>
          <w:tcPr>
            <w:tcW w:w="9039" w:type="dxa"/>
          </w:tcPr>
          <w:p w:rsidR="00C06772" w:rsidRPr="00E32D44" w:rsidRDefault="00C06772" w:rsidP="00030D4C">
            <w:pPr>
              <w:rPr>
                <w:rFonts w:ascii="Times New Roman" w:hAnsi="Times New Roman" w:cs="Times New Roman"/>
                <w:b/>
                <w:bCs/>
                <w:sz w:val="28"/>
                <w:szCs w:val="28"/>
              </w:rPr>
            </w:pPr>
            <w:r w:rsidRPr="00E32D44">
              <w:rPr>
                <w:rFonts w:ascii="Times New Roman" w:hAnsi="Times New Roman" w:cs="Times New Roman"/>
                <w:b/>
                <w:bCs/>
                <w:sz w:val="28"/>
                <w:szCs w:val="28"/>
              </w:rPr>
              <w:t>DEFINITION OF TERMS</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8</w:t>
            </w:r>
          </w:p>
        </w:tc>
      </w:tr>
      <w:tr w:rsidR="00C06772" w:rsidRPr="00E32D44" w:rsidTr="00030D4C">
        <w:tc>
          <w:tcPr>
            <w:tcW w:w="9039" w:type="dxa"/>
          </w:tcPr>
          <w:p w:rsidR="00C06772" w:rsidRPr="00E32D44" w:rsidRDefault="00C06772" w:rsidP="00030D4C">
            <w:pPr>
              <w:tabs>
                <w:tab w:val="left" w:pos="2596"/>
              </w:tabs>
              <w:rPr>
                <w:rFonts w:ascii="Times New Roman" w:hAnsi="Times New Roman" w:cs="Times New Roman"/>
                <w:b/>
                <w:bCs/>
                <w:sz w:val="28"/>
                <w:szCs w:val="28"/>
              </w:rPr>
            </w:pPr>
            <w:r w:rsidRPr="00E32D44">
              <w:rPr>
                <w:rFonts w:ascii="Times New Roman" w:hAnsi="Times New Roman" w:cs="Times New Roman"/>
                <w:b/>
                <w:bCs/>
                <w:sz w:val="28"/>
                <w:szCs w:val="28"/>
              </w:rPr>
              <w:t>SYMBOLS AND ABBREVIATIONS</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10</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bCs/>
                <w:sz w:val="28"/>
                <w:szCs w:val="28"/>
              </w:rPr>
              <w:t>LIST OF TABLES</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11</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bCs/>
                <w:sz w:val="28"/>
                <w:szCs w:val="28"/>
              </w:rPr>
              <w:t>LIST OF FIGURES</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12</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INTRODUCTION</w:t>
            </w:r>
            <w:r w:rsidRPr="00E32D44">
              <w:rPr>
                <w:rFonts w:ascii="Times New Roman" w:hAnsi="Times New Roman" w:cs="Times New Roman"/>
                <w:b/>
                <w:sz w:val="28"/>
                <w:szCs w:val="28"/>
              </w:rPr>
              <w:t xml:space="preserve"> </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13</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1 LITERATURE REVIEW AND THEORETICAL ASPECTS OF THE EXISTING KNOWLEDGE BASE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22</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rPr>
              <w:t>1</w:t>
            </w:r>
            <w:r w:rsidRPr="00E32D44">
              <w:rPr>
                <w:rFonts w:ascii="Times New Roman" w:hAnsi="Times New Roman" w:cs="Times New Roman"/>
                <w:sz w:val="28"/>
                <w:szCs w:val="28"/>
                <w:lang w:val="en-US"/>
              </w:rPr>
              <w:t>.1 Bibliometric review</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22</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w:t>
            </w:r>
            <w:r w:rsidRPr="00E32D44">
              <w:rPr>
                <w:rFonts w:ascii="Times New Roman" w:hAnsi="Times New Roman" w:cs="Times New Roman"/>
                <w:sz w:val="28"/>
                <w:szCs w:val="28"/>
              </w:rPr>
              <w:t>1</w:t>
            </w:r>
            <w:r w:rsidRPr="00E32D44">
              <w:rPr>
                <w:rFonts w:ascii="Times New Roman" w:hAnsi="Times New Roman" w:cs="Times New Roman"/>
                <w:sz w:val="28"/>
                <w:szCs w:val="28"/>
                <w:lang w:val="en-US"/>
              </w:rPr>
              <w:t>.1.1</w:t>
            </w:r>
            <w:r w:rsidRPr="00E32D44">
              <w:rPr>
                <w:rFonts w:ascii="Times New Roman" w:hAnsi="Times New Roman" w:cs="Times New Roman"/>
                <w:b/>
                <w:bCs/>
                <w:iCs/>
                <w:sz w:val="28"/>
                <w:szCs w:val="28"/>
                <w:lang w:val="en-US"/>
              </w:rPr>
              <w:t xml:space="preserve"> </w:t>
            </w:r>
            <w:r w:rsidRPr="00E32D44">
              <w:rPr>
                <w:rFonts w:ascii="Times New Roman" w:hAnsi="Times New Roman" w:cs="Times New Roman"/>
                <w:bCs/>
                <w:iCs/>
                <w:sz w:val="28"/>
                <w:szCs w:val="28"/>
                <w:lang w:val="en-US"/>
              </w:rPr>
              <w:t>Data Extraction and analysis</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22</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i/>
                <w:sz w:val="28"/>
                <w:szCs w:val="28"/>
                <w:lang w:val="en-US"/>
              </w:rPr>
              <w:t xml:space="preserve">   </w:t>
            </w:r>
            <w:r w:rsidRPr="00E32D44">
              <w:rPr>
                <w:rFonts w:ascii="Times New Roman" w:hAnsi="Times New Roman" w:cs="Times New Roman"/>
                <w:bCs/>
                <w:sz w:val="28"/>
                <w:szCs w:val="28"/>
              </w:rPr>
              <w:t>1</w:t>
            </w:r>
            <w:r w:rsidRPr="00E32D44">
              <w:rPr>
                <w:rFonts w:ascii="Times New Roman" w:hAnsi="Times New Roman" w:cs="Times New Roman"/>
                <w:bCs/>
                <w:sz w:val="28"/>
                <w:szCs w:val="28"/>
                <w:lang w:val="en-US"/>
              </w:rPr>
              <w:t>.1.2 Results of performance analysis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25</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i/>
                <w:sz w:val="28"/>
                <w:szCs w:val="28"/>
                <w:lang w:val="en-US"/>
              </w:rPr>
              <w:t xml:space="preserve">         </w:t>
            </w:r>
            <w:r w:rsidRPr="00E32D44">
              <w:rPr>
                <w:rFonts w:ascii="Times New Roman" w:hAnsi="Times New Roman" w:cs="Times New Roman"/>
                <w:bCs/>
                <w:sz w:val="28"/>
                <w:szCs w:val="28"/>
              </w:rPr>
              <w:t>1</w:t>
            </w:r>
            <w:r w:rsidRPr="00E32D44">
              <w:rPr>
                <w:rFonts w:ascii="Times New Roman" w:hAnsi="Times New Roman" w:cs="Times New Roman"/>
                <w:bCs/>
                <w:sz w:val="28"/>
                <w:szCs w:val="28"/>
                <w:lang w:val="en-US"/>
              </w:rPr>
              <w:t>.1.2.1 Authors’ productions over time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26</w:t>
            </w:r>
          </w:p>
        </w:tc>
      </w:tr>
      <w:tr w:rsidR="00C06772" w:rsidRPr="00E32D44" w:rsidTr="00030D4C">
        <w:tc>
          <w:tcPr>
            <w:tcW w:w="9039" w:type="dxa"/>
          </w:tcPr>
          <w:p w:rsidR="00C06772" w:rsidRPr="00E32D44" w:rsidRDefault="00C06772" w:rsidP="00030D4C">
            <w:pPr>
              <w:rPr>
                <w:rFonts w:ascii="Times New Roman" w:hAnsi="Times New Roman" w:cs="Times New Roman"/>
                <w:bCs/>
                <w:i/>
                <w:sz w:val="28"/>
                <w:szCs w:val="28"/>
                <w:lang w:val="en-US"/>
              </w:rPr>
            </w:pPr>
            <w:r w:rsidRPr="00E32D44">
              <w:rPr>
                <w:rFonts w:ascii="Times New Roman" w:hAnsi="Times New Roman" w:cs="Times New Roman"/>
                <w:bCs/>
                <w:sz w:val="28"/>
                <w:szCs w:val="28"/>
                <w:lang w:val="en-US"/>
              </w:rPr>
              <w:t xml:space="preserve">         </w:t>
            </w:r>
            <w:r w:rsidRPr="00E32D44">
              <w:rPr>
                <w:rFonts w:ascii="Times New Roman" w:hAnsi="Times New Roman" w:cs="Times New Roman"/>
                <w:bCs/>
                <w:sz w:val="28"/>
                <w:szCs w:val="28"/>
              </w:rPr>
              <w:t>1</w:t>
            </w:r>
            <w:r w:rsidRPr="00E32D44">
              <w:rPr>
                <w:rFonts w:ascii="Times New Roman" w:hAnsi="Times New Roman" w:cs="Times New Roman"/>
                <w:bCs/>
                <w:sz w:val="28"/>
                <w:szCs w:val="28"/>
                <w:lang w:val="en-US"/>
              </w:rPr>
              <w:t>.1.2.2</w:t>
            </w:r>
            <w:r w:rsidRPr="00E32D44">
              <w:rPr>
                <w:rFonts w:ascii="Times New Roman" w:hAnsi="Times New Roman" w:cs="Times New Roman"/>
                <w:bCs/>
                <w:i/>
                <w:sz w:val="28"/>
                <w:szCs w:val="28"/>
                <w:lang w:val="en-US"/>
              </w:rPr>
              <w:t xml:space="preserve"> </w:t>
            </w:r>
            <w:r w:rsidRPr="00E32D44">
              <w:rPr>
                <w:rFonts w:ascii="Times New Roman" w:hAnsi="Times New Roman" w:cs="Times New Roman"/>
                <w:sz w:val="28"/>
                <w:szCs w:val="28"/>
                <w:lang w:val="en-US"/>
              </w:rPr>
              <w:t>Academic productivity of countries</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26</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bCs/>
                <w:i/>
                <w:iCs/>
                <w:sz w:val="28"/>
                <w:szCs w:val="28"/>
                <w:lang w:val="en-US"/>
              </w:rPr>
              <w:t xml:space="preserve">   </w:t>
            </w:r>
            <w:r w:rsidRPr="00E32D44">
              <w:rPr>
                <w:rFonts w:ascii="Times New Roman" w:hAnsi="Times New Roman" w:cs="Times New Roman"/>
                <w:bCs/>
                <w:iCs/>
                <w:sz w:val="28"/>
                <w:szCs w:val="28"/>
              </w:rPr>
              <w:t>1</w:t>
            </w:r>
            <w:r w:rsidRPr="00E32D44">
              <w:rPr>
                <w:rFonts w:ascii="Times New Roman" w:hAnsi="Times New Roman" w:cs="Times New Roman"/>
                <w:bCs/>
                <w:iCs/>
                <w:sz w:val="28"/>
                <w:szCs w:val="28"/>
                <w:lang w:val="en-US"/>
              </w:rPr>
              <w:t>.1.3 Results of Science mapping</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28</w:t>
            </w:r>
          </w:p>
        </w:tc>
      </w:tr>
      <w:tr w:rsidR="00C06772" w:rsidRPr="00E32D44" w:rsidTr="00030D4C">
        <w:tc>
          <w:tcPr>
            <w:tcW w:w="9039" w:type="dxa"/>
          </w:tcPr>
          <w:p w:rsidR="00C06772" w:rsidRPr="00E32D44" w:rsidRDefault="00C06772" w:rsidP="00030D4C">
            <w:pPr>
              <w:rPr>
                <w:rFonts w:ascii="Times New Roman" w:hAnsi="Times New Roman" w:cs="Times New Roman"/>
                <w:bCs/>
                <w:iCs/>
                <w:sz w:val="28"/>
                <w:szCs w:val="28"/>
                <w:lang w:val="en-US"/>
              </w:rPr>
            </w:pPr>
            <w:r w:rsidRPr="00E32D44">
              <w:rPr>
                <w:rFonts w:ascii="Times New Roman" w:hAnsi="Times New Roman" w:cs="Times New Roman"/>
                <w:bCs/>
                <w:iCs/>
                <w:sz w:val="28"/>
                <w:szCs w:val="28"/>
                <w:lang w:val="en-US"/>
              </w:rPr>
              <w:t xml:space="preserve">         </w:t>
            </w:r>
            <w:r w:rsidRPr="00E32D44">
              <w:rPr>
                <w:rFonts w:ascii="Times New Roman" w:hAnsi="Times New Roman" w:cs="Times New Roman"/>
                <w:bCs/>
                <w:iCs/>
                <w:sz w:val="28"/>
                <w:szCs w:val="28"/>
              </w:rPr>
              <w:t>1</w:t>
            </w:r>
            <w:r w:rsidRPr="00E32D44">
              <w:rPr>
                <w:rFonts w:ascii="Times New Roman" w:hAnsi="Times New Roman" w:cs="Times New Roman"/>
                <w:bCs/>
                <w:iCs/>
                <w:sz w:val="28"/>
                <w:szCs w:val="28"/>
                <w:lang w:val="en-US"/>
              </w:rPr>
              <w:t>.1.3.1 Influential Journals</w:t>
            </w:r>
          </w:p>
        </w:tc>
        <w:tc>
          <w:tcPr>
            <w:tcW w:w="63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28</w:t>
            </w:r>
          </w:p>
        </w:tc>
      </w:tr>
      <w:tr w:rsidR="00C06772" w:rsidRPr="00E32D44" w:rsidTr="00030D4C">
        <w:tc>
          <w:tcPr>
            <w:tcW w:w="9039" w:type="dxa"/>
          </w:tcPr>
          <w:p w:rsidR="00C06772" w:rsidRPr="00E32D44" w:rsidRDefault="00C06772" w:rsidP="00030D4C">
            <w:pPr>
              <w:rPr>
                <w:rFonts w:ascii="Times New Roman" w:hAnsi="Times New Roman" w:cs="Times New Roman"/>
                <w:iCs/>
                <w:sz w:val="28"/>
                <w:szCs w:val="28"/>
                <w:lang w:val="en-US"/>
              </w:rPr>
            </w:pPr>
            <w:r w:rsidRPr="00E32D44">
              <w:rPr>
                <w:rFonts w:ascii="Times New Roman" w:hAnsi="Times New Roman" w:cs="Times New Roman"/>
                <w:iCs/>
                <w:sz w:val="28"/>
                <w:szCs w:val="28"/>
                <w:lang w:val="en-US"/>
              </w:rPr>
              <w:t xml:space="preserve">         1.1.3.2 </w:t>
            </w:r>
            <w:r w:rsidRPr="007E08A2">
              <w:rPr>
                <w:rFonts w:ascii="Times New Roman" w:hAnsi="Times New Roman" w:cs="Times New Roman"/>
                <w:iCs/>
                <w:sz w:val="28"/>
                <w:szCs w:val="28"/>
                <w:lang w:val="en-US"/>
              </w:rPr>
              <w:t>Intellectual base of the existing literature</w:t>
            </w:r>
            <w:r w:rsidRPr="007E08A2">
              <w:rPr>
                <w:rFonts w:ascii="Times New Roman" w:hAnsi="Times New Roman" w:cs="Times New Roman"/>
                <w:b/>
                <w:i/>
                <w:iCs/>
                <w:sz w:val="28"/>
                <w:szCs w:val="28"/>
                <w:lang w:val="en-US"/>
              </w:rPr>
              <w:t xml:space="preserve"> </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29</w:t>
            </w:r>
          </w:p>
        </w:tc>
      </w:tr>
      <w:tr w:rsidR="00C06772" w:rsidRPr="00E32D44" w:rsidTr="00030D4C">
        <w:tc>
          <w:tcPr>
            <w:tcW w:w="9039" w:type="dxa"/>
          </w:tcPr>
          <w:p w:rsidR="00C06772" w:rsidRPr="00E32D44" w:rsidRDefault="00C06772" w:rsidP="00030D4C">
            <w:pPr>
              <w:rPr>
                <w:rFonts w:ascii="Times New Roman" w:hAnsi="Times New Roman" w:cs="Times New Roman"/>
                <w:bCs/>
                <w:iCs/>
                <w:sz w:val="28"/>
                <w:szCs w:val="28"/>
                <w:lang w:val="en-US"/>
              </w:rPr>
            </w:pPr>
            <w:r w:rsidRPr="00E32D44">
              <w:rPr>
                <w:rFonts w:ascii="Times New Roman" w:hAnsi="Times New Roman" w:cs="Times New Roman"/>
                <w:bCs/>
                <w:iCs/>
                <w:sz w:val="28"/>
                <w:szCs w:val="28"/>
                <w:lang w:val="en-US"/>
              </w:rPr>
              <w:t xml:space="preserve">         1.</w:t>
            </w:r>
            <w:r w:rsidRPr="007E08A2">
              <w:rPr>
                <w:rFonts w:ascii="Times New Roman" w:hAnsi="Times New Roman" w:cs="Times New Roman"/>
                <w:bCs/>
                <w:iCs/>
                <w:sz w:val="28"/>
                <w:szCs w:val="28"/>
                <w:lang w:val="en-US"/>
              </w:rPr>
              <w:t>1</w:t>
            </w:r>
            <w:r w:rsidRPr="00E32D44">
              <w:rPr>
                <w:rFonts w:ascii="Times New Roman" w:hAnsi="Times New Roman" w:cs="Times New Roman"/>
                <w:bCs/>
                <w:iCs/>
                <w:sz w:val="28"/>
                <w:szCs w:val="28"/>
                <w:lang w:val="en-US"/>
              </w:rPr>
              <w:t>.3.3</w:t>
            </w:r>
            <w:r w:rsidRPr="00E32D44">
              <w:rPr>
                <w:rFonts w:ascii="Times New Roman" w:hAnsi="Times New Roman" w:cs="Times New Roman"/>
                <w:b/>
                <w:bCs/>
                <w:iCs/>
                <w:sz w:val="28"/>
                <w:szCs w:val="28"/>
                <w:lang w:val="en-US"/>
              </w:rPr>
              <w:t xml:space="preserve"> </w:t>
            </w:r>
            <w:r w:rsidRPr="007E08A2">
              <w:rPr>
                <w:rFonts w:ascii="Times New Roman" w:hAnsi="Times New Roman" w:cs="Times New Roman"/>
                <w:bCs/>
                <w:iCs/>
                <w:sz w:val="28"/>
                <w:szCs w:val="28"/>
                <w:lang w:val="en-US"/>
              </w:rPr>
              <w:t>Results of Co-occurrence analysis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32</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i/>
                <w:sz w:val="28"/>
                <w:szCs w:val="28"/>
                <w:lang w:val="en-US"/>
              </w:rPr>
              <w:t xml:space="preserve">   </w:t>
            </w:r>
            <w:r w:rsidRPr="00E32D44">
              <w:rPr>
                <w:rFonts w:ascii="Times New Roman" w:hAnsi="Times New Roman" w:cs="Times New Roman"/>
                <w:sz w:val="28"/>
                <w:szCs w:val="28"/>
              </w:rPr>
              <w:t>1</w:t>
            </w:r>
            <w:r w:rsidRPr="00E32D44">
              <w:rPr>
                <w:rFonts w:ascii="Times New Roman" w:hAnsi="Times New Roman" w:cs="Times New Roman"/>
                <w:sz w:val="28"/>
                <w:szCs w:val="28"/>
                <w:lang w:val="en-US"/>
              </w:rPr>
              <w:t>.1.4 Summary of bibliometric review</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37</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rPr>
            </w:pPr>
            <w:r w:rsidRPr="00E32D44">
              <w:rPr>
                <w:rFonts w:ascii="Times New Roman" w:hAnsi="Times New Roman" w:cs="Times New Roman"/>
                <w:bCs/>
                <w:sz w:val="28"/>
                <w:szCs w:val="28"/>
                <w:lang w:val="en-US"/>
              </w:rPr>
              <w:t>1</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2</w:t>
            </w:r>
            <w:r w:rsidRPr="00E32D44">
              <w:rPr>
                <w:rFonts w:ascii="Times New Roman" w:hAnsi="Times New Roman" w:cs="Times New Roman"/>
                <w:bCs/>
                <w:sz w:val="28"/>
                <w:szCs w:val="28"/>
              </w:rPr>
              <w:t xml:space="preserve"> Empirical review</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37</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1.2.1 HRM and Employees Performance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37</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1.2.2 HRM and Higher Education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38</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bCs/>
                <w:sz w:val="28"/>
                <w:szCs w:val="28"/>
                <w:lang w:val="en-US"/>
              </w:rPr>
              <w:t xml:space="preserve">   1.2.3 HRM and Higher Education  in Kazakhstan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39</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1.2.4Summary of empirical  review</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41</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rPr>
            </w:pP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1.3</w:t>
            </w:r>
            <w:r w:rsidRPr="00E32D44">
              <w:rPr>
                <w:rFonts w:ascii="Times New Roman" w:hAnsi="Times New Roman" w:cs="Times New Roman"/>
                <w:sz w:val="28"/>
                <w:szCs w:val="28"/>
              </w:rPr>
              <w:t xml:space="preserve"> Theoretical </w:t>
            </w:r>
            <w:r w:rsidRPr="00E32D44">
              <w:rPr>
                <w:rFonts w:ascii="Times New Roman" w:hAnsi="Times New Roman" w:cs="Times New Roman"/>
                <w:sz w:val="28"/>
                <w:szCs w:val="28"/>
                <w:lang w:val="en-US"/>
              </w:rPr>
              <w:t>review</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42</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1.3.1 Definitions of key concepts and terms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42</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3</w:t>
            </w:r>
            <w:r w:rsidRPr="00E32D44">
              <w:rPr>
                <w:rFonts w:ascii="Times New Roman" w:hAnsi="Times New Roman" w:cs="Times New Roman"/>
                <w:bCs/>
                <w:sz w:val="28"/>
                <w:szCs w:val="28"/>
              </w:rPr>
              <w:t>.1.1 Human Resource</w:t>
            </w:r>
            <w:r w:rsidRPr="00E32D44">
              <w:rPr>
                <w:rFonts w:ascii="Times New Roman" w:hAnsi="Times New Roman" w:cs="Times New Roman"/>
                <w:bCs/>
                <w:sz w:val="28"/>
                <w:szCs w:val="28"/>
                <w:lang w:val="en-US"/>
              </w:rPr>
              <w:t>s</w:t>
            </w:r>
            <w:r w:rsidRPr="00E32D44">
              <w:rPr>
                <w:rFonts w:ascii="Times New Roman" w:hAnsi="Times New Roman" w:cs="Times New Roman"/>
                <w:bCs/>
                <w:sz w:val="28"/>
                <w:szCs w:val="28"/>
              </w:rPr>
              <w:t xml:space="preserve"> (Employees)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42</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3</w:t>
            </w:r>
            <w:r w:rsidRPr="00E32D44">
              <w:rPr>
                <w:rFonts w:ascii="Times New Roman" w:hAnsi="Times New Roman" w:cs="Times New Roman"/>
                <w:bCs/>
                <w:sz w:val="28"/>
                <w:szCs w:val="28"/>
              </w:rPr>
              <w:t>.1.</w:t>
            </w:r>
            <w:r w:rsidRPr="00E32D44">
              <w:rPr>
                <w:rFonts w:ascii="Times New Roman" w:hAnsi="Times New Roman" w:cs="Times New Roman"/>
                <w:bCs/>
                <w:sz w:val="28"/>
                <w:szCs w:val="28"/>
                <w:lang w:val="en-US"/>
              </w:rPr>
              <w:t xml:space="preserve">2 </w:t>
            </w:r>
            <w:r w:rsidRPr="00E32D44">
              <w:rPr>
                <w:rFonts w:ascii="Times New Roman" w:hAnsi="Times New Roman" w:cs="Times New Roman"/>
                <w:bCs/>
                <w:sz w:val="28"/>
                <w:szCs w:val="28"/>
              </w:rPr>
              <w:t>Human Resource Management (HRM)</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42</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3</w:t>
            </w:r>
            <w:r w:rsidRPr="00E32D44">
              <w:rPr>
                <w:rFonts w:ascii="Times New Roman" w:hAnsi="Times New Roman" w:cs="Times New Roman"/>
                <w:bCs/>
                <w:sz w:val="28"/>
                <w:szCs w:val="28"/>
              </w:rPr>
              <w:t>.1.</w:t>
            </w:r>
            <w:r w:rsidRPr="00E32D44">
              <w:rPr>
                <w:rFonts w:ascii="Times New Roman" w:hAnsi="Times New Roman" w:cs="Times New Roman"/>
                <w:bCs/>
                <w:sz w:val="28"/>
                <w:szCs w:val="28"/>
                <w:lang w:val="en-US"/>
              </w:rPr>
              <w:t>3</w:t>
            </w:r>
            <w:r w:rsidRPr="00E32D44">
              <w:rPr>
                <w:rFonts w:ascii="Times New Roman" w:hAnsi="Times New Roman" w:cs="Times New Roman"/>
                <w:bCs/>
                <w:sz w:val="28"/>
                <w:szCs w:val="28"/>
              </w:rPr>
              <w:t xml:space="preserve"> Practice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43</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1.3.1.4 HRM practice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43</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3</w:t>
            </w:r>
            <w:r w:rsidRPr="00E32D44">
              <w:rPr>
                <w:rFonts w:ascii="Times New Roman" w:hAnsi="Times New Roman" w:cs="Times New Roman"/>
                <w:bCs/>
                <w:sz w:val="28"/>
                <w:szCs w:val="28"/>
              </w:rPr>
              <w:t>.1.</w:t>
            </w:r>
            <w:r w:rsidRPr="00E32D44">
              <w:rPr>
                <w:rFonts w:ascii="Times New Roman" w:hAnsi="Times New Roman" w:cs="Times New Roman"/>
                <w:bCs/>
                <w:sz w:val="28"/>
                <w:szCs w:val="28"/>
                <w:lang w:val="en-US"/>
              </w:rPr>
              <w:t>5</w:t>
            </w:r>
            <w:r w:rsidRPr="00E32D44">
              <w:rPr>
                <w:rFonts w:ascii="Times New Roman" w:hAnsi="Times New Roman" w:cs="Times New Roman"/>
                <w:bCs/>
                <w:sz w:val="28"/>
                <w:szCs w:val="28"/>
              </w:rPr>
              <w:t xml:space="preserve"> Performance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44</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sz w:val="28"/>
                <w:szCs w:val="28"/>
                <w:lang w:val="en-US"/>
              </w:rPr>
              <w:t xml:space="preserve">         </w:t>
            </w:r>
            <w:r w:rsidRPr="00E32D44">
              <w:rPr>
                <w:rFonts w:ascii="Times New Roman" w:hAnsi="Times New Roman" w:cs="Times New Roman"/>
                <w:bCs/>
                <w:sz w:val="28"/>
                <w:szCs w:val="28"/>
                <w:lang w:val="en-US"/>
              </w:rPr>
              <w:t>1</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3</w:t>
            </w:r>
            <w:r w:rsidRPr="00E32D44">
              <w:rPr>
                <w:rFonts w:ascii="Times New Roman" w:hAnsi="Times New Roman" w:cs="Times New Roman"/>
                <w:bCs/>
                <w:sz w:val="28"/>
                <w:szCs w:val="28"/>
              </w:rPr>
              <w:t>.1.</w:t>
            </w:r>
            <w:r w:rsidRPr="00E32D44">
              <w:rPr>
                <w:rFonts w:ascii="Times New Roman" w:hAnsi="Times New Roman" w:cs="Times New Roman"/>
                <w:bCs/>
                <w:sz w:val="28"/>
                <w:szCs w:val="28"/>
                <w:lang w:val="en-US"/>
              </w:rPr>
              <w:t>6 Employee</w:t>
            </w:r>
            <w:r w:rsidRPr="00E32D44">
              <w:rPr>
                <w:rFonts w:ascii="Times New Roman" w:hAnsi="Times New Roman" w:cs="Times New Roman"/>
                <w:bCs/>
                <w:sz w:val="28"/>
                <w:szCs w:val="28"/>
              </w:rPr>
              <w:t xml:space="preserve"> performance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44</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3</w:t>
            </w:r>
            <w:r w:rsidRPr="00E32D44">
              <w:rPr>
                <w:rFonts w:ascii="Times New Roman" w:hAnsi="Times New Roman" w:cs="Times New Roman"/>
                <w:bCs/>
                <w:sz w:val="28"/>
                <w:szCs w:val="28"/>
              </w:rPr>
              <w:t>.1.</w:t>
            </w:r>
            <w:r w:rsidRPr="00E32D44">
              <w:rPr>
                <w:rFonts w:ascii="Times New Roman" w:hAnsi="Times New Roman" w:cs="Times New Roman"/>
                <w:bCs/>
                <w:sz w:val="28"/>
                <w:szCs w:val="28"/>
                <w:lang w:val="en-US"/>
              </w:rPr>
              <w:t>7</w:t>
            </w:r>
            <w:r w:rsidRPr="00E32D44">
              <w:rPr>
                <w:rFonts w:ascii="Times New Roman" w:hAnsi="Times New Roman" w:cs="Times New Roman"/>
                <w:bCs/>
                <w:sz w:val="28"/>
                <w:szCs w:val="28"/>
              </w:rPr>
              <w:t xml:space="preserve"> Organization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45</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3</w:t>
            </w:r>
            <w:r w:rsidRPr="00E32D44">
              <w:rPr>
                <w:rFonts w:ascii="Times New Roman" w:hAnsi="Times New Roman" w:cs="Times New Roman"/>
                <w:bCs/>
                <w:sz w:val="28"/>
                <w:szCs w:val="28"/>
              </w:rPr>
              <w:t>.1.</w:t>
            </w:r>
            <w:r w:rsidRPr="00E32D44">
              <w:rPr>
                <w:rFonts w:ascii="Times New Roman" w:hAnsi="Times New Roman" w:cs="Times New Roman"/>
                <w:bCs/>
                <w:sz w:val="28"/>
                <w:szCs w:val="28"/>
                <w:lang w:val="en-US"/>
              </w:rPr>
              <w:t xml:space="preserve">8 </w:t>
            </w:r>
            <w:r w:rsidRPr="00E32D44">
              <w:rPr>
                <w:rFonts w:ascii="Times New Roman" w:hAnsi="Times New Roman" w:cs="Times New Roman"/>
                <w:bCs/>
                <w:sz w:val="28"/>
                <w:szCs w:val="28"/>
              </w:rPr>
              <w:t>Organizational performance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45</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1.3.1.9 Employees Outcomes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45</w:t>
            </w:r>
          </w:p>
        </w:tc>
      </w:tr>
      <w:tr w:rsidR="00C06772" w:rsidRPr="00E32D44" w:rsidTr="00030D4C">
        <w:tc>
          <w:tcPr>
            <w:tcW w:w="9039" w:type="dxa"/>
          </w:tcPr>
          <w:p w:rsidR="00C06772" w:rsidRPr="00E32D44" w:rsidRDefault="00C06772" w:rsidP="00030D4C">
            <w:pPr>
              <w:tabs>
                <w:tab w:val="left" w:pos="932"/>
                <w:tab w:val="left" w:pos="3354"/>
              </w:tabs>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1.3.1.10 Well-being</w:t>
            </w:r>
            <w:r w:rsidRPr="00E32D44">
              <w:rPr>
                <w:rFonts w:ascii="Times New Roman" w:hAnsi="Times New Roman" w:cs="Times New Roman"/>
                <w:sz w:val="28"/>
                <w:szCs w:val="28"/>
                <w:lang w:val="en-US"/>
              </w:rPr>
              <w:tab/>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45</w:t>
            </w:r>
          </w:p>
        </w:tc>
      </w:tr>
      <w:tr w:rsidR="00C06772" w:rsidRPr="00E32D44" w:rsidTr="00030D4C">
        <w:tc>
          <w:tcPr>
            <w:tcW w:w="9039" w:type="dxa"/>
          </w:tcPr>
          <w:p w:rsidR="00C06772" w:rsidRPr="00E32D44" w:rsidRDefault="00C06772" w:rsidP="00030D4C">
            <w:pPr>
              <w:tabs>
                <w:tab w:val="left" w:pos="932"/>
                <w:tab w:val="left" w:pos="3354"/>
              </w:tabs>
              <w:rPr>
                <w:rFonts w:ascii="Times New Roman" w:hAnsi="Times New Roman" w:cs="Times New Roman"/>
                <w:sz w:val="28"/>
                <w:szCs w:val="28"/>
                <w:lang w:val="en-US"/>
              </w:rPr>
            </w:pPr>
            <w:r w:rsidRPr="00E32D44">
              <w:rPr>
                <w:rFonts w:ascii="Times New Roman" w:hAnsi="Times New Roman" w:cs="Times New Roman"/>
                <w:sz w:val="28"/>
                <w:szCs w:val="28"/>
                <w:lang w:val="en-US"/>
              </w:rPr>
              <w:lastRenderedPageBreak/>
              <w:t xml:space="preserve">         1.3.1.11 Creativity</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46</w:t>
            </w:r>
          </w:p>
        </w:tc>
      </w:tr>
      <w:tr w:rsidR="00C06772" w:rsidRPr="00E32D44" w:rsidTr="00030D4C">
        <w:tc>
          <w:tcPr>
            <w:tcW w:w="9039" w:type="dxa"/>
          </w:tcPr>
          <w:p w:rsidR="00C06772" w:rsidRPr="00E32D44" w:rsidRDefault="00C06772" w:rsidP="00030D4C">
            <w:pPr>
              <w:autoSpaceDE w:val="0"/>
              <w:autoSpaceDN w:val="0"/>
              <w:adjustRightInd w:val="0"/>
              <w:rPr>
                <w:rFonts w:ascii="Times New Roman" w:hAnsi="Times New Roman" w:cs="Times New Roman"/>
                <w:bCs/>
                <w:sz w:val="28"/>
                <w:szCs w:val="28"/>
                <w:lang w:val="en-US"/>
              </w:rPr>
            </w:pPr>
            <w:r w:rsidRPr="00E32D44">
              <w:rPr>
                <w:rFonts w:ascii="Times New Roman" w:hAnsi="Times New Roman" w:cs="Times New Roman"/>
                <w:b/>
                <w:bCs/>
                <w:sz w:val="28"/>
                <w:szCs w:val="28"/>
                <w:lang w:val="en-US"/>
              </w:rPr>
              <w:t xml:space="preserve">   </w:t>
            </w:r>
            <w:r w:rsidRPr="00E32D44">
              <w:rPr>
                <w:rFonts w:ascii="Times New Roman" w:hAnsi="Times New Roman" w:cs="Times New Roman"/>
                <w:bCs/>
                <w:sz w:val="28"/>
                <w:szCs w:val="28"/>
                <w:lang w:val="en-US"/>
              </w:rPr>
              <w:t>1</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3</w:t>
            </w:r>
            <w:r w:rsidRPr="00E32D44">
              <w:rPr>
                <w:rFonts w:ascii="Times New Roman" w:hAnsi="Times New Roman" w:cs="Times New Roman"/>
                <w:bCs/>
                <w:sz w:val="28"/>
                <w:szCs w:val="28"/>
              </w:rPr>
              <w:t>.2 Theoretical framework</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46</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1.3.2.1 Resource-Based View Theory (By Porter,1985)</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46</w:t>
            </w:r>
          </w:p>
        </w:tc>
      </w:tr>
      <w:tr w:rsidR="00C06772" w:rsidRPr="00E32D44" w:rsidTr="00030D4C">
        <w:tc>
          <w:tcPr>
            <w:tcW w:w="9039" w:type="dxa"/>
          </w:tcPr>
          <w:p w:rsidR="00C06772" w:rsidRPr="00E32D44" w:rsidRDefault="00C06772" w:rsidP="00030D4C">
            <w:pPr>
              <w:ind w:firstLine="284"/>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1.3.2.2 Conservation of resource theory (by Hobfoll, 1989)</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47</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1.3.3  Conceptual Framework</w:t>
            </w:r>
            <w:r w:rsidRPr="00E32D44">
              <w:rPr>
                <w:rFonts w:ascii="Times New Roman" w:hAnsi="Times New Roman" w:cs="Times New Roman"/>
                <w:bCs/>
                <w:sz w:val="28"/>
                <w:szCs w:val="28"/>
                <w:lang w:val="en-US"/>
              </w:rPr>
              <w:t xml:space="preserve">  and hypotheses development</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47</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b/>
                <w:i/>
                <w:sz w:val="28"/>
                <w:szCs w:val="28"/>
                <w:lang w:val="en-US"/>
              </w:rPr>
              <w:t xml:space="preserve">         </w:t>
            </w:r>
            <w:r w:rsidRPr="00E32D44">
              <w:rPr>
                <w:rFonts w:ascii="Times New Roman" w:hAnsi="Times New Roman" w:cs="Times New Roman"/>
                <w:sz w:val="28"/>
                <w:szCs w:val="28"/>
                <w:lang w:val="en-US"/>
              </w:rPr>
              <w:t>1.3.3.1  HRM practices and in-role performance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47</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 xml:space="preserve">         1.3.3.2 The mediating effect of well-being</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48</w:t>
            </w:r>
          </w:p>
        </w:tc>
      </w:tr>
      <w:tr w:rsidR="00C06772" w:rsidRPr="00E32D44" w:rsidTr="00030D4C">
        <w:tc>
          <w:tcPr>
            <w:tcW w:w="9039" w:type="dxa"/>
          </w:tcPr>
          <w:p w:rsidR="00C06772" w:rsidRPr="00E32D44" w:rsidRDefault="00C06772" w:rsidP="00030D4C">
            <w:pPr>
              <w:autoSpaceDE w:val="0"/>
              <w:autoSpaceDN w:val="0"/>
              <w:adjustRightInd w:val="0"/>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1.3.3.3  The moderating effect of creativity</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49</w:t>
            </w:r>
          </w:p>
        </w:tc>
      </w:tr>
      <w:tr w:rsidR="00C06772" w:rsidRPr="00E32D44" w:rsidTr="00030D4C">
        <w:tc>
          <w:tcPr>
            <w:tcW w:w="9039" w:type="dxa"/>
          </w:tcPr>
          <w:p w:rsidR="00C06772" w:rsidRPr="00E32D44" w:rsidRDefault="00C06772" w:rsidP="00030D4C">
            <w:pPr>
              <w:autoSpaceDE w:val="0"/>
              <w:autoSpaceDN w:val="0"/>
              <w:adjustRightInd w:val="0"/>
              <w:jc w:val="both"/>
              <w:rPr>
                <w:rFonts w:ascii="Times New Roman" w:hAnsi="Times New Roman" w:cs="Times New Roman"/>
                <w:sz w:val="28"/>
                <w:szCs w:val="28"/>
                <w:lang w:val="en-GB"/>
              </w:rPr>
            </w:pPr>
            <w:r w:rsidRPr="00E32D44">
              <w:rPr>
                <w:rFonts w:ascii="Times New Roman" w:hAnsi="Times New Roman" w:cs="Times New Roman"/>
                <w:sz w:val="28"/>
                <w:szCs w:val="28"/>
                <w:lang w:val="en-GB"/>
              </w:rPr>
              <w:t xml:space="preserve">        1.3.3.4 Moderated mediation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50</w:t>
            </w:r>
          </w:p>
        </w:tc>
      </w:tr>
      <w:tr w:rsidR="00C06772" w:rsidRPr="00E32D44" w:rsidTr="00030D4C">
        <w:tc>
          <w:tcPr>
            <w:tcW w:w="9039" w:type="dxa"/>
          </w:tcPr>
          <w:p w:rsidR="00C06772" w:rsidRPr="00E32D44" w:rsidRDefault="00C06772" w:rsidP="00030D4C">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1.3.3.5 Summary </w:t>
            </w:r>
            <w:r w:rsidRPr="00E32D44">
              <w:rPr>
                <w:rFonts w:ascii="Times New Roman" w:hAnsi="Times New Roman" w:cs="Times New Roman"/>
                <w:sz w:val="28"/>
                <w:szCs w:val="28"/>
                <w:lang w:val="en-US"/>
              </w:rPr>
              <w:t>of theoretical review</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51</w:t>
            </w:r>
          </w:p>
        </w:tc>
      </w:tr>
      <w:tr w:rsidR="00C06772" w:rsidRPr="00E32D44" w:rsidTr="00030D4C">
        <w:tc>
          <w:tcPr>
            <w:tcW w:w="9039" w:type="dxa"/>
          </w:tcPr>
          <w:p w:rsidR="00C06772" w:rsidRPr="00E32D44" w:rsidRDefault="00C06772" w:rsidP="00030D4C">
            <w:pPr>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Conclusion on Section 1</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52</w:t>
            </w:r>
          </w:p>
        </w:tc>
      </w:tr>
      <w:tr w:rsidR="00C06772" w:rsidRPr="00E32D44" w:rsidTr="00030D4C">
        <w:tc>
          <w:tcPr>
            <w:tcW w:w="9039" w:type="dxa"/>
          </w:tcPr>
          <w:p w:rsidR="00C06772" w:rsidRPr="00E32D44" w:rsidRDefault="00C06772" w:rsidP="00030D4C">
            <w:pPr>
              <w:rPr>
                <w:rFonts w:ascii="Times New Roman" w:hAnsi="Times New Roman" w:cs="Times New Roman"/>
                <w:b/>
                <w:bCs/>
                <w:sz w:val="28"/>
                <w:szCs w:val="28"/>
              </w:rPr>
            </w:pP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bCs/>
                <w:sz w:val="28"/>
                <w:szCs w:val="28"/>
                <w:lang w:val="en-US"/>
              </w:rPr>
              <w:t xml:space="preserve">2 </w:t>
            </w:r>
            <w:r w:rsidRPr="00E32D44">
              <w:rPr>
                <w:rFonts w:ascii="Times New Roman" w:hAnsi="Times New Roman" w:cs="Times New Roman"/>
                <w:b/>
                <w:bCs/>
                <w:sz w:val="28"/>
                <w:szCs w:val="28"/>
              </w:rPr>
              <w:t>RESEARCH METHODOLOG</w:t>
            </w:r>
            <w:r w:rsidRPr="00E32D44">
              <w:rPr>
                <w:rFonts w:ascii="Times New Roman" w:hAnsi="Times New Roman" w:cs="Times New Roman"/>
                <w:b/>
                <w:bCs/>
                <w:sz w:val="28"/>
                <w:szCs w:val="28"/>
                <w:lang w:val="en-US"/>
              </w:rPr>
              <w:t>IES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53</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2.1 Area of the Study</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53</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2.2 Research approach</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55</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rPr>
            </w:pPr>
            <w:r w:rsidRPr="00E32D44">
              <w:rPr>
                <w:rFonts w:ascii="Times New Roman" w:hAnsi="Times New Roman" w:cs="Times New Roman"/>
                <w:sz w:val="28"/>
                <w:szCs w:val="28"/>
                <w:lang w:val="en-US"/>
              </w:rPr>
              <w:t>2</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3</w:t>
            </w:r>
            <w:r w:rsidRPr="00E32D44">
              <w:rPr>
                <w:rFonts w:ascii="Times New Roman" w:hAnsi="Times New Roman" w:cs="Times New Roman"/>
                <w:sz w:val="28"/>
                <w:szCs w:val="28"/>
              </w:rPr>
              <w:t>Research Design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55</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rPr>
            </w:pPr>
            <w:r w:rsidRPr="00E32D44">
              <w:rPr>
                <w:rFonts w:ascii="Times New Roman" w:hAnsi="Times New Roman" w:cs="Times New Roman"/>
                <w:sz w:val="28"/>
                <w:szCs w:val="28"/>
                <w:lang w:val="en-US"/>
              </w:rPr>
              <w:t>2</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4 Target</w:t>
            </w:r>
            <w:r w:rsidRPr="00E32D44">
              <w:rPr>
                <w:rFonts w:ascii="Times New Roman" w:hAnsi="Times New Roman" w:cs="Times New Roman"/>
                <w:sz w:val="28"/>
                <w:szCs w:val="28"/>
              </w:rPr>
              <w:t xml:space="preserve"> Population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56</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2</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 xml:space="preserve">5 </w:t>
            </w:r>
            <w:r w:rsidRPr="00E32D44">
              <w:rPr>
                <w:rFonts w:ascii="Times New Roman" w:hAnsi="Times New Roman" w:cs="Times New Roman"/>
                <w:sz w:val="28"/>
                <w:szCs w:val="28"/>
              </w:rPr>
              <w:t>Sampling Frame</w:t>
            </w:r>
            <w:r w:rsidRPr="00E32D44">
              <w:rPr>
                <w:rFonts w:ascii="Times New Roman" w:hAnsi="Times New Roman" w:cs="Times New Roman"/>
                <w:sz w:val="28"/>
                <w:szCs w:val="28"/>
                <w:lang w:val="en-US"/>
              </w:rPr>
              <w:t>work</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56</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2.5.1 Sample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55</w:t>
            </w:r>
          </w:p>
        </w:tc>
      </w:tr>
      <w:tr w:rsidR="00C06772" w:rsidRPr="00E32D44" w:rsidTr="00030D4C">
        <w:trPr>
          <w:trHeight w:val="339"/>
        </w:trPr>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2.5.2 </w:t>
            </w:r>
            <w:r w:rsidRPr="00E32D44">
              <w:rPr>
                <w:rFonts w:ascii="Times New Roman" w:hAnsi="Times New Roman" w:cs="Times New Roman"/>
                <w:sz w:val="28"/>
                <w:szCs w:val="28"/>
              </w:rPr>
              <w:t>Sampling Techniques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55</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2.6 Data Collection Methods and Instrumentation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55</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2</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6</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1</w:t>
            </w:r>
            <w:r w:rsidRPr="00E32D44">
              <w:rPr>
                <w:rFonts w:ascii="Times New Roman" w:hAnsi="Times New Roman" w:cs="Times New Roman"/>
                <w:bCs/>
                <w:sz w:val="28"/>
                <w:szCs w:val="28"/>
              </w:rPr>
              <w:t xml:space="preserve"> </w:t>
            </w:r>
            <w:r w:rsidRPr="00E32D44">
              <w:rPr>
                <w:rFonts w:ascii="Times New Roman" w:hAnsi="Times New Roman" w:cs="Times New Roman"/>
                <w:sz w:val="28"/>
                <w:szCs w:val="28"/>
                <w:lang w:val="en-US"/>
              </w:rPr>
              <w:t>Development of the questionnaire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57</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2.6.2 Data Collection procedures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57</w:t>
            </w:r>
          </w:p>
        </w:tc>
      </w:tr>
      <w:tr w:rsidR="00C06772" w:rsidRPr="00E32D44" w:rsidTr="00030D4C">
        <w:tc>
          <w:tcPr>
            <w:tcW w:w="9039" w:type="dxa"/>
          </w:tcPr>
          <w:p w:rsidR="00C06772" w:rsidRPr="00E32D44" w:rsidRDefault="00C06772" w:rsidP="00030D4C">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2.6.3 Testing</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58</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2</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7</w:t>
            </w:r>
            <w:r w:rsidRPr="00E32D44">
              <w:rPr>
                <w:rFonts w:ascii="Times New Roman" w:hAnsi="Times New Roman" w:cs="Times New Roman"/>
                <w:sz w:val="28"/>
                <w:szCs w:val="28"/>
              </w:rPr>
              <w:t xml:space="preserve"> Data analysis and presentation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58</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7</w:t>
            </w:r>
            <w:r w:rsidRPr="00E32D44">
              <w:rPr>
                <w:rFonts w:ascii="Times New Roman" w:hAnsi="Times New Roman" w:cs="Times New Roman"/>
                <w:sz w:val="28"/>
                <w:szCs w:val="28"/>
              </w:rPr>
              <w:t>.1 Data analysis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58</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2.7.2 </w:t>
            </w:r>
            <w:r w:rsidRPr="00E32D44">
              <w:rPr>
                <w:rFonts w:ascii="Times New Roman" w:hAnsi="Times New Roman" w:cs="Times New Roman"/>
                <w:bCs/>
                <w:sz w:val="28"/>
                <w:szCs w:val="28"/>
                <w:lang w:val="en-US"/>
              </w:rPr>
              <w:t>Validation and Reliability of Instruments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59</w:t>
            </w:r>
          </w:p>
        </w:tc>
      </w:tr>
      <w:tr w:rsidR="00C06772" w:rsidRPr="00E32D44" w:rsidTr="00030D4C">
        <w:tc>
          <w:tcPr>
            <w:tcW w:w="9039" w:type="dxa"/>
          </w:tcPr>
          <w:p w:rsidR="00C06772" w:rsidRPr="00E32D44" w:rsidRDefault="00C06772" w:rsidP="00030D4C">
            <w:pPr>
              <w:ind w:firstLine="708"/>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2.7.2.1 Reliability</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59</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2.7.2.2 Validity</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59</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2.7.2.3 Normality</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60</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2.7.2.4 Multicollinearity</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61</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2</w:t>
            </w:r>
            <w:r w:rsidRPr="00E32D44">
              <w:rPr>
                <w:rFonts w:ascii="Times New Roman" w:hAnsi="Times New Roman" w:cs="Times New Roman"/>
                <w:bCs/>
                <w:sz w:val="28"/>
                <w:szCs w:val="28"/>
              </w:rPr>
              <w:t>.</w:t>
            </w:r>
            <w:r w:rsidRPr="00E32D44">
              <w:rPr>
                <w:rFonts w:ascii="Times New Roman" w:hAnsi="Times New Roman" w:cs="Times New Roman"/>
                <w:bCs/>
                <w:sz w:val="28"/>
                <w:szCs w:val="28"/>
                <w:lang w:val="en-US"/>
              </w:rPr>
              <w:t>8</w:t>
            </w:r>
            <w:r w:rsidRPr="00E32D44">
              <w:rPr>
                <w:rFonts w:ascii="Times New Roman" w:hAnsi="Times New Roman" w:cs="Times New Roman"/>
                <w:bCs/>
                <w:sz w:val="28"/>
                <w:szCs w:val="28"/>
              </w:rPr>
              <w:t xml:space="preserve"> Ethical Consideration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61</w:t>
            </w:r>
          </w:p>
        </w:tc>
      </w:tr>
      <w:tr w:rsidR="00C06772" w:rsidRPr="00E32D44" w:rsidTr="00030D4C">
        <w:trPr>
          <w:trHeight w:val="78"/>
        </w:trPr>
        <w:tc>
          <w:tcPr>
            <w:tcW w:w="9039" w:type="dxa"/>
          </w:tcPr>
          <w:p w:rsidR="00C06772" w:rsidRPr="00E32D44" w:rsidRDefault="00C06772" w:rsidP="00030D4C">
            <w:pPr>
              <w:rPr>
                <w:rFonts w:ascii="Times New Roman" w:hAnsi="Times New Roman" w:cs="Times New Roman"/>
                <w:b/>
                <w:bCs/>
                <w:i/>
                <w:sz w:val="28"/>
                <w:szCs w:val="28"/>
              </w:rPr>
            </w:pPr>
            <w:r w:rsidRPr="00E32D44">
              <w:rPr>
                <w:rFonts w:ascii="Times New Roman" w:hAnsi="Times New Roman" w:cs="Times New Roman"/>
                <w:b/>
                <w:bCs/>
                <w:i/>
                <w:sz w:val="28"/>
                <w:szCs w:val="28"/>
                <w:lang w:val="en-US"/>
              </w:rPr>
              <w:t xml:space="preserve">Conclusion on Section </w:t>
            </w:r>
            <w:r w:rsidRPr="00E32D44">
              <w:rPr>
                <w:rFonts w:ascii="Times New Roman" w:hAnsi="Times New Roman" w:cs="Times New Roman"/>
                <w:b/>
                <w:bCs/>
                <w:i/>
                <w:sz w:val="28"/>
                <w:szCs w:val="28"/>
              </w:rPr>
              <w:t>2</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61</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bCs/>
                <w:sz w:val="28"/>
                <w:szCs w:val="28"/>
                <w:lang w:val="en-US"/>
              </w:rPr>
              <w:t>3 DATA ANALYSIS,FINDINGS,AND DISCUSSION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62</w:t>
            </w:r>
          </w:p>
        </w:tc>
      </w:tr>
      <w:tr w:rsidR="00C06772" w:rsidRPr="00E32D44" w:rsidTr="00030D4C">
        <w:tc>
          <w:tcPr>
            <w:tcW w:w="9039"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3.1 Results of Descriptive analysis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62</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rPr>
            </w:pPr>
            <w:r w:rsidRPr="00E32D44">
              <w:rPr>
                <w:rFonts w:ascii="Times New Roman" w:hAnsi="Times New Roman" w:cs="Times New Roman"/>
                <w:sz w:val="28"/>
                <w:szCs w:val="28"/>
                <w:lang w:val="en-US"/>
              </w:rPr>
              <w:t xml:space="preserve">   3</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1</w:t>
            </w:r>
            <w:r w:rsidRPr="00E32D44">
              <w:rPr>
                <w:rFonts w:ascii="Times New Roman" w:hAnsi="Times New Roman" w:cs="Times New Roman"/>
                <w:sz w:val="28"/>
                <w:szCs w:val="28"/>
              </w:rPr>
              <w:t>.1 Gender</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62</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3.1.2 Marital Status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63</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3</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1.3</w:t>
            </w:r>
            <w:r w:rsidRPr="00E32D44">
              <w:rPr>
                <w:rFonts w:ascii="Times New Roman" w:hAnsi="Times New Roman" w:cs="Times New Roman"/>
                <w:sz w:val="28"/>
                <w:szCs w:val="28"/>
              </w:rPr>
              <w:t>. Education</w:t>
            </w:r>
            <w:r w:rsidRPr="00E32D44">
              <w:rPr>
                <w:rFonts w:ascii="Times New Roman" w:hAnsi="Times New Roman" w:cs="Times New Roman"/>
                <w:sz w:val="28"/>
                <w:szCs w:val="28"/>
                <w:lang w:val="en-US"/>
              </w:rPr>
              <w:t>al  Level</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63</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 xml:space="preserve">   3.1.4 Position Held </w:t>
            </w:r>
            <w:r w:rsidRPr="00E32D44">
              <w:rPr>
                <w:rFonts w:ascii="Times New Roman" w:hAnsi="Times New Roman" w:cs="Times New Roman"/>
                <w:bCs/>
                <w:sz w:val="28"/>
                <w:szCs w:val="28"/>
                <w:lang w:val="en-US"/>
              </w:rPr>
              <w:t>by the Respondents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64</w:t>
            </w:r>
          </w:p>
        </w:tc>
      </w:tr>
      <w:tr w:rsidR="00C06772" w:rsidRPr="00E32D44" w:rsidTr="00030D4C">
        <w:tc>
          <w:tcPr>
            <w:tcW w:w="9039" w:type="dxa"/>
          </w:tcPr>
          <w:p w:rsidR="00C06772" w:rsidRPr="00E32D44" w:rsidRDefault="00C06772" w:rsidP="00030D4C">
            <w:pPr>
              <w:rPr>
                <w:rFonts w:ascii="Times New Roman" w:hAnsi="Times New Roman" w:cs="Times New Roman"/>
                <w:b/>
                <w:bCs/>
                <w:sz w:val="28"/>
                <w:szCs w:val="28"/>
                <w:lang w:val="en-US"/>
              </w:rPr>
            </w:pPr>
            <w:r w:rsidRPr="00E32D44">
              <w:rPr>
                <w:rFonts w:ascii="Times New Roman" w:hAnsi="Times New Roman" w:cs="Times New Roman"/>
                <w:sz w:val="28"/>
                <w:szCs w:val="28"/>
                <w:lang w:val="en-US"/>
              </w:rPr>
              <w:t xml:space="preserve">   3.1.5 </w:t>
            </w:r>
            <w:r w:rsidRPr="00E32D44">
              <w:rPr>
                <w:rFonts w:ascii="Times New Roman" w:hAnsi="Times New Roman" w:cs="Times New Roman"/>
                <w:bCs/>
                <w:sz w:val="28"/>
                <w:szCs w:val="28"/>
                <w:lang w:val="en-US"/>
              </w:rPr>
              <w:t>Working experience of the respondents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64</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 xml:space="preserve">   3.1.6 Summary of </w:t>
            </w:r>
            <w:r w:rsidRPr="00E32D44">
              <w:rPr>
                <w:rFonts w:ascii="Times New Roman" w:hAnsi="Times New Roman" w:cs="Times New Roman"/>
                <w:bCs/>
                <w:sz w:val="28"/>
                <w:szCs w:val="28"/>
                <w:lang w:val="en-US"/>
              </w:rPr>
              <w:t>Descriptive analysis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65</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3.2 Results of Partial Lest square analysis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66</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lastRenderedPageBreak/>
              <w:t xml:space="preserve">   3.2.1 Direct impact of HRM practices on in-role performance </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67</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3.2.2 Mediating role of well-being</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67</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3.2.3 Moderating role of creativity</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68</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3.2.4 Moderated Mediation model</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68</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3.2.5 Summary of Partial Least square analysis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69</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3.3  Findings and Discussions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69</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3.3.1 Descriptive analysis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69</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3.3.2 Partial least square analysis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70</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bCs/>
                <w:i/>
                <w:sz w:val="28"/>
                <w:szCs w:val="28"/>
                <w:lang w:val="en-US"/>
              </w:rPr>
              <w:t>Conclusion on Section 3</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71</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bCs/>
                <w:sz w:val="28"/>
                <w:szCs w:val="28"/>
                <w:lang w:val="en-US"/>
              </w:rPr>
              <w:t xml:space="preserve">4 </w:t>
            </w:r>
            <w:r w:rsidRPr="00E32D44">
              <w:rPr>
                <w:rFonts w:ascii="Times New Roman" w:hAnsi="Times New Roman" w:cs="Times New Roman"/>
                <w:b/>
                <w:bCs/>
                <w:sz w:val="28"/>
                <w:szCs w:val="28"/>
              </w:rPr>
              <w:t>SUMMARY</w:t>
            </w:r>
            <w:r w:rsidRPr="00E32D44">
              <w:rPr>
                <w:rFonts w:ascii="Times New Roman" w:hAnsi="Times New Roman" w:cs="Times New Roman"/>
                <w:b/>
                <w:bCs/>
                <w:sz w:val="28"/>
                <w:szCs w:val="28"/>
                <w:lang w:val="en-US"/>
              </w:rPr>
              <w:t xml:space="preserve"> </w:t>
            </w:r>
            <w:r w:rsidRPr="00E32D44">
              <w:rPr>
                <w:rFonts w:ascii="Times New Roman" w:hAnsi="Times New Roman" w:cs="Times New Roman"/>
                <w:b/>
                <w:bCs/>
                <w:sz w:val="28"/>
                <w:szCs w:val="28"/>
              </w:rPr>
              <w:t>AND RECOMMENDATIONS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72</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4</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1</w:t>
            </w:r>
            <w:r w:rsidRPr="00E32D44">
              <w:rPr>
                <w:rFonts w:ascii="Times New Roman" w:hAnsi="Times New Roman" w:cs="Times New Roman"/>
                <w:sz w:val="28"/>
                <w:szCs w:val="28"/>
              </w:rPr>
              <w:t xml:space="preserve"> Summary of Major Findings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72</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 xml:space="preserve">   4</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1</w:t>
            </w:r>
            <w:r w:rsidRPr="00E32D44">
              <w:rPr>
                <w:rFonts w:ascii="Times New Roman" w:hAnsi="Times New Roman" w:cs="Times New Roman"/>
                <w:sz w:val="28"/>
                <w:szCs w:val="28"/>
              </w:rPr>
              <w:t xml:space="preserve">.1 </w:t>
            </w:r>
            <w:r w:rsidRPr="00E32D44">
              <w:rPr>
                <w:rFonts w:ascii="Times New Roman" w:hAnsi="Times New Roman" w:cs="Times New Roman"/>
                <w:sz w:val="28"/>
                <w:szCs w:val="28"/>
                <w:lang w:val="en-US"/>
              </w:rPr>
              <w:t xml:space="preserve"> </w:t>
            </w:r>
            <w:r w:rsidR="009D1E16">
              <w:rPr>
                <w:rFonts w:ascii="Times New Roman" w:hAnsi="Times New Roman" w:cs="Times New Roman"/>
                <w:sz w:val="28"/>
                <w:szCs w:val="28"/>
                <w:lang w:val="en-US"/>
              </w:rPr>
              <w:t>Results of r</w:t>
            </w:r>
            <w:r w:rsidRPr="00E32D44">
              <w:rPr>
                <w:rFonts w:ascii="Times New Roman" w:hAnsi="Times New Roman" w:cs="Times New Roman"/>
                <w:sz w:val="28"/>
                <w:szCs w:val="28"/>
                <w:lang w:val="en-US"/>
              </w:rPr>
              <w:t>esearch Question 1</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72</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 xml:space="preserve">   4</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1</w:t>
            </w:r>
            <w:r w:rsidRPr="00E32D44">
              <w:rPr>
                <w:rFonts w:ascii="Times New Roman" w:hAnsi="Times New Roman" w:cs="Times New Roman"/>
                <w:sz w:val="28"/>
                <w:szCs w:val="28"/>
              </w:rPr>
              <w:t>.2.</w:t>
            </w:r>
            <w:r w:rsidR="009D1E16">
              <w:rPr>
                <w:rFonts w:ascii="Times New Roman" w:hAnsi="Times New Roman" w:cs="Times New Roman"/>
                <w:sz w:val="28"/>
                <w:szCs w:val="28"/>
                <w:lang w:val="en-US"/>
              </w:rPr>
              <w:t xml:space="preserve"> Results of</w:t>
            </w:r>
            <w:r w:rsidRPr="00E32D44">
              <w:rPr>
                <w:rFonts w:ascii="Times New Roman" w:hAnsi="Times New Roman" w:cs="Times New Roman"/>
                <w:sz w:val="28"/>
                <w:szCs w:val="28"/>
              </w:rPr>
              <w:t xml:space="preserve"> </w:t>
            </w:r>
            <w:r w:rsidR="009D1E16">
              <w:rPr>
                <w:rFonts w:ascii="Times New Roman" w:hAnsi="Times New Roman" w:cs="Times New Roman"/>
                <w:sz w:val="28"/>
                <w:szCs w:val="28"/>
                <w:lang w:val="en-US"/>
              </w:rPr>
              <w:t>r</w:t>
            </w:r>
            <w:r w:rsidRPr="00E32D44">
              <w:rPr>
                <w:rFonts w:ascii="Times New Roman" w:hAnsi="Times New Roman" w:cs="Times New Roman"/>
                <w:sz w:val="28"/>
                <w:szCs w:val="28"/>
                <w:lang w:val="en-US"/>
              </w:rPr>
              <w:t>esearch Question 2</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73</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 xml:space="preserve">   4</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1</w:t>
            </w:r>
            <w:r w:rsidRPr="00E32D44">
              <w:rPr>
                <w:rFonts w:ascii="Times New Roman" w:hAnsi="Times New Roman" w:cs="Times New Roman"/>
                <w:sz w:val="28"/>
                <w:szCs w:val="28"/>
              </w:rPr>
              <w:t xml:space="preserve">.3. </w:t>
            </w:r>
            <w:r w:rsidR="009D1E16">
              <w:rPr>
                <w:rFonts w:ascii="Times New Roman" w:hAnsi="Times New Roman" w:cs="Times New Roman"/>
                <w:sz w:val="28"/>
                <w:szCs w:val="28"/>
                <w:lang w:val="en-US"/>
              </w:rPr>
              <w:t>Results of r</w:t>
            </w:r>
            <w:r w:rsidRPr="00E32D44">
              <w:rPr>
                <w:rFonts w:ascii="Times New Roman" w:hAnsi="Times New Roman" w:cs="Times New Roman"/>
                <w:sz w:val="28"/>
                <w:szCs w:val="28"/>
                <w:lang w:val="en-US"/>
              </w:rPr>
              <w:t>esearch Question 3</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74</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4</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2</w:t>
            </w:r>
            <w:r w:rsidRPr="00E32D44">
              <w:rPr>
                <w:rFonts w:ascii="Times New Roman" w:hAnsi="Times New Roman" w:cs="Times New Roman"/>
                <w:sz w:val="28"/>
                <w:szCs w:val="28"/>
              </w:rPr>
              <w:t xml:space="preserve"> </w:t>
            </w:r>
            <w:r w:rsidRPr="00E32D44">
              <w:rPr>
                <w:rFonts w:ascii="Times New Roman" w:hAnsi="Times New Roman" w:cs="Times New Roman"/>
                <w:sz w:val="28"/>
                <w:szCs w:val="28"/>
                <w:lang w:val="en-US"/>
              </w:rPr>
              <w:t>Contributions and Recommendations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75</w:t>
            </w:r>
          </w:p>
        </w:tc>
      </w:tr>
      <w:tr w:rsidR="00C06772" w:rsidRPr="00E32D44" w:rsidTr="00030D4C">
        <w:tc>
          <w:tcPr>
            <w:tcW w:w="9039" w:type="dxa"/>
          </w:tcPr>
          <w:p w:rsidR="00C06772" w:rsidRPr="00E32D44" w:rsidRDefault="00C06772" w:rsidP="00030D4C">
            <w:pPr>
              <w:rPr>
                <w:rFonts w:ascii="Times New Roman" w:hAnsi="Times New Roman" w:cs="Times New Roman"/>
                <w:sz w:val="28"/>
                <w:szCs w:val="28"/>
              </w:rPr>
            </w:pPr>
            <w:r w:rsidRPr="00E32D44">
              <w:rPr>
                <w:rFonts w:ascii="Times New Roman" w:hAnsi="Times New Roman" w:cs="Times New Roman"/>
                <w:sz w:val="28"/>
                <w:szCs w:val="28"/>
                <w:lang w:val="en-US"/>
              </w:rPr>
              <w:t xml:space="preserve">   4.2.1 Theoretical implications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75</w:t>
            </w:r>
          </w:p>
        </w:tc>
      </w:tr>
      <w:tr w:rsidR="00C06772" w:rsidRPr="00E32D44" w:rsidTr="00030D4C">
        <w:tc>
          <w:tcPr>
            <w:tcW w:w="9039" w:type="dxa"/>
          </w:tcPr>
          <w:p w:rsidR="00C06772" w:rsidRPr="00E32D44" w:rsidRDefault="00C06772" w:rsidP="00030D4C">
            <w:pPr>
              <w:tabs>
                <w:tab w:val="left" w:pos="1745"/>
              </w:tabs>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4.2.2 Managerial implications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75</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sz w:val="28"/>
                <w:szCs w:val="28"/>
                <w:lang w:val="en-US"/>
              </w:rPr>
              <w:t>4.3  Limitations and Areas for further research</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80</w:t>
            </w:r>
          </w:p>
        </w:tc>
      </w:tr>
      <w:tr w:rsidR="00C06772" w:rsidRPr="00E32D44" w:rsidTr="00030D4C">
        <w:tc>
          <w:tcPr>
            <w:tcW w:w="9039" w:type="dxa"/>
          </w:tcPr>
          <w:p w:rsidR="00C06772" w:rsidRPr="00E32D44" w:rsidRDefault="00C06772" w:rsidP="00030D4C">
            <w:pPr>
              <w:tabs>
                <w:tab w:val="left" w:pos="1694"/>
              </w:tabs>
              <w:rPr>
                <w:rFonts w:ascii="Times New Roman" w:hAnsi="Times New Roman" w:cs="Times New Roman"/>
                <w:sz w:val="28"/>
                <w:szCs w:val="28"/>
              </w:rPr>
            </w:pPr>
            <w:r w:rsidRPr="00E32D44">
              <w:rPr>
                <w:rFonts w:ascii="Times New Roman" w:hAnsi="Times New Roman" w:cs="Times New Roman"/>
                <w:b/>
                <w:bCs/>
                <w:i/>
                <w:sz w:val="28"/>
                <w:szCs w:val="28"/>
                <w:lang w:val="en-US"/>
              </w:rPr>
              <w:t>Conclusion on Section 4</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80</w:t>
            </w:r>
          </w:p>
        </w:tc>
      </w:tr>
      <w:tr w:rsidR="00C06772" w:rsidRPr="00E32D44" w:rsidTr="00030D4C">
        <w:tc>
          <w:tcPr>
            <w:tcW w:w="9039" w:type="dxa"/>
          </w:tcPr>
          <w:p w:rsidR="00C06772" w:rsidRPr="00E32D44" w:rsidRDefault="00C06772" w:rsidP="00030D4C">
            <w:pPr>
              <w:tabs>
                <w:tab w:val="left" w:pos="1694"/>
              </w:tabs>
              <w:rPr>
                <w:rFonts w:ascii="Times New Roman" w:hAnsi="Times New Roman" w:cs="Times New Roman"/>
                <w:sz w:val="28"/>
                <w:szCs w:val="28"/>
                <w:lang w:val="en-US"/>
              </w:rPr>
            </w:pPr>
            <w:r w:rsidRPr="00E32D44">
              <w:rPr>
                <w:rFonts w:ascii="Times New Roman" w:hAnsi="Times New Roman" w:cs="Times New Roman"/>
                <w:sz w:val="28"/>
                <w:szCs w:val="28"/>
              </w:rPr>
              <w:t xml:space="preserve"> </w:t>
            </w: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rPr>
              <w:t>CONCLUSION</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81</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
                <w:bCs/>
                <w:sz w:val="28"/>
                <w:szCs w:val="28"/>
              </w:rPr>
            </w:pPr>
            <w:r w:rsidRPr="00E32D44">
              <w:rPr>
                <w:rFonts w:ascii="Times New Roman" w:hAnsi="Times New Roman" w:cs="Times New Roman"/>
                <w:b/>
                <w:bCs/>
                <w:sz w:val="28"/>
                <w:szCs w:val="28"/>
              </w:rPr>
              <w:t>REFERENCES</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82</w:t>
            </w:r>
          </w:p>
        </w:tc>
      </w:tr>
      <w:tr w:rsidR="00C06772" w:rsidRPr="00E32D44" w:rsidTr="00030D4C">
        <w:tc>
          <w:tcPr>
            <w:tcW w:w="9039" w:type="dxa"/>
          </w:tcPr>
          <w:p w:rsidR="00C06772" w:rsidRPr="00E32D44" w:rsidRDefault="00C06772" w:rsidP="00030D4C">
            <w:pPr>
              <w:rPr>
                <w:rFonts w:ascii="Times New Roman" w:hAnsi="Times New Roman" w:cs="Times New Roman"/>
                <w:b/>
                <w:sz w:val="28"/>
                <w:szCs w:val="28"/>
                <w:lang w:val="en-US"/>
              </w:rPr>
            </w:pPr>
          </w:p>
        </w:tc>
        <w:tc>
          <w:tcPr>
            <w:tcW w:w="636" w:type="dxa"/>
          </w:tcPr>
          <w:p w:rsidR="00C06772" w:rsidRPr="00E32D44" w:rsidRDefault="00C06772" w:rsidP="00030D4C">
            <w:pPr>
              <w:rPr>
                <w:rFonts w:ascii="Times New Roman" w:hAnsi="Times New Roman" w:cs="Times New Roman"/>
                <w:b/>
                <w:sz w:val="28"/>
                <w:szCs w:val="28"/>
                <w:lang w:val="en-US"/>
              </w:rPr>
            </w:pPr>
          </w:p>
        </w:tc>
      </w:tr>
      <w:tr w:rsidR="00C06772" w:rsidRPr="00E32D44" w:rsidTr="00030D4C">
        <w:tc>
          <w:tcPr>
            <w:tcW w:w="9039" w:type="dxa"/>
          </w:tcPr>
          <w:p w:rsidR="00C06772" w:rsidRPr="00E32D44" w:rsidRDefault="00C06772" w:rsidP="00030D4C">
            <w:pPr>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 xml:space="preserve">APPENDIX A – </w:t>
            </w:r>
            <w:r w:rsidRPr="00E32D44">
              <w:rPr>
                <w:rFonts w:ascii="Times New Roman" w:hAnsi="Times New Roman"/>
                <w:sz w:val="28"/>
                <w:szCs w:val="28"/>
              </w:rPr>
              <w:t>Questionnaire</w:t>
            </w:r>
          </w:p>
        </w:tc>
        <w:tc>
          <w:tcPr>
            <w:tcW w:w="63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96</w:t>
            </w:r>
          </w:p>
        </w:tc>
      </w:tr>
    </w:tbl>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rPr>
          <w:rFonts w:ascii="Times New Roman" w:hAnsi="Times New Roman" w:cs="Times New Roman"/>
          <w:b/>
          <w:bCs/>
          <w:sz w:val="28"/>
          <w:szCs w:val="28"/>
          <w:lang w:val="en-US"/>
        </w:rPr>
      </w:pPr>
    </w:p>
    <w:p w:rsidR="00C06772" w:rsidRPr="00E32D44" w:rsidRDefault="00C06772" w:rsidP="00C06772">
      <w:pPr>
        <w:spacing w:line="240" w:lineRule="auto"/>
        <w:ind w:firstLine="0"/>
        <w:rPr>
          <w:rFonts w:ascii="Times New Roman" w:hAnsi="Times New Roman" w:cs="Times New Roman"/>
          <w:b/>
          <w:bCs/>
          <w:sz w:val="28"/>
          <w:szCs w:val="28"/>
          <w:lang w:val="en-US"/>
        </w:rPr>
      </w:pPr>
    </w:p>
    <w:p w:rsidR="00C06772" w:rsidRPr="00E32D44" w:rsidRDefault="00C06772" w:rsidP="00C06772">
      <w:pPr>
        <w:spacing w:line="240" w:lineRule="auto"/>
        <w:ind w:firstLine="0"/>
        <w:rPr>
          <w:rFonts w:ascii="Times New Roman" w:hAnsi="Times New Roman" w:cs="Times New Roman"/>
          <w:b/>
          <w:sz w:val="26"/>
          <w:szCs w:val="26"/>
          <w:lang w:val="en-US"/>
        </w:rPr>
      </w:pPr>
    </w:p>
    <w:p w:rsidR="00C06772" w:rsidRPr="00E32D44" w:rsidRDefault="00C06772" w:rsidP="00C06772">
      <w:pPr>
        <w:spacing w:line="240" w:lineRule="auto"/>
        <w:ind w:firstLine="0"/>
        <w:rPr>
          <w:rFonts w:ascii="Times New Roman" w:hAnsi="Times New Roman" w:cs="Times New Roman"/>
          <w:b/>
          <w:bCs/>
          <w:sz w:val="28"/>
          <w:szCs w:val="28"/>
          <w:lang w:val="en-US"/>
        </w:rPr>
      </w:pPr>
    </w:p>
    <w:p w:rsidR="00C06772" w:rsidRPr="00E32D44" w:rsidRDefault="00C06772" w:rsidP="00C06772">
      <w:pPr>
        <w:spacing w:line="240" w:lineRule="auto"/>
        <w:ind w:firstLine="0"/>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rPr>
        <w:lastRenderedPageBreak/>
        <w:t>NORMATIVE REFERENCES</w:t>
      </w:r>
    </w:p>
    <w:p w:rsidR="00C06772" w:rsidRPr="00E32D44" w:rsidRDefault="00C06772" w:rsidP="00C06772">
      <w:pPr>
        <w:spacing w:line="240" w:lineRule="auto"/>
        <w:ind w:firstLine="0"/>
        <w:rPr>
          <w:rFonts w:ascii="Times New Roman" w:hAnsi="Times New Roman" w:cs="Times New Roman"/>
          <w:bCs/>
          <w:sz w:val="28"/>
          <w:szCs w:val="28"/>
          <w:lang w:val="en-US"/>
        </w:rPr>
      </w:pPr>
    </w:p>
    <w:p w:rsidR="00C06772" w:rsidRPr="00E32D44" w:rsidRDefault="004824AB" w:rsidP="004824AB">
      <w:pPr>
        <w:spacing w:line="240" w:lineRule="auto"/>
        <w:ind w:firstLine="360"/>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The </w:t>
      </w:r>
      <w:r w:rsidR="00C06772" w:rsidRPr="00E32D44">
        <w:rPr>
          <w:rFonts w:ascii="Times New Roman" w:hAnsi="Times New Roman" w:cs="Times New Roman"/>
          <w:bCs/>
          <w:sz w:val="28"/>
          <w:szCs w:val="28"/>
          <w:lang w:val="en-US"/>
        </w:rPr>
        <w:t xml:space="preserve">references to the following </w:t>
      </w:r>
      <w:proofErr w:type="gramStart"/>
      <w:r w:rsidR="00C06772" w:rsidRPr="00E32D44">
        <w:rPr>
          <w:rFonts w:ascii="Times New Roman" w:hAnsi="Times New Roman" w:cs="Times New Roman"/>
          <w:bCs/>
          <w:sz w:val="28"/>
          <w:szCs w:val="28"/>
          <w:lang w:val="en-US"/>
        </w:rPr>
        <w:t>standards</w:t>
      </w:r>
      <w:r w:rsidRPr="004824A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 were</w:t>
      </w:r>
      <w:proofErr w:type="gramEnd"/>
      <w:r>
        <w:rPr>
          <w:rFonts w:ascii="Times New Roman" w:hAnsi="Times New Roman" w:cs="Times New Roman"/>
          <w:bCs/>
          <w:sz w:val="28"/>
          <w:szCs w:val="28"/>
          <w:lang w:val="en-US"/>
        </w:rPr>
        <w:t xml:space="preserve"> used int </w:t>
      </w:r>
      <w:r w:rsidRPr="00E32D44">
        <w:rPr>
          <w:rFonts w:ascii="Times New Roman" w:hAnsi="Times New Roman" w:cs="Times New Roman"/>
          <w:bCs/>
          <w:sz w:val="28"/>
          <w:szCs w:val="28"/>
          <w:lang w:val="en-US"/>
        </w:rPr>
        <w:t>his dissertation uses</w:t>
      </w:r>
      <w:r w:rsidR="00C06772" w:rsidRPr="00E32D44">
        <w:rPr>
          <w:rFonts w:ascii="Times New Roman" w:hAnsi="Times New Roman" w:cs="Times New Roman"/>
          <w:bCs/>
          <w:sz w:val="28"/>
          <w:szCs w:val="28"/>
          <w:lang w:val="en-US"/>
        </w:rPr>
        <w:t xml:space="preserve">: </w:t>
      </w:r>
    </w:p>
    <w:p w:rsidR="00C06772" w:rsidRPr="00E32D44"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Strategy “Kazakhstan-2050”: New political course of the established state” (Astana, December 14, 2012).</w:t>
      </w:r>
    </w:p>
    <w:p w:rsidR="00C06772" w:rsidRPr="00E32D44"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Decree of the President of the Republic of Kazakhstan No. 636 dated February 15, 2018, "On the Approval of the Strategic Plan for the Country's Development until 2025" - "Third Modernization of Kazakhstan: New Opportunities for Citizens and Quality Growth";</w:t>
      </w:r>
    </w:p>
    <w:p w:rsidR="00C06772" w:rsidRPr="00E32D44"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Address of the President of the Republic of Kazakhstan to the people of Kazakhstan "Growth of Well-being of Kazakhstani People: Income Increase and Quality of Life" dated October 5, 2018; </w:t>
      </w:r>
    </w:p>
    <w:p w:rsidR="00C06772" w:rsidRPr="00E32D44"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Address of the President of the Republic of Kazakhstan to the people of Kazakhstan on January 31, 2017, "Third Modernization of Kazakhstan: Global Competitiveness"; </w:t>
      </w:r>
    </w:p>
    <w:p w:rsidR="00C06772" w:rsidRPr="00E32D44"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State Program for the Development of Education and Science of the Republic of Kazakhstan for 2016-2019, approved by Decree of the President of the Republic of Kazakhstan No. 205 dated March 1, 2016;</w:t>
      </w:r>
    </w:p>
    <w:p w:rsidR="00C06772" w:rsidRPr="00E32D44"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State Program "Digital Kazakhstan" approved by the resolution of the Government of the Republic of Kazakhstan No. 827 dated December 12, 2017.</w:t>
      </w: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DEFINITIONS OF TERMS</w:t>
      </w:r>
    </w:p>
    <w:p w:rsidR="00A12658" w:rsidRDefault="00A12658" w:rsidP="00A12658">
      <w:pPr>
        <w:spacing w:line="240" w:lineRule="auto"/>
        <w:ind w:firstLine="0"/>
        <w:jc w:val="both"/>
        <w:rPr>
          <w:rFonts w:ascii="Times New Roman" w:hAnsi="Times New Roman" w:cs="Times New Roman"/>
          <w:bCs/>
          <w:sz w:val="28"/>
          <w:szCs w:val="28"/>
          <w:lang w:val="en-US"/>
        </w:rPr>
      </w:pPr>
      <w:r>
        <w:rPr>
          <w:rFonts w:ascii="Times New Roman" w:hAnsi="Times New Roman" w:cs="Times New Roman"/>
          <w:bCs/>
          <w:sz w:val="28"/>
          <w:szCs w:val="28"/>
          <w:lang w:val="en-US"/>
        </w:rPr>
        <w:t>The term below along with their respective definitions were used in this dissertation.</w:t>
      </w:r>
    </w:p>
    <w:p w:rsidR="00A12658" w:rsidRPr="00A12658" w:rsidRDefault="00A12658" w:rsidP="00A12658">
      <w:pPr>
        <w:spacing w:line="240" w:lineRule="auto"/>
        <w:ind w:firstLine="0"/>
        <w:jc w:val="both"/>
        <w:rPr>
          <w:rFonts w:ascii="Times New Roman" w:hAnsi="Times New Roman" w:cs="Times New Roman"/>
          <w:bCs/>
          <w:sz w:val="28"/>
          <w:szCs w:val="28"/>
          <w:lang w:val="en-US"/>
        </w:rPr>
      </w:pPr>
    </w:p>
    <w:p w:rsidR="00C06772" w:rsidRPr="00E32D44" w:rsidRDefault="00C06772" w:rsidP="00C06772">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Bibliometric review</w:t>
      </w:r>
      <w:r w:rsidRPr="00E32D44">
        <w:rPr>
          <w:rFonts w:ascii="Times New Roman" w:hAnsi="Times New Roman" w:cs="Times New Roman"/>
          <w:sz w:val="28"/>
          <w:szCs w:val="28"/>
          <w:lang w:val="en-US"/>
        </w:rPr>
        <w:t xml:space="preserve"> - а particular kind of literature review aimed at evaluating and assessing the body of literature. It requires using bibliometric techniques to spot emerging patterns and deficiencies in study findings.</w:t>
      </w:r>
    </w:p>
    <w:p w:rsidR="00C06772" w:rsidRPr="00E32D44" w:rsidRDefault="00C06772" w:rsidP="00C06772">
      <w:pPr>
        <w:spacing w:line="240" w:lineRule="auto"/>
        <w:ind w:firstLine="708"/>
        <w:jc w:val="both"/>
        <w:rPr>
          <w:rFonts w:ascii="Times New Roman" w:hAnsi="Times New Roman" w:cs="Times New Roman"/>
          <w:sz w:val="28"/>
          <w:szCs w:val="28"/>
          <w:lang w:val="en-US"/>
        </w:rPr>
      </w:pPr>
      <w:proofErr w:type="gramStart"/>
      <w:r w:rsidRPr="00E32D44">
        <w:rPr>
          <w:rFonts w:ascii="Times New Roman" w:hAnsi="Times New Roman" w:cs="Times New Roman"/>
          <w:b/>
          <w:i/>
          <w:sz w:val="28"/>
          <w:szCs w:val="28"/>
          <w:lang w:val="en-US"/>
        </w:rPr>
        <w:t>Bibliometrix</w:t>
      </w:r>
      <w:r w:rsidRPr="00E32D44">
        <w:rPr>
          <w:rFonts w:ascii="Times New Roman" w:hAnsi="Times New Roman" w:cs="Times New Roman"/>
          <w:sz w:val="28"/>
          <w:szCs w:val="28"/>
          <w:lang w:val="en-US"/>
        </w:rPr>
        <w:t xml:space="preserve"> - a tool for bibliographic analysis through the evaluation of bibliographic data from various literary sources such as Web of Scien</w:t>
      </w:r>
      <w:r w:rsidR="00A12658">
        <w:rPr>
          <w:rFonts w:ascii="Times New Roman" w:hAnsi="Times New Roman" w:cs="Times New Roman"/>
          <w:sz w:val="28"/>
          <w:szCs w:val="28"/>
          <w:lang w:val="en-US"/>
        </w:rPr>
        <w:t>ce, Scopus, and PubMed,</w:t>
      </w:r>
      <w:r w:rsidR="00282249">
        <w:rPr>
          <w:rFonts w:ascii="Times New Roman" w:hAnsi="Times New Roman" w:cs="Times New Roman"/>
          <w:sz w:val="28"/>
          <w:szCs w:val="28"/>
          <w:lang w:val="en-US"/>
        </w:rPr>
        <w:t xml:space="preserve"> to improve work</w:t>
      </w:r>
      <w:r w:rsidRPr="00E32D44">
        <w:rPr>
          <w:rFonts w:ascii="Times New Roman" w:hAnsi="Times New Roman" w:cs="Times New Roman"/>
          <w:sz w:val="28"/>
          <w:szCs w:val="28"/>
          <w:lang w:val="en-US"/>
        </w:rPr>
        <w:t xml:space="preserve"> quali</w:t>
      </w:r>
      <w:r w:rsidR="00282249">
        <w:rPr>
          <w:rFonts w:ascii="Times New Roman" w:hAnsi="Times New Roman" w:cs="Times New Roman"/>
          <w:sz w:val="28"/>
          <w:szCs w:val="28"/>
          <w:lang w:val="en-US"/>
        </w:rPr>
        <w:t>ty and relevance.</w:t>
      </w:r>
      <w:proofErr w:type="gramEnd"/>
    </w:p>
    <w:p w:rsidR="00C06772" w:rsidRPr="00E32D44" w:rsidRDefault="00C06772" w:rsidP="00C06772">
      <w:pPr>
        <w:spacing w:line="240" w:lineRule="auto"/>
        <w:ind w:firstLine="708"/>
        <w:jc w:val="both"/>
        <w:rPr>
          <w:rFonts w:ascii="Times New Roman" w:hAnsi="Times New Roman" w:cs="Times New Roman"/>
          <w:sz w:val="28"/>
          <w:szCs w:val="28"/>
          <w:lang w:val="en-US"/>
        </w:rPr>
      </w:pPr>
      <w:proofErr w:type="gramStart"/>
      <w:r w:rsidRPr="00E32D44">
        <w:rPr>
          <w:rFonts w:ascii="Times New Roman" w:hAnsi="Times New Roman" w:cs="Times New Roman"/>
          <w:b/>
          <w:i/>
          <w:sz w:val="28"/>
          <w:szCs w:val="28"/>
          <w:lang w:val="en-US"/>
        </w:rPr>
        <w:t>Citation analysis</w:t>
      </w:r>
      <w:r w:rsidRPr="00E32D44">
        <w:rPr>
          <w:rFonts w:ascii="Times New Roman" w:hAnsi="Times New Roman" w:cs="Times New Roman"/>
          <w:sz w:val="28"/>
          <w:szCs w:val="28"/>
          <w:lang w:val="en-US"/>
        </w:rPr>
        <w:t xml:space="preserve"> - evaluating the importance and relevance of the study, which includes the study of references to a particular work in various literary sources.</w:t>
      </w:r>
      <w:proofErr w:type="gramEnd"/>
      <w:r w:rsidRPr="00E32D44">
        <w:rPr>
          <w:rFonts w:ascii="Times New Roman" w:hAnsi="Times New Roman" w:cs="Times New Roman"/>
          <w:sz w:val="28"/>
          <w:szCs w:val="28"/>
          <w:lang w:val="en-US"/>
        </w:rPr>
        <w:t xml:space="preserve"> It is used to reveal the topic of scientific work, compare the results obtained, and improve the quality of the work as a whole.</w:t>
      </w:r>
    </w:p>
    <w:p w:rsidR="00C06772" w:rsidRPr="00E32D44" w:rsidRDefault="00C06772" w:rsidP="00C06772">
      <w:pPr>
        <w:spacing w:line="240" w:lineRule="auto"/>
        <w:ind w:firstLine="708"/>
        <w:jc w:val="both"/>
        <w:rPr>
          <w:rFonts w:ascii="Times New Roman" w:hAnsi="Times New Roman" w:cs="Times New Roman"/>
          <w:sz w:val="28"/>
          <w:szCs w:val="28"/>
          <w:lang w:val="en-US"/>
        </w:rPr>
      </w:pPr>
      <w:proofErr w:type="gramStart"/>
      <w:r w:rsidRPr="00E32D44">
        <w:rPr>
          <w:rFonts w:ascii="Times New Roman" w:hAnsi="Times New Roman" w:cs="Times New Roman"/>
          <w:b/>
          <w:i/>
          <w:sz w:val="28"/>
          <w:szCs w:val="28"/>
          <w:lang w:val="en-US"/>
        </w:rPr>
        <w:t>Co-citation analysis</w:t>
      </w:r>
      <w:r w:rsidRPr="00E32D44">
        <w:rPr>
          <w:rFonts w:ascii="Times New Roman" w:hAnsi="Times New Roman" w:cs="Times New Roman"/>
          <w:sz w:val="28"/>
          <w:szCs w:val="28"/>
          <w:lang w:val="en-US"/>
        </w:rPr>
        <w:t xml:space="preserve"> - a method for highlighting the relationship between two publications by their joint citation in subsequent papers.</w:t>
      </w:r>
      <w:proofErr w:type="gramEnd"/>
      <w:r w:rsidRPr="00E32D44">
        <w:rPr>
          <w:rFonts w:ascii="Times New Roman" w:hAnsi="Times New Roman" w:cs="Times New Roman"/>
          <w:sz w:val="28"/>
          <w:szCs w:val="28"/>
          <w:lang w:val="en-US"/>
        </w:rPr>
        <w:t xml:space="preserve"> Publications are considered to be related if other authors jointly cite them.</w:t>
      </w:r>
    </w:p>
    <w:p w:rsidR="00C06772" w:rsidRPr="00E32D44" w:rsidRDefault="00C06772" w:rsidP="00C06772">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Co-occurrence analysis</w:t>
      </w:r>
      <w:r w:rsidRPr="00E32D44">
        <w:rPr>
          <w:rFonts w:ascii="Times New Roman" w:hAnsi="Times New Roman" w:cs="Times New Roman"/>
          <w:sz w:val="28"/>
          <w:szCs w:val="28"/>
          <w:lang w:val="en-US"/>
        </w:rPr>
        <w:t>- a method used to detect occurrences of overlap between terms or keywords in a work through the study of the frequency of occurrence and regularity of occurrence.</w:t>
      </w:r>
    </w:p>
    <w:p w:rsidR="00C06772" w:rsidRPr="00E32D44" w:rsidRDefault="00C06772" w:rsidP="00C06772">
      <w:pPr>
        <w:spacing w:line="240" w:lineRule="auto"/>
        <w:ind w:firstLine="708"/>
        <w:jc w:val="both"/>
        <w:rPr>
          <w:rFonts w:ascii="Times New Roman" w:hAnsi="Times New Roman" w:cs="Times New Roman"/>
          <w:sz w:val="28"/>
          <w:szCs w:val="28"/>
          <w:lang w:val="en-US"/>
        </w:rPr>
      </w:pPr>
      <w:proofErr w:type="gramStart"/>
      <w:r w:rsidRPr="00E32D44">
        <w:rPr>
          <w:rFonts w:ascii="Times New Roman" w:hAnsi="Times New Roman" w:cs="Times New Roman"/>
          <w:b/>
          <w:i/>
          <w:sz w:val="28"/>
          <w:szCs w:val="28"/>
          <w:lang w:val="en-US"/>
        </w:rPr>
        <w:t>Empirical review</w:t>
      </w:r>
      <w:r w:rsidRPr="00E32D44">
        <w:rPr>
          <w:rFonts w:ascii="Times New Roman" w:hAnsi="Times New Roman" w:cs="Times New Roman"/>
          <w:sz w:val="28"/>
          <w:szCs w:val="28"/>
          <w:lang w:val="en-US"/>
        </w:rPr>
        <w:t xml:space="preserve"> - а type of literature review that analyzes and draws conclusions from previous studies with data from a given experiment or observation.</w:t>
      </w:r>
      <w:proofErr w:type="gramEnd"/>
    </w:p>
    <w:p w:rsidR="00C06772" w:rsidRPr="00E32D44" w:rsidRDefault="00C06772" w:rsidP="00C06772">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Employee effectiveness</w:t>
      </w:r>
      <w:r w:rsidR="00282249">
        <w:rPr>
          <w:rFonts w:ascii="Times New Roman" w:hAnsi="Times New Roman" w:cs="Times New Roman"/>
          <w:b/>
          <w:bCs/>
          <w:i/>
          <w:sz w:val="28"/>
          <w:szCs w:val="28"/>
          <w:lang w:val="en-US"/>
        </w:rPr>
        <w:t xml:space="preserve"> -</w:t>
      </w:r>
      <w:r w:rsidRPr="00E32D44">
        <w:rPr>
          <w:rFonts w:ascii="Times New Roman" w:hAnsi="Times New Roman" w:cs="Times New Roman"/>
          <w:bCs/>
          <w:sz w:val="28"/>
          <w:szCs w:val="28"/>
          <w:lang w:val="en-US"/>
        </w:rPr>
        <w:t xml:space="preserve"> refers to </w:t>
      </w:r>
      <w:r w:rsidR="00282249">
        <w:rPr>
          <w:rFonts w:ascii="Times New Roman" w:hAnsi="Times New Roman" w:cs="Times New Roman"/>
          <w:bCs/>
          <w:sz w:val="28"/>
          <w:szCs w:val="28"/>
          <w:lang w:val="en-US"/>
        </w:rPr>
        <w:t>the extent to which an</w:t>
      </w:r>
      <w:r w:rsidRPr="00E32D44">
        <w:rPr>
          <w:rFonts w:ascii="Times New Roman" w:hAnsi="Times New Roman" w:cs="Times New Roman"/>
          <w:bCs/>
          <w:sz w:val="28"/>
          <w:szCs w:val="28"/>
          <w:lang w:val="en-US"/>
        </w:rPr>
        <w:t xml:space="preserve"> employee contributes to the success of the organization through his or her performance, productivity, and behavior.</w:t>
      </w:r>
    </w:p>
    <w:p w:rsidR="00C06772" w:rsidRPr="00E32D44" w:rsidRDefault="00C06772" w:rsidP="00C06772">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Human resource management</w:t>
      </w:r>
      <w:r w:rsidRPr="00E32D44">
        <w:rPr>
          <w:rFonts w:ascii="Times New Roman" w:hAnsi="Times New Roman" w:cs="Times New Roman"/>
          <w:sz w:val="28"/>
          <w:szCs w:val="28"/>
          <w:lang w:val="en-US"/>
        </w:rPr>
        <w:t xml:space="preserve"> - the practice of effectively providing the organization with human resources with a certain skill level, creating facilities to maintain a healthy work environment, and setting strategies that encourage employees to achieve organizational goals in the right period.</w:t>
      </w:r>
    </w:p>
    <w:p w:rsidR="00C06772" w:rsidRPr="00E32D44" w:rsidRDefault="00C06772" w:rsidP="00C06772">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Human Resource Management practices</w:t>
      </w:r>
      <w:r w:rsidRPr="00E32D44">
        <w:rPr>
          <w:rFonts w:ascii="Times New Roman" w:hAnsi="Times New Roman" w:cs="Times New Roman"/>
          <w:sz w:val="28"/>
          <w:szCs w:val="28"/>
          <w:lang w:val="en-US"/>
        </w:rPr>
        <w:t>- procedures and actions on the part of senior management related to the planning, recruitment, use, and development of employees of the company, with the assessment and compensation of their work.</w:t>
      </w:r>
    </w:p>
    <w:p w:rsidR="00C06772" w:rsidRPr="00E32D44" w:rsidRDefault="00C06772" w:rsidP="00C06772">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Management</w:t>
      </w:r>
      <w:r w:rsidRPr="00E32D44">
        <w:rPr>
          <w:rFonts w:ascii="Times New Roman" w:hAnsi="Times New Roman" w:cs="Times New Roman"/>
          <w:sz w:val="28"/>
          <w:szCs w:val="28"/>
          <w:lang w:val="en-US"/>
        </w:rPr>
        <w:t xml:space="preserve"> - the process of controlling, distributing, and planning resources to complete planned tasks, developing and creating effective systems for achieving the goals of companies, and motivating employees.</w:t>
      </w:r>
    </w:p>
    <w:p w:rsidR="00C06772" w:rsidRPr="00E32D44" w:rsidRDefault="00C06772" w:rsidP="00C06772">
      <w:pPr>
        <w:spacing w:line="240" w:lineRule="auto"/>
        <w:ind w:firstLine="708"/>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Organization for Economic Co-operation and Development Nations</w:t>
      </w:r>
      <w:r w:rsidRPr="00E32D44">
        <w:rPr>
          <w:rFonts w:ascii="Times New Roman" w:hAnsi="Times New Roman" w:cs="Times New Roman"/>
          <w:sz w:val="28"/>
          <w:szCs w:val="28"/>
          <w:lang w:val="en-US"/>
        </w:rPr>
        <w:t>- refers to the 38 nations that make up the OECD as of September 2021.</w:t>
      </w:r>
    </w:p>
    <w:p w:rsidR="00282249" w:rsidRDefault="00C06772" w:rsidP="00282249">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Organizational effectiveness</w:t>
      </w:r>
      <w:r w:rsidR="00282249">
        <w:rPr>
          <w:rFonts w:ascii="Times New Roman" w:hAnsi="Times New Roman" w:cs="Times New Roman"/>
          <w:bCs/>
          <w:sz w:val="28"/>
          <w:szCs w:val="28"/>
          <w:lang w:val="en-US"/>
        </w:rPr>
        <w:t xml:space="preserve"> - t</w:t>
      </w:r>
      <w:r w:rsidRPr="00E32D44">
        <w:rPr>
          <w:rFonts w:ascii="Times New Roman" w:hAnsi="Times New Roman" w:cs="Times New Roman"/>
          <w:bCs/>
          <w:sz w:val="28"/>
          <w:szCs w:val="28"/>
          <w:lang w:val="en-US"/>
        </w:rPr>
        <w:t xml:space="preserve">he </w:t>
      </w:r>
      <w:r w:rsidR="00282249" w:rsidRPr="00E32D44">
        <w:rPr>
          <w:rFonts w:ascii="Times New Roman" w:hAnsi="Times New Roman" w:cs="Times New Roman"/>
          <w:bCs/>
          <w:sz w:val="28"/>
          <w:szCs w:val="28"/>
          <w:lang w:val="en-US"/>
        </w:rPr>
        <w:t>extent,</w:t>
      </w:r>
      <w:r w:rsidRPr="00E32D44">
        <w:rPr>
          <w:rFonts w:ascii="Times New Roman" w:hAnsi="Times New Roman" w:cs="Times New Roman"/>
          <w:bCs/>
          <w:sz w:val="28"/>
          <w:szCs w:val="28"/>
          <w:lang w:val="en-US"/>
        </w:rPr>
        <w:t xml:space="preserve"> to which an organization</w:t>
      </w:r>
      <w:r w:rsidR="00282249" w:rsidRPr="00282249">
        <w:rPr>
          <w:rFonts w:ascii="Times New Roman" w:hAnsi="Times New Roman" w:cs="Times New Roman"/>
          <w:bCs/>
          <w:sz w:val="28"/>
          <w:szCs w:val="28"/>
          <w:lang w:val="en-US"/>
        </w:rPr>
        <w:t xml:space="preserve"> </w:t>
      </w:r>
      <w:r w:rsidR="00282249" w:rsidRPr="00E32D44">
        <w:rPr>
          <w:rFonts w:ascii="Times New Roman" w:hAnsi="Times New Roman" w:cs="Times New Roman"/>
          <w:bCs/>
          <w:sz w:val="28"/>
          <w:szCs w:val="28"/>
          <w:lang w:val="en-US"/>
        </w:rPr>
        <w:t>efficiently uses resources</w:t>
      </w:r>
      <w:r w:rsidR="00282249">
        <w:rPr>
          <w:rFonts w:ascii="Times New Roman" w:hAnsi="Times New Roman" w:cs="Times New Roman"/>
          <w:bCs/>
          <w:sz w:val="28"/>
          <w:szCs w:val="28"/>
          <w:lang w:val="en-US"/>
        </w:rPr>
        <w:t xml:space="preserve">, </w:t>
      </w:r>
      <w:r w:rsidR="00282249" w:rsidRPr="00E32D44">
        <w:rPr>
          <w:rFonts w:ascii="Times New Roman" w:hAnsi="Times New Roman" w:cs="Times New Roman"/>
          <w:bCs/>
          <w:sz w:val="28"/>
          <w:szCs w:val="28"/>
          <w:lang w:val="en-US"/>
        </w:rPr>
        <w:t xml:space="preserve">maintains a healthy </w:t>
      </w:r>
      <w:r w:rsidR="00282249">
        <w:rPr>
          <w:rFonts w:ascii="Times New Roman" w:hAnsi="Times New Roman" w:cs="Times New Roman"/>
          <w:bCs/>
          <w:sz w:val="28"/>
          <w:szCs w:val="28"/>
          <w:lang w:val="en-US"/>
        </w:rPr>
        <w:t>and productive work environment and</w:t>
      </w:r>
      <w:r w:rsidRPr="00E32D44">
        <w:rPr>
          <w:rFonts w:ascii="Times New Roman" w:hAnsi="Times New Roman" w:cs="Times New Roman"/>
          <w:bCs/>
          <w:sz w:val="28"/>
          <w:szCs w:val="28"/>
          <w:lang w:val="en-US"/>
        </w:rPr>
        <w:t xml:space="preserve"> ach</w:t>
      </w:r>
      <w:r w:rsidR="00282249">
        <w:rPr>
          <w:rFonts w:ascii="Times New Roman" w:hAnsi="Times New Roman" w:cs="Times New Roman"/>
          <w:bCs/>
          <w:sz w:val="28"/>
          <w:szCs w:val="28"/>
          <w:lang w:val="en-US"/>
        </w:rPr>
        <w:t>ieves its goals and objectives.</w:t>
      </w:r>
    </w:p>
    <w:p w:rsidR="00C06772" w:rsidRPr="00282249" w:rsidRDefault="00C06772" w:rsidP="00282249">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Sustainable growth -</w:t>
      </w:r>
      <w:r w:rsidRPr="00E32D44">
        <w:rPr>
          <w:rFonts w:ascii="Times New Roman" w:hAnsi="Times New Roman" w:cs="Times New Roman"/>
          <w:bCs/>
          <w:sz w:val="26"/>
          <w:szCs w:val="26"/>
          <w:lang w:val="en-US"/>
        </w:rPr>
        <w:t xml:space="preserve"> refers to the ability of educational institutions to expand and develop in ways that are economically viable, socially responsible, and environmentally friendly. Key aspects include Economic Sustainability, Social Sustainability, Environmental Sustainability, and Strategic Planning.</w:t>
      </w:r>
    </w:p>
    <w:p w:rsidR="00C06772" w:rsidRPr="00282249" w:rsidRDefault="00C06772" w:rsidP="00C06772">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
          <w:i/>
          <w:sz w:val="28"/>
          <w:szCs w:val="28"/>
          <w:lang w:val="en-US"/>
        </w:rPr>
        <w:lastRenderedPageBreak/>
        <w:t>SWOT analysis</w:t>
      </w:r>
      <w:r w:rsidRPr="00E32D44">
        <w:rPr>
          <w:rFonts w:ascii="Times New Roman" w:hAnsi="Times New Roman" w:cs="Times New Roman"/>
          <w:sz w:val="28"/>
          <w:szCs w:val="28"/>
          <w:lang w:val="en-US"/>
        </w:rPr>
        <w:t xml:space="preserve"> - method of comprehensive assessment of factors that directly and indirectly affect the business by identifying both the strengths and weaknesses of the organization and the opportunities and threats for the company</w:t>
      </w:r>
      <w:r w:rsidR="00282249" w:rsidRPr="00282249">
        <w:rPr>
          <w:rFonts w:ascii="Times New Roman" w:hAnsi="Times New Roman" w:cs="Times New Roman"/>
          <w:sz w:val="28"/>
          <w:szCs w:val="28"/>
          <w:lang w:val="en-US"/>
        </w:rPr>
        <w:t>.</w:t>
      </w:r>
    </w:p>
    <w:p w:rsidR="00C06772" w:rsidRPr="00E32D44" w:rsidRDefault="00C06772" w:rsidP="00C06772">
      <w:pPr>
        <w:spacing w:line="240" w:lineRule="auto"/>
        <w:ind w:firstLine="708"/>
        <w:jc w:val="both"/>
        <w:rPr>
          <w:rFonts w:ascii="Times New Roman" w:hAnsi="Times New Roman" w:cs="Times New Roman"/>
          <w:sz w:val="28"/>
          <w:szCs w:val="28"/>
          <w:lang w:val="en-US"/>
        </w:rPr>
      </w:pPr>
      <w:proofErr w:type="gramStart"/>
      <w:r w:rsidRPr="00E32D44">
        <w:rPr>
          <w:rFonts w:ascii="Times New Roman" w:hAnsi="Times New Roman" w:cs="Times New Roman"/>
          <w:b/>
          <w:i/>
          <w:sz w:val="28"/>
          <w:szCs w:val="28"/>
          <w:lang w:val="en-US"/>
        </w:rPr>
        <w:t>The Conservation of resources theory</w:t>
      </w:r>
      <w:r w:rsidRPr="00E32D44">
        <w:rPr>
          <w:rFonts w:ascii="Times New Roman" w:hAnsi="Times New Roman" w:cs="Times New Roman"/>
          <w:sz w:val="28"/>
          <w:szCs w:val="28"/>
          <w:lang w:val="en-US"/>
        </w:rPr>
        <w:t xml:space="preserve"> - a theory focusing on the study of the relationship between the availability of resources and the performance and productivity of people.</w:t>
      </w:r>
      <w:proofErr w:type="gramEnd"/>
      <w:r w:rsidRPr="00E32D44">
        <w:rPr>
          <w:rFonts w:ascii="Times New Roman" w:hAnsi="Times New Roman" w:cs="Times New Roman"/>
          <w:sz w:val="28"/>
          <w:szCs w:val="28"/>
          <w:lang w:val="en-US"/>
        </w:rPr>
        <w:t xml:space="preserve"> It explains that people, given or having the necessary resources can easily meet their needs and achieve their goals effectively.</w:t>
      </w:r>
    </w:p>
    <w:p w:rsidR="00C06772" w:rsidRPr="00E32D44" w:rsidRDefault="00C06772" w:rsidP="00C06772">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The Resource-based view</w:t>
      </w:r>
      <w:r w:rsidRPr="00E32D44">
        <w:rPr>
          <w:rFonts w:ascii="Times New Roman" w:hAnsi="Times New Roman" w:cs="Times New Roman"/>
          <w:sz w:val="28"/>
          <w:szCs w:val="28"/>
          <w:lang w:val="en-US"/>
        </w:rPr>
        <w:t xml:space="preserve"> - claims that internal irreplaceable resources should receive attention since they are crucial to the development of the company, significant, and vital to becoming one of the top companies in the market.</w:t>
      </w:r>
    </w:p>
    <w:p w:rsidR="00C06772" w:rsidRPr="00E32D44" w:rsidRDefault="00C06772" w:rsidP="00C06772">
      <w:pPr>
        <w:spacing w:line="240" w:lineRule="auto"/>
        <w:ind w:firstLine="708"/>
        <w:jc w:val="both"/>
        <w:rPr>
          <w:rFonts w:ascii="Times New Roman" w:hAnsi="Times New Roman" w:cs="Times New Roman"/>
          <w:sz w:val="28"/>
          <w:szCs w:val="28"/>
          <w:lang w:val="en-US"/>
        </w:rPr>
      </w:pPr>
      <w:proofErr w:type="gramStart"/>
      <w:r w:rsidRPr="00E32D44">
        <w:rPr>
          <w:rFonts w:ascii="Times New Roman" w:hAnsi="Times New Roman" w:cs="Times New Roman"/>
          <w:b/>
          <w:i/>
          <w:sz w:val="28"/>
          <w:szCs w:val="28"/>
          <w:lang w:val="en-US"/>
        </w:rPr>
        <w:t>The Self-determination theory</w:t>
      </w:r>
      <w:r w:rsidRPr="00E32D44">
        <w:rPr>
          <w:rFonts w:ascii="Times New Roman" w:hAnsi="Times New Roman" w:cs="Times New Roman"/>
          <w:sz w:val="28"/>
          <w:szCs w:val="28"/>
          <w:lang w:val="en-US"/>
        </w:rPr>
        <w:t xml:space="preserve"> – a theory that explores the relationship and change between motivation and personality.</w:t>
      </w:r>
      <w:proofErr w:type="gramEnd"/>
      <w:r w:rsidRPr="00E32D44">
        <w:rPr>
          <w:rFonts w:ascii="Times New Roman" w:hAnsi="Times New Roman" w:cs="Times New Roman"/>
          <w:sz w:val="28"/>
          <w:szCs w:val="28"/>
          <w:lang w:val="en-US"/>
        </w:rPr>
        <w:t xml:space="preserve"> It lets us know why people act in a certain way, about the desire to satisfy needs and achieve planned goals.</w:t>
      </w:r>
    </w:p>
    <w:p w:rsidR="00C06772" w:rsidRPr="00E32D44" w:rsidRDefault="00C06772" w:rsidP="00C06772">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sz w:val="28"/>
          <w:szCs w:val="28"/>
          <w:lang w:val="en-US"/>
        </w:rPr>
        <w:t xml:space="preserve"> </w:t>
      </w:r>
      <w:r w:rsidRPr="00E32D44">
        <w:rPr>
          <w:rFonts w:ascii="Times New Roman" w:hAnsi="Times New Roman" w:cs="Times New Roman"/>
          <w:b/>
          <w:i/>
          <w:sz w:val="28"/>
          <w:szCs w:val="28"/>
          <w:lang w:val="en-US"/>
        </w:rPr>
        <w:t>Theoretical review</w:t>
      </w:r>
      <w:r w:rsidRPr="00E32D44">
        <w:rPr>
          <w:rFonts w:ascii="Times New Roman" w:hAnsi="Times New Roman" w:cs="Times New Roman"/>
          <w:sz w:val="28"/>
          <w:szCs w:val="28"/>
          <w:lang w:val="en-US"/>
        </w:rPr>
        <w:t xml:space="preserve"> - a sort of literary evaluation that entails identifying various patterns, links, and points of view on a certain issue in existing scientific papers, as well as developing ideas and theories.</w:t>
      </w:r>
    </w:p>
    <w:p w:rsidR="00C06772" w:rsidRPr="00E32D44" w:rsidRDefault="00C06772" w:rsidP="00C06772">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VOSviewer</w:t>
      </w:r>
      <w:r w:rsidRPr="00E32D44">
        <w:rPr>
          <w:rFonts w:ascii="Times New Roman" w:hAnsi="Times New Roman" w:cs="Times New Roman"/>
          <w:sz w:val="28"/>
          <w:szCs w:val="28"/>
          <w:lang w:val="en-US"/>
        </w:rPr>
        <w:t xml:space="preserve"> - program for building a visual presentation of bibliometric networks. It also finds key works, authors, and signs of co-authorship and citation to compare and evaluate works with visual representation.</w:t>
      </w:r>
    </w:p>
    <w:p w:rsidR="00C06772" w:rsidRPr="00E32D44" w:rsidRDefault="00C06772" w:rsidP="00C06772">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Web of Science</w:t>
      </w:r>
      <w:r w:rsidRPr="00E32D44">
        <w:rPr>
          <w:rFonts w:ascii="Times New Roman" w:hAnsi="Times New Roman" w:cs="Times New Roman"/>
          <w:sz w:val="28"/>
          <w:szCs w:val="28"/>
          <w:lang w:val="en-US"/>
        </w:rPr>
        <w:t xml:space="preserve"> - is a sizable database of scientific publications, which includes scientific articles, and conference proceedings in various fields and disciplines. </w:t>
      </w:r>
      <w:proofErr w:type="gramStart"/>
      <w:r w:rsidRPr="00E32D44">
        <w:rPr>
          <w:rFonts w:ascii="Times New Roman" w:hAnsi="Times New Roman" w:cs="Times New Roman"/>
          <w:sz w:val="28"/>
          <w:szCs w:val="28"/>
          <w:lang w:val="en-US"/>
        </w:rPr>
        <w:t>Serves for comparison, analysis, and evaluation of various scientific works.</w:t>
      </w:r>
      <w:proofErr w:type="gramEnd"/>
    </w:p>
    <w:p w:rsidR="00C06772" w:rsidRPr="00E32D44" w:rsidRDefault="00C06772" w:rsidP="00C06772">
      <w:pPr>
        <w:spacing w:line="240" w:lineRule="auto"/>
        <w:ind w:firstLine="708"/>
        <w:jc w:val="both"/>
        <w:rPr>
          <w:rFonts w:ascii="Times New Roman" w:hAnsi="Times New Roman" w:cs="Times New Roman"/>
          <w:bCs/>
          <w:i/>
          <w:sz w:val="28"/>
          <w:szCs w:val="28"/>
          <w:lang w:val="en-US"/>
        </w:rPr>
      </w:pPr>
    </w:p>
    <w:p w:rsidR="00C06772" w:rsidRPr="00E32D44" w:rsidRDefault="00C06772" w:rsidP="00C06772">
      <w:pPr>
        <w:spacing w:line="240" w:lineRule="auto"/>
        <w:ind w:firstLine="708"/>
        <w:jc w:val="both"/>
        <w:rPr>
          <w:rFonts w:ascii="Times New Roman" w:hAnsi="Times New Roman" w:cs="Times New Roman"/>
          <w:bCs/>
          <w:sz w:val="28"/>
          <w:szCs w:val="28"/>
          <w:lang w:val="en-US"/>
        </w:rPr>
      </w:pPr>
    </w:p>
    <w:p w:rsidR="00C06772" w:rsidRPr="00E32D44" w:rsidRDefault="00C06772" w:rsidP="00C06772">
      <w:pPr>
        <w:spacing w:line="240" w:lineRule="auto"/>
        <w:ind w:firstLine="708"/>
        <w:jc w:val="both"/>
        <w:rPr>
          <w:rFonts w:ascii="Times New Roman" w:hAnsi="Times New Roman" w:cs="Times New Roman"/>
          <w:bCs/>
          <w:sz w:val="28"/>
          <w:szCs w:val="28"/>
          <w:lang w:val="en-US"/>
        </w:rPr>
      </w:pPr>
    </w:p>
    <w:p w:rsidR="00C06772" w:rsidRPr="00E32D44" w:rsidRDefault="00C06772" w:rsidP="00C06772">
      <w:pPr>
        <w:spacing w:line="240" w:lineRule="auto"/>
        <w:ind w:firstLine="708"/>
        <w:jc w:val="both"/>
        <w:rPr>
          <w:rFonts w:ascii="Times New Roman" w:hAnsi="Times New Roman" w:cs="Times New Roman"/>
          <w:bCs/>
          <w:sz w:val="28"/>
          <w:szCs w:val="28"/>
          <w:lang w:val="en-US"/>
        </w:rPr>
      </w:pPr>
    </w:p>
    <w:p w:rsidR="00C06772" w:rsidRPr="00E32D44" w:rsidRDefault="00C06772" w:rsidP="00C06772">
      <w:pPr>
        <w:spacing w:line="240" w:lineRule="auto"/>
        <w:ind w:firstLine="708"/>
        <w:jc w:val="both"/>
        <w:rPr>
          <w:rFonts w:ascii="Times New Roman" w:hAnsi="Times New Roman" w:cs="Times New Roman"/>
          <w:bCs/>
          <w:sz w:val="28"/>
          <w:szCs w:val="28"/>
          <w:lang w:val="en-US"/>
        </w:rPr>
      </w:pPr>
    </w:p>
    <w:p w:rsidR="00C06772" w:rsidRPr="00E32D44" w:rsidRDefault="00C06772" w:rsidP="00C06772">
      <w:pPr>
        <w:spacing w:line="240" w:lineRule="auto"/>
        <w:ind w:firstLine="708"/>
        <w:jc w:val="both"/>
        <w:rPr>
          <w:rFonts w:ascii="Times New Roman" w:hAnsi="Times New Roman" w:cs="Times New Roman"/>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43270A" w:rsidRDefault="0043270A" w:rsidP="00C06772">
      <w:pPr>
        <w:spacing w:line="240" w:lineRule="auto"/>
        <w:ind w:firstLine="0"/>
        <w:jc w:val="both"/>
        <w:rPr>
          <w:rFonts w:ascii="Times New Roman" w:hAnsi="Times New Roman" w:cs="Times New Roman"/>
          <w:sz w:val="28"/>
          <w:szCs w:val="28"/>
          <w:lang w:val="en-US"/>
        </w:rPr>
      </w:pPr>
    </w:p>
    <w:p w:rsidR="00A12658" w:rsidRPr="00E32D44" w:rsidRDefault="00A12658"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SYMBOLS AND ABBREVIATIONS</w:t>
      </w:r>
    </w:p>
    <w:p w:rsidR="00C06772" w:rsidRPr="00E32D44" w:rsidRDefault="00C06772" w:rsidP="00C06772">
      <w:pPr>
        <w:spacing w:line="240" w:lineRule="auto"/>
        <w:ind w:firstLine="0"/>
        <w:jc w:val="left"/>
        <w:rPr>
          <w:rFonts w:ascii="Times New Roman" w:hAnsi="Times New Roman" w:cs="Times New Roman"/>
          <w:b/>
          <w:sz w:val="28"/>
          <w:szCs w:val="28"/>
          <w:lang w:val="en-US"/>
        </w:rPr>
      </w:pPr>
    </w:p>
    <w:p w:rsidR="00C06772" w:rsidRPr="00E32D44" w:rsidRDefault="00C06772" w:rsidP="00C06772">
      <w:pPr>
        <w:spacing w:line="240" w:lineRule="auto"/>
        <w:ind w:firstLine="0"/>
        <w:jc w:val="left"/>
        <w:rPr>
          <w:rFonts w:ascii="Times New Roman" w:hAnsi="Times New Roman" w:cs="Times New Roman"/>
          <w:b/>
          <w:sz w:val="28"/>
          <w:szCs w:val="28"/>
          <w:lang w:val="en-US"/>
        </w:rPr>
      </w:pPr>
      <w:r w:rsidRPr="00E32D44">
        <w:rPr>
          <w:rFonts w:ascii="Times New Roman" w:hAnsi="Times New Roman" w:cs="Times New Roman"/>
          <w:b/>
          <w:sz w:val="28"/>
          <w:szCs w:val="28"/>
          <w:lang w:val="en-US"/>
        </w:rPr>
        <w:t xml:space="preserve">COR                                                                     </w:t>
      </w:r>
      <w:r w:rsidRPr="00E32D44">
        <w:rPr>
          <w:rFonts w:ascii="Times New Roman" w:hAnsi="Times New Roman" w:cs="Times New Roman"/>
          <w:sz w:val="28"/>
          <w:szCs w:val="28"/>
          <w:lang w:val="en-US"/>
        </w:rPr>
        <w:t>Conservation of Resources Theory</w:t>
      </w:r>
    </w:p>
    <w:p w:rsidR="00C06772" w:rsidRPr="00E32D44" w:rsidRDefault="00C06772" w:rsidP="00C06772">
      <w:pPr>
        <w:spacing w:line="240" w:lineRule="auto"/>
        <w:ind w:firstLine="0"/>
        <w:jc w:val="left"/>
        <w:rPr>
          <w:rFonts w:ascii="Times New Roman" w:hAnsi="Times New Roman" w:cs="Times New Roman"/>
          <w:b/>
          <w:sz w:val="28"/>
          <w:szCs w:val="28"/>
          <w:lang w:val="en-US"/>
        </w:rPr>
      </w:pPr>
      <w:proofErr w:type="gramStart"/>
      <w:r w:rsidRPr="00E32D44">
        <w:rPr>
          <w:rFonts w:ascii="Times New Roman" w:hAnsi="Times New Roman" w:cs="Times New Roman"/>
          <w:b/>
          <w:sz w:val="28"/>
          <w:szCs w:val="28"/>
          <w:lang w:val="en-US"/>
        </w:rPr>
        <w:t>HE</w:t>
      </w:r>
      <w:proofErr w:type="gramEnd"/>
      <w:r w:rsidRPr="00E32D44">
        <w:rPr>
          <w:rFonts w:ascii="Times New Roman" w:hAnsi="Times New Roman" w:cs="Times New Roman"/>
          <w:b/>
          <w:sz w:val="28"/>
          <w:szCs w:val="28"/>
          <w:lang w:val="en-US"/>
        </w:rPr>
        <w:t xml:space="preserve">                                                                                                   </w:t>
      </w:r>
      <w:r w:rsidRPr="00E32D44">
        <w:rPr>
          <w:rFonts w:ascii="Times New Roman" w:hAnsi="Times New Roman" w:cs="Times New Roman"/>
          <w:sz w:val="28"/>
          <w:szCs w:val="28"/>
          <w:lang w:val="en-US"/>
        </w:rPr>
        <w:t xml:space="preserve">Higher Education </w:t>
      </w:r>
    </w:p>
    <w:p w:rsidR="00C06772" w:rsidRPr="00E32D44" w:rsidRDefault="00C06772" w:rsidP="00C06772">
      <w:pPr>
        <w:spacing w:line="240" w:lineRule="auto"/>
        <w:ind w:firstLine="0"/>
        <w:jc w:val="left"/>
        <w:rPr>
          <w:rFonts w:ascii="Times New Roman" w:hAnsi="Times New Roman" w:cs="Times New Roman"/>
          <w:b/>
          <w:sz w:val="28"/>
          <w:szCs w:val="28"/>
          <w:lang w:val="en-US"/>
        </w:rPr>
      </w:pPr>
      <w:r w:rsidRPr="00E32D44">
        <w:rPr>
          <w:rFonts w:ascii="Times New Roman" w:hAnsi="Times New Roman" w:cs="Times New Roman"/>
          <w:b/>
          <w:sz w:val="28"/>
          <w:szCs w:val="28"/>
          <w:lang w:val="en-US"/>
        </w:rPr>
        <w:t xml:space="preserve">HEIs                                </w:t>
      </w:r>
      <w:r w:rsidRPr="00E32D44">
        <w:rPr>
          <w:rFonts w:ascii="Times New Roman" w:hAnsi="Times New Roman" w:cs="Times New Roman"/>
          <w:sz w:val="28"/>
          <w:szCs w:val="28"/>
          <w:lang w:val="en-US"/>
        </w:rPr>
        <w:t xml:space="preserve">                                             Higher Education Institutions</w:t>
      </w:r>
    </w:p>
    <w:p w:rsidR="00C06772" w:rsidRPr="00E32D44" w:rsidRDefault="00C06772" w:rsidP="00C06772">
      <w:pPr>
        <w:spacing w:line="240" w:lineRule="auto"/>
        <w:ind w:firstLine="0"/>
        <w:jc w:val="left"/>
        <w:rPr>
          <w:rFonts w:ascii="Times New Roman" w:hAnsi="Times New Roman" w:cs="Times New Roman"/>
          <w:b/>
          <w:sz w:val="28"/>
          <w:szCs w:val="28"/>
          <w:lang w:val="en-US"/>
        </w:rPr>
      </w:pPr>
      <w:r w:rsidRPr="00E32D44">
        <w:rPr>
          <w:rFonts w:ascii="Times New Roman" w:hAnsi="Times New Roman" w:cs="Times New Roman"/>
          <w:b/>
          <w:sz w:val="28"/>
          <w:szCs w:val="28"/>
          <w:lang w:val="en-US"/>
        </w:rPr>
        <w:t xml:space="preserve">HR                                                                                                  </w:t>
      </w:r>
      <w:r w:rsidRPr="00E32D44">
        <w:rPr>
          <w:rFonts w:ascii="Times New Roman" w:hAnsi="Times New Roman" w:cs="Times New Roman"/>
          <w:sz w:val="28"/>
          <w:szCs w:val="28"/>
          <w:lang w:val="en-US"/>
        </w:rPr>
        <w:t>Human Resources</w:t>
      </w:r>
    </w:p>
    <w:p w:rsidR="00C06772" w:rsidRPr="00E32D44" w:rsidRDefault="00C06772" w:rsidP="00C06772">
      <w:pPr>
        <w:spacing w:line="240" w:lineRule="auto"/>
        <w:ind w:firstLine="0"/>
        <w:jc w:val="left"/>
        <w:rPr>
          <w:rFonts w:ascii="Times New Roman" w:hAnsi="Times New Roman" w:cs="Times New Roman"/>
          <w:b/>
          <w:sz w:val="28"/>
          <w:szCs w:val="28"/>
          <w:lang w:val="en-US"/>
        </w:rPr>
      </w:pPr>
      <w:r w:rsidRPr="00E32D44">
        <w:rPr>
          <w:rFonts w:ascii="Times New Roman" w:hAnsi="Times New Roman" w:cs="Times New Roman"/>
          <w:b/>
          <w:bCs/>
          <w:sz w:val="28"/>
          <w:szCs w:val="28"/>
          <w:lang w:val="en-US"/>
        </w:rPr>
        <w:t xml:space="preserve">HRM                               </w:t>
      </w:r>
      <w:r w:rsidRPr="00E32D44">
        <w:rPr>
          <w:rFonts w:ascii="Times New Roman" w:hAnsi="Times New Roman" w:cs="Times New Roman"/>
          <w:bCs/>
          <w:sz w:val="28"/>
          <w:szCs w:val="28"/>
          <w:lang w:val="en-US"/>
        </w:rPr>
        <w:t xml:space="preserve">                                           Human Resource Management </w:t>
      </w:r>
    </w:p>
    <w:p w:rsidR="00C06772" w:rsidRPr="00E32D44" w:rsidRDefault="00C06772" w:rsidP="00C06772">
      <w:pPr>
        <w:spacing w:line="240" w:lineRule="auto"/>
        <w:ind w:firstLine="0"/>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 xml:space="preserve">MNEs                            </w:t>
      </w:r>
      <w:r w:rsidRPr="00E32D44">
        <w:rPr>
          <w:rFonts w:ascii="Times New Roman" w:hAnsi="Times New Roman" w:cs="Times New Roman"/>
          <w:sz w:val="28"/>
          <w:szCs w:val="28"/>
          <w:lang w:val="en-US"/>
        </w:rPr>
        <w:t xml:space="preserve">                                                     Multinational Enterprises</w:t>
      </w:r>
    </w:p>
    <w:p w:rsidR="00C06772" w:rsidRPr="00E32D44" w:rsidRDefault="00C06772" w:rsidP="00C06772">
      <w:pPr>
        <w:spacing w:line="240" w:lineRule="auto"/>
        <w:ind w:firstLine="0"/>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 xml:space="preserve">SDT                                                                                   </w:t>
      </w:r>
      <w:r w:rsidRPr="00E32D44">
        <w:rPr>
          <w:rFonts w:ascii="Times New Roman" w:hAnsi="Times New Roman" w:cs="Times New Roman"/>
          <w:sz w:val="28"/>
          <w:szCs w:val="28"/>
          <w:lang w:val="en-US"/>
        </w:rPr>
        <w:t>Self-determination Theory</w:t>
      </w:r>
    </w:p>
    <w:p w:rsidR="00C06772" w:rsidRPr="00E32D44" w:rsidRDefault="00C06772" w:rsidP="00C06772">
      <w:pPr>
        <w:spacing w:line="240" w:lineRule="auto"/>
        <w:ind w:firstLine="0"/>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WHO</w:t>
      </w:r>
      <w:r w:rsidRPr="00E32D44">
        <w:rPr>
          <w:rFonts w:ascii="Times New Roman" w:hAnsi="Times New Roman" w:cs="Times New Roman"/>
          <w:sz w:val="28"/>
          <w:szCs w:val="28"/>
          <w:lang w:val="en-US"/>
        </w:rPr>
        <w:t xml:space="preserve">                                                                        The World Health Organization</w:t>
      </w:r>
    </w:p>
    <w:p w:rsidR="00C06772" w:rsidRPr="00E32D44" w:rsidRDefault="00C06772" w:rsidP="00C06772">
      <w:pPr>
        <w:spacing w:line="240" w:lineRule="auto"/>
        <w:ind w:firstLine="0"/>
        <w:jc w:val="both"/>
        <w:rPr>
          <w:rFonts w:ascii="Times New Roman" w:hAnsi="Times New Roman" w:cs="Times New Roman"/>
          <w:bCs/>
          <w:sz w:val="28"/>
          <w:szCs w:val="28"/>
          <w:lang w:val="en-US"/>
        </w:rPr>
      </w:pPr>
      <w:r w:rsidRPr="00E32D44">
        <w:rPr>
          <w:rFonts w:ascii="Times New Roman" w:hAnsi="Times New Roman" w:cs="Times New Roman"/>
          <w:b/>
          <w:bCs/>
          <w:sz w:val="28"/>
          <w:szCs w:val="28"/>
          <w:lang w:val="en-US"/>
        </w:rPr>
        <w:t xml:space="preserve">PLS                                                                                     </w:t>
      </w:r>
      <w:r w:rsidRPr="00E32D44">
        <w:rPr>
          <w:rFonts w:ascii="Times New Roman" w:hAnsi="Times New Roman" w:cs="Times New Roman"/>
          <w:bCs/>
          <w:sz w:val="28"/>
          <w:szCs w:val="28"/>
          <w:lang w:val="en-US"/>
        </w:rPr>
        <w:t>Partial Least Square</w:t>
      </w:r>
    </w:p>
    <w:p w:rsidR="00C06772" w:rsidRPr="00E32D44" w:rsidRDefault="00C06772" w:rsidP="00C06772">
      <w:pPr>
        <w:spacing w:line="240" w:lineRule="auto"/>
        <w:ind w:firstLine="0"/>
        <w:jc w:val="both"/>
        <w:rPr>
          <w:rFonts w:ascii="Times New Roman" w:hAnsi="Times New Roman" w:cs="Times New Roman"/>
          <w:b/>
          <w:sz w:val="28"/>
          <w:szCs w:val="28"/>
          <w:lang w:val="en-US"/>
        </w:rPr>
      </w:pPr>
      <w:r w:rsidRPr="00E32D44">
        <w:rPr>
          <w:rFonts w:ascii="Times New Roman" w:hAnsi="Times New Roman" w:cs="Times New Roman"/>
          <w:b/>
          <w:bCs/>
          <w:sz w:val="28"/>
          <w:szCs w:val="28"/>
          <w:lang w:val="en-US"/>
        </w:rPr>
        <w:t xml:space="preserve"> </w:t>
      </w:r>
      <w:r w:rsidRPr="00E32D44">
        <w:rPr>
          <w:rFonts w:ascii="Times New Roman" w:hAnsi="Times New Roman" w:cs="Times New Roman"/>
          <w:b/>
          <w:bCs/>
          <w:iCs/>
          <w:sz w:val="28"/>
          <w:szCs w:val="28"/>
          <w:lang w:val="en-US"/>
        </w:rPr>
        <w:t>WoS</w:t>
      </w:r>
      <w:r w:rsidRPr="00E32D44">
        <w:rPr>
          <w:rFonts w:ascii="Times New Roman" w:hAnsi="Times New Roman" w:cs="Times New Roman"/>
          <w:bCs/>
          <w:iCs/>
          <w:sz w:val="28"/>
          <w:szCs w:val="28"/>
          <w:lang w:val="en-US"/>
        </w:rPr>
        <w:t xml:space="preserve">                                                                                                    Web of Science</w:t>
      </w:r>
    </w:p>
    <w:p w:rsidR="00C06772" w:rsidRPr="00E32D44" w:rsidRDefault="00C06772" w:rsidP="00C06772">
      <w:pPr>
        <w:spacing w:line="240" w:lineRule="auto"/>
        <w:ind w:firstLine="0"/>
        <w:jc w:val="both"/>
        <w:rPr>
          <w:rFonts w:ascii="Times New Roman" w:hAnsi="Times New Roman" w:cs="Times New Roman"/>
          <w:b/>
          <w:sz w:val="28"/>
          <w:szCs w:val="28"/>
          <w:lang w:val="en-US"/>
        </w:rPr>
      </w:pPr>
      <w:r w:rsidRPr="00E32D44">
        <w:rPr>
          <w:rFonts w:ascii="Times New Roman" w:hAnsi="Times New Roman" w:cs="Times New Roman"/>
          <w:b/>
          <w:bCs/>
          <w:iCs/>
          <w:sz w:val="28"/>
          <w:szCs w:val="28"/>
          <w:lang w:val="en-US"/>
        </w:rPr>
        <w:t>OECD</w:t>
      </w:r>
      <w:r w:rsidRPr="00E32D44">
        <w:rPr>
          <w:rFonts w:ascii="Times New Roman" w:hAnsi="Times New Roman" w:cs="Times New Roman"/>
          <w:bCs/>
          <w:iCs/>
          <w:sz w:val="28"/>
          <w:szCs w:val="28"/>
          <w:lang w:val="en-US"/>
        </w:rPr>
        <w:t xml:space="preserve">                          Organization for Economic Co-operation and Development</w:t>
      </w: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jc w:val="both"/>
        <w:rPr>
          <w:rFonts w:ascii="Times New Roman" w:hAnsi="Times New Roman" w:cs="Times New Roman"/>
          <w:b/>
          <w:bCs/>
          <w:sz w:val="28"/>
          <w:szCs w:val="28"/>
          <w:lang w:val="en-US"/>
        </w:rPr>
      </w:pPr>
    </w:p>
    <w:p w:rsidR="00C06772" w:rsidRPr="00E32D44" w:rsidRDefault="00C06772" w:rsidP="00C06772">
      <w:pPr>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rPr>
        <w:lastRenderedPageBreak/>
        <w:t>LIST OF TABLES</w:t>
      </w:r>
    </w:p>
    <w:p w:rsidR="00C06772" w:rsidRPr="00E32D44" w:rsidRDefault="00C06772" w:rsidP="00C06772">
      <w:pPr>
        <w:spacing w:line="240" w:lineRule="auto"/>
        <w:ind w:firstLine="0"/>
        <w:rPr>
          <w:rFonts w:ascii="Times New Roman" w:hAnsi="Times New Roman" w:cs="Times New Roman"/>
          <w:b/>
          <w:sz w:val="28"/>
          <w:szCs w:val="28"/>
          <w:lang w:val="en-US"/>
        </w:rPr>
      </w:pPr>
    </w:p>
    <w:tbl>
      <w:tblPr>
        <w:tblStyle w:val="a7"/>
        <w:tblW w:w="0" w:type="auto"/>
        <w:tblLook w:val="04A0" w:firstRow="1" w:lastRow="0" w:firstColumn="1" w:lastColumn="0" w:noHBand="0" w:noVBand="1"/>
      </w:tblPr>
      <w:tblGrid>
        <w:gridCol w:w="8467"/>
        <w:gridCol w:w="1098"/>
      </w:tblGrid>
      <w:tr w:rsidR="00C06772" w:rsidRPr="00E32D44" w:rsidTr="00030D4C">
        <w:tc>
          <w:tcPr>
            <w:tcW w:w="8467" w:type="dxa"/>
          </w:tcPr>
          <w:p w:rsidR="00C06772" w:rsidRPr="00E32D44" w:rsidRDefault="00C06772" w:rsidP="00030D4C">
            <w:pPr>
              <w:autoSpaceDE w:val="0"/>
              <w:autoSpaceDN w:val="0"/>
              <w:adjustRightInd w:val="0"/>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1</w:t>
            </w:r>
            <w:r w:rsidRPr="00E32D44">
              <w:rPr>
                <w:rFonts w:ascii="Times New Roman" w:hAnsi="Times New Roman" w:cs="Times New Roman"/>
                <w:bCs/>
                <w:sz w:val="28"/>
                <w:szCs w:val="28"/>
                <w:lang w:val="en-US"/>
              </w:rPr>
              <w:t xml:space="preserve"> – SWOT analysis of HRM system in Kazakhstan</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41</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2</w:t>
            </w:r>
            <w:r w:rsidRPr="00E32D44">
              <w:rPr>
                <w:rFonts w:ascii="Times New Roman" w:hAnsi="Times New Roman" w:cs="Times New Roman"/>
                <w:bCs/>
                <w:sz w:val="28"/>
                <w:szCs w:val="28"/>
                <w:lang w:val="en-US"/>
              </w:rPr>
              <w:t xml:space="preserve"> -</w:t>
            </w:r>
            <w:r w:rsidRPr="00E32D44">
              <w:rPr>
                <w:rFonts w:ascii="Times New Roman" w:hAnsi="Times New Roman" w:cs="Times New Roman"/>
                <w:bCs/>
                <w:i/>
                <w:sz w:val="28"/>
                <w:szCs w:val="28"/>
                <w:lang w:val="en-US"/>
              </w:rPr>
              <w:t xml:space="preserve"> </w:t>
            </w:r>
            <w:r w:rsidRPr="00E32D44">
              <w:rPr>
                <w:rFonts w:ascii="Times New Roman" w:hAnsi="Times New Roman" w:cs="Times New Roman"/>
                <w:bCs/>
                <w:sz w:val="28"/>
                <w:szCs w:val="28"/>
                <w:lang w:val="en-US"/>
              </w:rPr>
              <w:t>Instruments for measuring key variables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57</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3</w:t>
            </w:r>
            <w:r w:rsidRPr="00E32D44">
              <w:rPr>
                <w:rFonts w:ascii="Times New Roman" w:hAnsi="Times New Roman" w:cs="Times New Roman"/>
                <w:bCs/>
                <w:sz w:val="28"/>
                <w:szCs w:val="28"/>
                <w:lang w:val="en-US"/>
              </w:rPr>
              <w:t xml:space="preserve"> –</w:t>
            </w:r>
            <w:r w:rsidRPr="00E32D44">
              <w:rPr>
                <w:rFonts w:ascii="Times New Roman" w:hAnsi="Times New Roman" w:cs="Times New Roman"/>
                <w:bCs/>
                <w:i/>
                <w:sz w:val="28"/>
                <w:szCs w:val="28"/>
                <w:lang w:val="en-US"/>
              </w:rPr>
              <w:t xml:space="preserve"> </w:t>
            </w:r>
            <w:r w:rsidRPr="00E32D44">
              <w:rPr>
                <w:rFonts w:ascii="Times New Roman" w:hAnsi="Times New Roman" w:cs="Times New Roman"/>
                <w:bCs/>
                <w:sz w:val="28"/>
                <w:szCs w:val="28"/>
                <w:lang w:val="en-US"/>
              </w:rPr>
              <w:t>Results of Reliability analysis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59</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4</w:t>
            </w:r>
            <w:r w:rsidRPr="00E32D44">
              <w:rPr>
                <w:rFonts w:ascii="Times New Roman" w:hAnsi="Times New Roman" w:cs="Times New Roman"/>
                <w:bCs/>
                <w:sz w:val="28"/>
                <w:szCs w:val="28"/>
                <w:lang w:val="en-US"/>
              </w:rPr>
              <w:t xml:space="preserve"> - Results of Correlation analysis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59</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5</w:t>
            </w:r>
            <w:r w:rsidRPr="00E32D44">
              <w:rPr>
                <w:rFonts w:ascii="Times New Roman" w:hAnsi="Times New Roman" w:cs="Times New Roman"/>
                <w:bCs/>
                <w:sz w:val="28"/>
                <w:szCs w:val="28"/>
                <w:lang w:val="en-US"/>
              </w:rPr>
              <w:t xml:space="preserve"> - Results</w:t>
            </w:r>
            <w:r w:rsidRPr="00E32D44">
              <w:rPr>
                <w:rFonts w:ascii="Times New Roman" w:hAnsi="Times New Roman" w:cs="Times New Roman"/>
                <w:sz w:val="28"/>
                <w:szCs w:val="28"/>
                <w:lang w:val="en-US"/>
              </w:rPr>
              <w:t xml:space="preserve"> of Validity analysis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60</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6</w:t>
            </w:r>
            <w:r w:rsidRPr="00E32D44">
              <w:rPr>
                <w:rFonts w:ascii="Times New Roman" w:hAnsi="Times New Roman" w:cs="Times New Roman"/>
                <w:bCs/>
                <w:sz w:val="28"/>
                <w:szCs w:val="28"/>
                <w:lang w:val="en-US"/>
              </w:rPr>
              <w:t xml:space="preserve"> - Results</w:t>
            </w:r>
            <w:r w:rsidRPr="00E32D44">
              <w:rPr>
                <w:rFonts w:ascii="Times New Roman" w:hAnsi="Times New Roman" w:cs="Times New Roman"/>
                <w:sz w:val="28"/>
                <w:szCs w:val="28"/>
                <w:lang w:val="en-US"/>
              </w:rPr>
              <w:t xml:space="preserve"> of Normality analysis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60</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7</w:t>
            </w:r>
            <w:r w:rsidRPr="00E32D44">
              <w:rPr>
                <w:rFonts w:ascii="Times New Roman" w:hAnsi="Times New Roman" w:cs="Times New Roman"/>
                <w:bCs/>
                <w:sz w:val="28"/>
                <w:szCs w:val="28"/>
                <w:lang w:val="en-US"/>
              </w:rPr>
              <w:t xml:space="preserve"> - Results</w:t>
            </w:r>
            <w:r w:rsidRPr="00E32D44">
              <w:rPr>
                <w:rFonts w:ascii="Times New Roman" w:hAnsi="Times New Roman" w:cs="Times New Roman"/>
                <w:sz w:val="28"/>
                <w:szCs w:val="28"/>
                <w:lang w:val="en-US"/>
              </w:rPr>
              <w:t xml:space="preserve"> of</w:t>
            </w:r>
            <w:r w:rsidRPr="00E32D44">
              <w:rPr>
                <w:rFonts w:ascii="Garamond" w:hAnsi="Garamond" w:cs="Garamond"/>
                <w:sz w:val="28"/>
                <w:szCs w:val="28"/>
                <w:lang w:val="en-US"/>
              </w:rPr>
              <w:t xml:space="preserve"> </w:t>
            </w:r>
            <w:r w:rsidRPr="00E32D44">
              <w:rPr>
                <w:rFonts w:ascii="Times New Roman" w:hAnsi="Times New Roman" w:cs="Times New Roman"/>
                <w:sz w:val="28"/>
                <w:szCs w:val="28"/>
                <w:lang w:val="en-US"/>
              </w:rPr>
              <w:t>Multicollinearity analysis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61</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8</w:t>
            </w:r>
            <w:r w:rsidRPr="00E32D44">
              <w:rPr>
                <w:rFonts w:ascii="Times New Roman" w:hAnsi="Times New Roman" w:cs="Times New Roman"/>
                <w:bCs/>
                <w:sz w:val="28"/>
                <w:szCs w:val="28"/>
                <w:lang w:val="en-US"/>
              </w:rPr>
              <w:t>- Position held by the Respondents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66</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9</w:t>
            </w:r>
            <w:r w:rsidRPr="00E32D44">
              <w:rPr>
                <w:rFonts w:ascii="Times New Roman" w:hAnsi="Times New Roman" w:cs="Times New Roman"/>
                <w:bCs/>
                <w:sz w:val="28"/>
                <w:szCs w:val="28"/>
                <w:lang w:val="en-US"/>
              </w:rPr>
              <w:t xml:space="preserve"> - Summary of Descriptive analysis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66</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10</w:t>
            </w:r>
            <w:r w:rsidRPr="00E32D44">
              <w:rPr>
                <w:rFonts w:ascii="Times New Roman" w:hAnsi="Times New Roman" w:cs="Times New Roman"/>
                <w:bCs/>
                <w:sz w:val="28"/>
                <w:szCs w:val="28"/>
                <w:lang w:val="en-US"/>
              </w:rPr>
              <w:t xml:space="preserve"> – Results of  Mediating role of Well-being</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68</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bookmarkStart w:id="1" w:name="_Toc507281529"/>
            <w:r>
              <w:rPr>
                <w:rFonts w:ascii="Times New Roman" w:hAnsi="Times New Roman" w:cs="Times New Roman"/>
                <w:bCs/>
                <w:sz w:val="28"/>
                <w:szCs w:val="28"/>
                <w:lang w:val="en-US"/>
              </w:rPr>
              <w:t>Table 11</w:t>
            </w:r>
            <w:r w:rsidRPr="00E32D44">
              <w:rPr>
                <w:rFonts w:ascii="Times New Roman" w:hAnsi="Times New Roman" w:cs="Times New Roman"/>
                <w:bCs/>
                <w:sz w:val="28"/>
                <w:szCs w:val="28"/>
                <w:lang w:val="en-US"/>
              </w:rPr>
              <w:t xml:space="preserve"> – Results of moderating role of creativity</w:t>
            </w:r>
            <w:bookmarkEnd w:id="1"/>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68</w:t>
            </w:r>
          </w:p>
        </w:tc>
      </w:tr>
      <w:tr w:rsidR="00C06772" w:rsidRPr="00E32D44" w:rsidTr="00030D4C">
        <w:tc>
          <w:tcPr>
            <w:tcW w:w="8467" w:type="dxa"/>
          </w:tcPr>
          <w:p w:rsidR="00C06772" w:rsidRPr="00E32D44" w:rsidRDefault="00C06772" w:rsidP="00030D4C">
            <w:pPr>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Table 12</w:t>
            </w:r>
            <w:r w:rsidRPr="00E32D44">
              <w:rPr>
                <w:rFonts w:ascii="Times New Roman" w:eastAsia="Times New Roman" w:hAnsi="Times New Roman" w:cs="Times New Roman"/>
                <w:sz w:val="28"/>
                <w:szCs w:val="28"/>
                <w:lang w:val="en-US" w:eastAsia="ru-RU"/>
              </w:rPr>
              <w:t xml:space="preserve"> -  Conditional indirect effect results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69</w:t>
            </w:r>
          </w:p>
        </w:tc>
      </w:tr>
      <w:tr w:rsidR="00C06772" w:rsidRPr="00E32D44" w:rsidTr="00030D4C">
        <w:tc>
          <w:tcPr>
            <w:tcW w:w="8467" w:type="dxa"/>
          </w:tcPr>
          <w:p w:rsidR="00C06772" w:rsidRPr="00E32D44" w:rsidRDefault="00C06772" w:rsidP="00030D4C">
            <w:pPr>
              <w:jc w:val="both"/>
              <w:rPr>
                <w:rFonts w:ascii="Times New Roman" w:hAnsi="Times New Roman" w:cs="Times New Roman"/>
                <w:bCs/>
                <w:sz w:val="28"/>
                <w:szCs w:val="28"/>
                <w:lang w:val="en-US"/>
              </w:rPr>
            </w:pPr>
            <w:r>
              <w:rPr>
                <w:rFonts w:ascii="Times New Roman" w:eastAsia="Times New Roman" w:hAnsi="Times New Roman" w:cs="Times New Roman"/>
                <w:sz w:val="28"/>
                <w:szCs w:val="28"/>
                <w:lang w:val="en-US" w:eastAsia="ru-RU"/>
              </w:rPr>
              <w:t>Table 13</w:t>
            </w:r>
            <w:r w:rsidRPr="00E32D44">
              <w:rPr>
                <w:rFonts w:ascii="Times New Roman" w:eastAsia="Times New Roman" w:hAnsi="Times New Roman" w:cs="Times New Roman"/>
                <w:sz w:val="28"/>
                <w:szCs w:val="28"/>
                <w:lang w:val="en-US" w:eastAsia="ru-RU"/>
              </w:rPr>
              <w:t>- Results of Hypotheses analysis</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69</w:t>
            </w:r>
          </w:p>
        </w:tc>
      </w:tr>
      <w:tr w:rsidR="00C06772" w:rsidRPr="00E32D44" w:rsidTr="00030D4C">
        <w:tc>
          <w:tcPr>
            <w:tcW w:w="8467" w:type="dxa"/>
          </w:tcPr>
          <w:p w:rsidR="00C06772" w:rsidRPr="00E32D44" w:rsidRDefault="00C06772" w:rsidP="00030D4C">
            <w:pPr>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Table 14</w:t>
            </w:r>
            <w:r w:rsidRPr="00E32D44">
              <w:rPr>
                <w:rFonts w:ascii="Times New Roman" w:eastAsia="Times New Roman" w:hAnsi="Times New Roman" w:cs="Times New Roman"/>
                <w:sz w:val="28"/>
                <w:szCs w:val="28"/>
                <w:lang w:val="en-US" w:eastAsia="ru-RU"/>
              </w:rPr>
              <w:t xml:space="preserve"> -  </w:t>
            </w:r>
            <w:r w:rsidRPr="00E32D44">
              <w:rPr>
                <w:rFonts w:ascii="Times New Roman" w:hAnsi="Times New Roman" w:cs="Times New Roman"/>
                <w:bCs/>
                <w:sz w:val="28"/>
                <w:szCs w:val="28"/>
                <w:lang w:val="en-US"/>
              </w:rPr>
              <w:t>Recommendation for HEIs in Kazakhstan</w:t>
            </w:r>
          </w:p>
        </w:tc>
        <w:tc>
          <w:tcPr>
            <w:tcW w:w="1098"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77</w:t>
            </w:r>
          </w:p>
        </w:tc>
      </w:tr>
      <w:tr w:rsidR="00C06772" w:rsidRPr="003C6C00" w:rsidTr="00030D4C">
        <w:tc>
          <w:tcPr>
            <w:tcW w:w="8467" w:type="dxa"/>
          </w:tcPr>
          <w:p w:rsidR="00C06772" w:rsidRPr="003C6C00" w:rsidRDefault="00C06772" w:rsidP="00030D4C">
            <w:pPr>
              <w:tabs>
                <w:tab w:val="left" w:pos="1095"/>
              </w:tabs>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Table 14</w:t>
            </w:r>
            <w:r w:rsidRPr="003C6C00">
              <w:rPr>
                <w:rFonts w:ascii="Times New Roman" w:eastAsia="Times New Roman" w:hAnsi="Times New Roman" w:cs="Times New Roman"/>
                <w:bCs/>
                <w:sz w:val="28"/>
                <w:szCs w:val="28"/>
                <w:lang w:val="en-US" w:eastAsia="ru-RU"/>
              </w:rPr>
              <w:t xml:space="preserve"> - Recommendation for HEIs in Kazakhstan</w:t>
            </w:r>
            <w:r>
              <w:rPr>
                <w:rFonts w:ascii="Times New Roman" w:eastAsia="Times New Roman" w:hAnsi="Times New Roman" w:cs="Times New Roman"/>
                <w:bCs/>
                <w:sz w:val="28"/>
                <w:szCs w:val="28"/>
                <w:lang w:val="en-US" w:eastAsia="ru-RU"/>
              </w:rPr>
              <w:t xml:space="preserve">  </w:t>
            </w:r>
            <w:r w:rsidRPr="003C6C00">
              <w:rPr>
                <w:rFonts w:ascii="Times New Roman" w:eastAsia="Times New Roman" w:hAnsi="Times New Roman" w:cs="Times New Roman"/>
                <w:bCs/>
                <w:sz w:val="28"/>
                <w:szCs w:val="28"/>
                <w:lang w:val="en-US" w:eastAsia="ru-RU"/>
              </w:rPr>
              <w:t>(Continues)</w:t>
            </w:r>
          </w:p>
        </w:tc>
        <w:tc>
          <w:tcPr>
            <w:tcW w:w="1098" w:type="dxa"/>
          </w:tcPr>
          <w:p w:rsidR="00C06772"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78</w:t>
            </w:r>
          </w:p>
        </w:tc>
      </w:tr>
      <w:tr w:rsidR="00C06772" w:rsidRPr="003C6C00" w:rsidTr="00030D4C">
        <w:tc>
          <w:tcPr>
            <w:tcW w:w="8467" w:type="dxa"/>
          </w:tcPr>
          <w:p w:rsidR="00C06772" w:rsidRPr="003C6C00" w:rsidRDefault="00C06772" w:rsidP="00030D4C">
            <w:pPr>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Table 14</w:t>
            </w:r>
            <w:r w:rsidRPr="003C6C00">
              <w:rPr>
                <w:rFonts w:ascii="Times New Roman" w:eastAsia="Times New Roman" w:hAnsi="Times New Roman" w:cs="Times New Roman"/>
                <w:bCs/>
                <w:sz w:val="28"/>
                <w:szCs w:val="28"/>
                <w:lang w:val="en-US" w:eastAsia="ru-RU"/>
              </w:rPr>
              <w:t xml:space="preserve"> - Recommendation for HEIs in Kazakhstan  (Continues)</w:t>
            </w:r>
          </w:p>
        </w:tc>
        <w:tc>
          <w:tcPr>
            <w:tcW w:w="1098" w:type="dxa"/>
          </w:tcPr>
          <w:p w:rsidR="00C06772"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79</w:t>
            </w:r>
          </w:p>
        </w:tc>
      </w:tr>
    </w:tbl>
    <w:p w:rsidR="00C06772" w:rsidRPr="00E32D44"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Default="00C06772" w:rsidP="00C06772">
      <w:pPr>
        <w:spacing w:line="240" w:lineRule="auto"/>
        <w:ind w:firstLine="0"/>
        <w:jc w:val="both"/>
        <w:rPr>
          <w:rFonts w:ascii="Times New Roman" w:hAnsi="Times New Roman" w:cs="Times New Roman"/>
          <w:b/>
          <w:sz w:val="28"/>
          <w:szCs w:val="28"/>
          <w:lang w:val="en-US"/>
        </w:rPr>
      </w:pPr>
    </w:p>
    <w:p w:rsidR="00C06772" w:rsidRPr="00E32D44" w:rsidRDefault="00C06772" w:rsidP="00C06772">
      <w:pPr>
        <w:spacing w:line="240" w:lineRule="auto"/>
        <w:ind w:firstLine="0"/>
        <w:jc w:val="both"/>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bCs/>
          <w:sz w:val="28"/>
          <w:szCs w:val="28"/>
          <w:lang w:val="en-US"/>
        </w:rPr>
      </w:pPr>
      <w:r w:rsidRPr="00E32D44">
        <w:rPr>
          <w:rFonts w:ascii="Times New Roman" w:hAnsi="Times New Roman" w:cs="Times New Roman"/>
          <w:b/>
          <w:bCs/>
          <w:sz w:val="28"/>
          <w:szCs w:val="28"/>
        </w:rPr>
        <w:lastRenderedPageBreak/>
        <w:t>LIST OF FIGURES</w:t>
      </w:r>
    </w:p>
    <w:p w:rsidR="00C06772" w:rsidRPr="00E32D44" w:rsidRDefault="00C06772" w:rsidP="00C06772">
      <w:pPr>
        <w:spacing w:line="240" w:lineRule="auto"/>
        <w:rPr>
          <w:rFonts w:ascii="Times New Roman" w:hAnsi="Times New Roman" w:cs="Times New Roman"/>
          <w:b/>
          <w:sz w:val="28"/>
          <w:szCs w:val="28"/>
          <w:lang w:val="en-US"/>
        </w:rPr>
      </w:pPr>
    </w:p>
    <w:tbl>
      <w:tblPr>
        <w:tblStyle w:val="a7"/>
        <w:tblW w:w="0" w:type="auto"/>
        <w:tblLook w:val="04A0" w:firstRow="1" w:lastRow="0" w:firstColumn="1" w:lastColumn="0" w:noHBand="0" w:noVBand="1"/>
      </w:tblPr>
      <w:tblGrid>
        <w:gridCol w:w="8755"/>
        <w:gridCol w:w="816"/>
      </w:tblGrid>
      <w:tr w:rsidR="00C06772" w:rsidRPr="00E32D44" w:rsidTr="00030D4C">
        <w:tc>
          <w:tcPr>
            <w:tcW w:w="8749"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bCs/>
                <w:sz w:val="28"/>
                <w:szCs w:val="28"/>
                <w:lang w:val="en-US"/>
              </w:rPr>
              <w:t>Figure 1</w:t>
            </w:r>
            <w:r w:rsidRPr="00E32D44">
              <w:rPr>
                <w:rFonts w:ascii="Times New Roman" w:hAnsi="Times New Roman" w:cs="Times New Roman"/>
                <w:sz w:val="28"/>
                <w:szCs w:val="28"/>
                <w:lang w:val="en-US"/>
              </w:rPr>
              <w:t xml:space="preserve"> - PRISMA flo</w:t>
            </w:r>
            <w:r w:rsidR="00096FC5">
              <w:rPr>
                <w:rFonts w:ascii="Times New Roman" w:hAnsi="Times New Roman" w:cs="Times New Roman"/>
                <w:sz w:val="28"/>
                <w:szCs w:val="28"/>
                <w:lang w:val="en-US"/>
              </w:rPr>
              <w:t xml:space="preserve">w chart </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24</w:t>
            </w:r>
          </w:p>
        </w:tc>
      </w:tr>
      <w:tr w:rsidR="00C06772" w:rsidRPr="00E32D44" w:rsidTr="00030D4C">
        <w:tc>
          <w:tcPr>
            <w:tcW w:w="8755" w:type="dxa"/>
          </w:tcPr>
          <w:p w:rsidR="00C06772" w:rsidRPr="00E32D44" w:rsidRDefault="00C06772" w:rsidP="00030D4C">
            <w:pPr>
              <w:jc w:val="both"/>
              <w:rPr>
                <w:rFonts w:ascii="Times New Roman" w:hAnsi="Times New Roman" w:cs="Times New Roman"/>
                <w:sz w:val="28"/>
                <w:szCs w:val="28"/>
                <w:lang w:val="en-US"/>
              </w:rPr>
            </w:pPr>
            <w:r w:rsidRPr="00E32D44">
              <w:rPr>
                <w:rFonts w:ascii="Times New Roman" w:hAnsi="Times New Roman" w:cs="Times New Roman"/>
                <w:bCs/>
                <w:sz w:val="28"/>
                <w:szCs w:val="28"/>
                <w:lang w:val="en-US"/>
              </w:rPr>
              <w:t xml:space="preserve">Figure 2- </w:t>
            </w:r>
            <w:r w:rsidRPr="008B1A96">
              <w:rPr>
                <w:rFonts w:ascii="Times New Roman" w:hAnsi="Times New Roman" w:cs="Times New Roman"/>
                <w:bCs/>
                <w:sz w:val="28"/>
                <w:szCs w:val="28"/>
                <w:lang w:val="en-US"/>
              </w:rPr>
              <w:t>A development path of HRM literature in HE context</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25</w:t>
            </w:r>
          </w:p>
        </w:tc>
      </w:tr>
      <w:tr w:rsidR="00C06772" w:rsidRPr="00E32D44" w:rsidTr="00030D4C">
        <w:tc>
          <w:tcPr>
            <w:tcW w:w="8755" w:type="dxa"/>
          </w:tcPr>
          <w:p w:rsidR="00C06772" w:rsidRPr="00E32D44" w:rsidRDefault="00C06772" w:rsidP="00030D4C">
            <w:pPr>
              <w:rPr>
                <w:rFonts w:ascii="Times New Roman" w:hAnsi="Times New Roman" w:cs="Times New Roman"/>
                <w:bCs/>
                <w:sz w:val="28"/>
                <w:szCs w:val="28"/>
                <w:lang w:val="en-US"/>
              </w:rPr>
            </w:pPr>
            <w:r>
              <w:rPr>
                <w:rFonts w:ascii="Times New Roman" w:hAnsi="Times New Roman" w:cs="Times New Roman"/>
                <w:sz w:val="28"/>
                <w:szCs w:val="28"/>
                <w:lang w:val="en-US"/>
              </w:rPr>
              <w:t xml:space="preserve">Figure 3- </w:t>
            </w:r>
            <w:r w:rsidRPr="008B1A96">
              <w:rPr>
                <w:rFonts w:ascii="Times New Roman" w:hAnsi="Times New Roman" w:cs="Times New Roman"/>
                <w:sz w:val="28"/>
                <w:szCs w:val="28"/>
                <w:lang w:val="en-US"/>
              </w:rPr>
              <w:t>A time path of authors’ performance.</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26</w:t>
            </w:r>
          </w:p>
        </w:tc>
      </w:tr>
      <w:tr w:rsidR="00C06772" w:rsidRPr="00E32D44" w:rsidTr="00030D4C">
        <w:tc>
          <w:tcPr>
            <w:tcW w:w="8755" w:type="dxa"/>
          </w:tcPr>
          <w:p w:rsidR="00C06772" w:rsidRPr="00E32D44" w:rsidRDefault="00C06772" w:rsidP="00030D4C">
            <w:pPr>
              <w:tabs>
                <w:tab w:val="left" w:pos="1843"/>
              </w:tabs>
              <w:rPr>
                <w:rFonts w:ascii="Times New Roman" w:hAnsi="Times New Roman" w:cs="Times New Roman"/>
                <w:sz w:val="28"/>
                <w:szCs w:val="28"/>
                <w:lang w:val="en-US"/>
              </w:rPr>
            </w:pPr>
            <w:r w:rsidRPr="00E32D44">
              <w:rPr>
                <w:rFonts w:ascii="Times New Roman" w:hAnsi="Times New Roman" w:cs="Times New Roman"/>
                <w:bCs/>
                <w:sz w:val="28"/>
                <w:szCs w:val="28"/>
                <w:lang w:val="en-US"/>
              </w:rPr>
              <w:t xml:space="preserve">Figure 4 - </w:t>
            </w:r>
            <w:r w:rsidRPr="008B1A96">
              <w:rPr>
                <w:rFonts w:ascii="Times New Roman" w:hAnsi="Times New Roman" w:cs="Times New Roman"/>
                <w:bCs/>
                <w:sz w:val="28"/>
                <w:szCs w:val="28"/>
                <w:lang w:val="en-US"/>
              </w:rPr>
              <w:t xml:space="preserve">Distribution of HRM in </w:t>
            </w:r>
            <w:proofErr w:type="gramStart"/>
            <w:r w:rsidRPr="008B1A96">
              <w:rPr>
                <w:rFonts w:ascii="Times New Roman" w:hAnsi="Times New Roman" w:cs="Times New Roman"/>
                <w:bCs/>
                <w:sz w:val="28"/>
                <w:szCs w:val="28"/>
                <w:lang w:val="en-US"/>
              </w:rPr>
              <w:t>HE</w:t>
            </w:r>
            <w:proofErr w:type="gramEnd"/>
            <w:r w:rsidRPr="008B1A96">
              <w:rPr>
                <w:rFonts w:ascii="Times New Roman" w:hAnsi="Times New Roman" w:cs="Times New Roman"/>
                <w:bCs/>
                <w:sz w:val="28"/>
                <w:szCs w:val="28"/>
                <w:lang w:val="en-US"/>
              </w:rPr>
              <w:t xml:space="preserve"> research by geography.</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27</w:t>
            </w:r>
          </w:p>
        </w:tc>
      </w:tr>
      <w:tr w:rsidR="00C06772" w:rsidRPr="00E32D44" w:rsidTr="00030D4C">
        <w:tc>
          <w:tcPr>
            <w:tcW w:w="8755"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Figure 5 </w:t>
            </w:r>
            <w:r w:rsidR="007D3E79" w:rsidRPr="00E32D44">
              <w:rPr>
                <w:rFonts w:ascii="Times New Roman" w:hAnsi="Times New Roman" w:cs="Times New Roman"/>
                <w:bCs/>
                <w:sz w:val="28"/>
                <w:szCs w:val="28"/>
                <w:lang w:val="en-US"/>
              </w:rPr>
              <w:t>- Distribution</w:t>
            </w:r>
            <w:r w:rsidR="007D3E79" w:rsidRPr="007D3E79">
              <w:rPr>
                <w:rFonts w:ascii="Times New Roman" w:hAnsi="Times New Roman" w:cs="Times New Roman"/>
                <w:bCs/>
                <w:sz w:val="28"/>
                <w:szCs w:val="28"/>
                <w:lang w:val="en-US"/>
              </w:rPr>
              <w:t xml:space="preserve"> of HRM in </w:t>
            </w:r>
            <w:proofErr w:type="gramStart"/>
            <w:r w:rsidR="007D3E79" w:rsidRPr="007D3E79">
              <w:rPr>
                <w:rFonts w:ascii="Times New Roman" w:hAnsi="Times New Roman" w:cs="Times New Roman"/>
                <w:bCs/>
                <w:sz w:val="28"/>
                <w:szCs w:val="28"/>
                <w:lang w:val="en-US"/>
              </w:rPr>
              <w:t>HE</w:t>
            </w:r>
            <w:proofErr w:type="gramEnd"/>
            <w:r w:rsidR="007D3E79" w:rsidRPr="007D3E79">
              <w:rPr>
                <w:rFonts w:ascii="Times New Roman" w:hAnsi="Times New Roman" w:cs="Times New Roman"/>
                <w:bCs/>
                <w:sz w:val="28"/>
                <w:szCs w:val="28"/>
                <w:lang w:val="en-US"/>
              </w:rPr>
              <w:t xml:space="preserve"> research by citations.</w:t>
            </w:r>
          </w:p>
        </w:tc>
        <w:tc>
          <w:tcPr>
            <w:tcW w:w="816" w:type="dxa"/>
          </w:tcPr>
          <w:p w:rsidR="00C06772" w:rsidRPr="00E32D44" w:rsidRDefault="00C06772" w:rsidP="00030D4C">
            <w:pPr>
              <w:rPr>
                <w:rFonts w:ascii="Times New Roman" w:hAnsi="Times New Roman" w:cs="Times New Roman"/>
                <w:b/>
                <w:sz w:val="28"/>
                <w:szCs w:val="28"/>
                <w:lang w:val="en-US"/>
              </w:rPr>
            </w:pPr>
            <w:r w:rsidRPr="00E32D44">
              <w:rPr>
                <w:rFonts w:ascii="Times New Roman" w:hAnsi="Times New Roman" w:cs="Times New Roman"/>
                <w:b/>
                <w:sz w:val="28"/>
                <w:szCs w:val="28"/>
                <w:lang w:val="en-US"/>
              </w:rPr>
              <w:t>27</w:t>
            </w:r>
          </w:p>
        </w:tc>
      </w:tr>
      <w:tr w:rsidR="00C06772" w:rsidRPr="00E32D44" w:rsidTr="00030D4C">
        <w:tc>
          <w:tcPr>
            <w:tcW w:w="8755" w:type="dxa"/>
          </w:tcPr>
          <w:p w:rsidR="00C06772" w:rsidRPr="00E32D44" w:rsidRDefault="00C06772" w:rsidP="00030D4C">
            <w:pPr>
              <w:tabs>
                <w:tab w:val="left" w:pos="1843"/>
              </w:tabs>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Figure 6 - </w:t>
            </w:r>
            <w:r w:rsidRPr="008B1A96">
              <w:rPr>
                <w:rFonts w:ascii="Times New Roman" w:hAnsi="Times New Roman" w:cs="Times New Roman"/>
                <w:sz w:val="28"/>
                <w:szCs w:val="28"/>
                <w:lang w:val="en-US"/>
              </w:rPr>
              <w:t>A co-citation network of journals within knowledge base</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29</w:t>
            </w:r>
          </w:p>
        </w:tc>
      </w:tr>
      <w:tr w:rsidR="00C06772" w:rsidRPr="00E32D44" w:rsidTr="00030D4C">
        <w:tc>
          <w:tcPr>
            <w:tcW w:w="8755" w:type="dxa"/>
          </w:tcPr>
          <w:p w:rsidR="00C06772" w:rsidRPr="00E32D44" w:rsidRDefault="00C06772" w:rsidP="00030D4C">
            <w:pPr>
              <w:autoSpaceDE w:val="0"/>
              <w:autoSpaceDN w:val="0"/>
              <w:adjustRightInd w:val="0"/>
              <w:rPr>
                <w:rFonts w:ascii="Times New Roman" w:hAnsi="Times New Roman" w:cs="Times New Roman"/>
                <w:sz w:val="28"/>
                <w:szCs w:val="28"/>
                <w:lang w:val="en-US"/>
              </w:rPr>
            </w:pPr>
            <w:r w:rsidRPr="00E32D44">
              <w:rPr>
                <w:rFonts w:ascii="Times New Roman" w:hAnsi="Times New Roman" w:cs="Times New Roman"/>
                <w:bCs/>
                <w:sz w:val="28"/>
                <w:szCs w:val="28"/>
                <w:lang w:val="en-US"/>
              </w:rPr>
              <w:t>Figure 7-</w:t>
            </w:r>
            <w:r w:rsidRPr="008B1A96">
              <w:rPr>
                <w:rFonts w:ascii="Times New Roman" w:hAnsi="Times New Roman" w:cs="Times New Roman"/>
                <w:sz w:val="28"/>
                <w:szCs w:val="28"/>
                <w:lang w:val="en-US"/>
              </w:rPr>
              <w:t xml:space="preserve"> </w:t>
            </w:r>
            <w:r w:rsidRPr="008B1A96">
              <w:rPr>
                <w:rFonts w:ascii="Times New Roman" w:hAnsi="Times New Roman" w:cs="Times New Roman"/>
                <w:bCs/>
                <w:sz w:val="28"/>
                <w:szCs w:val="28"/>
                <w:lang w:val="en-US"/>
              </w:rPr>
              <w:t>Authors map based on co-citation analysis</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30</w:t>
            </w:r>
          </w:p>
        </w:tc>
      </w:tr>
      <w:tr w:rsidR="00C06772" w:rsidRPr="00E32D44" w:rsidTr="00030D4C">
        <w:tc>
          <w:tcPr>
            <w:tcW w:w="8755"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bCs/>
                <w:sz w:val="28"/>
                <w:szCs w:val="28"/>
                <w:lang w:val="en-US"/>
              </w:rPr>
              <w:t xml:space="preserve">Figure 8- </w:t>
            </w:r>
            <w:r w:rsidRPr="008B1A96">
              <w:rPr>
                <w:rFonts w:ascii="Times New Roman" w:hAnsi="Times New Roman" w:cs="Times New Roman"/>
                <w:sz w:val="28"/>
                <w:szCs w:val="28"/>
                <w:lang w:val="en-US"/>
              </w:rPr>
              <w:t xml:space="preserve">Co-occurrence map visualization by time path  </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32</w:t>
            </w:r>
          </w:p>
        </w:tc>
      </w:tr>
      <w:tr w:rsidR="00C06772" w:rsidRPr="00E32D44" w:rsidTr="00030D4C">
        <w:tc>
          <w:tcPr>
            <w:tcW w:w="8755"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sz w:val="28"/>
                <w:szCs w:val="28"/>
                <w:lang w:val="en-US"/>
              </w:rPr>
              <w:t xml:space="preserve">Figure 9 - </w:t>
            </w:r>
            <w:r w:rsidRPr="008B1A96">
              <w:rPr>
                <w:rFonts w:ascii="Times New Roman" w:hAnsi="Times New Roman" w:cs="Times New Roman"/>
                <w:sz w:val="28"/>
                <w:szCs w:val="28"/>
                <w:lang w:val="en-US"/>
              </w:rPr>
              <w:t>Summary of HRM research in HE</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33</w:t>
            </w:r>
          </w:p>
        </w:tc>
      </w:tr>
      <w:tr w:rsidR="00C06772" w:rsidRPr="00E32D44" w:rsidTr="00030D4C">
        <w:tc>
          <w:tcPr>
            <w:tcW w:w="8755"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sz w:val="28"/>
                <w:szCs w:val="28"/>
                <w:lang w:val="en-US"/>
              </w:rPr>
              <w:t>Figure 10- Conceptual Framework</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51</w:t>
            </w:r>
          </w:p>
        </w:tc>
      </w:tr>
      <w:tr w:rsidR="00C06772" w:rsidRPr="00E32D44" w:rsidTr="00030D4C">
        <w:tc>
          <w:tcPr>
            <w:tcW w:w="8755"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bCs/>
                <w:sz w:val="28"/>
                <w:szCs w:val="28"/>
                <w:lang w:val="en-US"/>
              </w:rPr>
              <w:t>Figure 11- Number of organizations by type of ownership in %</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53</w:t>
            </w:r>
          </w:p>
        </w:tc>
      </w:tr>
      <w:tr w:rsidR="00C06772" w:rsidRPr="00E32D44" w:rsidTr="00030D4C">
        <w:tc>
          <w:tcPr>
            <w:tcW w:w="8755"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sz w:val="28"/>
                <w:szCs w:val="28"/>
                <w:lang w:val="en-US"/>
              </w:rPr>
              <w:t>Figure 12 -</w:t>
            </w:r>
            <w:r w:rsidRPr="00E32D44">
              <w:rPr>
                <w:rFonts w:ascii="Times New Roman" w:hAnsi="Times New Roman" w:cs="Times New Roman"/>
                <w:sz w:val="28"/>
                <w:szCs w:val="28"/>
                <w:lang w:val="kk-KZ"/>
              </w:rPr>
              <w:tab/>
            </w:r>
            <w:r w:rsidRPr="00E32D44">
              <w:rPr>
                <w:rFonts w:ascii="Times New Roman" w:hAnsi="Times New Roman" w:cs="Times New Roman"/>
                <w:bCs/>
                <w:sz w:val="28"/>
                <w:szCs w:val="28"/>
                <w:lang w:val="en-US"/>
              </w:rPr>
              <w:t>Number of organizations by region</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53</w:t>
            </w:r>
          </w:p>
        </w:tc>
      </w:tr>
      <w:tr w:rsidR="00C06772" w:rsidRPr="00E32D44" w:rsidTr="00030D4C">
        <w:tc>
          <w:tcPr>
            <w:tcW w:w="8755"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Figure 13 -Number of students by region</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54</w:t>
            </w:r>
          </w:p>
        </w:tc>
      </w:tr>
      <w:tr w:rsidR="00C06772" w:rsidRPr="00E32D44" w:rsidTr="00030D4C">
        <w:tc>
          <w:tcPr>
            <w:tcW w:w="8755" w:type="dxa"/>
          </w:tcPr>
          <w:p w:rsidR="00C06772" w:rsidRPr="00E32D44" w:rsidRDefault="00C06772" w:rsidP="00030D4C">
            <w:pPr>
              <w:rPr>
                <w:rFonts w:ascii="Times New Roman" w:hAnsi="Times New Roman" w:cs="Times New Roman"/>
                <w:bCs/>
                <w:sz w:val="28"/>
                <w:szCs w:val="28"/>
                <w:lang w:val="en-US"/>
              </w:rPr>
            </w:pPr>
            <w:r w:rsidRPr="00E32D44">
              <w:rPr>
                <w:rFonts w:ascii="Times New Roman" w:hAnsi="Times New Roman" w:cs="Times New Roman"/>
                <w:bCs/>
                <w:sz w:val="28"/>
                <w:szCs w:val="28"/>
                <w:lang w:val="en-US"/>
              </w:rPr>
              <w:t>Figure14 -Number of students by region</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54</w:t>
            </w:r>
          </w:p>
        </w:tc>
      </w:tr>
      <w:tr w:rsidR="00C06772" w:rsidRPr="00E32D44" w:rsidTr="00030D4C">
        <w:tc>
          <w:tcPr>
            <w:tcW w:w="8755" w:type="dxa"/>
          </w:tcPr>
          <w:p w:rsidR="00C06772" w:rsidRPr="00E32D44" w:rsidRDefault="00C06772" w:rsidP="00030D4C">
            <w:pPr>
              <w:rPr>
                <w:rFonts w:ascii="Times New Roman" w:hAnsi="Times New Roman" w:cs="Times New Roman"/>
                <w:sz w:val="28"/>
                <w:szCs w:val="28"/>
                <w:lang w:val="en-US"/>
              </w:rPr>
            </w:pPr>
            <w:r w:rsidRPr="00E32D44">
              <w:rPr>
                <w:rFonts w:ascii="Times New Roman" w:hAnsi="Times New Roman" w:cs="Times New Roman"/>
                <w:bCs/>
                <w:sz w:val="28"/>
                <w:szCs w:val="28"/>
                <w:lang w:val="en-US"/>
              </w:rPr>
              <w:t>Figure 15- Pie Chart Representing the Gender of the Respondent</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62</w:t>
            </w:r>
          </w:p>
        </w:tc>
      </w:tr>
      <w:tr w:rsidR="00C06772" w:rsidRPr="00E32D44" w:rsidTr="00030D4C">
        <w:tc>
          <w:tcPr>
            <w:tcW w:w="8749" w:type="dxa"/>
          </w:tcPr>
          <w:p w:rsidR="00C06772" w:rsidRPr="00E32D44" w:rsidRDefault="00C06772" w:rsidP="00030D4C">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Figure 16</w:t>
            </w:r>
            <w:r w:rsidRPr="00E32D44">
              <w:rPr>
                <w:rFonts w:ascii="Times New Roman" w:hAnsi="Times New Roman" w:cs="Times New Roman"/>
                <w:b/>
                <w:bCs/>
                <w:sz w:val="28"/>
                <w:szCs w:val="28"/>
                <w:lang w:val="en-US"/>
              </w:rPr>
              <w:t xml:space="preserve"> -</w:t>
            </w:r>
            <w:r w:rsidRPr="00E32D44">
              <w:rPr>
                <w:rFonts w:ascii="Times New Roman" w:hAnsi="Times New Roman" w:cs="Times New Roman"/>
                <w:bCs/>
                <w:sz w:val="28"/>
                <w:szCs w:val="28"/>
                <w:lang w:val="en-US"/>
              </w:rPr>
              <w:t xml:space="preserve"> Bar Chart Representing the Marital status of the Respondents</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63</w:t>
            </w:r>
          </w:p>
        </w:tc>
      </w:tr>
      <w:tr w:rsidR="00C06772" w:rsidRPr="00E32D44" w:rsidTr="00030D4C">
        <w:tc>
          <w:tcPr>
            <w:tcW w:w="8749" w:type="dxa"/>
          </w:tcPr>
          <w:p w:rsidR="00C06772" w:rsidRPr="00E32D44" w:rsidRDefault="00C06772" w:rsidP="00030D4C">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Figure 17-</w:t>
            </w:r>
            <w:r w:rsidRPr="00E32D44">
              <w:rPr>
                <w:rFonts w:ascii="Times New Roman" w:hAnsi="Times New Roman" w:cs="Times New Roman"/>
                <w:b/>
                <w:bCs/>
                <w:sz w:val="28"/>
                <w:szCs w:val="28"/>
                <w:lang w:val="en-US"/>
              </w:rPr>
              <w:t xml:space="preserve"> </w:t>
            </w:r>
            <w:r w:rsidRPr="00E32D44">
              <w:rPr>
                <w:rFonts w:ascii="Times New Roman" w:hAnsi="Times New Roman" w:cs="Times New Roman"/>
                <w:bCs/>
                <w:sz w:val="28"/>
                <w:szCs w:val="28"/>
                <w:lang w:val="en-US"/>
              </w:rPr>
              <w:t>Donut Chart Representing the Education level of the Respondent</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63</w:t>
            </w:r>
          </w:p>
        </w:tc>
      </w:tr>
      <w:tr w:rsidR="00C06772" w:rsidRPr="00E32D44" w:rsidTr="00030D4C">
        <w:tc>
          <w:tcPr>
            <w:tcW w:w="8749" w:type="dxa"/>
          </w:tcPr>
          <w:p w:rsidR="00C06772" w:rsidRPr="00E32D44" w:rsidRDefault="00C06772" w:rsidP="00030D4C">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Figure 18 - Pie Chart Representing the Respondents’ Working Experience</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65</w:t>
            </w:r>
          </w:p>
        </w:tc>
      </w:tr>
      <w:tr w:rsidR="00C06772" w:rsidRPr="00E32D44" w:rsidTr="00030D4C">
        <w:tc>
          <w:tcPr>
            <w:tcW w:w="8749" w:type="dxa"/>
          </w:tcPr>
          <w:p w:rsidR="00C06772" w:rsidRPr="00E32D44" w:rsidRDefault="00C06772" w:rsidP="00030D4C">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Figure 19 – Results of the Structural Research Model</w:t>
            </w:r>
          </w:p>
        </w:tc>
        <w:tc>
          <w:tcPr>
            <w:tcW w:w="816" w:type="dxa"/>
          </w:tcPr>
          <w:p w:rsidR="00C06772" w:rsidRPr="00E32D44" w:rsidRDefault="00C06772" w:rsidP="00030D4C">
            <w:pPr>
              <w:rPr>
                <w:rFonts w:ascii="Times New Roman" w:hAnsi="Times New Roman" w:cs="Times New Roman"/>
                <w:b/>
                <w:sz w:val="28"/>
                <w:szCs w:val="28"/>
                <w:lang w:val="en-US"/>
              </w:rPr>
            </w:pPr>
            <w:r>
              <w:rPr>
                <w:rFonts w:ascii="Times New Roman" w:hAnsi="Times New Roman" w:cs="Times New Roman"/>
                <w:b/>
                <w:sz w:val="28"/>
                <w:szCs w:val="28"/>
                <w:lang w:val="en-US"/>
              </w:rPr>
              <w:t>67</w:t>
            </w:r>
          </w:p>
        </w:tc>
      </w:tr>
    </w:tbl>
    <w:p w:rsidR="00C06772" w:rsidRPr="00E32D44" w:rsidRDefault="00C06772" w:rsidP="00C06772">
      <w:pPr>
        <w:spacing w:line="240" w:lineRule="auto"/>
        <w:ind w:firstLine="0"/>
        <w:jc w:val="both"/>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rPr>
          <w:rFonts w:ascii="Times New Roman" w:hAnsi="Times New Roman" w:cs="Times New Roman"/>
          <w:b/>
          <w:sz w:val="28"/>
          <w:szCs w:val="28"/>
          <w:lang w:val="en-US"/>
        </w:rPr>
      </w:pPr>
    </w:p>
    <w:p w:rsidR="00C06772" w:rsidRPr="00E32D44" w:rsidRDefault="00C06772" w:rsidP="00C06772">
      <w:pPr>
        <w:spacing w:line="240" w:lineRule="auto"/>
        <w:ind w:firstLine="0"/>
        <w:jc w:val="both"/>
        <w:rPr>
          <w:rFonts w:ascii="Times New Roman" w:hAnsi="Times New Roman" w:cs="Times New Roman"/>
          <w:b/>
          <w:sz w:val="28"/>
          <w:szCs w:val="28"/>
          <w:lang w:val="en-US"/>
        </w:rPr>
      </w:pPr>
    </w:p>
    <w:p w:rsidR="00C06772" w:rsidRPr="00E32D44" w:rsidRDefault="00C06772" w:rsidP="00C06772">
      <w:pPr>
        <w:spacing w:line="240" w:lineRule="auto"/>
        <w:ind w:firstLine="0"/>
        <w:jc w:val="both"/>
        <w:rPr>
          <w:rFonts w:ascii="Times New Roman" w:hAnsi="Times New Roman" w:cs="Times New Roman"/>
          <w:b/>
          <w:sz w:val="28"/>
          <w:szCs w:val="28"/>
          <w:lang w:val="en-US"/>
        </w:rPr>
      </w:pPr>
    </w:p>
    <w:p w:rsidR="0086468B" w:rsidRPr="00E32D44" w:rsidRDefault="0086468B" w:rsidP="00C06772">
      <w:pPr>
        <w:spacing w:line="240" w:lineRule="auto"/>
        <w:ind w:firstLine="0"/>
        <w:jc w:val="both"/>
        <w:rPr>
          <w:rFonts w:ascii="Times New Roman" w:hAnsi="Times New Roman" w:cs="Times New Roman"/>
          <w:b/>
          <w:sz w:val="28"/>
          <w:szCs w:val="28"/>
          <w:lang w:val="en-US"/>
        </w:rPr>
      </w:pPr>
    </w:p>
    <w:p w:rsidR="0086468B" w:rsidRPr="00E32D44" w:rsidRDefault="0086468B" w:rsidP="0086468B">
      <w:pPr>
        <w:spacing w:line="240" w:lineRule="auto"/>
        <w:rPr>
          <w:rFonts w:ascii="Times New Roman" w:hAnsi="Times New Roman" w:cs="Times New Roman"/>
          <w:b/>
          <w:sz w:val="28"/>
          <w:szCs w:val="28"/>
          <w:lang w:val="en-US"/>
        </w:rPr>
      </w:pPr>
    </w:p>
    <w:p w:rsidR="0086468B" w:rsidRPr="00E32D44" w:rsidRDefault="0086468B" w:rsidP="0086468B">
      <w:pPr>
        <w:spacing w:line="240" w:lineRule="auto"/>
        <w:rPr>
          <w:rFonts w:ascii="Times New Roman" w:hAnsi="Times New Roman" w:cs="Times New Roman"/>
          <w:b/>
          <w:sz w:val="28"/>
          <w:szCs w:val="28"/>
          <w:lang w:val="en-US"/>
        </w:rPr>
      </w:pPr>
    </w:p>
    <w:p w:rsidR="0086468B" w:rsidRPr="00E32D44" w:rsidRDefault="0086468B" w:rsidP="0086468B">
      <w:pPr>
        <w:spacing w:line="240" w:lineRule="auto"/>
        <w:ind w:firstLine="0"/>
        <w:jc w:val="both"/>
        <w:rPr>
          <w:rFonts w:ascii="Times New Roman" w:hAnsi="Times New Roman" w:cs="Times New Roman"/>
          <w:b/>
          <w:sz w:val="28"/>
          <w:szCs w:val="28"/>
          <w:lang w:val="en-US"/>
        </w:rPr>
      </w:pPr>
    </w:p>
    <w:p w:rsidR="0086468B" w:rsidRPr="00E32D44" w:rsidRDefault="0086468B" w:rsidP="0086468B">
      <w:pPr>
        <w:spacing w:line="240" w:lineRule="auto"/>
        <w:ind w:firstLine="0"/>
        <w:jc w:val="both"/>
        <w:rPr>
          <w:rFonts w:ascii="Times New Roman" w:hAnsi="Times New Roman" w:cs="Times New Roman"/>
          <w:b/>
          <w:sz w:val="28"/>
          <w:szCs w:val="28"/>
          <w:lang w:val="en-US"/>
        </w:rPr>
      </w:pPr>
    </w:p>
    <w:p w:rsidR="0086468B" w:rsidRPr="00E32D44" w:rsidRDefault="0086468B" w:rsidP="0086468B">
      <w:pPr>
        <w:spacing w:line="240" w:lineRule="auto"/>
        <w:ind w:firstLine="0"/>
        <w:jc w:val="both"/>
        <w:rPr>
          <w:rFonts w:ascii="Times New Roman" w:hAnsi="Times New Roman" w:cs="Times New Roman"/>
          <w:b/>
          <w:sz w:val="28"/>
          <w:szCs w:val="28"/>
          <w:lang w:val="en-US"/>
        </w:rPr>
      </w:pPr>
    </w:p>
    <w:p w:rsidR="0086468B" w:rsidRDefault="0086468B"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C06772" w:rsidRDefault="00C06772" w:rsidP="0086468B">
      <w:pPr>
        <w:spacing w:line="240" w:lineRule="auto"/>
        <w:ind w:firstLine="0"/>
        <w:jc w:val="both"/>
        <w:rPr>
          <w:rFonts w:ascii="Times New Roman" w:hAnsi="Times New Roman" w:cs="Times New Roman"/>
          <w:b/>
          <w:sz w:val="28"/>
          <w:szCs w:val="28"/>
          <w:lang w:val="en-US"/>
        </w:rPr>
      </w:pPr>
    </w:p>
    <w:p w:rsidR="005D46C3" w:rsidRPr="00E32D44" w:rsidRDefault="005D46C3" w:rsidP="005D46C3">
      <w:pPr>
        <w:autoSpaceDE w:val="0"/>
        <w:autoSpaceDN w:val="0"/>
        <w:adjustRightInd w:val="0"/>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INTRODUCTION</w:t>
      </w:r>
    </w:p>
    <w:p w:rsidR="005D46C3" w:rsidRPr="00E32D44" w:rsidRDefault="005D46C3" w:rsidP="005D46C3">
      <w:pPr>
        <w:autoSpaceDE w:val="0"/>
        <w:autoSpaceDN w:val="0"/>
        <w:adjustRightInd w:val="0"/>
        <w:spacing w:line="240" w:lineRule="auto"/>
        <w:ind w:firstLine="0"/>
        <w:jc w:val="both"/>
        <w:rPr>
          <w:rFonts w:ascii="Times New Roman" w:hAnsi="Times New Roman" w:cs="Times New Roman"/>
          <w:b/>
          <w:i/>
          <w:sz w:val="28"/>
          <w:szCs w:val="28"/>
          <w:lang w:val="en-US"/>
        </w:rPr>
      </w:pP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
          <w:i/>
          <w:sz w:val="28"/>
          <w:szCs w:val="28"/>
          <w:lang w:val="en-US"/>
        </w:rPr>
        <w:t>Background to the study</w:t>
      </w:r>
      <w:r w:rsidRPr="00E32D44">
        <w:rPr>
          <w:rFonts w:ascii="Times New Roman" w:hAnsi="Times New Roman" w:cs="Times New Roman"/>
          <w:b/>
          <w:bCs/>
          <w:i/>
          <w:sz w:val="28"/>
          <w:szCs w:val="28"/>
          <w:lang w:val="en-US"/>
        </w:rPr>
        <w:t>:</w:t>
      </w:r>
      <w:r w:rsidRPr="00E32D44">
        <w:rPr>
          <w:lang w:val="en-US"/>
        </w:rPr>
        <w:t xml:space="preserve"> </w:t>
      </w:r>
      <w:r w:rsidRPr="0060621D">
        <w:rPr>
          <w:rFonts w:ascii="Times New Roman" w:hAnsi="Times New Roman" w:cs="Times New Roman"/>
          <w:bCs/>
          <w:sz w:val="28"/>
          <w:szCs w:val="28"/>
          <w:lang w:val="en-US"/>
        </w:rPr>
        <w:t>Management is the systematic control and supervision of an organization's resources. These resources are generally classified into four main categories: financial, physical, informational, and human resources (HR). The efficient usage of these resources largely depends on the quality of HR within the organization, boosting organizational effectiveness [1]. Organizational effectiveness is how an organization achieves its goals and objectives, efficiently uses resources, and maintains a healthy and productive work environment [2]. Consequently, organizations must adopt creative and innovative strategies in the current dynamic business environment</w:t>
      </w:r>
      <w:r>
        <w:rPr>
          <w:rFonts w:ascii="Times New Roman" w:hAnsi="Times New Roman" w:cs="Times New Roman"/>
          <w:bCs/>
          <w:sz w:val="28"/>
          <w:szCs w:val="28"/>
          <w:lang w:val="en-US"/>
        </w:rPr>
        <w:t xml:space="preserve"> to maintain market position</w:t>
      </w:r>
      <w:r w:rsidRPr="0060621D">
        <w:rPr>
          <w:rFonts w:ascii="Times New Roman" w:hAnsi="Times New Roman" w:cs="Times New Roman"/>
          <w:bCs/>
          <w:sz w:val="28"/>
          <w:szCs w:val="28"/>
          <w:lang w:val="en-US"/>
        </w:rPr>
        <w:t>.  Human Resource Management (HRM) is recognized as one of the key strategic tools that can potentially add signi</w:t>
      </w:r>
      <w:r>
        <w:rPr>
          <w:rFonts w:ascii="Times New Roman" w:hAnsi="Times New Roman" w:cs="Times New Roman"/>
          <w:bCs/>
          <w:sz w:val="28"/>
          <w:szCs w:val="28"/>
          <w:lang w:val="en-US"/>
        </w:rPr>
        <w:t>ficant value to organizations [3</w:t>
      </w:r>
      <w:r w:rsidRPr="0060621D">
        <w:rPr>
          <w:rFonts w:ascii="Times New Roman" w:hAnsi="Times New Roman" w:cs="Times New Roman"/>
          <w:bCs/>
          <w:sz w:val="28"/>
          <w:szCs w:val="28"/>
          <w:lang w:val="en-US"/>
        </w:rPr>
        <w:t>].</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HRM offers innovative ways and practices for organizations to modify the employees’ attitudes and behaviors aiming at creating a supportive environment that secures a high degree of engagement and dedication towards a</w:t>
      </w:r>
      <w:r>
        <w:rPr>
          <w:rFonts w:ascii="Times New Roman" w:hAnsi="Times New Roman" w:cs="Times New Roman"/>
          <w:bCs/>
          <w:sz w:val="28"/>
          <w:szCs w:val="28"/>
          <w:lang w:val="en-US"/>
        </w:rPr>
        <w:t>ttaining organizational goals [4</w:t>
      </w:r>
      <w:r w:rsidRPr="00E32D44">
        <w:rPr>
          <w:rFonts w:ascii="Times New Roman" w:hAnsi="Times New Roman" w:cs="Times New Roman"/>
          <w:bCs/>
          <w:sz w:val="28"/>
          <w:szCs w:val="28"/>
          <w:lang w:val="en-US"/>
        </w:rPr>
        <w:t>]. Organizations are progressively forming specialized HRM departments viewing them as key drivers for organizational success and possible sources of competit</w:t>
      </w:r>
      <w:r>
        <w:rPr>
          <w:rFonts w:ascii="Times New Roman" w:hAnsi="Times New Roman" w:cs="Times New Roman"/>
          <w:bCs/>
          <w:sz w:val="28"/>
          <w:szCs w:val="28"/>
          <w:lang w:val="en-US"/>
        </w:rPr>
        <w:t>ive advantage [5</w:t>
      </w:r>
      <w:r w:rsidRPr="00E32D44">
        <w:rPr>
          <w:rFonts w:ascii="Times New Roman" w:hAnsi="Times New Roman" w:cs="Times New Roman"/>
          <w:bCs/>
          <w:sz w:val="28"/>
          <w:szCs w:val="28"/>
          <w:lang w:val="en-US"/>
        </w:rPr>
        <w:t xml:space="preserve">]. Empirical investigations indicate that HRM practices may assist organizations in recruiting and retaining a highly talented workforce, promoting equal opportunities for advancement, and fostering a creative and flexible work environment </w:t>
      </w:r>
      <w:r>
        <w:rPr>
          <w:rFonts w:ascii="Times New Roman" w:hAnsi="Times New Roman" w:cs="Times New Roman"/>
          <w:bCs/>
          <w:sz w:val="28"/>
          <w:szCs w:val="28"/>
          <w:lang w:val="en-US"/>
        </w:rPr>
        <w:t>[6</w:t>
      </w:r>
      <w:r w:rsidRPr="00E32D44">
        <w:rPr>
          <w:rFonts w:ascii="Times New Roman" w:hAnsi="Times New Roman" w:cs="Times New Roman"/>
          <w:bCs/>
          <w:sz w:val="28"/>
          <w:szCs w:val="28"/>
          <w:lang w:val="en-US"/>
        </w:rPr>
        <w:t>]. Therefore, implementing the right HRM practices and policies is critical for establishing a flexible and innovative corporate culture ultimately enhancing or</w:t>
      </w:r>
      <w:r>
        <w:rPr>
          <w:rFonts w:ascii="Times New Roman" w:hAnsi="Times New Roman" w:cs="Times New Roman"/>
          <w:bCs/>
          <w:sz w:val="28"/>
          <w:szCs w:val="28"/>
          <w:lang w:val="en-US"/>
        </w:rPr>
        <w:t>ganizational effectiveness [7</w:t>
      </w:r>
      <w:r w:rsidRPr="00E32D44">
        <w:rPr>
          <w:rFonts w:ascii="Times New Roman" w:hAnsi="Times New Roman" w:cs="Times New Roman"/>
          <w:bCs/>
          <w:sz w:val="28"/>
          <w:szCs w:val="28"/>
          <w:lang w:val="en-US"/>
        </w:rPr>
        <w:t>].</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Scholars </w:t>
      </w:r>
      <w:r w:rsidRPr="00E32D44">
        <w:rPr>
          <w:rFonts w:ascii="Times New Roman" w:hAnsi="Times New Roman" w:cs="Times New Roman"/>
          <w:bCs/>
          <w:sz w:val="28"/>
          <w:szCs w:val="28"/>
          <w:lang w:val="en-US"/>
        </w:rPr>
        <w:t xml:space="preserve">defined </w:t>
      </w:r>
      <w:r>
        <w:rPr>
          <w:rFonts w:ascii="Times New Roman" w:hAnsi="Times New Roman" w:cs="Times New Roman"/>
          <w:bCs/>
          <w:sz w:val="28"/>
          <w:szCs w:val="28"/>
          <w:lang w:val="en-US"/>
        </w:rPr>
        <w:t xml:space="preserve">HRM </w:t>
      </w:r>
      <w:r w:rsidRPr="00E32D44">
        <w:rPr>
          <w:rFonts w:ascii="Times New Roman" w:hAnsi="Times New Roman" w:cs="Times New Roman"/>
          <w:bCs/>
          <w:sz w:val="28"/>
          <w:szCs w:val="28"/>
          <w:lang w:val="en-US"/>
        </w:rPr>
        <w:t xml:space="preserve">in several aspects. HRM refers to systems within HRM, including the organization's internal and external settings, and the various stakeholders who determine the </w:t>
      </w:r>
      <w:r>
        <w:rPr>
          <w:rFonts w:ascii="Times New Roman" w:hAnsi="Times New Roman" w:cs="Times New Roman"/>
          <w:bCs/>
          <w:sz w:val="28"/>
          <w:szCs w:val="28"/>
          <w:lang w:val="en-US"/>
        </w:rPr>
        <w:t>organizational effectiveness [8</w:t>
      </w:r>
      <w:r w:rsidRPr="00E32D44">
        <w:rPr>
          <w:rFonts w:ascii="Times New Roman" w:hAnsi="Times New Roman" w:cs="Times New Roman"/>
          <w:bCs/>
          <w:sz w:val="28"/>
          <w:szCs w:val="28"/>
          <w:lang w:val="en-US"/>
        </w:rPr>
        <w:t xml:space="preserve">, p.1]. </w:t>
      </w:r>
      <w:r>
        <w:rPr>
          <w:rFonts w:ascii="Times New Roman" w:hAnsi="Times New Roman" w:cs="Times New Roman"/>
          <w:bCs/>
          <w:sz w:val="28"/>
          <w:szCs w:val="28"/>
          <w:lang w:val="en-US"/>
        </w:rPr>
        <w:t>Furthermore,</w:t>
      </w:r>
      <w:r w:rsidRPr="00E32D44">
        <w:rPr>
          <w:rFonts w:ascii="Times New Roman" w:hAnsi="Times New Roman" w:cs="Times New Roman"/>
          <w:bCs/>
          <w:sz w:val="28"/>
          <w:szCs w:val="28"/>
          <w:lang w:val="en-US"/>
        </w:rPr>
        <w:t xml:space="preserve"> HRM</w:t>
      </w:r>
      <w:r w:rsidRPr="00702471">
        <w:rPr>
          <w:rFonts w:ascii="Times New Roman" w:hAnsi="Times New Roman" w:cs="Times New Roman"/>
          <w:bCs/>
          <w:sz w:val="28"/>
          <w:szCs w:val="28"/>
          <w:lang w:val="en-US"/>
        </w:rPr>
        <w:t xml:space="preserve"> </w:t>
      </w:r>
      <w:r w:rsidRPr="00E32D44">
        <w:rPr>
          <w:rFonts w:ascii="Times New Roman" w:hAnsi="Times New Roman" w:cs="Times New Roman"/>
          <w:bCs/>
          <w:sz w:val="28"/>
          <w:szCs w:val="28"/>
          <w:lang w:val="en-US"/>
        </w:rPr>
        <w:t>defined</w:t>
      </w:r>
      <w:r>
        <w:rPr>
          <w:rFonts w:ascii="Times New Roman" w:hAnsi="Times New Roman" w:cs="Times New Roman"/>
          <w:bCs/>
          <w:sz w:val="28"/>
          <w:szCs w:val="28"/>
          <w:lang w:val="en-US"/>
        </w:rPr>
        <w:t xml:space="preserve"> </w:t>
      </w:r>
      <w:r w:rsidRPr="00E32D44">
        <w:rPr>
          <w:rFonts w:ascii="Times New Roman" w:hAnsi="Times New Roman" w:cs="Times New Roman"/>
          <w:bCs/>
          <w:sz w:val="28"/>
          <w:szCs w:val="28"/>
          <w:lang w:val="en-US"/>
        </w:rPr>
        <w:t>as an integrated framework that includes the processes of recruiting, developing, motivating, and retaining personnel to facilitate the organiza</w:t>
      </w:r>
      <w:r>
        <w:rPr>
          <w:rFonts w:ascii="Times New Roman" w:hAnsi="Times New Roman" w:cs="Times New Roman"/>
          <w:bCs/>
          <w:sz w:val="28"/>
          <w:szCs w:val="28"/>
          <w:lang w:val="en-US"/>
        </w:rPr>
        <w:t xml:space="preserve">tion's effective functioning [9]. </w:t>
      </w:r>
      <w:r w:rsidRPr="00E32D44">
        <w:rPr>
          <w:rFonts w:ascii="Times New Roman" w:hAnsi="Times New Roman" w:cs="Times New Roman"/>
          <w:bCs/>
          <w:sz w:val="28"/>
          <w:szCs w:val="28"/>
          <w:lang w:val="en-US"/>
        </w:rPr>
        <w:t>Sim</w:t>
      </w:r>
      <w:r>
        <w:rPr>
          <w:rFonts w:ascii="Times New Roman" w:hAnsi="Times New Roman" w:cs="Times New Roman"/>
          <w:bCs/>
          <w:sz w:val="28"/>
          <w:szCs w:val="28"/>
          <w:lang w:val="en-US"/>
        </w:rPr>
        <w:t>ilarly, HRM described</w:t>
      </w:r>
      <w:r w:rsidRPr="00E32D44">
        <w:rPr>
          <w:rFonts w:ascii="Times New Roman" w:hAnsi="Times New Roman" w:cs="Times New Roman"/>
          <w:bCs/>
          <w:sz w:val="28"/>
          <w:szCs w:val="28"/>
          <w:lang w:val="en-US"/>
        </w:rPr>
        <w:t xml:space="preserve"> as an organized collection of policies and practices intended to connect the organization's human capital with its strategic objectives, assuring its successful role in accomp</w:t>
      </w:r>
      <w:r>
        <w:rPr>
          <w:rFonts w:ascii="Times New Roman" w:hAnsi="Times New Roman" w:cs="Times New Roman"/>
          <w:bCs/>
          <w:sz w:val="28"/>
          <w:szCs w:val="28"/>
          <w:lang w:val="en-US"/>
        </w:rPr>
        <w:t>lishing organizational goals [10</w:t>
      </w:r>
      <w:r w:rsidRPr="00E32D44">
        <w:rPr>
          <w:rFonts w:ascii="Times New Roman" w:hAnsi="Times New Roman" w:cs="Times New Roman"/>
          <w:bCs/>
          <w:sz w:val="28"/>
          <w:szCs w:val="28"/>
          <w:lang w:val="en-US"/>
        </w:rPr>
        <w:t xml:space="preserve">]. </w:t>
      </w:r>
    </w:p>
    <w:p w:rsidR="005D46C3"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During the last decades, HRM has emerged as a dynamic research field with a notable focus on performance implications. Scholars conclude that result-oriented organizations must implement HRM strategies, thereby underscoring its critical role in boosting </w:t>
      </w:r>
      <w:r>
        <w:rPr>
          <w:rFonts w:ascii="Times New Roman" w:hAnsi="Times New Roman" w:cs="Times New Roman"/>
          <w:bCs/>
          <w:sz w:val="28"/>
          <w:szCs w:val="28"/>
          <w:lang w:val="en-US"/>
        </w:rPr>
        <w:t>organizational effectiveness [11</w:t>
      </w:r>
      <w:r w:rsidRPr="00E32D44">
        <w:rPr>
          <w:rFonts w:ascii="Times New Roman" w:hAnsi="Times New Roman" w:cs="Times New Roman"/>
          <w:bCs/>
          <w:sz w:val="28"/>
          <w:szCs w:val="28"/>
          <w:lang w:val="en-US"/>
        </w:rPr>
        <w:t>]. The research underscores the crucial relationship between organizational effectiveness and employee effectiveness</w:t>
      </w:r>
      <w:r w:rsidR="0043270A">
        <w:rPr>
          <w:rFonts w:ascii="Times New Roman" w:hAnsi="Times New Roman" w:cs="Times New Roman"/>
          <w:bCs/>
          <w:sz w:val="28"/>
          <w:szCs w:val="28"/>
          <w:lang w:val="en-US"/>
        </w:rPr>
        <w:t xml:space="preserve">. Employee effectiveness refers to how </w:t>
      </w:r>
      <w:r w:rsidRPr="00E32D44">
        <w:rPr>
          <w:rFonts w:ascii="Times New Roman" w:hAnsi="Times New Roman" w:cs="Times New Roman"/>
          <w:bCs/>
          <w:sz w:val="28"/>
          <w:szCs w:val="28"/>
          <w:lang w:val="en-US"/>
        </w:rPr>
        <w:t>employee contributes to the organizational success through his or her performance</w:t>
      </w:r>
      <w:r>
        <w:rPr>
          <w:rFonts w:ascii="Times New Roman" w:hAnsi="Times New Roman" w:cs="Times New Roman"/>
          <w:bCs/>
          <w:sz w:val="28"/>
          <w:szCs w:val="28"/>
          <w:lang w:val="en-US"/>
        </w:rPr>
        <w:t>, productivity, and behavior [12</w:t>
      </w:r>
      <w:r w:rsidRPr="00E32D44">
        <w:rPr>
          <w:rFonts w:ascii="Times New Roman" w:hAnsi="Times New Roman" w:cs="Times New Roman"/>
          <w:bCs/>
          <w:sz w:val="28"/>
          <w:szCs w:val="28"/>
          <w:lang w:val="en-US"/>
        </w:rPr>
        <w:t xml:space="preserve">]. When employees perform their jobs satisfactorily, it contributes to overall productivity, quality of products and services, customer satisfaction, and ultimately, the organization's success. </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lastRenderedPageBreak/>
        <w:t>Thus, monitoring and managing employee performance is essential for maintaining organizational effectiveness. Organizations can improve their efficiency and competitiveness in the market by focusing on employee performance and development. This requires a strategic approach to talent management, including performance appraisals, training and development programs, clear information sharing, and re</w:t>
      </w:r>
      <w:r>
        <w:rPr>
          <w:rFonts w:ascii="Times New Roman" w:hAnsi="Times New Roman" w:cs="Times New Roman"/>
          <w:bCs/>
          <w:sz w:val="28"/>
          <w:szCs w:val="28"/>
          <w:lang w:val="en-US"/>
        </w:rPr>
        <w:t>cognition and reward systems [13</w:t>
      </w:r>
      <w:r w:rsidRPr="00E32D44">
        <w:rPr>
          <w:rFonts w:ascii="Times New Roman" w:hAnsi="Times New Roman" w:cs="Times New Roman"/>
          <w:bCs/>
          <w:sz w:val="28"/>
          <w:szCs w:val="28"/>
          <w:lang w:val="en-US"/>
        </w:rPr>
        <w:t>]. All of the above involves ensuring employees perform well and are continually developed and trained for current and potential future roles. Roles are social expectations associated with positions and are crucial for mai</w:t>
      </w:r>
      <w:r>
        <w:rPr>
          <w:rFonts w:ascii="Times New Roman" w:hAnsi="Times New Roman" w:cs="Times New Roman"/>
          <w:bCs/>
          <w:sz w:val="28"/>
          <w:szCs w:val="28"/>
          <w:lang w:val="en-US"/>
        </w:rPr>
        <w:t>ntaining consistent behavior [14</w:t>
      </w:r>
      <w:r w:rsidRPr="00E32D44">
        <w:rPr>
          <w:rFonts w:ascii="Times New Roman" w:hAnsi="Times New Roman" w:cs="Times New Roman"/>
          <w:bCs/>
          <w:sz w:val="28"/>
          <w:szCs w:val="28"/>
          <w:lang w:val="en-US"/>
        </w:rPr>
        <w:t>].</w:t>
      </w:r>
      <w:r w:rsidRPr="00E32D44">
        <w:rPr>
          <w:lang w:val="en-US"/>
        </w:rPr>
        <w:t xml:space="preserve"> </w:t>
      </w:r>
      <w:r w:rsidRPr="00E32D44">
        <w:rPr>
          <w:rFonts w:ascii="Times New Roman" w:hAnsi="Times New Roman" w:cs="Times New Roman"/>
          <w:bCs/>
          <w:sz w:val="28"/>
          <w:szCs w:val="28"/>
          <w:lang w:val="en-US"/>
        </w:rPr>
        <w:t>Employee performance is a certain level of excellence achieved through effective performance of job duties. Consequently, the adoption and execution of the right HRM practices, influencing the enhancement of employee in-role performance is crucial for o</w:t>
      </w:r>
      <w:r>
        <w:rPr>
          <w:rFonts w:ascii="Times New Roman" w:hAnsi="Times New Roman" w:cs="Times New Roman"/>
          <w:bCs/>
          <w:sz w:val="28"/>
          <w:szCs w:val="28"/>
          <w:lang w:val="en-US"/>
        </w:rPr>
        <w:t>rganizational effectiveness</w:t>
      </w:r>
      <w:r w:rsidRPr="00E32D44">
        <w:rPr>
          <w:rFonts w:ascii="Times New Roman" w:hAnsi="Times New Roman" w:cs="Times New Roman"/>
          <w:bCs/>
          <w:sz w:val="28"/>
          <w:szCs w:val="28"/>
          <w:lang w:val="en-US"/>
        </w:rPr>
        <w:t>.</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Existing literature provides empirical support for the significant impact of HRM practices on employee performance</w:t>
      </w:r>
      <w:r>
        <w:rPr>
          <w:rFonts w:ascii="Times New Roman" w:hAnsi="Times New Roman" w:cs="Times New Roman"/>
          <w:bCs/>
          <w:sz w:val="28"/>
          <w:szCs w:val="28"/>
          <w:lang w:val="en-US"/>
        </w:rPr>
        <w:t>. Scholars emphasize</w:t>
      </w:r>
      <w:r w:rsidRPr="00E32D44">
        <w:rPr>
          <w:rFonts w:ascii="Times New Roman" w:hAnsi="Times New Roman" w:cs="Times New Roman"/>
          <w:bCs/>
          <w:sz w:val="28"/>
          <w:szCs w:val="28"/>
          <w:lang w:val="en-US"/>
        </w:rPr>
        <w:t xml:space="preserve"> successful firms must view their HR as their most valuable asset, thereby managing </w:t>
      </w:r>
      <w:r>
        <w:rPr>
          <w:rFonts w:ascii="Times New Roman" w:hAnsi="Times New Roman" w:cs="Times New Roman"/>
          <w:bCs/>
          <w:sz w:val="28"/>
          <w:szCs w:val="28"/>
          <w:lang w:val="en-US"/>
        </w:rPr>
        <w:t xml:space="preserve"> that </w:t>
      </w:r>
      <w:r w:rsidRPr="00E32D44">
        <w:rPr>
          <w:rFonts w:ascii="Times New Roman" w:hAnsi="Times New Roman" w:cs="Times New Roman"/>
          <w:bCs/>
          <w:sz w:val="28"/>
          <w:szCs w:val="28"/>
          <w:lang w:val="en-US"/>
        </w:rPr>
        <w:t>people must be a greater priority than managing cap</w:t>
      </w:r>
      <w:r>
        <w:rPr>
          <w:rFonts w:ascii="Times New Roman" w:hAnsi="Times New Roman" w:cs="Times New Roman"/>
          <w:bCs/>
          <w:sz w:val="28"/>
          <w:szCs w:val="28"/>
          <w:lang w:val="en-US"/>
        </w:rPr>
        <w:t>ital or technological issues [15]. They also</w:t>
      </w:r>
      <w:r w:rsidRPr="00E32D44">
        <w:rPr>
          <w:rFonts w:ascii="Times New Roman" w:hAnsi="Times New Roman" w:cs="Times New Roman"/>
          <w:bCs/>
          <w:sz w:val="28"/>
          <w:szCs w:val="28"/>
          <w:lang w:val="en-US"/>
        </w:rPr>
        <w:t xml:space="preserve"> contend that people within organizations can be seen as a unique and challengin</w:t>
      </w:r>
      <w:r>
        <w:rPr>
          <w:rFonts w:ascii="Times New Roman" w:hAnsi="Times New Roman" w:cs="Times New Roman"/>
          <w:bCs/>
          <w:sz w:val="28"/>
          <w:szCs w:val="28"/>
          <w:lang w:val="en-US"/>
        </w:rPr>
        <w:t>g source of competitive edge [16</w:t>
      </w:r>
      <w:r w:rsidRPr="00E32D44">
        <w:rPr>
          <w:rFonts w:ascii="Times New Roman" w:hAnsi="Times New Roman" w:cs="Times New Roman"/>
          <w:bCs/>
          <w:sz w:val="28"/>
          <w:szCs w:val="28"/>
          <w:lang w:val="en-US"/>
        </w:rPr>
        <w:t>].  Similarly, scholars suggest that firms with successful HRM practices attract brilliant staff, ensuring they have the best workforce, and enhancing</w:t>
      </w:r>
      <w:r>
        <w:rPr>
          <w:rFonts w:ascii="Times New Roman" w:hAnsi="Times New Roman" w:cs="Times New Roman"/>
          <w:bCs/>
          <w:sz w:val="28"/>
          <w:szCs w:val="28"/>
          <w:lang w:val="en-US"/>
        </w:rPr>
        <w:t xml:space="preserve"> organizational effectiveness [17</w:t>
      </w:r>
      <w:r w:rsidRPr="00E32D44">
        <w:rPr>
          <w:rFonts w:ascii="Times New Roman" w:hAnsi="Times New Roman" w:cs="Times New Roman"/>
          <w:bCs/>
          <w:sz w:val="28"/>
          <w:szCs w:val="28"/>
          <w:lang w:val="en-US"/>
        </w:rPr>
        <w:t>]. In light of these circumstances, HRM practices become important to create intelligent and flexible structures through procedures and policies targeted at finding and culti</w:t>
      </w:r>
      <w:r>
        <w:rPr>
          <w:rFonts w:ascii="Times New Roman" w:hAnsi="Times New Roman" w:cs="Times New Roman"/>
          <w:bCs/>
          <w:sz w:val="28"/>
          <w:szCs w:val="28"/>
          <w:lang w:val="en-US"/>
        </w:rPr>
        <w:t>vating a qualified workforce.</w:t>
      </w:r>
      <w:r w:rsidRPr="00E32D44">
        <w:rPr>
          <w:rFonts w:ascii="Times New Roman" w:hAnsi="Times New Roman" w:cs="Times New Roman"/>
          <w:bCs/>
          <w:sz w:val="28"/>
          <w:szCs w:val="28"/>
          <w:lang w:val="en-US"/>
        </w:rPr>
        <w:t xml:space="preserve"> Consequently, it becomes crucial to prioritize employees' outcomes by addressing their needs, thereby positively influencing organizational effectiveness.</w:t>
      </w:r>
    </w:p>
    <w:p w:rsidR="005D46C3" w:rsidRDefault="005D46C3" w:rsidP="00ED1DDB">
      <w:pPr>
        <w:autoSpaceDE w:val="0"/>
        <w:autoSpaceDN w:val="0"/>
        <w:adjustRightInd w:val="0"/>
        <w:spacing w:line="240" w:lineRule="auto"/>
        <w:ind w:firstLine="708"/>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Overall, </w:t>
      </w:r>
      <w:r w:rsidRPr="00E32D44">
        <w:rPr>
          <w:rFonts w:ascii="Times New Roman" w:hAnsi="Times New Roman" w:cs="Times New Roman"/>
          <w:bCs/>
          <w:sz w:val="28"/>
          <w:szCs w:val="28"/>
          <w:lang w:val="en-US"/>
        </w:rPr>
        <w:t xml:space="preserve">HRM and its performance implications have received extensive research attention by academics from different nations with a substantial body of research conducted in developed countries, particularly </w:t>
      </w:r>
      <w:r>
        <w:rPr>
          <w:rFonts w:ascii="Times New Roman" w:hAnsi="Times New Roman" w:cs="Times New Roman"/>
          <w:bCs/>
          <w:sz w:val="28"/>
          <w:szCs w:val="28"/>
          <w:lang w:val="en-US"/>
        </w:rPr>
        <w:t>Europe</w:t>
      </w:r>
      <w:r w:rsidR="00ED1DDB">
        <w:rPr>
          <w:rFonts w:ascii="Times New Roman" w:hAnsi="Times New Roman" w:cs="Times New Roman"/>
          <w:bCs/>
          <w:sz w:val="28"/>
          <w:szCs w:val="28"/>
          <w:lang w:val="en-US"/>
        </w:rPr>
        <w:t xml:space="preserve"> and</w:t>
      </w:r>
      <w:r w:rsidR="00ED1DDB" w:rsidRPr="00E32D44">
        <w:rPr>
          <w:rFonts w:ascii="Times New Roman" w:hAnsi="Times New Roman" w:cs="Times New Roman"/>
          <w:bCs/>
          <w:sz w:val="28"/>
          <w:szCs w:val="28"/>
          <w:lang w:val="en-US"/>
        </w:rPr>
        <w:t xml:space="preserve"> </w:t>
      </w:r>
      <w:r w:rsidR="00ED1DDB">
        <w:rPr>
          <w:rFonts w:ascii="Times New Roman" w:hAnsi="Times New Roman" w:cs="Times New Roman"/>
          <w:bCs/>
          <w:sz w:val="28"/>
          <w:szCs w:val="28"/>
          <w:lang w:val="en-US"/>
        </w:rPr>
        <w:t>the United States</w:t>
      </w:r>
      <w:r>
        <w:rPr>
          <w:rFonts w:ascii="Times New Roman" w:hAnsi="Times New Roman" w:cs="Times New Roman"/>
          <w:bCs/>
          <w:sz w:val="28"/>
          <w:szCs w:val="28"/>
          <w:lang w:val="en-US"/>
        </w:rPr>
        <w:t xml:space="preserve"> [18</w:t>
      </w:r>
      <w:r w:rsidRPr="00E32D44">
        <w:rPr>
          <w:rFonts w:ascii="Times New Roman" w:hAnsi="Times New Roman" w:cs="Times New Roman"/>
          <w:bCs/>
          <w:sz w:val="28"/>
          <w:szCs w:val="28"/>
          <w:lang w:val="en-US"/>
        </w:rPr>
        <w:t>]. However, despite the literature</w:t>
      </w:r>
      <w:r w:rsidR="00ED1DDB">
        <w:rPr>
          <w:rFonts w:ascii="Times New Roman" w:hAnsi="Times New Roman" w:cs="Times New Roman"/>
          <w:bCs/>
          <w:sz w:val="28"/>
          <w:szCs w:val="28"/>
          <w:lang w:val="en-US"/>
        </w:rPr>
        <w:t xml:space="preserve"> </w:t>
      </w:r>
      <w:r w:rsidR="00ED1DDB" w:rsidRPr="00E32D44">
        <w:rPr>
          <w:rFonts w:ascii="Times New Roman" w:hAnsi="Times New Roman" w:cs="Times New Roman"/>
          <w:bCs/>
          <w:sz w:val="28"/>
          <w:szCs w:val="28"/>
          <w:lang w:val="en-US"/>
        </w:rPr>
        <w:t>wealth</w:t>
      </w:r>
      <w:r w:rsidRPr="00E32D44">
        <w:rPr>
          <w:rFonts w:ascii="Times New Roman" w:hAnsi="Times New Roman" w:cs="Times New Roman"/>
          <w:bCs/>
          <w:sz w:val="28"/>
          <w:szCs w:val="28"/>
          <w:lang w:val="en-US"/>
        </w:rPr>
        <w:t xml:space="preserve"> in this domain, </w:t>
      </w:r>
      <w:r w:rsidR="00ED1DDB">
        <w:rPr>
          <w:rFonts w:ascii="Times New Roman" w:hAnsi="Times New Roman" w:cs="Times New Roman"/>
          <w:bCs/>
          <w:sz w:val="28"/>
          <w:szCs w:val="28"/>
          <w:lang w:val="en-US"/>
        </w:rPr>
        <w:t>the of comprehensive investigations</w:t>
      </w:r>
      <w:r w:rsidRPr="00E32D44">
        <w:rPr>
          <w:rFonts w:ascii="Times New Roman" w:hAnsi="Times New Roman" w:cs="Times New Roman"/>
          <w:bCs/>
          <w:sz w:val="28"/>
          <w:szCs w:val="28"/>
          <w:lang w:val="en-US"/>
        </w:rPr>
        <w:t xml:space="preserve"> examining </w:t>
      </w:r>
      <w:r w:rsidR="00ED1DDB">
        <w:rPr>
          <w:rFonts w:ascii="Times New Roman" w:hAnsi="Times New Roman" w:cs="Times New Roman"/>
          <w:bCs/>
          <w:sz w:val="28"/>
          <w:szCs w:val="28"/>
          <w:lang w:val="en-US"/>
        </w:rPr>
        <w:t xml:space="preserve">HRM practices - </w:t>
      </w:r>
      <w:r w:rsidRPr="00E32D44">
        <w:rPr>
          <w:rFonts w:ascii="Times New Roman" w:hAnsi="Times New Roman" w:cs="Times New Roman"/>
          <w:bCs/>
          <w:sz w:val="28"/>
          <w:szCs w:val="28"/>
          <w:lang w:val="en-US"/>
        </w:rPr>
        <w:t>employee performance</w:t>
      </w:r>
      <w:r w:rsidR="00ED1DDB">
        <w:rPr>
          <w:rFonts w:ascii="Times New Roman" w:hAnsi="Times New Roman" w:cs="Times New Roman"/>
          <w:bCs/>
          <w:sz w:val="28"/>
          <w:szCs w:val="28"/>
          <w:lang w:val="en-US"/>
        </w:rPr>
        <w:t xml:space="preserve"> link</w:t>
      </w:r>
      <w:r w:rsidRPr="00E32D44">
        <w:rPr>
          <w:rFonts w:ascii="Times New Roman" w:hAnsi="Times New Roman" w:cs="Times New Roman"/>
          <w:bCs/>
          <w:sz w:val="28"/>
          <w:szCs w:val="28"/>
          <w:lang w:val="en-US"/>
        </w:rPr>
        <w:t xml:space="preserve"> in rapidly developing and expanding economies, such as Kazakhstan</w:t>
      </w:r>
      <w:r w:rsidR="00ED1DDB">
        <w:rPr>
          <w:rFonts w:ascii="Times New Roman" w:hAnsi="Times New Roman" w:cs="Times New Roman"/>
          <w:bCs/>
          <w:sz w:val="28"/>
          <w:szCs w:val="28"/>
          <w:lang w:val="en-US"/>
        </w:rPr>
        <w:t xml:space="preserve"> is noticed </w:t>
      </w:r>
      <w:r w:rsidRPr="00E32D44">
        <w:rPr>
          <w:rFonts w:ascii="Times New Roman" w:hAnsi="Times New Roman" w:cs="Times New Roman"/>
          <w:bCs/>
          <w:sz w:val="28"/>
          <w:szCs w:val="28"/>
          <w:lang w:val="en-US"/>
        </w:rPr>
        <w:t xml:space="preserve">. Moreover, the boundaries of the HRM field have been mainly focused on multinational enterprises (MNEs), yet, alternative research has indicated that HRM also constitutes an invertible element within </w:t>
      </w:r>
      <w:r>
        <w:rPr>
          <w:rFonts w:ascii="Times New Roman" w:hAnsi="Times New Roman" w:cs="Times New Roman"/>
          <w:bCs/>
          <w:sz w:val="28"/>
          <w:szCs w:val="28"/>
          <w:lang w:val="en-US"/>
        </w:rPr>
        <w:t>higher education (HE) [19, 20].</w:t>
      </w:r>
    </w:p>
    <w:p w:rsidR="005D46C3" w:rsidRDefault="005D46C3" w:rsidP="00502916">
      <w:pPr>
        <w:autoSpaceDE w:val="0"/>
        <w:autoSpaceDN w:val="0"/>
        <w:adjustRightInd w:val="0"/>
        <w:spacing w:line="240" w:lineRule="auto"/>
        <w:ind w:firstLine="708"/>
        <w:jc w:val="both"/>
        <w:rPr>
          <w:rFonts w:ascii="Times New Roman" w:hAnsi="Times New Roman" w:cs="Times New Roman"/>
          <w:bCs/>
          <w:sz w:val="28"/>
          <w:szCs w:val="28"/>
          <w:lang w:val="en-US"/>
        </w:rPr>
      </w:pPr>
      <w:r w:rsidRPr="00F87DE6">
        <w:rPr>
          <w:rFonts w:ascii="Times New Roman" w:hAnsi="Times New Roman" w:cs="Times New Roman"/>
          <w:b/>
          <w:bCs/>
          <w:i/>
          <w:sz w:val="28"/>
          <w:szCs w:val="28"/>
          <w:lang w:val="en-US"/>
        </w:rPr>
        <w:t>Relevance of the research topic</w:t>
      </w:r>
      <w:r w:rsidRPr="00F87DE6">
        <w:rPr>
          <w:rFonts w:ascii="Times New Roman" w:hAnsi="Times New Roman" w:cs="Times New Roman"/>
          <w:b/>
          <w:bCs/>
          <w:sz w:val="28"/>
          <w:szCs w:val="28"/>
          <w:lang w:val="en-US"/>
        </w:rPr>
        <w:t>:</w:t>
      </w:r>
      <w:r w:rsidRPr="00F87DE6">
        <w:rPr>
          <w:rFonts w:ascii="Times New Roman" w:hAnsi="Times New Roman" w:cs="Times New Roman"/>
          <w:bCs/>
          <w:sz w:val="28"/>
          <w:szCs w:val="28"/>
          <w:lang w:val="en-US"/>
        </w:rPr>
        <w:t xml:space="preserve"> HE plays a central role in a country's economic development and is considered an indicator of competitiveness in rapidly evolving globalization [21]. Scholars argue that opening up opportunities for national growth can be achieved by </w:t>
      </w:r>
      <w:r w:rsidR="00502916">
        <w:rPr>
          <w:rFonts w:ascii="Times New Roman" w:hAnsi="Times New Roman" w:cs="Times New Roman"/>
          <w:bCs/>
          <w:sz w:val="28"/>
          <w:szCs w:val="28"/>
          <w:lang w:val="en-US"/>
        </w:rPr>
        <w:t>offering high quality services by the side of HEIs</w:t>
      </w:r>
      <w:r w:rsidRPr="00F87DE6">
        <w:rPr>
          <w:rFonts w:ascii="Times New Roman" w:hAnsi="Times New Roman" w:cs="Times New Roman"/>
          <w:bCs/>
          <w:sz w:val="28"/>
          <w:szCs w:val="28"/>
          <w:lang w:val="en-US"/>
        </w:rPr>
        <w:t xml:space="preserve"> [22]. The growth in the number of HEIs, and the increase in students’ enrollment can illustrate the importance of this sector. As of 2023, there are 112 HEIs in Kazakhstan, including universities, academies, and institutes, with 592,700 students [23]. Graduate qualifications are closely related to the </w:t>
      </w:r>
      <w:r w:rsidR="00502916">
        <w:rPr>
          <w:rFonts w:ascii="Times New Roman" w:hAnsi="Times New Roman" w:cs="Times New Roman"/>
          <w:bCs/>
          <w:sz w:val="28"/>
          <w:szCs w:val="28"/>
          <w:lang w:val="en-US"/>
        </w:rPr>
        <w:t xml:space="preserve">nation </w:t>
      </w:r>
      <w:r w:rsidRPr="00F87DE6">
        <w:rPr>
          <w:rFonts w:ascii="Times New Roman" w:hAnsi="Times New Roman" w:cs="Times New Roman"/>
          <w:bCs/>
          <w:sz w:val="28"/>
          <w:szCs w:val="28"/>
          <w:lang w:val="en-US"/>
        </w:rPr>
        <w:t>competit</w:t>
      </w:r>
      <w:r w:rsidR="00502916">
        <w:rPr>
          <w:rFonts w:ascii="Times New Roman" w:hAnsi="Times New Roman" w:cs="Times New Roman"/>
          <w:bCs/>
          <w:sz w:val="28"/>
          <w:szCs w:val="28"/>
          <w:lang w:val="en-US"/>
        </w:rPr>
        <w:t>iveness</w:t>
      </w:r>
      <w:r w:rsidRPr="00F87DE6">
        <w:rPr>
          <w:rFonts w:ascii="Times New Roman" w:hAnsi="Times New Roman" w:cs="Times New Roman"/>
          <w:bCs/>
          <w:sz w:val="28"/>
          <w:szCs w:val="28"/>
          <w:lang w:val="en-US"/>
        </w:rPr>
        <w:t xml:space="preserve">. Preparing qualified graduates contributes to improved labor market outcomes and stimulates innovation. This is explained by the fact that qualified graduates contribute to the </w:t>
      </w:r>
      <w:r w:rsidRPr="00F87DE6">
        <w:rPr>
          <w:rFonts w:ascii="Times New Roman" w:hAnsi="Times New Roman" w:cs="Times New Roman"/>
          <w:bCs/>
          <w:sz w:val="28"/>
          <w:szCs w:val="28"/>
          <w:lang w:val="en-US"/>
        </w:rPr>
        <w:lastRenderedPageBreak/>
        <w:t xml:space="preserve">labor market by occupying it [24]. Research shows that more than 75% of graduates find employment within the first year after graduation, indicating a high level of graduate integration into the economy. Moreover, the demand for skilled professionals is growing. Scholars conclude that the unemployment rate among youth with HE falling to 4.9% in 2021. These figures indicate the significant role of </w:t>
      </w:r>
      <w:proofErr w:type="gramStart"/>
      <w:r w:rsidRPr="00F87DE6">
        <w:rPr>
          <w:rFonts w:ascii="Times New Roman" w:hAnsi="Times New Roman" w:cs="Times New Roman"/>
          <w:bCs/>
          <w:sz w:val="28"/>
          <w:szCs w:val="28"/>
          <w:lang w:val="en-US"/>
        </w:rPr>
        <w:t>HE</w:t>
      </w:r>
      <w:proofErr w:type="gramEnd"/>
      <w:r w:rsidRPr="00F87DE6">
        <w:rPr>
          <w:rFonts w:ascii="Times New Roman" w:hAnsi="Times New Roman" w:cs="Times New Roman"/>
          <w:bCs/>
          <w:sz w:val="28"/>
          <w:szCs w:val="28"/>
          <w:lang w:val="en-US"/>
        </w:rPr>
        <w:t xml:space="preserve"> in preparing professionals for the national labor market</w:t>
      </w:r>
      <w:r>
        <w:rPr>
          <w:rFonts w:ascii="Times New Roman" w:hAnsi="Times New Roman" w:cs="Times New Roman"/>
          <w:bCs/>
          <w:sz w:val="28"/>
          <w:szCs w:val="28"/>
          <w:lang w:val="en-US"/>
        </w:rPr>
        <w:t xml:space="preserve"> [25]</w:t>
      </w:r>
      <w:r w:rsidRPr="00F87DE6">
        <w:rPr>
          <w:rFonts w:ascii="Times New Roman" w:hAnsi="Times New Roman" w:cs="Times New Roman"/>
          <w:bCs/>
          <w:sz w:val="28"/>
          <w:szCs w:val="28"/>
          <w:lang w:val="en-US"/>
        </w:rPr>
        <w:t>.</w:t>
      </w:r>
    </w:p>
    <w:p w:rsidR="005D46C3"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535B00">
        <w:rPr>
          <w:rFonts w:ascii="Times New Roman" w:hAnsi="Times New Roman" w:cs="Times New Roman"/>
          <w:bCs/>
          <w:sz w:val="28"/>
          <w:szCs w:val="28"/>
          <w:lang w:val="en-US"/>
        </w:rPr>
        <w:t xml:space="preserve">However, the HE sector has become oversaturated and focused on the business </w:t>
      </w:r>
      <w:proofErr w:type="gramStart"/>
      <w:r w:rsidRPr="00535B00">
        <w:rPr>
          <w:rFonts w:ascii="Times New Roman" w:hAnsi="Times New Roman" w:cs="Times New Roman"/>
          <w:bCs/>
          <w:sz w:val="28"/>
          <w:szCs w:val="28"/>
          <w:lang w:val="en-US"/>
        </w:rPr>
        <w:t>environment,</w:t>
      </w:r>
      <w:proofErr w:type="gramEnd"/>
      <w:r w:rsidRPr="00535B00">
        <w:rPr>
          <w:rFonts w:ascii="Times New Roman" w:hAnsi="Times New Roman" w:cs="Times New Roman"/>
          <w:bCs/>
          <w:sz w:val="28"/>
          <w:szCs w:val="28"/>
          <w:lang w:val="en-US"/>
        </w:rPr>
        <w:t xml:space="preserve"> therefore, it is strongly committed to the sustainable flow of government funding. As a result, HEIs must attract, develop, and maintain an energetic workforce to support organizational effectiveness [26]. Organizational effectiveness in HE refers to the extent to which universities and other educational institutions achieve their mission, and goals, use resources effectively, and provide high-quality education and services to students and other stakeholders. In turn, knowledge that improves students' qualifications directly depends on HEIs’ employee effectiveness. Employee effectiveness in HE refers to how well faculty, staff, and administrators contribute to the institution's goals and overall success [27].</w:t>
      </w:r>
    </w:p>
    <w:p w:rsidR="005D46C3"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The global COVID-19 pandemic has significantly affected HEIs worldwide, posing serious health, fin</w:t>
      </w:r>
      <w:r>
        <w:rPr>
          <w:rFonts w:ascii="Times New Roman" w:hAnsi="Times New Roman" w:cs="Times New Roman"/>
          <w:bCs/>
          <w:sz w:val="28"/>
          <w:szCs w:val="28"/>
          <w:lang w:val="en-US"/>
        </w:rPr>
        <w:t>ance, and social challenges</w:t>
      </w:r>
      <w:r w:rsidRPr="00E32D44">
        <w:rPr>
          <w:rFonts w:ascii="Times New Roman" w:hAnsi="Times New Roman" w:cs="Times New Roman"/>
          <w:bCs/>
          <w:sz w:val="28"/>
          <w:szCs w:val="28"/>
          <w:lang w:val="en-US"/>
        </w:rPr>
        <w:t>. The spread of the virus compelled HEIs to switch from offline form of ed</w:t>
      </w:r>
      <w:r>
        <w:rPr>
          <w:rFonts w:ascii="Times New Roman" w:hAnsi="Times New Roman" w:cs="Times New Roman"/>
          <w:bCs/>
          <w:sz w:val="28"/>
          <w:szCs w:val="28"/>
          <w:lang w:val="en-US"/>
        </w:rPr>
        <w:t>ucation to distance learning [28</w:t>
      </w:r>
      <w:r w:rsidRPr="00E32D44">
        <w:rPr>
          <w:rFonts w:ascii="Times New Roman" w:hAnsi="Times New Roman" w:cs="Times New Roman"/>
          <w:bCs/>
          <w:sz w:val="28"/>
          <w:szCs w:val="28"/>
          <w:lang w:val="en-US"/>
        </w:rPr>
        <w:t>]. The World Health Organization (WHO) has highlighted the increased concern regarding the negative consequences of COVID-19 on society, including social isolation, economic instab</w:t>
      </w:r>
      <w:r>
        <w:rPr>
          <w:rFonts w:ascii="Times New Roman" w:hAnsi="Times New Roman" w:cs="Times New Roman"/>
          <w:bCs/>
          <w:sz w:val="28"/>
          <w:szCs w:val="28"/>
          <w:lang w:val="en-US"/>
        </w:rPr>
        <w:t xml:space="preserve">ility, and social </w:t>
      </w:r>
      <w:r w:rsidRPr="00612E17">
        <w:rPr>
          <w:rFonts w:ascii="Times New Roman" w:hAnsi="Times New Roman" w:cs="Times New Roman"/>
          <w:bCs/>
          <w:sz w:val="28"/>
          <w:szCs w:val="28"/>
          <w:lang w:val="en-US"/>
        </w:rPr>
        <w:t>distancing [29]. As a result, the mental health and well-being of both students and instructors have suffered, leading to a notable adverse impact on their performance [30].  Surveys have found that about 67% of teachers in Kazakhstan suffered from stress due to increased workload, which has negatively affected the quality of teaching. More than 50% of students reported a decrease in motivation and productivity during distance learning [31].As HEIs gradually return to their normal lives, the post-pandemic era offers new perspectives on the interplay between well-being and performance [32]. There is a growing need for instructors to seek practical ways to navigate professional duties, given the possible challenges such as fluctuating work demands, job instability, and increased workloads [33]. In other words, the existing working conditions, motivation, and development of instructors do not sufficiently reveal their potential.</w:t>
      </w:r>
    </w:p>
    <w:p w:rsidR="005D46C3"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FD7EA2">
        <w:rPr>
          <w:rFonts w:ascii="Times New Roman" w:hAnsi="Times New Roman" w:cs="Times New Roman"/>
          <w:bCs/>
          <w:sz w:val="28"/>
          <w:szCs w:val="28"/>
          <w:lang w:val="kk-KZ"/>
        </w:rPr>
        <w:t>Existing research highlights that occupational stress among university teaching staff is increasing, due to additional responsibilities including, superior perfor</w:t>
      </w:r>
      <w:r>
        <w:rPr>
          <w:rFonts w:ascii="Times New Roman" w:hAnsi="Times New Roman" w:cs="Times New Roman"/>
          <w:bCs/>
          <w:sz w:val="28"/>
          <w:szCs w:val="28"/>
          <w:lang w:val="kk-KZ"/>
        </w:rPr>
        <w:t>mance, and high productivity [34</w:t>
      </w:r>
      <w:r w:rsidRPr="00FD7EA2">
        <w:rPr>
          <w:rFonts w:ascii="Times New Roman" w:hAnsi="Times New Roman" w:cs="Times New Roman"/>
          <w:bCs/>
          <w:sz w:val="28"/>
          <w:szCs w:val="28"/>
          <w:lang w:val="kk-KZ"/>
        </w:rPr>
        <w:t>]. This radically changes the requirements for teaching staff competencies. In addition to classical skills, instructors must meet co</w:t>
      </w:r>
      <w:r>
        <w:rPr>
          <w:rFonts w:ascii="Times New Roman" w:hAnsi="Times New Roman" w:cs="Times New Roman"/>
          <w:bCs/>
          <w:sz w:val="28"/>
          <w:szCs w:val="28"/>
          <w:lang w:val="kk-KZ"/>
        </w:rPr>
        <w:t>nstantly changing standards</w:t>
      </w:r>
      <w:r w:rsidRPr="00FD7EA2">
        <w:rPr>
          <w:rFonts w:ascii="Times New Roman" w:hAnsi="Times New Roman" w:cs="Times New Roman"/>
          <w:bCs/>
          <w:sz w:val="28"/>
          <w:szCs w:val="28"/>
          <w:lang w:val="kk-KZ"/>
        </w:rPr>
        <w:t>. In this regard, concepts such as burnout, unstable mental state, and unstable work-life balance have begun to spread, significantly reducing teaching quality. Research confirms that university teaching staff with higher workloads have higher rates of burnout accompanied by decreased produ</w:t>
      </w:r>
      <w:r>
        <w:rPr>
          <w:rFonts w:ascii="Times New Roman" w:hAnsi="Times New Roman" w:cs="Times New Roman"/>
          <w:bCs/>
          <w:sz w:val="28"/>
          <w:szCs w:val="28"/>
          <w:lang w:val="kk-KZ"/>
        </w:rPr>
        <w:t>ctivity [35</w:t>
      </w:r>
      <w:r w:rsidRPr="00FD7EA2">
        <w:rPr>
          <w:rFonts w:ascii="Times New Roman" w:hAnsi="Times New Roman" w:cs="Times New Roman"/>
          <w:bCs/>
          <w:sz w:val="28"/>
          <w:szCs w:val="28"/>
          <w:lang w:val="kk-KZ"/>
        </w:rPr>
        <w:t>].  Thus, teaching staff play a key role in HEIs' organizational success. In this study, the term "teaching staff" refers to individuals responsible for delivering educational content to students at an institution, including professors and lecturers.</w:t>
      </w:r>
    </w:p>
    <w:p w:rsidR="005D46C3" w:rsidRPr="00726282"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726282">
        <w:rPr>
          <w:rFonts w:ascii="Times New Roman" w:hAnsi="Times New Roman" w:cs="Times New Roman"/>
          <w:bCs/>
          <w:sz w:val="28"/>
          <w:szCs w:val="28"/>
          <w:lang w:val="kk-KZ"/>
        </w:rPr>
        <w:lastRenderedPageBreak/>
        <w:t>Due to COVID-19, the effectiveness of HRM practices for HEIs teaching staff remains the most crucial area to explore  Taking into account the demand for the HEIs teaching staff's ability to quickly adjust their professional activity to the new learning conditions including the use of “smart technologies”, mastering new materials, the transformation of acquired knowledge, the use of HRM practices in academic sector are useful and</w:t>
      </w:r>
      <w:r w:rsidR="00502916">
        <w:rPr>
          <w:rFonts w:ascii="Times New Roman" w:hAnsi="Times New Roman" w:cs="Times New Roman"/>
          <w:bCs/>
          <w:sz w:val="28"/>
          <w:szCs w:val="28"/>
          <w:lang w:val="kk-KZ"/>
        </w:rPr>
        <w:t xml:space="preserve"> necessary[36]. E</w:t>
      </w:r>
      <w:r w:rsidRPr="00726282">
        <w:rPr>
          <w:rFonts w:ascii="Times New Roman" w:hAnsi="Times New Roman" w:cs="Times New Roman"/>
          <w:bCs/>
          <w:sz w:val="28"/>
          <w:szCs w:val="28"/>
          <w:lang w:val="kk-KZ"/>
        </w:rPr>
        <w:t>ducation</w:t>
      </w:r>
      <w:r w:rsidR="00502916">
        <w:rPr>
          <w:rFonts w:ascii="Times New Roman" w:hAnsi="Times New Roman" w:cs="Times New Roman"/>
          <w:bCs/>
          <w:sz w:val="28"/>
          <w:szCs w:val="28"/>
          <w:lang w:val="en-US"/>
        </w:rPr>
        <w:t xml:space="preserve"> quality</w:t>
      </w:r>
      <w:r w:rsidR="00502916">
        <w:rPr>
          <w:rFonts w:ascii="Times New Roman" w:hAnsi="Times New Roman" w:cs="Times New Roman"/>
          <w:bCs/>
          <w:sz w:val="28"/>
          <w:szCs w:val="28"/>
          <w:lang w:val="kk-KZ"/>
        </w:rPr>
        <w:t xml:space="preserve"> primarily depends on the </w:t>
      </w:r>
      <w:r w:rsidRPr="00726282">
        <w:rPr>
          <w:rFonts w:ascii="Times New Roman" w:hAnsi="Times New Roman" w:cs="Times New Roman"/>
          <w:bCs/>
          <w:sz w:val="28"/>
          <w:szCs w:val="28"/>
          <w:lang w:val="kk-KZ"/>
        </w:rPr>
        <w:t>teachi</w:t>
      </w:r>
      <w:r>
        <w:rPr>
          <w:rFonts w:ascii="Times New Roman" w:hAnsi="Times New Roman" w:cs="Times New Roman"/>
          <w:bCs/>
          <w:sz w:val="28"/>
          <w:szCs w:val="28"/>
          <w:lang w:val="kk-KZ"/>
        </w:rPr>
        <w:t>ng staff</w:t>
      </w:r>
      <w:r w:rsidR="00502916" w:rsidRPr="00502916">
        <w:rPr>
          <w:rFonts w:ascii="Times New Roman" w:hAnsi="Times New Roman" w:cs="Times New Roman"/>
          <w:bCs/>
          <w:sz w:val="28"/>
          <w:szCs w:val="28"/>
          <w:lang w:val="kk-KZ"/>
        </w:rPr>
        <w:t xml:space="preserve"> </w:t>
      </w:r>
      <w:r w:rsidR="00502916" w:rsidRPr="00726282">
        <w:rPr>
          <w:rFonts w:ascii="Times New Roman" w:hAnsi="Times New Roman" w:cs="Times New Roman"/>
          <w:bCs/>
          <w:sz w:val="28"/>
          <w:szCs w:val="28"/>
          <w:lang w:val="kk-KZ"/>
        </w:rPr>
        <w:t>quality</w:t>
      </w:r>
      <w:r>
        <w:rPr>
          <w:rFonts w:ascii="Times New Roman" w:hAnsi="Times New Roman" w:cs="Times New Roman"/>
          <w:bCs/>
          <w:sz w:val="28"/>
          <w:szCs w:val="28"/>
          <w:lang w:val="kk-KZ"/>
        </w:rPr>
        <w:t xml:space="preserve"> and their performance. </w:t>
      </w:r>
      <w:r w:rsidR="00794DDA">
        <w:rPr>
          <w:rFonts w:ascii="Times New Roman" w:hAnsi="Times New Roman" w:cs="Times New Roman"/>
          <w:bCs/>
          <w:sz w:val="28"/>
          <w:szCs w:val="28"/>
          <w:lang w:val="en-US"/>
        </w:rPr>
        <w:t>Consequently</w:t>
      </w:r>
      <w:r w:rsidRPr="00726282">
        <w:rPr>
          <w:rFonts w:ascii="Times New Roman" w:hAnsi="Times New Roman" w:cs="Times New Roman"/>
          <w:bCs/>
          <w:sz w:val="28"/>
          <w:szCs w:val="28"/>
          <w:lang w:val="en-US"/>
        </w:rPr>
        <w:t>, to stabilize the overall work environment in HEIs, it is important to implement advanced HRM practices. This includes improving the working conditions of teachers, developing their creativity and productivity, which, in turn, contributes to organizational effectiven</w:t>
      </w:r>
      <w:r w:rsidR="00502916">
        <w:rPr>
          <w:rFonts w:ascii="Times New Roman" w:hAnsi="Times New Roman" w:cs="Times New Roman"/>
          <w:bCs/>
          <w:sz w:val="28"/>
          <w:szCs w:val="28"/>
          <w:lang w:val="en-US"/>
        </w:rPr>
        <w:t>ess and success</w:t>
      </w:r>
      <w:r w:rsidRPr="00726282">
        <w:rPr>
          <w:rFonts w:ascii="Times New Roman" w:hAnsi="Times New Roman" w:cs="Times New Roman"/>
          <w:bCs/>
          <w:sz w:val="28"/>
          <w:szCs w:val="28"/>
          <w:lang w:val="en-US"/>
        </w:rPr>
        <w:t>.</w:t>
      </w:r>
    </w:p>
    <w:p w:rsidR="005D46C3" w:rsidRDefault="00502916" w:rsidP="005D46C3">
      <w:pPr>
        <w:autoSpaceDE w:val="0"/>
        <w:autoSpaceDN w:val="0"/>
        <w:adjustRightInd w:val="0"/>
        <w:spacing w:line="240" w:lineRule="auto"/>
        <w:ind w:firstLine="708"/>
        <w:jc w:val="both"/>
        <w:rPr>
          <w:rFonts w:ascii="Times New Roman" w:hAnsi="Times New Roman" w:cs="Times New Roman"/>
          <w:bCs/>
          <w:sz w:val="28"/>
          <w:szCs w:val="28"/>
          <w:lang w:val="kk-KZ"/>
        </w:rPr>
      </w:pPr>
      <w:r>
        <w:rPr>
          <w:rFonts w:ascii="Times New Roman" w:hAnsi="Times New Roman" w:cs="Times New Roman"/>
          <w:b/>
          <w:bCs/>
          <w:i/>
          <w:sz w:val="28"/>
          <w:szCs w:val="28"/>
          <w:lang w:val="en-US"/>
        </w:rPr>
        <w:t xml:space="preserve">The </w:t>
      </w:r>
      <w:r w:rsidR="005D46C3" w:rsidRPr="00E32D44">
        <w:rPr>
          <w:rFonts w:ascii="Times New Roman" w:hAnsi="Times New Roman" w:cs="Times New Roman"/>
          <w:b/>
          <w:bCs/>
          <w:i/>
          <w:sz w:val="28"/>
          <w:szCs w:val="28"/>
          <w:lang w:val="en-US"/>
        </w:rPr>
        <w:t>research topic</w:t>
      </w:r>
      <w:r>
        <w:rPr>
          <w:rFonts w:ascii="Times New Roman" w:hAnsi="Times New Roman" w:cs="Times New Roman"/>
          <w:b/>
          <w:bCs/>
          <w:i/>
          <w:sz w:val="28"/>
          <w:szCs w:val="28"/>
          <w:lang w:val="en-US"/>
        </w:rPr>
        <w:t>’ degree of development</w:t>
      </w:r>
      <w:r w:rsidR="005D46C3" w:rsidRPr="00E32D44">
        <w:rPr>
          <w:rFonts w:ascii="Times New Roman" w:hAnsi="Times New Roman" w:cs="Times New Roman"/>
          <w:b/>
          <w:bCs/>
          <w:i/>
          <w:sz w:val="28"/>
          <w:szCs w:val="28"/>
          <w:lang w:val="en-US"/>
        </w:rPr>
        <w:t>:</w:t>
      </w:r>
      <w:r w:rsidR="005D46C3" w:rsidRPr="00E32D44">
        <w:rPr>
          <w:rFonts w:ascii="Times New Roman" w:hAnsi="Times New Roman" w:cs="Times New Roman"/>
          <w:sz w:val="28"/>
          <w:szCs w:val="28"/>
          <w:lang w:val="en-US"/>
        </w:rPr>
        <w:t xml:space="preserve"> </w:t>
      </w:r>
      <w:r w:rsidR="005D46C3">
        <w:rPr>
          <w:rFonts w:ascii="Times New Roman" w:hAnsi="Times New Roman" w:cs="Times New Roman"/>
          <w:sz w:val="28"/>
          <w:szCs w:val="28"/>
          <w:lang w:val="en-US"/>
        </w:rPr>
        <w:t xml:space="preserve"> </w:t>
      </w:r>
      <w:r w:rsidR="005D46C3" w:rsidRPr="0054285F">
        <w:rPr>
          <w:rFonts w:ascii="Times New Roman" w:hAnsi="Times New Roman" w:cs="Times New Roman"/>
          <w:bCs/>
          <w:sz w:val="28"/>
          <w:szCs w:val="28"/>
          <w:lang w:val="kk-KZ"/>
        </w:rPr>
        <w:t>Over the past 40 years, numerous theoretical and empirical studies have attempted to conceptualize, operationalize, and implement HRM in the HE context</w:t>
      </w:r>
      <w:r w:rsidR="005D46C3">
        <w:rPr>
          <w:rFonts w:ascii="Times New Roman" w:hAnsi="Times New Roman" w:cs="Times New Roman"/>
          <w:bCs/>
          <w:sz w:val="28"/>
          <w:szCs w:val="28"/>
          <w:lang w:val="en-US"/>
        </w:rPr>
        <w:t>,</w:t>
      </w:r>
      <w:r w:rsidR="005D46C3" w:rsidRPr="0054285F">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supporting the idea that implementing HRM practices enhances employees’ motivation, skills, behavior, and performance thereby providing companie</w:t>
      </w:r>
      <w:r w:rsidR="005D46C3">
        <w:rPr>
          <w:rFonts w:ascii="Times New Roman" w:hAnsi="Times New Roman" w:cs="Times New Roman"/>
          <w:sz w:val="28"/>
          <w:szCs w:val="28"/>
          <w:lang w:val="en-US"/>
        </w:rPr>
        <w:t>s with an operational edge [37]</w:t>
      </w:r>
      <w:r w:rsidR="005D46C3" w:rsidRPr="0054285F">
        <w:rPr>
          <w:rFonts w:ascii="Times New Roman" w:hAnsi="Times New Roman" w:cs="Times New Roman"/>
          <w:bCs/>
          <w:sz w:val="28"/>
          <w:szCs w:val="28"/>
          <w:lang w:val="kk-KZ"/>
        </w:rPr>
        <w:t xml:space="preserve">. However, there is a lack of quantitative studies that effectively link visual outcomes with theoretical frameworks and practical contributions. The existing knowledge base is mostly concentrated on developed nations, limiting the applicability of their findings </w:t>
      </w:r>
      <w:r w:rsidR="005D46C3" w:rsidRPr="005B44C0">
        <w:rPr>
          <w:rFonts w:ascii="Times New Roman" w:hAnsi="Times New Roman" w:cs="Times New Roman"/>
          <w:bCs/>
          <w:sz w:val="28"/>
          <w:szCs w:val="28"/>
          <w:lang w:val="kk-KZ"/>
        </w:rPr>
        <w:t xml:space="preserve">to </w:t>
      </w:r>
      <w:r w:rsidR="005D46C3" w:rsidRPr="005B44C0">
        <w:rPr>
          <w:rFonts w:ascii="Times New Roman" w:hAnsi="Times New Roman" w:cs="Times New Roman"/>
          <w:sz w:val="28"/>
          <w:szCs w:val="28"/>
          <w:lang w:val="en-US"/>
        </w:rPr>
        <w:t>the context of developing countries such as Kazakhstan</w:t>
      </w:r>
      <w:r w:rsidR="005D46C3" w:rsidRPr="005B44C0">
        <w:rPr>
          <w:rFonts w:ascii="Times New Roman" w:hAnsi="Times New Roman" w:cs="Times New Roman"/>
          <w:bCs/>
          <w:sz w:val="28"/>
          <w:szCs w:val="28"/>
          <w:lang w:val="kk-KZ"/>
        </w:rPr>
        <w:t xml:space="preserve"> [20b].</w:t>
      </w:r>
    </w:p>
    <w:p w:rsidR="005D46C3" w:rsidRPr="00532C53"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kk-KZ"/>
        </w:rPr>
      </w:pPr>
      <w:r w:rsidRPr="00532C53">
        <w:rPr>
          <w:rFonts w:ascii="Times New Roman" w:hAnsi="Times New Roman" w:cs="Times New Roman"/>
          <w:bCs/>
          <w:sz w:val="28"/>
          <w:szCs w:val="28"/>
          <w:lang w:val="kk-KZ"/>
        </w:rPr>
        <w:t>The education sector in Kazakhstan faces unique challenges associated with transitioning from the Soviet system to a more market-based management model [38]. According to scholars, approximately half of the teaching staff in HEIs in Kazakhstan feel overloaded and underpaid, negatively affecting their professional motivation and productivity [39]. In the context of insufficient digitalization and the use of outdated pedagogical methods, HRM practices aimed at developing professional skills and supporting the well-being of employees remain ineffective. This proves that HRM practices in Kazakhstani universities require deeper study and adaptation. Studies found that approximately 20% of universities in Kazakhstan had implemented modern HRM practices, such as regular performance appraisals and employee training and development programs. This starkly contrasts data from OECD countries, where this figure exceeds 80%. Such differences highlight the need for further research in the field of HRM, especially in the context of post-Soviet countries with unique social and economic conditions, such as Kazakhstan [40].</w:t>
      </w:r>
    </w:p>
    <w:p w:rsidR="005D46C3" w:rsidRDefault="005D46C3" w:rsidP="005D46C3">
      <w:pPr>
        <w:autoSpaceDE w:val="0"/>
        <w:autoSpaceDN w:val="0"/>
        <w:adjustRightInd w:val="0"/>
        <w:spacing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In addition</w:t>
      </w:r>
      <w:r w:rsidRPr="00E32D44">
        <w:rPr>
          <w:rFonts w:ascii="Times New Roman" w:hAnsi="Times New Roman" w:cs="Times New Roman"/>
          <w:sz w:val="28"/>
          <w:szCs w:val="28"/>
          <w:lang w:val="en-US"/>
        </w:rPr>
        <w:t xml:space="preserve">, there has been a </w:t>
      </w:r>
      <w:r>
        <w:rPr>
          <w:rFonts w:ascii="Times New Roman" w:hAnsi="Times New Roman" w:cs="Times New Roman"/>
          <w:sz w:val="28"/>
          <w:szCs w:val="28"/>
          <w:lang w:val="en-US"/>
        </w:rPr>
        <w:t xml:space="preserve">notable lack of research, </w:t>
      </w:r>
      <w:r w:rsidRPr="00E32D44">
        <w:rPr>
          <w:rFonts w:ascii="Times New Roman" w:hAnsi="Times New Roman" w:cs="Times New Roman"/>
          <w:sz w:val="28"/>
          <w:szCs w:val="28"/>
          <w:lang w:val="en-US"/>
        </w:rPr>
        <w:t>ex</w:t>
      </w:r>
      <w:r>
        <w:rPr>
          <w:rFonts w:ascii="Times New Roman" w:hAnsi="Times New Roman" w:cs="Times New Roman"/>
          <w:sz w:val="28"/>
          <w:szCs w:val="28"/>
          <w:lang w:val="en-US"/>
        </w:rPr>
        <w:t xml:space="preserve">ploring the specific mechanisms, </w:t>
      </w:r>
      <w:r w:rsidRPr="00E32D44">
        <w:rPr>
          <w:rFonts w:ascii="Times New Roman" w:hAnsi="Times New Roman" w:cs="Times New Roman"/>
          <w:sz w:val="28"/>
          <w:szCs w:val="28"/>
          <w:lang w:val="en-US"/>
        </w:rPr>
        <w:t>through which HR</w:t>
      </w:r>
      <w:r>
        <w:rPr>
          <w:rFonts w:ascii="Times New Roman" w:hAnsi="Times New Roman" w:cs="Times New Roman"/>
          <w:sz w:val="28"/>
          <w:szCs w:val="28"/>
          <w:lang w:val="en-US"/>
        </w:rPr>
        <w:t>M</w:t>
      </w:r>
      <w:r w:rsidRPr="00E32D44">
        <w:rPr>
          <w:rFonts w:ascii="Times New Roman" w:hAnsi="Times New Roman" w:cs="Times New Roman"/>
          <w:sz w:val="28"/>
          <w:szCs w:val="28"/>
          <w:lang w:val="en-US"/>
        </w:rPr>
        <w:t xml:space="preserve"> practices </w:t>
      </w:r>
      <w:r>
        <w:rPr>
          <w:rFonts w:ascii="Times New Roman" w:hAnsi="Times New Roman" w:cs="Times New Roman"/>
          <w:sz w:val="28"/>
          <w:szCs w:val="28"/>
          <w:lang w:val="en-US"/>
        </w:rPr>
        <w:t xml:space="preserve">influence employee performance. Even though HRM </w:t>
      </w:r>
      <w:r w:rsidRPr="00E32D44">
        <w:rPr>
          <w:rFonts w:ascii="Times New Roman" w:hAnsi="Times New Roman" w:cs="Times New Roman"/>
          <w:sz w:val="28"/>
          <w:szCs w:val="28"/>
          <w:lang w:val="en-US"/>
        </w:rPr>
        <w:t xml:space="preserve">recognized as an essential element in the HE context, directly influencing employees’ performance, certain researchers have raised doubt about this direct relationship, proposing the existence of personal and/or organizational characteristics that could alter or </w:t>
      </w:r>
      <w:r>
        <w:rPr>
          <w:rFonts w:ascii="Times New Roman" w:hAnsi="Times New Roman" w:cs="Times New Roman"/>
          <w:sz w:val="28"/>
          <w:szCs w:val="28"/>
          <w:lang w:val="en-US"/>
        </w:rPr>
        <w:t>mitigate this relationship [41]. R</w:t>
      </w:r>
      <w:r w:rsidRPr="00E32D44">
        <w:rPr>
          <w:rFonts w:ascii="Times New Roman" w:hAnsi="Times New Roman" w:cs="Times New Roman"/>
          <w:sz w:val="28"/>
          <w:szCs w:val="28"/>
          <w:lang w:val="en-US"/>
        </w:rPr>
        <w:t>ecognizing</w:t>
      </w:r>
      <w:r w:rsidR="00F359B4">
        <w:rPr>
          <w:rFonts w:ascii="Times New Roman" w:hAnsi="Times New Roman" w:cs="Times New Roman"/>
          <w:sz w:val="28"/>
          <w:szCs w:val="28"/>
          <w:lang w:val="en-US"/>
        </w:rPr>
        <w:t xml:space="preserve"> the significance of the </w:t>
      </w:r>
      <w:r w:rsidRPr="00E32D44">
        <w:rPr>
          <w:rFonts w:ascii="Times New Roman" w:hAnsi="Times New Roman" w:cs="Times New Roman"/>
          <w:sz w:val="28"/>
          <w:szCs w:val="28"/>
          <w:lang w:val="en-US"/>
        </w:rPr>
        <w:t>pandemic on indiv</w:t>
      </w:r>
      <w:r>
        <w:rPr>
          <w:rFonts w:ascii="Times New Roman" w:hAnsi="Times New Roman" w:cs="Times New Roman"/>
          <w:sz w:val="28"/>
          <w:szCs w:val="28"/>
          <w:lang w:val="en-US"/>
        </w:rPr>
        <w:t>iduals</w:t>
      </w:r>
      <w:r w:rsidRPr="00E32D44">
        <w:rPr>
          <w:rFonts w:ascii="Times New Roman" w:hAnsi="Times New Roman" w:cs="Times New Roman"/>
          <w:sz w:val="28"/>
          <w:szCs w:val="28"/>
          <w:lang w:val="en-US"/>
        </w:rPr>
        <w:t>, the comprehension of the HRM and employee performance</w:t>
      </w:r>
      <w:r w:rsidR="00F359B4">
        <w:rPr>
          <w:rFonts w:ascii="Times New Roman" w:hAnsi="Times New Roman" w:cs="Times New Roman"/>
          <w:sz w:val="28"/>
          <w:szCs w:val="28"/>
          <w:lang w:val="en-US"/>
        </w:rPr>
        <w:t xml:space="preserve"> </w:t>
      </w:r>
      <w:r w:rsidR="00794DDA">
        <w:rPr>
          <w:rFonts w:ascii="Times New Roman" w:hAnsi="Times New Roman" w:cs="Times New Roman"/>
          <w:sz w:val="28"/>
          <w:szCs w:val="28"/>
          <w:lang w:val="en-US"/>
        </w:rPr>
        <w:t xml:space="preserve">link </w:t>
      </w:r>
      <w:r w:rsidR="00794DDA" w:rsidRPr="00E32D44">
        <w:rPr>
          <w:rFonts w:ascii="Times New Roman" w:hAnsi="Times New Roman" w:cs="Times New Roman"/>
          <w:sz w:val="28"/>
          <w:szCs w:val="28"/>
          <w:lang w:val="en-US"/>
        </w:rPr>
        <w:t>necessitates</w:t>
      </w:r>
      <w:r w:rsidRPr="00E32D44">
        <w:rPr>
          <w:rFonts w:ascii="Times New Roman" w:hAnsi="Times New Roman" w:cs="Times New Roman"/>
          <w:sz w:val="28"/>
          <w:szCs w:val="28"/>
          <w:lang w:val="en-US"/>
        </w:rPr>
        <w:t xml:space="preserve"> a thorough </w:t>
      </w:r>
      <w:r>
        <w:rPr>
          <w:rFonts w:ascii="Times New Roman" w:hAnsi="Times New Roman" w:cs="Times New Roman"/>
          <w:sz w:val="28"/>
          <w:szCs w:val="28"/>
          <w:lang w:val="en-US"/>
        </w:rPr>
        <w:t>understanding of well-being</w:t>
      </w:r>
      <w:r w:rsidRPr="00E32D4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Furthermore, taking into account the non-linear nature of well-being and its </w:t>
      </w:r>
      <w:r w:rsidRPr="00E32D44">
        <w:rPr>
          <w:rFonts w:ascii="Times New Roman" w:hAnsi="Times New Roman" w:cs="Times New Roman"/>
          <w:sz w:val="28"/>
          <w:szCs w:val="28"/>
          <w:lang w:val="en-US"/>
        </w:rPr>
        <w:lastRenderedPageBreak/>
        <w:t>outcomes, scholars have emphasized the importance of examining constrain</w:t>
      </w:r>
      <w:r>
        <w:rPr>
          <w:rFonts w:ascii="Times New Roman" w:hAnsi="Times New Roman" w:cs="Times New Roman"/>
          <w:sz w:val="28"/>
          <w:szCs w:val="28"/>
          <w:lang w:val="en-US"/>
        </w:rPr>
        <w:t>ts within this relationship</w:t>
      </w:r>
      <w:r w:rsidRPr="00E32D44">
        <w:rPr>
          <w:rFonts w:ascii="Times New Roman" w:hAnsi="Times New Roman" w:cs="Times New Roman"/>
          <w:sz w:val="28"/>
          <w:szCs w:val="28"/>
          <w:lang w:val="en-US"/>
        </w:rPr>
        <w:t xml:space="preserve">. </w:t>
      </w:r>
    </w:p>
    <w:p w:rsidR="005D46C3" w:rsidRPr="00BF395E" w:rsidRDefault="005D46C3" w:rsidP="005D46C3">
      <w:pPr>
        <w:autoSpaceDE w:val="0"/>
        <w:autoSpaceDN w:val="0"/>
        <w:adjustRightInd w:val="0"/>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In this study, we propose creativity as a limiting factor for this relationship between well-being and performance, as creativity is now considered a vital aspect of perf</w:t>
      </w:r>
      <w:r>
        <w:rPr>
          <w:rFonts w:ascii="Times New Roman" w:hAnsi="Times New Roman" w:cs="Times New Roman"/>
          <w:sz w:val="28"/>
          <w:szCs w:val="28"/>
          <w:lang w:val="en-US"/>
        </w:rPr>
        <w:t>ormance and competitiveness</w:t>
      </w:r>
      <w:r w:rsidRPr="00E32D44">
        <w:rPr>
          <w:rFonts w:ascii="Times New Roman" w:hAnsi="Times New Roman" w:cs="Times New Roman"/>
          <w:sz w:val="28"/>
          <w:szCs w:val="28"/>
          <w:lang w:val="en-US"/>
        </w:rPr>
        <w:t>. Previous research has mostly concentrated on creative performance as the sole outcome, creating ambiguity as creativity and performa</w:t>
      </w:r>
      <w:r>
        <w:rPr>
          <w:rFonts w:ascii="Times New Roman" w:hAnsi="Times New Roman" w:cs="Times New Roman"/>
          <w:sz w:val="28"/>
          <w:szCs w:val="28"/>
          <w:lang w:val="en-US"/>
        </w:rPr>
        <w:t>nce should be differentiated [42</w:t>
      </w:r>
      <w:r w:rsidRPr="00E32D44">
        <w:rPr>
          <w:rFonts w:ascii="Times New Roman" w:hAnsi="Times New Roman" w:cs="Times New Roman"/>
          <w:sz w:val="28"/>
          <w:szCs w:val="28"/>
          <w:lang w:val="en-US"/>
        </w:rPr>
        <w:t xml:space="preserve">]. Therefore, we propose that examining creativity can enhance understanding regarding the drivers of employees’ performance. Drawing on the Resource-based </w:t>
      </w:r>
      <w:r w:rsidR="00E21CE2" w:rsidRPr="00E32D44">
        <w:rPr>
          <w:rFonts w:ascii="Times New Roman" w:hAnsi="Times New Roman" w:cs="Times New Roman"/>
          <w:sz w:val="28"/>
          <w:szCs w:val="28"/>
          <w:lang w:val="en-US"/>
        </w:rPr>
        <w:t xml:space="preserve">view </w:t>
      </w:r>
      <w:r w:rsidR="00E21CE2">
        <w:rPr>
          <w:rFonts w:ascii="Times New Roman" w:hAnsi="Times New Roman" w:cs="Times New Roman"/>
          <w:sz w:val="28"/>
          <w:szCs w:val="28"/>
          <w:lang w:val="en-US"/>
        </w:rPr>
        <w:t xml:space="preserve">theory </w:t>
      </w:r>
      <w:r w:rsidRPr="00E32D44">
        <w:rPr>
          <w:rFonts w:ascii="Times New Roman" w:hAnsi="Times New Roman" w:cs="Times New Roman"/>
          <w:sz w:val="28"/>
          <w:szCs w:val="28"/>
          <w:lang w:val="en-US"/>
        </w:rPr>
        <w:t>(RBV), and the Conservation of resources theory (COR), we aim to examine whether HRM practices may influence teaching staff perf</w:t>
      </w:r>
      <w:r w:rsidR="00F359B4">
        <w:rPr>
          <w:rFonts w:ascii="Times New Roman" w:hAnsi="Times New Roman" w:cs="Times New Roman"/>
          <w:sz w:val="28"/>
          <w:szCs w:val="28"/>
          <w:lang w:val="en-US"/>
        </w:rPr>
        <w:t>ormance via the mediation</w:t>
      </w:r>
      <w:r w:rsidRPr="00E32D44">
        <w:rPr>
          <w:rFonts w:ascii="Times New Roman" w:hAnsi="Times New Roman" w:cs="Times New Roman"/>
          <w:sz w:val="28"/>
          <w:szCs w:val="28"/>
          <w:lang w:val="en-US"/>
        </w:rPr>
        <w:t xml:space="preserve"> of we</w:t>
      </w:r>
      <w:r w:rsidR="00F359B4">
        <w:rPr>
          <w:rFonts w:ascii="Times New Roman" w:hAnsi="Times New Roman" w:cs="Times New Roman"/>
          <w:sz w:val="28"/>
          <w:szCs w:val="28"/>
          <w:lang w:val="en-US"/>
        </w:rPr>
        <w:t>ll-being and the moderation</w:t>
      </w:r>
      <w:r w:rsidRPr="00E32D44">
        <w:rPr>
          <w:rFonts w:ascii="Times New Roman" w:hAnsi="Times New Roman" w:cs="Times New Roman"/>
          <w:sz w:val="28"/>
          <w:szCs w:val="28"/>
          <w:lang w:val="en-US"/>
        </w:rPr>
        <w:t xml:space="preserve"> of creativity. </w:t>
      </w:r>
    </w:p>
    <w:p w:rsidR="005D46C3" w:rsidRPr="0009329E" w:rsidRDefault="005D46C3" w:rsidP="005D46C3">
      <w:pPr>
        <w:spacing w:line="240" w:lineRule="auto"/>
        <w:jc w:val="both"/>
        <w:rPr>
          <w:rFonts w:ascii="Times New Roman" w:hAnsi="Times New Roman" w:cs="Times New Roman"/>
          <w:bCs/>
          <w:sz w:val="28"/>
          <w:szCs w:val="28"/>
          <w:lang w:val="en-US"/>
        </w:rPr>
      </w:pPr>
      <w:r w:rsidRPr="0009329E">
        <w:rPr>
          <w:rFonts w:ascii="Times New Roman" w:hAnsi="Times New Roman" w:cs="Times New Roman"/>
          <w:b/>
          <w:bCs/>
          <w:i/>
          <w:sz w:val="28"/>
          <w:szCs w:val="28"/>
          <w:lang w:val="en-US"/>
        </w:rPr>
        <w:t>Problem statement:</w:t>
      </w:r>
      <w:r w:rsidRPr="0009329E">
        <w:rPr>
          <w:lang w:val="en-US"/>
        </w:rPr>
        <w:t xml:space="preserve"> </w:t>
      </w:r>
      <w:r w:rsidRPr="0009329E">
        <w:rPr>
          <w:rFonts w:ascii="Times New Roman" w:hAnsi="Times New Roman" w:cs="Times New Roman"/>
          <w:bCs/>
          <w:sz w:val="28"/>
          <w:szCs w:val="28"/>
          <w:lang w:val="en-US"/>
        </w:rPr>
        <w:t>The modern world is rapidly evolving thanks to new technologies and artificial intelligence. In the conditions of an oversaturated HE sector, HEIs need to attract students and offer high-quality services to remain competitive [43]. This includes attracting talent from the industry and implementing flexible working conditions, such as flexible schedules, competitive salaries, and extended benefits packages. HEIs must attract highly qualified faculty and adapt to new labor market realities using business-specific HRM practices [44]. Important elements include regular performance evaluations, the adoption of innovative teaching methods, cooperation with the industry and the development of management skills among teachers.</w:t>
      </w:r>
    </w:p>
    <w:p w:rsidR="005D46C3" w:rsidRPr="002477AB" w:rsidRDefault="005D46C3" w:rsidP="005D46C3">
      <w:pPr>
        <w:spacing w:line="240" w:lineRule="auto"/>
        <w:jc w:val="both"/>
        <w:rPr>
          <w:rFonts w:ascii="Times New Roman" w:hAnsi="Times New Roman" w:cs="Times New Roman"/>
          <w:bCs/>
          <w:sz w:val="28"/>
          <w:szCs w:val="28"/>
          <w:lang w:val="en-US"/>
        </w:rPr>
      </w:pPr>
      <w:r w:rsidRPr="00011E76">
        <w:rPr>
          <w:rFonts w:ascii="Times New Roman" w:hAnsi="Times New Roman" w:cs="Times New Roman"/>
          <w:bCs/>
          <w:color w:val="FF0000"/>
          <w:sz w:val="28"/>
          <w:szCs w:val="28"/>
          <w:lang w:val="kk-KZ"/>
        </w:rPr>
        <w:t xml:space="preserve"> </w:t>
      </w:r>
      <w:r w:rsidRPr="006923D1">
        <w:rPr>
          <w:rFonts w:ascii="Times New Roman" w:hAnsi="Times New Roman" w:cs="Times New Roman"/>
          <w:bCs/>
          <w:sz w:val="28"/>
          <w:szCs w:val="28"/>
          <w:lang w:val="kk-KZ"/>
        </w:rPr>
        <w:t xml:space="preserve">However, in Kazakhstan, HRM practices in HEIs are still evolving and face several key challenges. </w:t>
      </w:r>
      <w:r w:rsidRPr="006923D1">
        <w:rPr>
          <w:rFonts w:ascii="Times New Roman" w:hAnsi="Times New Roman" w:cs="Times New Roman"/>
          <w:bCs/>
          <w:sz w:val="28"/>
          <w:szCs w:val="28"/>
          <w:lang w:val="en-US"/>
        </w:rPr>
        <w:t>The majority of employees in HEIs in Kazakhstan face adverse workplace conditions including low pay, insufficient recognition, poor social interactions, limited involvement in managerial processes, and ineffective internal communication- all of which harm their performance.</w:t>
      </w:r>
      <w:r w:rsidRPr="006923D1">
        <w:rPr>
          <w:rFonts w:ascii="Times New Roman" w:hAnsi="Times New Roman" w:cs="Times New Roman"/>
          <w:bCs/>
          <w:sz w:val="28"/>
          <w:szCs w:val="28"/>
          <w:lang w:val="kk-KZ"/>
        </w:rPr>
        <w:t xml:space="preserve"> </w:t>
      </w:r>
      <w:r w:rsidRPr="006923D1">
        <w:rPr>
          <w:rFonts w:ascii="Times New Roman" w:hAnsi="Times New Roman" w:cs="Times New Roman"/>
          <w:bCs/>
          <w:sz w:val="28"/>
          <w:szCs w:val="28"/>
          <w:lang w:val="en-US"/>
        </w:rPr>
        <w:t>Scolars conclude that</w:t>
      </w:r>
      <w:r w:rsidRPr="006923D1">
        <w:rPr>
          <w:rFonts w:ascii="Times New Roman" w:hAnsi="Times New Roman" w:cs="Times New Roman"/>
          <w:bCs/>
          <w:sz w:val="28"/>
          <w:szCs w:val="28"/>
          <w:lang w:val="kk-KZ"/>
        </w:rPr>
        <w:t>, the salaries of teaching staff in HEIs in Kazakhstan remain significantly below the OECD average</w:t>
      </w:r>
      <w:r w:rsidRPr="006923D1">
        <w:rPr>
          <w:rFonts w:ascii="Times New Roman" w:hAnsi="Times New Roman" w:cs="Times New Roman"/>
          <w:bCs/>
          <w:sz w:val="28"/>
          <w:szCs w:val="28"/>
          <w:lang w:val="en-US"/>
        </w:rPr>
        <w:t>, leading to weak</w:t>
      </w:r>
      <w:r w:rsidRPr="006923D1">
        <w:rPr>
          <w:rFonts w:ascii="Times New Roman" w:hAnsi="Times New Roman" w:cs="Times New Roman"/>
          <w:bCs/>
          <w:sz w:val="28"/>
          <w:szCs w:val="28"/>
          <w:lang w:val="kk-KZ"/>
        </w:rPr>
        <w:t xml:space="preserve"> motivation</w:t>
      </w:r>
      <w:r w:rsidRPr="006923D1">
        <w:rPr>
          <w:rFonts w:ascii="Times New Roman" w:hAnsi="Times New Roman" w:cs="Times New Roman"/>
          <w:bCs/>
          <w:sz w:val="28"/>
          <w:szCs w:val="28"/>
          <w:lang w:val="en-US"/>
        </w:rPr>
        <w:t xml:space="preserve"> and performance [45]. Similarly,</w:t>
      </w:r>
      <w:r w:rsidRPr="006923D1">
        <w:rPr>
          <w:rFonts w:ascii="Times New Roman" w:hAnsi="Times New Roman" w:cs="Times New Roman"/>
          <w:bCs/>
          <w:sz w:val="28"/>
          <w:szCs w:val="28"/>
          <w:lang w:val="kk-KZ"/>
        </w:rPr>
        <w:t xml:space="preserve"> it was found that more than 60% of employees experience a lack of </w:t>
      </w:r>
      <w:r w:rsidRPr="006923D1">
        <w:rPr>
          <w:rFonts w:ascii="Times New Roman" w:hAnsi="Times New Roman" w:cs="Times New Roman"/>
          <w:bCs/>
          <w:sz w:val="28"/>
          <w:szCs w:val="28"/>
          <w:lang w:val="en-US"/>
        </w:rPr>
        <w:t>improper appraisal systems with adequate feedback mechanisms, which</w:t>
      </w:r>
      <w:r w:rsidRPr="006923D1">
        <w:rPr>
          <w:rFonts w:ascii="Times New Roman" w:hAnsi="Times New Roman" w:cs="Times New Roman"/>
          <w:bCs/>
          <w:sz w:val="28"/>
          <w:szCs w:val="28"/>
          <w:lang w:val="kk-KZ"/>
        </w:rPr>
        <w:t xml:space="preserve"> leads to decreased productivity and increased stress level</w:t>
      </w:r>
      <w:r w:rsidRPr="006923D1">
        <w:rPr>
          <w:rFonts w:ascii="Times New Roman" w:hAnsi="Times New Roman" w:cs="Times New Roman"/>
          <w:bCs/>
          <w:sz w:val="28"/>
          <w:szCs w:val="28"/>
          <w:lang w:val="en-US"/>
        </w:rPr>
        <w:t xml:space="preserve"> [46]</w:t>
      </w:r>
      <w:r w:rsidRPr="006923D1">
        <w:rPr>
          <w:rFonts w:ascii="Times New Roman" w:hAnsi="Times New Roman" w:cs="Times New Roman"/>
          <w:bCs/>
          <w:sz w:val="28"/>
          <w:szCs w:val="28"/>
          <w:lang w:val="kk-KZ"/>
        </w:rPr>
        <w:t>.</w:t>
      </w:r>
      <w:r w:rsidRPr="006923D1">
        <w:rPr>
          <w:rFonts w:ascii="Times New Roman" w:hAnsi="Times New Roman" w:cs="Times New Roman"/>
          <w:bCs/>
          <w:sz w:val="28"/>
          <w:szCs w:val="28"/>
          <w:lang w:val="en-US"/>
        </w:rPr>
        <w:t>Likewise, r</w:t>
      </w:r>
      <w:r w:rsidRPr="006923D1">
        <w:rPr>
          <w:rFonts w:ascii="Times New Roman" w:hAnsi="Times New Roman" w:cs="Times New Roman"/>
          <w:bCs/>
          <w:sz w:val="28"/>
          <w:szCs w:val="28"/>
          <w:lang w:val="kk-KZ"/>
        </w:rPr>
        <w:t>esearch shows insufficient</w:t>
      </w:r>
      <w:r w:rsidRPr="006923D1">
        <w:rPr>
          <w:rFonts w:ascii="Times New Roman" w:hAnsi="Times New Roman" w:cs="Times New Roman"/>
          <w:bCs/>
          <w:sz w:val="28"/>
          <w:szCs w:val="28"/>
          <w:lang w:val="en-US"/>
        </w:rPr>
        <w:t xml:space="preserve"> staff development</w:t>
      </w:r>
      <w:r w:rsidRPr="006923D1">
        <w:rPr>
          <w:rFonts w:ascii="Times New Roman" w:hAnsi="Times New Roman" w:cs="Times New Roman"/>
          <w:bCs/>
          <w:sz w:val="28"/>
          <w:szCs w:val="28"/>
          <w:lang w:val="kk-KZ"/>
        </w:rPr>
        <w:t>, which reduces their ability to adapt to rapidly cha</w:t>
      </w:r>
      <w:r w:rsidR="00F359B4">
        <w:rPr>
          <w:rFonts w:ascii="Times New Roman" w:hAnsi="Times New Roman" w:cs="Times New Roman"/>
          <w:bCs/>
          <w:sz w:val="28"/>
          <w:szCs w:val="28"/>
          <w:lang w:val="kk-KZ"/>
        </w:rPr>
        <w:t>nging standards and strategies</w:t>
      </w:r>
      <w:r w:rsidRPr="006923D1">
        <w:rPr>
          <w:rFonts w:ascii="Times New Roman" w:hAnsi="Times New Roman" w:cs="Times New Roman"/>
          <w:bCs/>
          <w:sz w:val="28"/>
          <w:szCs w:val="28"/>
          <w:lang w:val="kk-KZ"/>
        </w:rPr>
        <w:t xml:space="preserve"> in the educational environme</w:t>
      </w:r>
      <w:r w:rsidRPr="002477AB">
        <w:rPr>
          <w:rFonts w:ascii="Times New Roman" w:hAnsi="Times New Roman" w:cs="Times New Roman"/>
          <w:bCs/>
          <w:sz w:val="28"/>
          <w:szCs w:val="28"/>
          <w:lang w:val="kk-KZ"/>
        </w:rPr>
        <w:t>nt [47].</w:t>
      </w:r>
      <w:r>
        <w:rPr>
          <w:rFonts w:ascii="Times New Roman" w:hAnsi="Times New Roman" w:cs="Times New Roman"/>
          <w:bCs/>
          <w:sz w:val="28"/>
          <w:szCs w:val="28"/>
          <w:lang w:val="en-US"/>
        </w:rPr>
        <w:t xml:space="preserve"> </w:t>
      </w:r>
      <w:r w:rsidRPr="002477AB">
        <w:rPr>
          <w:rFonts w:ascii="Times New Roman" w:hAnsi="Times New Roman" w:cs="Times New Roman"/>
          <w:bCs/>
          <w:sz w:val="28"/>
          <w:szCs w:val="28"/>
          <w:lang w:val="en-US"/>
        </w:rPr>
        <w:t>Overall,</w:t>
      </w:r>
      <w:r>
        <w:rPr>
          <w:rFonts w:ascii="Times New Roman" w:hAnsi="Times New Roman" w:cs="Times New Roman"/>
          <w:bCs/>
          <w:sz w:val="28"/>
          <w:szCs w:val="28"/>
          <w:lang w:val="en-US"/>
        </w:rPr>
        <w:t xml:space="preserve"> t</w:t>
      </w:r>
      <w:r w:rsidRPr="002477AB">
        <w:rPr>
          <w:rFonts w:ascii="Times New Roman" w:hAnsi="Times New Roman" w:cs="Times New Roman"/>
          <w:bCs/>
          <w:sz w:val="28"/>
          <w:szCs w:val="28"/>
          <w:lang w:val="en-US"/>
        </w:rPr>
        <w:t xml:space="preserve">he </w:t>
      </w:r>
      <w:r w:rsidR="00F359B4" w:rsidRPr="002477AB">
        <w:rPr>
          <w:rFonts w:ascii="Times New Roman" w:hAnsi="Times New Roman" w:cs="Times New Roman"/>
          <w:bCs/>
          <w:sz w:val="28"/>
          <w:szCs w:val="28"/>
          <w:lang w:val="en-US"/>
        </w:rPr>
        <w:t>usage</w:t>
      </w:r>
      <w:r w:rsidRPr="002477AB">
        <w:rPr>
          <w:rFonts w:ascii="Times New Roman" w:hAnsi="Times New Roman" w:cs="Times New Roman"/>
          <w:bCs/>
          <w:sz w:val="28"/>
          <w:szCs w:val="28"/>
          <w:lang w:val="en-US"/>
        </w:rPr>
        <w:t xml:space="preserve"> of modern HRM practices in Kazakhstani universities remains insufficient.  Many teachers face overload and professional burnout. </w:t>
      </w:r>
    </w:p>
    <w:p w:rsidR="005D46C3" w:rsidRPr="00803096"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803096">
        <w:rPr>
          <w:rFonts w:ascii="Times New Roman" w:hAnsi="Times New Roman" w:cs="Times New Roman"/>
          <w:bCs/>
          <w:sz w:val="28"/>
          <w:szCs w:val="28"/>
          <w:lang w:val="en-US"/>
        </w:rPr>
        <w:t xml:space="preserve">Furthermore, the growing need for advanced HRM research in Kazakhstan is driven by the nation's strategy toward economic growth, diversification initiatives, and involvement in global trade and economic partnerships [48]. Given the growing importance of HE for Kazakhstan’s economic growth, the need for in-depth HRM research has become critical. Kazakhstan’s Development Strategy for 2050 emphasizes the importance of economic diversification and training of highly qualified specialists to achieve sustainable growth. However, current HRM practices inherited from the Soviet system do not meet modern market </w:t>
      </w:r>
      <w:r w:rsidR="00794DDA">
        <w:rPr>
          <w:rFonts w:ascii="Times New Roman" w:hAnsi="Times New Roman" w:cs="Times New Roman"/>
          <w:bCs/>
          <w:sz w:val="28"/>
          <w:szCs w:val="28"/>
          <w:lang w:val="en-US"/>
        </w:rPr>
        <w:t>requirements,</w:t>
      </w:r>
      <w:r w:rsidR="00F359B4">
        <w:rPr>
          <w:rFonts w:ascii="Times New Roman" w:hAnsi="Times New Roman" w:cs="Times New Roman"/>
          <w:bCs/>
          <w:sz w:val="28"/>
          <w:szCs w:val="28"/>
          <w:lang w:val="en-US"/>
        </w:rPr>
        <w:t xml:space="preserve"> thus </w:t>
      </w:r>
      <w:r w:rsidRPr="00803096">
        <w:rPr>
          <w:rFonts w:ascii="Times New Roman" w:hAnsi="Times New Roman" w:cs="Times New Roman"/>
          <w:bCs/>
          <w:sz w:val="28"/>
          <w:szCs w:val="28"/>
          <w:lang w:val="en-US"/>
        </w:rPr>
        <w:t xml:space="preserve">need </w:t>
      </w:r>
      <w:r w:rsidRPr="00803096">
        <w:rPr>
          <w:rFonts w:ascii="Times New Roman" w:hAnsi="Times New Roman" w:cs="Times New Roman"/>
          <w:bCs/>
          <w:sz w:val="28"/>
          <w:szCs w:val="28"/>
          <w:lang w:val="en-US"/>
        </w:rPr>
        <w:lastRenderedPageBreak/>
        <w:t xml:space="preserve">to be reformed [49]. In addition, globalization and the introduction of digital technologies require teachers not only to transfer knowledge but also to develop innovative approaches to teaching, which is only possible with adequate support through HRM mechanisms [50]. </w:t>
      </w:r>
    </w:p>
    <w:p w:rsidR="005D46C3" w:rsidRPr="007B2CE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Pr>
          <w:rFonts w:ascii="Times New Roman" w:hAnsi="Times New Roman" w:cs="Times New Roman"/>
          <w:bCs/>
          <w:sz w:val="28"/>
          <w:szCs w:val="28"/>
          <w:lang w:val="en-US"/>
        </w:rPr>
        <w:t>In addition</w:t>
      </w:r>
      <w:r w:rsidRPr="00803096">
        <w:rPr>
          <w:rFonts w:ascii="Times New Roman" w:hAnsi="Times New Roman" w:cs="Times New Roman"/>
          <w:bCs/>
          <w:sz w:val="28"/>
          <w:szCs w:val="28"/>
          <w:lang w:val="en-US"/>
        </w:rPr>
        <w:t>, the COVID-19 pandemic has exacerbated these issues, creating a need for teachers to quickly adapt to new conditions, including the use of distance learning technologies, which has increased stress and workload. Therefore, to improve the effectiveness of Kazakhstan's HEIs, targeted HRM programs aimed at maintaining teachers' well-being, improving their creativity and productivity are needed. Improving HRM practices and psycho-emotional support for teachers is a key step to increasing organizational effectiveness and strengthening the competitiveness of graduates in the labor market [51]. In light of these circumstances, this research seeks to understand how HRM practices influence teaching staff performance within the HE sector in Kazakhstan. The research evaluates the effects of HRM along six aspects, including recognition and empowerment, competence development practices, performance appraisal, pay-for-performance, fair reward system, and information sharing.</w:t>
      </w:r>
    </w:p>
    <w:p w:rsidR="005D46C3" w:rsidRDefault="00EE4DC7"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Pr>
          <w:rFonts w:ascii="Times New Roman" w:hAnsi="Times New Roman" w:cs="Times New Roman"/>
          <w:b/>
          <w:bCs/>
          <w:i/>
          <w:sz w:val="28"/>
          <w:szCs w:val="28"/>
          <w:lang w:val="en-US"/>
        </w:rPr>
        <w:t>The study’ goal and objectives:</w:t>
      </w:r>
      <w:r w:rsidR="005D46C3" w:rsidRPr="00E32D44">
        <w:rPr>
          <w:rFonts w:ascii="Times New Roman" w:hAnsi="Times New Roman" w:cs="Times New Roman"/>
          <w:b/>
          <w:bCs/>
          <w:i/>
          <w:sz w:val="28"/>
          <w:szCs w:val="28"/>
          <w:lang w:val="en-US"/>
        </w:rPr>
        <w:t xml:space="preserve"> </w:t>
      </w:r>
      <w:r w:rsidR="00A16938">
        <w:rPr>
          <w:rFonts w:ascii="Times New Roman" w:hAnsi="Times New Roman" w:cs="Times New Roman"/>
          <w:bCs/>
          <w:sz w:val="28"/>
          <w:szCs w:val="28"/>
          <w:lang w:val="en-US"/>
        </w:rPr>
        <w:t>T</w:t>
      </w:r>
      <w:r w:rsidR="00A16938" w:rsidRPr="00E32D44">
        <w:rPr>
          <w:rFonts w:ascii="Times New Roman" w:hAnsi="Times New Roman" w:cs="Times New Roman"/>
          <w:bCs/>
          <w:sz w:val="28"/>
          <w:szCs w:val="28"/>
          <w:lang w:val="en-US"/>
        </w:rPr>
        <w:t>his stu</w:t>
      </w:r>
      <w:r w:rsidR="00A16938">
        <w:rPr>
          <w:rFonts w:ascii="Times New Roman" w:hAnsi="Times New Roman" w:cs="Times New Roman"/>
          <w:bCs/>
          <w:sz w:val="28"/>
          <w:szCs w:val="28"/>
          <w:lang w:val="en-US"/>
        </w:rPr>
        <w:t xml:space="preserve">dy’s primary goal </w:t>
      </w:r>
      <w:r>
        <w:rPr>
          <w:rFonts w:ascii="Times New Roman" w:hAnsi="Times New Roman" w:cs="Times New Roman"/>
          <w:bCs/>
          <w:sz w:val="28"/>
          <w:szCs w:val="28"/>
          <w:lang w:val="en-US"/>
        </w:rPr>
        <w:t xml:space="preserve">is to examine the </w:t>
      </w:r>
      <w:r w:rsidR="00A16938">
        <w:rPr>
          <w:rFonts w:ascii="Times New Roman" w:hAnsi="Times New Roman" w:cs="Times New Roman"/>
          <w:bCs/>
          <w:sz w:val="28"/>
          <w:szCs w:val="28"/>
          <w:lang w:val="en-US"/>
        </w:rPr>
        <w:t>influence</w:t>
      </w:r>
      <w:r>
        <w:rPr>
          <w:rFonts w:ascii="Times New Roman" w:hAnsi="Times New Roman" w:cs="Times New Roman"/>
          <w:bCs/>
          <w:sz w:val="28"/>
          <w:szCs w:val="28"/>
          <w:lang w:val="en-US"/>
        </w:rPr>
        <w:t xml:space="preserve"> of </w:t>
      </w:r>
      <w:r w:rsidRPr="00E32D44">
        <w:rPr>
          <w:rFonts w:ascii="Times New Roman" w:hAnsi="Times New Roman" w:cs="Times New Roman"/>
          <w:bCs/>
          <w:sz w:val="28"/>
          <w:szCs w:val="28"/>
          <w:lang w:val="en-US"/>
        </w:rPr>
        <w:t>HRM</w:t>
      </w:r>
      <w:r w:rsidR="00A16938">
        <w:rPr>
          <w:rFonts w:ascii="Times New Roman" w:hAnsi="Times New Roman" w:cs="Times New Roman"/>
          <w:bCs/>
          <w:sz w:val="28"/>
          <w:szCs w:val="28"/>
          <w:lang w:val="en-US"/>
        </w:rPr>
        <w:t xml:space="preserve"> practices on teaching staff  </w:t>
      </w:r>
      <w:r w:rsidR="005D46C3" w:rsidRPr="00E32D44">
        <w:rPr>
          <w:rFonts w:ascii="Times New Roman" w:hAnsi="Times New Roman" w:cs="Times New Roman"/>
          <w:bCs/>
          <w:sz w:val="28"/>
          <w:szCs w:val="28"/>
          <w:lang w:val="en-US"/>
        </w:rPr>
        <w:t xml:space="preserve"> </w:t>
      </w:r>
      <w:r w:rsidR="00A16938">
        <w:rPr>
          <w:rFonts w:ascii="Times New Roman" w:hAnsi="Times New Roman" w:cs="Times New Roman"/>
          <w:bCs/>
          <w:sz w:val="28"/>
          <w:szCs w:val="28"/>
          <w:lang w:val="en-US"/>
        </w:rPr>
        <w:t>in-</w:t>
      </w:r>
      <w:r w:rsidR="005D46C3" w:rsidRPr="00E32D44">
        <w:rPr>
          <w:rFonts w:ascii="Times New Roman" w:hAnsi="Times New Roman" w:cs="Times New Roman"/>
          <w:bCs/>
          <w:sz w:val="28"/>
          <w:szCs w:val="28"/>
          <w:lang w:val="en-US"/>
        </w:rPr>
        <w:t>role performance within the HEIs in Kazakhstan (both public and private), aiming to formulate recommendations that can be applied to enhance the</w:t>
      </w:r>
      <w:r w:rsidR="005D46C3">
        <w:rPr>
          <w:rFonts w:ascii="Times New Roman" w:hAnsi="Times New Roman" w:cs="Times New Roman"/>
          <w:bCs/>
          <w:sz w:val="28"/>
          <w:szCs w:val="28"/>
          <w:lang w:val="en-US"/>
        </w:rPr>
        <w:t>ir organizational effectiveness.</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p>
    <w:p w:rsidR="005D46C3"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The research was directed by the following </w:t>
      </w:r>
      <w:r w:rsidRPr="00E32D44">
        <w:rPr>
          <w:rFonts w:ascii="Times New Roman" w:hAnsi="Times New Roman" w:cs="Times New Roman"/>
          <w:b/>
          <w:bCs/>
          <w:i/>
          <w:sz w:val="28"/>
          <w:szCs w:val="28"/>
          <w:lang w:val="en-US"/>
        </w:rPr>
        <w:t>particular objectives</w:t>
      </w:r>
      <w:r w:rsidRPr="00E32D44">
        <w:rPr>
          <w:rFonts w:ascii="Times New Roman" w:hAnsi="Times New Roman" w:cs="Times New Roman"/>
          <w:bCs/>
          <w:sz w:val="28"/>
          <w:szCs w:val="28"/>
          <w:lang w:val="en-US"/>
        </w:rPr>
        <w:t xml:space="preserve"> in mind:</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p>
    <w:p w:rsidR="005D46C3" w:rsidRPr="00E32D44" w:rsidRDefault="005D46C3" w:rsidP="005D46C3">
      <w:pPr>
        <w:pStyle w:val="ac"/>
        <w:numPr>
          <w:ilvl w:val="0"/>
          <w:numId w:val="3"/>
        </w:num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To undertake a comprehensive review and analysis of the existing knowledge base related to HRM practices in HEIs.</w:t>
      </w:r>
    </w:p>
    <w:p w:rsidR="005D46C3" w:rsidRPr="00E32D44" w:rsidRDefault="005D46C3" w:rsidP="005D46C3">
      <w:pPr>
        <w:pStyle w:val="ac"/>
        <w:numPr>
          <w:ilvl w:val="0"/>
          <w:numId w:val="3"/>
        </w:num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 To identify knowledge gaps in the literature and create a conceptual model associated with HRM – performance link, including formulating hypotheses.</w:t>
      </w:r>
    </w:p>
    <w:p w:rsidR="005D46C3" w:rsidRPr="00E32D44" w:rsidRDefault="005D46C3" w:rsidP="005D46C3">
      <w:pPr>
        <w:pStyle w:val="ac"/>
        <w:numPr>
          <w:ilvl w:val="0"/>
          <w:numId w:val="3"/>
        </w:num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To provide appropriate research methodology including tools and instruments for data gathering, sampling framework and data analysis techniques.</w:t>
      </w:r>
    </w:p>
    <w:p w:rsidR="005D46C3" w:rsidRPr="00E32D44" w:rsidRDefault="00DB04DF" w:rsidP="005D46C3">
      <w:pPr>
        <w:pStyle w:val="ac"/>
        <w:numPr>
          <w:ilvl w:val="0"/>
          <w:numId w:val="3"/>
        </w:numPr>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To examine the </w:t>
      </w:r>
      <w:r w:rsidR="00E21CE2">
        <w:rPr>
          <w:rFonts w:ascii="Times New Roman" w:hAnsi="Times New Roman" w:cs="Times New Roman"/>
          <w:bCs/>
          <w:sz w:val="28"/>
          <w:szCs w:val="28"/>
          <w:lang w:val="en-US"/>
        </w:rPr>
        <w:t>association</w:t>
      </w:r>
      <w:r w:rsidR="005D46C3" w:rsidRPr="00E32D44">
        <w:rPr>
          <w:rFonts w:ascii="Times New Roman" w:hAnsi="Times New Roman" w:cs="Times New Roman"/>
          <w:bCs/>
          <w:sz w:val="28"/>
          <w:szCs w:val="28"/>
          <w:lang w:val="en-US"/>
        </w:rPr>
        <w:t xml:space="preserve"> between HRM practices and teaching staff performance within the HEIs in Kazakhstan. </w:t>
      </w:r>
    </w:p>
    <w:p w:rsidR="005D46C3" w:rsidRPr="00E32D44" w:rsidRDefault="005D46C3" w:rsidP="005D46C3">
      <w:pPr>
        <w:pStyle w:val="ac"/>
        <w:numPr>
          <w:ilvl w:val="0"/>
          <w:numId w:val="3"/>
        </w:num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To draw conclusions based on the research results, provide recommendations and highlight directions for future research.</w:t>
      </w:r>
    </w:p>
    <w:p w:rsidR="005D46C3" w:rsidRDefault="00890F06" w:rsidP="005D46C3">
      <w:pPr>
        <w:autoSpaceDE w:val="0"/>
        <w:autoSpaceDN w:val="0"/>
        <w:adjustRightInd w:val="0"/>
        <w:spacing w:line="240" w:lineRule="auto"/>
        <w:ind w:left="144"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The R</w:t>
      </w:r>
      <w:r w:rsidR="005D46C3" w:rsidRPr="00E32D44">
        <w:rPr>
          <w:rFonts w:ascii="Times New Roman" w:hAnsi="Times New Roman" w:cs="Times New Roman"/>
          <w:b/>
          <w:sz w:val="28"/>
          <w:szCs w:val="28"/>
          <w:lang w:val="en-US"/>
        </w:rPr>
        <w:t xml:space="preserve">esearch </w:t>
      </w:r>
      <w:r w:rsidR="000866FA" w:rsidRPr="00E32D44">
        <w:rPr>
          <w:rFonts w:ascii="Times New Roman" w:hAnsi="Times New Roman" w:cs="Times New Roman"/>
          <w:b/>
          <w:sz w:val="28"/>
          <w:szCs w:val="28"/>
          <w:lang w:val="en-US"/>
        </w:rPr>
        <w:t>questions</w:t>
      </w:r>
      <w:r w:rsidR="000866FA" w:rsidRPr="00E32D44">
        <w:rPr>
          <w:rFonts w:ascii="Times New Roman" w:hAnsi="Times New Roman" w:cs="Times New Roman"/>
          <w:sz w:val="28"/>
          <w:szCs w:val="28"/>
          <w:lang w:val="en-US"/>
        </w:rPr>
        <w:t xml:space="preserve"> </w:t>
      </w:r>
      <w:r w:rsidR="000866FA">
        <w:rPr>
          <w:rFonts w:ascii="Times New Roman" w:hAnsi="Times New Roman" w:cs="Times New Roman"/>
          <w:sz w:val="28"/>
          <w:szCs w:val="28"/>
          <w:lang w:val="en-US"/>
        </w:rPr>
        <w:t>of this</w:t>
      </w:r>
      <w:r w:rsidR="00DB04DF">
        <w:rPr>
          <w:rFonts w:ascii="Times New Roman" w:hAnsi="Times New Roman" w:cs="Times New Roman"/>
          <w:sz w:val="28"/>
          <w:szCs w:val="28"/>
          <w:lang w:val="en-US"/>
        </w:rPr>
        <w:t xml:space="preserve"> study </w:t>
      </w:r>
      <w:r w:rsidR="00DB04DF" w:rsidRPr="00E32D44">
        <w:rPr>
          <w:rFonts w:ascii="Times New Roman" w:hAnsi="Times New Roman" w:cs="Times New Roman"/>
          <w:sz w:val="28"/>
          <w:szCs w:val="28"/>
          <w:lang w:val="en-US"/>
        </w:rPr>
        <w:t>are formulated</w:t>
      </w:r>
      <w:r w:rsidR="00DB04DF">
        <w:rPr>
          <w:rFonts w:ascii="Times New Roman" w:hAnsi="Times New Roman" w:cs="Times New Roman"/>
          <w:sz w:val="28"/>
          <w:szCs w:val="28"/>
          <w:lang w:val="en-US"/>
        </w:rPr>
        <w:t xml:space="preserve"> below</w:t>
      </w:r>
      <w:r w:rsidR="005D46C3" w:rsidRPr="00E32D44">
        <w:rPr>
          <w:rFonts w:ascii="Times New Roman" w:hAnsi="Times New Roman" w:cs="Times New Roman"/>
          <w:sz w:val="28"/>
          <w:szCs w:val="28"/>
          <w:lang w:val="en-US"/>
        </w:rPr>
        <w:t>:</w:t>
      </w:r>
    </w:p>
    <w:p w:rsidR="005D46C3" w:rsidRPr="00E32D44" w:rsidRDefault="005D46C3" w:rsidP="005D46C3">
      <w:pPr>
        <w:autoSpaceDE w:val="0"/>
        <w:autoSpaceDN w:val="0"/>
        <w:adjustRightInd w:val="0"/>
        <w:spacing w:line="240" w:lineRule="auto"/>
        <w:ind w:left="144" w:firstLine="708"/>
        <w:jc w:val="both"/>
        <w:rPr>
          <w:rFonts w:ascii="Times New Roman" w:hAnsi="Times New Roman" w:cs="Times New Roman"/>
          <w:sz w:val="28"/>
          <w:szCs w:val="28"/>
          <w:lang w:val="en-US"/>
        </w:rPr>
      </w:pPr>
    </w:p>
    <w:p w:rsidR="007E095A" w:rsidRDefault="007E095A" w:rsidP="007E095A">
      <w:pPr>
        <w:pStyle w:val="ac"/>
        <w:numPr>
          <w:ilvl w:val="0"/>
          <w:numId w:val="2"/>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is the present status of HRM in HE field </w:t>
      </w:r>
      <w:r w:rsidRPr="007E095A">
        <w:rPr>
          <w:rFonts w:ascii="Times New Roman" w:hAnsi="Times New Roman" w:cs="Times New Roman"/>
          <w:sz w:val="28"/>
          <w:szCs w:val="28"/>
          <w:lang w:val="en-US"/>
        </w:rPr>
        <w:t>and what</w:t>
      </w:r>
      <w:r>
        <w:rPr>
          <w:rFonts w:ascii="Times New Roman" w:hAnsi="Times New Roman" w:cs="Times New Roman"/>
          <w:sz w:val="28"/>
          <w:szCs w:val="28"/>
          <w:lang w:val="en-US"/>
        </w:rPr>
        <w:t xml:space="preserve"> potential avenues may </w:t>
      </w:r>
      <w:proofErr w:type="gramStart"/>
      <w:r>
        <w:rPr>
          <w:rFonts w:ascii="Times New Roman" w:hAnsi="Times New Roman" w:cs="Times New Roman"/>
          <w:sz w:val="28"/>
          <w:szCs w:val="28"/>
          <w:lang w:val="en-US"/>
        </w:rPr>
        <w:t>could</w:t>
      </w:r>
      <w:proofErr w:type="gramEnd"/>
      <w:r>
        <w:rPr>
          <w:rFonts w:ascii="Times New Roman" w:hAnsi="Times New Roman" w:cs="Times New Roman"/>
          <w:sz w:val="28"/>
          <w:szCs w:val="28"/>
          <w:lang w:val="en-US"/>
        </w:rPr>
        <w:t xml:space="preserve"> support the future growth of the</w:t>
      </w:r>
      <w:r w:rsidRPr="007E095A">
        <w:rPr>
          <w:rFonts w:ascii="Times New Roman" w:hAnsi="Times New Roman" w:cs="Times New Roman"/>
          <w:sz w:val="28"/>
          <w:szCs w:val="28"/>
          <w:lang w:val="en-US"/>
        </w:rPr>
        <w:t xml:space="preserve"> field?</w:t>
      </w:r>
    </w:p>
    <w:p w:rsidR="005D46C3" w:rsidRPr="00E32D44" w:rsidRDefault="005D46C3" w:rsidP="005D46C3">
      <w:pPr>
        <w:pStyle w:val="ac"/>
        <w:numPr>
          <w:ilvl w:val="0"/>
          <w:numId w:val="2"/>
        </w:num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What are the specific challenges associated with HRM practices that contribute to optimizing teaching</w:t>
      </w:r>
      <w:r w:rsidRPr="00E32D44">
        <w:rPr>
          <w:rFonts w:ascii="Times New Roman" w:hAnsi="Times New Roman" w:cs="Times New Roman"/>
          <w:sz w:val="28"/>
          <w:szCs w:val="28"/>
          <w:lang w:val="kk-KZ"/>
        </w:rPr>
        <w:t xml:space="preserve"> </w:t>
      </w:r>
      <w:r w:rsidRPr="00E32D44">
        <w:rPr>
          <w:rFonts w:ascii="Times New Roman" w:hAnsi="Times New Roman" w:cs="Times New Roman"/>
          <w:sz w:val="28"/>
          <w:szCs w:val="28"/>
          <w:lang w:val="en-US"/>
        </w:rPr>
        <w:t>staff performance within HEIs in Kazakhstan?</w:t>
      </w:r>
    </w:p>
    <w:p w:rsidR="005D46C3" w:rsidRPr="000F2D08" w:rsidRDefault="005D46C3" w:rsidP="005D46C3">
      <w:pPr>
        <w:pStyle w:val="ac"/>
        <w:numPr>
          <w:ilvl w:val="0"/>
          <w:numId w:val="2"/>
        </w:num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To what extent do HRM practices influence teaching staff performance at HEIs in Kazakhstan?</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b/>
          <w:bCs/>
          <w:i/>
          <w:sz w:val="28"/>
          <w:szCs w:val="28"/>
          <w:lang w:val="en-US"/>
        </w:rPr>
        <w:lastRenderedPageBreak/>
        <w:t>The objects of the research</w:t>
      </w:r>
      <w:r w:rsidRPr="00E32D44">
        <w:rPr>
          <w:rFonts w:ascii="Times New Roman" w:hAnsi="Times New Roman" w:cs="Times New Roman"/>
          <w:b/>
          <w:bCs/>
          <w:sz w:val="28"/>
          <w:szCs w:val="28"/>
          <w:lang w:val="en-US"/>
        </w:rPr>
        <w:t xml:space="preserve">: </w:t>
      </w:r>
      <w:r w:rsidRPr="00E32D44">
        <w:rPr>
          <w:rFonts w:ascii="Times New Roman" w:hAnsi="Times New Roman" w:cs="Times New Roman"/>
          <w:bCs/>
          <w:sz w:val="28"/>
          <w:szCs w:val="28"/>
          <w:lang w:val="en-US"/>
        </w:rPr>
        <w:t>HEIs located in Kazakhstan.</w:t>
      </w:r>
    </w:p>
    <w:p w:rsidR="005D46C3" w:rsidRPr="00E32D44" w:rsidRDefault="005D46C3" w:rsidP="005D46C3">
      <w:pPr>
        <w:spacing w:line="240" w:lineRule="auto"/>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The subject of the research</w:t>
      </w:r>
      <w:r w:rsidRPr="00E32D44">
        <w:rPr>
          <w:rFonts w:ascii="Times New Roman" w:hAnsi="Times New Roman" w:cs="Times New Roman"/>
          <w:bCs/>
          <w:sz w:val="28"/>
          <w:szCs w:val="28"/>
          <w:lang w:val="en-US"/>
        </w:rPr>
        <w:t>: Teaching staff working in HEIs located in Kazakhstan.</w:t>
      </w:r>
    </w:p>
    <w:p w:rsidR="005D46C3" w:rsidRPr="00E32D44" w:rsidRDefault="005D46C3" w:rsidP="005D46C3">
      <w:pPr>
        <w:spacing w:line="240" w:lineRule="auto"/>
        <w:jc w:val="both"/>
        <w:rPr>
          <w:rFonts w:ascii="Times New Roman" w:hAnsi="Times New Roman" w:cs="Times New Roman"/>
          <w:bCs/>
          <w:sz w:val="28"/>
          <w:szCs w:val="28"/>
          <w:lang w:val="en-US"/>
        </w:rPr>
      </w:pPr>
      <w:r w:rsidRPr="00E32D44">
        <w:rPr>
          <w:rFonts w:ascii="Times New Roman" w:hAnsi="Times New Roman" w:cs="Times New Roman"/>
          <w:b/>
          <w:i/>
          <w:sz w:val="28"/>
          <w:szCs w:val="28"/>
          <w:lang w:val="en-US"/>
        </w:rPr>
        <w:t>Main hypothesis suggested in the research:</w:t>
      </w:r>
      <w:r w:rsidRPr="00E32D44">
        <w:rPr>
          <w:rFonts w:ascii="Times New Roman" w:hAnsi="Times New Roman" w:cs="Times New Roman"/>
          <w:sz w:val="28"/>
          <w:szCs w:val="28"/>
          <w:lang w:val="en-US"/>
        </w:rPr>
        <w:t xml:space="preserve">  There is an indirect impact of HRM practices on teaching staff’ in-role performance via the mediating effect of well-being and the moderating effect of creativity.</w:t>
      </w:r>
    </w:p>
    <w:p w:rsidR="005D46C3" w:rsidRPr="00E32D44" w:rsidRDefault="005D46C3" w:rsidP="005D46C3">
      <w:pPr>
        <w:spacing w:line="240" w:lineRule="auto"/>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 xml:space="preserve">Theoretical and methodological </w:t>
      </w:r>
      <w:r w:rsidRPr="00E32D44">
        <w:rPr>
          <w:rFonts w:ascii="Times New Roman" w:hAnsi="Times New Roman" w:cs="Times New Roman"/>
          <w:b/>
          <w:i/>
          <w:sz w:val="28"/>
          <w:szCs w:val="28"/>
          <w:lang w:val="en-US"/>
        </w:rPr>
        <w:t>base of the study:</w:t>
      </w:r>
      <w:r w:rsidRPr="00E32D44">
        <w:rPr>
          <w:rFonts w:ascii="Times New Roman" w:hAnsi="Times New Roman" w:cs="Times New Roman"/>
          <w:bCs/>
          <w:sz w:val="28"/>
          <w:szCs w:val="28"/>
          <w:lang w:val="en-US"/>
        </w:rPr>
        <w:t xml:space="preserve"> This study is built on the findings of domestic and foreign investigations within HRM in HE literature. These works were used to provide a detailed review of the HRM practices and policies uti</w:t>
      </w:r>
      <w:r w:rsidR="00E21CE2">
        <w:rPr>
          <w:rFonts w:ascii="Times New Roman" w:hAnsi="Times New Roman" w:cs="Times New Roman"/>
          <w:bCs/>
          <w:sz w:val="28"/>
          <w:szCs w:val="28"/>
          <w:lang w:val="en-US"/>
        </w:rPr>
        <w:t>lized by HEIs in Kazakhstan.  Scholars in this research</w:t>
      </w:r>
      <w:r w:rsidR="005A591D">
        <w:rPr>
          <w:rFonts w:ascii="Times New Roman" w:hAnsi="Times New Roman" w:cs="Times New Roman"/>
          <w:bCs/>
          <w:sz w:val="28"/>
          <w:szCs w:val="28"/>
          <w:lang w:val="en-US"/>
        </w:rPr>
        <w:t xml:space="preserve"> </w:t>
      </w:r>
      <w:r w:rsidR="005A591D" w:rsidRPr="00E32D44">
        <w:rPr>
          <w:rFonts w:ascii="Times New Roman" w:hAnsi="Times New Roman" w:cs="Times New Roman"/>
          <w:bCs/>
          <w:sz w:val="28"/>
          <w:szCs w:val="28"/>
          <w:lang w:val="en-US"/>
        </w:rPr>
        <w:t>provided</w:t>
      </w:r>
      <w:r w:rsidRPr="00E32D44">
        <w:rPr>
          <w:rFonts w:ascii="Times New Roman" w:hAnsi="Times New Roman" w:cs="Times New Roman"/>
          <w:bCs/>
          <w:sz w:val="28"/>
          <w:szCs w:val="28"/>
          <w:lang w:val="en-US"/>
        </w:rPr>
        <w:t xml:space="preserve"> a comprehensive review of 40 years of research from 1981 to 2022. To assist in this analysis, authors have utilized specialized software including VOSviewer and the Bibliometrix R-tool to gain insights into the landscape and existing knowledge base within the intersection of HRM and HE literature. In addition, to prove hypotheses, various soft wares (Stata, Smart PLS, and Process Macro) were utilized. The empirical base of the research consists of data collected from related respondents.</w:t>
      </w:r>
    </w:p>
    <w:p w:rsidR="005D46C3" w:rsidRPr="00E32D44" w:rsidRDefault="005D46C3" w:rsidP="005D46C3">
      <w:pPr>
        <w:spacing w:line="240" w:lineRule="auto"/>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The following findings of the study are considered as features of scientific novelty:</w:t>
      </w:r>
    </w:p>
    <w:p w:rsidR="005A591D" w:rsidRDefault="005D46C3" w:rsidP="005A591D">
      <w:pPr>
        <w:pStyle w:val="ac"/>
        <w:numPr>
          <w:ilvl w:val="0"/>
          <w:numId w:val="30"/>
        </w:numPr>
        <w:spacing w:line="240" w:lineRule="auto"/>
        <w:jc w:val="both"/>
        <w:rPr>
          <w:rFonts w:ascii="Times New Roman" w:hAnsi="Times New Roman" w:cs="Times New Roman"/>
          <w:sz w:val="28"/>
          <w:szCs w:val="28"/>
          <w:lang w:val="en-US"/>
        </w:rPr>
      </w:pPr>
      <w:r w:rsidRPr="005A591D">
        <w:rPr>
          <w:rFonts w:ascii="Times New Roman" w:hAnsi="Times New Roman" w:cs="Times New Roman"/>
          <w:sz w:val="28"/>
          <w:szCs w:val="28"/>
          <w:lang w:val="en-US"/>
        </w:rPr>
        <w:t>Drawing on the complementary usage of RBV and COR theory, the authors have provid</w:t>
      </w:r>
      <w:r w:rsidR="005A591D">
        <w:rPr>
          <w:rFonts w:ascii="Times New Roman" w:hAnsi="Times New Roman" w:cs="Times New Roman"/>
          <w:sz w:val="28"/>
          <w:szCs w:val="28"/>
          <w:lang w:val="en-US"/>
        </w:rPr>
        <w:t xml:space="preserve">ed a theoretical framework delineating </w:t>
      </w:r>
      <w:r w:rsidR="005A591D" w:rsidRPr="005A591D">
        <w:rPr>
          <w:rFonts w:ascii="Times New Roman" w:hAnsi="Times New Roman" w:cs="Times New Roman"/>
          <w:sz w:val="28"/>
          <w:szCs w:val="28"/>
          <w:lang w:val="en-US"/>
        </w:rPr>
        <w:t>HRM practices and employees' performance</w:t>
      </w:r>
      <w:r w:rsidR="005A591D">
        <w:rPr>
          <w:rFonts w:ascii="Times New Roman" w:hAnsi="Times New Roman" w:cs="Times New Roman"/>
          <w:sz w:val="28"/>
          <w:szCs w:val="28"/>
          <w:lang w:val="en-US"/>
        </w:rPr>
        <w:t xml:space="preserve"> relationship and highlighting</w:t>
      </w:r>
      <w:r w:rsidRPr="005A591D">
        <w:rPr>
          <w:rFonts w:ascii="Times New Roman" w:hAnsi="Times New Roman" w:cs="Times New Roman"/>
          <w:sz w:val="28"/>
          <w:szCs w:val="28"/>
          <w:lang w:val="en-US"/>
        </w:rPr>
        <w:t xml:space="preserve"> their significance as key indicators of organizational viability and stability.</w:t>
      </w:r>
    </w:p>
    <w:p w:rsidR="005A591D" w:rsidRDefault="005D46C3" w:rsidP="005A591D">
      <w:pPr>
        <w:pStyle w:val="ac"/>
        <w:numPr>
          <w:ilvl w:val="0"/>
          <w:numId w:val="30"/>
        </w:numPr>
        <w:spacing w:line="240" w:lineRule="auto"/>
        <w:jc w:val="both"/>
        <w:rPr>
          <w:rFonts w:ascii="Times New Roman" w:hAnsi="Times New Roman" w:cs="Times New Roman"/>
          <w:sz w:val="28"/>
          <w:szCs w:val="28"/>
          <w:lang w:val="en-US"/>
        </w:rPr>
      </w:pPr>
      <w:r w:rsidRPr="005A591D">
        <w:rPr>
          <w:rFonts w:ascii="Times New Roman" w:hAnsi="Times New Roman" w:cs="Times New Roman"/>
          <w:sz w:val="28"/>
          <w:szCs w:val="28"/>
          <w:lang w:val="en-US"/>
        </w:rPr>
        <w:t>The conceptual framework substantiating the indirect link between HRM practices and employee performance was revealed, highlighting the mediating role of well-being and the moderating role of creativity.</w:t>
      </w:r>
    </w:p>
    <w:p w:rsidR="005D46C3" w:rsidRPr="005A591D" w:rsidRDefault="005D46C3" w:rsidP="005A591D">
      <w:pPr>
        <w:pStyle w:val="ac"/>
        <w:numPr>
          <w:ilvl w:val="0"/>
          <w:numId w:val="30"/>
        </w:numPr>
        <w:spacing w:line="240" w:lineRule="auto"/>
        <w:jc w:val="both"/>
        <w:rPr>
          <w:rFonts w:ascii="Times New Roman" w:hAnsi="Times New Roman" w:cs="Times New Roman"/>
          <w:sz w:val="28"/>
          <w:szCs w:val="28"/>
          <w:lang w:val="en-US"/>
        </w:rPr>
      </w:pPr>
      <w:r w:rsidRPr="005A591D">
        <w:rPr>
          <w:rFonts w:ascii="Times New Roman" w:hAnsi="Times New Roman" w:cs="Times New Roman"/>
          <w:sz w:val="28"/>
          <w:szCs w:val="28"/>
          <w:lang w:val="en-US"/>
        </w:rPr>
        <w:t>Comprehensive recommendations have been proposed to assist organizations in optimizing the utilization of HRM practices and effectively achieving their organizational goals.</w:t>
      </w:r>
    </w:p>
    <w:p w:rsidR="00E21CE2" w:rsidRDefault="005D46C3" w:rsidP="009067E4">
      <w:pPr>
        <w:spacing w:line="240" w:lineRule="auto"/>
        <w:jc w:val="both"/>
        <w:rPr>
          <w:rFonts w:ascii="Times New Roman" w:hAnsi="Times New Roman" w:cs="Times New Roman"/>
          <w:sz w:val="28"/>
          <w:szCs w:val="28"/>
          <w:lang w:val="en-US"/>
        </w:rPr>
      </w:pPr>
      <w:r w:rsidRPr="00E32D44">
        <w:rPr>
          <w:rFonts w:ascii="Times New Roman" w:hAnsi="Times New Roman" w:cs="Times New Roman"/>
          <w:b/>
          <w:bCs/>
          <w:i/>
          <w:sz w:val="28"/>
          <w:szCs w:val="28"/>
          <w:lang w:val="en-US"/>
        </w:rPr>
        <w:t>Theoretical and practical significance of the research:</w:t>
      </w:r>
      <w:r w:rsidRPr="00E32D44">
        <w:rPr>
          <w:rFonts w:ascii="Times New Roman" w:hAnsi="Times New Roman" w:cs="Times New Roman"/>
          <w:i/>
          <w:sz w:val="28"/>
          <w:szCs w:val="28"/>
          <w:lang w:val="en-US"/>
        </w:rPr>
        <w:t xml:space="preserve"> </w:t>
      </w:r>
      <w:r w:rsidRPr="00E32D44">
        <w:rPr>
          <w:rFonts w:ascii="Times New Roman" w:hAnsi="Times New Roman" w:cs="Times New Roman"/>
          <w:sz w:val="28"/>
          <w:szCs w:val="28"/>
          <w:lang w:val="en-US"/>
        </w:rPr>
        <w:t>This research offers several valuable theoretical contributions. Firstly, with the help of bibliometric analysis, the evolution of HRM in HE literature was provided. This an</w:t>
      </w:r>
      <w:r w:rsidR="009067E4">
        <w:rPr>
          <w:rFonts w:ascii="Times New Roman" w:hAnsi="Times New Roman" w:cs="Times New Roman"/>
          <w:sz w:val="28"/>
          <w:szCs w:val="28"/>
          <w:lang w:val="en-US"/>
        </w:rPr>
        <w:t>alysis examines key authors</w:t>
      </w:r>
      <w:r w:rsidRPr="00E32D44">
        <w:rPr>
          <w:rFonts w:ascii="Times New Roman" w:hAnsi="Times New Roman" w:cs="Times New Roman"/>
          <w:sz w:val="28"/>
          <w:szCs w:val="28"/>
          <w:lang w:val="en-US"/>
        </w:rPr>
        <w:t xml:space="preserve">, collaboration patterns, evolving </w:t>
      </w:r>
      <w:r w:rsidR="009067E4" w:rsidRPr="00E32D44">
        <w:rPr>
          <w:rFonts w:ascii="Times New Roman" w:hAnsi="Times New Roman" w:cs="Times New Roman"/>
          <w:sz w:val="28"/>
          <w:szCs w:val="28"/>
          <w:lang w:val="en-US"/>
        </w:rPr>
        <w:t>tendencies</w:t>
      </w:r>
      <w:r w:rsidRPr="00E32D44">
        <w:rPr>
          <w:rFonts w:ascii="Times New Roman" w:hAnsi="Times New Roman" w:cs="Times New Roman"/>
          <w:sz w:val="28"/>
          <w:szCs w:val="28"/>
          <w:lang w:val="en-US"/>
        </w:rPr>
        <w:t>,</w:t>
      </w:r>
      <w:r w:rsidR="009067E4">
        <w:rPr>
          <w:rFonts w:ascii="Times New Roman" w:hAnsi="Times New Roman" w:cs="Times New Roman"/>
          <w:sz w:val="28"/>
          <w:szCs w:val="28"/>
          <w:lang w:val="en-US"/>
        </w:rPr>
        <w:t xml:space="preserve"> and core journal</w:t>
      </w:r>
      <w:r w:rsidRPr="00E32D44">
        <w:rPr>
          <w:rFonts w:ascii="Times New Roman" w:hAnsi="Times New Roman" w:cs="Times New Roman"/>
          <w:sz w:val="28"/>
          <w:szCs w:val="28"/>
          <w:lang w:val="en-US"/>
        </w:rPr>
        <w:t xml:space="preserve">. Secondly, using co-occurrence analysis four knowledge clusters were identified: </w:t>
      </w:r>
    </w:p>
    <w:p w:rsidR="00E21CE2" w:rsidRDefault="00E21CE2" w:rsidP="009067E4">
      <w:pPr>
        <w:spacing w:line="240" w:lineRule="auto"/>
        <w:jc w:val="both"/>
        <w:rPr>
          <w:rFonts w:ascii="Times New Roman" w:hAnsi="Times New Roman" w:cs="Times New Roman"/>
          <w:sz w:val="28"/>
          <w:szCs w:val="28"/>
          <w:lang w:val="en-US"/>
        </w:rPr>
      </w:pPr>
    </w:p>
    <w:p w:rsidR="005D46C3" w:rsidRPr="00E32D44" w:rsidRDefault="00E21CE2" w:rsidP="00E21CE2">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Theoretical basics</w:t>
      </w:r>
      <w:r w:rsidR="005D46C3" w:rsidRPr="00E32D44">
        <w:rPr>
          <w:rFonts w:ascii="Times New Roman" w:hAnsi="Times New Roman" w:cs="Times New Roman"/>
          <w:sz w:val="28"/>
          <w:szCs w:val="28"/>
          <w:lang w:val="en-US"/>
        </w:rPr>
        <w:t xml:space="preserve"> of HRM</w:t>
      </w:r>
      <w:r>
        <w:rPr>
          <w:rFonts w:ascii="Times New Roman" w:hAnsi="Times New Roman" w:cs="Times New Roman"/>
          <w:sz w:val="28"/>
          <w:szCs w:val="28"/>
          <w:lang w:val="en-US"/>
        </w:rPr>
        <w:t xml:space="preserve"> knowledge base</w:t>
      </w:r>
      <w:r w:rsidR="005D46C3" w:rsidRPr="00E32D44">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Organizational culture,</w:t>
      </w:r>
      <w:r>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Human Capital Development</w:t>
      </w:r>
      <w:r>
        <w:rPr>
          <w:rFonts w:ascii="Times New Roman" w:hAnsi="Times New Roman" w:cs="Times New Roman"/>
          <w:sz w:val="28"/>
          <w:szCs w:val="28"/>
          <w:lang w:val="en-US"/>
        </w:rPr>
        <w:t xml:space="preserve"> and Strategic HRM, </w:t>
      </w:r>
      <w:r w:rsidR="005D46C3" w:rsidRPr="00E32D44">
        <w:rPr>
          <w:rFonts w:ascii="Times New Roman" w:hAnsi="Times New Roman" w:cs="Times New Roman"/>
          <w:sz w:val="28"/>
          <w:szCs w:val="28"/>
          <w:lang w:val="en-US"/>
        </w:rPr>
        <w:t xml:space="preserve">contributing to the enhancement of scientific communication and serving as a directory for </w:t>
      </w:r>
      <w:r w:rsidR="009067E4">
        <w:rPr>
          <w:rFonts w:ascii="Times New Roman" w:hAnsi="Times New Roman" w:cs="Times New Roman"/>
          <w:sz w:val="28"/>
          <w:szCs w:val="28"/>
          <w:lang w:val="en-US"/>
        </w:rPr>
        <w:t>t</w:t>
      </w:r>
      <w:r w:rsidR="009067E4" w:rsidRPr="009067E4">
        <w:rPr>
          <w:rFonts w:ascii="Times New Roman" w:hAnsi="Times New Roman" w:cs="Times New Roman"/>
          <w:sz w:val="28"/>
          <w:szCs w:val="28"/>
          <w:lang w:val="en-US"/>
        </w:rPr>
        <w:t>he processes of searching and extracting information in a given area</w:t>
      </w:r>
      <w:r w:rsidR="006014B1">
        <w:rPr>
          <w:rFonts w:ascii="Times New Roman" w:hAnsi="Times New Roman" w:cs="Times New Roman"/>
          <w:sz w:val="28"/>
          <w:szCs w:val="28"/>
          <w:lang w:val="en-US"/>
        </w:rPr>
        <w:t xml:space="preserve"> [20</w:t>
      </w:r>
      <w:r w:rsidR="007E095A">
        <w:rPr>
          <w:rFonts w:ascii="Times New Roman" w:hAnsi="Times New Roman" w:cs="Times New Roman"/>
          <w:sz w:val="28"/>
          <w:szCs w:val="28"/>
          <w:lang w:val="en-US"/>
        </w:rPr>
        <w:t>]</w:t>
      </w:r>
      <w:r w:rsidR="009067E4" w:rsidRPr="009067E4">
        <w:rPr>
          <w:rFonts w:ascii="Times New Roman" w:hAnsi="Times New Roman" w:cs="Times New Roman"/>
          <w:sz w:val="28"/>
          <w:szCs w:val="28"/>
          <w:lang w:val="en-US"/>
        </w:rPr>
        <w:t>.</w:t>
      </w:r>
      <w:r w:rsidR="009067E4">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Thirdly, by integrating the principles of the RBV and COR theory, the current study expands knowledge gained from prior research, demonstrating the indirect link between HRM practices and employee</w:t>
      </w:r>
      <w:r w:rsidR="006014B1">
        <w:rPr>
          <w:rFonts w:ascii="Times New Roman" w:hAnsi="Times New Roman" w:cs="Times New Roman"/>
          <w:sz w:val="28"/>
          <w:szCs w:val="28"/>
          <w:lang w:val="en-US"/>
        </w:rPr>
        <w:t xml:space="preserve"> performance. </w:t>
      </w:r>
      <w:r w:rsidR="005D46C3" w:rsidRPr="00E32D44">
        <w:rPr>
          <w:rFonts w:ascii="Times New Roman" w:hAnsi="Times New Roman" w:cs="Times New Roman"/>
          <w:sz w:val="28"/>
          <w:szCs w:val="28"/>
          <w:lang w:val="en-US"/>
        </w:rPr>
        <w:t xml:space="preserve"> </w:t>
      </w:r>
      <w:r w:rsidR="006014B1">
        <w:rPr>
          <w:rFonts w:ascii="Times New Roman" w:hAnsi="Times New Roman" w:cs="Times New Roman"/>
          <w:sz w:val="28"/>
          <w:szCs w:val="28"/>
          <w:lang w:val="en-US"/>
        </w:rPr>
        <w:t xml:space="preserve">Particularly the moderated mediation model was built using </w:t>
      </w:r>
      <w:r w:rsidR="005D46C3" w:rsidRPr="00E32D44">
        <w:rPr>
          <w:rFonts w:ascii="Times New Roman" w:hAnsi="Times New Roman" w:cs="Times New Roman"/>
          <w:sz w:val="28"/>
          <w:szCs w:val="28"/>
          <w:lang w:val="en-US"/>
        </w:rPr>
        <w:t>well</w:t>
      </w:r>
      <w:r w:rsidR="00750239">
        <w:rPr>
          <w:rFonts w:ascii="Times New Roman" w:hAnsi="Times New Roman" w:cs="Times New Roman"/>
          <w:sz w:val="28"/>
          <w:szCs w:val="28"/>
          <w:lang w:val="en-US"/>
        </w:rPr>
        <w:t xml:space="preserve">-being </w:t>
      </w:r>
      <w:r w:rsidR="006014B1">
        <w:rPr>
          <w:rFonts w:ascii="Times New Roman" w:hAnsi="Times New Roman" w:cs="Times New Roman"/>
          <w:sz w:val="28"/>
          <w:szCs w:val="28"/>
          <w:lang w:val="en-US"/>
        </w:rPr>
        <w:t xml:space="preserve">as mediator </w:t>
      </w:r>
      <w:r w:rsidR="003E047B">
        <w:rPr>
          <w:rFonts w:ascii="Times New Roman" w:hAnsi="Times New Roman" w:cs="Times New Roman"/>
          <w:sz w:val="28"/>
          <w:szCs w:val="28"/>
          <w:lang w:val="en-US"/>
        </w:rPr>
        <w:t xml:space="preserve">and </w:t>
      </w:r>
      <w:r w:rsidR="003E047B" w:rsidRPr="00E32D44">
        <w:rPr>
          <w:rFonts w:ascii="Times New Roman" w:hAnsi="Times New Roman" w:cs="Times New Roman"/>
          <w:sz w:val="28"/>
          <w:szCs w:val="28"/>
          <w:lang w:val="en-US"/>
        </w:rPr>
        <w:t>creativity</w:t>
      </w:r>
      <w:r w:rsidR="006014B1">
        <w:rPr>
          <w:rFonts w:ascii="Times New Roman" w:hAnsi="Times New Roman" w:cs="Times New Roman"/>
          <w:sz w:val="28"/>
          <w:szCs w:val="28"/>
          <w:lang w:val="en-US"/>
        </w:rPr>
        <w:t xml:space="preserve"> as moderator</w:t>
      </w:r>
      <w:r w:rsidR="005D46C3" w:rsidRPr="00E32D44">
        <w:rPr>
          <w:rFonts w:ascii="Times New Roman" w:hAnsi="Times New Roman" w:cs="Times New Roman"/>
          <w:sz w:val="28"/>
          <w:szCs w:val="28"/>
          <w:lang w:val="en-US"/>
        </w:rPr>
        <w:t>. Finally, through the development of a visual roadmap significant knowledge gaps for advancing research were identified.</w:t>
      </w:r>
    </w:p>
    <w:p w:rsidR="005D46C3" w:rsidRPr="000F2D08" w:rsidRDefault="005D46C3" w:rsidP="001419B9">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lastRenderedPageBreak/>
        <w:t>In addition, the current study provides several valuable practical contributions. Firstly, the study's findings will help HR managers effectively control and manage HR within their organizations by enhancing their awareness of their responsibilities regarding employee performance, and effectively control and manage HR within th</w:t>
      </w:r>
      <w:r w:rsidR="00781AB3">
        <w:rPr>
          <w:rFonts w:ascii="Times New Roman" w:hAnsi="Times New Roman" w:cs="Times New Roman"/>
          <w:sz w:val="28"/>
          <w:szCs w:val="28"/>
          <w:lang w:val="en-US"/>
        </w:rPr>
        <w:t>eir organizations. Secondly, this</w:t>
      </w:r>
      <w:r w:rsidRPr="00E32D44">
        <w:rPr>
          <w:rFonts w:ascii="Times New Roman" w:hAnsi="Times New Roman" w:cs="Times New Roman"/>
          <w:sz w:val="28"/>
          <w:szCs w:val="28"/>
          <w:lang w:val="en-US"/>
        </w:rPr>
        <w:t xml:space="preserve"> </w:t>
      </w:r>
      <w:r w:rsidR="00781AB3">
        <w:rPr>
          <w:rFonts w:ascii="Times New Roman" w:hAnsi="Times New Roman" w:cs="Times New Roman"/>
          <w:sz w:val="28"/>
          <w:szCs w:val="28"/>
          <w:lang w:val="en-US"/>
        </w:rPr>
        <w:t xml:space="preserve">study </w:t>
      </w:r>
      <w:r w:rsidR="00781AB3" w:rsidRPr="00E32D44">
        <w:rPr>
          <w:rFonts w:ascii="Times New Roman" w:hAnsi="Times New Roman" w:cs="Times New Roman"/>
          <w:sz w:val="28"/>
          <w:szCs w:val="28"/>
          <w:lang w:val="en-US"/>
        </w:rPr>
        <w:t>serves</w:t>
      </w:r>
      <w:r w:rsidRPr="00E32D44">
        <w:rPr>
          <w:rFonts w:ascii="Times New Roman" w:hAnsi="Times New Roman" w:cs="Times New Roman"/>
          <w:sz w:val="28"/>
          <w:szCs w:val="28"/>
          <w:lang w:val="en-US"/>
        </w:rPr>
        <w:t xml:space="preserve"> as source material for decision-makers to enhance their operating efficiency in the HE sector. By comprehending the academic needs within HEIs, HRM specialists can compose their strategic workforce planning, attract a talented and diverse workforce, and in turn build an innovative work environment.</w:t>
      </w:r>
      <w:r w:rsidR="00653FB3">
        <w:rPr>
          <w:rFonts w:ascii="Times New Roman" w:hAnsi="Times New Roman" w:cs="Times New Roman"/>
          <w:sz w:val="28"/>
          <w:szCs w:val="28"/>
          <w:lang w:val="en-US"/>
        </w:rPr>
        <w:t xml:space="preserve"> Furthermore, this</w:t>
      </w:r>
      <w:r w:rsidR="001419B9">
        <w:rPr>
          <w:rFonts w:ascii="Times New Roman" w:hAnsi="Times New Roman" w:cs="Times New Roman"/>
          <w:sz w:val="28"/>
          <w:szCs w:val="28"/>
          <w:lang w:val="en-US"/>
        </w:rPr>
        <w:t xml:space="preserve"> work</w:t>
      </w:r>
      <w:r w:rsidRPr="00E32D44">
        <w:rPr>
          <w:rFonts w:ascii="Times New Roman" w:hAnsi="Times New Roman" w:cs="Times New Roman"/>
          <w:sz w:val="28"/>
          <w:szCs w:val="28"/>
          <w:lang w:val="en-US"/>
        </w:rPr>
        <w:t xml:space="preserve"> underscores the importance of continuous learning </w:t>
      </w:r>
      <w:r w:rsidR="00653FB3">
        <w:rPr>
          <w:rFonts w:ascii="Times New Roman" w:hAnsi="Times New Roman" w:cs="Times New Roman"/>
          <w:sz w:val="28"/>
          <w:szCs w:val="28"/>
          <w:lang w:val="en-US"/>
        </w:rPr>
        <w:t xml:space="preserve">and </w:t>
      </w:r>
      <w:r w:rsidR="00653FB3" w:rsidRPr="00653FB3">
        <w:rPr>
          <w:rFonts w:ascii="Times New Roman" w:hAnsi="Times New Roman" w:cs="Times New Roman"/>
          <w:sz w:val="28"/>
          <w:szCs w:val="28"/>
          <w:lang w:val="en-US"/>
        </w:rPr>
        <w:t>professional growth.</w:t>
      </w:r>
      <w:r w:rsidR="001419B9">
        <w:rPr>
          <w:rFonts w:ascii="Times New Roman" w:hAnsi="Times New Roman" w:cs="Times New Roman"/>
          <w:sz w:val="28"/>
          <w:szCs w:val="28"/>
          <w:lang w:val="en-US"/>
        </w:rPr>
        <w:t xml:space="preserve"> Expert in HR field</w:t>
      </w:r>
      <w:r>
        <w:rPr>
          <w:rFonts w:ascii="Times New Roman" w:hAnsi="Times New Roman" w:cs="Times New Roman"/>
          <w:sz w:val="28"/>
          <w:szCs w:val="28"/>
          <w:lang w:val="en-US"/>
        </w:rPr>
        <w:t xml:space="preserve"> will be able</w:t>
      </w:r>
      <w:r w:rsidRPr="00E32D44">
        <w:rPr>
          <w:rFonts w:ascii="Times New Roman" w:hAnsi="Times New Roman" w:cs="Times New Roman"/>
          <w:sz w:val="28"/>
          <w:szCs w:val="28"/>
          <w:lang w:val="en-US"/>
        </w:rPr>
        <w:t xml:space="preserve"> </w:t>
      </w:r>
      <w:r w:rsidR="007E095A">
        <w:rPr>
          <w:rFonts w:ascii="Times New Roman" w:hAnsi="Times New Roman" w:cs="Times New Roman"/>
          <w:sz w:val="28"/>
          <w:szCs w:val="28"/>
          <w:lang w:val="en-US"/>
        </w:rPr>
        <w:t>develop faculty members’ knowledge and skills</w:t>
      </w:r>
      <w:r w:rsidRPr="00E32D44">
        <w:rPr>
          <w:rFonts w:ascii="Times New Roman" w:hAnsi="Times New Roman" w:cs="Times New Roman"/>
          <w:sz w:val="28"/>
          <w:szCs w:val="28"/>
          <w:lang w:val="en-US"/>
        </w:rPr>
        <w:t>, designing and implementing training programs that align with the institutions' goals. Finally, the findings of this research may assist policymakers, government representatives, staff, administrators, and researchers, providing insightful information in executing policies focused on improving the efficiency of the HE sector.</w:t>
      </w:r>
    </w:p>
    <w:p w:rsidR="005D46C3" w:rsidRPr="00E32D44" w:rsidRDefault="005D46C3" w:rsidP="005D46C3">
      <w:pPr>
        <w:spacing w:line="240" w:lineRule="auto"/>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 xml:space="preserve">Fundamental defense provisions: </w:t>
      </w:r>
      <w:r w:rsidRPr="00E32D44">
        <w:rPr>
          <w:rFonts w:ascii="Times New Roman" w:hAnsi="Times New Roman" w:cs="Times New Roman"/>
          <w:bCs/>
          <w:sz w:val="28"/>
          <w:szCs w:val="28"/>
          <w:lang w:val="en-US"/>
        </w:rPr>
        <w:t>The following conclu</w:t>
      </w:r>
      <w:r w:rsidR="00AC27E3">
        <w:rPr>
          <w:rFonts w:ascii="Times New Roman" w:hAnsi="Times New Roman" w:cs="Times New Roman"/>
          <w:bCs/>
          <w:sz w:val="28"/>
          <w:szCs w:val="28"/>
          <w:lang w:val="en-US"/>
        </w:rPr>
        <w:t>sions are drawn from the findings</w:t>
      </w:r>
      <w:r w:rsidRPr="00E32D44">
        <w:rPr>
          <w:rFonts w:ascii="Times New Roman" w:hAnsi="Times New Roman" w:cs="Times New Roman"/>
          <w:bCs/>
          <w:sz w:val="28"/>
          <w:szCs w:val="28"/>
          <w:lang w:val="en-US"/>
        </w:rPr>
        <w:t>:</w:t>
      </w:r>
    </w:p>
    <w:p w:rsidR="005D46C3" w:rsidRDefault="005D46C3" w:rsidP="005D46C3">
      <w:pPr>
        <w:pStyle w:val="ac"/>
        <w:numPr>
          <w:ilvl w:val="0"/>
          <w:numId w:val="6"/>
        </w:numPr>
        <w:jc w:val="both"/>
        <w:rPr>
          <w:rFonts w:ascii="Times New Roman" w:hAnsi="Times New Roman" w:cs="Times New Roman"/>
          <w:bCs/>
          <w:sz w:val="28"/>
          <w:szCs w:val="28"/>
          <w:lang w:val="en-US"/>
        </w:rPr>
      </w:pPr>
      <w:r w:rsidRPr="00ED6C49">
        <w:rPr>
          <w:rFonts w:ascii="Times New Roman" w:hAnsi="Times New Roman" w:cs="Times New Roman"/>
          <w:bCs/>
          <w:sz w:val="28"/>
          <w:szCs w:val="28"/>
          <w:lang w:val="en-US"/>
        </w:rPr>
        <w:t>The re</w:t>
      </w:r>
      <w:r w:rsidR="00AC27E3">
        <w:rPr>
          <w:rFonts w:ascii="Times New Roman" w:hAnsi="Times New Roman" w:cs="Times New Roman"/>
          <w:bCs/>
          <w:sz w:val="28"/>
          <w:szCs w:val="28"/>
          <w:lang w:val="en-US"/>
        </w:rPr>
        <w:t xml:space="preserve">search </w:t>
      </w:r>
      <w:proofErr w:type="gramStart"/>
      <w:r w:rsidR="00AC27E3">
        <w:rPr>
          <w:rFonts w:ascii="Times New Roman" w:hAnsi="Times New Roman" w:cs="Times New Roman"/>
          <w:bCs/>
          <w:sz w:val="28"/>
          <w:szCs w:val="28"/>
          <w:lang w:val="en-US"/>
        </w:rPr>
        <w:t>design employed in this study</w:t>
      </w:r>
      <w:r w:rsidRPr="00ED6C49">
        <w:rPr>
          <w:rFonts w:ascii="Times New Roman" w:hAnsi="Times New Roman" w:cs="Times New Roman"/>
          <w:bCs/>
          <w:sz w:val="28"/>
          <w:szCs w:val="28"/>
          <w:lang w:val="en-US"/>
        </w:rPr>
        <w:t xml:space="preserve"> facilitates </w:t>
      </w:r>
      <w:r>
        <w:rPr>
          <w:rFonts w:ascii="Times New Roman" w:hAnsi="Times New Roman" w:cs="Times New Roman"/>
          <w:bCs/>
          <w:sz w:val="28"/>
          <w:szCs w:val="28"/>
          <w:lang w:val="en-US"/>
        </w:rPr>
        <w:t xml:space="preserve">the influence of HRM practices on </w:t>
      </w:r>
      <w:r w:rsidRPr="00F81789">
        <w:rPr>
          <w:rFonts w:ascii="Times New Roman" w:hAnsi="Times New Roman" w:cs="Times New Roman"/>
          <w:bCs/>
          <w:sz w:val="28"/>
          <w:szCs w:val="28"/>
          <w:lang w:val="en-US"/>
        </w:rPr>
        <w:t>employee performance and contribute</w:t>
      </w:r>
      <w:proofErr w:type="gramEnd"/>
      <w:r w:rsidRPr="00F81789">
        <w:rPr>
          <w:rFonts w:ascii="Times New Roman" w:hAnsi="Times New Roman" w:cs="Times New Roman"/>
          <w:bCs/>
          <w:sz w:val="28"/>
          <w:szCs w:val="28"/>
          <w:lang w:val="en-US"/>
        </w:rPr>
        <w:t xml:space="preserve"> to enhancing organizational effectiveness.</w:t>
      </w:r>
    </w:p>
    <w:p w:rsidR="005D46C3" w:rsidRPr="00F81789" w:rsidRDefault="005D46C3" w:rsidP="005D46C3">
      <w:pPr>
        <w:pStyle w:val="ac"/>
        <w:numPr>
          <w:ilvl w:val="0"/>
          <w:numId w:val="6"/>
        </w:numPr>
        <w:jc w:val="both"/>
        <w:rPr>
          <w:rFonts w:ascii="Times New Roman" w:hAnsi="Times New Roman" w:cs="Times New Roman"/>
          <w:bCs/>
          <w:sz w:val="28"/>
          <w:szCs w:val="28"/>
          <w:lang w:val="en-US"/>
        </w:rPr>
      </w:pPr>
      <w:r w:rsidRPr="00F81789">
        <w:rPr>
          <w:rFonts w:ascii="Times New Roman" w:hAnsi="Times New Roman" w:cs="Times New Roman"/>
          <w:bCs/>
          <w:sz w:val="28"/>
          <w:szCs w:val="28"/>
          <w:lang w:val="en-US"/>
        </w:rPr>
        <w:t>The bibliometric approach</w:t>
      </w:r>
      <w:r>
        <w:rPr>
          <w:rFonts w:ascii="Times New Roman" w:hAnsi="Times New Roman" w:cs="Times New Roman"/>
          <w:bCs/>
          <w:sz w:val="28"/>
          <w:szCs w:val="28"/>
          <w:lang w:val="en-US"/>
        </w:rPr>
        <w:t xml:space="preserve"> was used to analyze the existing knowledge base on</w:t>
      </w:r>
      <w:r w:rsidRPr="00F81789">
        <w:rPr>
          <w:rFonts w:ascii="Times New Roman" w:hAnsi="Times New Roman" w:cs="Times New Roman"/>
          <w:bCs/>
          <w:sz w:val="28"/>
          <w:szCs w:val="28"/>
          <w:lang w:val="en-US"/>
        </w:rPr>
        <w:t xml:space="preserve"> the HRM in the HE context. This involved analyzing and defining key theories and concepts, and identifying the research gap and areas that require further exploration. </w:t>
      </w:r>
      <w:r>
        <w:rPr>
          <w:rFonts w:ascii="Times New Roman" w:hAnsi="Times New Roman" w:cs="Times New Roman"/>
          <w:bCs/>
          <w:sz w:val="28"/>
          <w:szCs w:val="28"/>
          <w:lang w:val="en-US"/>
        </w:rPr>
        <w:t xml:space="preserve">This method allowed </w:t>
      </w:r>
      <w:proofErr w:type="gramStart"/>
      <w:r>
        <w:rPr>
          <w:rFonts w:ascii="Times New Roman" w:hAnsi="Times New Roman" w:cs="Times New Roman"/>
          <w:bCs/>
          <w:sz w:val="28"/>
          <w:szCs w:val="28"/>
          <w:lang w:val="en-US"/>
        </w:rPr>
        <w:t>to frame</w:t>
      </w:r>
      <w:proofErr w:type="gramEnd"/>
      <w:r>
        <w:rPr>
          <w:rFonts w:ascii="Times New Roman" w:hAnsi="Times New Roman" w:cs="Times New Roman"/>
          <w:bCs/>
          <w:sz w:val="28"/>
          <w:szCs w:val="28"/>
          <w:lang w:val="en-US"/>
        </w:rPr>
        <w:t xml:space="preserve"> the study within the broader academic discourse.</w:t>
      </w:r>
    </w:p>
    <w:p w:rsidR="005D46C3" w:rsidRPr="00AC27E3" w:rsidRDefault="005D46C3" w:rsidP="00AC27E3">
      <w:pPr>
        <w:pStyle w:val="ac"/>
        <w:numPr>
          <w:ilvl w:val="0"/>
          <w:numId w:val="6"/>
        </w:num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The authors' assessment of the weaknesses in Kazakhstan's HEIs’ HRM system indicates their recognition of the necessity for further research in this area. Utilizing smart PLS and SPSS software the </w:t>
      </w:r>
      <w:r w:rsidR="00AC27E3" w:rsidRPr="00E32D44">
        <w:rPr>
          <w:rFonts w:ascii="Times New Roman" w:hAnsi="Times New Roman" w:cs="Times New Roman"/>
          <w:bCs/>
          <w:sz w:val="28"/>
          <w:szCs w:val="28"/>
          <w:lang w:val="en-US"/>
        </w:rPr>
        <w:t>HRM practices and employee performance</w:t>
      </w:r>
      <w:r w:rsidR="00AC27E3">
        <w:rPr>
          <w:rFonts w:ascii="Times New Roman" w:hAnsi="Times New Roman" w:cs="Times New Roman"/>
          <w:bCs/>
          <w:sz w:val="28"/>
          <w:szCs w:val="28"/>
          <w:lang w:val="en-US"/>
        </w:rPr>
        <w:t xml:space="preserve"> </w:t>
      </w:r>
      <w:r w:rsidR="000F0972">
        <w:rPr>
          <w:rFonts w:ascii="Times New Roman" w:hAnsi="Times New Roman" w:cs="Times New Roman"/>
          <w:bCs/>
          <w:sz w:val="28"/>
          <w:szCs w:val="28"/>
          <w:lang w:val="en-US"/>
        </w:rPr>
        <w:t>association has</w:t>
      </w:r>
      <w:r w:rsidRPr="00AC27E3">
        <w:rPr>
          <w:rFonts w:ascii="Times New Roman" w:hAnsi="Times New Roman" w:cs="Times New Roman"/>
          <w:bCs/>
          <w:sz w:val="28"/>
          <w:szCs w:val="28"/>
          <w:lang w:val="en-US"/>
        </w:rPr>
        <w:t xml:space="preserve"> been examined. A moderated mediation model has also been put up to reflect the non-linear interaction between the major concepts.</w:t>
      </w:r>
    </w:p>
    <w:p w:rsidR="005D46C3" w:rsidRPr="00E32D44" w:rsidRDefault="005D46C3" w:rsidP="005D46C3">
      <w:pPr>
        <w:pStyle w:val="ac"/>
        <w:numPr>
          <w:ilvl w:val="0"/>
          <w:numId w:val="6"/>
        </w:num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This study's conceptual model proves the indirect link between HRM practices and employee performance, highlighting the moderating effects of creativity and the mediating role of well-being within this relationship.</w:t>
      </w:r>
    </w:p>
    <w:p w:rsidR="005D46C3" w:rsidRPr="00F81789" w:rsidRDefault="005D46C3" w:rsidP="005D46C3">
      <w:pPr>
        <w:pStyle w:val="ac"/>
        <w:numPr>
          <w:ilvl w:val="0"/>
          <w:numId w:val="6"/>
        </w:numPr>
        <w:spacing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Based on the findings, a</w:t>
      </w:r>
      <w:r w:rsidRPr="00E32D44">
        <w:rPr>
          <w:rFonts w:ascii="Times New Roman" w:hAnsi="Times New Roman" w:cs="Times New Roman"/>
          <w:bCs/>
          <w:sz w:val="28"/>
          <w:szCs w:val="28"/>
          <w:lang w:val="en-US"/>
        </w:rPr>
        <w:t xml:space="preserve"> comprehensive set of recommendations has been developed to help organizations successfully use HRM techniques to accomplish their organizational objectives</w:t>
      </w:r>
      <w:r>
        <w:rPr>
          <w:rFonts w:ascii="Times New Roman" w:hAnsi="Times New Roman" w:cs="Times New Roman"/>
          <w:bCs/>
          <w:sz w:val="28"/>
          <w:szCs w:val="28"/>
          <w:lang w:val="en-US"/>
        </w:rPr>
        <w:t>.</w:t>
      </w:r>
    </w:p>
    <w:p w:rsidR="005D46C3" w:rsidRPr="00E32D44" w:rsidRDefault="005D46C3" w:rsidP="00024833">
      <w:pPr>
        <w:spacing w:line="240" w:lineRule="auto"/>
        <w:ind w:left="142" w:firstLine="218"/>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Testing and putting research findings into practice:</w:t>
      </w:r>
      <w:r w:rsidRPr="00E32D44">
        <w:rPr>
          <w:rFonts w:ascii="Times New Roman" w:hAnsi="Times New Roman" w:cs="Times New Roman"/>
          <w:b/>
          <w:bCs/>
          <w:sz w:val="28"/>
          <w:szCs w:val="28"/>
          <w:lang w:val="en-US"/>
        </w:rPr>
        <w:t xml:space="preserve"> </w:t>
      </w:r>
      <w:r w:rsidRPr="00E32D44">
        <w:rPr>
          <w:rFonts w:ascii="Times New Roman" w:hAnsi="Times New Roman" w:cs="Times New Roman"/>
          <w:bCs/>
          <w:sz w:val="28"/>
          <w:szCs w:val="28"/>
          <w:lang w:val="en-US"/>
        </w:rPr>
        <w:t>The outcomes of current research hold significant relevance for scientific disciplines, particularly in the field of management and education, significantly contributing to the theoretical and practical applications of the knowledge base. By examining main concepts and variables and investigating interrelationships between them this research enhances understanding of key phenomena and lays a strong foundation for subsequent</w:t>
      </w:r>
      <w:r w:rsidR="000F0972">
        <w:rPr>
          <w:rFonts w:ascii="Times New Roman" w:hAnsi="Times New Roman" w:cs="Times New Roman"/>
          <w:bCs/>
          <w:sz w:val="28"/>
          <w:szCs w:val="28"/>
          <w:lang w:val="en-US"/>
        </w:rPr>
        <w:t xml:space="preserve"> </w:t>
      </w:r>
      <w:r w:rsidR="000F0972">
        <w:rPr>
          <w:rFonts w:ascii="Times New Roman" w:hAnsi="Times New Roman" w:cs="Times New Roman"/>
          <w:bCs/>
          <w:sz w:val="28"/>
          <w:szCs w:val="28"/>
          <w:lang w:val="en-US"/>
        </w:rPr>
        <w:lastRenderedPageBreak/>
        <w:t>investigation in the field. This</w:t>
      </w:r>
      <w:r w:rsidRPr="00E32D44">
        <w:rPr>
          <w:rFonts w:ascii="Times New Roman" w:hAnsi="Times New Roman" w:cs="Times New Roman"/>
          <w:bCs/>
          <w:sz w:val="28"/>
          <w:szCs w:val="28"/>
          <w:lang w:val="en-US"/>
        </w:rPr>
        <w:t xml:space="preserve"> </w:t>
      </w:r>
      <w:r w:rsidR="000F0972">
        <w:rPr>
          <w:rFonts w:ascii="Times New Roman" w:hAnsi="Times New Roman" w:cs="Times New Roman"/>
          <w:bCs/>
          <w:sz w:val="28"/>
          <w:szCs w:val="28"/>
          <w:lang w:val="en-US"/>
        </w:rPr>
        <w:t>study’s results</w:t>
      </w:r>
      <w:r w:rsidRPr="00E32D44">
        <w:rPr>
          <w:rFonts w:ascii="Times New Roman" w:hAnsi="Times New Roman" w:cs="Times New Roman"/>
          <w:bCs/>
          <w:sz w:val="28"/>
          <w:szCs w:val="28"/>
          <w:lang w:val="en-US"/>
        </w:rPr>
        <w:t xml:space="preserve"> were presented at numerous</w:t>
      </w:r>
      <w:r w:rsidR="007D6DAF" w:rsidRPr="007D6DAF">
        <w:rPr>
          <w:rFonts w:ascii="Times New Roman" w:hAnsi="Times New Roman" w:cs="Times New Roman"/>
          <w:bCs/>
          <w:sz w:val="28"/>
          <w:szCs w:val="28"/>
          <w:lang w:val="en-US"/>
        </w:rPr>
        <w:t xml:space="preserve"> </w:t>
      </w:r>
      <w:r w:rsidR="007D6DAF">
        <w:rPr>
          <w:rFonts w:ascii="Times New Roman" w:hAnsi="Times New Roman" w:cs="Times New Roman"/>
          <w:bCs/>
          <w:sz w:val="28"/>
          <w:szCs w:val="28"/>
          <w:lang w:val="en-US"/>
        </w:rPr>
        <w:t xml:space="preserve">domestic </w:t>
      </w:r>
      <w:proofErr w:type="gramStart"/>
      <w:r w:rsidR="007D6DAF">
        <w:rPr>
          <w:rFonts w:ascii="Times New Roman" w:hAnsi="Times New Roman" w:cs="Times New Roman"/>
          <w:bCs/>
          <w:sz w:val="28"/>
          <w:szCs w:val="28"/>
          <w:lang w:val="en-US"/>
        </w:rPr>
        <w:t xml:space="preserve">and </w:t>
      </w:r>
      <w:r w:rsidRPr="00E32D44">
        <w:rPr>
          <w:rFonts w:ascii="Times New Roman" w:hAnsi="Times New Roman" w:cs="Times New Roman"/>
          <w:bCs/>
          <w:sz w:val="28"/>
          <w:szCs w:val="28"/>
          <w:lang w:val="en-US"/>
        </w:rPr>
        <w:t xml:space="preserve"> inte</w:t>
      </w:r>
      <w:r w:rsidR="00024833">
        <w:rPr>
          <w:rFonts w:ascii="Times New Roman" w:hAnsi="Times New Roman" w:cs="Times New Roman"/>
          <w:bCs/>
          <w:sz w:val="28"/>
          <w:szCs w:val="28"/>
          <w:lang w:val="en-US"/>
        </w:rPr>
        <w:t>rnational</w:t>
      </w:r>
      <w:proofErr w:type="gramEnd"/>
      <w:r w:rsidR="00024833">
        <w:rPr>
          <w:rFonts w:ascii="Times New Roman" w:hAnsi="Times New Roman" w:cs="Times New Roman"/>
          <w:bCs/>
          <w:sz w:val="28"/>
          <w:szCs w:val="28"/>
          <w:lang w:val="en-US"/>
        </w:rPr>
        <w:t xml:space="preserve"> scientific conferences.</w:t>
      </w:r>
    </w:p>
    <w:p w:rsidR="005D46C3" w:rsidRPr="00E32D44" w:rsidRDefault="005D46C3" w:rsidP="005D46C3">
      <w:pPr>
        <w:spacing w:line="240" w:lineRule="auto"/>
        <w:ind w:firstLine="360"/>
        <w:jc w:val="both"/>
        <w:rPr>
          <w:rFonts w:ascii="Times New Roman" w:eastAsiaTheme="minorEastAsia" w:hAnsi="Times New Roman" w:cs="Times New Roman"/>
          <w:bCs/>
          <w:sz w:val="28"/>
          <w:szCs w:val="28"/>
          <w:lang w:val="en-US" w:eastAsia="ko-KR"/>
        </w:rPr>
      </w:pPr>
      <w:r w:rsidRPr="00E32D44">
        <w:rPr>
          <w:rFonts w:ascii="Times New Roman" w:hAnsi="Times New Roman" w:cs="Times New Roman"/>
          <w:b/>
          <w:bCs/>
          <w:i/>
          <w:sz w:val="28"/>
          <w:szCs w:val="28"/>
          <w:lang w:val="en-US"/>
        </w:rPr>
        <w:t>Research findings publication</w:t>
      </w:r>
      <w:r w:rsidRPr="00E32D44">
        <w:rPr>
          <w:rFonts w:ascii="Times New Roman" w:hAnsi="Times New Roman" w:cs="Times New Roman"/>
          <w:bCs/>
          <w:sz w:val="28"/>
          <w:szCs w:val="28"/>
          <w:lang w:val="en-US"/>
        </w:rPr>
        <w:t xml:space="preserve">: The findings and results of the current research have been published in both national and international journals, </w:t>
      </w:r>
      <w:r w:rsidRPr="00E32D44">
        <w:rPr>
          <w:rFonts w:ascii="Times New Roman" w:eastAsiaTheme="minorEastAsia" w:hAnsi="Times New Roman" w:cs="Times New Roman"/>
          <w:bCs/>
          <w:sz w:val="28"/>
          <w:szCs w:val="28"/>
          <w:lang w:val="en-US" w:eastAsia="ko-KR"/>
        </w:rPr>
        <w:t xml:space="preserve">facilitating the recognition and utilization of </w:t>
      </w:r>
      <w:r w:rsidRPr="00E32D44">
        <w:rPr>
          <w:rFonts w:ascii="Times New Roman" w:hAnsi="Times New Roman" w:cs="Times New Roman"/>
          <w:bCs/>
          <w:sz w:val="28"/>
          <w:szCs w:val="28"/>
          <w:lang w:val="en-US"/>
        </w:rPr>
        <w:t>the study's outcomes</w:t>
      </w:r>
      <w:r w:rsidRPr="00E32D44">
        <w:rPr>
          <w:rFonts w:ascii="Times New Roman" w:eastAsiaTheme="minorEastAsia" w:hAnsi="Times New Roman" w:cs="Times New Roman"/>
          <w:bCs/>
          <w:sz w:val="28"/>
          <w:szCs w:val="28"/>
          <w:lang w:val="en-US" w:eastAsia="ko-KR"/>
        </w:rPr>
        <w:t xml:space="preserve"> by</w:t>
      </w:r>
      <w:r w:rsidRPr="00E32D44">
        <w:rPr>
          <w:rFonts w:ascii="Times New Roman" w:hAnsi="Times New Roman" w:cs="Times New Roman"/>
          <w:bCs/>
          <w:sz w:val="28"/>
          <w:szCs w:val="28"/>
          <w:lang w:val="en-US"/>
        </w:rPr>
        <w:t xml:space="preserve"> local and international academic communities. Particularly, three publications have appeared in journals approved by the Committee for Quality Assurance in the Sphere of Education of the Ministry of Education of the Republic of Kazakhstan. Furthermore, one paper</w:t>
      </w:r>
      <w:r w:rsidRPr="00E32D44">
        <w:rPr>
          <w:rFonts w:ascii="Times New Roman" w:hAnsi="Times New Roman" w:cs="Times New Roman"/>
          <w:sz w:val="28"/>
          <w:szCs w:val="28"/>
          <w:shd w:val="clear" w:color="auto" w:fill="FFFFFF"/>
          <w:lang w:val="en-US"/>
        </w:rPr>
        <w:t xml:space="preserve"> </w:t>
      </w:r>
      <w:r w:rsidRPr="00E32D44">
        <w:rPr>
          <w:rFonts w:ascii="Times New Roman" w:hAnsi="Times New Roman" w:cs="Times New Roman"/>
          <w:bCs/>
          <w:sz w:val="28"/>
          <w:szCs w:val="28"/>
          <w:lang w:val="en-US"/>
        </w:rPr>
        <w:t>has been published in the International Journal of Educational Management in Q2 journal with a 2.4 impact factor and worldwide indexing in the Scopus database</w:t>
      </w:r>
      <w:r w:rsidR="00F414EF">
        <w:rPr>
          <w:rFonts w:ascii="Times New Roman" w:hAnsi="Times New Roman" w:cs="Times New Roman"/>
          <w:bCs/>
          <w:sz w:val="28"/>
          <w:szCs w:val="28"/>
          <w:lang w:val="en-US"/>
        </w:rPr>
        <w:t xml:space="preserve"> [20</w:t>
      </w:r>
      <w:r w:rsidR="00106D38">
        <w:rPr>
          <w:rFonts w:ascii="Times New Roman" w:hAnsi="Times New Roman" w:cs="Times New Roman"/>
          <w:bCs/>
          <w:sz w:val="28"/>
          <w:szCs w:val="28"/>
          <w:lang w:val="en-US"/>
        </w:rPr>
        <w:t>]</w:t>
      </w:r>
      <w:r w:rsidRPr="00E32D44">
        <w:rPr>
          <w:rFonts w:ascii="Times New Roman" w:hAnsi="Times New Roman" w:cs="Times New Roman"/>
          <w:bCs/>
          <w:sz w:val="28"/>
          <w:szCs w:val="28"/>
          <w:lang w:val="en-US"/>
        </w:rPr>
        <w:t>.</w:t>
      </w:r>
    </w:p>
    <w:p w:rsidR="005D46C3" w:rsidRPr="005E42FC" w:rsidRDefault="005D46C3" w:rsidP="005D46C3">
      <w:pPr>
        <w:spacing w:line="240" w:lineRule="auto"/>
        <w:jc w:val="both"/>
        <w:rPr>
          <w:rFonts w:ascii="Times New Roman" w:hAnsi="Times New Roman" w:cs="Times New Roman"/>
          <w:bCs/>
          <w:sz w:val="28"/>
          <w:szCs w:val="28"/>
          <w:lang w:val="en-US"/>
        </w:rPr>
      </w:pPr>
      <w:r w:rsidRPr="005E42FC">
        <w:rPr>
          <w:rFonts w:ascii="Times New Roman" w:hAnsi="Times New Roman" w:cs="Times New Roman"/>
          <w:b/>
          <w:bCs/>
          <w:i/>
          <w:sz w:val="28"/>
          <w:szCs w:val="28"/>
          <w:lang w:val="en-US"/>
        </w:rPr>
        <w:t>Dissertation structure:</w:t>
      </w:r>
      <w:r w:rsidRPr="005E42FC">
        <w:rPr>
          <w:rFonts w:ascii="Times New Roman" w:hAnsi="Times New Roman" w:cs="Times New Roman"/>
          <w:bCs/>
          <w:sz w:val="28"/>
          <w:szCs w:val="28"/>
          <w:lang w:val="en-US"/>
        </w:rPr>
        <w:t xml:space="preserve"> The dissertation consists of several essential sections, including an introduction, four different chapters, a conclusion, a reference list, and </w:t>
      </w:r>
      <w:r w:rsidR="00774942">
        <w:rPr>
          <w:rFonts w:ascii="Times New Roman" w:hAnsi="Times New Roman" w:cs="Times New Roman"/>
          <w:bCs/>
          <w:sz w:val="28"/>
          <w:szCs w:val="28"/>
          <w:lang w:val="en-US"/>
        </w:rPr>
        <w:t>appendices. The document is 100</w:t>
      </w:r>
      <w:r w:rsidR="005E42FC" w:rsidRPr="005E42FC">
        <w:rPr>
          <w:rFonts w:ascii="Times New Roman" w:hAnsi="Times New Roman" w:cs="Times New Roman"/>
          <w:bCs/>
          <w:sz w:val="28"/>
          <w:szCs w:val="28"/>
          <w:lang w:val="en-US"/>
        </w:rPr>
        <w:t xml:space="preserve"> </w:t>
      </w:r>
      <w:r w:rsidRPr="005E42FC">
        <w:rPr>
          <w:rFonts w:ascii="Times New Roman" w:hAnsi="Times New Roman" w:cs="Times New Roman"/>
          <w:bCs/>
          <w:sz w:val="28"/>
          <w:szCs w:val="28"/>
          <w:lang w:val="en-US"/>
        </w:rPr>
        <w:t xml:space="preserve">pages long in </w:t>
      </w:r>
      <w:r w:rsidR="00CC2932">
        <w:rPr>
          <w:rFonts w:ascii="Times New Roman" w:hAnsi="Times New Roman" w:cs="Times New Roman"/>
          <w:bCs/>
          <w:sz w:val="28"/>
          <w:szCs w:val="28"/>
          <w:lang w:val="en-US"/>
        </w:rPr>
        <w:t>all. There are 19 figures and 14</w:t>
      </w:r>
      <w:r w:rsidRPr="005E42FC">
        <w:rPr>
          <w:rFonts w:ascii="Times New Roman" w:hAnsi="Times New Roman" w:cs="Times New Roman"/>
          <w:bCs/>
          <w:sz w:val="28"/>
          <w:szCs w:val="28"/>
          <w:lang w:val="en-US"/>
        </w:rPr>
        <w:t xml:space="preserve"> tables that help with the presentation and analysis of the research findings in the </w:t>
      </w:r>
      <w:r w:rsidR="005E42FC" w:rsidRPr="005E42FC">
        <w:rPr>
          <w:rFonts w:ascii="Times New Roman" w:hAnsi="Times New Roman" w:cs="Times New Roman"/>
          <w:bCs/>
          <w:sz w:val="28"/>
          <w:szCs w:val="28"/>
          <w:lang w:val="en-US"/>
        </w:rPr>
        <w:t>dissertation. A vast list of 193</w:t>
      </w:r>
      <w:r w:rsidRPr="005E42FC">
        <w:rPr>
          <w:rFonts w:ascii="Times New Roman" w:hAnsi="Times New Roman" w:cs="Times New Roman"/>
          <w:bCs/>
          <w:sz w:val="28"/>
          <w:szCs w:val="28"/>
          <w:lang w:val="en-US"/>
        </w:rPr>
        <w:t xml:space="preserve"> references, which shows a thorough </w:t>
      </w:r>
      <w:r w:rsidR="002642C6" w:rsidRPr="005E42FC">
        <w:rPr>
          <w:rFonts w:ascii="Times New Roman" w:hAnsi="Times New Roman" w:cs="Times New Roman"/>
          <w:bCs/>
          <w:sz w:val="28"/>
          <w:szCs w:val="28"/>
          <w:lang w:val="en-US"/>
        </w:rPr>
        <w:t>investigation</w:t>
      </w:r>
      <w:r w:rsidRPr="005E42FC">
        <w:rPr>
          <w:rFonts w:ascii="Times New Roman" w:hAnsi="Times New Roman" w:cs="Times New Roman"/>
          <w:bCs/>
          <w:sz w:val="28"/>
          <w:szCs w:val="28"/>
          <w:lang w:val="en-US"/>
        </w:rPr>
        <w:t xml:space="preserve"> of the pertinent literature, serves as strong </w:t>
      </w:r>
      <w:r w:rsidR="002642C6" w:rsidRPr="005E42FC">
        <w:rPr>
          <w:rFonts w:ascii="Times New Roman" w:hAnsi="Times New Roman" w:cs="Times New Roman"/>
          <w:bCs/>
          <w:sz w:val="28"/>
          <w:szCs w:val="28"/>
          <w:lang w:val="en-US"/>
        </w:rPr>
        <w:t>provision</w:t>
      </w:r>
      <w:r w:rsidRPr="005E42FC">
        <w:rPr>
          <w:rFonts w:ascii="Times New Roman" w:hAnsi="Times New Roman" w:cs="Times New Roman"/>
          <w:bCs/>
          <w:sz w:val="28"/>
          <w:szCs w:val="28"/>
          <w:lang w:val="en-US"/>
        </w:rPr>
        <w:t xml:space="preserve"> for this study. Together, these components add to the breadth and depth of the study, improving the dissertation's overall caliber and rigor.</w:t>
      </w: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Default="005D46C3" w:rsidP="005D46C3">
      <w:pPr>
        <w:spacing w:line="240" w:lineRule="auto"/>
        <w:ind w:firstLine="0"/>
        <w:jc w:val="both"/>
        <w:rPr>
          <w:rFonts w:ascii="Times New Roman" w:hAnsi="Times New Roman" w:cs="Times New Roman"/>
          <w:bCs/>
          <w:sz w:val="28"/>
          <w:szCs w:val="28"/>
          <w:lang w:val="en-US"/>
        </w:rPr>
      </w:pPr>
    </w:p>
    <w:p w:rsidR="005D46C3" w:rsidRDefault="005D46C3" w:rsidP="005D46C3">
      <w:pPr>
        <w:spacing w:line="240" w:lineRule="auto"/>
        <w:ind w:firstLine="0"/>
        <w:jc w:val="both"/>
        <w:rPr>
          <w:rFonts w:ascii="Times New Roman" w:hAnsi="Times New Roman" w:cs="Times New Roman"/>
          <w:bCs/>
          <w:sz w:val="28"/>
          <w:szCs w:val="28"/>
          <w:lang w:val="en-US"/>
        </w:rPr>
      </w:pPr>
    </w:p>
    <w:p w:rsidR="005D46C3" w:rsidRDefault="005D46C3" w:rsidP="005D46C3">
      <w:pPr>
        <w:spacing w:line="240" w:lineRule="auto"/>
        <w:ind w:firstLine="0"/>
        <w:jc w:val="both"/>
        <w:rPr>
          <w:rFonts w:ascii="Times New Roman" w:hAnsi="Times New Roman" w:cs="Times New Roman"/>
          <w:bCs/>
          <w:sz w:val="28"/>
          <w:szCs w:val="28"/>
          <w:lang w:val="en-US"/>
        </w:rPr>
      </w:pPr>
    </w:p>
    <w:p w:rsidR="005D46C3" w:rsidRDefault="005D46C3" w:rsidP="005D46C3">
      <w:pPr>
        <w:spacing w:line="240" w:lineRule="auto"/>
        <w:ind w:firstLine="0"/>
        <w:jc w:val="both"/>
        <w:rPr>
          <w:rFonts w:ascii="Times New Roman" w:hAnsi="Times New Roman" w:cs="Times New Roman"/>
          <w:bCs/>
          <w:sz w:val="28"/>
          <w:szCs w:val="28"/>
          <w:lang w:val="en-US"/>
        </w:rPr>
      </w:pPr>
    </w:p>
    <w:p w:rsidR="005D46C3" w:rsidRDefault="005D46C3" w:rsidP="005D46C3">
      <w:pPr>
        <w:spacing w:line="240" w:lineRule="auto"/>
        <w:ind w:firstLine="0"/>
        <w:jc w:val="both"/>
        <w:rPr>
          <w:rFonts w:ascii="Times New Roman" w:hAnsi="Times New Roman" w:cs="Times New Roman"/>
          <w:bCs/>
          <w:sz w:val="28"/>
          <w:szCs w:val="28"/>
          <w:lang w:val="en-US"/>
        </w:rPr>
      </w:pPr>
    </w:p>
    <w:p w:rsidR="005D46C3" w:rsidRDefault="005D46C3" w:rsidP="005D46C3">
      <w:pPr>
        <w:spacing w:line="240" w:lineRule="auto"/>
        <w:ind w:firstLine="0"/>
        <w:jc w:val="both"/>
        <w:rPr>
          <w:rFonts w:ascii="Times New Roman" w:hAnsi="Times New Roman" w:cs="Times New Roman"/>
          <w:bCs/>
          <w:sz w:val="28"/>
          <w:szCs w:val="28"/>
          <w:lang w:val="en-US"/>
        </w:rPr>
      </w:pPr>
    </w:p>
    <w:p w:rsidR="005D46C3" w:rsidRDefault="005D46C3" w:rsidP="005D46C3">
      <w:pPr>
        <w:spacing w:line="240" w:lineRule="auto"/>
        <w:ind w:firstLine="0"/>
        <w:jc w:val="both"/>
        <w:rPr>
          <w:rFonts w:ascii="Times New Roman" w:hAnsi="Times New Roman" w:cs="Times New Roman"/>
          <w:bCs/>
          <w:sz w:val="28"/>
          <w:szCs w:val="28"/>
          <w:lang w:val="en-US"/>
        </w:rPr>
      </w:pPr>
    </w:p>
    <w:p w:rsidR="005D46C3" w:rsidRPr="009E10DB" w:rsidRDefault="005D46C3" w:rsidP="005D46C3">
      <w:pPr>
        <w:ind w:firstLine="0"/>
        <w:jc w:val="both"/>
        <w:rPr>
          <w:lang w:val="en-US"/>
        </w:rPr>
      </w:pPr>
    </w:p>
    <w:p w:rsidR="005D46C3" w:rsidRPr="00E32D44" w:rsidRDefault="005D46C3" w:rsidP="0086468B">
      <w:pPr>
        <w:spacing w:line="240" w:lineRule="auto"/>
        <w:ind w:firstLine="0"/>
        <w:jc w:val="both"/>
        <w:rPr>
          <w:rFonts w:ascii="Times New Roman" w:hAnsi="Times New Roman" w:cs="Times New Roman"/>
          <w:b/>
          <w:sz w:val="28"/>
          <w:szCs w:val="28"/>
          <w:lang w:val="en-US"/>
        </w:rPr>
      </w:pPr>
    </w:p>
    <w:p w:rsidR="0086468B" w:rsidRPr="00E32D44" w:rsidRDefault="0086468B" w:rsidP="0086468B">
      <w:pPr>
        <w:spacing w:line="240" w:lineRule="auto"/>
        <w:ind w:firstLine="0"/>
        <w:jc w:val="both"/>
        <w:rPr>
          <w:rFonts w:ascii="Times New Roman" w:hAnsi="Times New Roman" w:cs="Times New Roman"/>
          <w:b/>
          <w:sz w:val="28"/>
          <w:szCs w:val="28"/>
          <w:lang w:val="en-US"/>
        </w:rPr>
      </w:pPr>
    </w:p>
    <w:p w:rsidR="0086468B" w:rsidRPr="00E32D44" w:rsidRDefault="0086468B" w:rsidP="0086468B">
      <w:pPr>
        <w:spacing w:line="240" w:lineRule="auto"/>
        <w:ind w:firstLine="0"/>
        <w:jc w:val="both"/>
        <w:rPr>
          <w:rFonts w:ascii="Times New Roman" w:hAnsi="Times New Roman" w:cs="Times New Roman"/>
          <w:b/>
          <w:sz w:val="28"/>
          <w:szCs w:val="28"/>
          <w:lang w:val="en-US"/>
        </w:rPr>
      </w:pPr>
    </w:p>
    <w:p w:rsidR="0086468B" w:rsidRDefault="0086468B"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2610B3" w:rsidRDefault="002610B3" w:rsidP="0086468B">
      <w:pPr>
        <w:spacing w:line="240" w:lineRule="auto"/>
        <w:ind w:firstLine="0"/>
        <w:jc w:val="both"/>
        <w:rPr>
          <w:rFonts w:ascii="Times New Roman" w:hAnsi="Times New Roman" w:cs="Times New Roman"/>
          <w:b/>
          <w:sz w:val="28"/>
          <w:szCs w:val="28"/>
          <w:lang w:val="en-US"/>
        </w:rPr>
      </w:pPr>
    </w:p>
    <w:p w:rsidR="00DC1156" w:rsidRDefault="00DC1156" w:rsidP="0086468B">
      <w:pPr>
        <w:spacing w:line="240" w:lineRule="auto"/>
        <w:ind w:firstLine="0"/>
        <w:jc w:val="both"/>
        <w:rPr>
          <w:rFonts w:ascii="Times New Roman" w:hAnsi="Times New Roman" w:cs="Times New Roman"/>
          <w:b/>
          <w:sz w:val="28"/>
          <w:szCs w:val="28"/>
          <w:lang w:val="en-US"/>
        </w:rPr>
      </w:pPr>
    </w:p>
    <w:p w:rsidR="00DC1156" w:rsidRPr="00E32D44" w:rsidRDefault="00DC1156" w:rsidP="0086468B">
      <w:pPr>
        <w:spacing w:line="240" w:lineRule="auto"/>
        <w:ind w:firstLine="0"/>
        <w:jc w:val="both"/>
        <w:rPr>
          <w:rFonts w:ascii="Times New Roman" w:hAnsi="Times New Roman" w:cs="Times New Roman"/>
          <w:b/>
          <w:sz w:val="28"/>
          <w:szCs w:val="28"/>
          <w:lang w:val="en-US"/>
        </w:rPr>
      </w:pPr>
    </w:p>
    <w:p w:rsidR="005D46C3" w:rsidRPr="00E32D44" w:rsidRDefault="005D46C3" w:rsidP="005D46C3">
      <w:pPr>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1 LITERATURE REVIEW AND THEORETICAL ASPECTS OF THE EXISTING KNOWLEDGE BASE</w:t>
      </w:r>
    </w:p>
    <w:p w:rsidR="005D46C3" w:rsidRPr="00E32D44" w:rsidRDefault="005D46C3" w:rsidP="005D46C3">
      <w:pPr>
        <w:spacing w:line="240" w:lineRule="auto"/>
        <w:rPr>
          <w:rFonts w:ascii="Times New Roman" w:hAnsi="Times New Roman" w:cs="Times New Roman"/>
          <w:b/>
          <w:bCs/>
          <w:sz w:val="28"/>
          <w:szCs w:val="28"/>
          <w:lang w:val="en-US"/>
        </w:rPr>
      </w:pPr>
    </w:p>
    <w:p w:rsidR="005D46C3" w:rsidRDefault="005D46C3" w:rsidP="005D46C3">
      <w:pPr>
        <w:spacing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This chapter presented in three sections </w:t>
      </w:r>
      <w:r>
        <w:rPr>
          <w:rFonts w:ascii="Times New Roman" w:hAnsi="Times New Roman" w:cs="Times New Roman"/>
          <w:bCs/>
          <w:sz w:val="28"/>
          <w:szCs w:val="28"/>
          <w:lang w:val="en-US"/>
        </w:rPr>
        <w:t xml:space="preserve">with the </w:t>
      </w:r>
      <w:r>
        <w:rPr>
          <w:rFonts w:ascii="Times New Roman" w:hAnsi="Times New Roman" w:cs="Times New Roman"/>
          <w:bCs/>
          <w:sz w:val="28"/>
          <w:szCs w:val="28"/>
          <w:lang w:val="kk-KZ"/>
        </w:rPr>
        <w:t>aim to analise</w:t>
      </w:r>
      <w:r w:rsidRPr="00187081">
        <w:rPr>
          <w:rFonts w:ascii="Times New Roman" w:hAnsi="Times New Roman" w:cs="Times New Roman"/>
          <w:bCs/>
          <w:sz w:val="28"/>
          <w:szCs w:val="28"/>
          <w:lang w:val="kk-KZ"/>
        </w:rPr>
        <w:t xml:space="preserve"> the e</w:t>
      </w:r>
      <w:r>
        <w:rPr>
          <w:rFonts w:ascii="Times New Roman" w:hAnsi="Times New Roman" w:cs="Times New Roman"/>
          <w:bCs/>
          <w:sz w:val="28"/>
          <w:szCs w:val="28"/>
          <w:lang w:val="kk-KZ"/>
        </w:rPr>
        <w:t xml:space="preserve">xisting literature and </w:t>
      </w:r>
      <w:r w:rsidRPr="00187081">
        <w:rPr>
          <w:rFonts w:ascii="Times New Roman" w:hAnsi="Times New Roman" w:cs="Times New Roman"/>
          <w:bCs/>
          <w:sz w:val="28"/>
          <w:szCs w:val="28"/>
          <w:lang w:val="kk-KZ"/>
        </w:rPr>
        <w:t>establish a solid theoretical and conceptu</w:t>
      </w:r>
      <w:r>
        <w:rPr>
          <w:rFonts w:ascii="Times New Roman" w:hAnsi="Times New Roman" w:cs="Times New Roman"/>
          <w:bCs/>
          <w:sz w:val="28"/>
          <w:szCs w:val="28"/>
          <w:lang w:val="kk-KZ"/>
        </w:rPr>
        <w:t xml:space="preserve">al foundation for the research. </w:t>
      </w:r>
      <w:r w:rsidRPr="00187081">
        <w:rPr>
          <w:rFonts w:ascii="Times New Roman" w:hAnsi="Times New Roman" w:cs="Times New Roman"/>
          <w:bCs/>
          <w:sz w:val="28"/>
          <w:szCs w:val="28"/>
          <w:lang w:val="kk-KZ"/>
        </w:rPr>
        <w:t xml:space="preserve">The first section </w:t>
      </w:r>
      <w:r>
        <w:rPr>
          <w:rFonts w:ascii="Times New Roman" w:hAnsi="Times New Roman" w:cs="Times New Roman"/>
          <w:bCs/>
          <w:sz w:val="28"/>
          <w:szCs w:val="28"/>
          <w:lang w:val="en-US"/>
        </w:rPr>
        <w:t>focused on a</w:t>
      </w:r>
      <w:r w:rsidRPr="0018708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bibliometric review and</w:t>
      </w:r>
      <w:r w:rsidRPr="00187081">
        <w:rPr>
          <w:rFonts w:ascii="Times New Roman" w:hAnsi="Times New Roman" w:cs="Times New Roman"/>
          <w:bCs/>
          <w:sz w:val="28"/>
          <w:szCs w:val="28"/>
          <w:lang w:val="kk-KZ"/>
        </w:rPr>
        <w:t xml:space="preserve"> provide</w:t>
      </w:r>
      <w:r>
        <w:rPr>
          <w:rFonts w:ascii="Times New Roman" w:hAnsi="Times New Roman" w:cs="Times New Roman"/>
          <w:bCs/>
          <w:sz w:val="28"/>
          <w:szCs w:val="28"/>
          <w:lang w:val="en-US"/>
        </w:rPr>
        <w:t>d</w:t>
      </w:r>
      <w:r w:rsidRPr="00187081">
        <w:rPr>
          <w:rFonts w:ascii="Times New Roman" w:hAnsi="Times New Roman" w:cs="Times New Roman"/>
          <w:bCs/>
          <w:sz w:val="28"/>
          <w:szCs w:val="28"/>
          <w:lang w:val="kk-KZ"/>
        </w:rPr>
        <w:t xml:space="preserve"> an overview of the current </w:t>
      </w:r>
      <w:r>
        <w:rPr>
          <w:rFonts w:ascii="Times New Roman" w:hAnsi="Times New Roman" w:cs="Times New Roman"/>
          <w:bCs/>
          <w:sz w:val="28"/>
          <w:szCs w:val="28"/>
          <w:lang w:val="kk-KZ"/>
        </w:rPr>
        <w:t xml:space="preserve">knowledge base in the field with the aim to </w:t>
      </w:r>
      <w:r w:rsidRPr="00187081">
        <w:rPr>
          <w:rFonts w:ascii="Times New Roman" w:hAnsi="Times New Roman" w:cs="Times New Roman"/>
          <w:bCs/>
          <w:sz w:val="28"/>
          <w:szCs w:val="28"/>
          <w:lang w:val="kk-KZ"/>
        </w:rPr>
        <w:t xml:space="preserve">identify the area </w:t>
      </w:r>
      <w:r>
        <w:rPr>
          <w:rFonts w:ascii="Times New Roman" w:hAnsi="Times New Roman" w:cs="Times New Roman"/>
          <w:bCs/>
          <w:sz w:val="28"/>
          <w:szCs w:val="28"/>
          <w:lang w:val="kk-KZ"/>
        </w:rPr>
        <w:t>for further researc</w:t>
      </w:r>
      <w:r>
        <w:rPr>
          <w:rFonts w:ascii="Times New Roman" w:hAnsi="Times New Roman" w:cs="Times New Roman"/>
          <w:bCs/>
          <w:sz w:val="28"/>
          <w:szCs w:val="28"/>
          <w:lang w:val="en-US"/>
        </w:rPr>
        <w:t>h</w:t>
      </w:r>
      <w:r w:rsidRPr="00187081">
        <w:rPr>
          <w:rFonts w:ascii="Times New Roman" w:hAnsi="Times New Roman" w:cs="Times New Roman"/>
          <w:bCs/>
          <w:sz w:val="28"/>
          <w:szCs w:val="28"/>
          <w:lang w:val="kk-KZ"/>
        </w:rPr>
        <w:t>. This review includes bibliometric methods such as the quantity and quality o</w:t>
      </w:r>
      <w:r>
        <w:rPr>
          <w:rFonts w:ascii="Times New Roman" w:hAnsi="Times New Roman" w:cs="Times New Roman"/>
          <w:bCs/>
          <w:sz w:val="28"/>
          <w:szCs w:val="28"/>
          <w:lang w:val="kk-KZ"/>
        </w:rPr>
        <w:t xml:space="preserve">f published studies, </w:t>
      </w:r>
      <w:r w:rsidRPr="00187081">
        <w:rPr>
          <w:rFonts w:ascii="Times New Roman" w:hAnsi="Times New Roman" w:cs="Times New Roman"/>
          <w:bCs/>
          <w:sz w:val="28"/>
          <w:szCs w:val="28"/>
          <w:lang w:val="kk-KZ"/>
        </w:rPr>
        <w:t>key authors and th</w:t>
      </w:r>
      <w:r>
        <w:rPr>
          <w:rFonts w:ascii="Times New Roman" w:hAnsi="Times New Roman" w:cs="Times New Roman"/>
          <w:bCs/>
          <w:sz w:val="28"/>
          <w:szCs w:val="28"/>
          <w:lang w:val="kk-KZ"/>
        </w:rPr>
        <w:t xml:space="preserve">eir contributions, and examine research </w:t>
      </w:r>
      <w:r w:rsidRPr="00187081">
        <w:rPr>
          <w:rFonts w:ascii="Times New Roman" w:hAnsi="Times New Roman" w:cs="Times New Roman"/>
          <w:bCs/>
          <w:sz w:val="28"/>
          <w:szCs w:val="28"/>
          <w:lang w:val="kk-KZ"/>
        </w:rPr>
        <w:t xml:space="preserve">characteristics </w:t>
      </w:r>
      <w:r>
        <w:rPr>
          <w:rFonts w:ascii="Times New Roman" w:hAnsi="Times New Roman" w:cs="Times New Roman"/>
          <w:bCs/>
          <w:sz w:val="28"/>
          <w:szCs w:val="28"/>
          <w:lang w:val="kk-KZ"/>
        </w:rPr>
        <w:t>and patterns</w:t>
      </w:r>
      <w:r w:rsidRPr="00187081">
        <w:rPr>
          <w:rFonts w:ascii="Times New Roman" w:hAnsi="Times New Roman" w:cs="Times New Roman"/>
          <w:bCs/>
          <w:sz w:val="28"/>
          <w:szCs w:val="28"/>
          <w:lang w:val="kk-KZ"/>
        </w:rPr>
        <w:t>.</w:t>
      </w:r>
    </w:p>
    <w:p w:rsidR="005D46C3" w:rsidRPr="006476EF" w:rsidRDefault="00B7529B" w:rsidP="00B7529B">
      <w:pPr>
        <w:spacing w:line="240" w:lineRule="auto"/>
        <w:ind w:firstLine="708"/>
        <w:jc w:val="both"/>
        <w:rPr>
          <w:rFonts w:ascii="Times New Roman" w:hAnsi="Times New Roman" w:cs="Times New Roman"/>
          <w:bCs/>
          <w:sz w:val="28"/>
          <w:szCs w:val="28"/>
          <w:lang w:val="en-US"/>
        </w:rPr>
      </w:pPr>
      <w:r>
        <w:rPr>
          <w:rFonts w:ascii="Times New Roman" w:hAnsi="Times New Roman" w:cs="Times New Roman"/>
          <w:bCs/>
          <w:sz w:val="28"/>
          <w:szCs w:val="28"/>
          <w:lang w:val="kk-KZ"/>
        </w:rPr>
        <w:t xml:space="preserve">The second section provided an </w:t>
      </w:r>
      <w:r w:rsidRPr="00187081">
        <w:rPr>
          <w:rFonts w:ascii="Times New Roman" w:hAnsi="Times New Roman" w:cs="Times New Roman"/>
          <w:bCs/>
          <w:sz w:val="28"/>
          <w:szCs w:val="28"/>
          <w:lang w:val="kk-KZ"/>
        </w:rPr>
        <w:t xml:space="preserve">empirical review that aims </w:t>
      </w:r>
      <w:r>
        <w:rPr>
          <w:rFonts w:ascii="Times New Roman" w:hAnsi="Times New Roman" w:cs="Times New Roman"/>
          <w:bCs/>
          <w:sz w:val="28"/>
          <w:szCs w:val="28"/>
          <w:lang w:val="kk-KZ"/>
        </w:rPr>
        <w:t>to explore</w:t>
      </w:r>
      <w:r>
        <w:rPr>
          <w:rFonts w:ascii="Times New Roman" w:hAnsi="Times New Roman" w:cs="Times New Roman"/>
          <w:bCs/>
          <w:sz w:val="28"/>
          <w:szCs w:val="28"/>
          <w:lang w:val="en-US"/>
        </w:rPr>
        <w:t xml:space="preserve"> </w:t>
      </w:r>
      <w:r>
        <w:rPr>
          <w:rFonts w:ascii="Times New Roman" w:hAnsi="Times New Roman" w:cs="Times New Roman"/>
          <w:bCs/>
          <w:sz w:val="28"/>
          <w:szCs w:val="28"/>
          <w:lang w:val="kk-KZ"/>
        </w:rPr>
        <w:t>HR</w:t>
      </w:r>
      <w:r>
        <w:rPr>
          <w:rFonts w:ascii="Times New Roman" w:hAnsi="Times New Roman" w:cs="Times New Roman"/>
          <w:bCs/>
          <w:sz w:val="28"/>
          <w:szCs w:val="28"/>
          <w:lang w:val="en-US"/>
        </w:rPr>
        <w:t>M</w:t>
      </w:r>
      <w:r>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 xml:space="preserve">performance link. </w:t>
      </w:r>
      <w:r w:rsidRPr="00B7529B">
        <w:rPr>
          <w:rFonts w:ascii="Times New Roman" w:hAnsi="Times New Roman" w:cs="Times New Roman"/>
          <w:bCs/>
          <w:sz w:val="28"/>
          <w:szCs w:val="28"/>
          <w:lang w:val="kk-KZ"/>
        </w:rPr>
        <w:t>It reviews empirical</w:t>
      </w:r>
      <w:r w:rsidR="001849B9">
        <w:rPr>
          <w:rFonts w:ascii="Times New Roman" w:hAnsi="Times New Roman" w:cs="Times New Roman"/>
          <w:bCs/>
          <w:sz w:val="28"/>
          <w:szCs w:val="28"/>
          <w:lang w:val="kk-KZ"/>
        </w:rPr>
        <w:t xml:space="preserve"> studies that analyze the effect</w:t>
      </w:r>
      <w:r w:rsidRPr="00B7529B">
        <w:rPr>
          <w:rFonts w:ascii="Times New Roman" w:hAnsi="Times New Roman" w:cs="Times New Roman"/>
          <w:bCs/>
          <w:sz w:val="28"/>
          <w:szCs w:val="28"/>
          <w:lang w:val="kk-KZ"/>
        </w:rPr>
        <w:t xml:space="preserve"> of HR</w:t>
      </w:r>
      <w:r w:rsidR="001849B9">
        <w:rPr>
          <w:rFonts w:ascii="Times New Roman" w:hAnsi="Times New Roman" w:cs="Times New Roman"/>
          <w:bCs/>
          <w:sz w:val="28"/>
          <w:szCs w:val="28"/>
          <w:lang w:val="en-US"/>
        </w:rPr>
        <w:t>M</w:t>
      </w:r>
      <w:r w:rsidR="001849B9">
        <w:rPr>
          <w:rFonts w:ascii="Times New Roman" w:hAnsi="Times New Roman" w:cs="Times New Roman"/>
          <w:bCs/>
          <w:sz w:val="28"/>
          <w:szCs w:val="28"/>
          <w:lang w:val="kk-KZ"/>
        </w:rPr>
        <w:t xml:space="preserve"> practices on </w:t>
      </w:r>
      <w:r w:rsidRPr="00B7529B">
        <w:rPr>
          <w:rFonts w:ascii="Times New Roman" w:hAnsi="Times New Roman" w:cs="Times New Roman"/>
          <w:bCs/>
          <w:sz w:val="28"/>
          <w:szCs w:val="28"/>
          <w:lang w:val="kk-KZ"/>
        </w:rPr>
        <w:t>employee performance.</w:t>
      </w:r>
      <w:r>
        <w:rPr>
          <w:rFonts w:ascii="Times New Roman" w:hAnsi="Times New Roman" w:cs="Times New Roman"/>
          <w:bCs/>
          <w:sz w:val="28"/>
          <w:szCs w:val="28"/>
          <w:lang w:val="en-US"/>
        </w:rPr>
        <w:t xml:space="preserve"> </w:t>
      </w:r>
      <w:r w:rsidR="005D46C3" w:rsidRPr="00187081">
        <w:rPr>
          <w:rFonts w:ascii="Times New Roman" w:hAnsi="Times New Roman" w:cs="Times New Roman"/>
          <w:bCs/>
          <w:sz w:val="28"/>
          <w:szCs w:val="28"/>
          <w:lang w:val="kk-KZ"/>
        </w:rPr>
        <w:t xml:space="preserve">This section brings together all the empirical evidence, popular key findings, and moves them into the literature. </w:t>
      </w:r>
    </w:p>
    <w:p w:rsidR="005D46C3" w:rsidRDefault="005D46C3" w:rsidP="005D46C3">
      <w:pPr>
        <w:spacing w:line="240" w:lineRule="auto"/>
        <w:ind w:firstLine="708"/>
        <w:jc w:val="both"/>
        <w:rPr>
          <w:rFonts w:ascii="Times New Roman" w:hAnsi="Times New Roman" w:cs="Times New Roman"/>
          <w:bCs/>
          <w:sz w:val="28"/>
          <w:szCs w:val="28"/>
          <w:lang w:val="kk-KZ"/>
        </w:rPr>
      </w:pPr>
      <w:r w:rsidRPr="00187081">
        <w:rPr>
          <w:rFonts w:ascii="Times New Roman" w:hAnsi="Times New Roman" w:cs="Times New Roman"/>
          <w:bCs/>
          <w:sz w:val="28"/>
          <w:szCs w:val="28"/>
          <w:lang w:val="kk-KZ"/>
        </w:rPr>
        <w:t>The third section is a theoretical overview that provides an in-depth understanding of the main concepts involved in land studies. It includes the definition and explanation of important terms and concepts, as well as a description of the main directions and theories pursued within the framework of basic research. This section provides a conceptual structure and helps establish a theoretical basis for the study.</w:t>
      </w:r>
    </w:p>
    <w:p w:rsidR="005D46C3" w:rsidRPr="00E32D44" w:rsidRDefault="005D46C3" w:rsidP="005D46C3">
      <w:pPr>
        <w:spacing w:line="240" w:lineRule="auto"/>
        <w:ind w:firstLine="708"/>
        <w:jc w:val="both"/>
        <w:rPr>
          <w:rFonts w:ascii="Times New Roman" w:hAnsi="Times New Roman" w:cs="Times New Roman"/>
          <w:bCs/>
          <w:sz w:val="28"/>
          <w:szCs w:val="28"/>
          <w:lang w:val="kk-KZ"/>
        </w:rPr>
      </w:pPr>
    </w:p>
    <w:p w:rsidR="005D46C3" w:rsidRPr="00E32D44" w:rsidRDefault="005D46C3" w:rsidP="005D46C3">
      <w:pPr>
        <w:spacing w:line="240" w:lineRule="auto"/>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1.1 Bibliometric review</w:t>
      </w:r>
    </w:p>
    <w:p w:rsidR="007E496E" w:rsidRDefault="005D46C3" w:rsidP="005D46C3">
      <w:pPr>
        <w:spacing w:line="240" w:lineRule="auto"/>
        <w:jc w:val="both"/>
        <w:rPr>
          <w:rFonts w:ascii="Times New Roman" w:hAnsi="Times New Roman" w:cs="Times New Roman"/>
          <w:sz w:val="28"/>
          <w:szCs w:val="28"/>
          <w:lang w:val="en-US"/>
        </w:rPr>
      </w:pPr>
      <w:r w:rsidRPr="000C263B">
        <w:rPr>
          <w:rFonts w:ascii="Times New Roman" w:hAnsi="Times New Roman" w:cs="Times New Roman"/>
          <w:sz w:val="28"/>
          <w:szCs w:val="28"/>
          <w:lang w:val="en-US"/>
        </w:rPr>
        <w:t>The use of bibliometric anal</w:t>
      </w:r>
      <w:r>
        <w:rPr>
          <w:rFonts w:ascii="Times New Roman" w:hAnsi="Times New Roman" w:cs="Times New Roman"/>
          <w:sz w:val="28"/>
          <w:szCs w:val="28"/>
          <w:lang w:val="en-US"/>
        </w:rPr>
        <w:t xml:space="preserve">ysis in research </w:t>
      </w:r>
      <w:r w:rsidRPr="000C263B">
        <w:rPr>
          <w:rFonts w:ascii="Times New Roman" w:hAnsi="Times New Roman" w:cs="Times New Roman"/>
          <w:sz w:val="28"/>
          <w:szCs w:val="28"/>
          <w:lang w:val="en-US"/>
        </w:rPr>
        <w:t xml:space="preserve">has </w:t>
      </w:r>
      <w:r>
        <w:rPr>
          <w:rFonts w:ascii="Times New Roman" w:hAnsi="Times New Roman" w:cs="Times New Roman"/>
          <w:sz w:val="28"/>
          <w:szCs w:val="28"/>
          <w:lang w:val="en-US"/>
        </w:rPr>
        <w:t>gained increasing popularity [52</w:t>
      </w:r>
      <w:r w:rsidRPr="000C263B">
        <w:rPr>
          <w:rFonts w:ascii="Times New Roman" w:hAnsi="Times New Roman" w:cs="Times New Roman"/>
          <w:sz w:val="28"/>
          <w:szCs w:val="28"/>
          <w:lang w:val="en-US"/>
        </w:rPr>
        <w:t>]. Scholars have used bibliometric analysis to examine and map the research output in the fi</w:t>
      </w:r>
      <w:r>
        <w:rPr>
          <w:rFonts w:ascii="Times New Roman" w:hAnsi="Times New Roman" w:cs="Times New Roman"/>
          <w:sz w:val="28"/>
          <w:szCs w:val="28"/>
          <w:lang w:val="en-US"/>
        </w:rPr>
        <w:t>eld of HRM [53</w:t>
      </w:r>
      <w:r w:rsidRPr="000C263B">
        <w:rPr>
          <w:rFonts w:ascii="Times New Roman" w:hAnsi="Times New Roman" w:cs="Times New Roman"/>
          <w:sz w:val="28"/>
          <w:szCs w:val="28"/>
          <w:lang w:val="en-US"/>
        </w:rPr>
        <w:t xml:space="preserve">]. This approach offers the advantage of quantitatively visualizing the intellectual structure, turning points, and dynamics of </w:t>
      </w:r>
      <w:r>
        <w:rPr>
          <w:rFonts w:ascii="Times New Roman" w:hAnsi="Times New Roman" w:cs="Times New Roman"/>
          <w:sz w:val="28"/>
          <w:szCs w:val="28"/>
          <w:lang w:val="en-US"/>
        </w:rPr>
        <w:t>relative knowledge bases [54</w:t>
      </w:r>
      <w:r w:rsidRPr="000C263B">
        <w:rPr>
          <w:rFonts w:ascii="Times New Roman" w:hAnsi="Times New Roman" w:cs="Times New Roman"/>
          <w:sz w:val="28"/>
          <w:szCs w:val="28"/>
          <w:lang w:val="en-US"/>
        </w:rPr>
        <w:t>]. However, some scholars have criticized the limitations of bibliometric methods in informing theoretical research on the HRM knowledge base.</w:t>
      </w:r>
      <w:r>
        <w:rPr>
          <w:rFonts w:ascii="Times New Roman" w:hAnsi="Times New Roman" w:cs="Times New Roman"/>
          <w:sz w:val="28"/>
          <w:szCs w:val="28"/>
          <w:lang w:val="en-US"/>
        </w:rPr>
        <w:t xml:space="preserve"> Scholars</w:t>
      </w:r>
      <w:r w:rsidRPr="00E32D44">
        <w:rPr>
          <w:rFonts w:ascii="Times New Roman" w:hAnsi="Times New Roman" w:cs="Times New Roman"/>
          <w:sz w:val="28"/>
          <w:szCs w:val="28"/>
          <w:lang w:val="en-US"/>
        </w:rPr>
        <w:t xml:space="preserve"> pointed out that many bibliometric studies, specifically those relying only on software-generated results, may lack the necessary level of contribution for publication in leading business journals if they do not present exciting</w:t>
      </w:r>
      <w:r>
        <w:rPr>
          <w:rFonts w:ascii="Times New Roman" w:hAnsi="Times New Roman" w:cs="Times New Roman"/>
          <w:sz w:val="28"/>
          <w:szCs w:val="28"/>
          <w:lang w:val="en-US"/>
        </w:rPr>
        <w:t xml:space="preserve"> and novel theoretical ideas [55</w:t>
      </w:r>
      <w:r w:rsidRPr="00E32D44">
        <w:rPr>
          <w:rFonts w:ascii="Times New Roman" w:hAnsi="Times New Roman" w:cs="Times New Roman"/>
          <w:sz w:val="28"/>
          <w:szCs w:val="28"/>
          <w:lang w:val="en-US"/>
        </w:rPr>
        <w:t>]. Additio</w:t>
      </w:r>
      <w:r>
        <w:rPr>
          <w:rFonts w:ascii="Times New Roman" w:hAnsi="Times New Roman" w:cs="Times New Roman"/>
          <w:sz w:val="28"/>
          <w:szCs w:val="28"/>
          <w:lang w:val="en-US"/>
        </w:rPr>
        <w:t>nally, research</w:t>
      </w:r>
      <w:r w:rsidRPr="00E32D44">
        <w:rPr>
          <w:rFonts w:ascii="Times New Roman" w:hAnsi="Times New Roman" w:cs="Times New Roman"/>
          <w:sz w:val="28"/>
          <w:szCs w:val="28"/>
          <w:lang w:val="en-US"/>
        </w:rPr>
        <w:t xml:space="preserve"> also noted that bibliometric outputs often have an overly descriptive tone and lack valuab</w:t>
      </w:r>
      <w:r>
        <w:rPr>
          <w:rFonts w:ascii="Times New Roman" w:hAnsi="Times New Roman" w:cs="Times New Roman"/>
          <w:sz w:val="28"/>
          <w:szCs w:val="28"/>
          <w:lang w:val="en-US"/>
        </w:rPr>
        <w:t>le theoretical contributions [56</w:t>
      </w:r>
      <w:r w:rsidRPr="00E32D44">
        <w:rPr>
          <w:rFonts w:ascii="Times New Roman" w:hAnsi="Times New Roman" w:cs="Times New Roman"/>
          <w:sz w:val="28"/>
          <w:szCs w:val="28"/>
          <w:lang w:val="en-US"/>
        </w:rPr>
        <w:t>]. Nevertheless, scholars have acknowledged the potential of visual images and diagrams in theory buildi</w:t>
      </w:r>
      <w:r>
        <w:rPr>
          <w:rFonts w:ascii="Times New Roman" w:hAnsi="Times New Roman" w:cs="Times New Roman"/>
          <w:sz w:val="28"/>
          <w:szCs w:val="28"/>
          <w:lang w:val="en-US"/>
        </w:rPr>
        <w:t>ng and practice improvements [57</w:t>
      </w:r>
      <w:r w:rsidRPr="00E32D44">
        <w:rPr>
          <w:rFonts w:ascii="Times New Roman" w:hAnsi="Times New Roman" w:cs="Times New Roman"/>
          <w:sz w:val="28"/>
          <w:szCs w:val="28"/>
          <w:lang w:val="en-US"/>
        </w:rPr>
        <w:t xml:space="preserve">]. Therefore, to shed light on the current and future status of HRM in </w:t>
      </w:r>
      <w:proofErr w:type="gramStart"/>
      <w:r w:rsidRPr="00E32D44">
        <w:rPr>
          <w:rFonts w:ascii="Times New Roman" w:hAnsi="Times New Roman" w:cs="Times New Roman"/>
          <w:sz w:val="28"/>
          <w:szCs w:val="28"/>
          <w:lang w:val="en-US"/>
        </w:rPr>
        <w:t>HE</w:t>
      </w:r>
      <w:proofErr w:type="gramEnd"/>
      <w:r w:rsidRPr="00E32D44">
        <w:rPr>
          <w:rFonts w:ascii="Times New Roman" w:hAnsi="Times New Roman" w:cs="Times New Roman"/>
          <w:sz w:val="28"/>
          <w:szCs w:val="28"/>
          <w:lang w:val="en-US"/>
        </w:rPr>
        <w:t xml:space="preserve">, this chapter aims to </w:t>
      </w:r>
      <w:r w:rsidR="004105C8" w:rsidRPr="00E32D44">
        <w:rPr>
          <w:rFonts w:ascii="Times New Roman" w:hAnsi="Times New Roman" w:cs="Times New Roman"/>
          <w:sz w:val="28"/>
          <w:szCs w:val="28"/>
          <w:lang w:val="en-US"/>
        </w:rPr>
        <w:t>discourse</w:t>
      </w:r>
      <w:r w:rsidRPr="00E32D44">
        <w:rPr>
          <w:rFonts w:ascii="Times New Roman" w:hAnsi="Times New Roman" w:cs="Times New Roman"/>
          <w:sz w:val="28"/>
          <w:szCs w:val="28"/>
          <w:lang w:val="en-US"/>
        </w:rPr>
        <w:t xml:space="preserve"> the first research question: </w:t>
      </w:r>
      <w:r w:rsidR="007E496E" w:rsidRPr="007E496E">
        <w:rPr>
          <w:rFonts w:ascii="Times New Roman" w:hAnsi="Times New Roman" w:cs="Times New Roman"/>
          <w:sz w:val="28"/>
          <w:szCs w:val="28"/>
          <w:lang w:val="en-US"/>
        </w:rPr>
        <w:t>What is the present status of HRM in HE field and what potential avenues may could support the future growth of the field?</w:t>
      </w:r>
    </w:p>
    <w:p w:rsidR="005D46C3" w:rsidRPr="00394014" w:rsidRDefault="005D46C3" w:rsidP="007E496E">
      <w:pPr>
        <w:spacing w:line="240" w:lineRule="auto"/>
        <w:ind w:firstLine="0"/>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b/>
          <w:bCs/>
          <w:i/>
          <w:iCs/>
          <w:sz w:val="28"/>
          <w:szCs w:val="28"/>
          <w:lang w:val="en-US"/>
        </w:rPr>
      </w:pPr>
      <w:r w:rsidRPr="00E32D44">
        <w:rPr>
          <w:rFonts w:ascii="Times New Roman" w:hAnsi="Times New Roman" w:cs="Times New Roman"/>
          <w:b/>
          <w:bCs/>
          <w:i/>
          <w:iCs/>
          <w:sz w:val="28"/>
          <w:szCs w:val="28"/>
          <w:lang w:val="en-US"/>
        </w:rPr>
        <w:t>1.1.1. Data Extraction and analysis</w:t>
      </w:r>
    </w:p>
    <w:p w:rsidR="005D46C3" w:rsidRPr="00E32D44" w:rsidRDefault="005D46C3" w:rsidP="005D46C3">
      <w:pPr>
        <w:spacing w:line="240" w:lineRule="auto"/>
        <w:jc w:val="both"/>
        <w:rPr>
          <w:rFonts w:ascii="Times New Roman" w:hAnsi="Times New Roman" w:cs="Times New Roman"/>
          <w:bCs/>
          <w:iCs/>
          <w:sz w:val="28"/>
          <w:szCs w:val="28"/>
          <w:lang w:val="en-US"/>
        </w:rPr>
      </w:pPr>
      <w:r w:rsidRPr="00E32D44">
        <w:rPr>
          <w:rFonts w:ascii="Times New Roman" w:hAnsi="Times New Roman" w:cs="Times New Roman"/>
          <w:bCs/>
          <w:iCs/>
          <w:sz w:val="28"/>
          <w:szCs w:val="28"/>
          <w:lang w:val="en-US"/>
        </w:rPr>
        <w:t>Following established guidelines and the expertise of scholars, this study involved two crucial analytical approaches: performance analysis and science mapping [65]. Overall, the entire process of bibliometric analysis consists of eight</w:t>
      </w:r>
      <w:r>
        <w:rPr>
          <w:rFonts w:ascii="Times New Roman" w:hAnsi="Times New Roman" w:cs="Times New Roman"/>
          <w:bCs/>
          <w:iCs/>
          <w:sz w:val="28"/>
          <w:szCs w:val="28"/>
          <w:lang w:val="en-US"/>
        </w:rPr>
        <w:t xml:space="preserve"> sequence</w:t>
      </w:r>
      <w:r w:rsidRPr="00E32D44">
        <w:rPr>
          <w:rFonts w:ascii="Times New Roman" w:hAnsi="Times New Roman" w:cs="Times New Roman"/>
          <w:bCs/>
          <w:iCs/>
          <w:sz w:val="28"/>
          <w:szCs w:val="28"/>
          <w:lang w:val="en-US"/>
        </w:rPr>
        <w:t xml:space="preserve"> steps, bounded below.</w:t>
      </w:r>
    </w:p>
    <w:p w:rsidR="005D46C3" w:rsidRPr="00A534C7" w:rsidRDefault="005D46C3" w:rsidP="00183329">
      <w:pPr>
        <w:spacing w:line="240" w:lineRule="auto"/>
        <w:jc w:val="both"/>
        <w:rPr>
          <w:rFonts w:ascii="Times New Roman" w:hAnsi="Times New Roman" w:cs="Times New Roman"/>
          <w:bCs/>
          <w:iCs/>
          <w:sz w:val="28"/>
          <w:szCs w:val="28"/>
          <w:lang w:val="en-US"/>
        </w:rPr>
      </w:pPr>
      <w:r>
        <w:rPr>
          <w:rFonts w:ascii="Times New Roman" w:hAnsi="Times New Roman" w:cs="Times New Roman"/>
          <w:b/>
          <w:bCs/>
          <w:i/>
          <w:iCs/>
          <w:sz w:val="28"/>
          <w:szCs w:val="28"/>
          <w:lang w:val="en-US"/>
        </w:rPr>
        <w:lastRenderedPageBreak/>
        <w:t>S</w:t>
      </w:r>
      <w:r w:rsidRPr="00E32D44">
        <w:rPr>
          <w:rFonts w:ascii="Times New Roman" w:hAnsi="Times New Roman" w:cs="Times New Roman"/>
          <w:b/>
          <w:bCs/>
          <w:i/>
          <w:iCs/>
          <w:sz w:val="28"/>
          <w:szCs w:val="28"/>
          <w:lang w:val="en-US"/>
        </w:rPr>
        <w:t>tep</w:t>
      </w:r>
      <w:r>
        <w:rPr>
          <w:rFonts w:ascii="Times New Roman" w:hAnsi="Times New Roman" w:cs="Times New Roman"/>
          <w:b/>
          <w:bCs/>
          <w:i/>
          <w:iCs/>
          <w:sz w:val="28"/>
          <w:szCs w:val="28"/>
          <w:lang w:val="en-US"/>
        </w:rPr>
        <w:t>1</w:t>
      </w:r>
      <w:r w:rsidRPr="00E32D44">
        <w:rPr>
          <w:rFonts w:ascii="Times New Roman" w:hAnsi="Times New Roman" w:cs="Times New Roman"/>
          <w:b/>
          <w:bCs/>
          <w:i/>
          <w:iCs/>
          <w:sz w:val="28"/>
          <w:szCs w:val="28"/>
          <w:lang w:val="en-US"/>
        </w:rPr>
        <w:t xml:space="preserve"> </w:t>
      </w:r>
      <w:r>
        <w:rPr>
          <w:rFonts w:ascii="Times New Roman" w:hAnsi="Times New Roman" w:cs="Times New Roman"/>
          <w:b/>
          <w:bCs/>
          <w:i/>
          <w:iCs/>
          <w:sz w:val="28"/>
          <w:szCs w:val="28"/>
          <w:lang w:val="en-US"/>
        </w:rPr>
        <w:t>–</w:t>
      </w:r>
      <w:r w:rsidRPr="00E32D44">
        <w:rPr>
          <w:rFonts w:ascii="Times New Roman" w:hAnsi="Times New Roman" w:cs="Times New Roman"/>
          <w:b/>
          <w:bCs/>
          <w:i/>
          <w:iCs/>
          <w:sz w:val="28"/>
          <w:szCs w:val="28"/>
          <w:lang w:val="en-US"/>
        </w:rPr>
        <w:t xml:space="preserve"> </w:t>
      </w:r>
      <w:r>
        <w:rPr>
          <w:rFonts w:ascii="Times New Roman" w:hAnsi="Times New Roman" w:cs="Times New Roman"/>
          <w:b/>
          <w:bCs/>
          <w:i/>
          <w:iCs/>
          <w:sz w:val="28"/>
          <w:szCs w:val="28"/>
          <w:lang w:val="en-US"/>
        </w:rPr>
        <w:t>Source Identification</w:t>
      </w:r>
      <w:r w:rsidRPr="00E32D44">
        <w:rPr>
          <w:rFonts w:ascii="Times New Roman" w:hAnsi="Times New Roman" w:cs="Times New Roman"/>
          <w:b/>
          <w:bCs/>
          <w:i/>
          <w:iCs/>
          <w:sz w:val="28"/>
          <w:szCs w:val="28"/>
          <w:lang w:val="en-US"/>
        </w:rPr>
        <w:t xml:space="preserve">: </w:t>
      </w:r>
      <w:r>
        <w:rPr>
          <w:rFonts w:ascii="Times New Roman" w:hAnsi="Times New Roman" w:cs="Times New Roman"/>
          <w:bCs/>
          <w:iCs/>
          <w:sz w:val="28"/>
          <w:szCs w:val="28"/>
          <w:lang w:val="en-US"/>
        </w:rPr>
        <w:t>In this step</w:t>
      </w:r>
      <w:r w:rsidRPr="00E32D44">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 xml:space="preserve">a </w:t>
      </w:r>
      <w:r w:rsidRPr="00E32D44">
        <w:rPr>
          <w:rFonts w:ascii="Times New Roman" w:hAnsi="Times New Roman" w:cs="Times New Roman"/>
          <w:bCs/>
          <w:iCs/>
          <w:sz w:val="28"/>
          <w:szCs w:val="28"/>
          <w:lang w:val="en-US"/>
        </w:rPr>
        <w:t>comprehe</w:t>
      </w:r>
      <w:r>
        <w:rPr>
          <w:rFonts w:ascii="Times New Roman" w:hAnsi="Times New Roman" w:cs="Times New Roman"/>
          <w:bCs/>
          <w:iCs/>
          <w:sz w:val="28"/>
          <w:szCs w:val="28"/>
          <w:lang w:val="en-US"/>
        </w:rPr>
        <w:t>nsive literature review focused on</w:t>
      </w:r>
      <w:r w:rsidRPr="00E32D44">
        <w:rPr>
          <w:rFonts w:ascii="Times New Roman" w:hAnsi="Times New Roman" w:cs="Times New Roman"/>
          <w:bCs/>
          <w:iCs/>
          <w:sz w:val="28"/>
          <w:szCs w:val="28"/>
          <w:lang w:val="en-US"/>
        </w:rPr>
        <w:t xml:space="preserve"> obtaining a contemporary view of the research subject</w:t>
      </w:r>
      <w:r>
        <w:rPr>
          <w:rFonts w:ascii="Times New Roman" w:hAnsi="Times New Roman" w:cs="Times New Roman"/>
          <w:bCs/>
          <w:iCs/>
          <w:sz w:val="28"/>
          <w:szCs w:val="28"/>
          <w:lang w:val="en-US"/>
        </w:rPr>
        <w:t xml:space="preserve"> was conducted</w:t>
      </w:r>
      <w:r w:rsidRPr="00E32D44">
        <w:rPr>
          <w:rFonts w:ascii="Times New Roman" w:hAnsi="Times New Roman" w:cs="Times New Roman"/>
          <w:bCs/>
          <w:iCs/>
          <w:sz w:val="28"/>
          <w:szCs w:val="28"/>
          <w:lang w:val="en-US"/>
        </w:rPr>
        <w:t xml:space="preserve">. The primary database used for collecting the necessary documents spanning forty years from 1981 to 2022 was the Web of Science (WoS). </w:t>
      </w:r>
      <w:r w:rsidR="00E774C4">
        <w:rPr>
          <w:rFonts w:ascii="Times New Roman" w:hAnsi="Times New Roman" w:cs="Times New Roman"/>
          <w:bCs/>
          <w:iCs/>
          <w:sz w:val="28"/>
          <w:szCs w:val="28"/>
          <w:lang w:val="en-US"/>
        </w:rPr>
        <w:t>This</w:t>
      </w:r>
      <w:r w:rsidR="00E774C4" w:rsidRPr="00E774C4">
        <w:rPr>
          <w:rFonts w:ascii="Times New Roman" w:hAnsi="Times New Roman" w:cs="Times New Roman"/>
          <w:bCs/>
          <w:iCs/>
          <w:sz w:val="28"/>
          <w:szCs w:val="28"/>
          <w:lang w:val="en-US"/>
        </w:rPr>
        <w:t xml:space="preserve"> is a comprehensive databank from Clarivate Analytics that spans a broad range of disciplines </w:t>
      </w:r>
      <w:r w:rsidR="00E774C4">
        <w:rPr>
          <w:rFonts w:ascii="Times New Roman" w:hAnsi="Times New Roman" w:cs="Times New Roman"/>
          <w:bCs/>
          <w:iCs/>
          <w:sz w:val="28"/>
          <w:szCs w:val="28"/>
          <w:lang w:val="en-US"/>
        </w:rPr>
        <w:t xml:space="preserve">containing </w:t>
      </w:r>
      <w:r w:rsidR="00E774C4" w:rsidRPr="00E774C4">
        <w:rPr>
          <w:rFonts w:ascii="Times New Roman" w:hAnsi="Times New Roman" w:cs="Times New Roman"/>
          <w:bCs/>
          <w:iCs/>
          <w:sz w:val="28"/>
          <w:szCs w:val="28"/>
          <w:lang w:val="en-US"/>
        </w:rPr>
        <w:t>research of parti</w:t>
      </w:r>
      <w:r w:rsidR="00183329">
        <w:rPr>
          <w:rFonts w:ascii="Times New Roman" w:hAnsi="Times New Roman" w:cs="Times New Roman"/>
          <w:bCs/>
          <w:iCs/>
          <w:sz w:val="28"/>
          <w:szCs w:val="28"/>
          <w:lang w:val="en-US"/>
        </w:rPr>
        <w:t xml:space="preserve">cular relevance </w:t>
      </w:r>
      <w:proofErr w:type="gramStart"/>
      <w:r w:rsidR="00183329">
        <w:rPr>
          <w:rFonts w:ascii="Times New Roman" w:hAnsi="Times New Roman" w:cs="Times New Roman"/>
          <w:bCs/>
          <w:iCs/>
          <w:sz w:val="28"/>
          <w:szCs w:val="28"/>
          <w:lang w:val="en-US"/>
        </w:rPr>
        <w:t>to  HE</w:t>
      </w:r>
      <w:proofErr w:type="gramEnd"/>
      <w:r w:rsidR="00183329">
        <w:rPr>
          <w:rFonts w:ascii="Times New Roman" w:hAnsi="Times New Roman" w:cs="Times New Roman"/>
          <w:bCs/>
          <w:iCs/>
          <w:sz w:val="28"/>
          <w:szCs w:val="28"/>
          <w:lang w:val="en-US"/>
        </w:rPr>
        <w:t xml:space="preserve"> HRM context</w:t>
      </w:r>
      <w:r w:rsidR="00E774C4" w:rsidRPr="00E774C4">
        <w:rPr>
          <w:rFonts w:ascii="Times New Roman" w:hAnsi="Times New Roman" w:cs="Times New Roman"/>
          <w:bCs/>
          <w:iCs/>
          <w:sz w:val="28"/>
          <w:szCs w:val="28"/>
          <w:lang w:val="en-US"/>
        </w:rPr>
        <w:t>.</w:t>
      </w:r>
      <w:r w:rsidR="00183329" w:rsidRPr="00183329">
        <w:rPr>
          <w:lang w:val="en-US"/>
        </w:rPr>
        <w:t xml:space="preserve"> </w:t>
      </w:r>
      <w:r w:rsidR="00183329">
        <w:rPr>
          <w:rFonts w:ascii="Times New Roman" w:hAnsi="Times New Roman" w:cs="Times New Roman"/>
          <w:bCs/>
          <w:iCs/>
          <w:sz w:val="28"/>
          <w:szCs w:val="28"/>
          <w:lang w:val="en-US"/>
        </w:rPr>
        <w:t>It</w:t>
      </w:r>
      <w:r w:rsidR="00183329" w:rsidRPr="00183329">
        <w:rPr>
          <w:rFonts w:ascii="Times New Roman" w:hAnsi="Times New Roman" w:cs="Times New Roman"/>
          <w:bCs/>
          <w:iCs/>
          <w:sz w:val="28"/>
          <w:szCs w:val="28"/>
          <w:lang w:val="en-US"/>
        </w:rPr>
        <w:t xml:space="preserve"> makes it possible to obtain bibliographic </w:t>
      </w:r>
      <w:r w:rsidR="00183329">
        <w:rPr>
          <w:rFonts w:ascii="Times New Roman" w:hAnsi="Times New Roman" w:cs="Times New Roman"/>
          <w:bCs/>
          <w:iCs/>
          <w:sz w:val="28"/>
          <w:szCs w:val="28"/>
          <w:lang w:val="en-US"/>
        </w:rPr>
        <w:t>data</w:t>
      </w:r>
      <w:r>
        <w:rPr>
          <w:rFonts w:ascii="Times New Roman" w:hAnsi="Times New Roman" w:cs="Times New Roman"/>
          <w:bCs/>
          <w:iCs/>
          <w:sz w:val="28"/>
          <w:szCs w:val="28"/>
          <w:lang w:val="en-US"/>
        </w:rPr>
        <w:t xml:space="preserve"> [58</w:t>
      </w:r>
      <w:r w:rsidRPr="00E32D44">
        <w:rPr>
          <w:rFonts w:ascii="Times New Roman" w:hAnsi="Times New Roman" w:cs="Times New Roman"/>
          <w:bCs/>
          <w:iCs/>
          <w:sz w:val="28"/>
          <w:szCs w:val="28"/>
          <w:lang w:val="en-US"/>
        </w:rPr>
        <w:t>]. The research works included in the dataset are sourced from diverse fields, including business, economics, applied psychology, management, industrial relations, environmental scie</w:t>
      </w:r>
      <w:r>
        <w:rPr>
          <w:rFonts w:ascii="Times New Roman" w:hAnsi="Times New Roman" w:cs="Times New Roman"/>
          <w:bCs/>
          <w:iCs/>
          <w:sz w:val="28"/>
          <w:szCs w:val="28"/>
          <w:lang w:val="en-US"/>
        </w:rPr>
        <w:t>nce, and public administration.</w:t>
      </w:r>
    </w:p>
    <w:p w:rsidR="006A3DAF" w:rsidRPr="00160B4F" w:rsidRDefault="005D46C3" w:rsidP="005D46C3">
      <w:pPr>
        <w:spacing w:line="240" w:lineRule="auto"/>
        <w:ind w:firstLine="0"/>
        <w:jc w:val="both"/>
        <w:rPr>
          <w:rFonts w:ascii="Times New Roman" w:hAnsi="Times New Roman" w:cs="Times New Roman"/>
          <w:bCs/>
          <w:iCs/>
          <w:sz w:val="28"/>
          <w:szCs w:val="28"/>
          <w:lang w:val="en"/>
        </w:rPr>
      </w:pPr>
      <w:r w:rsidRPr="00E32D44">
        <w:rPr>
          <w:rFonts w:ascii="Times New Roman" w:hAnsi="Times New Roman" w:cs="Times New Roman"/>
          <w:b/>
          <w:bCs/>
          <w:i/>
          <w:iCs/>
          <w:sz w:val="28"/>
          <w:szCs w:val="28"/>
          <w:lang w:val="en-US"/>
        </w:rPr>
        <w:t xml:space="preserve"> </w:t>
      </w:r>
      <w:r>
        <w:rPr>
          <w:rFonts w:ascii="Times New Roman" w:hAnsi="Times New Roman" w:cs="Times New Roman"/>
          <w:b/>
          <w:bCs/>
          <w:i/>
          <w:iCs/>
          <w:sz w:val="28"/>
          <w:szCs w:val="28"/>
          <w:lang w:val="en-US"/>
        </w:rPr>
        <w:tab/>
      </w:r>
      <w:r w:rsidRPr="00E32D44">
        <w:rPr>
          <w:rFonts w:ascii="Times New Roman" w:hAnsi="Times New Roman" w:cs="Times New Roman"/>
          <w:b/>
          <w:bCs/>
          <w:i/>
          <w:iCs/>
          <w:sz w:val="28"/>
          <w:szCs w:val="28"/>
          <w:lang w:val="en-US"/>
        </w:rPr>
        <w:t>Step</w:t>
      </w:r>
      <w:r>
        <w:rPr>
          <w:rFonts w:ascii="Times New Roman" w:hAnsi="Times New Roman" w:cs="Times New Roman"/>
          <w:b/>
          <w:bCs/>
          <w:i/>
          <w:iCs/>
          <w:sz w:val="28"/>
          <w:szCs w:val="28"/>
          <w:lang w:val="en-US"/>
        </w:rPr>
        <w:t>2 - R</w:t>
      </w:r>
      <w:r w:rsidRPr="00E32D44">
        <w:rPr>
          <w:rFonts w:ascii="Times New Roman" w:hAnsi="Times New Roman" w:cs="Times New Roman"/>
          <w:b/>
          <w:bCs/>
          <w:i/>
          <w:iCs/>
          <w:sz w:val="28"/>
          <w:szCs w:val="28"/>
          <w:lang w:val="en-US"/>
        </w:rPr>
        <w:t>esearch quer</w:t>
      </w:r>
      <w:r>
        <w:rPr>
          <w:rFonts w:ascii="Times New Roman" w:hAnsi="Times New Roman" w:cs="Times New Roman"/>
          <w:b/>
          <w:bCs/>
          <w:i/>
          <w:iCs/>
          <w:sz w:val="28"/>
          <w:szCs w:val="28"/>
          <w:lang w:val="en-US"/>
        </w:rPr>
        <w:t>y formulation</w:t>
      </w:r>
      <w:r w:rsidRPr="00E32D44">
        <w:rPr>
          <w:rFonts w:ascii="Times New Roman" w:hAnsi="Times New Roman" w:cs="Times New Roman"/>
          <w:b/>
          <w:bCs/>
          <w:i/>
          <w:iCs/>
          <w:sz w:val="28"/>
          <w:szCs w:val="28"/>
          <w:lang w:val="en-US"/>
        </w:rPr>
        <w:t>:</w:t>
      </w:r>
      <w:r w:rsidRPr="00997F18">
        <w:rPr>
          <w:rFonts w:ascii="Times New Roman" w:hAnsi="Times New Roman" w:cs="Times New Roman"/>
          <w:bCs/>
          <w:iCs/>
          <w:sz w:val="28"/>
          <w:szCs w:val="28"/>
          <w:lang w:val="en-US"/>
        </w:rPr>
        <w:t xml:space="preserve"> </w:t>
      </w:r>
      <w:r w:rsidRPr="00E32D44">
        <w:rPr>
          <w:rFonts w:ascii="Times New Roman" w:hAnsi="Times New Roman" w:cs="Times New Roman"/>
          <w:bCs/>
          <w:iCs/>
          <w:sz w:val="28"/>
          <w:szCs w:val="28"/>
          <w:lang w:val="en-US"/>
        </w:rPr>
        <w:t>The final query,</w:t>
      </w:r>
      <w:r w:rsidRPr="00E32D44">
        <w:rPr>
          <w:rFonts w:ascii="Times New Roman" w:hAnsi="Times New Roman" w:cs="Times New Roman"/>
          <w:b/>
          <w:bCs/>
          <w:i/>
          <w:iCs/>
          <w:sz w:val="28"/>
          <w:szCs w:val="28"/>
          <w:lang w:val="en-US"/>
        </w:rPr>
        <w:t xml:space="preserve"> </w:t>
      </w:r>
      <w:r w:rsidRPr="00997F18">
        <w:rPr>
          <w:rFonts w:ascii="Times New Roman" w:hAnsi="Times New Roman" w:cs="Times New Roman"/>
          <w:bCs/>
          <w:iCs/>
          <w:sz w:val="28"/>
          <w:szCs w:val="28"/>
          <w:lang w:val="en-US"/>
        </w:rPr>
        <w:t xml:space="preserve">with the most popular keywords </w:t>
      </w:r>
      <w:r w:rsidR="004E0A30">
        <w:rPr>
          <w:rFonts w:ascii="Times New Roman" w:hAnsi="Times New Roman" w:cs="Times New Roman"/>
          <w:bCs/>
          <w:iCs/>
          <w:sz w:val="28"/>
          <w:szCs w:val="28"/>
          <w:lang w:val="en-US"/>
        </w:rPr>
        <w:t xml:space="preserve">such as </w:t>
      </w:r>
      <w:r w:rsidR="004E0A30" w:rsidRPr="00997F18">
        <w:rPr>
          <w:rFonts w:ascii="Times New Roman" w:hAnsi="Times New Roman" w:cs="Times New Roman"/>
          <w:bCs/>
          <w:iCs/>
          <w:sz w:val="28"/>
          <w:szCs w:val="28"/>
          <w:lang w:val="en-US"/>
        </w:rPr>
        <w:t>“HRM”</w:t>
      </w:r>
      <w:r w:rsidR="004E0A30">
        <w:rPr>
          <w:rFonts w:ascii="Times New Roman" w:hAnsi="Times New Roman" w:cs="Times New Roman"/>
          <w:bCs/>
          <w:iCs/>
          <w:sz w:val="28"/>
          <w:szCs w:val="28"/>
          <w:lang w:val="en-US"/>
        </w:rPr>
        <w:t xml:space="preserve">, </w:t>
      </w:r>
      <w:r w:rsidR="004E0A30" w:rsidRPr="00997F18">
        <w:rPr>
          <w:rFonts w:ascii="Times New Roman" w:hAnsi="Times New Roman" w:cs="Times New Roman"/>
          <w:bCs/>
          <w:iCs/>
          <w:sz w:val="28"/>
          <w:szCs w:val="28"/>
          <w:lang w:val="en-US"/>
        </w:rPr>
        <w:t>Human resource management</w:t>
      </w:r>
      <w:r w:rsidR="00160B4F" w:rsidRPr="00997F18">
        <w:rPr>
          <w:rFonts w:ascii="Times New Roman" w:hAnsi="Times New Roman" w:cs="Times New Roman"/>
          <w:bCs/>
          <w:iCs/>
          <w:sz w:val="28"/>
          <w:szCs w:val="28"/>
          <w:lang w:val="en-US"/>
        </w:rPr>
        <w:t>”</w:t>
      </w:r>
      <w:r w:rsidR="00160B4F" w:rsidRPr="004E0A30">
        <w:rPr>
          <w:rFonts w:ascii="Times New Roman" w:hAnsi="Times New Roman" w:cs="Times New Roman"/>
          <w:bCs/>
          <w:iCs/>
          <w:sz w:val="28"/>
          <w:szCs w:val="28"/>
          <w:lang w:val="en-US"/>
        </w:rPr>
        <w:t>,</w:t>
      </w:r>
      <w:r w:rsidR="004E0A30">
        <w:rPr>
          <w:rFonts w:ascii="Times New Roman" w:hAnsi="Times New Roman" w:cs="Times New Roman"/>
          <w:bCs/>
          <w:iCs/>
          <w:sz w:val="28"/>
          <w:szCs w:val="28"/>
          <w:lang w:val="en-US"/>
        </w:rPr>
        <w:t xml:space="preserve"> </w:t>
      </w:r>
      <w:r w:rsidR="004E0A30" w:rsidRPr="00997F18">
        <w:rPr>
          <w:rFonts w:ascii="Times New Roman" w:hAnsi="Times New Roman" w:cs="Times New Roman"/>
          <w:bCs/>
          <w:iCs/>
          <w:sz w:val="28"/>
          <w:szCs w:val="28"/>
          <w:lang w:val="en-US"/>
        </w:rPr>
        <w:t>“HRM in HE”,</w:t>
      </w:r>
      <w:r w:rsidR="004E0A30" w:rsidRPr="004E0A30">
        <w:rPr>
          <w:rFonts w:ascii="Times New Roman" w:hAnsi="Times New Roman" w:cs="Times New Roman"/>
          <w:bCs/>
          <w:iCs/>
          <w:sz w:val="28"/>
          <w:szCs w:val="28"/>
          <w:lang w:val="en-US"/>
        </w:rPr>
        <w:t xml:space="preserve"> </w:t>
      </w:r>
      <w:r w:rsidR="00DC564F">
        <w:rPr>
          <w:rFonts w:ascii="Times New Roman" w:hAnsi="Times New Roman" w:cs="Times New Roman"/>
          <w:bCs/>
          <w:iCs/>
          <w:sz w:val="28"/>
          <w:szCs w:val="28"/>
          <w:lang w:val="en-US"/>
        </w:rPr>
        <w:t xml:space="preserve">“HE HRM”, “HRM and Univers.” </w:t>
      </w:r>
      <w:proofErr w:type="gramStart"/>
      <w:r w:rsidR="00160B4F">
        <w:rPr>
          <w:rFonts w:ascii="Times New Roman" w:hAnsi="Times New Roman" w:cs="Times New Roman"/>
          <w:bCs/>
          <w:iCs/>
          <w:sz w:val="28"/>
          <w:szCs w:val="28"/>
          <w:lang w:val="en-US"/>
        </w:rPr>
        <w:t>HRM in higher education” etc.</w:t>
      </w:r>
      <w:proofErr w:type="gramEnd"/>
      <w:r w:rsidR="00160B4F" w:rsidRPr="00160B4F">
        <w:rPr>
          <w:rFonts w:ascii="Segoe UI" w:eastAsia="Times New Roman" w:hAnsi="Segoe UI" w:cs="Segoe UI"/>
          <w:sz w:val="27"/>
          <w:szCs w:val="27"/>
          <w:lang w:val="en-US" w:eastAsia="ko-KR"/>
        </w:rPr>
        <w:t xml:space="preserve"> </w:t>
      </w:r>
      <w:r w:rsidR="00160B4F" w:rsidRPr="00160B4F">
        <w:rPr>
          <w:rFonts w:ascii="Times New Roman" w:hAnsi="Times New Roman" w:cs="Times New Roman"/>
          <w:bCs/>
          <w:iCs/>
          <w:sz w:val="28"/>
          <w:szCs w:val="28"/>
          <w:lang w:val="en"/>
        </w:rPr>
        <w:t xml:space="preserve">It should be noted that more detailed information on </w:t>
      </w:r>
      <w:r w:rsidR="00160B4F">
        <w:rPr>
          <w:rFonts w:ascii="Times New Roman" w:hAnsi="Times New Roman" w:cs="Times New Roman"/>
          <w:bCs/>
          <w:iCs/>
          <w:sz w:val="28"/>
          <w:szCs w:val="28"/>
          <w:lang w:val="en-US"/>
        </w:rPr>
        <w:t>research query</w:t>
      </w:r>
      <w:r w:rsidR="00160B4F" w:rsidRPr="00160B4F">
        <w:rPr>
          <w:rFonts w:ascii="Times New Roman" w:hAnsi="Times New Roman" w:cs="Times New Roman"/>
          <w:bCs/>
          <w:iCs/>
          <w:sz w:val="28"/>
          <w:szCs w:val="28"/>
          <w:lang w:val="en-US"/>
        </w:rPr>
        <w:t xml:space="preserve"> </w:t>
      </w:r>
      <w:r w:rsidR="00A16938">
        <w:rPr>
          <w:rFonts w:ascii="Times New Roman" w:hAnsi="Times New Roman" w:cs="Times New Roman"/>
          <w:bCs/>
          <w:iCs/>
          <w:sz w:val="28"/>
          <w:szCs w:val="28"/>
          <w:lang w:val="en"/>
        </w:rPr>
        <w:t xml:space="preserve">is presented in the authors' work </w:t>
      </w:r>
      <w:r w:rsidR="004105C8">
        <w:rPr>
          <w:rFonts w:ascii="Times New Roman" w:hAnsi="Times New Roman" w:cs="Times New Roman"/>
          <w:bCs/>
          <w:iCs/>
          <w:sz w:val="28"/>
          <w:szCs w:val="28"/>
          <w:lang w:val="en-US"/>
        </w:rPr>
        <w:t>[20</w:t>
      </w:r>
      <w:r w:rsidR="00B967B4">
        <w:rPr>
          <w:rFonts w:ascii="Times New Roman" w:hAnsi="Times New Roman" w:cs="Times New Roman"/>
          <w:bCs/>
          <w:iCs/>
          <w:sz w:val="28"/>
          <w:szCs w:val="28"/>
          <w:lang w:val="en-US"/>
        </w:rPr>
        <w:t>]</w:t>
      </w:r>
      <w:r w:rsidRPr="00E32D44">
        <w:rPr>
          <w:rFonts w:ascii="Times New Roman" w:hAnsi="Times New Roman" w:cs="Times New Roman"/>
          <w:bCs/>
          <w:iCs/>
          <w:sz w:val="28"/>
          <w:szCs w:val="28"/>
          <w:lang w:val="en-US"/>
        </w:rPr>
        <w:t>.</w:t>
      </w:r>
    </w:p>
    <w:p w:rsidR="005D46C3" w:rsidRDefault="001849B9" w:rsidP="00967232">
      <w:pPr>
        <w:spacing w:line="240" w:lineRule="auto"/>
        <w:ind w:firstLine="708"/>
        <w:jc w:val="both"/>
        <w:rPr>
          <w:rFonts w:ascii="Times New Roman" w:hAnsi="Times New Roman" w:cs="Times New Roman"/>
          <w:bCs/>
          <w:iCs/>
          <w:sz w:val="28"/>
          <w:szCs w:val="28"/>
          <w:lang w:val="en-US"/>
        </w:rPr>
      </w:pPr>
      <w:r>
        <w:rPr>
          <w:rFonts w:ascii="Times New Roman" w:hAnsi="Times New Roman" w:cs="Times New Roman"/>
          <w:b/>
          <w:bCs/>
          <w:i/>
          <w:iCs/>
          <w:sz w:val="28"/>
          <w:szCs w:val="28"/>
          <w:lang w:val="en-US"/>
        </w:rPr>
        <w:t>Step 3 – Exclusion/</w:t>
      </w:r>
      <w:r w:rsidR="00967232">
        <w:rPr>
          <w:rFonts w:ascii="Times New Roman" w:hAnsi="Times New Roman" w:cs="Times New Roman"/>
          <w:b/>
          <w:bCs/>
          <w:i/>
          <w:iCs/>
          <w:sz w:val="28"/>
          <w:szCs w:val="28"/>
          <w:lang w:val="en-US"/>
        </w:rPr>
        <w:t>Inclusion</w:t>
      </w:r>
      <w:r w:rsidR="00967232" w:rsidRPr="006A3DAF">
        <w:rPr>
          <w:rFonts w:ascii="Times New Roman" w:hAnsi="Times New Roman" w:cs="Times New Roman"/>
          <w:b/>
          <w:bCs/>
          <w:i/>
          <w:iCs/>
          <w:sz w:val="28"/>
          <w:szCs w:val="28"/>
          <w:lang w:val="en-US"/>
        </w:rPr>
        <w:t xml:space="preserve"> Principles</w:t>
      </w:r>
      <w:r w:rsidR="006A3DAF" w:rsidRPr="006A3DAF">
        <w:rPr>
          <w:rFonts w:ascii="Times New Roman" w:hAnsi="Times New Roman" w:cs="Times New Roman"/>
          <w:b/>
          <w:bCs/>
          <w:i/>
          <w:iCs/>
          <w:sz w:val="28"/>
          <w:szCs w:val="28"/>
          <w:lang w:val="en-US"/>
        </w:rPr>
        <w:t>:</w:t>
      </w:r>
      <w:r w:rsidR="006A3DAF" w:rsidRPr="006A3DAF">
        <w:rPr>
          <w:rFonts w:ascii="Times New Roman" w:hAnsi="Times New Roman" w:cs="Times New Roman"/>
          <w:bCs/>
          <w:iCs/>
          <w:sz w:val="28"/>
          <w:szCs w:val="28"/>
          <w:lang w:val="en-US"/>
        </w:rPr>
        <w:t xml:space="preserve"> This analy</w:t>
      </w:r>
      <w:r w:rsidR="00967232">
        <w:rPr>
          <w:rFonts w:ascii="Times New Roman" w:hAnsi="Times New Roman" w:cs="Times New Roman"/>
          <w:bCs/>
          <w:iCs/>
          <w:sz w:val="28"/>
          <w:szCs w:val="28"/>
          <w:lang w:val="en-US"/>
        </w:rPr>
        <w:t>sis conducted a full text investigation</w:t>
      </w:r>
      <w:r w:rsidR="006A3DAF" w:rsidRPr="006A3DAF">
        <w:rPr>
          <w:rFonts w:ascii="Times New Roman" w:hAnsi="Times New Roman" w:cs="Times New Roman"/>
          <w:bCs/>
          <w:iCs/>
          <w:sz w:val="28"/>
          <w:szCs w:val="28"/>
          <w:lang w:val="en-US"/>
        </w:rPr>
        <w:t xml:space="preserve"> of </w:t>
      </w:r>
      <w:r w:rsidR="00967232">
        <w:rPr>
          <w:rFonts w:ascii="Times New Roman" w:hAnsi="Times New Roman" w:cs="Times New Roman"/>
          <w:bCs/>
          <w:iCs/>
          <w:sz w:val="28"/>
          <w:szCs w:val="28"/>
          <w:lang w:val="en-US"/>
        </w:rPr>
        <w:t>h</w:t>
      </w:r>
      <w:r w:rsidR="00967232" w:rsidRPr="006A3DAF">
        <w:rPr>
          <w:rFonts w:ascii="Times New Roman" w:hAnsi="Times New Roman" w:cs="Times New Roman"/>
          <w:bCs/>
          <w:iCs/>
          <w:sz w:val="28"/>
          <w:szCs w:val="28"/>
          <w:lang w:val="en-US"/>
        </w:rPr>
        <w:t>eadings</w:t>
      </w:r>
      <w:r w:rsidR="006A3DAF" w:rsidRPr="006A3DAF">
        <w:rPr>
          <w:rFonts w:ascii="Times New Roman" w:hAnsi="Times New Roman" w:cs="Times New Roman"/>
          <w:bCs/>
          <w:iCs/>
          <w:sz w:val="28"/>
          <w:szCs w:val="28"/>
          <w:lang w:val="en-US"/>
        </w:rPr>
        <w:t>, abstracts, and author keywords using the "TITLE-ABS-KEY" field.</w:t>
      </w:r>
      <w:r w:rsidR="00967232">
        <w:rPr>
          <w:rFonts w:ascii="Times New Roman" w:hAnsi="Times New Roman" w:cs="Times New Roman"/>
          <w:bCs/>
          <w:iCs/>
          <w:sz w:val="28"/>
          <w:szCs w:val="28"/>
          <w:lang w:val="en-US"/>
        </w:rPr>
        <w:t xml:space="preserve"> </w:t>
      </w:r>
      <w:r w:rsidR="005D46C3" w:rsidRPr="00E32D44">
        <w:rPr>
          <w:rFonts w:ascii="Times New Roman" w:hAnsi="Times New Roman" w:cs="Times New Roman"/>
          <w:bCs/>
          <w:iCs/>
          <w:sz w:val="28"/>
          <w:szCs w:val="28"/>
          <w:lang w:val="en-US"/>
        </w:rPr>
        <w:t xml:space="preserve">The query was limited to the “articles” category published in the English language and covering the period from 1981 to 2022. The filtering approach above helped us to collect exceptionally high quality and double blind peer-review documents. Furthermore, </w:t>
      </w:r>
      <w:r w:rsidR="00967232">
        <w:rPr>
          <w:rFonts w:ascii="Times New Roman" w:hAnsi="Times New Roman" w:cs="Times New Roman"/>
          <w:bCs/>
          <w:iCs/>
          <w:sz w:val="28"/>
          <w:szCs w:val="28"/>
          <w:lang w:val="en-US"/>
        </w:rPr>
        <w:t>book chapters and c</w:t>
      </w:r>
      <w:r w:rsidR="00967232" w:rsidRPr="00967232">
        <w:rPr>
          <w:rFonts w:ascii="Times New Roman" w:hAnsi="Times New Roman" w:cs="Times New Roman"/>
          <w:bCs/>
          <w:iCs/>
          <w:sz w:val="28"/>
          <w:szCs w:val="28"/>
          <w:lang w:val="en-US"/>
        </w:rPr>
        <w:t>onference proceedings i</w:t>
      </w:r>
      <w:r w:rsidR="00967232">
        <w:rPr>
          <w:rFonts w:ascii="Times New Roman" w:hAnsi="Times New Roman" w:cs="Times New Roman"/>
          <w:bCs/>
          <w:iCs/>
          <w:sz w:val="28"/>
          <w:szCs w:val="28"/>
          <w:lang w:val="en-US"/>
        </w:rPr>
        <w:t xml:space="preserve">nsignificantly contributing to </w:t>
      </w:r>
      <w:r w:rsidR="0040675D">
        <w:rPr>
          <w:rFonts w:ascii="Times New Roman" w:hAnsi="Times New Roman" w:cs="Times New Roman"/>
          <w:bCs/>
          <w:iCs/>
          <w:sz w:val="28"/>
          <w:szCs w:val="28"/>
          <w:lang w:val="en-US"/>
        </w:rPr>
        <w:t>the literature</w:t>
      </w:r>
      <w:r w:rsidR="005D46C3">
        <w:rPr>
          <w:rFonts w:ascii="Times New Roman" w:hAnsi="Times New Roman" w:cs="Times New Roman"/>
          <w:bCs/>
          <w:iCs/>
          <w:sz w:val="28"/>
          <w:szCs w:val="28"/>
          <w:lang w:val="en-US"/>
        </w:rPr>
        <w:t xml:space="preserve"> were </w:t>
      </w:r>
      <w:r w:rsidR="005D46C3" w:rsidRPr="00E32D44">
        <w:rPr>
          <w:rFonts w:ascii="Times New Roman" w:hAnsi="Times New Roman" w:cs="Times New Roman"/>
          <w:bCs/>
          <w:iCs/>
          <w:sz w:val="28"/>
          <w:szCs w:val="28"/>
          <w:lang w:val="en-US"/>
        </w:rPr>
        <w:t>excluded</w:t>
      </w:r>
      <w:r w:rsidR="005D46C3">
        <w:rPr>
          <w:rFonts w:ascii="Times New Roman" w:hAnsi="Times New Roman" w:cs="Times New Roman"/>
          <w:bCs/>
          <w:iCs/>
          <w:sz w:val="28"/>
          <w:szCs w:val="28"/>
          <w:lang w:val="en-US"/>
        </w:rPr>
        <w:t xml:space="preserve"> </w:t>
      </w:r>
      <w:r w:rsidR="005D46C3" w:rsidRPr="00E32D44">
        <w:rPr>
          <w:rFonts w:ascii="Times New Roman" w:hAnsi="Times New Roman" w:cs="Times New Roman"/>
          <w:bCs/>
          <w:iCs/>
          <w:sz w:val="28"/>
          <w:szCs w:val="28"/>
          <w:lang w:val="en-US"/>
        </w:rPr>
        <w:t>to ensure t</w:t>
      </w:r>
      <w:r w:rsidR="005D46C3">
        <w:rPr>
          <w:rFonts w:ascii="Times New Roman" w:hAnsi="Times New Roman" w:cs="Times New Roman"/>
          <w:bCs/>
          <w:iCs/>
          <w:sz w:val="28"/>
          <w:szCs w:val="28"/>
          <w:lang w:val="en-US"/>
        </w:rPr>
        <w:t>he reliability</w:t>
      </w:r>
      <w:r w:rsidR="00AF58DA">
        <w:rPr>
          <w:rFonts w:ascii="Times New Roman" w:hAnsi="Times New Roman" w:cs="Times New Roman"/>
          <w:bCs/>
          <w:iCs/>
          <w:sz w:val="28"/>
          <w:szCs w:val="28"/>
          <w:lang w:val="en-US"/>
        </w:rPr>
        <w:t xml:space="preserve"> and quality</w:t>
      </w:r>
      <w:r w:rsidR="005D46C3">
        <w:rPr>
          <w:rFonts w:ascii="Times New Roman" w:hAnsi="Times New Roman" w:cs="Times New Roman"/>
          <w:bCs/>
          <w:iCs/>
          <w:sz w:val="28"/>
          <w:szCs w:val="28"/>
          <w:lang w:val="en-US"/>
        </w:rPr>
        <w:t xml:space="preserve"> of materials.</w:t>
      </w:r>
    </w:p>
    <w:p w:rsidR="0040675D" w:rsidRDefault="005D46C3" w:rsidP="0040675D">
      <w:pPr>
        <w:spacing w:line="240" w:lineRule="auto"/>
        <w:jc w:val="both"/>
        <w:rPr>
          <w:rFonts w:ascii="Times New Roman" w:hAnsi="Times New Roman" w:cs="Times New Roman"/>
          <w:bCs/>
          <w:iCs/>
          <w:sz w:val="28"/>
          <w:szCs w:val="28"/>
          <w:lang w:val="en-US"/>
        </w:rPr>
      </w:pPr>
      <w:r w:rsidRPr="00E32D44">
        <w:rPr>
          <w:rFonts w:ascii="Times New Roman" w:hAnsi="Times New Roman" w:cs="Times New Roman"/>
          <w:b/>
          <w:bCs/>
          <w:i/>
          <w:iCs/>
          <w:sz w:val="28"/>
          <w:szCs w:val="28"/>
          <w:lang w:val="en-US"/>
        </w:rPr>
        <w:t>Step</w:t>
      </w:r>
      <w:r>
        <w:rPr>
          <w:rFonts w:ascii="Times New Roman" w:hAnsi="Times New Roman" w:cs="Times New Roman"/>
          <w:b/>
          <w:bCs/>
          <w:i/>
          <w:iCs/>
          <w:sz w:val="28"/>
          <w:szCs w:val="28"/>
          <w:lang w:val="en-US"/>
        </w:rPr>
        <w:t>4</w:t>
      </w:r>
      <w:r w:rsidRPr="00E32D44">
        <w:rPr>
          <w:rFonts w:ascii="Times New Roman" w:hAnsi="Times New Roman" w:cs="Times New Roman"/>
          <w:b/>
          <w:bCs/>
          <w:i/>
          <w:iCs/>
          <w:sz w:val="28"/>
          <w:szCs w:val="28"/>
          <w:lang w:val="en-US"/>
        </w:rPr>
        <w:t xml:space="preserve"> -</w:t>
      </w:r>
      <w:r w:rsidRPr="00E32D44">
        <w:rPr>
          <w:rFonts w:ascii="Times New Roman" w:hAnsi="Times New Roman" w:cs="Times New Roman"/>
          <w:bCs/>
          <w:iCs/>
          <w:sz w:val="28"/>
          <w:szCs w:val="28"/>
          <w:lang w:val="en-US"/>
        </w:rPr>
        <w:t xml:space="preserve"> </w:t>
      </w:r>
      <w:r w:rsidRPr="00E32D44">
        <w:rPr>
          <w:rFonts w:ascii="Times New Roman" w:hAnsi="Times New Roman" w:cs="Times New Roman"/>
          <w:b/>
          <w:bCs/>
          <w:i/>
          <w:iCs/>
          <w:sz w:val="28"/>
          <w:szCs w:val="28"/>
          <w:lang w:val="en-US"/>
        </w:rPr>
        <w:t>Data Cleaning:</w:t>
      </w:r>
      <w:r w:rsidRPr="00E32D44">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 xml:space="preserve">The </w:t>
      </w:r>
      <w:r w:rsidRPr="00C27F20">
        <w:rPr>
          <w:rFonts w:ascii="Times New Roman" w:hAnsi="Times New Roman" w:cs="Times New Roman"/>
          <w:bCs/>
          <w:iCs/>
          <w:sz w:val="28"/>
          <w:szCs w:val="28"/>
          <w:lang w:val="en-US"/>
        </w:rPr>
        <w:t>procedures</w:t>
      </w:r>
      <w:r>
        <w:rPr>
          <w:rFonts w:ascii="Times New Roman" w:hAnsi="Times New Roman" w:cs="Times New Roman"/>
          <w:bCs/>
          <w:iCs/>
          <w:sz w:val="28"/>
          <w:szCs w:val="28"/>
          <w:lang w:val="en-US"/>
        </w:rPr>
        <w:t xml:space="preserve"> above</w:t>
      </w:r>
      <w:r w:rsidRPr="00C27F20">
        <w:rPr>
          <w:rFonts w:ascii="Times New Roman" w:hAnsi="Times New Roman" w:cs="Times New Roman"/>
          <w:bCs/>
          <w:iCs/>
          <w:sz w:val="28"/>
          <w:szCs w:val="28"/>
          <w:lang w:val="en-US"/>
        </w:rPr>
        <w:t xml:space="preserve"> resulted in an initial search comprising</w:t>
      </w:r>
      <w:r>
        <w:rPr>
          <w:rFonts w:ascii="Times New Roman" w:hAnsi="Times New Roman" w:cs="Times New Roman"/>
          <w:bCs/>
          <w:iCs/>
          <w:sz w:val="28"/>
          <w:szCs w:val="28"/>
          <w:lang w:val="en-US"/>
        </w:rPr>
        <w:t xml:space="preserve"> 1228 documents</w:t>
      </w:r>
      <w:r w:rsidRPr="00C27F20">
        <w:rPr>
          <w:rFonts w:ascii="Times New Roman" w:hAnsi="Times New Roman" w:cs="Times New Roman"/>
          <w:bCs/>
          <w:iCs/>
          <w:sz w:val="28"/>
          <w:szCs w:val="28"/>
          <w:lang w:val="en-US"/>
        </w:rPr>
        <w:t xml:space="preserve">. Excluding duplicate records, 1224 papers were sent for screening. Additionally, additional cleaning of limited studies was implemented for journals listed in the ABS. After careful screening of record titles and abstracts against eligibility standards, the </w:t>
      </w:r>
      <w:r>
        <w:rPr>
          <w:rFonts w:ascii="Times New Roman" w:hAnsi="Times New Roman" w:cs="Times New Roman"/>
          <w:bCs/>
          <w:iCs/>
          <w:sz w:val="28"/>
          <w:szCs w:val="28"/>
          <w:lang w:val="en-US"/>
        </w:rPr>
        <w:t>c</w:t>
      </w:r>
      <w:r w:rsidRPr="00C27F20">
        <w:rPr>
          <w:rFonts w:ascii="Times New Roman" w:hAnsi="Times New Roman" w:cs="Times New Roman"/>
          <w:bCs/>
          <w:iCs/>
          <w:sz w:val="28"/>
          <w:szCs w:val="28"/>
          <w:lang w:val="en-US"/>
        </w:rPr>
        <w:t xml:space="preserve"> 283 articles from the sample</w:t>
      </w:r>
      <w:r>
        <w:rPr>
          <w:rFonts w:ascii="Times New Roman" w:hAnsi="Times New Roman" w:cs="Times New Roman"/>
          <w:bCs/>
          <w:iCs/>
          <w:sz w:val="28"/>
          <w:szCs w:val="28"/>
          <w:lang w:val="en-US"/>
        </w:rPr>
        <w:t xml:space="preserve"> were excluded</w:t>
      </w:r>
      <w:r w:rsidRPr="00C27F20">
        <w:rPr>
          <w:rFonts w:ascii="Times New Roman" w:hAnsi="Times New Roman" w:cs="Times New Roman"/>
          <w:bCs/>
          <w:iCs/>
          <w:sz w:val="28"/>
          <w:szCs w:val="28"/>
          <w:lang w:val="en-US"/>
        </w:rPr>
        <w:t xml:space="preserve">, either because they related exclusively to HR practices or because they investigated contexts outside of </w:t>
      </w:r>
      <w:proofErr w:type="gramStart"/>
      <w:r w:rsidRPr="00C27F20">
        <w:rPr>
          <w:rFonts w:ascii="Times New Roman" w:hAnsi="Times New Roman" w:cs="Times New Roman"/>
          <w:bCs/>
          <w:iCs/>
          <w:sz w:val="28"/>
          <w:szCs w:val="28"/>
          <w:lang w:val="en-US"/>
        </w:rPr>
        <w:t>HE</w:t>
      </w:r>
      <w:proofErr w:type="gramEnd"/>
      <w:r w:rsidRPr="00C27F20">
        <w:rPr>
          <w:rFonts w:ascii="Times New Roman" w:hAnsi="Times New Roman" w:cs="Times New Roman"/>
          <w:bCs/>
          <w:iCs/>
          <w:sz w:val="28"/>
          <w:szCs w:val="28"/>
          <w:lang w:val="en-US"/>
        </w:rPr>
        <w:t>. As a result, the</w:t>
      </w:r>
      <w:r>
        <w:rPr>
          <w:rFonts w:ascii="Times New Roman" w:hAnsi="Times New Roman" w:cs="Times New Roman"/>
          <w:bCs/>
          <w:iCs/>
          <w:sz w:val="28"/>
          <w:szCs w:val="28"/>
          <w:lang w:val="en-US"/>
        </w:rPr>
        <w:t xml:space="preserve"> final </w:t>
      </w:r>
      <w:proofErr w:type="gramStart"/>
      <w:r>
        <w:rPr>
          <w:rFonts w:ascii="Times New Roman" w:hAnsi="Times New Roman" w:cs="Times New Roman"/>
          <w:bCs/>
          <w:iCs/>
          <w:sz w:val="28"/>
          <w:szCs w:val="28"/>
          <w:lang w:val="en-US"/>
        </w:rPr>
        <w:t>sample consist</w:t>
      </w:r>
      <w:proofErr w:type="gramEnd"/>
      <w:r>
        <w:rPr>
          <w:rFonts w:ascii="Times New Roman" w:hAnsi="Times New Roman" w:cs="Times New Roman"/>
          <w:bCs/>
          <w:iCs/>
          <w:sz w:val="28"/>
          <w:szCs w:val="28"/>
          <w:lang w:val="en-US"/>
        </w:rPr>
        <w:t xml:space="preserve"> of</w:t>
      </w:r>
      <w:r w:rsidRPr="00C27F20">
        <w:rPr>
          <w:rFonts w:ascii="Times New Roman" w:hAnsi="Times New Roman" w:cs="Times New Roman"/>
          <w:bCs/>
          <w:iCs/>
          <w:sz w:val="28"/>
          <w:szCs w:val="28"/>
          <w:lang w:val="en-US"/>
        </w:rPr>
        <w:t xml:space="preserve"> 945 rec</w:t>
      </w:r>
      <w:r w:rsidR="0040675D">
        <w:rPr>
          <w:rFonts w:ascii="Times New Roman" w:hAnsi="Times New Roman" w:cs="Times New Roman"/>
          <w:bCs/>
          <w:iCs/>
          <w:sz w:val="28"/>
          <w:szCs w:val="28"/>
          <w:lang w:val="en-US"/>
        </w:rPr>
        <w:t xml:space="preserve">ords. Figure 1 presented a flow chart of documents used in the study. </w:t>
      </w:r>
    </w:p>
    <w:p w:rsidR="005D46C3" w:rsidRPr="00E32D44" w:rsidRDefault="005D46C3" w:rsidP="0040675D">
      <w:pPr>
        <w:spacing w:line="240" w:lineRule="auto"/>
        <w:jc w:val="both"/>
        <w:rPr>
          <w:rFonts w:ascii="Times New Roman" w:hAnsi="Times New Roman" w:cs="Times New Roman"/>
          <w:bCs/>
          <w:iCs/>
          <w:sz w:val="28"/>
          <w:szCs w:val="28"/>
          <w:lang w:val="en-US"/>
        </w:rPr>
      </w:pPr>
      <w:r w:rsidRPr="00E32D44">
        <w:rPr>
          <w:rFonts w:ascii="Times New Roman" w:hAnsi="Times New Roman" w:cs="Times New Roman"/>
          <w:b/>
          <w:bCs/>
          <w:i/>
          <w:iCs/>
          <w:sz w:val="28"/>
          <w:szCs w:val="28"/>
          <w:lang w:val="en-US"/>
        </w:rPr>
        <w:t>Step</w:t>
      </w:r>
      <w:r>
        <w:rPr>
          <w:rFonts w:ascii="Times New Roman" w:hAnsi="Times New Roman" w:cs="Times New Roman"/>
          <w:b/>
          <w:bCs/>
          <w:i/>
          <w:iCs/>
          <w:sz w:val="28"/>
          <w:szCs w:val="28"/>
          <w:lang w:val="en-US"/>
        </w:rPr>
        <w:t>5</w:t>
      </w:r>
      <w:r w:rsidR="00AF58DA">
        <w:rPr>
          <w:rFonts w:ascii="Times New Roman" w:hAnsi="Times New Roman" w:cs="Times New Roman"/>
          <w:b/>
          <w:bCs/>
          <w:i/>
          <w:iCs/>
          <w:sz w:val="28"/>
          <w:szCs w:val="28"/>
          <w:lang w:val="en-US"/>
        </w:rPr>
        <w:t xml:space="preserve"> - Data Extracting process</w:t>
      </w:r>
      <w:r w:rsidRPr="00E32D44">
        <w:rPr>
          <w:rFonts w:ascii="Times New Roman" w:hAnsi="Times New Roman" w:cs="Times New Roman"/>
          <w:b/>
          <w:bCs/>
          <w:i/>
          <w:iCs/>
          <w:sz w:val="28"/>
          <w:szCs w:val="28"/>
          <w:lang w:val="en-US"/>
        </w:rPr>
        <w:t xml:space="preserve">: </w:t>
      </w:r>
      <w:r w:rsidRPr="00E32D44">
        <w:rPr>
          <w:rFonts w:ascii="Times New Roman" w:hAnsi="Times New Roman" w:cs="Times New Roman"/>
          <w:bCs/>
          <w:iCs/>
          <w:sz w:val="28"/>
          <w:szCs w:val="28"/>
          <w:lang w:val="en-US"/>
        </w:rPr>
        <w:t>A text file containing detailed data from 945 articles was compiled, including information such as author names, affiliations, titles, keywords, and abstracts. This data was then prepared for further analysis using VOSviewer software. Descriptive statistics and analytical tools from WoS and MS Excel were employed to interpret key characteristics of the database, including its volume, grow</w:t>
      </w:r>
      <w:r w:rsidR="00AF58DA">
        <w:rPr>
          <w:rFonts w:ascii="Times New Roman" w:hAnsi="Times New Roman" w:cs="Times New Roman"/>
          <w:bCs/>
          <w:iCs/>
          <w:sz w:val="28"/>
          <w:szCs w:val="28"/>
          <w:lang w:val="en-US"/>
        </w:rPr>
        <w:t xml:space="preserve">th trajectory, paper types, </w:t>
      </w:r>
      <w:r w:rsidRPr="00E32D44">
        <w:rPr>
          <w:rFonts w:ascii="Times New Roman" w:hAnsi="Times New Roman" w:cs="Times New Roman"/>
          <w:bCs/>
          <w:iCs/>
          <w:sz w:val="28"/>
          <w:szCs w:val="28"/>
          <w:lang w:val="en-US"/>
        </w:rPr>
        <w:t>geographical distribution</w:t>
      </w:r>
      <w:r w:rsidR="00AF58DA">
        <w:rPr>
          <w:rFonts w:ascii="Times New Roman" w:hAnsi="Times New Roman" w:cs="Times New Roman"/>
          <w:bCs/>
          <w:iCs/>
          <w:sz w:val="28"/>
          <w:szCs w:val="28"/>
          <w:lang w:val="en-US"/>
        </w:rPr>
        <w:t xml:space="preserve"> and </w:t>
      </w:r>
      <w:proofErr w:type="gramStart"/>
      <w:r w:rsidR="00AF58DA">
        <w:rPr>
          <w:rFonts w:ascii="Times New Roman" w:hAnsi="Times New Roman" w:cs="Times New Roman"/>
          <w:bCs/>
          <w:iCs/>
          <w:sz w:val="28"/>
          <w:szCs w:val="28"/>
          <w:lang w:val="en-US"/>
        </w:rPr>
        <w:t>authors</w:t>
      </w:r>
      <w:proofErr w:type="gramEnd"/>
      <w:r w:rsidR="00AF58DA">
        <w:rPr>
          <w:rFonts w:ascii="Times New Roman" w:hAnsi="Times New Roman" w:cs="Times New Roman"/>
          <w:bCs/>
          <w:iCs/>
          <w:sz w:val="28"/>
          <w:szCs w:val="28"/>
          <w:lang w:val="en-US"/>
        </w:rPr>
        <w:t xml:space="preserve"> contribution</w:t>
      </w:r>
      <w:r w:rsidRPr="00E32D44">
        <w:rPr>
          <w:rFonts w:ascii="Times New Roman" w:hAnsi="Times New Roman" w:cs="Times New Roman"/>
          <w:bCs/>
          <w:iCs/>
          <w:sz w:val="28"/>
          <w:szCs w:val="28"/>
          <w:lang w:val="en-US"/>
        </w:rPr>
        <w:t xml:space="preserve">. </w:t>
      </w:r>
    </w:p>
    <w:p w:rsidR="00AF58DA" w:rsidRDefault="005D46C3" w:rsidP="005D46C3">
      <w:pPr>
        <w:spacing w:line="240" w:lineRule="auto"/>
        <w:ind w:firstLine="0"/>
        <w:jc w:val="both"/>
        <w:rPr>
          <w:rFonts w:ascii="Times New Roman" w:hAnsi="Times New Roman" w:cs="Times New Roman"/>
          <w:bCs/>
          <w:iCs/>
          <w:sz w:val="28"/>
          <w:szCs w:val="28"/>
          <w:lang w:val="en-US"/>
        </w:rPr>
      </w:pPr>
      <w:r w:rsidRPr="00E32D44">
        <w:rPr>
          <w:rFonts w:ascii="Times New Roman" w:hAnsi="Times New Roman" w:cs="Times New Roman"/>
          <w:b/>
          <w:bCs/>
          <w:i/>
          <w:iCs/>
          <w:sz w:val="28"/>
          <w:szCs w:val="28"/>
          <w:lang w:val="en-US"/>
        </w:rPr>
        <w:t xml:space="preserve"> </w:t>
      </w:r>
      <w:r>
        <w:rPr>
          <w:rFonts w:ascii="Times New Roman" w:hAnsi="Times New Roman" w:cs="Times New Roman"/>
          <w:b/>
          <w:bCs/>
          <w:i/>
          <w:iCs/>
          <w:sz w:val="28"/>
          <w:szCs w:val="28"/>
          <w:lang w:val="en-US"/>
        </w:rPr>
        <w:tab/>
      </w:r>
      <w:r w:rsidRPr="00BE65F4">
        <w:rPr>
          <w:rFonts w:ascii="Times New Roman" w:hAnsi="Times New Roman" w:cs="Times New Roman"/>
          <w:b/>
          <w:bCs/>
          <w:i/>
          <w:iCs/>
          <w:sz w:val="28"/>
          <w:szCs w:val="28"/>
          <w:lang w:val="en-US"/>
        </w:rPr>
        <w:t xml:space="preserve">Step6 - Performance analysis: </w:t>
      </w:r>
      <w:r w:rsidRPr="00BE65F4">
        <w:rPr>
          <w:rFonts w:ascii="Times New Roman" w:hAnsi="Times New Roman" w:cs="Times New Roman"/>
          <w:bCs/>
          <w:iCs/>
          <w:sz w:val="28"/>
          <w:szCs w:val="28"/>
          <w:lang w:val="en-US"/>
        </w:rPr>
        <w:t>A performance analysis examining research authorship, countries of origin and journal publications was conducted. This analysis helped to identify key research players and gain insight into the research field. Employing these analytical tools, statistical evaluations to examine various aspects of the field, such as publication patterns, citation trends, and au</w:t>
      </w:r>
      <w:r w:rsidR="00AF58DA">
        <w:rPr>
          <w:rFonts w:ascii="Times New Roman" w:hAnsi="Times New Roman" w:cs="Times New Roman"/>
          <w:bCs/>
          <w:iCs/>
          <w:sz w:val="28"/>
          <w:szCs w:val="28"/>
          <w:lang w:val="en-US"/>
        </w:rPr>
        <w:t>thor productivity were provided.</w:t>
      </w:r>
    </w:p>
    <w:p w:rsidR="00BC2C12" w:rsidRDefault="00BC2C12" w:rsidP="005D46C3">
      <w:pPr>
        <w:spacing w:line="240" w:lineRule="auto"/>
        <w:ind w:firstLine="0"/>
        <w:jc w:val="both"/>
        <w:rPr>
          <w:rFonts w:ascii="Times New Roman" w:hAnsi="Times New Roman" w:cs="Times New Roman"/>
          <w:bCs/>
          <w:iCs/>
          <w:color w:val="FF0000"/>
          <w:sz w:val="28"/>
          <w:szCs w:val="28"/>
          <w:lang w:val="en-US"/>
        </w:rPr>
      </w:pPr>
    </w:p>
    <w:p w:rsidR="00583A57" w:rsidRDefault="00583A57" w:rsidP="005D46C3">
      <w:pPr>
        <w:spacing w:line="240" w:lineRule="auto"/>
        <w:ind w:firstLine="0"/>
        <w:jc w:val="both"/>
        <w:rPr>
          <w:rFonts w:ascii="Times New Roman" w:hAnsi="Times New Roman" w:cs="Times New Roman"/>
          <w:bCs/>
          <w:iCs/>
          <w:color w:val="FF0000"/>
          <w:sz w:val="28"/>
          <w:szCs w:val="28"/>
          <w:lang w:val="en-US"/>
        </w:rPr>
      </w:pPr>
    </w:p>
    <w:p w:rsidR="005D46C3" w:rsidRPr="00810733" w:rsidRDefault="005D46C3" w:rsidP="005D46C3">
      <w:pPr>
        <w:spacing w:line="240" w:lineRule="auto"/>
        <w:ind w:firstLine="0"/>
        <w:jc w:val="both"/>
        <w:rPr>
          <w:rFonts w:ascii="Times New Roman" w:hAnsi="Times New Roman" w:cs="Times New Roman"/>
          <w:bCs/>
          <w:iCs/>
          <w:color w:val="FF0000"/>
          <w:sz w:val="28"/>
          <w:szCs w:val="28"/>
          <w:lang w:val="en-US"/>
        </w:rPr>
      </w:pPr>
      <w:r w:rsidRPr="00E32D44">
        <w:rPr>
          <w:noProof/>
          <w:lang w:eastAsia="ru-RU"/>
        </w:rPr>
        <w:lastRenderedPageBreak/>
        <mc:AlternateContent>
          <mc:Choice Requires="wps">
            <w:drawing>
              <wp:anchor distT="0" distB="0" distL="114300" distR="114300" simplePos="0" relativeHeight="251640832" behindDoc="0" locked="0" layoutInCell="1" allowOverlap="1" wp14:anchorId="3BD249FD" wp14:editId="0D6D3246">
                <wp:simplePos x="0" y="0"/>
                <wp:positionH relativeFrom="column">
                  <wp:posOffset>525381</wp:posOffset>
                </wp:positionH>
                <wp:positionV relativeFrom="paragraph">
                  <wp:posOffset>162412</wp:posOffset>
                </wp:positionV>
                <wp:extent cx="4725670" cy="361507"/>
                <wp:effectExtent l="19050" t="19050" r="36830" b="57785"/>
                <wp:wrapNone/>
                <wp:docPr id="35" name="Блок-схема: альтернативный процесс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5670" cy="361507"/>
                        </a:xfrm>
                        <a:prstGeom prst="flowChartAlternate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E0A30" w:rsidRPr="00F028D7" w:rsidRDefault="004E0A30" w:rsidP="005D46C3">
                            <w:pPr>
                              <w:spacing w:line="240" w:lineRule="auto"/>
                              <w:rPr>
                                <w:rFonts w:ascii="Times New Roman" w:hAnsi="Times New Roman" w:cs="Times New Roman"/>
                                <w:b/>
                                <w:color w:val="000000" w:themeColor="text1"/>
                                <w:sz w:val="26"/>
                                <w:szCs w:val="26"/>
                              </w:rPr>
                            </w:pPr>
                            <w:r w:rsidRPr="00F028D7">
                              <w:rPr>
                                <w:rFonts w:ascii="Times New Roman" w:hAnsi="Times New Roman" w:cs="Times New Roman"/>
                                <w:b/>
                                <w:color w:val="000000" w:themeColor="text1"/>
                                <w:sz w:val="26"/>
                                <w:szCs w:val="26"/>
                              </w:rPr>
                              <w:t>Identif</w:t>
                            </w:r>
                            <w:r>
                              <w:rPr>
                                <w:rFonts w:ascii="Times New Roman" w:hAnsi="Times New Roman" w:cs="Times New Roman"/>
                                <w:b/>
                                <w:color w:val="000000" w:themeColor="text1"/>
                                <w:sz w:val="26"/>
                                <w:szCs w:val="26"/>
                              </w:rPr>
                              <w:t xml:space="preserve">ication of studies </w:t>
                            </w:r>
                            <w:r w:rsidRPr="00F028D7">
                              <w:rPr>
                                <w:rFonts w:ascii="Times New Roman" w:hAnsi="Times New Roman" w:cs="Times New Roman"/>
                                <w:b/>
                                <w:color w:val="000000" w:themeColor="text1"/>
                                <w:sz w:val="26"/>
                                <w:szCs w:val="2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BD249F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5" o:spid="_x0000_s1026" type="#_x0000_t176" style="position:absolute;left:0;text-align:left;margin-left:41.35pt;margin-top:12.8pt;width:372.1pt;height:28.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" fillcolor="#4bacc6 [3208]" strokecolor="#f2f2f2 [3041]" strokeweight="3pt">
                <v:shadow on="t" color="#205867 [1608]" opacity=".5" offset="1pt"/>
                <v:textbox>
                  <w:txbxContent>
                    <w:p w:rsidR="004E0A30" w:rsidRPr="00F028D7" w:rsidRDefault="004E0A30" w:rsidP="005D46C3">
                      <w:pPr>
                        <w:spacing w:line="240" w:lineRule="auto"/>
                        <w:rPr>
                          <w:rFonts w:ascii="Times New Roman" w:hAnsi="Times New Roman" w:cs="Times New Roman"/>
                          <w:b/>
                          <w:color w:val="000000" w:themeColor="text1"/>
                          <w:sz w:val="26"/>
                          <w:szCs w:val="26"/>
                        </w:rPr>
                      </w:pPr>
                      <w:r w:rsidRPr="00F028D7">
                        <w:rPr>
                          <w:rFonts w:ascii="Times New Roman" w:hAnsi="Times New Roman" w:cs="Times New Roman"/>
                          <w:b/>
                          <w:color w:val="000000" w:themeColor="text1"/>
                          <w:sz w:val="26"/>
                          <w:szCs w:val="26"/>
                        </w:rPr>
                        <w:t>Identif</w:t>
                      </w:r>
                      <w:r>
                        <w:rPr>
                          <w:rFonts w:ascii="Times New Roman" w:hAnsi="Times New Roman" w:cs="Times New Roman"/>
                          <w:b/>
                          <w:color w:val="000000" w:themeColor="text1"/>
                          <w:sz w:val="26"/>
                          <w:szCs w:val="26"/>
                        </w:rPr>
                        <w:t xml:space="preserve">ication of studies </w:t>
                      </w:r>
                      <w:r w:rsidRPr="00F028D7">
                        <w:rPr>
                          <w:rFonts w:ascii="Times New Roman" w:hAnsi="Times New Roman" w:cs="Times New Roman"/>
                          <w:b/>
                          <w:color w:val="000000" w:themeColor="text1"/>
                          <w:sz w:val="26"/>
                          <w:szCs w:val="26"/>
                        </w:rPr>
                        <w:t xml:space="preserve"> </w:t>
                      </w:r>
                    </w:p>
                  </w:txbxContent>
                </v:textbox>
              </v:shape>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ind w:right="440" w:firstLine="0"/>
        <w:jc w:val="both"/>
        <w:rPr>
          <w:rFonts w:ascii="Times New Roman" w:hAnsi="Times New Roman" w:cs="Times New Roman"/>
          <w:sz w:val="20"/>
          <w:szCs w:val="20"/>
          <w:lang w:val="en-US"/>
        </w:rPr>
      </w:pPr>
    </w:p>
    <w:p w:rsidR="005D46C3" w:rsidRPr="00E32D44" w:rsidRDefault="005D46C3" w:rsidP="005D46C3">
      <w:pPr>
        <w:spacing w:line="240" w:lineRule="auto"/>
        <w:ind w:right="440" w:firstLine="0"/>
        <w:jc w:val="both"/>
        <w:rPr>
          <w:rFonts w:ascii="Times New Roman" w:hAnsi="Times New Roman" w:cs="Times New Roman"/>
          <w:sz w:val="20"/>
          <w:szCs w:val="20"/>
          <w:lang w:val="en-US"/>
        </w:rPr>
      </w:pPr>
    </w:p>
    <w:p w:rsidR="005D46C3" w:rsidRPr="00E32D44" w:rsidRDefault="005D46C3" w:rsidP="005D46C3">
      <w:pPr>
        <w:spacing w:line="240" w:lineRule="auto"/>
        <w:ind w:right="440" w:firstLine="0"/>
        <w:jc w:val="both"/>
        <w:rPr>
          <w:rFonts w:ascii="Times New Roman" w:hAnsi="Times New Roman" w:cs="Times New Roman"/>
          <w:sz w:val="20"/>
          <w:szCs w:val="20"/>
          <w:lang w:val="en-US"/>
        </w:rPr>
      </w:pPr>
      <w:r w:rsidRPr="00E32D44">
        <w:rPr>
          <w:noProof/>
          <w:lang w:eastAsia="ru-RU"/>
        </w:rPr>
        <mc:AlternateContent>
          <mc:Choice Requires="wps">
            <w:drawing>
              <wp:anchor distT="0" distB="0" distL="114300" distR="114300" simplePos="0" relativeHeight="251655168" behindDoc="0" locked="0" layoutInCell="1" allowOverlap="1" wp14:anchorId="312E6639" wp14:editId="5C14546C">
                <wp:simplePos x="0" y="0"/>
                <wp:positionH relativeFrom="column">
                  <wp:posOffset>-307340</wp:posOffset>
                </wp:positionH>
                <wp:positionV relativeFrom="paragraph">
                  <wp:posOffset>488950</wp:posOffset>
                </wp:positionV>
                <wp:extent cx="986790" cy="262890"/>
                <wp:effectExtent l="26035" t="22225" r="34925" b="48260"/>
                <wp:wrapNone/>
                <wp:docPr id="33" name="Блок-схема: альтернативный процесс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6790" cy="262890"/>
                        </a:xfrm>
                        <a:prstGeom prst="flowChartAlternate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E0A30" w:rsidRPr="00B63EA6" w:rsidRDefault="004E0A30" w:rsidP="005D46C3">
                            <w:pPr>
                              <w:spacing w:line="240" w:lineRule="auto"/>
                              <w:ind w:firstLine="0"/>
                              <w:jc w:val="both"/>
                              <w:rPr>
                                <w:rFonts w:ascii="Times New Roman" w:hAnsi="Times New Roman" w:cs="Times New Roman"/>
                                <w:b/>
                                <w:color w:val="000000" w:themeColor="text1"/>
                                <w:sz w:val="20"/>
                                <w:szCs w:val="20"/>
                              </w:rPr>
                            </w:pPr>
                            <w:r w:rsidRPr="00B63EA6">
                              <w:rPr>
                                <w:rFonts w:ascii="Times New Roman" w:hAnsi="Times New Roman" w:cs="Times New Roman"/>
                                <w:b/>
                                <w:color w:val="000000" w:themeColor="text1"/>
                                <w:sz w:val="20"/>
                                <w:szCs w:val="20"/>
                              </w:rPr>
                              <w:t>Identification</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2E6639" id="Блок-схема: альтернативный процесс 33" o:spid="_x0000_s1027" type="#_x0000_t176" style="position:absolute;left:0;text-align:left;margin-left:-24.2pt;margin-top:38.5pt;width:77.7pt;height:20.7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" fillcolor="#4bacc6 [3208]" strokecolor="#f2f2f2 [3041]" strokeweight="3pt">
                <v:shadow on="t" color="#205867 [1608]" opacity=".5" offset="1pt"/>
                <v:textbox style="layout-flow:vertical;mso-layout-flow-alt:bottom-to-top">
                  <w:txbxContent>
                    <w:p w:rsidR="004E0A30" w:rsidRPr="00B63EA6" w:rsidRDefault="004E0A30" w:rsidP="005D46C3">
                      <w:pPr>
                        <w:spacing w:line="240" w:lineRule="auto"/>
                        <w:ind w:firstLine="0"/>
                        <w:jc w:val="both"/>
                        <w:rPr>
                          <w:rFonts w:ascii="Times New Roman" w:hAnsi="Times New Roman" w:cs="Times New Roman"/>
                          <w:b/>
                          <w:color w:val="000000" w:themeColor="text1"/>
                          <w:sz w:val="20"/>
                          <w:szCs w:val="20"/>
                        </w:rPr>
                      </w:pPr>
                      <w:r w:rsidRPr="00B63EA6">
                        <w:rPr>
                          <w:rFonts w:ascii="Times New Roman" w:hAnsi="Times New Roman" w:cs="Times New Roman"/>
                          <w:b/>
                          <w:color w:val="000000" w:themeColor="text1"/>
                          <w:sz w:val="20"/>
                          <w:szCs w:val="20"/>
                        </w:rPr>
                        <w:t>Identification</w:t>
                      </w:r>
                    </w:p>
                  </w:txbxContent>
                </v:textbox>
              </v:shape>
            </w:pict>
          </mc:Fallback>
        </mc:AlternateContent>
      </w:r>
      <w:r w:rsidRPr="00E32D44">
        <w:rPr>
          <w:noProof/>
          <w:lang w:eastAsia="ru-RU"/>
        </w:rPr>
        <mc:AlternateContent>
          <mc:Choice Requires="wps">
            <w:drawing>
              <wp:anchor distT="0" distB="0" distL="114300" distR="114300" simplePos="0" relativeHeight="251644928" behindDoc="0" locked="0" layoutInCell="1" allowOverlap="1" wp14:anchorId="12F7AA86" wp14:editId="425590C0">
                <wp:simplePos x="0" y="0"/>
                <wp:positionH relativeFrom="column">
                  <wp:posOffset>3186430</wp:posOffset>
                </wp:positionH>
                <wp:positionV relativeFrom="paragraph">
                  <wp:posOffset>80645</wp:posOffset>
                </wp:positionV>
                <wp:extent cx="2061210" cy="886460"/>
                <wp:effectExtent l="0" t="0" r="15240" b="2794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886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A30" w:rsidRPr="00932BA4"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w:t>
                            </w:r>
                            <w:r w:rsidRPr="00932BA4">
                              <w:rPr>
                                <w:rFonts w:ascii="Times New Roman" w:hAnsi="Times New Roman" w:cs="Times New Roman"/>
                                <w:color w:val="000000" w:themeColor="text1"/>
                                <w:sz w:val="26"/>
                                <w:szCs w:val="26"/>
                                <w:lang w:val="en-US"/>
                              </w:rPr>
                              <w:t xml:space="preserve"> removed Matching</w:t>
                            </w:r>
                            <w:r>
                              <w:rPr>
                                <w:rFonts w:ascii="Times New Roman" w:hAnsi="Times New Roman" w:cs="Times New Roman"/>
                                <w:color w:val="000000" w:themeColor="text1"/>
                                <w:sz w:val="26"/>
                                <w:szCs w:val="26"/>
                                <w:lang w:val="en-US"/>
                              </w:rPr>
                              <w:t xml:space="preserve"> records</w:t>
                            </w:r>
                            <w:r w:rsidRPr="00932BA4">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4)</w:t>
                            </w:r>
                          </w:p>
                          <w:p w:rsidR="004E0A30" w:rsidRPr="00932BA4" w:rsidRDefault="004E0A30" w:rsidP="005D46C3">
                            <w:pPr>
                              <w:spacing w:line="240" w:lineRule="auto"/>
                              <w:ind w:left="284"/>
                              <w:rPr>
                                <w:rFonts w:ascii="Arial" w:hAnsi="Arial" w:cs="Arial"/>
                                <w:color w:val="000000" w:themeColor="text1"/>
                                <w:sz w:val="18"/>
                                <w:szCs w:val="20"/>
                                <w:lang w:val="en-US"/>
                              </w:rPr>
                            </w:pPr>
                          </w:p>
                          <w:p w:rsidR="004E0A30" w:rsidRPr="00932BA4" w:rsidRDefault="004E0A30" w:rsidP="005D46C3">
                            <w:pPr>
                              <w:spacing w:line="240" w:lineRule="auto"/>
                              <w:rPr>
                                <w:rFonts w:ascii="Arial" w:hAnsi="Arial" w:cs="Arial"/>
                                <w:color w:val="000000" w:themeColor="text1"/>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F7AA86" id="Прямоугольник 69" o:spid="_x0000_s1028" style="position:absolute;left:0;text-align:left;margin-left:250.9pt;margin-top:6.35pt;width:162.3pt;height:6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" filled="f" strokecolor="black [3213]" strokeweight="2pt">
                <v:path arrowok="t"/>
                <v:textbox>
                  <w:txbxContent>
                    <w:p w:rsidR="004E0A30" w:rsidRPr="00932BA4"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w:t>
                      </w:r>
                      <w:r w:rsidRPr="00932BA4">
                        <w:rPr>
                          <w:rFonts w:ascii="Times New Roman" w:hAnsi="Times New Roman" w:cs="Times New Roman"/>
                          <w:color w:val="000000" w:themeColor="text1"/>
                          <w:sz w:val="26"/>
                          <w:szCs w:val="26"/>
                          <w:lang w:val="en-US"/>
                        </w:rPr>
                        <w:t xml:space="preserve"> removed Matching</w:t>
                      </w:r>
                      <w:r>
                        <w:rPr>
                          <w:rFonts w:ascii="Times New Roman" w:hAnsi="Times New Roman" w:cs="Times New Roman"/>
                          <w:color w:val="000000" w:themeColor="text1"/>
                          <w:sz w:val="26"/>
                          <w:szCs w:val="26"/>
                          <w:lang w:val="en-US"/>
                        </w:rPr>
                        <w:t xml:space="preserve"> records</w:t>
                      </w:r>
                      <w:r w:rsidRPr="00932BA4">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4)</w:t>
                      </w:r>
                    </w:p>
                    <w:p w:rsidR="004E0A30" w:rsidRPr="00932BA4" w:rsidRDefault="004E0A30" w:rsidP="005D46C3">
                      <w:pPr>
                        <w:spacing w:line="240" w:lineRule="auto"/>
                        <w:ind w:left="284"/>
                        <w:rPr>
                          <w:rFonts w:ascii="Arial" w:hAnsi="Arial" w:cs="Arial"/>
                          <w:color w:val="000000" w:themeColor="text1"/>
                          <w:sz w:val="18"/>
                          <w:szCs w:val="20"/>
                          <w:lang w:val="en-US"/>
                        </w:rPr>
                      </w:pPr>
                    </w:p>
                    <w:p w:rsidR="004E0A30" w:rsidRPr="00932BA4" w:rsidRDefault="004E0A30" w:rsidP="005D46C3">
                      <w:pPr>
                        <w:spacing w:line="240" w:lineRule="auto"/>
                        <w:rPr>
                          <w:rFonts w:ascii="Arial" w:hAnsi="Arial" w:cs="Arial"/>
                          <w:color w:val="000000" w:themeColor="text1"/>
                          <w:sz w:val="18"/>
                          <w:szCs w:val="20"/>
                          <w:lang w:val="en-US"/>
                        </w:rPr>
                      </w:pPr>
                    </w:p>
                  </w:txbxContent>
                </v:textbox>
              </v:rect>
            </w:pict>
          </mc:Fallback>
        </mc:AlternateContent>
      </w:r>
      <w:r w:rsidRPr="00E32D44">
        <w:rPr>
          <w:noProof/>
          <w:lang w:eastAsia="ru-RU"/>
        </w:rPr>
        <mc:AlternateContent>
          <mc:Choice Requires="wps">
            <w:drawing>
              <wp:anchor distT="0" distB="0" distL="114300" distR="114300" simplePos="0" relativeHeight="251642880" behindDoc="0" locked="0" layoutInCell="1" allowOverlap="1" wp14:anchorId="679EE6D2" wp14:editId="5609F4A8">
                <wp:simplePos x="0" y="0"/>
                <wp:positionH relativeFrom="column">
                  <wp:posOffset>561975</wp:posOffset>
                </wp:positionH>
                <wp:positionV relativeFrom="paragraph">
                  <wp:posOffset>80010</wp:posOffset>
                </wp:positionV>
                <wp:extent cx="2061210" cy="887095"/>
                <wp:effectExtent l="0" t="0" r="15240" b="2730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887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A30"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 extracted from</w:t>
                            </w:r>
                          </w:p>
                          <w:p w:rsidR="004E0A30" w:rsidRPr="00932BA4"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22652F">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Web of Science Database:</w:t>
                            </w:r>
                            <w:r w:rsidRPr="0022652F">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1228)</w:t>
                            </w:r>
                          </w:p>
                          <w:p w:rsidR="004E0A30" w:rsidRPr="00932BA4" w:rsidRDefault="004E0A30" w:rsidP="005D46C3">
                            <w:pPr>
                              <w:spacing w:line="240" w:lineRule="auto"/>
                              <w:rPr>
                                <w:rFonts w:ascii="Arial" w:hAnsi="Arial" w:cs="Arial"/>
                                <w:color w:val="000000" w:themeColor="text1"/>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9EE6D2" id="Прямоугольник 31" o:spid="_x0000_s1029" style="position:absolute;left:0;text-align:left;margin-left:44.25pt;margin-top:6.3pt;width:162.3pt;height:69.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" filled="f" strokecolor="black [3213]" strokeweight="2pt">
                <v:path arrowok="t"/>
                <v:textbox>
                  <w:txbxContent>
                    <w:p w:rsidR="004E0A30"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 extracted from</w:t>
                      </w:r>
                    </w:p>
                    <w:p w:rsidR="004E0A30" w:rsidRPr="00932BA4"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22652F">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Web of Science Database:</w:t>
                      </w:r>
                      <w:r w:rsidRPr="0022652F">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1228)</w:t>
                      </w:r>
                    </w:p>
                    <w:p w:rsidR="004E0A30" w:rsidRPr="00932BA4" w:rsidRDefault="004E0A30" w:rsidP="005D46C3">
                      <w:pPr>
                        <w:spacing w:line="240" w:lineRule="auto"/>
                        <w:rPr>
                          <w:rFonts w:ascii="Arial" w:hAnsi="Arial" w:cs="Arial"/>
                          <w:color w:val="000000" w:themeColor="text1"/>
                          <w:sz w:val="18"/>
                          <w:szCs w:val="20"/>
                          <w:lang w:val="en-US"/>
                        </w:rPr>
                      </w:pPr>
                    </w:p>
                  </w:txbxContent>
                </v:textbox>
              </v:rect>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noProof/>
          <w:lang w:eastAsia="ru-RU"/>
        </w:rPr>
        <mc:AlternateContent>
          <mc:Choice Requires="wps">
            <w:drawing>
              <wp:anchor distT="4294967295" distB="4294967295" distL="114300" distR="114300" simplePos="0" relativeHeight="251653120" behindDoc="0" locked="0" layoutInCell="1" allowOverlap="1" wp14:anchorId="56FBC039" wp14:editId="130A39D4">
                <wp:simplePos x="0" y="0"/>
                <wp:positionH relativeFrom="column">
                  <wp:posOffset>2623185</wp:posOffset>
                </wp:positionH>
                <wp:positionV relativeFrom="paragraph">
                  <wp:posOffset>85089</wp:posOffset>
                </wp:positionV>
                <wp:extent cx="563245" cy="0"/>
                <wp:effectExtent l="0" t="76200" r="27305" b="952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A6ECBC" id="_x0000_t32" coordsize="21600,21600" o:spt="32" o:oned="t" path="m,l21600,21600e" filled="f">
                <v:path arrowok="t" fillok="f" o:connecttype="none"/>
                <o:lock v:ext="edit" shapetype="t"/>
              </v:shapetype>
              <v:shape id="Прямая со стрелкой 29" o:spid="_x0000_s1026" type="#_x0000_t32" style="position:absolute;margin-left:206.55pt;margin-top:6.7pt;width:44.3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" strokecolor="black [3213]">
                <v:stroke endarrow="block"/>
                <o:lock v:ext="edit" shapetype="f"/>
              </v:shape>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noProof/>
          <w:lang w:eastAsia="ru-RU"/>
        </w:rPr>
        <mc:AlternateContent>
          <mc:Choice Requires="wps">
            <w:drawing>
              <wp:anchor distT="0" distB="0" distL="114299" distR="114299" simplePos="0" relativeHeight="251658240" behindDoc="0" locked="0" layoutInCell="1" allowOverlap="1" wp14:anchorId="0A593BCE" wp14:editId="1C5813BF">
                <wp:simplePos x="0" y="0"/>
                <wp:positionH relativeFrom="column">
                  <wp:posOffset>1485899</wp:posOffset>
                </wp:positionH>
                <wp:positionV relativeFrom="paragraph">
                  <wp:posOffset>91440</wp:posOffset>
                </wp:positionV>
                <wp:extent cx="0" cy="281305"/>
                <wp:effectExtent l="76200" t="0" r="57150" b="6159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0F1130" id="Прямая со стрелкой 28" o:spid="_x0000_s1026" type="#_x0000_t32" style="position:absolute;margin-left:117pt;margin-top:7.2pt;width:0;height:22.1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" strokecolor="black [3213]">
                <v:stroke endarrow="block"/>
                <o:lock v:ext="edit" shapetype="f"/>
              </v:shape>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noProof/>
          <w:lang w:eastAsia="ru-RU"/>
        </w:rPr>
        <mc:AlternateContent>
          <mc:Choice Requires="wps">
            <w:drawing>
              <wp:anchor distT="0" distB="0" distL="114300" distR="114300" simplePos="0" relativeHeight="251645952" behindDoc="0" locked="0" layoutInCell="1" allowOverlap="1" wp14:anchorId="79FA4BEB" wp14:editId="123F65CB">
                <wp:simplePos x="0" y="0"/>
                <wp:positionH relativeFrom="column">
                  <wp:posOffset>481777</wp:posOffset>
                </wp:positionH>
                <wp:positionV relativeFrom="paragraph">
                  <wp:posOffset>123937</wp:posOffset>
                </wp:positionV>
                <wp:extent cx="2032635" cy="858520"/>
                <wp:effectExtent l="0" t="0" r="24765" b="1778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858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A30" w:rsidRPr="0022652F" w:rsidRDefault="004E0A30" w:rsidP="005D46C3">
                            <w:pPr>
                              <w:spacing w:line="240" w:lineRule="auto"/>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w:t>
                            </w:r>
                            <w:r w:rsidRPr="0022652F">
                              <w:rPr>
                                <w:rFonts w:ascii="Times New Roman" w:hAnsi="Times New Roman" w:cs="Times New Roman"/>
                                <w:color w:val="000000" w:themeColor="text1"/>
                                <w:sz w:val="26"/>
                                <w:szCs w:val="26"/>
                              </w:rPr>
                              <w:t>creened</w:t>
                            </w:r>
                            <w:r>
                              <w:rPr>
                                <w:rFonts w:ascii="Times New Roman" w:hAnsi="Times New Roman" w:cs="Times New Roman"/>
                                <w:color w:val="000000" w:themeColor="text1"/>
                                <w:sz w:val="26"/>
                                <w:szCs w:val="26"/>
                                <w:lang w:val="en-US"/>
                              </w:rPr>
                              <w:t xml:space="preserve"> documents</w:t>
                            </w:r>
                            <w:r w:rsidRPr="0022652F">
                              <w:rPr>
                                <w:rFonts w:ascii="Times New Roman" w:hAnsi="Times New Roman" w:cs="Times New Roman"/>
                                <w:color w:val="000000" w:themeColor="text1"/>
                                <w:sz w:val="26"/>
                                <w:szCs w:val="26"/>
                              </w:rPr>
                              <w:t>:</w:t>
                            </w:r>
                          </w:p>
                          <w:p w:rsidR="004E0A30" w:rsidRPr="0022652F" w:rsidRDefault="004E0A30" w:rsidP="005D46C3">
                            <w:pPr>
                              <w:spacing w:line="240" w:lineRule="auto"/>
                              <w:ind w:firstLine="0"/>
                              <w:rPr>
                                <w:rFonts w:ascii="Times New Roman" w:hAnsi="Times New Roman" w:cs="Times New Roman"/>
                                <w:color w:val="000000" w:themeColor="text1"/>
                                <w:sz w:val="26"/>
                                <w:szCs w:val="26"/>
                              </w:rPr>
                            </w:pPr>
                            <w:r w:rsidRPr="0022652F">
                              <w:rPr>
                                <w:rFonts w:ascii="Times New Roman" w:hAnsi="Times New Roman" w:cs="Times New Roman"/>
                                <w:color w:val="000000" w:themeColor="text1"/>
                                <w:sz w:val="26"/>
                                <w:szCs w:val="26"/>
                              </w:rPr>
                              <w:t>(n = 1224)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FA4BEB" id="Прямоугольник 71" o:spid="_x0000_s1030" style="position:absolute;left:0;text-align:left;margin-left:37.95pt;margin-top:9.75pt;width:160.05pt;height:6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" filled="f" strokecolor="black [3213]" strokeweight="2pt">
                <v:path arrowok="t"/>
                <v:textbox>
                  <w:txbxContent>
                    <w:p w:rsidR="004E0A30" w:rsidRPr="0022652F" w:rsidRDefault="004E0A30" w:rsidP="005D46C3">
                      <w:pPr>
                        <w:spacing w:line="240" w:lineRule="auto"/>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w:t>
                      </w:r>
                      <w:r w:rsidRPr="0022652F">
                        <w:rPr>
                          <w:rFonts w:ascii="Times New Roman" w:hAnsi="Times New Roman" w:cs="Times New Roman"/>
                          <w:color w:val="000000" w:themeColor="text1"/>
                          <w:sz w:val="26"/>
                          <w:szCs w:val="26"/>
                        </w:rPr>
                        <w:t>creened</w:t>
                      </w:r>
                      <w:r>
                        <w:rPr>
                          <w:rFonts w:ascii="Times New Roman" w:hAnsi="Times New Roman" w:cs="Times New Roman"/>
                          <w:color w:val="000000" w:themeColor="text1"/>
                          <w:sz w:val="26"/>
                          <w:szCs w:val="26"/>
                          <w:lang w:val="en-US"/>
                        </w:rPr>
                        <w:t xml:space="preserve"> documents</w:t>
                      </w:r>
                      <w:r w:rsidRPr="0022652F">
                        <w:rPr>
                          <w:rFonts w:ascii="Times New Roman" w:hAnsi="Times New Roman" w:cs="Times New Roman"/>
                          <w:color w:val="000000" w:themeColor="text1"/>
                          <w:sz w:val="26"/>
                          <w:szCs w:val="26"/>
                        </w:rPr>
                        <w:t>:</w:t>
                      </w:r>
                    </w:p>
                    <w:p w:rsidR="004E0A30" w:rsidRPr="0022652F" w:rsidRDefault="004E0A30" w:rsidP="005D46C3">
                      <w:pPr>
                        <w:spacing w:line="240" w:lineRule="auto"/>
                        <w:ind w:firstLine="0"/>
                        <w:rPr>
                          <w:rFonts w:ascii="Times New Roman" w:hAnsi="Times New Roman" w:cs="Times New Roman"/>
                          <w:color w:val="000000" w:themeColor="text1"/>
                          <w:sz w:val="26"/>
                          <w:szCs w:val="26"/>
                        </w:rPr>
                      </w:pPr>
                      <w:r w:rsidRPr="0022652F">
                        <w:rPr>
                          <w:rFonts w:ascii="Times New Roman" w:hAnsi="Times New Roman" w:cs="Times New Roman"/>
                          <w:color w:val="000000" w:themeColor="text1"/>
                          <w:sz w:val="26"/>
                          <w:szCs w:val="26"/>
                        </w:rPr>
                        <w:t>(n = 1224)</w:t>
                      </w:r>
                    </w:p>
                  </w:txbxContent>
                </v:textbox>
              </v:rect>
            </w:pict>
          </mc:Fallback>
        </mc:AlternateContent>
      </w:r>
      <w:r w:rsidRPr="00E32D44">
        <w:rPr>
          <w:noProof/>
          <w:lang w:eastAsia="ru-RU"/>
        </w:rPr>
        <mc:AlternateContent>
          <mc:Choice Requires="wps">
            <w:drawing>
              <wp:anchor distT="0" distB="0" distL="114300" distR="114300" simplePos="0" relativeHeight="251656192" behindDoc="0" locked="0" layoutInCell="1" allowOverlap="1" wp14:anchorId="2530D41F" wp14:editId="5D4665A7">
                <wp:simplePos x="0" y="0"/>
                <wp:positionH relativeFrom="column">
                  <wp:posOffset>-1224915</wp:posOffset>
                </wp:positionH>
                <wp:positionV relativeFrom="paragraph">
                  <wp:posOffset>1360805</wp:posOffset>
                </wp:positionV>
                <wp:extent cx="2821940" cy="262890"/>
                <wp:effectExtent l="26035" t="24130" r="34925" b="49530"/>
                <wp:wrapNone/>
                <wp:docPr id="27" name="Блок-схема: альтернативный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21940" cy="262890"/>
                        </a:xfrm>
                        <a:prstGeom prst="flowChartAlternate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E0A30" w:rsidRPr="00B4650C" w:rsidRDefault="004E0A30" w:rsidP="005D46C3">
                            <w:pPr>
                              <w:spacing w:line="240" w:lineRule="auto"/>
                              <w:rPr>
                                <w:rFonts w:ascii="Times New Roman" w:hAnsi="Times New Roman" w:cs="Times New Roman"/>
                                <w:b/>
                                <w:color w:val="000000" w:themeColor="text1"/>
                                <w:sz w:val="26"/>
                                <w:szCs w:val="26"/>
                              </w:rPr>
                            </w:pPr>
                            <w:r w:rsidRPr="00B4650C">
                              <w:rPr>
                                <w:rFonts w:ascii="Times New Roman" w:hAnsi="Times New Roman" w:cs="Times New Roman"/>
                                <w:b/>
                                <w:color w:val="000000" w:themeColor="text1"/>
                                <w:sz w:val="26"/>
                                <w:szCs w:val="26"/>
                              </w:rPr>
                              <w:t>Screening</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30D41F" id="Блок-схема: альтернативный процесс 27" o:spid="_x0000_s1031" type="#_x0000_t176" style="position:absolute;left:0;text-align:left;margin-left:-96.45pt;margin-top:107.15pt;width:222.2pt;height:20.7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" fillcolor="#4bacc6 [3208]" strokecolor="#f2f2f2 [3041]" strokeweight="3pt">
                <v:shadow on="t" color="#205867 [1608]" opacity=".5" offset="1pt"/>
                <v:textbox style="layout-flow:vertical;mso-layout-flow-alt:bottom-to-top">
                  <w:txbxContent>
                    <w:p w:rsidR="004E0A30" w:rsidRPr="00B4650C" w:rsidRDefault="004E0A30" w:rsidP="005D46C3">
                      <w:pPr>
                        <w:spacing w:line="240" w:lineRule="auto"/>
                        <w:rPr>
                          <w:rFonts w:ascii="Times New Roman" w:hAnsi="Times New Roman" w:cs="Times New Roman"/>
                          <w:b/>
                          <w:color w:val="000000" w:themeColor="text1"/>
                          <w:sz w:val="26"/>
                          <w:szCs w:val="26"/>
                        </w:rPr>
                      </w:pPr>
                      <w:r w:rsidRPr="00B4650C">
                        <w:rPr>
                          <w:rFonts w:ascii="Times New Roman" w:hAnsi="Times New Roman" w:cs="Times New Roman"/>
                          <w:b/>
                          <w:color w:val="000000" w:themeColor="text1"/>
                          <w:sz w:val="26"/>
                          <w:szCs w:val="26"/>
                        </w:rPr>
                        <w:t>Screening</w:t>
                      </w:r>
                    </w:p>
                  </w:txbxContent>
                </v:textbox>
              </v:shape>
            </w:pict>
          </mc:Fallback>
        </mc:AlternateContent>
      </w:r>
      <w:r w:rsidRPr="00E32D44">
        <w:rPr>
          <w:noProof/>
          <w:lang w:eastAsia="ru-RU"/>
        </w:rPr>
        <mc:AlternateContent>
          <mc:Choice Requires="wps">
            <w:drawing>
              <wp:anchor distT="0" distB="0" distL="114300" distR="114300" simplePos="0" relativeHeight="251646976" behindDoc="0" locked="0" layoutInCell="1" allowOverlap="1" wp14:anchorId="70B6A0F1" wp14:editId="29491F42">
                <wp:simplePos x="0" y="0"/>
                <wp:positionH relativeFrom="column">
                  <wp:posOffset>3186430</wp:posOffset>
                </wp:positionH>
                <wp:positionV relativeFrom="paragraph">
                  <wp:posOffset>133985</wp:posOffset>
                </wp:positionV>
                <wp:extent cx="2061210" cy="858520"/>
                <wp:effectExtent l="0" t="0" r="15240" b="1778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858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A30" w:rsidRDefault="004E0A30"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Records excluded</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(n=97)</w:t>
                            </w:r>
                            <w:r>
                              <w:rPr>
                                <w:rFonts w:ascii="Times New Roman" w:hAnsi="Times New Roman" w:cs="Times New Roman"/>
                                <w:color w:val="000000" w:themeColor="text1"/>
                                <w:sz w:val="26"/>
                                <w:szCs w:val="26"/>
                                <w:lang w:val="en-US"/>
                              </w:rPr>
                              <w:t xml:space="preserve"> </w:t>
                            </w:r>
                          </w:p>
                          <w:p w:rsidR="004E0A30" w:rsidRPr="0006155E" w:rsidRDefault="004E0A30"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i/>
                                <w:color w:val="000000" w:themeColor="text1"/>
                                <w:sz w:val="26"/>
                                <w:szCs w:val="26"/>
                                <w:lang w:val="en-US"/>
                              </w:rPr>
                              <w:t>Reason</w:t>
                            </w:r>
                            <w:r w:rsidRPr="00932BA4">
                              <w:rPr>
                                <w:rFonts w:ascii="Times New Roman" w:hAnsi="Times New Roman" w:cs="Times New Roman"/>
                                <w:color w:val="000000" w:themeColor="text1"/>
                                <w:sz w:val="26"/>
                                <w:szCs w:val="26"/>
                                <w:lang w:val="en-US"/>
                              </w:rPr>
                              <w:t xml:space="preserve">: </w:t>
                            </w:r>
                            <w:r w:rsidRPr="0006155E">
                              <w:rPr>
                                <w:rFonts w:ascii="Times New Roman" w:hAnsi="Times New Roman" w:cs="Times New Roman"/>
                                <w:bCs/>
                                <w:color w:val="000000" w:themeColor="text1"/>
                                <w:sz w:val="26"/>
                                <w:szCs w:val="26"/>
                                <w:lang w:val="en-US"/>
                              </w:rPr>
                              <w:t>Published in low-ranked journals.</w:t>
                            </w:r>
                          </w:p>
                          <w:p w:rsidR="004E0A30" w:rsidRPr="00932BA4" w:rsidRDefault="004E0A30" w:rsidP="005D46C3">
                            <w:pPr>
                              <w:spacing w:line="240" w:lineRule="auto"/>
                              <w:rPr>
                                <w:rFonts w:ascii="Arial" w:hAnsi="Arial" w:cs="Arial"/>
                                <w:color w:val="000000" w:themeColor="text1"/>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B6A0F1" id="Прямоугольник 70" o:spid="_x0000_s1032" style="position:absolute;left:0;text-align:left;margin-left:250.9pt;margin-top:10.55pt;width:162.3pt;height:6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" filled="f" strokecolor="black [3213]" strokeweight="2pt">
                <v:path arrowok="t"/>
                <v:textbox>
                  <w:txbxContent>
                    <w:p w:rsidR="004E0A30" w:rsidRDefault="004E0A30"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Records excluded</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(n=97)</w:t>
                      </w:r>
                      <w:r>
                        <w:rPr>
                          <w:rFonts w:ascii="Times New Roman" w:hAnsi="Times New Roman" w:cs="Times New Roman"/>
                          <w:color w:val="000000" w:themeColor="text1"/>
                          <w:sz w:val="26"/>
                          <w:szCs w:val="26"/>
                          <w:lang w:val="en-US"/>
                        </w:rPr>
                        <w:t xml:space="preserve"> </w:t>
                      </w:r>
                    </w:p>
                    <w:p w:rsidR="004E0A30" w:rsidRPr="0006155E" w:rsidRDefault="004E0A30"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i/>
                          <w:color w:val="000000" w:themeColor="text1"/>
                          <w:sz w:val="26"/>
                          <w:szCs w:val="26"/>
                          <w:lang w:val="en-US"/>
                        </w:rPr>
                        <w:t>Reason</w:t>
                      </w:r>
                      <w:r w:rsidRPr="00932BA4">
                        <w:rPr>
                          <w:rFonts w:ascii="Times New Roman" w:hAnsi="Times New Roman" w:cs="Times New Roman"/>
                          <w:color w:val="000000" w:themeColor="text1"/>
                          <w:sz w:val="26"/>
                          <w:szCs w:val="26"/>
                          <w:lang w:val="en-US"/>
                        </w:rPr>
                        <w:t xml:space="preserve">: </w:t>
                      </w:r>
                      <w:r w:rsidRPr="0006155E">
                        <w:rPr>
                          <w:rFonts w:ascii="Times New Roman" w:hAnsi="Times New Roman" w:cs="Times New Roman"/>
                          <w:bCs/>
                          <w:color w:val="000000" w:themeColor="text1"/>
                          <w:sz w:val="26"/>
                          <w:szCs w:val="26"/>
                          <w:lang w:val="en-US"/>
                        </w:rPr>
                        <w:t>Published in low-ranked journals.</w:t>
                      </w:r>
                    </w:p>
                    <w:p w:rsidR="004E0A30" w:rsidRPr="00932BA4" w:rsidRDefault="004E0A30" w:rsidP="005D46C3">
                      <w:pPr>
                        <w:spacing w:line="240" w:lineRule="auto"/>
                        <w:rPr>
                          <w:rFonts w:ascii="Arial" w:hAnsi="Arial" w:cs="Arial"/>
                          <w:color w:val="000000" w:themeColor="text1"/>
                          <w:sz w:val="18"/>
                          <w:szCs w:val="20"/>
                          <w:lang w:val="en-US"/>
                        </w:rPr>
                      </w:pPr>
                    </w:p>
                  </w:txbxContent>
                </v:textbox>
              </v:rect>
            </w:pict>
          </mc:Fallback>
        </mc:AlternateContent>
      </w:r>
    </w:p>
    <w:p w:rsidR="005D46C3" w:rsidRPr="00E32D44" w:rsidRDefault="005D46C3" w:rsidP="005D46C3">
      <w:pPr>
        <w:tabs>
          <w:tab w:val="left" w:pos="4336"/>
          <w:tab w:val="right" w:pos="9632"/>
        </w:tabs>
        <w:spacing w:line="240" w:lineRule="auto"/>
        <w:jc w:val="left"/>
        <w:rPr>
          <w:rFonts w:ascii="Times New Roman" w:hAnsi="Times New Roman" w:cs="Times New Roman"/>
          <w:sz w:val="20"/>
          <w:szCs w:val="20"/>
          <w:lang w:val="en-US"/>
        </w:rPr>
      </w:pPr>
      <w:r w:rsidRPr="00E32D44">
        <w:rPr>
          <w:rFonts w:ascii="Times New Roman" w:hAnsi="Times New Roman" w:cs="Times New Roman"/>
          <w:sz w:val="20"/>
          <w:szCs w:val="20"/>
          <w:lang w:val="en-US"/>
        </w:rPr>
        <w:tab/>
      </w:r>
      <w:r w:rsidRPr="00E32D44">
        <w:rPr>
          <w:rFonts w:ascii="Times New Roman" w:hAnsi="Times New Roman" w:cs="Times New Roman"/>
          <w:sz w:val="20"/>
          <w:szCs w:val="20"/>
          <w:lang w:val="en-US"/>
        </w:rPr>
        <w:tab/>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rFonts w:ascii="Times New Roman" w:hAnsi="Times New Roman" w:cs="Times New Roman"/>
          <w:noProof/>
          <w:sz w:val="20"/>
          <w:szCs w:val="20"/>
          <w:lang w:eastAsia="ru-RU"/>
        </w:rPr>
        <mc:AlternateContent>
          <mc:Choice Requires="wps">
            <w:drawing>
              <wp:anchor distT="4294967295" distB="4294967295" distL="114300" distR="114300" simplePos="0" relativeHeight="251662336" behindDoc="0" locked="0" layoutInCell="1" allowOverlap="1" wp14:anchorId="7540FB6B" wp14:editId="58FA2CE8">
                <wp:simplePos x="0" y="0"/>
                <wp:positionH relativeFrom="column">
                  <wp:posOffset>2554605</wp:posOffset>
                </wp:positionH>
                <wp:positionV relativeFrom="paragraph">
                  <wp:posOffset>15874</wp:posOffset>
                </wp:positionV>
                <wp:extent cx="563245" cy="0"/>
                <wp:effectExtent l="0" t="76200" r="27305" b="952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1DCAA3" id="Прямая со стрелкой 26" o:spid="_x0000_s1026" type="#_x0000_t32" style="position:absolute;margin-left:201.15pt;margin-top:1.25pt;width:44.3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" strokecolor="black [3213]">
                <v:stroke endarrow="block"/>
                <o:lock v:ext="edit" shapetype="f"/>
              </v:shape>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noProof/>
          <w:lang w:eastAsia="ru-RU"/>
        </w:rPr>
        <mc:AlternateContent>
          <mc:Choice Requires="wps">
            <w:drawing>
              <wp:anchor distT="0" distB="0" distL="114299" distR="114299" simplePos="0" relativeHeight="251659264" behindDoc="0" locked="0" layoutInCell="1" allowOverlap="1" wp14:anchorId="1099B5FF" wp14:editId="73E7B8D2">
                <wp:simplePos x="0" y="0"/>
                <wp:positionH relativeFrom="column">
                  <wp:posOffset>1551304</wp:posOffset>
                </wp:positionH>
                <wp:positionV relativeFrom="paragraph">
                  <wp:posOffset>116205</wp:posOffset>
                </wp:positionV>
                <wp:extent cx="0" cy="281305"/>
                <wp:effectExtent l="76200" t="0" r="57150" b="6159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97A2BA" id="Прямая со стрелкой 25" o:spid="_x0000_s1026" type="#_x0000_t32" style="position:absolute;margin-left:122.15pt;margin-top:9.15pt;width:0;height:22.1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" strokecolor="black [3213]">
                <v:stroke endarrow="block"/>
                <o:lock v:ext="edit" shapetype="f"/>
              </v:shape>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noProof/>
          <w:lang w:eastAsia="ru-RU"/>
        </w:rPr>
        <mc:AlternateContent>
          <mc:Choice Requires="wps">
            <w:drawing>
              <wp:anchor distT="0" distB="0" distL="114300" distR="114300" simplePos="0" relativeHeight="251649024" behindDoc="0" locked="0" layoutInCell="1" allowOverlap="1" wp14:anchorId="1BAA518B" wp14:editId="700701B5">
                <wp:simplePos x="0" y="0"/>
                <wp:positionH relativeFrom="column">
                  <wp:posOffset>3186430</wp:posOffset>
                </wp:positionH>
                <wp:positionV relativeFrom="paragraph">
                  <wp:posOffset>7620</wp:posOffset>
                </wp:positionV>
                <wp:extent cx="2010410" cy="619125"/>
                <wp:effectExtent l="0" t="0" r="27940" b="2857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A30" w:rsidRPr="0006155E"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rPr>
                              <w:t>N</w:t>
                            </w:r>
                            <w:r w:rsidRPr="0006155E">
                              <w:rPr>
                                <w:rFonts w:ascii="Times New Roman" w:hAnsi="Times New Roman" w:cs="Times New Roman"/>
                                <w:color w:val="000000" w:themeColor="text1"/>
                                <w:sz w:val="26"/>
                                <w:szCs w:val="26"/>
                              </w:rPr>
                              <w:t>ot retrieved</w:t>
                            </w:r>
                            <w:r>
                              <w:rPr>
                                <w:rFonts w:ascii="Times New Roman" w:hAnsi="Times New Roman" w:cs="Times New Roman"/>
                                <w:color w:val="000000" w:themeColor="text1"/>
                                <w:sz w:val="26"/>
                                <w:szCs w:val="26"/>
                                <w:lang w:val="en-US"/>
                              </w:rPr>
                              <w:t xml:space="preserve"> documents:</w:t>
                            </w:r>
                          </w:p>
                          <w:p w:rsidR="004E0A30" w:rsidRPr="0006155E" w:rsidRDefault="004E0A30" w:rsidP="005D46C3">
                            <w:pPr>
                              <w:spacing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Pr="0006155E">
                              <w:rPr>
                                <w:rFonts w:ascii="Times New Roman" w:hAnsi="Times New Roman" w:cs="Times New Roman"/>
                                <w:color w:val="000000" w:themeColor="text1"/>
                                <w:sz w:val="26"/>
                                <w:szCs w:val="26"/>
                              </w:rPr>
                              <w:t>(n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AA518B" id="Прямоугольник 73" o:spid="_x0000_s1033" style="position:absolute;left:0;text-align:left;margin-left:250.9pt;margin-top:.6pt;width:158.3pt;height:4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" filled="f" strokecolor="black [3213]" strokeweight="2pt">
                <v:path arrowok="t"/>
                <v:textbox>
                  <w:txbxContent>
                    <w:p w:rsidR="004E0A30" w:rsidRPr="0006155E"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rPr>
                        <w:t>N</w:t>
                      </w:r>
                      <w:r w:rsidRPr="0006155E">
                        <w:rPr>
                          <w:rFonts w:ascii="Times New Roman" w:hAnsi="Times New Roman" w:cs="Times New Roman"/>
                          <w:color w:val="000000" w:themeColor="text1"/>
                          <w:sz w:val="26"/>
                          <w:szCs w:val="26"/>
                        </w:rPr>
                        <w:t>ot retrieved</w:t>
                      </w:r>
                      <w:r>
                        <w:rPr>
                          <w:rFonts w:ascii="Times New Roman" w:hAnsi="Times New Roman" w:cs="Times New Roman"/>
                          <w:color w:val="000000" w:themeColor="text1"/>
                          <w:sz w:val="26"/>
                          <w:szCs w:val="26"/>
                          <w:lang w:val="en-US"/>
                        </w:rPr>
                        <w:t xml:space="preserve"> documents:</w:t>
                      </w:r>
                    </w:p>
                    <w:p w:rsidR="004E0A30" w:rsidRPr="0006155E" w:rsidRDefault="004E0A30" w:rsidP="005D46C3">
                      <w:pPr>
                        <w:spacing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Pr="0006155E">
                        <w:rPr>
                          <w:rFonts w:ascii="Times New Roman" w:hAnsi="Times New Roman" w:cs="Times New Roman"/>
                          <w:color w:val="000000" w:themeColor="text1"/>
                          <w:sz w:val="26"/>
                          <w:szCs w:val="26"/>
                        </w:rPr>
                        <w:t>(n =15)</w:t>
                      </w:r>
                    </w:p>
                  </w:txbxContent>
                </v:textbox>
              </v:rect>
            </w:pict>
          </mc:Fallback>
        </mc:AlternateContent>
      </w:r>
      <w:r w:rsidRPr="00E32D44">
        <w:rPr>
          <w:noProof/>
          <w:lang w:eastAsia="ru-RU"/>
        </w:rPr>
        <mc:AlternateContent>
          <mc:Choice Requires="wps">
            <w:drawing>
              <wp:anchor distT="0" distB="0" distL="114300" distR="114300" simplePos="0" relativeHeight="251648000" behindDoc="0" locked="0" layoutInCell="1" allowOverlap="1" wp14:anchorId="57D97024" wp14:editId="4BB00ACA">
                <wp:simplePos x="0" y="0"/>
                <wp:positionH relativeFrom="column">
                  <wp:posOffset>521970</wp:posOffset>
                </wp:positionH>
                <wp:positionV relativeFrom="paragraph">
                  <wp:posOffset>7620</wp:posOffset>
                </wp:positionV>
                <wp:extent cx="2032635" cy="619125"/>
                <wp:effectExtent l="0" t="0" r="24765" b="2857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A30" w:rsidRPr="00932BA4" w:rsidRDefault="004E0A30"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Reports sought for retrieval</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1127)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D97024" id="Прямоугольник 74" o:spid="_x0000_s1034" style="position:absolute;left:0;text-align:left;margin-left:41.1pt;margin-top:.6pt;width:160.05pt;height:4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" filled="f" strokecolor="black [3213]" strokeweight="2pt">
                <v:path arrowok="t"/>
                <v:textbox>
                  <w:txbxContent>
                    <w:p w:rsidR="004E0A30" w:rsidRPr="00932BA4" w:rsidRDefault="004E0A30"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Reports sought for retrieval</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1127)</w:t>
                      </w:r>
                    </w:p>
                  </w:txbxContent>
                </v:textbox>
              </v:rect>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noProof/>
          <w:lang w:eastAsia="ru-RU"/>
        </w:rPr>
        <mc:AlternateContent>
          <mc:Choice Requires="wps">
            <w:drawing>
              <wp:anchor distT="4294967295" distB="4294967295" distL="114300" distR="114300" simplePos="0" relativeHeight="251654144" behindDoc="0" locked="0" layoutInCell="1" allowOverlap="1" wp14:anchorId="3B9ACEEF" wp14:editId="3D0181B6">
                <wp:simplePos x="0" y="0"/>
                <wp:positionH relativeFrom="column">
                  <wp:posOffset>2554605</wp:posOffset>
                </wp:positionH>
                <wp:positionV relativeFrom="paragraph">
                  <wp:posOffset>34924</wp:posOffset>
                </wp:positionV>
                <wp:extent cx="563245" cy="0"/>
                <wp:effectExtent l="0" t="76200" r="27305" b="952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E7FA35" id="Прямая со стрелкой 24" o:spid="_x0000_s1026" type="#_x0000_t32" style="position:absolute;margin-left:201.15pt;margin-top:2.75pt;width:44.3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" strokecolor="black [3213]">
                <v:stroke endarrow="block"/>
                <o:lock v:ext="edit" shapetype="f"/>
              </v:shape>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noProof/>
          <w:lang w:eastAsia="ru-RU"/>
        </w:rPr>
        <mc:AlternateContent>
          <mc:Choice Requires="wps">
            <w:drawing>
              <wp:anchor distT="0" distB="0" distL="114299" distR="114299" simplePos="0" relativeHeight="251660288" behindDoc="0" locked="0" layoutInCell="1" allowOverlap="1" wp14:anchorId="7DDA099E" wp14:editId="30AFDED2">
                <wp:simplePos x="0" y="0"/>
                <wp:positionH relativeFrom="column">
                  <wp:posOffset>1485899</wp:posOffset>
                </wp:positionH>
                <wp:positionV relativeFrom="paragraph">
                  <wp:posOffset>42545</wp:posOffset>
                </wp:positionV>
                <wp:extent cx="0" cy="285750"/>
                <wp:effectExtent l="76200" t="0" r="57150" b="571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F1C9DD" id="Прямая со стрелкой 22" o:spid="_x0000_s1026" type="#_x0000_t32" style="position:absolute;margin-left:117pt;margin-top:3.35pt;width:0;height:2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" strokecolor="black [3213]">
                <v:stroke endarrow="block"/>
                <o:lock v:ext="edit" shapetype="f"/>
              </v:shape>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noProof/>
          <w:lang w:eastAsia="ru-RU"/>
        </w:rPr>
        <mc:AlternateContent>
          <mc:Choice Requires="wps">
            <w:drawing>
              <wp:anchor distT="0" distB="0" distL="114300" distR="114300" simplePos="0" relativeHeight="251650048" behindDoc="0" locked="0" layoutInCell="1" allowOverlap="1" wp14:anchorId="6603F1D5" wp14:editId="40616686">
                <wp:simplePos x="0" y="0"/>
                <wp:positionH relativeFrom="column">
                  <wp:posOffset>521970</wp:posOffset>
                </wp:positionH>
                <wp:positionV relativeFrom="paragraph">
                  <wp:posOffset>59690</wp:posOffset>
                </wp:positionV>
                <wp:extent cx="2032635" cy="654050"/>
                <wp:effectExtent l="0" t="0" r="24765" b="1270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654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A30"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Eligible documents: </w:t>
                            </w:r>
                          </w:p>
                          <w:p w:rsidR="004E0A30" w:rsidRPr="00932BA4" w:rsidRDefault="004E0A30"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(n = 1112)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03F1D5" id="Прямоугольник 20" o:spid="_x0000_s1035" style="position:absolute;left:0;text-align:left;margin-left:41.1pt;margin-top:4.7pt;width:160.05pt;height: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" filled="f" strokecolor="black [3213]" strokeweight="2pt">
                <v:path arrowok="t"/>
                <v:textbox>
                  <w:txbxContent>
                    <w:p w:rsidR="004E0A30"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Eligible documents: </w:t>
                      </w:r>
                    </w:p>
                    <w:p w:rsidR="004E0A30" w:rsidRPr="00932BA4" w:rsidRDefault="004E0A30"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(n = 1112)</w:t>
                      </w:r>
                    </w:p>
                  </w:txbxContent>
                </v:textbox>
              </v:rect>
            </w:pict>
          </mc:Fallback>
        </mc:AlternateContent>
      </w:r>
      <w:r w:rsidRPr="00E32D44">
        <w:rPr>
          <w:noProof/>
          <w:lang w:eastAsia="ru-RU"/>
        </w:rPr>
        <mc:AlternateContent>
          <mc:Choice Requires="wps">
            <w:drawing>
              <wp:anchor distT="0" distB="0" distL="114300" distR="114300" simplePos="0" relativeHeight="251651072" behindDoc="0" locked="0" layoutInCell="1" allowOverlap="1" wp14:anchorId="73A6FCF7" wp14:editId="68438B36">
                <wp:simplePos x="0" y="0"/>
                <wp:positionH relativeFrom="column">
                  <wp:posOffset>3186430</wp:posOffset>
                </wp:positionH>
                <wp:positionV relativeFrom="paragraph">
                  <wp:posOffset>111125</wp:posOffset>
                </wp:positionV>
                <wp:extent cx="2010410" cy="1257300"/>
                <wp:effectExtent l="0" t="0" r="27940"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 cy="1257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A30" w:rsidRPr="00932BA4" w:rsidRDefault="004E0A30" w:rsidP="005D46C3">
                            <w:pPr>
                              <w:spacing w:line="240" w:lineRule="auto"/>
                              <w:ind w:firstLine="0"/>
                              <w:jc w:val="left"/>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E</w:t>
                            </w:r>
                            <w:r w:rsidRPr="00932BA4">
                              <w:rPr>
                                <w:rFonts w:ascii="Times New Roman" w:hAnsi="Times New Roman" w:cs="Times New Roman"/>
                                <w:color w:val="000000" w:themeColor="text1"/>
                                <w:sz w:val="26"/>
                                <w:szCs w:val="26"/>
                                <w:lang w:val="en-US"/>
                              </w:rPr>
                              <w:t>xcluded</w:t>
                            </w:r>
                            <w:r>
                              <w:rPr>
                                <w:rFonts w:ascii="Times New Roman" w:hAnsi="Times New Roman" w:cs="Times New Roman"/>
                                <w:color w:val="000000" w:themeColor="text1"/>
                                <w:sz w:val="26"/>
                                <w:szCs w:val="26"/>
                                <w:lang w:val="en-US"/>
                              </w:rPr>
                              <w:t xml:space="preserve"> documents</w:t>
                            </w:r>
                            <w:r w:rsidRPr="00932BA4">
                              <w:rPr>
                                <w:rFonts w:ascii="Times New Roman" w:hAnsi="Times New Roman" w:cs="Times New Roman"/>
                                <w:color w:val="000000" w:themeColor="text1"/>
                                <w:sz w:val="26"/>
                                <w:szCs w:val="26"/>
                                <w:lang w:val="en-US"/>
                              </w:rPr>
                              <w:t>: (n=167)</w:t>
                            </w:r>
                          </w:p>
                          <w:p w:rsidR="004E0A30" w:rsidRPr="00932BA4" w:rsidRDefault="004E0A30" w:rsidP="005D46C3">
                            <w:pPr>
                              <w:spacing w:line="240" w:lineRule="auto"/>
                              <w:ind w:firstLine="0"/>
                              <w:jc w:val="both"/>
                              <w:rPr>
                                <w:rFonts w:ascii="Times New Roman" w:hAnsi="Times New Roman" w:cs="Times New Roman"/>
                                <w:i/>
                                <w:color w:val="000000" w:themeColor="text1"/>
                                <w:sz w:val="26"/>
                                <w:szCs w:val="26"/>
                                <w:lang w:val="en-US"/>
                              </w:rPr>
                            </w:pPr>
                            <w:r w:rsidRPr="00932BA4">
                              <w:rPr>
                                <w:rFonts w:ascii="Times New Roman" w:hAnsi="Times New Roman" w:cs="Times New Roman"/>
                                <w:i/>
                                <w:color w:val="000000" w:themeColor="text1"/>
                                <w:sz w:val="26"/>
                                <w:szCs w:val="26"/>
                                <w:lang w:val="en-US"/>
                              </w:rPr>
                              <w:t>Reasons:</w:t>
                            </w:r>
                          </w:p>
                          <w:p w:rsidR="004E0A30" w:rsidRPr="008E401C" w:rsidRDefault="004E0A30" w:rsidP="005D46C3">
                            <w:pPr>
                              <w:spacing w:line="240" w:lineRule="auto"/>
                              <w:ind w:firstLine="0"/>
                              <w:jc w:val="both"/>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Not English language</w:t>
                            </w:r>
                            <w:r>
                              <w:rPr>
                                <w:rFonts w:ascii="Times New Roman" w:hAnsi="Times New Roman" w:cs="Times New Roman"/>
                                <w:color w:val="000000" w:themeColor="text1"/>
                                <w:sz w:val="26"/>
                                <w:szCs w:val="26"/>
                                <w:lang w:val="en-US"/>
                              </w:rPr>
                              <w:t>;</w:t>
                            </w:r>
                          </w:p>
                          <w:p w:rsidR="004E0A30" w:rsidRDefault="004E0A30" w:rsidP="005D46C3">
                            <w:pPr>
                              <w:spacing w:line="240" w:lineRule="auto"/>
                              <w:ind w:firstLine="0"/>
                              <w:jc w:val="both"/>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Wrong context</w:t>
                            </w:r>
                            <w:r>
                              <w:rPr>
                                <w:rFonts w:ascii="Times New Roman" w:hAnsi="Times New Roman" w:cs="Times New Roman"/>
                                <w:color w:val="000000" w:themeColor="text1"/>
                                <w:sz w:val="26"/>
                                <w:szCs w:val="26"/>
                                <w:lang w:val="en-US"/>
                              </w:rPr>
                              <w:t>;</w:t>
                            </w:r>
                            <w:r w:rsidRPr="00932BA4">
                              <w:rPr>
                                <w:rFonts w:ascii="Times New Roman" w:hAnsi="Times New Roman" w:cs="Times New Roman"/>
                                <w:color w:val="000000" w:themeColor="text1"/>
                                <w:sz w:val="26"/>
                                <w:szCs w:val="26"/>
                                <w:lang w:val="en-US"/>
                              </w:rPr>
                              <w:t xml:space="preserve">          </w:t>
                            </w:r>
                          </w:p>
                          <w:p w:rsidR="004E0A30" w:rsidRDefault="004E0A30" w:rsidP="005D46C3">
                            <w:pPr>
                              <w:spacing w:line="240" w:lineRule="auto"/>
                              <w:ind w:firstLine="0"/>
                              <w:jc w:val="both"/>
                              <w:rPr>
                                <w:rFonts w:ascii="Times New Roman" w:hAnsi="Times New Roman" w:cs="Times New Roman"/>
                                <w:bCs/>
                                <w:color w:val="000000" w:themeColor="text1"/>
                                <w:sz w:val="26"/>
                                <w:szCs w:val="26"/>
                                <w:lang w:val="en-US"/>
                              </w:rPr>
                            </w:pPr>
                            <w:r w:rsidRPr="00B4650C">
                              <w:rPr>
                                <w:rFonts w:ascii="Times New Roman" w:hAnsi="Times New Roman" w:cs="Times New Roman"/>
                                <w:bCs/>
                                <w:color w:val="000000" w:themeColor="text1"/>
                                <w:sz w:val="26"/>
                                <w:szCs w:val="26"/>
                                <w:lang w:val="en-US"/>
                              </w:rPr>
                              <w:t>Proceedings, Notes</w:t>
                            </w:r>
                            <w:r>
                              <w:rPr>
                                <w:rFonts w:ascii="Times New Roman" w:hAnsi="Times New Roman" w:cs="Times New Roman"/>
                                <w:bCs/>
                                <w:color w:val="000000" w:themeColor="text1"/>
                                <w:sz w:val="26"/>
                                <w:szCs w:val="26"/>
                                <w:lang w:val="en-US"/>
                              </w:rPr>
                              <w:t>;</w:t>
                            </w:r>
                            <w:r w:rsidRPr="00B4650C">
                              <w:rPr>
                                <w:rFonts w:ascii="Times New Roman" w:hAnsi="Times New Roman" w:cs="Times New Roman"/>
                                <w:bCs/>
                                <w:color w:val="000000" w:themeColor="text1"/>
                                <w:sz w:val="26"/>
                                <w:szCs w:val="26"/>
                                <w:lang w:val="en-US"/>
                              </w:rPr>
                              <w:t xml:space="preserve"> </w:t>
                            </w:r>
                          </w:p>
                          <w:p w:rsidR="004E0A30" w:rsidRPr="00932BA4" w:rsidRDefault="004E0A30" w:rsidP="005D46C3">
                            <w:pPr>
                              <w:spacing w:line="240" w:lineRule="auto"/>
                              <w:ind w:firstLine="0"/>
                              <w:jc w:val="both"/>
                              <w:rPr>
                                <w:rFonts w:ascii="Times New Roman" w:hAnsi="Times New Roman" w:cs="Times New Roman"/>
                                <w:color w:val="000000" w:themeColor="text1"/>
                                <w:sz w:val="26"/>
                                <w:szCs w:val="26"/>
                                <w:lang w:val="en-US"/>
                              </w:rPr>
                            </w:pPr>
                            <w:r>
                              <w:rPr>
                                <w:rFonts w:ascii="Times New Roman" w:hAnsi="Times New Roman" w:cs="Times New Roman"/>
                                <w:bCs/>
                                <w:color w:val="000000" w:themeColor="text1"/>
                                <w:sz w:val="26"/>
                                <w:szCs w:val="26"/>
                                <w:lang w:val="en-US"/>
                              </w:rPr>
                              <w:t>Other;</w:t>
                            </w:r>
                            <w:r w:rsidRPr="00B4650C">
                              <w:rPr>
                                <w:rFonts w:ascii="Times New Roman" w:hAnsi="Times New Roman" w:cs="Times New Roman"/>
                                <w:bCs/>
                                <w:color w:val="000000" w:themeColor="text1"/>
                                <w:sz w:val="26"/>
                                <w:szCs w:val="26"/>
                                <w:lang w:val="en-US"/>
                              </w:rPr>
                              <w:t xml:space="preserve">    </w:t>
                            </w:r>
                          </w:p>
                          <w:p w:rsidR="004E0A30" w:rsidRPr="00B63EA6" w:rsidRDefault="004E0A30" w:rsidP="005D46C3">
                            <w:pPr>
                              <w:spacing w:line="240" w:lineRule="auto"/>
                              <w:rPr>
                                <w:rFonts w:ascii="Times New Roman" w:hAnsi="Times New Roman" w:cs="Times New Roman"/>
                                <w:bCs/>
                                <w:color w:val="000000" w:themeColor="text1"/>
                                <w:sz w:val="20"/>
                                <w:szCs w:val="20"/>
                                <w:lang w:val="en-US"/>
                              </w:rPr>
                            </w:pPr>
                            <w:r w:rsidRPr="00932BA4">
                              <w:rPr>
                                <w:rFonts w:ascii="Times New Roman" w:hAnsi="Times New Roman" w:cs="Times New Roman"/>
                                <w:color w:val="000000" w:themeColor="text1"/>
                                <w:sz w:val="20"/>
                                <w:szCs w:val="20"/>
                                <w:lang w:val="en-US"/>
                              </w:rPr>
                              <w:t xml:space="preserve">                            </w:t>
                            </w:r>
                          </w:p>
                          <w:p w:rsidR="004E0A30" w:rsidRPr="00560609" w:rsidRDefault="004E0A30" w:rsidP="005D46C3">
                            <w:pPr>
                              <w:spacing w:line="240" w:lineRule="auto"/>
                              <w:ind w:left="284"/>
                              <w:rPr>
                                <w:rFonts w:ascii="Arial" w:hAnsi="Arial" w:cs="Arial"/>
                                <w:color w:val="000000" w:themeColor="text1"/>
                                <w:sz w:val="18"/>
                                <w:szCs w:val="20"/>
                              </w:rPr>
                            </w:pP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A6FCF7" id="Прямоугольник 21" o:spid="_x0000_s1036" style="position:absolute;left:0;text-align:left;margin-left:250.9pt;margin-top:8.75pt;width:158.3pt;height: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" filled="f" strokecolor="black [3213]" strokeweight="2pt">
                <v:path arrowok="t"/>
                <v:textbox>
                  <w:txbxContent>
                    <w:p w:rsidR="004E0A30" w:rsidRPr="00932BA4" w:rsidRDefault="004E0A30" w:rsidP="005D46C3">
                      <w:pPr>
                        <w:spacing w:line="240" w:lineRule="auto"/>
                        <w:ind w:firstLine="0"/>
                        <w:jc w:val="left"/>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E</w:t>
                      </w:r>
                      <w:r w:rsidRPr="00932BA4">
                        <w:rPr>
                          <w:rFonts w:ascii="Times New Roman" w:hAnsi="Times New Roman" w:cs="Times New Roman"/>
                          <w:color w:val="000000" w:themeColor="text1"/>
                          <w:sz w:val="26"/>
                          <w:szCs w:val="26"/>
                          <w:lang w:val="en-US"/>
                        </w:rPr>
                        <w:t>xcluded</w:t>
                      </w:r>
                      <w:r>
                        <w:rPr>
                          <w:rFonts w:ascii="Times New Roman" w:hAnsi="Times New Roman" w:cs="Times New Roman"/>
                          <w:color w:val="000000" w:themeColor="text1"/>
                          <w:sz w:val="26"/>
                          <w:szCs w:val="26"/>
                          <w:lang w:val="en-US"/>
                        </w:rPr>
                        <w:t xml:space="preserve"> documents</w:t>
                      </w:r>
                      <w:r w:rsidRPr="00932BA4">
                        <w:rPr>
                          <w:rFonts w:ascii="Times New Roman" w:hAnsi="Times New Roman" w:cs="Times New Roman"/>
                          <w:color w:val="000000" w:themeColor="text1"/>
                          <w:sz w:val="26"/>
                          <w:szCs w:val="26"/>
                          <w:lang w:val="en-US"/>
                        </w:rPr>
                        <w:t>: (n=167)</w:t>
                      </w:r>
                    </w:p>
                    <w:p w:rsidR="004E0A30" w:rsidRPr="00932BA4" w:rsidRDefault="004E0A30" w:rsidP="005D46C3">
                      <w:pPr>
                        <w:spacing w:line="240" w:lineRule="auto"/>
                        <w:ind w:firstLine="0"/>
                        <w:jc w:val="both"/>
                        <w:rPr>
                          <w:rFonts w:ascii="Times New Roman" w:hAnsi="Times New Roman" w:cs="Times New Roman"/>
                          <w:i/>
                          <w:color w:val="000000" w:themeColor="text1"/>
                          <w:sz w:val="26"/>
                          <w:szCs w:val="26"/>
                          <w:lang w:val="en-US"/>
                        </w:rPr>
                      </w:pPr>
                      <w:r w:rsidRPr="00932BA4">
                        <w:rPr>
                          <w:rFonts w:ascii="Times New Roman" w:hAnsi="Times New Roman" w:cs="Times New Roman"/>
                          <w:i/>
                          <w:color w:val="000000" w:themeColor="text1"/>
                          <w:sz w:val="26"/>
                          <w:szCs w:val="26"/>
                          <w:lang w:val="en-US"/>
                        </w:rPr>
                        <w:t>Reasons:</w:t>
                      </w:r>
                    </w:p>
                    <w:p w:rsidR="004E0A30" w:rsidRPr="008E401C" w:rsidRDefault="004E0A30" w:rsidP="005D46C3">
                      <w:pPr>
                        <w:spacing w:line="240" w:lineRule="auto"/>
                        <w:ind w:firstLine="0"/>
                        <w:jc w:val="both"/>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Not English language</w:t>
                      </w:r>
                      <w:r>
                        <w:rPr>
                          <w:rFonts w:ascii="Times New Roman" w:hAnsi="Times New Roman" w:cs="Times New Roman"/>
                          <w:color w:val="000000" w:themeColor="text1"/>
                          <w:sz w:val="26"/>
                          <w:szCs w:val="26"/>
                          <w:lang w:val="en-US"/>
                        </w:rPr>
                        <w:t>;</w:t>
                      </w:r>
                    </w:p>
                    <w:p w:rsidR="004E0A30" w:rsidRDefault="004E0A30" w:rsidP="005D46C3">
                      <w:pPr>
                        <w:spacing w:line="240" w:lineRule="auto"/>
                        <w:ind w:firstLine="0"/>
                        <w:jc w:val="both"/>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Wrong context</w:t>
                      </w:r>
                      <w:r>
                        <w:rPr>
                          <w:rFonts w:ascii="Times New Roman" w:hAnsi="Times New Roman" w:cs="Times New Roman"/>
                          <w:color w:val="000000" w:themeColor="text1"/>
                          <w:sz w:val="26"/>
                          <w:szCs w:val="26"/>
                          <w:lang w:val="en-US"/>
                        </w:rPr>
                        <w:t>;</w:t>
                      </w:r>
                      <w:r w:rsidRPr="00932BA4">
                        <w:rPr>
                          <w:rFonts w:ascii="Times New Roman" w:hAnsi="Times New Roman" w:cs="Times New Roman"/>
                          <w:color w:val="000000" w:themeColor="text1"/>
                          <w:sz w:val="26"/>
                          <w:szCs w:val="26"/>
                          <w:lang w:val="en-US"/>
                        </w:rPr>
                        <w:t xml:space="preserve">          </w:t>
                      </w:r>
                    </w:p>
                    <w:p w:rsidR="004E0A30" w:rsidRDefault="004E0A30" w:rsidP="005D46C3">
                      <w:pPr>
                        <w:spacing w:line="240" w:lineRule="auto"/>
                        <w:ind w:firstLine="0"/>
                        <w:jc w:val="both"/>
                        <w:rPr>
                          <w:rFonts w:ascii="Times New Roman" w:hAnsi="Times New Roman" w:cs="Times New Roman"/>
                          <w:bCs/>
                          <w:color w:val="000000" w:themeColor="text1"/>
                          <w:sz w:val="26"/>
                          <w:szCs w:val="26"/>
                          <w:lang w:val="en-US"/>
                        </w:rPr>
                      </w:pPr>
                      <w:r w:rsidRPr="00B4650C">
                        <w:rPr>
                          <w:rFonts w:ascii="Times New Roman" w:hAnsi="Times New Roman" w:cs="Times New Roman"/>
                          <w:bCs/>
                          <w:color w:val="000000" w:themeColor="text1"/>
                          <w:sz w:val="26"/>
                          <w:szCs w:val="26"/>
                          <w:lang w:val="en-US"/>
                        </w:rPr>
                        <w:t>Proceedings, Notes</w:t>
                      </w:r>
                      <w:r>
                        <w:rPr>
                          <w:rFonts w:ascii="Times New Roman" w:hAnsi="Times New Roman" w:cs="Times New Roman"/>
                          <w:bCs/>
                          <w:color w:val="000000" w:themeColor="text1"/>
                          <w:sz w:val="26"/>
                          <w:szCs w:val="26"/>
                          <w:lang w:val="en-US"/>
                        </w:rPr>
                        <w:t>;</w:t>
                      </w:r>
                      <w:r w:rsidRPr="00B4650C">
                        <w:rPr>
                          <w:rFonts w:ascii="Times New Roman" w:hAnsi="Times New Roman" w:cs="Times New Roman"/>
                          <w:bCs/>
                          <w:color w:val="000000" w:themeColor="text1"/>
                          <w:sz w:val="26"/>
                          <w:szCs w:val="26"/>
                          <w:lang w:val="en-US"/>
                        </w:rPr>
                        <w:t xml:space="preserve"> </w:t>
                      </w:r>
                    </w:p>
                    <w:p w:rsidR="004E0A30" w:rsidRPr="00932BA4" w:rsidRDefault="004E0A30" w:rsidP="005D46C3">
                      <w:pPr>
                        <w:spacing w:line="240" w:lineRule="auto"/>
                        <w:ind w:firstLine="0"/>
                        <w:jc w:val="both"/>
                        <w:rPr>
                          <w:rFonts w:ascii="Times New Roman" w:hAnsi="Times New Roman" w:cs="Times New Roman"/>
                          <w:color w:val="000000" w:themeColor="text1"/>
                          <w:sz w:val="26"/>
                          <w:szCs w:val="26"/>
                          <w:lang w:val="en-US"/>
                        </w:rPr>
                      </w:pPr>
                      <w:r>
                        <w:rPr>
                          <w:rFonts w:ascii="Times New Roman" w:hAnsi="Times New Roman" w:cs="Times New Roman"/>
                          <w:bCs/>
                          <w:color w:val="000000" w:themeColor="text1"/>
                          <w:sz w:val="26"/>
                          <w:szCs w:val="26"/>
                          <w:lang w:val="en-US"/>
                        </w:rPr>
                        <w:t>Other;</w:t>
                      </w:r>
                      <w:r w:rsidRPr="00B4650C">
                        <w:rPr>
                          <w:rFonts w:ascii="Times New Roman" w:hAnsi="Times New Roman" w:cs="Times New Roman"/>
                          <w:bCs/>
                          <w:color w:val="000000" w:themeColor="text1"/>
                          <w:sz w:val="26"/>
                          <w:szCs w:val="26"/>
                          <w:lang w:val="en-US"/>
                        </w:rPr>
                        <w:t xml:space="preserve">    </w:t>
                      </w:r>
                    </w:p>
                    <w:p w:rsidR="004E0A30" w:rsidRPr="00B63EA6" w:rsidRDefault="004E0A30" w:rsidP="005D46C3">
                      <w:pPr>
                        <w:spacing w:line="240" w:lineRule="auto"/>
                        <w:rPr>
                          <w:rFonts w:ascii="Times New Roman" w:hAnsi="Times New Roman" w:cs="Times New Roman"/>
                          <w:bCs/>
                          <w:color w:val="000000" w:themeColor="text1"/>
                          <w:sz w:val="20"/>
                          <w:szCs w:val="20"/>
                          <w:lang w:val="en-US"/>
                        </w:rPr>
                      </w:pPr>
                      <w:r w:rsidRPr="00932BA4">
                        <w:rPr>
                          <w:rFonts w:ascii="Times New Roman" w:hAnsi="Times New Roman" w:cs="Times New Roman"/>
                          <w:color w:val="000000" w:themeColor="text1"/>
                          <w:sz w:val="20"/>
                          <w:szCs w:val="20"/>
                          <w:lang w:val="en-US"/>
                        </w:rPr>
                        <w:t xml:space="preserve">                            </w:t>
                      </w:r>
                    </w:p>
                    <w:p w:rsidR="004E0A30" w:rsidRPr="00560609" w:rsidRDefault="004E0A30" w:rsidP="005D46C3">
                      <w:pPr>
                        <w:spacing w:line="240" w:lineRule="auto"/>
                        <w:ind w:left="284"/>
                        <w:rPr>
                          <w:rFonts w:ascii="Arial" w:hAnsi="Arial" w:cs="Arial"/>
                          <w:color w:val="000000" w:themeColor="text1"/>
                          <w:sz w:val="18"/>
                          <w:szCs w:val="20"/>
                        </w:rPr>
                      </w:pPr>
                      <w:r>
                        <w:rPr>
                          <w:rFonts w:ascii="Arial" w:hAnsi="Arial" w:cs="Arial"/>
                          <w:color w:val="000000" w:themeColor="text1"/>
                          <w:sz w:val="18"/>
                          <w:szCs w:val="20"/>
                        </w:rPr>
                        <w:t>.</w:t>
                      </w:r>
                    </w:p>
                  </w:txbxContent>
                </v:textbox>
              </v:rect>
            </w:pict>
          </mc:Fallback>
        </mc:AlternateContent>
      </w: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p>
    <w:p w:rsidR="005D46C3" w:rsidRPr="00E32D44" w:rsidRDefault="005D46C3" w:rsidP="005D46C3">
      <w:pPr>
        <w:spacing w:line="240" w:lineRule="auto"/>
        <w:jc w:val="right"/>
        <w:rPr>
          <w:rFonts w:ascii="Times New Roman" w:hAnsi="Times New Roman" w:cs="Times New Roman"/>
          <w:sz w:val="20"/>
          <w:szCs w:val="20"/>
          <w:lang w:val="en-US"/>
        </w:rPr>
      </w:pPr>
      <w:r w:rsidRPr="00E32D44">
        <w:rPr>
          <w:rFonts w:ascii="Times New Roman" w:hAnsi="Times New Roman" w:cs="Times New Roman"/>
          <w:noProof/>
          <w:sz w:val="20"/>
          <w:szCs w:val="20"/>
          <w:lang w:eastAsia="ru-RU"/>
        </w:rPr>
        <mc:AlternateContent>
          <mc:Choice Requires="wps">
            <w:drawing>
              <wp:anchor distT="4294967295" distB="4294967295" distL="114300" distR="114300" simplePos="0" relativeHeight="251663360" behindDoc="0" locked="0" layoutInCell="1" allowOverlap="1" wp14:anchorId="02407DA6" wp14:editId="7F20F369">
                <wp:simplePos x="0" y="0"/>
                <wp:positionH relativeFrom="column">
                  <wp:posOffset>2554605</wp:posOffset>
                </wp:positionH>
                <wp:positionV relativeFrom="paragraph">
                  <wp:posOffset>28574</wp:posOffset>
                </wp:positionV>
                <wp:extent cx="563245" cy="0"/>
                <wp:effectExtent l="0" t="76200" r="27305" b="952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7CC465" id="Прямая со стрелкой 75" o:spid="_x0000_s1026" type="#_x0000_t32" style="position:absolute;margin-left:201.15pt;margin-top:2.25pt;width:44.3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" strokecolor="black [3213]">
                <v:stroke endarrow="block"/>
                <o:lock v:ext="edit" shapetype="f"/>
              </v:shape>
            </w:pict>
          </mc:Fallback>
        </mc:AlternateContent>
      </w:r>
    </w:p>
    <w:p w:rsidR="005D46C3" w:rsidRPr="00E32D44" w:rsidRDefault="005D46C3" w:rsidP="005D46C3">
      <w:pPr>
        <w:spacing w:line="240" w:lineRule="auto"/>
        <w:rPr>
          <w:rFonts w:ascii="Times New Roman" w:hAnsi="Times New Roman" w:cs="Times New Roman"/>
          <w:sz w:val="20"/>
          <w:szCs w:val="20"/>
          <w:lang w:val="en-US"/>
        </w:rPr>
      </w:pPr>
    </w:p>
    <w:p w:rsidR="005D46C3" w:rsidRPr="00E32D44" w:rsidRDefault="005D46C3" w:rsidP="005D46C3">
      <w:pPr>
        <w:spacing w:line="240" w:lineRule="auto"/>
        <w:rPr>
          <w:rFonts w:ascii="Times New Roman" w:hAnsi="Times New Roman" w:cs="Times New Roman"/>
          <w:sz w:val="20"/>
          <w:szCs w:val="20"/>
          <w:lang w:val="en-US"/>
        </w:rPr>
      </w:pPr>
      <w:r w:rsidRPr="00E32D44">
        <w:rPr>
          <w:rFonts w:ascii="Times New Roman" w:hAnsi="Times New Roman" w:cs="Times New Roman"/>
          <w:noProof/>
          <w:sz w:val="20"/>
          <w:szCs w:val="20"/>
          <w:lang w:eastAsia="ru-RU"/>
        </w:rPr>
        <mc:AlternateContent>
          <mc:Choice Requires="wps">
            <w:drawing>
              <wp:anchor distT="0" distB="0" distL="114299" distR="114299" simplePos="0" relativeHeight="251664384" behindDoc="0" locked="0" layoutInCell="1" allowOverlap="1" wp14:anchorId="2E27067F" wp14:editId="2A311094">
                <wp:simplePos x="0" y="0"/>
                <wp:positionH relativeFrom="column">
                  <wp:posOffset>1551304</wp:posOffset>
                </wp:positionH>
                <wp:positionV relativeFrom="paragraph">
                  <wp:posOffset>34925</wp:posOffset>
                </wp:positionV>
                <wp:extent cx="0" cy="285750"/>
                <wp:effectExtent l="76200" t="0" r="57150" b="5715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ABA544" id="Прямая со стрелкой 76" o:spid="_x0000_s1026" type="#_x0000_t32" style="position:absolute;margin-left:122.15pt;margin-top:2.75pt;width:0;height:22.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" strokecolor="black [3213]">
                <v:stroke endarrow="block"/>
                <o:lock v:ext="edit" shapetype="f"/>
              </v:shape>
            </w:pict>
          </mc:Fallback>
        </mc:AlternateContent>
      </w:r>
    </w:p>
    <w:p w:rsidR="005D46C3" w:rsidRPr="00E32D44" w:rsidRDefault="005D46C3" w:rsidP="005D46C3">
      <w:pPr>
        <w:spacing w:line="240" w:lineRule="auto"/>
        <w:rPr>
          <w:rFonts w:ascii="Times New Roman" w:hAnsi="Times New Roman" w:cs="Times New Roman"/>
          <w:sz w:val="20"/>
          <w:szCs w:val="20"/>
          <w:lang w:val="en-US"/>
        </w:rPr>
      </w:pPr>
    </w:p>
    <w:p w:rsidR="005D46C3" w:rsidRPr="00E32D44" w:rsidRDefault="005D46C3" w:rsidP="005D46C3">
      <w:pPr>
        <w:spacing w:line="240" w:lineRule="auto"/>
        <w:rPr>
          <w:rFonts w:ascii="Times New Roman" w:hAnsi="Times New Roman" w:cs="Times New Roman"/>
          <w:sz w:val="20"/>
          <w:szCs w:val="20"/>
          <w:lang w:val="en-US"/>
        </w:rPr>
      </w:pPr>
      <w:r w:rsidRPr="00E32D44">
        <w:rPr>
          <w:noProof/>
          <w:lang w:eastAsia="ru-RU"/>
        </w:rPr>
        <mc:AlternateContent>
          <mc:Choice Requires="wps">
            <w:drawing>
              <wp:anchor distT="0" distB="0" distL="114300" distR="114300" simplePos="0" relativeHeight="251657216" behindDoc="0" locked="0" layoutInCell="1" allowOverlap="1" wp14:anchorId="3755BA75" wp14:editId="6EDEF949">
                <wp:simplePos x="0" y="0"/>
                <wp:positionH relativeFrom="column">
                  <wp:posOffset>-201171</wp:posOffset>
                </wp:positionH>
                <wp:positionV relativeFrom="paragraph">
                  <wp:posOffset>107430</wp:posOffset>
                </wp:positionV>
                <wp:extent cx="793115" cy="262255"/>
                <wp:effectExtent l="17780" t="20320" r="43815" b="62865"/>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3115" cy="262255"/>
                        </a:xfrm>
                        <a:prstGeom prst="flowChartAlternate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E0A30" w:rsidRPr="00956DBB" w:rsidRDefault="004E0A30" w:rsidP="005D46C3">
                            <w:pPr>
                              <w:spacing w:line="240" w:lineRule="auto"/>
                              <w:ind w:firstLine="0"/>
                              <w:rPr>
                                <w:rFonts w:ascii="Arial" w:hAnsi="Arial" w:cs="Arial"/>
                                <w:b/>
                                <w:color w:val="000000" w:themeColor="text1"/>
                                <w:sz w:val="18"/>
                                <w:szCs w:val="18"/>
                                <w:lang w:val="en-US"/>
                              </w:rPr>
                            </w:pPr>
                            <w:r>
                              <w:rPr>
                                <w:rFonts w:ascii="Times New Roman" w:hAnsi="Times New Roman" w:cs="Times New Roman"/>
                                <w:b/>
                                <w:color w:val="000000" w:themeColor="text1"/>
                                <w:sz w:val="20"/>
                                <w:szCs w:val="20"/>
                                <w:lang w:val="en-US"/>
                              </w:rPr>
                              <w:t>Included</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55BA75" id="Блок-схема: альтернативный процесс 18" o:spid="_x0000_s1037" type="#_x0000_t176" style="position:absolute;left:0;text-align:left;margin-left:-15.85pt;margin-top:8.45pt;width:62.45pt;height:20.6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" fillcolor="#4bacc6 [3208]" strokecolor="#f2f2f2 [3041]" strokeweight="3pt">
                <v:shadow on="t" color="#205867 [1608]" opacity=".5" offset="1pt"/>
                <v:textbox style="layout-flow:vertical;mso-layout-flow-alt:bottom-to-top">
                  <w:txbxContent>
                    <w:p w:rsidR="004E0A30" w:rsidRPr="00956DBB" w:rsidRDefault="004E0A30" w:rsidP="005D46C3">
                      <w:pPr>
                        <w:spacing w:line="240" w:lineRule="auto"/>
                        <w:ind w:firstLine="0"/>
                        <w:rPr>
                          <w:rFonts w:ascii="Arial" w:hAnsi="Arial" w:cs="Arial"/>
                          <w:b/>
                          <w:color w:val="000000" w:themeColor="text1"/>
                          <w:sz w:val="18"/>
                          <w:szCs w:val="18"/>
                          <w:lang w:val="en-US"/>
                        </w:rPr>
                      </w:pPr>
                      <w:r>
                        <w:rPr>
                          <w:rFonts w:ascii="Times New Roman" w:hAnsi="Times New Roman" w:cs="Times New Roman"/>
                          <w:b/>
                          <w:color w:val="000000" w:themeColor="text1"/>
                          <w:sz w:val="20"/>
                          <w:szCs w:val="20"/>
                          <w:lang w:val="en-US"/>
                        </w:rPr>
                        <w:t>Included</w:t>
                      </w:r>
                    </w:p>
                  </w:txbxContent>
                </v:textbox>
              </v:shape>
            </w:pict>
          </mc:Fallback>
        </mc:AlternateContent>
      </w:r>
      <w:r w:rsidRPr="00E32D44">
        <w:rPr>
          <w:noProof/>
          <w:lang w:eastAsia="ru-RU"/>
        </w:rPr>
        <mc:AlternateContent>
          <mc:Choice Requires="wps">
            <w:drawing>
              <wp:anchor distT="0" distB="0" distL="114300" distR="114300" simplePos="0" relativeHeight="251652096" behindDoc="0" locked="0" layoutInCell="1" allowOverlap="1" wp14:anchorId="7B0E5D1A" wp14:editId="7116AAC0">
                <wp:simplePos x="0" y="0"/>
                <wp:positionH relativeFrom="column">
                  <wp:posOffset>527907</wp:posOffset>
                </wp:positionH>
                <wp:positionV relativeFrom="paragraph">
                  <wp:posOffset>33409</wp:posOffset>
                </wp:positionV>
                <wp:extent cx="2032635" cy="616944"/>
                <wp:effectExtent l="0" t="0" r="24765" b="120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6169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A30" w:rsidRPr="00AF2A5A"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 included in analysis</w:t>
                            </w:r>
                            <w:r w:rsidRPr="00932BA4">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945</w:t>
                            </w:r>
                            <w:r>
                              <w:rPr>
                                <w:rFonts w:ascii="Times New Roman" w:hAnsi="Times New Roman" w:cs="Times New Roman"/>
                                <w:color w:val="000000" w:themeColor="text1"/>
                                <w:sz w:val="26"/>
                                <w:szCs w:val="2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0E5D1A" id="Прямоугольник 16" o:spid="_x0000_s1038" style="position:absolute;left:0;text-align:left;margin-left:41.55pt;margin-top:2.65pt;width:160.05pt;height:4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" filled="f" strokecolor="black [3213]" strokeweight="2pt">
                <v:path arrowok="t"/>
                <v:textbox>
                  <w:txbxContent>
                    <w:p w:rsidR="004E0A30" w:rsidRPr="00AF2A5A" w:rsidRDefault="004E0A30"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 included in analysis</w:t>
                      </w:r>
                      <w:r w:rsidRPr="00932BA4">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945</w:t>
                      </w:r>
                      <w:r>
                        <w:rPr>
                          <w:rFonts w:ascii="Times New Roman" w:hAnsi="Times New Roman" w:cs="Times New Roman"/>
                          <w:color w:val="000000" w:themeColor="text1"/>
                          <w:sz w:val="26"/>
                          <w:szCs w:val="26"/>
                          <w:lang w:val="en-US"/>
                        </w:rPr>
                        <w:t>)</w:t>
                      </w:r>
                    </w:p>
                  </w:txbxContent>
                </v:textbox>
              </v:rect>
            </w:pict>
          </mc:Fallback>
        </mc:AlternateContent>
      </w:r>
    </w:p>
    <w:p w:rsidR="005D46C3" w:rsidRPr="00E32D44" w:rsidRDefault="005D46C3" w:rsidP="005D46C3">
      <w:pPr>
        <w:spacing w:line="240" w:lineRule="auto"/>
        <w:rPr>
          <w:rFonts w:ascii="Times New Roman" w:hAnsi="Times New Roman" w:cs="Times New Roman"/>
          <w:sz w:val="20"/>
          <w:szCs w:val="20"/>
          <w:lang w:val="en-US"/>
        </w:rPr>
      </w:pPr>
    </w:p>
    <w:p w:rsidR="005D46C3" w:rsidRPr="00E32D44" w:rsidRDefault="005D46C3" w:rsidP="005D46C3">
      <w:pPr>
        <w:spacing w:line="240" w:lineRule="auto"/>
        <w:ind w:firstLine="0"/>
        <w:jc w:val="both"/>
        <w:rPr>
          <w:rFonts w:ascii="Times New Roman" w:hAnsi="Times New Roman" w:cs="Times New Roman"/>
          <w:sz w:val="20"/>
          <w:szCs w:val="20"/>
          <w:lang w:val="en-US"/>
        </w:rPr>
      </w:pPr>
    </w:p>
    <w:p w:rsidR="005D46C3" w:rsidRPr="00E32D44" w:rsidRDefault="005D46C3" w:rsidP="005D46C3">
      <w:pPr>
        <w:spacing w:line="240" w:lineRule="auto"/>
        <w:ind w:firstLine="0"/>
        <w:jc w:val="both"/>
        <w:rPr>
          <w:rFonts w:ascii="Times New Roman" w:hAnsi="Times New Roman" w:cs="Times New Roman"/>
          <w:b/>
          <w:bCs/>
          <w:sz w:val="28"/>
          <w:szCs w:val="28"/>
          <w:lang w:val="en-US"/>
        </w:rPr>
      </w:pPr>
    </w:p>
    <w:p w:rsidR="005D46C3" w:rsidRDefault="005D46C3" w:rsidP="005D46C3">
      <w:pPr>
        <w:spacing w:line="240" w:lineRule="auto"/>
        <w:rPr>
          <w:rFonts w:ascii="Times New Roman" w:hAnsi="Times New Roman" w:cs="Times New Roman"/>
          <w:b/>
          <w:bCs/>
          <w:sz w:val="28"/>
          <w:szCs w:val="28"/>
          <w:lang w:val="en-US"/>
        </w:rPr>
      </w:pPr>
    </w:p>
    <w:p w:rsidR="005D46C3" w:rsidRPr="00E32D44" w:rsidRDefault="005D46C3" w:rsidP="005D46C3">
      <w:pPr>
        <w:spacing w:line="240" w:lineRule="auto"/>
        <w:rPr>
          <w:rFonts w:ascii="Times New Roman" w:hAnsi="Times New Roman" w:cs="Times New Roman"/>
          <w:sz w:val="28"/>
          <w:szCs w:val="28"/>
          <w:lang w:val="en-US"/>
        </w:rPr>
      </w:pPr>
      <w:r w:rsidRPr="0099794E">
        <w:rPr>
          <w:rFonts w:ascii="Times New Roman" w:hAnsi="Times New Roman" w:cs="Times New Roman"/>
          <w:bCs/>
          <w:sz w:val="28"/>
          <w:szCs w:val="28"/>
          <w:lang w:val="en-US"/>
        </w:rPr>
        <w:t>Figure 1</w:t>
      </w:r>
      <w:r w:rsidRPr="00E32D44">
        <w:rPr>
          <w:rFonts w:ascii="Times New Roman" w:hAnsi="Times New Roman" w:cs="Times New Roman"/>
          <w:sz w:val="28"/>
          <w:szCs w:val="28"/>
          <w:lang w:val="en-US"/>
        </w:rPr>
        <w:t xml:space="preserve"> - PRISMA flow chart </w:t>
      </w:r>
    </w:p>
    <w:p w:rsidR="005D46C3" w:rsidRPr="00E32D44" w:rsidRDefault="005D46C3" w:rsidP="005D46C3">
      <w:pPr>
        <w:spacing w:line="240" w:lineRule="auto"/>
        <w:ind w:firstLine="0"/>
        <w:jc w:val="both"/>
        <w:rPr>
          <w:rFonts w:ascii="Times New Roman" w:hAnsi="Times New Roman" w:cs="Times New Roman"/>
          <w:b/>
          <w:bCs/>
          <w:iCs/>
          <w:sz w:val="28"/>
          <w:szCs w:val="28"/>
          <w:lang w:val="en-US"/>
        </w:rPr>
      </w:pPr>
    </w:p>
    <w:p w:rsidR="005D46C3" w:rsidRPr="00E32D44" w:rsidRDefault="005D46C3" w:rsidP="005D46C3">
      <w:pPr>
        <w:spacing w:line="240" w:lineRule="auto"/>
        <w:ind w:firstLine="0"/>
        <w:jc w:val="both"/>
        <w:rPr>
          <w:rFonts w:ascii="Times New Roman" w:hAnsi="Times New Roman" w:cs="Times New Roman"/>
          <w:bCs/>
          <w:iCs/>
          <w:sz w:val="28"/>
          <w:szCs w:val="28"/>
          <w:lang w:val="en-US"/>
        </w:rPr>
      </w:pPr>
      <w:r w:rsidRPr="00E32D44">
        <w:rPr>
          <w:rFonts w:ascii="Times New Roman" w:hAnsi="Times New Roman" w:cs="Times New Roman"/>
          <w:bCs/>
          <w:iCs/>
          <w:sz w:val="28"/>
          <w:szCs w:val="28"/>
          <w:lang w:val="en-US"/>
        </w:rPr>
        <w:t>Note -Compiled by the author based on the source identification</w:t>
      </w:r>
      <w:r w:rsidR="002D7E67">
        <w:rPr>
          <w:rFonts w:ascii="Times New Roman" w:hAnsi="Times New Roman" w:cs="Times New Roman"/>
          <w:bCs/>
          <w:iCs/>
          <w:sz w:val="28"/>
          <w:szCs w:val="28"/>
          <w:lang w:val="en-US"/>
        </w:rPr>
        <w:t xml:space="preserve"> [20]</w:t>
      </w:r>
    </w:p>
    <w:p w:rsidR="005D46C3" w:rsidRPr="00F1266B" w:rsidRDefault="005D46C3" w:rsidP="005D46C3">
      <w:pPr>
        <w:spacing w:line="240" w:lineRule="auto"/>
        <w:ind w:firstLine="0"/>
        <w:jc w:val="both"/>
        <w:rPr>
          <w:rFonts w:ascii="Times New Roman" w:hAnsi="Times New Roman" w:cs="Times New Roman"/>
          <w:bCs/>
          <w:iCs/>
          <w:color w:val="FF0000"/>
          <w:sz w:val="28"/>
          <w:szCs w:val="28"/>
          <w:lang w:val="en-US"/>
        </w:rPr>
      </w:pPr>
    </w:p>
    <w:p w:rsidR="005D46C3" w:rsidRPr="00265698"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Step</w:t>
      </w:r>
      <w:r>
        <w:rPr>
          <w:rFonts w:ascii="Times New Roman" w:hAnsi="Times New Roman" w:cs="Times New Roman"/>
          <w:b/>
          <w:i/>
          <w:sz w:val="28"/>
          <w:szCs w:val="28"/>
          <w:lang w:val="en-US"/>
        </w:rPr>
        <w:t>7</w:t>
      </w:r>
      <w:r w:rsidRPr="00E32D44">
        <w:rPr>
          <w:rFonts w:ascii="Times New Roman" w:hAnsi="Times New Roman" w:cs="Times New Roman"/>
          <w:b/>
          <w:i/>
          <w:sz w:val="28"/>
          <w:szCs w:val="28"/>
          <w:lang w:val="en-US"/>
        </w:rPr>
        <w:t xml:space="preserve"> - Science mapping</w:t>
      </w:r>
      <w:r w:rsidRPr="001F795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Cluster analysis and various </w:t>
      </w:r>
      <w:r w:rsidRPr="001F7951">
        <w:rPr>
          <w:rFonts w:ascii="Times New Roman" w:hAnsi="Times New Roman" w:cs="Times New Roman"/>
          <w:sz w:val="28"/>
          <w:szCs w:val="28"/>
          <w:lang w:val="en-US"/>
        </w:rPr>
        <w:t>mapping techniqu</w:t>
      </w:r>
      <w:r>
        <w:rPr>
          <w:rFonts w:ascii="Times New Roman" w:hAnsi="Times New Roman" w:cs="Times New Roman"/>
          <w:sz w:val="28"/>
          <w:szCs w:val="28"/>
          <w:lang w:val="en-US"/>
        </w:rPr>
        <w:t>es,</w:t>
      </w:r>
      <w:r w:rsidRPr="00265698">
        <w:rPr>
          <w:rFonts w:ascii="Times New Roman" w:hAnsi="Times New Roman" w:cs="Times New Roman"/>
          <w:sz w:val="28"/>
          <w:szCs w:val="28"/>
          <w:lang w:val="en-US"/>
        </w:rPr>
        <w:t xml:space="preserve"> </w:t>
      </w:r>
      <w:r w:rsidRPr="001F7951">
        <w:rPr>
          <w:rFonts w:ascii="Times New Roman" w:hAnsi="Times New Roman" w:cs="Times New Roman"/>
          <w:sz w:val="28"/>
          <w:szCs w:val="28"/>
          <w:lang w:val="en-US"/>
        </w:rPr>
        <w:t>to visually represent and explore relationships and patterns between different research areas and topics</w:t>
      </w:r>
      <w:r>
        <w:rPr>
          <w:rFonts w:ascii="Times New Roman" w:hAnsi="Times New Roman" w:cs="Times New Roman"/>
          <w:sz w:val="28"/>
          <w:szCs w:val="28"/>
          <w:lang w:val="en-US"/>
        </w:rPr>
        <w:t xml:space="preserve"> </w:t>
      </w:r>
      <w:r w:rsidRPr="001F7951">
        <w:rPr>
          <w:rFonts w:ascii="Times New Roman" w:hAnsi="Times New Roman" w:cs="Times New Roman"/>
          <w:sz w:val="28"/>
          <w:szCs w:val="28"/>
          <w:lang w:val="en-US"/>
        </w:rPr>
        <w:t>were used.</w:t>
      </w:r>
      <w:r>
        <w:rPr>
          <w:rFonts w:ascii="Times New Roman" w:hAnsi="Times New Roman" w:cs="Times New Roman"/>
          <w:sz w:val="28"/>
          <w:szCs w:val="28"/>
          <w:lang w:val="en-US"/>
        </w:rPr>
        <w:t xml:space="preserve"> </w:t>
      </w:r>
      <w:r w:rsidRPr="001F7951">
        <w:rPr>
          <w:rFonts w:ascii="Times New Roman" w:hAnsi="Times New Roman" w:cs="Times New Roman"/>
          <w:bCs/>
          <w:iCs/>
          <w:sz w:val="28"/>
          <w:szCs w:val="28"/>
          <w:lang w:val="en-US"/>
        </w:rPr>
        <w:t>These techniques facilitated the discovery and visualization of different knowledge</w:t>
      </w:r>
      <w:r w:rsidRPr="00E32D44">
        <w:rPr>
          <w:rFonts w:ascii="Times New Roman" w:hAnsi="Times New Roman" w:cs="Times New Roman"/>
          <w:bCs/>
          <w:iCs/>
          <w:sz w:val="28"/>
          <w:szCs w:val="28"/>
          <w:lang w:val="en-US"/>
        </w:rPr>
        <w:t xml:space="preserve"> domains within the field. Through the synthesis and classification of the literature, we were able to understand the overall landscape, composition, and intellectual structure of the research. Using these methods, we hoped to fully understand the already existing literature, identify research gaps, and contribute to the topic of HRM in </w:t>
      </w:r>
      <w:proofErr w:type="gramStart"/>
      <w:r w:rsidRPr="00E32D44">
        <w:rPr>
          <w:rFonts w:ascii="Times New Roman" w:hAnsi="Times New Roman" w:cs="Times New Roman"/>
          <w:bCs/>
          <w:iCs/>
          <w:sz w:val="28"/>
          <w:szCs w:val="28"/>
          <w:lang w:val="en-US"/>
        </w:rPr>
        <w:t>HE</w:t>
      </w:r>
      <w:proofErr w:type="gramEnd"/>
      <w:r w:rsidRPr="00E32D44">
        <w:rPr>
          <w:rFonts w:ascii="Times New Roman" w:hAnsi="Times New Roman" w:cs="Times New Roman"/>
          <w:bCs/>
          <w:iCs/>
          <w:sz w:val="28"/>
          <w:szCs w:val="28"/>
          <w:lang w:val="en-US"/>
        </w:rPr>
        <w:t xml:space="preserve">. </w:t>
      </w:r>
    </w:p>
    <w:p w:rsidR="002D3395" w:rsidRDefault="005D46C3" w:rsidP="004E617F">
      <w:pPr>
        <w:spacing w:line="240" w:lineRule="auto"/>
        <w:jc w:val="both"/>
        <w:rPr>
          <w:rFonts w:ascii="Times New Roman" w:hAnsi="Times New Roman" w:cs="Times New Roman"/>
          <w:bCs/>
          <w:sz w:val="28"/>
          <w:szCs w:val="28"/>
          <w:lang w:val="en-US"/>
        </w:rPr>
      </w:pPr>
      <w:r w:rsidRPr="00E32D44">
        <w:rPr>
          <w:rFonts w:ascii="Times New Roman" w:hAnsi="Times New Roman" w:cs="Times New Roman"/>
          <w:b/>
          <w:i/>
          <w:sz w:val="28"/>
          <w:szCs w:val="28"/>
          <w:lang w:val="en-US"/>
        </w:rPr>
        <w:t>Step</w:t>
      </w:r>
      <w:r>
        <w:rPr>
          <w:rFonts w:ascii="Times New Roman" w:hAnsi="Times New Roman" w:cs="Times New Roman"/>
          <w:b/>
          <w:i/>
          <w:sz w:val="28"/>
          <w:szCs w:val="28"/>
          <w:lang w:val="en-US"/>
        </w:rPr>
        <w:t>8 – I</w:t>
      </w:r>
      <w:r w:rsidRPr="00E32D44">
        <w:rPr>
          <w:rFonts w:ascii="Times New Roman" w:hAnsi="Times New Roman" w:cs="Times New Roman"/>
          <w:b/>
          <w:i/>
          <w:sz w:val="28"/>
          <w:szCs w:val="28"/>
          <w:lang w:val="en-US"/>
        </w:rPr>
        <w:t>mplications</w:t>
      </w:r>
      <w:r>
        <w:rPr>
          <w:rFonts w:ascii="Times New Roman" w:hAnsi="Times New Roman" w:cs="Times New Roman"/>
          <w:b/>
          <w:i/>
          <w:sz w:val="28"/>
          <w:szCs w:val="28"/>
          <w:lang w:val="en-US"/>
        </w:rPr>
        <w:t xml:space="preserve"> for theory and practice</w:t>
      </w:r>
      <w:r w:rsidRPr="00E32D44">
        <w:rPr>
          <w:rFonts w:ascii="Times New Roman" w:hAnsi="Times New Roman" w:cs="Times New Roman"/>
          <w:b/>
          <w:i/>
          <w:sz w:val="28"/>
          <w:szCs w:val="28"/>
          <w:lang w:val="en-US"/>
        </w:rPr>
        <w:t xml:space="preserve">: </w:t>
      </w:r>
      <w:r>
        <w:rPr>
          <w:rFonts w:ascii="Times New Roman" w:hAnsi="Times New Roman" w:cs="Times New Roman"/>
          <w:bCs/>
          <w:sz w:val="28"/>
          <w:szCs w:val="28"/>
          <w:lang w:val="en-US"/>
        </w:rPr>
        <w:t>This step, aimed at</w:t>
      </w:r>
      <w:r w:rsidRPr="00E32D44">
        <w:rPr>
          <w:rFonts w:ascii="Times New Roman" w:hAnsi="Times New Roman" w:cs="Times New Roman"/>
          <w:bCs/>
          <w:sz w:val="28"/>
          <w:szCs w:val="28"/>
          <w:lang w:val="en-US"/>
        </w:rPr>
        <w:t xml:space="preserve"> </w:t>
      </w:r>
      <w:r w:rsidR="002D3395">
        <w:rPr>
          <w:rFonts w:ascii="Times New Roman" w:hAnsi="Times New Roman" w:cs="Times New Roman"/>
          <w:bCs/>
          <w:sz w:val="28"/>
          <w:szCs w:val="28"/>
          <w:lang w:val="en-US"/>
        </w:rPr>
        <w:t xml:space="preserve">a comprehensive overview of </w:t>
      </w:r>
      <w:r w:rsidRPr="00E32D44">
        <w:rPr>
          <w:rFonts w:ascii="Times New Roman" w:hAnsi="Times New Roman" w:cs="Times New Roman"/>
          <w:bCs/>
          <w:sz w:val="28"/>
          <w:szCs w:val="28"/>
          <w:lang w:val="en-US"/>
        </w:rPr>
        <w:t>o</w:t>
      </w:r>
      <w:r w:rsidR="002D3395">
        <w:rPr>
          <w:rFonts w:ascii="Times New Roman" w:hAnsi="Times New Roman" w:cs="Times New Roman"/>
          <w:bCs/>
          <w:sz w:val="28"/>
          <w:szCs w:val="28"/>
          <w:lang w:val="en-US"/>
        </w:rPr>
        <w:t xml:space="preserve">utstanding management strategies, developed during the period </w:t>
      </w:r>
      <w:r w:rsidRPr="00E32D44">
        <w:rPr>
          <w:rFonts w:ascii="Times New Roman" w:hAnsi="Times New Roman" w:cs="Times New Roman"/>
          <w:bCs/>
          <w:sz w:val="28"/>
          <w:szCs w:val="28"/>
          <w:lang w:val="en-US"/>
        </w:rPr>
        <w:t>under review and identified important research directions for the future.</w:t>
      </w:r>
    </w:p>
    <w:p w:rsidR="004E617F" w:rsidRPr="004E617F" w:rsidRDefault="004E617F" w:rsidP="004E617F">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lastRenderedPageBreak/>
        <w:t>1.1.2 Results of performance analysis</w:t>
      </w:r>
    </w:p>
    <w:p w:rsidR="005D46C3" w:rsidRPr="00E32D44" w:rsidRDefault="005D46C3" w:rsidP="00945267">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Among 945 documents, there were 904 articles, 31 review paper</w:t>
      </w:r>
      <w:r>
        <w:rPr>
          <w:rFonts w:ascii="Times New Roman" w:hAnsi="Times New Roman" w:cs="Times New Roman"/>
          <w:sz w:val="28"/>
          <w:szCs w:val="28"/>
          <w:lang w:val="en-US"/>
        </w:rPr>
        <w:t xml:space="preserve">s, and 10 </w:t>
      </w:r>
      <w:proofErr w:type="gramStart"/>
      <w:r>
        <w:rPr>
          <w:rFonts w:ascii="Times New Roman" w:hAnsi="Times New Roman" w:cs="Times New Roman"/>
          <w:sz w:val="28"/>
          <w:szCs w:val="28"/>
          <w:lang w:val="en-US"/>
        </w:rPr>
        <w:t>books</w:t>
      </w:r>
      <w:r w:rsidR="00945267">
        <w:rPr>
          <w:rFonts w:ascii="Times New Roman" w:hAnsi="Times New Roman" w:cs="Times New Roman"/>
          <w:sz w:val="28"/>
          <w:szCs w:val="28"/>
          <w:lang w:val="en-US"/>
        </w:rPr>
        <w:t>[</w:t>
      </w:r>
      <w:proofErr w:type="gramEnd"/>
      <w:r w:rsidR="00945267">
        <w:rPr>
          <w:rFonts w:ascii="Times New Roman" w:hAnsi="Times New Roman" w:cs="Times New Roman"/>
          <w:sz w:val="28"/>
          <w:szCs w:val="28"/>
          <w:lang w:val="en-US"/>
        </w:rPr>
        <w:t>20]</w:t>
      </w:r>
      <w:r>
        <w:rPr>
          <w:rFonts w:ascii="Times New Roman" w:hAnsi="Times New Roman" w:cs="Times New Roman"/>
          <w:sz w:val="28"/>
          <w:szCs w:val="28"/>
          <w:lang w:val="en-US"/>
        </w:rPr>
        <w:t>. A</w:t>
      </w:r>
      <w:r w:rsidR="00945267">
        <w:rPr>
          <w:rFonts w:ascii="Times New Roman" w:hAnsi="Times New Roman" w:cs="Times New Roman"/>
          <w:sz w:val="28"/>
          <w:szCs w:val="28"/>
          <w:lang w:val="en-US"/>
        </w:rPr>
        <w:t xml:space="preserve"> </w:t>
      </w:r>
      <w:r w:rsidR="00945267" w:rsidRPr="00E32D44">
        <w:rPr>
          <w:rFonts w:ascii="Times New Roman" w:hAnsi="Times New Roman" w:cs="Times New Roman"/>
          <w:sz w:val="28"/>
          <w:szCs w:val="28"/>
          <w:lang w:val="en-US"/>
        </w:rPr>
        <w:t>knowledge base</w:t>
      </w:r>
      <w:r w:rsidR="00945267">
        <w:rPr>
          <w:rFonts w:ascii="Times New Roman" w:hAnsi="Times New Roman" w:cs="Times New Roman"/>
          <w:sz w:val="28"/>
          <w:szCs w:val="28"/>
          <w:lang w:val="en-US"/>
        </w:rPr>
        <w:t>’ longitudinal analysis revealed several</w:t>
      </w:r>
      <w:r w:rsidRPr="00E32D44">
        <w:rPr>
          <w:rFonts w:ascii="Times New Roman" w:hAnsi="Times New Roman" w:cs="Times New Roman"/>
          <w:sz w:val="28"/>
          <w:szCs w:val="28"/>
          <w:lang w:val="en-US"/>
        </w:rPr>
        <w:t xml:space="preserve"> dis</w:t>
      </w:r>
      <w:r>
        <w:rPr>
          <w:rFonts w:ascii="Times New Roman" w:hAnsi="Times New Roman" w:cs="Times New Roman"/>
          <w:sz w:val="28"/>
          <w:szCs w:val="28"/>
          <w:lang w:val="en-US"/>
        </w:rPr>
        <w:t>tinct stages</w:t>
      </w:r>
      <w:r w:rsidRPr="00E32D44">
        <w:rPr>
          <w:rFonts w:ascii="Times New Roman" w:hAnsi="Times New Roman" w:cs="Times New Roman"/>
          <w:sz w:val="28"/>
          <w:szCs w:val="28"/>
          <w:lang w:val="en-US"/>
        </w:rPr>
        <w:t xml:space="preserve"> depicted in Figure 2.  The figure illustrates different periods divided into three consecutive intervals. The first stage, referred to as the emergent growth stage, spanned from 1981 to 2011 and encompassed 190 studies. The second stage, from 2012 to 2017, represented a period of steady growth, during which 246 documents were published. The third stage, from 2018 to 2022, indicated an accelerating growth phase, with a remarkable publication output of 509 documents.</w:t>
      </w:r>
    </w:p>
    <w:p w:rsidR="005D46C3" w:rsidRPr="00E32D44"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noProof/>
          <w:sz w:val="28"/>
          <w:szCs w:val="28"/>
          <w:lang w:eastAsia="ru-RU"/>
        </w:rPr>
        <w:drawing>
          <wp:inline distT="0" distB="0" distL="0" distR="0" wp14:anchorId="0DA16EC8" wp14:editId="052398D8">
            <wp:extent cx="5893435" cy="28289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D46C3" w:rsidRPr="00E32D44" w:rsidRDefault="005D46C3" w:rsidP="005D46C3">
      <w:pPr>
        <w:spacing w:line="240" w:lineRule="auto"/>
        <w:rPr>
          <w:rFonts w:ascii="Times New Roman" w:hAnsi="Times New Roman" w:cs="Times New Roman"/>
          <w:sz w:val="28"/>
          <w:szCs w:val="28"/>
          <w:lang w:val="en-US"/>
        </w:rPr>
      </w:pPr>
      <w:r w:rsidRPr="0099794E">
        <w:rPr>
          <w:rFonts w:ascii="Times New Roman" w:hAnsi="Times New Roman" w:cs="Times New Roman"/>
          <w:bCs/>
          <w:sz w:val="28"/>
          <w:szCs w:val="28"/>
          <w:lang w:val="en-US"/>
        </w:rPr>
        <w:t>Figure 2</w:t>
      </w:r>
      <w:r w:rsidRPr="00E32D44">
        <w:rPr>
          <w:rFonts w:ascii="Times New Roman" w:hAnsi="Times New Roman" w:cs="Times New Roman"/>
          <w:b/>
          <w:bCs/>
          <w:sz w:val="28"/>
          <w:szCs w:val="28"/>
          <w:lang w:val="en-US"/>
        </w:rPr>
        <w:t xml:space="preserve">- </w:t>
      </w:r>
      <w:r w:rsidR="00945267">
        <w:rPr>
          <w:rFonts w:ascii="Times New Roman" w:hAnsi="Times New Roman" w:cs="Times New Roman"/>
          <w:sz w:val="28"/>
          <w:szCs w:val="28"/>
          <w:lang w:val="en-US"/>
        </w:rPr>
        <w:t>A development path of HRM literature in HE context.</w:t>
      </w:r>
    </w:p>
    <w:p w:rsidR="005D46C3" w:rsidRPr="00E32D44" w:rsidRDefault="005D46C3" w:rsidP="005D46C3">
      <w:pPr>
        <w:spacing w:line="240" w:lineRule="auto"/>
        <w:jc w:val="both"/>
        <w:rPr>
          <w:rFonts w:ascii="Times New Roman" w:hAnsi="Times New Roman" w:cs="Times New Roman"/>
          <w:sz w:val="28"/>
          <w:szCs w:val="28"/>
          <w:lang w:val="en-US"/>
        </w:rPr>
      </w:pPr>
    </w:p>
    <w:p w:rsidR="005D46C3"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Note – Compiled by the author based on the performance analysis</w:t>
      </w:r>
      <w:r w:rsidR="000B4E65">
        <w:rPr>
          <w:rFonts w:ascii="Times New Roman" w:hAnsi="Times New Roman" w:cs="Times New Roman"/>
          <w:sz w:val="28"/>
          <w:szCs w:val="28"/>
          <w:lang w:val="en-US"/>
        </w:rPr>
        <w:t xml:space="preserve"> [20]</w:t>
      </w:r>
    </w:p>
    <w:p w:rsidR="005D46C3" w:rsidRPr="00E32D44"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According to Figure 2, it is ev</w:t>
      </w:r>
      <w:r w:rsidR="00AC6AB2">
        <w:rPr>
          <w:rFonts w:ascii="Times New Roman" w:hAnsi="Times New Roman" w:cs="Times New Roman"/>
          <w:sz w:val="28"/>
          <w:szCs w:val="28"/>
          <w:lang w:val="en-US"/>
        </w:rPr>
        <w:t>ident that a large number</w:t>
      </w:r>
      <w:r w:rsidRPr="00E32D44">
        <w:rPr>
          <w:rFonts w:ascii="Times New Roman" w:hAnsi="Times New Roman" w:cs="Times New Roman"/>
          <w:sz w:val="28"/>
          <w:szCs w:val="28"/>
          <w:lang w:val="en-US"/>
        </w:rPr>
        <w:t xml:space="preserve"> of the HRM in HE </w:t>
      </w:r>
      <w:r w:rsidR="00AC6AB2" w:rsidRPr="00E32D44">
        <w:rPr>
          <w:rFonts w:ascii="Times New Roman" w:hAnsi="Times New Roman" w:cs="Times New Roman"/>
          <w:sz w:val="28"/>
          <w:szCs w:val="28"/>
          <w:lang w:val="en-US"/>
        </w:rPr>
        <w:t>works</w:t>
      </w:r>
      <w:r w:rsidRPr="00E32D44">
        <w:rPr>
          <w:rFonts w:ascii="Times New Roman" w:hAnsi="Times New Roman" w:cs="Times New Roman"/>
          <w:sz w:val="28"/>
          <w:szCs w:val="28"/>
          <w:lang w:val="en-US"/>
        </w:rPr>
        <w:t xml:space="preserve">, approximately 48%, has been published within the last three years (2018-2022). This sharp increase indicates a notable expansion of HRM in HE research into various fields of study. This expansion opens up several potential research directions. These include the identification of new exploration topics, the search of less researched areas within the field, and the exploration of innovative methods to address mainstream issues in HRM in HE research. The growing body of literature provides many opportunities for researchers to contribute to the field by expanding knowledge and addressing emerging challenges. The impact of the COVID-19 plague and the related lockdown measures may be one clarification for this increase in publications. The HE sector has been particularly affected by the pandemic, as it faced the challenge of transitioning from traditional in-person education to online platforms. This unprecedented situation necessitated the development of new teaching techniques and the adoption of advanced technologies to facilitate remote learning. The rapid shift in the education landscape and the need to address the challenges posed by the pandemic has garnered significant attention from researchers worldwide. </w:t>
      </w:r>
    </w:p>
    <w:p w:rsidR="005D46C3" w:rsidRPr="00E32D44" w:rsidRDefault="005D46C3" w:rsidP="005D46C3">
      <w:pPr>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lastRenderedPageBreak/>
        <w:t>1.1.2.1 Authors’ productions over time</w:t>
      </w:r>
    </w:p>
    <w:p w:rsidR="005D46C3" w:rsidRPr="00E32D44" w:rsidRDefault="005D46C3" w:rsidP="00702462">
      <w:p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Through performance analysis, we conducted an examination of the scholarly productivity of top authors in the field of HRM in</w:t>
      </w:r>
      <w:r>
        <w:rPr>
          <w:rFonts w:ascii="Times New Roman" w:hAnsi="Times New Roman" w:cs="Times New Roman"/>
          <w:bCs/>
          <w:sz w:val="28"/>
          <w:szCs w:val="28"/>
          <w:lang w:val="en-US"/>
        </w:rPr>
        <w:t xml:space="preserve"> </w:t>
      </w:r>
      <w:proofErr w:type="gramStart"/>
      <w:r>
        <w:rPr>
          <w:rFonts w:ascii="Times New Roman" w:hAnsi="Times New Roman" w:cs="Times New Roman"/>
          <w:bCs/>
          <w:sz w:val="28"/>
          <w:szCs w:val="28"/>
          <w:lang w:val="en-US"/>
        </w:rPr>
        <w:t>HE</w:t>
      </w:r>
      <w:proofErr w:type="gramEnd"/>
      <w:r>
        <w:rPr>
          <w:rFonts w:ascii="Times New Roman" w:hAnsi="Times New Roman" w:cs="Times New Roman"/>
          <w:bCs/>
          <w:sz w:val="28"/>
          <w:szCs w:val="28"/>
          <w:lang w:val="en-US"/>
        </w:rPr>
        <w:t xml:space="preserve"> over different time periods. </w:t>
      </w:r>
      <w:r w:rsidRPr="00E32D44">
        <w:rPr>
          <w:rFonts w:ascii="Times New Roman" w:hAnsi="Times New Roman" w:cs="Times New Roman"/>
          <w:bCs/>
          <w:sz w:val="28"/>
          <w:szCs w:val="28"/>
          <w:lang w:val="en-US"/>
        </w:rPr>
        <w:t xml:space="preserve">Figure 3 provides an overview of the performance of these leading scholars during various time intervals. Notably, several researchers, such as </w:t>
      </w:r>
      <w:r w:rsidR="00702462" w:rsidRPr="00E32D44">
        <w:rPr>
          <w:rFonts w:ascii="Times New Roman" w:hAnsi="Times New Roman" w:cs="Times New Roman"/>
          <w:bCs/>
          <w:sz w:val="28"/>
          <w:szCs w:val="28"/>
          <w:lang w:val="en-US"/>
        </w:rPr>
        <w:t>Decramer A,</w:t>
      </w:r>
      <w:r w:rsidR="00702462">
        <w:rPr>
          <w:rFonts w:ascii="Times New Roman" w:hAnsi="Times New Roman" w:cs="Times New Roman"/>
          <w:bCs/>
          <w:sz w:val="28"/>
          <w:szCs w:val="28"/>
          <w:lang w:val="en-US"/>
        </w:rPr>
        <w:t xml:space="preserve"> </w:t>
      </w:r>
      <w:r w:rsidRPr="00E32D44">
        <w:rPr>
          <w:rFonts w:ascii="Times New Roman" w:hAnsi="Times New Roman" w:cs="Times New Roman"/>
          <w:bCs/>
          <w:sz w:val="28"/>
          <w:szCs w:val="28"/>
          <w:lang w:val="en-US"/>
        </w:rPr>
        <w:t xml:space="preserve">Madesis P, </w:t>
      </w:r>
      <w:r w:rsidR="00702462">
        <w:rPr>
          <w:rFonts w:ascii="Times New Roman" w:hAnsi="Times New Roman" w:cs="Times New Roman"/>
          <w:bCs/>
          <w:sz w:val="28"/>
          <w:szCs w:val="28"/>
          <w:lang w:val="en-US"/>
        </w:rPr>
        <w:t>and Aquinis H,</w:t>
      </w:r>
      <w:r w:rsidRPr="00E32D44">
        <w:rPr>
          <w:rFonts w:ascii="Times New Roman" w:hAnsi="Times New Roman" w:cs="Times New Roman"/>
          <w:bCs/>
          <w:sz w:val="28"/>
          <w:szCs w:val="28"/>
          <w:lang w:val="en-US"/>
        </w:rPr>
        <w:t xml:space="preserve"> made signifi</w:t>
      </w:r>
      <w:r>
        <w:rPr>
          <w:rFonts w:ascii="Times New Roman" w:hAnsi="Times New Roman" w:cs="Times New Roman"/>
          <w:bCs/>
          <w:sz w:val="28"/>
          <w:szCs w:val="28"/>
          <w:lang w:val="en-US"/>
        </w:rPr>
        <w:t xml:space="preserve">cant contributions </w:t>
      </w:r>
      <w:r w:rsidRPr="00E32D44">
        <w:rPr>
          <w:rFonts w:ascii="Times New Roman" w:hAnsi="Times New Roman" w:cs="Times New Roman"/>
          <w:bCs/>
          <w:sz w:val="28"/>
          <w:szCs w:val="28"/>
          <w:lang w:val="en-US"/>
        </w:rPr>
        <w:t xml:space="preserve">since 2000. Furthermore, the figure </w:t>
      </w:r>
      <w:r w:rsidR="00DB6859">
        <w:rPr>
          <w:rFonts w:ascii="Times New Roman" w:hAnsi="Times New Roman" w:cs="Times New Roman"/>
          <w:bCs/>
          <w:sz w:val="28"/>
          <w:szCs w:val="28"/>
          <w:lang w:val="en-US"/>
        </w:rPr>
        <w:t xml:space="preserve">3 </w:t>
      </w:r>
      <w:r w:rsidRPr="00E32D44">
        <w:rPr>
          <w:rFonts w:ascii="Times New Roman" w:hAnsi="Times New Roman" w:cs="Times New Roman"/>
          <w:bCs/>
          <w:sz w:val="28"/>
          <w:szCs w:val="28"/>
          <w:lang w:val="en-US"/>
        </w:rPr>
        <w:t>illustrates that the active engagement of researchers in this field has predominantly emerged within the past five years. This observation confirms the growing interest among academics in exploring HRM in HE context, despite it being a quite new inquiry.</w:t>
      </w:r>
    </w:p>
    <w:p w:rsidR="005D46C3" w:rsidRPr="00E32D44" w:rsidRDefault="005D46C3" w:rsidP="005D46C3">
      <w:pPr>
        <w:spacing w:line="240" w:lineRule="auto"/>
        <w:jc w:val="left"/>
        <w:rPr>
          <w:rFonts w:ascii="Times New Roman" w:hAnsi="Times New Roman" w:cs="Times New Roman"/>
          <w:b/>
          <w:bCs/>
          <w:sz w:val="28"/>
          <w:szCs w:val="28"/>
          <w:lang w:val="en-US"/>
        </w:rPr>
      </w:pPr>
      <w:r w:rsidRPr="00E32D44">
        <w:rPr>
          <w:rFonts w:ascii="Times New Roman" w:hAnsi="Times New Roman" w:cs="Times New Roman"/>
          <w:noProof/>
          <w:sz w:val="28"/>
          <w:szCs w:val="28"/>
          <w:lang w:eastAsia="ru-RU"/>
        </w:rPr>
        <w:drawing>
          <wp:inline distT="0" distB="0" distL="0" distR="0" wp14:anchorId="41AB540F" wp14:editId="64C4A920">
            <wp:extent cx="5209905" cy="2962275"/>
            <wp:effectExtent l="0" t="0" r="0" b="0"/>
            <wp:docPr id="2" name="Рисунок 2" descr="C:\Users\Amina\Downloads\production over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a\Downloads\production over tim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439"/>
                    <a:stretch/>
                  </pic:blipFill>
                  <pic:spPr bwMode="auto">
                    <a:xfrm>
                      <a:off x="0" y="0"/>
                      <a:ext cx="5237645" cy="2978048"/>
                    </a:xfrm>
                    <a:prstGeom prst="rect">
                      <a:avLst/>
                    </a:prstGeom>
                    <a:noFill/>
                    <a:ln>
                      <a:noFill/>
                    </a:ln>
                    <a:extLst>
                      <a:ext uri="{53640926-AAD7-44D8-BBD7-CCE9431645EC}">
                        <a14:shadowObscured xmlns:a14="http://schemas.microsoft.com/office/drawing/2010/main"/>
                      </a:ext>
                    </a:extLst>
                  </pic:spPr>
                </pic:pic>
              </a:graphicData>
            </a:graphic>
          </wp:inline>
        </w:drawing>
      </w:r>
    </w:p>
    <w:p w:rsidR="005D46C3" w:rsidRDefault="005D46C3" w:rsidP="005D46C3">
      <w:pPr>
        <w:spacing w:line="240" w:lineRule="auto"/>
        <w:rPr>
          <w:rFonts w:ascii="Times New Roman" w:hAnsi="Times New Roman" w:cs="Times New Roman"/>
          <w:sz w:val="28"/>
          <w:szCs w:val="28"/>
          <w:lang w:val="en-US"/>
        </w:rPr>
      </w:pPr>
      <w:r w:rsidRPr="0099794E">
        <w:rPr>
          <w:rFonts w:ascii="Times New Roman" w:hAnsi="Times New Roman" w:cs="Times New Roman"/>
          <w:sz w:val="28"/>
          <w:szCs w:val="28"/>
          <w:lang w:val="en-US"/>
        </w:rPr>
        <w:t>Figure 3</w:t>
      </w:r>
      <w:r w:rsidRPr="00E32D44">
        <w:rPr>
          <w:rFonts w:ascii="Times New Roman" w:hAnsi="Times New Roman" w:cs="Times New Roman"/>
          <w:b/>
          <w:sz w:val="28"/>
          <w:szCs w:val="28"/>
          <w:lang w:val="en-US"/>
        </w:rPr>
        <w:t xml:space="preserve"> </w:t>
      </w:r>
      <w:r w:rsidR="00DB6859">
        <w:rPr>
          <w:rFonts w:ascii="Times New Roman" w:hAnsi="Times New Roman" w:cs="Times New Roman"/>
          <w:b/>
          <w:sz w:val="28"/>
          <w:szCs w:val="28"/>
          <w:lang w:val="en-US"/>
        </w:rPr>
        <w:t>–</w:t>
      </w:r>
      <w:r w:rsidRPr="00E32D44">
        <w:rPr>
          <w:rFonts w:ascii="Times New Roman" w:hAnsi="Times New Roman" w:cs="Times New Roman"/>
          <w:b/>
          <w:sz w:val="28"/>
          <w:szCs w:val="28"/>
          <w:lang w:val="en-US"/>
        </w:rPr>
        <w:t xml:space="preserve"> </w:t>
      </w:r>
      <w:r w:rsidR="00DB6859" w:rsidRPr="00DB6859">
        <w:rPr>
          <w:rFonts w:ascii="Times New Roman" w:hAnsi="Times New Roman" w:cs="Times New Roman"/>
          <w:sz w:val="28"/>
          <w:szCs w:val="28"/>
          <w:lang w:val="en-US"/>
        </w:rPr>
        <w:t>A time path of a</w:t>
      </w:r>
      <w:r w:rsidRPr="00DB6859">
        <w:rPr>
          <w:rFonts w:ascii="Times New Roman" w:hAnsi="Times New Roman" w:cs="Times New Roman"/>
          <w:sz w:val="28"/>
          <w:szCs w:val="28"/>
          <w:lang w:val="en-US"/>
        </w:rPr>
        <w:t xml:space="preserve">uthors’ </w:t>
      </w:r>
      <w:r w:rsidR="00DB6859" w:rsidRPr="00DB6859">
        <w:rPr>
          <w:rFonts w:ascii="Times New Roman" w:hAnsi="Times New Roman" w:cs="Times New Roman"/>
          <w:sz w:val="28"/>
          <w:szCs w:val="28"/>
          <w:lang w:val="en-US"/>
        </w:rPr>
        <w:t>performance.</w:t>
      </w:r>
    </w:p>
    <w:p w:rsidR="00DB6859" w:rsidRPr="00E32D44" w:rsidRDefault="00DB6859" w:rsidP="005D46C3">
      <w:pPr>
        <w:spacing w:line="240" w:lineRule="auto"/>
        <w:rPr>
          <w:rFonts w:ascii="Times New Roman" w:hAnsi="Times New Roman" w:cs="Times New Roman"/>
          <w:sz w:val="28"/>
          <w:szCs w:val="28"/>
          <w:lang w:val="en-US"/>
        </w:rPr>
      </w:pPr>
    </w:p>
    <w:p w:rsidR="005D46C3" w:rsidRDefault="005D46C3" w:rsidP="005D46C3">
      <w:pPr>
        <w:spacing w:line="240" w:lineRule="auto"/>
        <w:jc w:val="left"/>
        <w:rPr>
          <w:rFonts w:ascii="Times New Roman" w:hAnsi="Times New Roman" w:cs="Times New Roman"/>
          <w:sz w:val="28"/>
          <w:szCs w:val="28"/>
          <w:lang w:val="en-US"/>
        </w:rPr>
      </w:pPr>
      <w:r w:rsidRPr="00E32D44">
        <w:rPr>
          <w:rFonts w:ascii="Times New Roman" w:hAnsi="Times New Roman" w:cs="Times New Roman"/>
          <w:sz w:val="28"/>
          <w:szCs w:val="28"/>
          <w:lang w:val="en-US"/>
        </w:rPr>
        <w:t>Note- Compiled by the author based on the performance analysis</w:t>
      </w:r>
      <w:r w:rsidR="000B4E65">
        <w:rPr>
          <w:rFonts w:ascii="Times New Roman" w:hAnsi="Times New Roman" w:cs="Times New Roman"/>
          <w:sz w:val="28"/>
          <w:szCs w:val="28"/>
          <w:lang w:val="en-US"/>
        </w:rPr>
        <w:t xml:space="preserve"> [20]</w:t>
      </w:r>
    </w:p>
    <w:p w:rsidR="005D46C3" w:rsidRPr="00E32D44" w:rsidRDefault="005D46C3" w:rsidP="005D46C3">
      <w:pPr>
        <w:spacing w:line="240" w:lineRule="auto"/>
        <w:jc w:val="left"/>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b/>
          <w:i/>
          <w:sz w:val="28"/>
          <w:szCs w:val="28"/>
          <w:lang w:val="en-US"/>
        </w:rPr>
      </w:pPr>
      <w:r w:rsidRPr="00E32D44">
        <w:rPr>
          <w:rFonts w:ascii="Times New Roman" w:hAnsi="Times New Roman" w:cs="Times New Roman"/>
          <w:b/>
          <w:bCs/>
          <w:i/>
          <w:sz w:val="28"/>
          <w:szCs w:val="28"/>
          <w:lang w:val="en-US"/>
        </w:rPr>
        <w:t xml:space="preserve">1.1.2.2 </w:t>
      </w:r>
      <w:r w:rsidRPr="00E32D44">
        <w:rPr>
          <w:rFonts w:ascii="Times New Roman" w:hAnsi="Times New Roman" w:cs="Times New Roman"/>
          <w:b/>
          <w:i/>
          <w:sz w:val="28"/>
          <w:szCs w:val="28"/>
          <w:lang w:val="en-US"/>
        </w:rPr>
        <w:t>Academic productivity of countries</w:t>
      </w:r>
    </w:p>
    <w:p w:rsidR="004E617F" w:rsidRDefault="005D46C3" w:rsidP="004E617F">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The academic productivity of cou</w:t>
      </w:r>
      <w:r>
        <w:rPr>
          <w:rFonts w:ascii="Times New Roman" w:hAnsi="Times New Roman" w:cs="Times New Roman"/>
          <w:sz w:val="28"/>
          <w:szCs w:val="28"/>
          <w:lang w:val="en-US"/>
        </w:rPr>
        <w:t>ntries</w:t>
      </w:r>
      <w:r w:rsidRPr="00E32D44">
        <w:rPr>
          <w:rFonts w:ascii="Times New Roman" w:hAnsi="Times New Roman" w:cs="Times New Roman"/>
          <w:sz w:val="28"/>
          <w:szCs w:val="28"/>
          <w:lang w:val="en-US"/>
        </w:rPr>
        <w:t xml:space="preserve"> could be assessed according to the</w:t>
      </w:r>
      <w:r>
        <w:rPr>
          <w:rFonts w:ascii="Times New Roman" w:hAnsi="Times New Roman" w:cs="Times New Roman"/>
          <w:sz w:val="28"/>
          <w:szCs w:val="28"/>
          <w:lang w:val="en-US"/>
        </w:rPr>
        <w:t xml:space="preserve"> total amount of papers</w:t>
      </w:r>
      <w:r w:rsidRPr="00E32D44">
        <w:rPr>
          <w:rFonts w:ascii="Times New Roman" w:hAnsi="Times New Roman" w:cs="Times New Roman"/>
          <w:sz w:val="28"/>
          <w:szCs w:val="28"/>
          <w:lang w:val="en-US"/>
        </w:rPr>
        <w:t xml:space="preserve"> announced b</w:t>
      </w:r>
      <w:r w:rsidR="00B17FA6">
        <w:rPr>
          <w:rFonts w:ascii="Times New Roman" w:hAnsi="Times New Roman" w:cs="Times New Roman"/>
          <w:sz w:val="28"/>
          <w:szCs w:val="28"/>
          <w:lang w:val="en-US"/>
        </w:rPr>
        <w:t>y each country and</w:t>
      </w:r>
      <w:r w:rsidRPr="00E32D44">
        <w:rPr>
          <w:rFonts w:ascii="Times New Roman" w:hAnsi="Times New Roman" w:cs="Times New Roman"/>
          <w:sz w:val="28"/>
          <w:szCs w:val="28"/>
          <w:lang w:val="en-US"/>
        </w:rPr>
        <w:t xml:space="preserve"> citations </w:t>
      </w:r>
      <w:r w:rsidR="00B17FA6" w:rsidRPr="00E32D44">
        <w:rPr>
          <w:rFonts w:ascii="Times New Roman" w:hAnsi="Times New Roman" w:cs="Times New Roman"/>
          <w:sz w:val="28"/>
          <w:szCs w:val="28"/>
          <w:lang w:val="en-US"/>
        </w:rPr>
        <w:t>acknowledged</w:t>
      </w:r>
      <w:r w:rsidRPr="00E32D44">
        <w:rPr>
          <w:rFonts w:ascii="Times New Roman" w:hAnsi="Times New Roman" w:cs="Times New Roman"/>
          <w:sz w:val="28"/>
          <w:szCs w:val="28"/>
          <w:lang w:val="en-US"/>
        </w:rPr>
        <w:t xml:space="preserve"> by their publications. This evaluation allows for the ranking of countries based on their academic productivit</w:t>
      </w:r>
      <w:r>
        <w:rPr>
          <w:rFonts w:ascii="Times New Roman" w:hAnsi="Times New Roman" w:cs="Times New Roman"/>
          <w:sz w:val="28"/>
          <w:szCs w:val="28"/>
          <w:lang w:val="en-US"/>
        </w:rPr>
        <w:t xml:space="preserve">y. </w:t>
      </w:r>
      <w:r w:rsidRPr="00E32D44">
        <w:rPr>
          <w:rFonts w:ascii="Times New Roman" w:hAnsi="Times New Roman" w:cs="Times New Roman"/>
          <w:sz w:val="28"/>
          <w:szCs w:val="28"/>
          <w:lang w:val="en-US"/>
        </w:rPr>
        <w:t xml:space="preserve">According to Figure 4, in terms of geographical distribution, it is evident that there is a </w:t>
      </w:r>
      <w:r w:rsidR="004E617F" w:rsidRPr="00E32D44">
        <w:rPr>
          <w:rFonts w:ascii="Times New Roman" w:hAnsi="Times New Roman" w:cs="Times New Roman"/>
          <w:sz w:val="28"/>
          <w:szCs w:val="28"/>
          <w:lang w:val="en-US"/>
        </w:rPr>
        <w:t>noteworthy</w:t>
      </w:r>
      <w:r w:rsidRPr="00E32D44">
        <w:rPr>
          <w:rFonts w:ascii="Times New Roman" w:hAnsi="Times New Roman" w:cs="Times New Roman"/>
          <w:sz w:val="28"/>
          <w:szCs w:val="28"/>
          <w:lang w:val="en-US"/>
        </w:rPr>
        <w:t xml:space="preserve"> </w:t>
      </w:r>
      <w:r w:rsidR="004E617F" w:rsidRPr="00E32D44">
        <w:rPr>
          <w:rFonts w:ascii="Times New Roman" w:hAnsi="Times New Roman" w:cs="Times New Roman"/>
          <w:sz w:val="28"/>
          <w:szCs w:val="28"/>
          <w:lang w:val="en-US"/>
        </w:rPr>
        <w:t>dispar</w:t>
      </w:r>
      <w:r w:rsidR="004E617F">
        <w:rPr>
          <w:rFonts w:ascii="Times New Roman" w:hAnsi="Times New Roman" w:cs="Times New Roman"/>
          <w:sz w:val="28"/>
          <w:szCs w:val="28"/>
          <w:lang w:val="en-US"/>
        </w:rPr>
        <w:t>ity in the literature</w:t>
      </w:r>
      <w:r>
        <w:rPr>
          <w:rFonts w:ascii="Times New Roman" w:hAnsi="Times New Roman" w:cs="Times New Roman"/>
          <w:sz w:val="28"/>
          <w:szCs w:val="28"/>
          <w:lang w:val="en-US"/>
        </w:rPr>
        <w:t xml:space="preserve">. </w:t>
      </w:r>
    </w:p>
    <w:p w:rsidR="005D46C3" w:rsidRPr="00E32D44" w:rsidRDefault="00EA6F4C" w:rsidP="00B17FA6">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Researchers from the United States, Australia, Great Britain and Spain authored a substantial proportion of the studies (50%)</w:t>
      </w:r>
      <w:r w:rsidR="00B17FA6">
        <w:rPr>
          <w:rFonts w:ascii="Times New Roman" w:hAnsi="Times New Roman" w:cs="Times New Roman"/>
          <w:sz w:val="28"/>
          <w:szCs w:val="28"/>
          <w:lang w:val="en-US"/>
        </w:rPr>
        <w:t>. It worth’s</w:t>
      </w:r>
      <w:r w:rsidR="005D46C3" w:rsidRPr="00E32D44">
        <w:rPr>
          <w:rFonts w:ascii="Times New Roman" w:hAnsi="Times New Roman" w:cs="Times New Roman"/>
          <w:sz w:val="28"/>
          <w:szCs w:val="28"/>
          <w:lang w:val="en-US"/>
        </w:rPr>
        <w:t xml:space="preserve"> to note that</w:t>
      </w:r>
      <w:r w:rsidR="00B17FA6" w:rsidRPr="00E32D44">
        <w:rPr>
          <w:rFonts w:ascii="Times New Roman" w:hAnsi="Times New Roman" w:cs="Times New Roman"/>
          <w:sz w:val="28"/>
          <w:szCs w:val="28"/>
          <w:lang w:val="en-US"/>
        </w:rPr>
        <w:t>75% of the articles in the database</w:t>
      </w:r>
      <w:r w:rsidR="00B17FA6">
        <w:rPr>
          <w:rFonts w:ascii="Times New Roman" w:hAnsi="Times New Roman" w:cs="Times New Roman"/>
          <w:sz w:val="28"/>
          <w:szCs w:val="28"/>
          <w:lang w:val="en-US"/>
        </w:rPr>
        <w:t xml:space="preserve"> belong to the developed nations</w:t>
      </w:r>
      <w:r w:rsidR="005D46C3" w:rsidRPr="00E32D44">
        <w:rPr>
          <w:rFonts w:ascii="Times New Roman" w:hAnsi="Times New Roman" w:cs="Times New Roman"/>
          <w:sz w:val="28"/>
          <w:szCs w:val="28"/>
          <w:lang w:val="en-US"/>
        </w:rPr>
        <w:t xml:space="preserve">, while developing countries contributed only 25%. </w:t>
      </w:r>
      <w:r w:rsidRPr="00E32D44">
        <w:rPr>
          <w:rFonts w:ascii="Times New Roman" w:hAnsi="Times New Roman" w:cs="Times New Roman"/>
          <w:sz w:val="28"/>
          <w:szCs w:val="28"/>
          <w:lang w:val="en-US"/>
        </w:rPr>
        <w:t xml:space="preserve">This disparity </w:t>
      </w:r>
      <w:r>
        <w:rPr>
          <w:rFonts w:ascii="Times New Roman" w:hAnsi="Times New Roman" w:cs="Times New Roman"/>
          <w:sz w:val="28"/>
          <w:szCs w:val="28"/>
          <w:lang w:val="en-US"/>
        </w:rPr>
        <w:t>can seriously limit the applicability of finding to other context,</w:t>
      </w:r>
      <w:r w:rsidRPr="00EA6F4C">
        <w:rPr>
          <w:rFonts w:ascii="Times New Roman" w:hAnsi="Times New Roman" w:cs="Times New Roman"/>
          <w:sz w:val="28"/>
          <w:szCs w:val="28"/>
          <w:lang w:val="en-US"/>
        </w:rPr>
        <w:t xml:space="preserve"> especially </w:t>
      </w:r>
      <w:r>
        <w:rPr>
          <w:rFonts w:ascii="Times New Roman" w:hAnsi="Times New Roman" w:cs="Times New Roman"/>
          <w:sz w:val="28"/>
          <w:szCs w:val="28"/>
          <w:lang w:val="en-US"/>
        </w:rPr>
        <w:t xml:space="preserve">in </w:t>
      </w:r>
      <w:proofErr w:type="gramStart"/>
      <w:r>
        <w:rPr>
          <w:rFonts w:ascii="Times New Roman" w:hAnsi="Times New Roman" w:cs="Times New Roman"/>
          <w:sz w:val="28"/>
          <w:szCs w:val="28"/>
          <w:lang w:val="en-US"/>
        </w:rPr>
        <w:t>HE</w:t>
      </w:r>
      <w:proofErr w:type="gramEnd"/>
      <w:r w:rsidRPr="00EA6F4C">
        <w:rPr>
          <w:rFonts w:ascii="Times New Roman" w:hAnsi="Times New Roman" w:cs="Times New Roman"/>
          <w:sz w:val="28"/>
          <w:szCs w:val="28"/>
          <w:lang w:val="en-US"/>
        </w:rPr>
        <w:t>, where solutions and their implementation may not always be easily adapted to different socio-economic conditions.</w:t>
      </w:r>
      <w:r w:rsidR="005D46C3">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Further analysis revealed that within the 25% of literature from developing countries, a significant portion (approximately 90%) was written and published within the last three years. Not</w:t>
      </w:r>
      <w:r w:rsidR="004E617F">
        <w:rPr>
          <w:rFonts w:ascii="Times New Roman" w:hAnsi="Times New Roman" w:cs="Times New Roman"/>
          <w:sz w:val="28"/>
          <w:szCs w:val="28"/>
          <w:lang w:val="en-US"/>
        </w:rPr>
        <w:t>able contributors include China, India, Turkey,</w:t>
      </w:r>
      <w:r w:rsidR="005D46C3" w:rsidRPr="00E32D44">
        <w:rPr>
          <w:rFonts w:ascii="Times New Roman" w:hAnsi="Times New Roman" w:cs="Times New Roman"/>
          <w:sz w:val="28"/>
          <w:szCs w:val="28"/>
          <w:lang w:val="en-US"/>
        </w:rPr>
        <w:t xml:space="preserve"> Malaysia </w:t>
      </w:r>
      <w:r w:rsidR="004E617F">
        <w:rPr>
          <w:rFonts w:ascii="Times New Roman" w:hAnsi="Times New Roman" w:cs="Times New Roman"/>
          <w:sz w:val="28"/>
          <w:szCs w:val="28"/>
          <w:lang w:val="en-US"/>
        </w:rPr>
        <w:t xml:space="preserve">South Africa and </w:t>
      </w:r>
      <w:r>
        <w:rPr>
          <w:rFonts w:ascii="Times New Roman" w:hAnsi="Times New Roman" w:cs="Times New Roman"/>
          <w:sz w:val="28"/>
          <w:szCs w:val="28"/>
          <w:lang w:val="en-US"/>
        </w:rPr>
        <w:t>Pakistan [</w:t>
      </w:r>
      <w:r w:rsidR="004E617F">
        <w:rPr>
          <w:rFonts w:ascii="Times New Roman" w:hAnsi="Times New Roman" w:cs="Times New Roman"/>
          <w:sz w:val="28"/>
          <w:szCs w:val="28"/>
          <w:lang w:val="en-US"/>
        </w:rPr>
        <w:t>20].</w:t>
      </w:r>
    </w:p>
    <w:p w:rsidR="005D46C3" w:rsidRPr="00E32D44" w:rsidRDefault="005D46C3" w:rsidP="005D46C3">
      <w:pPr>
        <w:spacing w:line="240" w:lineRule="auto"/>
        <w:rPr>
          <w:rFonts w:ascii="Times New Roman" w:hAnsi="Times New Roman" w:cs="Times New Roman"/>
          <w:sz w:val="28"/>
          <w:szCs w:val="28"/>
          <w:lang w:val="en-US"/>
        </w:rPr>
      </w:pPr>
      <w:r w:rsidRPr="00E32D44">
        <w:rPr>
          <w:rFonts w:ascii="Times New Roman" w:hAnsi="Times New Roman" w:cs="Times New Roman"/>
          <w:noProof/>
          <w:sz w:val="28"/>
          <w:szCs w:val="28"/>
          <w:lang w:eastAsia="ru-RU"/>
        </w:rPr>
        <w:lastRenderedPageBreak/>
        <w:drawing>
          <wp:inline distT="0" distB="0" distL="0" distR="0" wp14:anchorId="67991D1E" wp14:editId="77FF08B2">
            <wp:extent cx="5849620" cy="2733675"/>
            <wp:effectExtent l="0" t="0" r="1778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46C3" w:rsidRPr="0099794E" w:rsidRDefault="005D46C3" w:rsidP="005D46C3">
      <w:pPr>
        <w:tabs>
          <w:tab w:val="left" w:pos="1843"/>
        </w:tabs>
        <w:spacing w:line="240" w:lineRule="auto"/>
        <w:rPr>
          <w:rFonts w:ascii="Times New Roman" w:hAnsi="Times New Roman" w:cs="Times New Roman"/>
          <w:bCs/>
          <w:sz w:val="28"/>
          <w:szCs w:val="28"/>
          <w:lang w:val="en-US"/>
        </w:rPr>
      </w:pPr>
    </w:p>
    <w:p w:rsidR="00652512" w:rsidRPr="00652512" w:rsidRDefault="005D46C3" w:rsidP="005D46C3">
      <w:pPr>
        <w:tabs>
          <w:tab w:val="left" w:pos="1843"/>
        </w:tabs>
        <w:spacing w:line="240" w:lineRule="auto"/>
        <w:ind w:firstLine="0"/>
        <w:rPr>
          <w:rFonts w:ascii="Times New Roman" w:hAnsi="Times New Roman" w:cs="Times New Roman"/>
          <w:bCs/>
          <w:sz w:val="28"/>
          <w:szCs w:val="28"/>
          <w:lang w:val="en-US"/>
        </w:rPr>
      </w:pPr>
      <w:r w:rsidRPr="0099794E">
        <w:rPr>
          <w:rFonts w:ascii="Times New Roman" w:hAnsi="Times New Roman" w:cs="Times New Roman"/>
          <w:bCs/>
          <w:sz w:val="28"/>
          <w:szCs w:val="28"/>
          <w:lang w:val="en-US"/>
        </w:rPr>
        <w:t>Figure 4</w:t>
      </w:r>
      <w:r w:rsidRPr="00E32D44">
        <w:rPr>
          <w:rFonts w:ascii="Times New Roman" w:hAnsi="Times New Roman" w:cs="Times New Roman"/>
          <w:b/>
          <w:bCs/>
          <w:sz w:val="28"/>
          <w:szCs w:val="28"/>
          <w:lang w:val="en-US"/>
        </w:rPr>
        <w:t xml:space="preserve"> </w:t>
      </w:r>
      <w:r w:rsidR="00652512">
        <w:rPr>
          <w:rFonts w:ascii="Times New Roman" w:hAnsi="Times New Roman" w:cs="Times New Roman"/>
          <w:b/>
          <w:bCs/>
          <w:sz w:val="28"/>
          <w:szCs w:val="28"/>
          <w:lang w:val="en-US"/>
        </w:rPr>
        <w:t>–</w:t>
      </w:r>
      <w:r w:rsidRPr="00E32D44">
        <w:rPr>
          <w:rFonts w:ascii="Times New Roman" w:hAnsi="Times New Roman" w:cs="Times New Roman"/>
          <w:b/>
          <w:bCs/>
          <w:sz w:val="28"/>
          <w:szCs w:val="28"/>
          <w:lang w:val="en-US"/>
        </w:rPr>
        <w:t xml:space="preserve"> </w:t>
      </w:r>
      <w:r w:rsidR="00652512" w:rsidRPr="00652512">
        <w:rPr>
          <w:rFonts w:ascii="Times New Roman" w:hAnsi="Times New Roman" w:cs="Times New Roman"/>
          <w:bCs/>
          <w:sz w:val="28"/>
          <w:szCs w:val="28"/>
          <w:lang w:val="en-US"/>
        </w:rPr>
        <w:t xml:space="preserve">Distribution of HRM in </w:t>
      </w:r>
      <w:proofErr w:type="gramStart"/>
      <w:r w:rsidR="00652512" w:rsidRPr="00652512">
        <w:rPr>
          <w:rFonts w:ascii="Times New Roman" w:hAnsi="Times New Roman" w:cs="Times New Roman"/>
          <w:bCs/>
          <w:sz w:val="28"/>
          <w:szCs w:val="28"/>
          <w:lang w:val="en-US"/>
        </w:rPr>
        <w:t>HE</w:t>
      </w:r>
      <w:proofErr w:type="gramEnd"/>
      <w:r w:rsidR="00652512" w:rsidRPr="00652512">
        <w:rPr>
          <w:rFonts w:ascii="Times New Roman" w:hAnsi="Times New Roman" w:cs="Times New Roman"/>
          <w:bCs/>
          <w:sz w:val="28"/>
          <w:szCs w:val="28"/>
          <w:lang w:val="en-US"/>
        </w:rPr>
        <w:t xml:space="preserve"> research by geography.</w:t>
      </w:r>
    </w:p>
    <w:p w:rsidR="005D46C3" w:rsidRPr="00E32D44" w:rsidRDefault="005D46C3" w:rsidP="00652512">
      <w:pPr>
        <w:spacing w:line="240" w:lineRule="auto"/>
        <w:ind w:firstLine="0"/>
        <w:jc w:val="left"/>
        <w:rPr>
          <w:rFonts w:ascii="Times New Roman" w:hAnsi="Times New Roman" w:cs="Times New Roman"/>
          <w:sz w:val="28"/>
          <w:szCs w:val="28"/>
          <w:lang w:val="en-US"/>
        </w:rPr>
      </w:pPr>
    </w:p>
    <w:p w:rsidR="005D46C3" w:rsidRPr="00E32D44" w:rsidRDefault="005D46C3" w:rsidP="005D46C3">
      <w:pPr>
        <w:spacing w:line="240" w:lineRule="auto"/>
        <w:ind w:firstLine="0"/>
        <w:jc w:val="left"/>
        <w:rPr>
          <w:rFonts w:ascii="Times New Roman" w:hAnsi="Times New Roman" w:cs="Times New Roman"/>
          <w:sz w:val="28"/>
          <w:szCs w:val="28"/>
          <w:lang w:val="en-US"/>
        </w:rPr>
      </w:pPr>
      <w:r w:rsidRPr="00E32D44">
        <w:rPr>
          <w:rFonts w:ascii="Times New Roman" w:hAnsi="Times New Roman" w:cs="Times New Roman"/>
          <w:sz w:val="28"/>
          <w:szCs w:val="28"/>
          <w:lang w:val="en-US"/>
        </w:rPr>
        <w:t>Note- Compiled by the author based on the performance analysis</w:t>
      </w:r>
      <w:r w:rsidR="000B4E65">
        <w:rPr>
          <w:rFonts w:ascii="Times New Roman" w:hAnsi="Times New Roman" w:cs="Times New Roman"/>
          <w:sz w:val="28"/>
          <w:szCs w:val="28"/>
          <w:lang w:val="en-US"/>
        </w:rPr>
        <w:t xml:space="preserve"> [20]</w:t>
      </w:r>
    </w:p>
    <w:p w:rsidR="005D46C3" w:rsidRPr="00E32D44"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rPr>
          <w:rFonts w:ascii="Times New Roman" w:hAnsi="Times New Roman" w:cs="Times New Roman"/>
          <w:sz w:val="28"/>
          <w:szCs w:val="28"/>
          <w:lang w:val="en-US"/>
        </w:rPr>
      </w:pPr>
      <w:r w:rsidRPr="00E32D44">
        <w:rPr>
          <w:rFonts w:ascii="Times New Roman" w:hAnsi="Times New Roman" w:cs="Times New Roman"/>
          <w:noProof/>
          <w:sz w:val="28"/>
          <w:szCs w:val="28"/>
          <w:lang w:eastAsia="ru-RU"/>
        </w:rPr>
        <w:drawing>
          <wp:inline distT="0" distB="0" distL="0" distR="0" wp14:anchorId="0DFD9E16" wp14:editId="55A66A90">
            <wp:extent cx="5155565" cy="3171825"/>
            <wp:effectExtent l="0" t="0" r="6985" b="9525"/>
            <wp:docPr id="23" name="Рисунок 23" descr="C:\Users\Amina\Downloads\Most cited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na\Downloads\Most cited country.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25"/>
                    <a:stretch/>
                  </pic:blipFill>
                  <pic:spPr bwMode="auto">
                    <a:xfrm>
                      <a:off x="0" y="0"/>
                      <a:ext cx="5196916" cy="3197265"/>
                    </a:xfrm>
                    <a:prstGeom prst="rect">
                      <a:avLst/>
                    </a:prstGeom>
                    <a:noFill/>
                    <a:ln>
                      <a:noFill/>
                    </a:ln>
                    <a:extLst>
                      <a:ext uri="{53640926-AAD7-44D8-BBD7-CCE9431645EC}">
                        <a14:shadowObscured xmlns:a14="http://schemas.microsoft.com/office/drawing/2010/main"/>
                      </a:ext>
                    </a:extLst>
                  </pic:spPr>
                </pic:pic>
              </a:graphicData>
            </a:graphic>
          </wp:inline>
        </w:drawing>
      </w:r>
    </w:p>
    <w:p w:rsidR="005D46C3" w:rsidRPr="00E32D44"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rPr>
          <w:rFonts w:ascii="Times New Roman" w:hAnsi="Times New Roman" w:cs="Times New Roman"/>
          <w:b/>
          <w:bCs/>
          <w:sz w:val="28"/>
          <w:szCs w:val="28"/>
          <w:lang w:val="en-US"/>
        </w:rPr>
      </w:pPr>
      <w:r w:rsidRPr="0099794E">
        <w:rPr>
          <w:rFonts w:ascii="Times New Roman" w:hAnsi="Times New Roman" w:cs="Times New Roman"/>
          <w:bCs/>
          <w:sz w:val="28"/>
          <w:szCs w:val="28"/>
          <w:lang w:val="en-US"/>
        </w:rPr>
        <w:t>Figure 5</w:t>
      </w:r>
      <w:r w:rsidRPr="00E32D44">
        <w:rPr>
          <w:rFonts w:ascii="Times New Roman" w:hAnsi="Times New Roman" w:cs="Times New Roman"/>
          <w:b/>
          <w:bCs/>
          <w:sz w:val="28"/>
          <w:szCs w:val="28"/>
          <w:lang w:val="en-US"/>
        </w:rPr>
        <w:t xml:space="preserve"> - </w:t>
      </w:r>
      <w:r w:rsidR="00652512" w:rsidRPr="00652512">
        <w:rPr>
          <w:rFonts w:ascii="Times New Roman" w:hAnsi="Times New Roman" w:cs="Times New Roman"/>
          <w:bCs/>
          <w:sz w:val="28"/>
          <w:szCs w:val="28"/>
          <w:lang w:val="en-US"/>
        </w:rPr>
        <w:t xml:space="preserve">Distribution of HRM in </w:t>
      </w:r>
      <w:proofErr w:type="gramStart"/>
      <w:r w:rsidR="00652512" w:rsidRPr="00652512">
        <w:rPr>
          <w:rFonts w:ascii="Times New Roman" w:hAnsi="Times New Roman" w:cs="Times New Roman"/>
          <w:bCs/>
          <w:sz w:val="28"/>
          <w:szCs w:val="28"/>
          <w:lang w:val="en-US"/>
        </w:rPr>
        <w:t>HE</w:t>
      </w:r>
      <w:proofErr w:type="gramEnd"/>
      <w:r w:rsidR="00652512" w:rsidRPr="00652512">
        <w:rPr>
          <w:rFonts w:ascii="Times New Roman" w:hAnsi="Times New Roman" w:cs="Times New Roman"/>
          <w:bCs/>
          <w:sz w:val="28"/>
          <w:szCs w:val="28"/>
          <w:lang w:val="en-US"/>
        </w:rPr>
        <w:t xml:space="preserve"> research by </w:t>
      </w:r>
      <w:r w:rsidR="00652512">
        <w:rPr>
          <w:rFonts w:ascii="Times New Roman" w:hAnsi="Times New Roman" w:cs="Times New Roman"/>
          <w:bCs/>
          <w:sz w:val="28"/>
          <w:szCs w:val="28"/>
          <w:lang w:val="en-US"/>
        </w:rPr>
        <w:t>citations.</w:t>
      </w:r>
    </w:p>
    <w:p w:rsidR="005D46C3" w:rsidRPr="00E32D44" w:rsidRDefault="005D46C3" w:rsidP="005D46C3">
      <w:pPr>
        <w:spacing w:line="240" w:lineRule="auto"/>
        <w:jc w:val="left"/>
        <w:rPr>
          <w:rFonts w:ascii="Times New Roman" w:hAnsi="Times New Roman" w:cs="Times New Roman"/>
          <w:sz w:val="28"/>
          <w:szCs w:val="28"/>
          <w:lang w:val="en-US"/>
        </w:rPr>
      </w:pPr>
    </w:p>
    <w:p w:rsidR="005D46C3" w:rsidRPr="00E32D44" w:rsidRDefault="005D46C3" w:rsidP="005D46C3">
      <w:pPr>
        <w:spacing w:line="240" w:lineRule="auto"/>
        <w:ind w:firstLine="0"/>
        <w:jc w:val="left"/>
        <w:rPr>
          <w:rFonts w:ascii="Times New Roman" w:hAnsi="Times New Roman" w:cs="Times New Roman"/>
          <w:sz w:val="28"/>
          <w:szCs w:val="28"/>
          <w:lang w:val="en-US"/>
        </w:rPr>
      </w:pPr>
      <w:r w:rsidRPr="00E32D44">
        <w:rPr>
          <w:rFonts w:ascii="Times New Roman" w:hAnsi="Times New Roman" w:cs="Times New Roman"/>
          <w:sz w:val="28"/>
          <w:szCs w:val="28"/>
          <w:lang w:val="en-US"/>
        </w:rPr>
        <w:t>Note- Compiled by the author based on the performance analysis</w:t>
      </w:r>
      <w:r w:rsidR="000B4E65">
        <w:rPr>
          <w:rFonts w:ascii="Times New Roman" w:hAnsi="Times New Roman" w:cs="Times New Roman"/>
          <w:sz w:val="28"/>
          <w:szCs w:val="28"/>
          <w:lang w:val="en-US"/>
        </w:rPr>
        <w:t xml:space="preserve"> [20]</w:t>
      </w:r>
    </w:p>
    <w:p w:rsidR="005D46C3" w:rsidRPr="00E32D44" w:rsidRDefault="005D46C3" w:rsidP="005D46C3">
      <w:pPr>
        <w:spacing w:line="240" w:lineRule="auto"/>
        <w:jc w:val="left"/>
        <w:rPr>
          <w:rFonts w:ascii="Times New Roman" w:hAnsi="Times New Roman" w:cs="Times New Roman"/>
          <w:sz w:val="28"/>
          <w:szCs w:val="28"/>
          <w:lang w:val="en-US"/>
        </w:rPr>
      </w:pPr>
    </w:p>
    <w:p w:rsidR="005D46C3"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It is crucial to acknowledge that country’s scholastic productivity can be affected the various factors, including economic and political </w:t>
      </w:r>
      <w:r w:rsidR="006D0675" w:rsidRPr="00E32D44">
        <w:rPr>
          <w:rFonts w:ascii="Times New Roman" w:hAnsi="Times New Roman" w:cs="Times New Roman"/>
          <w:sz w:val="28"/>
          <w:szCs w:val="28"/>
          <w:lang w:val="en-US"/>
        </w:rPr>
        <w:t>circumstances</w:t>
      </w:r>
      <w:r w:rsidRPr="00E32D44">
        <w:rPr>
          <w:rFonts w:ascii="Times New Roman" w:hAnsi="Times New Roman" w:cs="Times New Roman"/>
          <w:sz w:val="28"/>
          <w:szCs w:val="28"/>
          <w:lang w:val="en-US"/>
        </w:rPr>
        <w:t xml:space="preserve">. </w:t>
      </w:r>
      <w:r w:rsidR="006D0675">
        <w:rPr>
          <w:rFonts w:ascii="Times New Roman" w:hAnsi="Times New Roman" w:cs="Times New Roman"/>
          <w:sz w:val="28"/>
          <w:szCs w:val="28"/>
          <w:lang w:val="en-US"/>
        </w:rPr>
        <w:t xml:space="preserve">The </w:t>
      </w:r>
      <w:r w:rsidRPr="00E32D44">
        <w:rPr>
          <w:rFonts w:ascii="Times New Roman" w:hAnsi="Times New Roman" w:cs="Times New Roman"/>
          <w:sz w:val="28"/>
          <w:szCs w:val="28"/>
          <w:lang w:val="en-US"/>
        </w:rPr>
        <w:t>United States, United Kingdom, Australia, and China have made substantial investments in science and technology, which may explain their dominance in academic productivity rankings.</w:t>
      </w:r>
    </w:p>
    <w:p w:rsidR="005D46C3" w:rsidRDefault="005D46C3" w:rsidP="00536B5A">
      <w:pPr>
        <w:spacing w:line="240" w:lineRule="auto"/>
        <w:jc w:val="both"/>
        <w:rPr>
          <w:rFonts w:ascii="Times New Roman" w:hAnsi="Times New Roman" w:cs="Times New Roman"/>
          <w:sz w:val="28"/>
          <w:szCs w:val="28"/>
          <w:lang w:val="en-US"/>
        </w:rPr>
      </w:pPr>
      <w:r w:rsidRPr="00835038">
        <w:rPr>
          <w:rFonts w:ascii="Times New Roman" w:hAnsi="Times New Roman" w:cs="Times New Roman"/>
          <w:sz w:val="28"/>
          <w:szCs w:val="28"/>
          <w:lang w:val="en-US"/>
        </w:rPr>
        <w:lastRenderedPageBreak/>
        <w:t xml:space="preserve">In our analysis, we provide an overview of the broader HRM landscape in </w:t>
      </w:r>
      <w:proofErr w:type="gramStart"/>
      <w:r>
        <w:rPr>
          <w:rFonts w:ascii="Times New Roman" w:hAnsi="Times New Roman" w:cs="Times New Roman"/>
          <w:sz w:val="28"/>
          <w:szCs w:val="28"/>
          <w:lang w:val="en-US"/>
        </w:rPr>
        <w:t>HE</w:t>
      </w:r>
      <w:proofErr w:type="gramEnd"/>
      <w:r w:rsidRPr="00835038">
        <w:rPr>
          <w:rFonts w:ascii="Times New Roman" w:hAnsi="Times New Roman" w:cs="Times New Roman"/>
          <w:sz w:val="28"/>
          <w:szCs w:val="28"/>
          <w:lang w:val="en-US"/>
        </w:rPr>
        <w:t xml:space="preserve">. We identified 15 research journals, including management and business journals, of which </w:t>
      </w:r>
      <w:r w:rsidR="00536B5A">
        <w:rPr>
          <w:rFonts w:ascii="Times New Roman" w:hAnsi="Times New Roman" w:cs="Times New Roman"/>
          <w:sz w:val="28"/>
          <w:szCs w:val="28"/>
          <w:lang w:val="en-US"/>
        </w:rPr>
        <w:t xml:space="preserve">near </w:t>
      </w:r>
      <w:r w:rsidRPr="00835038">
        <w:rPr>
          <w:rFonts w:ascii="Times New Roman" w:hAnsi="Times New Roman" w:cs="Times New Roman"/>
          <w:sz w:val="28"/>
          <w:szCs w:val="28"/>
          <w:lang w:val="en-US"/>
        </w:rPr>
        <w:t xml:space="preserve">1% </w:t>
      </w:r>
      <w:r w:rsidR="00536B5A" w:rsidRPr="00835038">
        <w:rPr>
          <w:rFonts w:ascii="Times New Roman" w:hAnsi="Times New Roman" w:cs="Times New Roman"/>
          <w:sz w:val="28"/>
          <w:szCs w:val="28"/>
          <w:lang w:val="en-US"/>
        </w:rPr>
        <w:t xml:space="preserve">of </w:t>
      </w:r>
      <w:r w:rsidR="00536B5A">
        <w:rPr>
          <w:rFonts w:ascii="Times New Roman" w:hAnsi="Times New Roman" w:cs="Times New Roman"/>
          <w:sz w:val="28"/>
          <w:szCs w:val="28"/>
          <w:lang w:val="en-US"/>
        </w:rPr>
        <w:t xml:space="preserve">relevant in </w:t>
      </w:r>
      <w:r w:rsidRPr="00835038">
        <w:rPr>
          <w:rFonts w:ascii="Times New Roman" w:hAnsi="Times New Roman" w:cs="Times New Roman"/>
          <w:sz w:val="28"/>
          <w:szCs w:val="28"/>
          <w:lang w:val="en-US"/>
        </w:rPr>
        <w:t xml:space="preserve">our specific research area. </w:t>
      </w:r>
      <w:r w:rsidR="00536B5A" w:rsidRPr="00835038">
        <w:rPr>
          <w:rFonts w:ascii="Times New Roman" w:hAnsi="Times New Roman" w:cs="Times New Roman"/>
          <w:sz w:val="28"/>
          <w:szCs w:val="28"/>
          <w:lang w:val="en-US"/>
        </w:rPr>
        <w:t>International Jour</w:t>
      </w:r>
      <w:r w:rsidR="00536B5A">
        <w:rPr>
          <w:rFonts w:ascii="Times New Roman" w:hAnsi="Times New Roman" w:cs="Times New Roman"/>
          <w:sz w:val="28"/>
          <w:szCs w:val="28"/>
          <w:lang w:val="en-US"/>
        </w:rPr>
        <w:t>nal of HRM,</w:t>
      </w:r>
      <w:r w:rsidR="00536B5A" w:rsidRPr="00835038">
        <w:rPr>
          <w:rFonts w:ascii="Times New Roman" w:hAnsi="Times New Roman" w:cs="Times New Roman"/>
          <w:sz w:val="28"/>
          <w:szCs w:val="28"/>
          <w:lang w:val="en-US"/>
        </w:rPr>
        <w:t xml:space="preserve"> Business Horiz</w:t>
      </w:r>
      <w:r w:rsidR="00536B5A">
        <w:rPr>
          <w:rFonts w:ascii="Times New Roman" w:hAnsi="Times New Roman" w:cs="Times New Roman"/>
          <w:sz w:val="28"/>
          <w:szCs w:val="28"/>
          <w:lang w:val="en-US"/>
        </w:rPr>
        <w:t xml:space="preserve">ons and Personnel Review are </w:t>
      </w:r>
      <w:r w:rsidRPr="00835038">
        <w:rPr>
          <w:rFonts w:ascii="Times New Roman" w:hAnsi="Times New Roman" w:cs="Times New Roman"/>
          <w:sz w:val="28"/>
          <w:szCs w:val="28"/>
          <w:lang w:val="en-US"/>
        </w:rPr>
        <w:t>three</w:t>
      </w:r>
      <w:r w:rsidR="00536B5A">
        <w:rPr>
          <w:rFonts w:ascii="Times New Roman" w:hAnsi="Times New Roman" w:cs="Times New Roman"/>
          <w:sz w:val="28"/>
          <w:szCs w:val="28"/>
          <w:lang w:val="en-US"/>
        </w:rPr>
        <w:t xml:space="preserve"> top</w:t>
      </w:r>
      <w:r w:rsidRPr="00835038">
        <w:rPr>
          <w:rFonts w:ascii="Times New Roman" w:hAnsi="Times New Roman" w:cs="Times New Roman"/>
          <w:sz w:val="28"/>
          <w:szCs w:val="28"/>
          <w:lang w:val="en-US"/>
        </w:rPr>
        <w:t xml:space="preserve"> journals</w:t>
      </w:r>
      <w:r w:rsidR="00536B5A">
        <w:rPr>
          <w:rFonts w:ascii="Times New Roman" w:hAnsi="Times New Roman" w:cs="Times New Roman"/>
          <w:sz w:val="28"/>
          <w:szCs w:val="28"/>
          <w:lang w:val="en-US"/>
        </w:rPr>
        <w:t xml:space="preserve"> in the filed </w:t>
      </w:r>
      <w:r>
        <w:rPr>
          <w:rFonts w:ascii="Times New Roman" w:hAnsi="Times New Roman" w:cs="Times New Roman"/>
          <w:sz w:val="28"/>
          <w:szCs w:val="28"/>
          <w:lang w:val="en-US"/>
        </w:rPr>
        <w:t xml:space="preserve">Overall, the </w:t>
      </w:r>
      <w:r w:rsidR="00536B5A">
        <w:rPr>
          <w:rFonts w:ascii="Times New Roman" w:hAnsi="Times New Roman" w:cs="Times New Roman"/>
          <w:sz w:val="28"/>
          <w:szCs w:val="28"/>
          <w:lang w:val="en-US"/>
        </w:rPr>
        <w:t>outcomes</w:t>
      </w:r>
      <w:r>
        <w:rPr>
          <w:rFonts w:ascii="Times New Roman" w:hAnsi="Times New Roman" w:cs="Times New Roman"/>
          <w:sz w:val="28"/>
          <w:szCs w:val="28"/>
          <w:lang w:val="en-US"/>
        </w:rPr>
        <w:t xml:space="preserve"> reveled </w:t>
      </w:r>
      <w:r w:rsidRPr="00835038">
        <w:rPr>
          <w:rFonts w:ascii="Times New Roman" w:hAnsi="Times New Roman" w:cs="Times New Roman"/>
          <w:sz w:val="28"/>
          <w:szCs w:val="28"/>
          <w:lang w:val="en-US"/>
        </w:rPr>
        <w:t xml:space="preserve">the substantial diversity of countries </w:t>
      </w:r>
      <w:r>
        <w:rPr>
          <w:rFonts w:ascii="Times New Roman" w:hAnsi="Times New Roman" w:cs="Times New Roman"/>
          <w:sz w:val="28"/>
          <w:szCs w:val="28"/>
          <w:lang w:val="en-US"/>
        </w:rPr>
        <w:t>contributing to the field. However, it should be noted</w:t>
      </w:r>
      <w:r w:rsidRPr="00835038">
        <w:rPr>
          <w:rFonts w:ascii="Times New Roman" w:hAnsi="Times New Roman" w:cs="Times New Roman"/>
          <w:sz w:val="28"/>
          <w:szCs w:val="28"/>
          <w:lang w:val="en-US"/>
        </w:rPr>
        <w:t xml:space="preserve"> that limited research has been conducted in developing countri</w:t>
      </w:r>
      <w:r>
        <w:rPr>
          <w:rFonts w:ascii="Times New Roman" w:hAnsi="Times New Roman" w:cs="Times New Roman"/>
          <w:sz w:val="28"/>
          <w:szCs w:val="28"/>
          <w:lang w:val="en-US"/>
        </w:rPr>
        <w:t xml:space="preserve">es, which restricts the </w:t>
      </w:r>
      <w:r w:rsidRPr="00835038">
        <w:rPr>
          <w:rFonts w:ascii="Times New Roman" w:hAnsi="Times New Roman" w:cs="Times New Roman"/>
          <w:sz w:val="28"/>
          <w:szCs w:val="28"/>
          <w:lang w:val="en-US"/>
        </w:rPr>
        <w:t xml:space="preserve">understanding of this area. </w:t>
      </w:r>
      <w:r>
        <w:rPr>
          <w:rFonts w:ascii="Times New Roman" w:hAnsi="Times New Roman" w:cs="Times New Roman"/>
          <w:sz w:val="28"/>
          <w:szCs w:val="28"/>
          <w:lang w:val="en-US"/>
        </w:rPr>
        <w:t>This, it is crucial</w:t>
      </w:r>
      <w:r w:rsidRPr="00835038">
        <w:rPr>
          <w:rFonts w:ascii="Times New Roman" w:hAnsi="Times New Roman" w:cs="Times New Roman"/>
          <w:sz w:val="28"/>
          <w:szCs w:val="28"/>
          <w:lang w:val="en-US"/>
        </w:rPr>
        <w:t xml:space="preserve"> to address this imbalance and encourage greater participation of developing countries in the research field. </w:t>
      </w:r>
    </w:p>
    <w:p w:rsidR="005D46C3" w:rsidRPr="00E32D44"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bCs/>
          <w:i/>
          <w:iCs/>
          <w:sz w:val="28"/>
          <w:szCs w:val="28"/>
          <w:lang w:val="en-US"/>
        </w:rPr>
        <w:t>1.1.4 Results of Science mapping</w:t>
      </w:r>
    </w:p>
    <w:p w:rsidR="005D46C3" w:rsidRPr="00E32D44" w:rsidRDefault="005D46C3" w:rsidP="005D46C3">
      <w:pPr>
        <w:spacing w:line="240" w:lineRule="auto"/>
        <w:ind w:firstLine="708"/>
        <w:jc w:val="both"/>
        <w:rPr>
          <w:rFonts w:ascii="Times New Roman" w:hAnsi="Times New Roman" w:cs="Times New Roman"/>
          <w:b/>
          <w:bCs/>
          <w:i/>
          <w:iCs/>
          <w:sz w:val="28"/>
          <w:szCs w:val="28"/>
          <w:lang w:val="en-US"/>
        </w:rPr>
      </w:pPr>
    </w:p>
    <w:p w:rsidR="005D46C3" w:rsidRPr="00E32D44" w:rsidRDefault="005D46C3" w:rsidP="005D46C3">
      <w:pPr>
        <w:spacing w:line="240" w:lineRule="auto"/>
        <w:jc w:val="both"/>
        <w:rPr>
          <w:rFonts w:ascii="Times New Roman" w:hAnsi="Times New Roman" w:cs="Times New Roman"/>
          <w:b/>
          <w:bCs/>
          <w:i/>
          <w:iCs/>
          <w:sz w:val="28"/>
          <w:szCs w:val="28"/>
          <w:lang w:val="en-US"/>
        </w:rPr>
      </w:pPr>
      <w:r w:rsidRPr="00E32D44">
        <w:rPr>
          <w:rFonts w:ascii="Times New Roman" w:hAnsi="Times New Roman" w:cs="Times New Roman"/>
          <w:b/>
          <w:bCs/>
          <w:i/>
          <w:iCs/>
          <w:sz w:val="28"/>
          <w:szCs w:val="28"/>
          <w:lang w:val="en-US"/>
        </w:rPr>
        <w:t xml:space="preserve">1.1.3.1 Influential Journals </w:t>
      </w:r>
    </w:p>
    <w:p w:rsidR="00241AB7" w:rsidRDefault="005D46C3" w:rsidP="00241AB7">
      <w:pPr>
        <w:spacing w:line="240" w:lineRule="auto"/>
        <w:jc w:val="both"/>
        <w:rPr>
          <w:rFonts w:ascii="Times New Roman" w:hAnsi="Times New Roman" w:cs="Times New Roman"/>
          <w:bCs/>
          <w:iCs/>
          <w:sz w:val="28"/>
          <w:szCs w:val="28"/>
          <w:lang w:val="en-US"/>
        </w:rPr>
      </w:pPr>
      <w:r w:rsidRPr="00835038">
        <w:rPr>
          <w:rFonts w:ascii="Times New Roman" w:hAnsi="Times New Roman" w:cs="Times New Roman"/>
          <w:bCs/>
          <w:iCs/>
          <w:sz w:val="28"/>
          <w:szCs w:val="28"/>
          <w:lang w:val="en-US"/>
        </w:rPr>
        <w:t>Citation analysis was used to identify the most influential publications and to gain insights into the dynamics of the kn</w:t>
      </w:r>
      <w:r>
        <w:rPr>
          <w:rFonts w:ascii="Times New Roman" w:hAnsi="Times New Roman" w:cs="Times New Roman"/>
          <w:bCs/>
          <w:iCs/>
          <w:sz w:val="28"/>
          <w:szCs w:val="28"/>
          <w:lang w:val="en-US"/>
        </w:rPr>
        <w:t xml:space="preserve">owledge base in </w:t>
      </w:r>
      <w:proofErr w:type="gramStart"/>
      <w:r>
        <w:rPr>
          <w:rFonts w:ascii="Times New Roman" w:hAnsi="Times New Roman" w:cs="Times New Roman"/>
          <w:bCs/>
          <w:iCs/>
          <w:sz w:val="28"/>
          <w:szCs w:val="28"/>
          <w:lang w:val="en-US"/>
        </w:rPr>
        <w:t>HE</w:t>
      </w:r>
      <w:proofErr w:type="gramEnd"/>
      <w:r w:rsidRPr="00835038">
        <w:rPr>
          <w:rFonts w:ascii="Times New Roman" w:hAnsi="Times New Roman" w:cs="Times New Roman"/>
          <w:bCs/>
          <w:iCs/>
          <w:sz w:val="28"/>
          <w:szCs w:val="28"/>
          <w:lang w:val="en-US"/>
        </w:rPr>
        <w:t>. This method, which studies the links formed through citations between publications, is a valuabl</w:t>
      </w:r>
      <w:r>
        <w:rPr>
          <w:rFonts w:ascii="Times New Roman" w:hAnsi="Times New Roman" w:cs="Times New Roman"/>
          <w:bCs/>
          <w:iCs/>
          <w:sz w:val="28"/>
          <w:szCs w:val="28"/>
          <w:lang w:val="en-US"/>
        </w:rPr>
        <w:t>e tool for academic mapping [59</w:t>
      </w:r>
      <w:r w:rsidRPr="00835038">
        <w:rPr>
          <w:rFonts w:ascii="Times New Roman" w:hAnsi="Times New Roman" w:cs="Times New Roman"/>
          <w:bCs/>
          <w:iCs/>
          <w:sz w:val="28"/>
          <w:szCs w:val="28"/>
          <w:lang w:val="en-US"/>
        </w:rPr>
        <w:t>]. By analyzing citations, we were able to assess the impact of publications and understand the intellectual</w:t>
      </w:r>
      <w:r>
        <w:rPr>
          <w:rFonts w:ascii="Times New Roman" w:hAnsi="Times New Roman" w:cs="Times New Roman"/>
          <w:bCs/>
          <w:iCs/>
          <w:sz w:val="28"/>
          <w:szCs w:val="28"/>
          <w:lang w:val="en-US"/>
        </w:rPr>
        <w:t xml:space="preserve"> connections</w:t>
      </w:r>
      <w:r w:rsidRPr="00835038">
        <w:rPr>
          <w:rFonts w:ascii="Times New Roman" w:hAnsi="Times New Roman" w:cs="Times New Roman"/>
          <w:bCs/>
          <w:iCs/>
          <w:sz w:val="28"/>
          <w:szCs w:val="28"/>
          <w:lang w:val="en-US"/>
        </w:rPr>
        <w:t>, including journals, authors, and specific publications. The study considered the number of citations as an indicator of the strength of publications. Th</w:t>
      </w:r>
      <w:r>
        <w:rPr>
          <w:rFonts w:ascii="Times New Roman" w:hAnsi="Times New Roman" w:cs="Times New Roman"/>
          <w:bCs/>
          <w:iCs/>
          <w:sz w:val="28"/>
          <w:szCs w:val="28"/>
          <w:lang w:val="en-US"/>
        </w:rPr>
        <w:t xml:space="preserve">e results showed that </w:t>
      </w:r>
      <w:r w:rsidRPr="00835038">
        <w:rPr>
          <w:rFonts w:ascii="Times New Roman" w:hAnsi="Times New Roman" w:cs="Times New Roman"/>
          <w:bCs/>
          <w:iCs/>
          <w:sz w:val="28"/>
          <w:szCs w:val="28"/>
          <w:lang w:val="en-US"/>
        </w:rPr>
        <w:t>945 publications</w:t>
      </w:r>
      <w:r>
        <w:rPr>
          <w:rFonts w:ascii="Times New Roman" w:hAnsi="Times New Roman" w:cs="Times New Roman"/>
          <w:bCs/>
          <w:iCs/>
          <w:sz w:val="28"/>
          <w:szCs w:val="28"/>
          <w:lang w:val="en-US"/>
        </w:rPr>
        <w:t xml:space="preserve"> were published in 491 journals</w:t>
      </w:r>
      <w:r w:rsidRPr="00835038">
        <w:rPr>
          <w:rFonts w:ascii="Times New Roman" w:hAnsi="Times New Roman" w:cs="Times New Roman"/>
          <w:bCs/>
          <w:iCs/>
          <w:sz w:val="28"/>
          <w:szCs w:val="28"/>
          <w:lang w:val="en-US"/>
        </w:rPr>
        <w:t>.</w:t>
      </w:r>
      <w:r w:rsidR="00D325E9">
        <w:rPr>
          <w:rFonts w:ascii="Times New Roman" w:hAnsi="Times New Roman" w:cs="Times New Roman"/>
          <w:bCs/>
          <w:iCs/>
          <w:sz w:val="28"/>
          <w:szCs w:val="28"/>
          <w:lang w:val="en-US"/>
        </w:rPr>
        <w:t xml:space="preserve"> </w:t>
      </w:r>
      <w:proofErr w:type="gramStart"/>
      <w:r w:rsidR="00D325E9">
        <w:rPr>
          <w:rFonts w:ascii="Times New Roman" w:hAnsi="Times New Roman" w:cs="Times New Roman"/>
          <w:sz w:val="28"/>
          <w:szCs w:val="28"/>
          <w:lang w:val="en-US"/>
        </w:rPr>
        <w:t>T</w:t>
      </w:r>
      <w:r w:rsidRPr="00E32D44">
        <w:rPr>
          <w:rFonts w:ascii="Times New Roman" w:hAnsi="Times New Roman" w:cs="Times New Roman"/>
          <w:sz w:val="28"/>
          <w:szCs w:val="28"/>
          <w:lang w:val="en-US"/>
        </w:rPr>
        <w:t>he top ten journals, which account for approximately 2% of all journals in the field.</w:t>
      </w:r>
      <w:proofErr w:type="gramEnd"/>
      <w:r w:rsidRPr="00E32D44">
        <w:rPr>
          <w:rFonts w:ascii="Times New Roman" w:hAnsi="Times New Roman" w:cs="Times New Roman"/>
          <w:sz w:val="28"/>
          <w:szCs w:val="28"/>
          <w:lang w:val="en-US"/>
        </w:rPr>
        <w:t xml:space="preserve"> These ten journals published almost one-third of all the publications analyzed (20% out of 945). The three core journals were the Personnel Review (21), International Journal of HRM (59), and Business Horizons (19). It is noteworthy that all ten journals included in Table 1 were ranked in Q1 and Q2 in the SCImago indicating the high quality of the Journals.</w:t>
      </w:r>
      <w:r w:rsidR="003975D9">
        <w:rPr>
          <w:rFonts w:ascii="Times New Roman" w:hAnsi="Times New Roman" w:cs="Times New Roman"/>
          <w:bCs/>
          <w:iCs/>
          <w:sz w:val="28"/>
          <w:szCs w:val="28"/>
          <w:lang w:val="en-US"/>
        </w:rPr>
        <w:t xml:space="preserve"> </w:t>
      </w:r>
      <w:r w:rsidRPr="00E32D44">
        <w:rPr>
          <w:rFonts w:ascii="Times New Roman" w:hAnsi="Times New Roman" w:cs="Times New Roman"/>
          <w:sz w:val="28"/>
          <w:szCs w:val="28"/>
          <w:lang w:val="en-US"/>
        </w:rPr>
        <w:t>These findings suggest that the majority of the studies analyzed in this research were of high caliber. Additionally, the inclusion of various journals with different perspectives in the field ensures a comprehensive coverage of diverse viewpoints. It is also important to highlight that</w:t>
      </w:r>
      <w:r w:rsidR="00D325E9">
        <w:rPr>
          <w:rFonts w:ascii="Times New Roman" w:hAnsi="Times New Roman" w:cs="Times New Roman"/>
          <w:sz w:val="28"/>
          <w:szCs w:val="28"/>
          <w:lang w:val="en-US"/>
        </w:rPr>
        <w:t xml:space="preserve"> findings of citation analysis fit the findings from </w:t>
      </w:r>
      <w:r w:rsidRPr="00E32D44">
        <w:rPr>
          <w:rFonts w:ascii="Times New Roman" w:hAnsi="Times New Roman" w:cs="Times New Roman"/>
          <w:sz w:val="28"/>
          <w:szCs w:val="28"/>
          <w:lang w:val="en-US"/>
        </w:rPr>
        <w:t>performance analysis.</w:t>
      </w:r>
    </w:p>
    <w:p w:rsidR="00B261E1" w:rsidRDefault="00241AB7" w:rsidP="00B261E1">
      <w:pPr>
        <w:spacing w:line="240" w:lineRule="auto"/>
        <w:jc w:val="both"/>
        <w:rPr>
          <w:rFonts w:ascii="Times New Roman" w:hAnsi="Times New Roman" w:cs="Times New Roman"/>
          <w:sz w:val="28"/>
          <w:szCs w:val="28"/>
          <w:lang w:val="en-US"/>
        </w:rPr>
      </w:pPr>
      <w:r>
        <w:rPr>
          <w:rFonts w:ascii="Times New Roman" w:hAnsi="Times New Roman" w:cs="Times New Roman"/>
          <w:bCs/>
          <w:iCs/>
          <w:sz w:val="28"/>
          <w:szCs w:val="28"/>
          <w:lang w:val="en-US"/>
        </w:rPr>
        <w:t xml:space="preserve">In addition, we employed </w:t>
      </w:r>
      <w:r>
        <w:rPr>
          <w:rFonts w:ascii="Times New Roman" w:hAnsi="Times New Roman" w:cs="Times New Roman"/>
          <w:sz w:val="28"/>
          <w:szCs w:val="28"/>
          <w:lang w:val="en-US"/>
        </w:rPr>
        <w:t>a</w:t>
      </w:r>
      <w:r w:rsidRPr="00241AB7">
        <w:rPr>
          <w:rFonts w:ascii="Times New Roman" w:hAnsi="Times New Roman" w:cs="Times New Roman"/>
          <w:sz w:val="28"/>
          <w:szCs w:val="28"/>
          <w:lang w:val="en-US"/>
        </w:rPr>
        <w:t xml:space="preserve"> </w:t>
      </w:r>
      <w:r>
        <w:rPr>
          <w:rFonts w:ascii="Times New Roman" w:hAnsi="Times New Roman" w:cs="Times New Roman"/>
          <w:sz w:val="28"/>
          <w:szCs w:val="28"/>
          <w:lang w:val="en-US"/>
        </w:rPr>
        <w:t>co-citation</w:t>
      </w:r>
      <w:r w:rsidRPr="00241AB7">
        <w:rPr>
          <w:rFonts w:ascii="Times New Roman" w:hAnsi="Times New Roman" w:cs="Times New Roman"/>
          <w:sz w:val="28"/>
          <w:szCs w:val="28"/>
          <w:lang w:val="en-US"/>
        </w:rPr>
        <w:t xml:space="preserve"> analysis </w:t>
      </w:r>
      <w:r>
        <w:rPr>
          <w:rFonts w:ascii="Times New Roman" w:hAnsi="Times New Roman" w:cs="Times New Roman"/>
          <w:sz w:val="28"/>
          <w:szCs w:val="28"/>
          <w:lang w:val="en-US"/>
        </w:rPr>
        <w:t>to</w:t>
      </w:r>
      <w:r w:rsidR="005D46C3" w:rsidRPr="00E32D44">
        <w:rPr>
          <w:rFonts w:ascii="Times New Roman" w:hAnsi="Times New Roman" w:cs="Times New Roman"/>
          <w:sz w:val="28"/>
          <w:szCs w:val="28"/>
          <w:lang w:val="en-US"/>
        </w:rPr>
        <w:t xml:space="preserve"> examine the relationships a</w:t>
      </w:r>
      <w:r>
        <w:rPr>
          <w:rFonts w:ascii="Times New Roman" w:hAnsi="Times New Roman" w:cs="Times New Roman"/>
          <w:sz w:val="28"/>
          <w:szCs w:val="28"/>
          <w:lang w:val="en-US"/>
        </w:rPr>
        <w:t>nd structures among the records and sources</w:t>
      </w:r>
      <w:r w:rsidR="005D46C3" w:rsidRPr="00E32D4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This type of analysis helps to understand the evolving nature of the field through algorithmic procedures. It offers insights into the journals that collectively contribute to the rational foundation o</w:t>
      </w:r>
      <w:r w:rsidR="005D46C3">
        <w:rPr>
          <w:rFonts w:ascii="Times New Roman" w:hAnsi="Times New Roman" w:cs="Times New Roman"/>
          <w:sz w:val="28"/>
          <w:szCs w:val="28"/>
          <w:lang w:val="en-US"/>
        </w:rPr>
        <w:t>f specific knowledge domains [60</w:t>
      </w:r>
      <w:r w:rsidR="005D46C3" w:rsidRPr="00E32D44">
        <w:rPr>
          <w:rFonts w:ascii="Times New Roman" w:hAnsi="Times New Roman" w:cs="Times New Roman"/>
          <w:sz w:val="28"/>
          <w:szCs w:val="28"/>
          <w:lang w:val="en-US"/>
        </w:rPr>
        <w:t>]. In joint analysis, two publications are considered connected if both of them ar</w:t>
      </w:r>
      <w:r w:rsidR="00B261E1">
        <w:rPr>
          <w:rFonts w:ascii="Times New Roman" w:hAnsi="Times New Roman" w:cs="Times New Roman"/>
          <w:sz w:val="28"/>
          <w:szCs w:val="28"/>
          <w:lang w:val="en-US"/>
        </w:rPr>
        <w:t xml:space="preserve">e cited by a third publication. </w:t>
      </w:r>
      <w:r w:rsidR="005D46C3" w:rsidRPr="00E32D44">
        <w:rPr>
          <w:rFonts w:ascii="Times New Roman" w:hAnsi="Times New Roman" w:cs="Times New Roman"/>
          <w:sz w:val="28"/>
          <w:szCs w:val="28"/>
          <w:lang w:val="en-US"/>
        </w:rPr>
        <w:t xml:space="preserve">This method allows for the identification of </w:t>
      </w:r>
      <w:r>
        <w:rPr>
          <w:rFonts w:ascii="Times New Roman" w:hAnsi="Times New Roman" w:cs="Times New Roman"/>
          <w:sz w:val="28"/>
          <w:szCs w:val="28"/>
          <w:lang w:val="en-US"/>
        </w:rPr>
        <w:t xml:space="preserve">significant works and cluster </w:t>
      </w:r>
      <w:r w:rsidR="00B261E1">
        <w:rPr>
          <w:rFonts w:ascii="Times New Roman" w:hAnsi="Times New Roman" w:cs="Times New Roman"/>
          <w:sz w:val="28"/>
          <w:szCs w:val="28"/>
          <w:lang w:val="en-US"/>
        </w:rPr>
        <w:t xml:space="preserve">within the literature. The focus of the knowledge base concentrated in 10 main sources. </w:t>
      </w:r>
      <w:r w:rsidR="005D46C3" w:rsidRPr="00E32D44">
        <w:rPr>
          <w:rFonts w:ascii="Times New Roman" w:hAnsi="Times New Roman" w:cs="Times New Roman"/>
          <w:sz w:val="28"/>
          <w:szCs w:val="28"/>
          <w:lang w:val="en-US"/>
        </w:rPr>
        <w:t>Upon further examination of the data, additional sources that were not pr</w:t>
      </w:r>
      <w:r w:rsidR="00B261E1">
        <w:rPr>
          <w:rFonts w:ascii="Times New Roman" w:hAnsi="Times New Roman" w:cs="Times New Roman"/>
          <w:sz w:val="28"/>
          <w:szCs w:val="28"/>
          <w:lang w:val="en-US"/>
        </w:rPr>
        <w:t xml:space="preserve">eviously mentioned have emerged but they have been identified as part of sources found with the help of </w:t>
      </w:r>
      <w:r w:rsidR="005D46C3" w:rsidRPr="00E32D44">
        <w:rPr>
          <w:rFonts w:ascii="Times New Roman" w:hAnsi="Times New Roman" w:cs="Times New Roman"/>
          <w:sz w:val="28"/>
          <w:szCs w:val="28"/>
          <w:lang w:val="en-US"/>
        </w:rPr>
        <w:t xml:space="preserve">citation analysis. This indicates that the results of both citation analysis and co-citation analysis converge and provide complementary insights.  </w:t>
      </w:r>
    </w:p>
    <w:p w:rsidR="005D46C3" w:rsidRDefault="005D46C3" w:rsidP="00B56A39">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lastRenderedPageBreak/>
        <w:t xml:space="preserve">Furthermore, to present the findings in a visual format and categorize the journals, a map was created (See Figure 6). </w:t>
      </w:r>
      <w:r w:rsidR="00B56A39">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A citation network is shown with nodes denoting journals and links between nodes denoting co-citation relationships between journals. This map, which highlights journals with a significant number of articles and citations situated in the network's center, was made possible by joint citation analysis. The closeness of the nodes in the network indicates how closely related studies are in terms of their knowledge bundles, providing a visual representation of the core scientific knowledge in the field. This core can serve as a point of reference for different perspectives and further research. </w:t>
      </w: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In Figure 6, three main clusters have been identified: a red cluster consisting of journals from the business area, a yellow cluster comprising HRM journals, and a blue cluster including journals from the field of applied psychology. The key journals from each cluster are located in the middle of the map, indicating their significance, while other related journals are positioned around them. The analysis of Figure 6 highlights that the predominant focus of the field </w:t>
      </w:r>
      <w:proofErr w:type="gramStart"/>
      <w:r w:rsidRPr="00E32D44">
        <w:rPr>
          <w:rFonts w:ascii="Times New Roman" w:hAnsi="Times New Roman" w:cs="Times New Roman"/>
          <w:sz w:val="28"/>
          <w:szCs w:val="28"/>
          <w:lang w:val="en-US"/>
        </w:rPr>
        <w:t>lays</w:t>
      </w:r>
      <w:proofErr w:type="gramEnd"/>
      <w:r w:rsidRPr="00E32D44">
        <w:rPr>
          <w:rFonts w:ascii="Times New Roman" w:hAnsi="Times New Roman" w:cs="Times New Roman"/>
          <w:sz w:val="28"/>
          <w:szCs w:val="28"/>
          <w:lang w:val="en-US"/>
        </w:rPr>
        <w:t xml:space="preserve"> within specific psychology, business, and management domains. Furt</w:t>
      </w:r>
      <w:r w:rsidR="00B56A39">
        <w:rPr>
          <w:rFonts w:ascii="Times New Roman" w:hAnsi="Times New Roman" w:cs="Times New Roman"/>
          <w:sz w:val="28"/>
          <w:szCs w:val="28"/>
          <w:lang w:val="en-US"/>
        </w:rPr>
        <w:t>hermore, majority of the scholars' investigations</w:t>
      </w:r>
      <w:r w:rsidRPr="00E32D44">
        <w:rPr>
          <w:rFonts w:ascii="Times New Roman" w:hAnsi="Times New Roman" w:cs="Times New Roman"/>
          <w:sz w:val="28"/>
          <w:szCs w:val="28"/>
          <w:lang w:val="en-US"/>
        </w:rPr>
        <w:t xml:space="preserve"> revolve around</w:t>
      </w:r>
      <w:r w:rsidR="00B56A39" w:rsidRPr="00B56A39">
        <w:rPr>
          <w:rFonts w:ascii="Times New Roman" w:hAnsi="Times New Roman" w:cs="Times New Roman"/>
          <w:sz w:val="28"/>
          <w:szCs w:val="28"/>
          <w:lang w:val="en-US"/>
        </w:rPr>
        <w:t xml:space="preserve"> </w:t>
      </w:r>
      <w:r w:rsidR="00B56A39" w:rsidRPr="00E32D44">
        <w:rPr>
          <w:rFonts w:ascii="Times New Roman" w:hAnsi="Times New Roman" w:cs="Times New Roman"/>
          <w:sz w:val="28"/>
          <w:szCs w:val="28"/>
          <w:lang w:val="en-US"/>
        </w:rPr>
        <w:t>the influence of HRM</w:t>
      </w:r>
      <w:r w:rsidR="00B56A39">
        <w:rPr>
          <w:rFonts w:ascii="Times New Roman" w:hAnsi="Times New Roman" w:cs="Times New Roman"/>
          <w:sz w:val="28"/>
          <w:szCs w:val="28"/>
          <w:lang w:val="en-US"/>
        </w:rPr>
        <w:t xml:space="preserve"> practices</w:t>
      </w:r>
      <w:r w:rsidRPr="00E32D44">
        <w:rPr>
          <w:rFonts w:ascii="Times New Roman" w:hAnsi="Times New Roman" w:cs="Times New Roman"/>
          <w:sz w:val="28"/>
          <w:szCs w:val="28"/>
          <w:lang w:val="en-US"/>
        </w:rPr>
        <w:t xml:space="preserve"> on the effectiveness of the organization. To obtain a clearer picture of the topic, it would be beneficial to expand the study of HRM to other fields such as medicine and education. </w:t>
      </w:r>
    </w:p>
    <w:p w:rsidR="005D46C3" w:rsidRPr="00E32D44" w:rsidRDefault="005D46C3" w:rsidP="005D46C3">
      <w:pPr>
        <w:spacing w:line="240" w:lineRule="auto"/>
        <w:rPr>
          <w:rFonts w:ascii="Times New Roman" w:hAnsi="Times New Roman" w:cs="Times New Roman"/>
          <w:sz w:val="28"/>
          <w:szCs w:val="28"/>
          <w:lang w:val="en-US"/>
        </w:rPr>
      </w:pPr>
      <w:r w:rsidRPr="00E32D44">
        <w:rPr>
          <w:rFonts w:ascii="Times New Roman" w:hAnsi="Times New Roman" w:cs="Times New Roman"/>
          <w:noProof/>
          <w:sz w:val="28"/>
          <w:szCs w:val="28"/>
          <w:lang w:eastAsia="ru-RU"/>
        </w:rPr>
        <w:drawing>
          <wp:inline distT="0" distB="0" distL="0" distR="0" wp14:anchorId="6C52F578" wp14:editId="459FF0A8">
            <wp:extent cx="4570730" cy="2924175"/>
            <wp:effectExtent l="0" t="0" r="1270" b="9525"/>
            <wp:docPr id="3" name="Рисунок 3" descr="C:\Users\Amina\Desktop\Journal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Desktop\Journal new.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471" t="2571" r="12975" b="3715"/>
                    <a:stretch/>
                  </pic:blipFill>
                  <pic:spPr bwMode="auto">
                    <a:xfrm>
                      <a:off x="0" y="0"/>
                      <a:ext cx="4591938" cy="2937743"/>
                    </a:xfrm>
                    <a:prstGeom prst="rect">
                      <a:avLst/>
                    </a:prstGeom>
                    <a:noFill/>
                    <a:ln>
                      <a:noFill/>
                    </a:ln>
                    <a:extLst>
                      <a:ext uri="{53640926-AAD7-44D8-BBD7-CCE9431645EC}">
                        <a14:shadowObscured xmlns:a14="http://schemas.microsoft.com/office/drawing/2010/main"/>
                      </a:ext>
                    </a:extLst>
                  </pic:spPr>
                </pic:pic>
              </a:graphicData>
            </a:graphic>
          </wp:inline>
        </w:drawing>
      </w:r>
    </w:p>
    <w:p w:rsidR="005D46C3" w:rsidRPr="00E32D44" w:rsidRDefault="005D46C3" w:rsidP="005D46C3">
      <w:pPr>
        <w:tabs>
          <w:tab w:val="left" w:pos="1843"/>
        </w:tabs>
        <w:spacing w:line="240" w:lineRule="auto"/>
        <w:rPr>
          <w:rFonts w:ascii="Times New Roman" w:hAnsi="Times New Roman" w:cs="Times New Roman"/>
          <w:b/>
          <w:sz w:val="28"/>
          <w:szCs w:val="28"/>
          <w:lang w:val="en-US"/>
        </w:rPr>
      </w:pPr>
    </w:p>
    <w:p w:rsidR="0050296E" w:rsidRDefault="0050296E" w:rsidP="005D46C3">
      <w:pPr>
        <w:tabs>
          <w:tab w:val="left" w:pos="1843"/>
        </w:tabs>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Figure 6 – A </w:t>
      </w:r>
      <w:r w:rsidR="005D46C3" w:rsidRPr="00E32D44">
        <w:rPr>
          <w:rFonts w:ascii="Times New Roman" w:hAnsi="Times New Roman" w:cs="Times New Roman"/>
          <w:sz w:val="28"/>
          <w:szCs w:val="28"/>
          <w:lang w:val="en-US"/>
        </w:rPr>
        <w:t>co-citatio</w:t>
      </w:r>
      <w:r>
        <w:rPr>
          <w:rFonts w:ascii="Times New Roman" w:hAnsi="Times New Roman" w:cs="Times New Roman"/>
          <w:sz w:val="28"/>
          <w:szCs w:val="28"/>
          <w:lang w:val="en-US"/>
        </w:rPr>
        <w:t>n network of journals within knowledge base</w:t>
      </w:r>
    </w:p>
    <w:p w:rsidR="005D46C3" w:rsidRDefault="005D46C3" w:rsidP="005D46C3">
      <w:pPr>
        <w:spacing w:line="240" w:lineRule="auto"/>
        <w:ind w:firstLine="0"/>
        <w:jc w:val="left"/>
        <w:rPr>
          <w:rFonts w:ascii="Times New Roman" w:hAnsi="Times New Roman" w:cs="Times New Roman"/>
          <w:sz w:val="28"/>
          <w:szCs w:val="28"/>
          <w:lang w:val="en-US"/>
        </w:rPr>
      </w:pPr>
    </w:p>
    <w:p w:rsidR="005D46C3" w:rsidRDefault="005D46C3" w:rsidP="005D46C3">
      <w:pPr>
        <w:spacing w:line="240" w:lineRule="auto"/>
        <w:ind w:firstLine="0"/>
        <w:jc w:val="left"/>
        <w:rPr>
          <w:rFonts w:ascii="Times New Roman" w:hAnsi="Times New Roman" w:cs="Times New Roman"/>
          <w:iCs/>
          <w:sz w:val="28"/>
          <w:szCs w:val="28"/>
          <w:lang w:val="en-US"/>
        </w:rPr>
      </w:pPr>
      <w:r w:rsidRPr="00E32D44">
        <w:rPr>
          <w:rFonts w:ascii="Times New Roman" w:hAnsi="Times New Roman" w:cs="Times New Roman"/>
          <w:i/>
          <w:iCs/>
          <w:sz w:val="28"/>
          <w:szCs w:val="28"/>
          <w:lang w:val="en-US"/>
        </w:rPr>
        <w:t>N</w:t>
      </w:r>
      <w:r w:rsidRPr="00E32D44">
        <w:rPr>
          <w:rFonts w:ascii="Times New Roman" w:hAnsi="Times New Roman" w:cs="Times New Roman"/>
          <w:iCs/>
          <w:sz w:val="28"/>
          <w:szCs w:val="28"/>
          <w:lang w:val="en-US"/>
        </w:rPr>
        <w:t>ote – Compiled by the author based on the science mapping analysis</w:t>
      </w:r>
      <w:r w:rsidR="000B4E65">
        <w:rPr>
          <w:rFonts w:ascii="Times New Roman" w:hAnsi="Times New Roman" w:cs="Times New Roman"/>
          <w:iCs/>
          <w:sz w:val="28"/>
          <w:szCs w:val="28"/>
          <w:lang w:val="en-US"/>
        </w:rPr>
        <w:t xml:space="preserve"> [20]</w:t>
      </w:r>
    </w:p>
    <w:p w:rsidR="005D46C3" w:rsidRPr="00E32D44" w:rsidRDefault="005D46C3" w:rsidP="005D46C3">
      <w:pPr>
        <w:spacing w:line="240" w:lineRule="auto"/>
        <w:ind w:firstLine="0"/>
        <w:jc w:val="both"/>
        <w:rPr>
          <w:rFonts w:ascii="Times New Roman" w:hAnsi="Times New Roman" w:cs="Times New Roman"/>
          <w:b/>
          <w:i/>
          <w:iCs/>
          <w:sz w:val="28"/>
          <w:szCs w:val="28"/>
          <w:lang w:val="en-US"/>
        </w:rPr>
      </w:pPr>
    </w:p>
    <w:p w:rsidR="005D46C3" w:rsidRPr="00E32D44" w:rsidRDefault="005D46C3" w:rsidP="005D46C3">
      <w:pPr>
        <w:spacing w:line="240" w:lineRule="auto"/>
        <w:ind w:firstLine="0"/>
        <w:jc w:val="both"/>
        <w:rPr>
          <w:rFonts w:ascii="Times New Roman" w:hAnsi="Times New Roman" w:cs="Times New Roman"/>
          <w:b/>
          <w:i/>
          <w:iCs/>
          <w:sz w:val="28"/>
          <w:szCs w:val="28"/>
          <w:lang w:val="en-US"/>
        </w:rPr>
      </w:pPr>
      <w:r w:rsidRPr="00E32D44">
        <w:rPr>
          <w:rFonts w:ascii="Times New Roman" w:hAnsi="Times New Roman" w:cs="Times New Roman"/>
          <w:b/>
          <w:i/>
          <w:iCs/>
          <w:sz w:val="28"/>
          <w:szCs w:val="28"/>
          <w:lang w:val="en-US"/>
        </w:rPr>
        <w:t xml:space="preserve">          </w:t>
      </w:r>
      <w:r>
        <w:rPr>
          <w:rFonts w:ascii="Times New Roman" w:hAnsi="Times New Roman" w:cs="Times New Roman"/>
          <w:b/>
          <w:i/>
          <w:iCs/>
          <w:sz w:val="28"/>
          <w:szCs w:val="28"/>
          <w:lang w:val="en-US"/>
        </w:rPr>
        <w:t>1.1.</w:t>
      </w:r>
      <w:r w:rsidRPr="00E32D44">
        <w:rPr>
          <w:rFonts w:ascii="Times New Roman" w:hAnsi="Times New Roman" w:cs="Times New Roman"/>
          <w:b/>
          <w:i/>
          <w:iCs/>
          <w:sz w:val="28"/>
          <w:szCs w:val="28"/>
          <w:lang w:val="en-US"/>
        </w:rPr>
        <w:t>3</w:t>
      </w:r>
      <w:r>
        <w:rPr>
          <w:rFonts w:ascii="Times New Roman" w:hAnsi="Times New Roman" w:cs="Times New Roman"/>
          <w:b/>
          <w:i/>
          <w:iCs/>
          <w:sz w:val="28"/>
          <w:szCs w:val="28"/>
          <w:lang w:val="en-US"/>
        </w:rPr>
        <w:t>.</w:t>
      </w:r>
      <w:r w:rsidRPr="00E32D44">
        <w:rPr>
          <w:rFonts w:ascii="Times New Roman" w:hAnsi="Times New Roman" w:cs="Times New Roman"/>
          <w:b/>
          <w:i/>
          <w:iCs/>
          <w:sz w:val="28"/>
          <w:szCs w:val="28"/>
          <w:lang w:val="en-US"/>
        </w:rPr>
        <w:t>2 Intellectual</w:t>
      </w:r>
      <w:r w:rsidR="00F44CD3">
        <w:rPr>
          <w:rFonts w:ascii="Times New Roman" w:hAnsi="Times New Roman" w:cs="Times New Roman"/>
          <w:b/>
          <w:i/>
          <w:iCs/>
          <w:sz w:val="28"/>
          <w:szCs w:val="28"/>
          <w:lang w:val="en-US"/>
        </w:rPr>
        <w:t xml:space="preserve"> base of the existing literature</w:t>
      </w:r>
      <w:r w:rsidRPr="00E32D44">
        <w:rPr>
          <w:rFonts w:ascii="Times New Roman" w:hAnsi="Times New Roman" w:cs="Times New Roman"/>
          <w:b/>
          <w:i/>
          <w:iCs/>
          <w:sz w:val="28"/>
          <w:szCs w:val="28"/>
          <w:lang w:val="en-US"/>
        </w:rPr>
        <w:t xml:space="preserve"> </w:t>
      </w:r>
    </w:p>
    <w:p w:rsidR="005D46C3" w:rsidRPr="00E32D44" w:rsidRDefault="00F44CD3" w:rsidP="00F44CD3">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co-citation and</w:t>
      </w:r>
      <w:r w:rsidRPr="00E32D44">
        <w:rPr>
          <w:rFonts w:ascii="Times New Roman" w:hAnsi="Times New Roman" w:cs="Times New Roman"/>
          <w:sz w:val="28"/>
          <w:szCs w:val="28"/>
          <w:lang w:val="en-US"/>
        </w:rPr>
        <w:t xml:space="preserve"> subsequent</w:t>
      </w:r>
      <w:r w:rsidR="005D46C3" w:rsidRPr="00E32D4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citation analyses allowed us in identification of </w:t>
      </w:r>
      <w:r w:rsidR="005D46C3" w:rsidRPr="00E32D44">
        <w:rPr>
          <w:rFonts w:ascii="Times New Roman" w:hAnsi="Times New Roman" w:cs="Times New Roman"/>
          <w:sz w:val="28"/>
          <w:szCs w:val="28"/>
          <w:lang w:val="en-US"/>
        </w:rPr>
        <w:t xml:space="preserve">influential </w:t>
      </w:r>
      <w:r>
        <w:rPr>
          <w:rFonts w:ascii="Times New Roman" w:hAnsi="Times New Roman" w:cs="Times New Roman"/>
          <w:sz w:val="28"/>
          <w:szCs w:val="28"/>
          <w:lang w:val="en-US"/>
        </w:rPr>
        <w:t xml:space="preserve">scholars in the field. </w:t>
      </w:r>
      <w:r w:rsidRPr="00F44CD3">
        <w:rPr>
          <w:rFonts w:ascii="Times New Roman" w:hAnsi="Times New Roman" w:cs="Times New Roman"/>
          <w:sz w:val="28"/>
          <w:szCs w:val="28"/>
          <w:lang w:val="en-US"/>
        </w:rPr>
        <w:t>In particular, we noted the contributions of such distinguished authors as Harold Doty, Peter T. Ward, Rachna Shah, and Scott Snell.</w:t>
      </w:r>
      <w:r>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 xml:space="preserve">These </w:t>
      </w:r>
      <w:proofErr w:type="gramStart"/>
      <w:r w:rsidR="005D46C3" w:rsidRPr="00E32D44">
        <w:rPr>
          <w:rFonts w:ascii="Times New Roman" w:hAnsi="Times New Roman" w:cs="Times New Roman"/>
          <w:sz w:val="28"/>
          <w:szCs w:val="28"/>
          <w:lang w:val="en-US"/>
        </w:rPr>
        <w:t xml:space="preserve">scholars </w:t>
      </w:r>
      <w:r w:rsidR="00963BA0">
        <w:rPr>
          <w:rFonts w:ascii="Times New Roman" w:hAnsi="Times New Roman" w:cs="Times New Roman"/>
          <w:sz w:val="28"/>
          <w:szCs w:val="28"/>
          <w:lang w:val="en-US"/>
        </w:rPr>
        <w:t xml:space="preserve"> significantly</w:t>
      </w:r>
      <w:proofErr w:type="gramEnd"/>
      <w:r w:rsidR="00963BA0">
        <w:rPr>
          <w:rFonts w:ascii="Times New Roman" w:hAnsi="Times New Roman" w:cs="Times New Roman"/>
          <w:sz w:val="28"/>
          <w:szCs w:val="28"/>
          <w:lang w:val="en-US"/>
        </w:rPr>
        <w:t xml:space="preserve"> contributed</w:t>
      </w:r>
      <w:r w:rsidR="005D46C3" w:rsidRPr="00E32D44">
        <w:rPr>
          <w:rFonts w:ascii="Times New Roman" w:hAnsi="Times New Roman" w:cs="Times New Roman"/>
          <w:sz w:val="28"/>
          <w:szCs w:val="28"/>
          <w:lang w:val="en-US"/>
        </w:rPr>
        <w:t xml:space="preserve"> to the body of</w:t>
      </w:r>
      <w:r w:rsidR="00963BA0">
        <w:rPr>
          <w:rFonts w:ascii="Times New Roman" w:hAnsi="Times New Roman" w:cs="Times New Roman"/>
          <w:sz w:val="28"/>
          <w:szCs w:val="28"/>
          <w:lang w:val="en-US"/>
        </w:rPr>
        <w:t xml:space="preserve"> HRM</w:t>
      </w:r>
      <w:r w:rsidR="005D46C3" w:rsidRPr="00E32D44">
        <w:rPr>
          <w:rFonts w:ascii="Times New Roman" w:hAnsi="Times New Roman" w:cs="Times New Roman"/>
          <w:sz w:val="28"/>
          <w:szCs w:val="28"/>
          <w:lang w:val="en-US"/>
        </w:rPr>
        <w:t xml:space="preserve"> knowledge</w:t>
      </w:r>
      <w:r w:rsidR="00963BA0">
        <w:rPr>
          <w:rFonts w:ascii="Times New Roman" w:hAnsi="Times New Roman" w:cs="Times New Roman"/>
          <w:sz w:val="28"/>
          <w:szCs w:val="28"/>
          <w:lang w:val="en-US"/>
        </w:rPr>
        <w:t xml:space="preserve"> base, </w:t>
      </w:r>
      <w:r w:rsidR="005D46C3" w:rsidRPr="00E32D44">
        <w:rPr>
          <w:rFonts w:ascii="Times New Roman" w:hAnsi="Times New Roman" w:cs="Times New Roman"/>
          <w:sz w:val="28"/>
          <w:szCs w:val="28"/>
          <w:lang w:val="en-US"/>
        </w:rPr>
        <w:t xml:space="preserve">as evidenced by their high citation counts. </w:t>
      </w:r>
      <w:r>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 xml:space="preserve">Their research has had a substantial impact </w:t>
      </w:r>
      <w:r w:rsidR="005D46C3" w:rsidRPr="00E32D44">
        <w:rPr>
          <w:rFonts w:ascii="Times New Roman" w:hAnsi="Times New Roman" w:cs="Times New Roman"/>
          <w:sz w:val="28"/>
          <w:szCs w:val="28"/>
          <w:lang w:val="en-US"/>
        </w:rPr>
        <w:lastRenderedPageBreak/>
        <w:t>on the field and has been widely recogn</w:t>
      </w:r>
      <w:r w:rsidR="005D46C3">
        <w:rPr>
          <w:rFonts w:ascii="Times New Roman" w:hAnsi="Times New Roman" w:cs="Times New Roman"/>
          <w:sz w:val="28"/>
          <w:szCs w:val="28"/>
          <w:lang w:val="en-US"/>
        </w:rPr>
        <w:t xml:space="preserve">ized by the academic community. </w:t>
      </w:r>
      <w:r w:rsidR="005D46C3" w:rsidRPr="00E32D44">
        <w:rPr>
          <w:rFonts w:ascii="Times New Roman" w:hAnsi="Times New Roman" w:cs="Times New Roman"/>
          <w:sz w:val="28"/>
          <w:szCs w:val="28"/>
          <w:lang w:val="en-US"/>
        </w:rPr>
        <w:t>Indeed, co-citation analysis serves as a valuable complement to direct citation anal</w:t>
      </w:r>
      <w:r>
        <w:rPr>
          <w:rFonts w:ascii="Times New Roman" w:hAnsi="Times New Roman" w:cs="Times New Roman"/>
          <w:sz w:val="28"/>
          <w:szCs w:val="28"/>
          <w:lang w:val="en-US"/>
        </w:rPr>
        <w:t>ysis</w:t>
      </w:r>
      <w:r w:rsidR="005D46C3" w:rsidRPr="00E32D44">
        <w:rPr>
          <w:rFonts w:ascii="Times New Roman" w:hAnsi="Times New Roman" w:cs="Times New Roman"/>
          <w:sz w:val="28"/>
          <w:szCs w:val="28"/>
          <w:lang w:val="en-US"/>
        </w:rPr>
        <w:t>. Author co-citation analysis provides additional insights into t</w:t>
      </w:r>
      <w:r>
        <w:rPr>
          <w:rFonts w:ascii="Times New Roman" w:hAnsi="Times New Roman" w:cs="Times New Roman"/>
          <w:sz w:val="28"/>
          <w:szCs w:val="28"/>
          <w:lang w:val="en-US"/>
        </w:rPr>
        <w:t>he relationships between scholars</w:t>
      </w:r>
      <w:r w:rsidR="005D46C3" w:rsidRPr="00E32D44">
        <w:rPr>
          <w:rFonts w:ascii="Times New Roman" w:hAnsi="Times New Roman" w:cs="Times New Roman"/>
          <w:sz w:val="28"/>
          <w:szCs w:val="28"/>
          <w:lang w:val="en-US"/>
        </w:rPr>
        <w:t xml:space="preserve"> </w:t>
      </w:r>
      <w:r>
        <w:rPr>
          <w:rFonts w:ascii="Times New Roman" w:hAnsi="Times New Roman" w:cs="Times New Roman"/>
          <w:sz w:val="28"/>
          <w:szCs w:val="28"/>
          <w:lang w:val="en-US"/>
        </w:rPr>
        <w:t>who are cited together withi</w:t>
      </w:r>
      <w:r w:rsidR="005D46C3" w:rsidRPr="00E32D44">
        <w:rPr>
          <w:rFonts w:ascii="Times New Roman" w:hAnsi="Times New Roman" w:cs="Times New Roman"/>
          <w:sz w:val="28"/>
          <w:szCs w:val="28"/>
          <w:lang w:val="en-US"/>
        </w:rPr>
        <w:t>n similar publications. This analysis helps uncover influential documents that may not be present in the peer-reviewed database or indexed in Web of Science.</w:t>
      </w:r>
      <w:r>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Therefore, co-ci</w:t>
      </w:r>
      <w:r>
        <w:rPr>
          <w:rFonts w:ascii="Times New Roman" w:hAnsi="Times New Roman" w:cs="Times New Roman"/>
          <w:sz w:val="28"/>
          <w:szCs w:val="28"/>
          <w:lang w:val="en-US"/>
        </w:rPr>
        <w:t>tation analysis provides broader</w:t>
      </w:r>
      <w:r w:rsidR="005D46C3" w:rsidRPr="00E32D44">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standpoint</w:t>
      </w:r>
      <w:r>
        <w:rPr>
          <w:rFonts w:ascii="Times New Roman" w:hAnsi="Times New Roman" w:cs="Times New Roman"/>
          <w:sz w:val="28"/>
          <w:szCs w:val="28"/>
          <w:lang w:val="en-US"/>
        </w:rPr>
        <w:t xml:space="preserve"> on the </w:t>
      </w:r>
      <w:r w:rsidR="005D46C3" w:rsidRPr="00E32D44">
        <w:rPr>
          <w:rFonts w:ascii="Times New Roman" w:hAnsi="Times New Roman" w:cs="Times New Roman"/>
          <w:sz w:val="28"/>
          <w:szCs w:val="28"/>
          <w:lang w:val="en-US"/>
        </w:rPr>
        <w:t xml:space="preserve">impact of authors and their contributions, going beyond the scope of direct citation analysis alone. By examining the co-citation network, we gain a deeper understanding of the intellectual connections and influence among </w:t>
      </w:r>
      <w:r w:rsidR="005D46C3">
        <w:rPr>
          <w:rFonts w:ascii="Times New Roman" w:hAnsi="Times New Roman" w:cs="Times New Roman"/>
          <w:sz w:val="28"/>
          <w:szCs w:val="28"/>
          <w:lang w:val="en-US"/>
        </w:rPr>
        <w:t>scholars in the field of HRM [61</w:t>
      </w:r>
      <w:r w:rsidR="005D46C3" w:rsidRPr="00E32D44">
        <w:rPr>
          <w:rFonts w:ascii="Times New Roman" w:hAnsi="Times New Roman" w:cs="Times New Roman"/>
          <w:sz w:val="28"/>
          <w:szCs w:val="28"/>
          <w:lang w:val="en-US"/>
        </w:rPr>
        <w:t>].</w:t>
      </w:r>
      <w:r>
        <w:rPr>
          <w:rFonts w:ascii="Times New Roman" w:hAnsi="Times New Roman" w:cs="Times New Roman"/>
          <w:sz w:val="28"/>
          <w:szCs w:val="28"/>
          <w:lang w:val="en-US"/>
        </w:rPr>
        <w:t xml:space="preserve"> Results indicate</w:t>
      </w:r>
      <w:r w:rsidR="005D46C3" w:rsidRPr="00E32D44">
        <w:rPr>
          <w:rFonts w:ascii="Times New Roman" w:hAnsi="Times New Roman" w:cs="Times New Roman"/>
          <w:sz w:val="28"/>
          <w:szCs w:val="28"/>
          <w:lang w:val="en-US"/>
        </w:rPr>
        <w:t xml:space="preserve"> that HRM in HE is a relatively new research field, as </w:t>
      </w:r>
      <w:r w:rsidRPr="00E32D44">
        <w:rPr>
          <w:rFonts w:ascii="Times New Roman" w:hAnsi="Times New Roman" w:cs="Times New Roman"/>
          <w:sz w:val="28"/>
          <w:szCs w:val="28"/>
          <w:lang w:val="en-US"/>
        </w:rPr>
        <w:t>designated</w:t>
      </w:r>
      <w:r w:rsidR="005D46C3" w:rsidRPr="00E32D44">
        <w:rPr>
          <w:rFonts w:ascii="Times New Roman" w:hAnsi="Times New Roman" w:cs="Times New Roman"/>
          <w:sz w:val="28"/>
          <w:szCs w:val="28"/>
          <w:lang w:val="en-US"/>
        </w:rPr>
        <w:t xml:space="preserve"> by the lower number of total citations compared to more established areas. To further explore the relationships and similarities among scholars, an author co-citation map was constructed using VOSviewer. This map encompasses 27,660 authors within the author co-citation network, which is based on the cited references found in the bibliographies of documents</w:t>
      </w:r>
      <w:r w:rsidR="005D46C3">
        <w:rPr>
          <w:rFonts w:ascii="Times New Roman" w:hAnsi="Times New Roman" w:cs="Times New Roman"/>
          <w:sz w:val="28"/>
          <w:szCs w:val="28"/>
          <w:lang w:val="en-US"/>
        </w:rPr>
        <w:t xml:space="preserve"> in the peer-reviewed database </w:t>
      </w:r>
      <w:r w:rsidR="005D46C3" w:rsidRPr="00E32D44">
        <w:rPr>
          <w:rFonts w:ascii="Times New Roman" w:hAnsi="Times New Roman" w:cs="Times New Roman"/>
          <w:sz w:val="28"/>
          <w:szCs w:val="28"/>
          <w:lang w:val="en-US"/>
        </w:rPr>
        <w:t xml:space="preserve">(See Figure 7). </w:t>
      </w:r>
    </w:p>
    <w:p w:rsidR="005D46C3"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The author co-citation map enables the visualization of similarities between scientists and clusters authors into groups. According to scholars, these clusters or "Schools of Thought" represent common research traditions or shared are</w:t>
      </w:r>
      <w:r>
        <w:rPr>
          <w:rFonts w:ascii="Times New Roman" w:hAnsi="Times New Roman" w:cs="Times New Roman"/>
          <w:sz w:val="28"/>
          <w:szCs w:val="28"/>
          <w:lang w:val="en-US"/>
        </w:rPr>
        <w:t>as of focus within the field [62</w:t>
      </w:r>
      <w:r w:rsidRPr="00E32D44">
        <w:rPr>
          <w:rFonts w:ascii="Times New Roman" w:hAnsi="Times New Roman" w:cs="Times New Roman"/>
          <w:sz w:val="28"/>
          <w:szCs w:val="28"/>
          <w:lang w:val="en-US"/>
        </w:rPr>
        <w:t xml:space="preserve">]. The map </w:t>
      </w:r>
      <w:r w:rsidR="00A93F29" w:rsidRPr="00E32D44">
        <w:rPr>
          <w:rFonts w:ascii="Times New Roman" w:hAnsi="Times New Roman" w:cs="Times New Roman"/>
          <w:sz w:val="28"/>
          <w:szCs w:val="28"/>
          <w:lang w:val="en-US"/>
        </w:rPr>
        <w:t>offers</w:t>
      </w:r>
      <w:r w:rsidRPr="00E32D44">
        <w:rPr>
          <w:rFonts w:ascii="Times New Roman" w:hAnsi="Times New Roman" w:cs="Times New Roman"/>
          <w:sz w:val="28"/>
          <w:szCs w:val="28"/>
          <w:lang w:val="en-US"/>
        </w:rPr>
        <w:t xml:space="preserve"> </w:t>
      </w:r>
      <w:r w:rsidR="00A93F29">
        <w:rPr>
          <w:rFonts w:ascii="Times New Roman" w:hAnsi="Times New Roman" w:cs="Times New Roman"/>
          <w:sz w:val="28"/>
          <w:szCs w:val="28"/>
          <w:lang w:val="en-US"/>
        </w:rPr>
        <w:t xml:space="preserve">noteworthy </w:t>
      </w:r>
      <w:r w:rsidR="00A93F29" w:rsidRPr="00E32D44">
        <w:rPr>
          <w:rFonts w:ascii="Times New Roman" w:hAnsi="Times New Roman" w:cs="Times New Roman"/>
          <w:sz w:val="28"/>
          <w:szCs w:val="28"/>
          <w:lang w:val="en-US"/>
        </w:rPr>
        <w:t>comprehensions</w:t>
      </w:r>
      <w:r w:rsidRPr="00E32D44">
        <w:rPr>
          <w:rFonts w:ascii="Times New Roman" w:hAnsi="Times New Roman" w:cs="Times New Roman"/>
          <w:sz w:val="28"/>
          <w:szCs w:val="28"/>
          <w:lang w:val="en-US"/>
        </w:rPr>
        <w:t xml:space="preserve"> into </w:t>
      </w:r>
      <w:proofErr w:type="gramStart"/>
      <w:r w:rsidRPr="00E32D44">
        <w:rPr>
          <w:rFonts w:ascii="Times New Roman" w:hAnsi="Times New Roman" w:cs="Times New Roman"/>
          <w:sz w:val="28"/>
          <w:szCs w:val="28"/>
          <w:lang w:val="en-US"/>
        </w:rPr>
        <w:t xml:space="preserve">the </w:t>
      </w:r>
      <w:r w:rsidR="00A93F29">
        <w:rPr>
          <w:rFonts w:ascii="Times New Roman" w:hAnsi="Times New Roman" w:cs="Times New Roman"/>
          <w:sz w:val="28"/>
          <w:szCs w:val="28"/>
          <w:lang w:val="en-US"/>
        </w:rPr>
        <w:t xml:space="preserve"> hRM</w:t>
      </w:r>
      <w:proofErr w:type="gramEnd"/>
      <w:r w:rsidR="00A93F29">
        <w:rPr>
          <w:rFonts w:ascii="Times New Roman" w:hAnsi="Times New Roman" w:cs="Times New Roman"/>
          <w:sz w:val="28"/>
          <w:szCs w:val="28"/>
          <w:lang w:val="en-US"/>
        </w:rPr>
        <w:t xml:space="preserve"> intellectual landscape </w:t>
      </w:r>
      <w:r w:rsidRPr="00E32D44">
        <w:rPr>
          <w:rFonts w:ascii="Times New Roman" w:hAnsi="Times New Roman" w:cs="Times New Roman"/>
          <w:sz w:val="28"/>
          <w:szCs w:val="28"/>
          <w:lang w:val="en-US"/>
        </w:rPr>
        <w:t>in education and the interconnectio</w:t>
      </w:r>
      <w:r>
        <w:rPr>
          <w:rFonts w:ascii="Times New Roman" w:hAnsi="Times New Roman" w:cs="Times New Roman"/>
          <w:sz w:val="28"/>
          <w:szCs w:val="28"/>
          <w:lang w:val="en-US"/>
        </w:rPr>
        <w:t xml:space="preserve">ns among influential scholars. </w:t>
      </w:r>
      <w:r w:rsidRPr="00E32D44">
        <w:rPr>
          <w:rFonts w:ascii="Times New Roman" w:hAnsi="Times New Roman" w:cs="Times New Roman"/>
          <w:sz w:val="28"/>
          <w:szCs w:val="28"/>
          <w:lang w:val="en-US"/>
        </w:rPr>
        <w:t xml:space="preserve">The analysis of the author co-citation map has revealed the presence of four distinct clusters that constitute the knowledge base in HRM in </w:t>
      </w:r>
      <w:proofErr w:type="gramStart"/>
      <w:r w:rsidRPr="00E32D44">
        <w:rPr>
          <w:rFonts w:ascii="Times New Roman" w:hAnsi="Times New Roman" w:cs="Times New Roman"/>
          <w:sz w:val="28"/>
          <w:szCs w:val="28"/>
          <w:lang w:val="en-US"/>
        </w:rPr>
        <w:t>HE</w:t>
      </w:r>
      <w:proofErr w:type="gramEnd"/>
      <w:r w:rsidRPr="00E32D44">
        <w:rPr>
          <w:rFonts w:ascii="Times New Roman" w:hAnsi="Times New Roman" w:cs="Times New Roman"/>
          <w:sz w:val="28"/>
          <w:szCs w:val="28"/>
          <w:lang w:val="en-US"/>
        </w:rPr>
        <w:t xml:space="preserve"> (Figure 7). </w:t>
      </w:r>
    </w:p>
    <w:p w:rsidR="00F44CD3" w:rsidRDefault="00F44CD3" w:rsidP="005D46C3">
      <w:pPr>
        <w:spacing w:line="240" w:lineRule="auto"/>
        <w:jc w:val="both"/>
        <w:rPr>
          <w:rFonts w:ascii="Times New Roman" w:hAnsi="Times New Roman" w:cs="Times New Roman"/>
          <w:sz w:val="28"/>
          <w:szCs w:val="28"/>
          <w:lang w:val="en-US"/>
        </w:rPr>
      </w:pPr>
    </w:p>
    <w:p w:rsidR="00F44CD3" w:rsidRPr="00E32D44" w:rsidRDefault="00F44CD3" w:rsidP="00F44CD3">
      <w:pPr>
        <w:spacing w:line="240" w:lineRule="auto"/>
        <w:rPr>
          <w:rFonts w:ascii="Times New Roman" w:hAnsi="Times New Roman" w:cs="Times New Roman"/>
          <w:b/>
          <w:bCs/>
          <w:sz w:val="28"/>
          <w:szCs w:val="28"/>
          <w:lang w:val="en-US"/>
        </w:rPr>
      </w:pPr>
      <w:r w:rsidRPr="00E32D44">
        <w:rPr>
          <w:rFonts w:ascii="Times New Roman" w:hAnsi="Times New Roman" w:cs="Times New Roman"/>
          <w:noProof/>
          <w:sz w:val="28"/>
          <w:szCs w:val="28"/>
          <w:lang w:eastAsia="ru-RU"/>
        </w:rPr>
        <w:drawing>
          <wp:inline distT="0" distB="0" distL="0" distR="0" wp14:anchorId="7A966AB8" wp14:editId="77891604">
            <wp:extent cx="4846955" cy="3505200"/>
            <wp:effectExtent l="0" t="0" r="0" b="0"/>
            <wp:docPr id="4" name="Рисунок 4" descr="C:\Users\Amina\Desktop\HE\Co- citation au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Desktop\HE\Co- citation autor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85" r="15710" b="1313"/>
                    <a:stretch/>
                  </pic:blipFill>
                  <pic:spPr bwMode="auto">
                    <a:xfrm>
                      <a:off x="0" y="0"/>
                      <a:ext cx="4877551" cy="3527326"/>
                    </a:xfrm>
                    <a:prstGeom prst="rect">
                      <a:avLst/>
                    </a:prstGeom>
                    <a:noFill/>
                    <a:ln>
                      <a:noFill/>
                    </a:ln>
                    <a:extLst>
                      <a:ext uri="{53640926-AAD7-44D8-BBD7-CCE9431645EC}">
                        <a14:shadowObscured xmlns:a14="http://schemas.microsoft.com/office/drawing/2010/main"/>
                      </a:ext>
                    </a:extLst>
                  </pic:spPr>
                </pic:pic>
              </a:graphicData>
            </a:graphic>
          </wp:inline>
        </w:drawing>
      </w:r>
    </w:p>
    <w:p w:rsidR="00F44CD3" w:rsidRPr="00E32D44" w:rsidRDefault="00F44CD3" w:rsidP="00F44CD3">
      <w:pPr>
        <w:autoSpaceDE w:val="0"/>
        <w:autoSpaceDN w:val="0"/>
        <w:adjustRightInd w:val="0"/>
        <w:spacing w:line="240" w:lineRule="auto"/>
        <w:rPr>
          <w:rFonts w:ascii="Times New Roman" w:hAnsi="Times New Roman" w:cs="Times New Roman"/>
          <w:sz w:val="28"/>
          <w:szCs w:val="28"/>
          <w:lang w:val="en-US"/>
        </w:rPr>
      </w:pPr>
      <w:r w:rsidRPr="00E32D44">
        <w:rPr>
          <w:rFonts w:ascii="Times New Roman" w:hAnsi="Times New Roman" w:cs="Times New Roman"/>
          <w:bCs/>
          <w:sz w:val="28"/>
          <w:szCs w:val="28"/>
          <w:lang w:val="en-US"/>
        </w:rPr>
        <w:t xml:space="preserve">Figure 7 </w:t>
      </w:r>
      <w:r>
        <w:rPr>
          <w:rFonts w:ascii="Times New Roman" w:hAnsi="Times New Roman" w:cs="Times New Roman"/>
          <w:bCs/>
          <w:sz w:val="28"/>
          <w:szCs w:val="28"/>
          <w:lang w:val="en-US"/>
        </w:rPr>
        <w:t>–</w:t>
      </w:r>
      <w:r w:rsidRPr="00E32D44">
        <w:rPr>
          <w:rFonts w:ascii="Times New Roman" w:hAnsi="Times New Roman" w:cs="Times New Roman"/>
          <w:bCs/>
          <w:sz w:val="28"/>
          <w:szCs w:val="28"/>
          <w:lang w:val="en-US"/>
        </w:rPr>
        <w:t xml:space="preserve"> </w:t>
      </w:r>
      <w:r w:rsidRPr="00E32D44">
        <w:rPr>
          <w:rFonts w:ascii="Times New Roman" w:hAnsi="Times New Roman" w:cs="Times New Roman"/>
          <w:sz w:val="28"/>
          <w:szCs w:val="28"/>
          <w:lang w:val="en-US"/>
        </w:rPr>
        <w:t>A</w:t>
      </w:r>
      <w:r>
        <w:rPr>
          <w:rFonts w:ascii="Times New Roman" w:hAnsi="Times New Roman" w:cs="Times New Roman"/>
          <w:sz w:val="28"/>
          <w:szCs w:val="28"/>
          <w:lang w:val="en-US"/>
        </w:rPr>
        <w:t xml:space="preserve">uthors map based </w:t>
      </w:r>
      <w:r w:rsidR="00DD4BD1">
        <w:rPr>
          <w:rFonts w:ascii="Times New Roman" w:hAnsi="Times New Roman" w:cs="Times New Roman"/>
          <w:sz w:val="28"/>
          <w:szCs w:val="28"/>
          <w:lang w:val="en-US"/>
        </w:rPr>
        <w:t>on co</w:t>
      </w:r>
      <w:r>
        <w:rPr>
          <w:rFonts w:ascii="Times New Roman" w:hAnsi="Times New Roman" w:cs="Times New Roman"/>
          <w:sz w:val="28"/>
          <w:szCs w:val="28"/>
          <w:lang w:val="en-US"/>
        </w:rPr>
        <w:t>-citation analysis</w:t>
      </w:r>
      <w:r w:rsidRPr="00E32D44">
        <w:rPr>
          <w:rFonts w:ascii="Times New Roman" w:hAnsi="Times New Roman" w:cs="Times New Roman"/>
          <w:sz w:val="28"/>
          <w:szCs w:val="28"/>
          <w:lang w:val="en-US"/>
        </w:rPr>
        <w:t xml:space="preserve"> </w:t>
      </w:r>
    </w:p>
    <w:p w:rsidR="00F44CD3" w:rsidRPr="00E32D44" w:rsidRDefault="00F44CD3" w:rsidP="00F44CD3">
      <w:pPr>
        <w:autoSpaceDE w:val="0"/>
        <w:autoSpaceDN w:val="0"/>
        <w:adjustRightInd w:val="0"/>
        <w:spacing w:line="240" w:lineRule="auto"/>
        <w:ind w:firstLine="0"/>
        <w:jc w:val="both"/>
        <w:rPr>
          <w:rFonts w:ascii="Times New Roman" w:hAnsi="Times New Roman" w:cs="Times New Roman"/>
          <w:sz w:val="28"/>
          <w:szCs w:val="28"/>
          <w:lang w:val="en-US"/>
        </w:rPr>
      </w:pPr>
    </w:p>
    <w:p w:rsidR="00F44CD3" w:rsidRPr="00784F3C" w:rsidRDefault="00F44CD3" w:rsidP="00784F3C">
      <w:pPr>
        <w:spacing w:line="240" w:lineRule="auto"/>
        <w:ind w:firstLine="0"/>
        <w:jc w:val="both"/>
        <w:rPr>
          <w:rFonts w:ascii="Times New Roman" w:hAnsi="Times New Roman" w:cs="Times New Roman"/>
          <w:iCs/>
          <w:sz w:val="28"/>
          <w:szCs w:val="28"/>
          <w:lang w:val="en-US"/>
        </w:rPr>
      </w:pPr>
      <w:r w:rsidRPr="00E32D44">
        <w:rPr>
          <w:rFonts w:ascii="Times New Roman" w:hAnsi="Times New Roman" w:cs="Times New Roman"/>
          <w:i/>
          <w:iCs/>
          <w:sz w:val="28"/>
          <w:szCs w:val="28"/>
          <w:lang w:val="en-US"/>
        </w:rPr>
        <w:t>N</w:t>
      </w:r>
      <w:r w:rsidRPr="00E32D44">
        <w:rPr>
          <w:rFonts w:ascii="Times New Roman" w:hAnsi="Times New Roman" w:cs="Times New Roman"/>
          <w:iCs/>
          <w:sz w:val="28"/>
          <w:szCs w:val="28"/>
          <w:lang w:val="en-US"/>
        </w:rPr>
        <w:t>ote – Compiled by the author based on the science mapping analysis</w:t>
      </w:r>
      <w:r w:rsidR="000B4E65">
        <w:rPr>
          <w:rFonts w:ascii="Times New Roman" w:hAnsi="Times New Roman" w:cs="Times New Roman"/>
          <w:iCs/>
          <w:sz w:val="28"/>
          <w:szCs w:val="28"/>
          <w:lang w:val="en-US"/>
        </w:rPr>
        <w:t xml:space="preserve"> [20]</w:t>
      </w:r>
    </w:p>
    <w:p w:rsidR="005D46C3" w:rsidRDefault="00DA186C" w:rsidP="002C3879">
      <w:pPr>
        <w:spacing w:line="240" w:lineRule="auto"/>
        <w:jc w:val="both"/>
        <w:rPr>
          <w:rFonts w:ascii="Times New Roman" w:hAnsi="Times New Roman" w:cs="Times New Roman"/>
          <w:sz w:val="28"/>
          <w:szCs w:val="28"/>
          <w:lang w:val="en-US"/>
        </w:rPr>
      </w:pPr>
      <w:r w:rsidRPr="006D64E1">
        <w:rPr>
          <w:rFonts w:ascii="Times New Roman" w:hAnsi="Times New Roman" w:cs="Times New Roman"/>
          <w:sz w:val="28"/>
          <w:szCs w:val="28"/>
          <w:lang w:val="en-US"/>
        </w:rPr>
        <w:lastRenderedPageBreak/>
        <w:t xml:space="preserve">The HRM </w:t>
      </w:r>
      <w:r>
        <w:rPr>
          <w:rFonts w:ascii="Times New Roman" w:hAnsi="Times New Roman" w:cs="Times New Roman"/>
          <w:sz w:val="28"/>
          <w:szCs w:val="28"/>
          <w:lang w:val="en-US"/>
        </w:rPr>
        <w:t xml:space="preserve">and its </w:t>
      </w:r>
      <w:r w:rsidRPr="006D64E1">
        <w:rPr>
          <w:rFonts w:ascii="Times New Roman" w:hAnsi="Times New Roman" w:cs="Times New Roman"/>
          <w:sz w:val="28"/>
          <w:szCs w:val="28"/>
          <w:lang w:val="en-US"/>
        </w:rPr>
        <w:t>theoretical</w:t>
      </w:r>
      <w:r w:rsidR="005D46C3" w:rsidRPr="006D64E1">
        <w:rPr>
          <w:rFonts w:ascii="Times New Roman" w:hAnsi="Times New Roman" w:cs="Times New Roman"/>
          <w:sz w:val="28"/>
          <w:szCs w:val="28"/>
          <w:lang w:val="en-US"/>
        </w:rPr>
        <w:t xml:space="preserve"> perspective </w:t>
      </w:r>
      <w:r>
        <w:rPr>
          <w:rFonts w:ascii="Times New Roman" w:hAnsi="Times New Roman" w:cs="Times New Roman"/>
          <w:sz w:val="28"/>
          <w:szCs w:val="28"/>
          <w:lang w:val="en-US"/>
        </w:rPr>
        <w:t>is the main subject of the</w:t>
      </w:r>
      <w:r w:rsidR="005D46C3">
        <w:rPr>
          <w:rFonts w:ascii="Times New Roman" w:hAnsi="Times New Roman" w:cs="Times New Roman"/>
          <w:sz w:val="28"/>
          <w:szCs w:val="28"/>
          <w:lang w:val="en-US"/>
        </w:rPr>
        <w:t xml:space="preserve"> </w:t>
      </w:r>
      <w:r w:rsidRPr="006D64E1">
        <w:rPr>
          <w:rFonts w:ascii="Times New Roman" w:hAnsi="Times New Roman" w:cs="Times New Roman"/>
          <w:sz w:val="28"/>
          <w:szCs w:val="28"/>
          <w:lang w:val="en-US"/>
        </w:rPr>
        <w:t xml:space="preserve">Green Cluster focuses on </w:t>
      </w:r>
      <w:r w:rsidR="005D46C3">
        <w:rPr>
          <w:rFonts w:ascii="Times New Roman" w:hAnsi="Times New Roman" w:cs="Times New Roman"/>
          <w:sz w:val="28"/>
          <w:szCs w:val="28"/>
          <w:lang w:val="en-US"/>
        </w:rPr>
        <w:t xml:space="preserve">and </w:t>
      </w:r>
      <w:r w:rsidR="005D46C3" w:rsidRPr="006D64E1">
        <w:rPr>
          <w:rFonts w:ascii="Times New Roman" w:hAnsi="Times New Roman" w:cs="Times New Roman"/>
          <w:sz w:val="28"/>
          <w:szCs w:val="28"/>
          <w:lang w:val="en-US"/>
        </w:rPr>
        <w:t>explores the appli</w:t>
      </w:r>
      <w:r w:rsidR="005D46C3">
        <w:rPr>
          <w:rFonts w:ascii="Times New Roman" w:hAnsi="Times New Roman" w:cs="Times New Roman"/>
          <w:sz w:val="28"/>
          <w:szCs w:val="28"/>
          <w:lang w:val="en-US"/>
        </w:rPr>
        <w:t>cation of RBV theory supporting the idea that HRM practice</w:t>
      </w:r>
      <w:r w:rsidR="005D46C3" w:rsidRPr="006D64E1">
        <w:rPr>
          <w:rFonts w:ascii="Times New Roman" w:hAnsi="Times New Roman" w:cs="Times New Roman"/>
          <w:sz w:val="28"/>
          <w:szCs w:val="28"/>
          <w:lang w:val="en-US"/>
        </w:rPr>
        <w:t xml:space="preserve"> generate unique competencies </w:t>
      </w:r>
      <w:r w:rsidR="005D46C3">
        <w:rPr>
          <w:rFonts w:ascii="Times New Roman" w:hAnsi="Times New Roman" w:cs="Times New Roman"/>
          <w:sz w:val="28"/>
          <w:szCs w:val="28"/>
          <w:lang w:val="en-US"/>
        </w:rPr>
        <w:t>and contribute to a firm’s competitive advantage [63</w:t>
      </w:r>
      <w:r w:rsidR="005D46C3" w:rsidRPr="006D64E1">
        <w:rPr>
          <w:rFonts w:ascii="Times New Roman" w:hAnsi="Times New Roman" w:cs="Times New Roman"/>
          <w:sz w:val="28"/>
          <w:szCs w:val="28"/>
          <w:lang w:val="en-US"/>
        </w:rPr>
        <w:t xml:space="preserve">]. Key </w:t>
      </w:r>
      <w:r w:rsidR="005D46C3">
        <w:rPr>
          <w:rFonts w:ascii="Times New Roman" w:hAnsi="Times New Roman" w:cs="Times New Roman"/>
          <w:sz w:val="28"/>
          <w:szCs w:val="28"/>
          <w:lang w:val="en-US"/>
        </w:rPr>
        <w:t>authors in this cluster are Delery and Doty</w:t>
      </w:r>
      <w:r w:rsidR="005D46C3" w:rsidRPr="006D64E1">
        <w:rPr>
          <w:rFonts w:ascii="Times New Roman" w:hAnsi="Times New Roman" w:cs="Times New Roman"/>
          <w:sz w:val="28"/>
          <w:szCs w:val="28"/>
          <w:lang w:val="en-US"/>
        </w:rPr>
        <w:t>,</w:t>
      </w:r>
      <w:r w:rsidR="005D46C3">
        <w:rPr>
          <w:rFonts w:ascii="Times New Roman" w:hAnsi="Times New Roman" w:cs="Times New Roman"/>
          <w:sz w:val="28"/>
          <w:szCs w:val="28"/>
          <w:lang w:val="en-US"/>
        </w:rPr>
        <w:t xml:space="preserve"> Becker and Gerhart, and Collins [64, 65</w:t>
      </w:r>
      <w:r w:rsidR="005D46C3" w:rsidRPr="006D64E1">
        <w:rPr>
          <w:rFonts w:ascii="Times New Roman" w:hAnsi="Times New Roman" w:cs="Times New Roman"/>
          <w:sz w:val="28"/>
          <w:szCs w:val="28"/>
          <w:lang w:val="en-US"/>
        </w:rPr>
        <w:t>]. They</w:t>
      </w:r>
      <w:r w:rsidR="005D46C3">
        <w:rPr>
          <w:rFonts w:ascii="Times New Roman" w:hAnsi="Times New Roman" w:cs="Times New Roman"/>
          <w:sz w:val="28"/>
          <w:szCs w:val="28"/>
          <w:lang w:val="en-US"/>
        </w:rPr>
        <w:t xml:space="preserve"> emphasized the significant</w:t>
      </w:r>
      <w:r w:rsidR="005D46C3" w:rsidRPr="00F06EF0">
        <w:rPr>
          <w:rFonts w:ascii="Times New Roman" w:hAnsi="Times New Roman" w:cs="Times New Roman"/>
          <w:sz w:val="28"/>
          <w:szCs w:val="28"/>
          <w:lang w:val="en-US"/>
        </w:rPr>
        <w:t xml:space="preserve"> influence of RBV on the theoretical and empirical development of HRM</w:t>
      </w:r>
      <w:r w:rsidR="005D46C3">
        <w:rPr>
          <w:rFonts w:ascii="Times New Roman" w:hAnsi="Times New Roman" w:cs="Times New Roman"/>
          <w:sz w:val="28"/>
          <w:szCs w:val="28"/>
          <w:lang w:val="en-US"/>
        </w:rPr>
        <w:t xml:space="preserve"> </w:t>
      </w:r>
      <w:r w:rsidR="005D46C3" w:rsidRPr="006D64E1">
        <w:rPr>
          <w:rFonts w:ascii="Times New Roman" w:hAnsi="Times New Roman" w:cs="Times New Roman"/>
          <w:sz w:val="28"/>
          <w:szCs w:val="28"/>
          <w:lang w:val="en-US"/>
        </w:rPr>
        <w:t xml:space="preserve">in adapting to changing conditions. In addition, </w:t>
      </w:r>
      <w:r w:rsidR="005D46C3">
        <w:rPr>
          <w:rFonts w:ascii="Times New Roman" w:hAnsi="Times New Roman" w:cs="Times New Roman"/>
          <w:sz w:val="28"/>
          <w:szCs w:val="28"/>
          <w:lang w:val="en-US"/>
        </w:rPr>
        <w:t xml:space="preserve">scholars </w:t>
      </w:r>
      <w:r w:rsidR="005D46C3" w:rsidRPr="006D64E1">
        <w:rPr>
          <w:rFonts w:ascii="Times New Roman" w:hAnsi="Times New Roman" w:cs="Times New Roman"/>
          <w:sz w:val="28"/>
          <w:szCs w:val="28"/>
          <w:lang w:val="en-US"/>
        </w:rPr>
        <w:t>provided further insights in</w:t>
      </w:r>
      <w:r w:rsidR="005D46C3">
        <w:rPr>
          <w:rFonts w:ascii="Times New Roman" w:hAnsi="Times New Roman" w:cs="Times New Roman"/>
          <w:sz w:val="28"/>
          <w:szCs w:val="28"/>
          <w:lang w:val="en-US"/>
        </w:rPr>
        <w:t>to the RBV perspective in HRM [66</w:t>
      </w:r>
      <w:r w:rsidR="005D46C3" w:rsidRPr="006D64E1">
        <w:rPr>
          <w:rFonts w:ascii="Times New Roman" w:hAnsi="Times New Roman" w:cs="Times New Roman"/>
          <w:sz w:val="28"/>
          <w:szCs w:val="28"/>
          <w:lang w:val="en-US"/>
        </w:rPr>
        <w:t>].</w:t>
      </w:r>
      <w:r w:rsidR="005D46C3">
        <w:rPr>
          <w:rFonts w:ascii="Times New Roman" w:hAnsi="Times New Roman" w:cs="Times New Roman"/>
          <w:sz w:val="28"/>
          <w:szCs w:val="28"/>
          <w:lang w:val="en-US"/>
        </w:rPr>
        <w:t xml:space="preserve"> The </w:t>
      </w:r>
      <w:r w:rsidR="005D46C3" w:rsidRPr="006D64E1">
        <w:rPr>
          <w:rFonts w:ascii="Times New Roman" w:hAnsi="Times New Roman" w:cs="Times New Roman"/>
          <w:sz w:val="28"/>
          <w:szCs w:val="28"/>
          <w:lang w:val="en-US"/>
        </w:rPr>
        <w:t>significance of dynamic capabilities for organizations operating in dynamic and changing environments</w:t>
      </w:r>
      <w:r w:rsidR="005D46C3">
        <w:rPr>
          <w:rFonts w:ascii="Times New Roman" w:hAnsi="Times New Roman" w:cs="Times New Roman"/>
          <w:sz w:val="28"/>
          <w:szCs w:val="28"/>
          <w:lang w:val="en-US"/>
        </w:rPr>
        <w:t xml:space="preserve"> were </w:t>
      </w:r>
      <w:r w:rsidR="005D46C3" w:rsidRPr="006D64E1">
        <w:rPr>
          <w:rFonts w:ascii="Times New Roman" w:hAnsi="Times New Roman" w:cs="Times New Roman"/>
          <w:sz w:val="28"/>
          <w:szCs w:val="28"/>
          <w:lang w:val="en-US"/>
        </w:rPr>
        <w:t>emphasized</w:t>
      </w:r>
      <w:r w:rsidR="005D46C3">
        <w:rPr>
          <w:rFonts w:ascii="Times New Roman" w:hAnsi="Times New Roman" w:cs="Times New Roman"/>
          <w:sz w:val="28"/>
          <w:szCs w:val="28"/>
          <w:lang w:val="en-US"/>
        </w:rPr>
        <w:t xml:space="preserve"> </w:t>
      </w:r>
      <w:proofErr w:type="gramStart"/>
      <w:r w:rsidR="005D46C3">
        <w:rPr>
          <w:rFonts w:ascii="Times New Roman" w:hAnsi="Times New Roman" w:cs="Times New Roman"/>
          <w:sz w:val="28"/>
          <w:szCs w:val="28"/>
          <w:lang w:val="en-US"/>
        </w:rPr>
        <w:t>be</w:t>
      </w:r>
      <w:proofErr w:type="gramEnd"/>
      <w:r w:rsidR="005D46C3">
        <w:rPr>
          <w:rFonts w:ascii="Times New Roman" w:hAnsi="Times New Roman" w:cs="Times New Roman"/>
          <w:sz w:val="28"/>
          <w:szCs w:val="28"/>
          <w:lang w:val="en-US"/>
        </w:rPr>
        <w:t xml:space="preserve"> the authors. </w:t>
      </w:r>
      <w:r w:rsidR="005D46C3" w:rsidRPr="006D64E1">
        <w:rPr>
          <w:rFonts w:ascii="Times New Roman" w:hAnsi="Times New Roman" w:cs="Times New Roman"/>
          <w:sz w:val="28"/>
          <w:szCs w:val="28"/>
          <w:lang w:val="en-US"/>
        </w:rPr>
        <w:t xml:space="preserve"> </w:t>
      </w:r>
      <w:r w:rsidR="005D46C3">
        <w:rPr>
          <w:rFonts w:ascii="Times New Roman" w:hAnsi="Times New Roman" w:cs="Times New Roman"/>
          <w:sz w:val="28"/>
          <w:szCs w:val="28"/>
          <w:lang w:val="en-US"/>
        </w:rPr>
        <w:t xml:space="preserve">Organizations must develop </w:t>
      </w:r>
      <w:r w:rsidR="005D46C3" w:rsidRPr="006D64E1">
        <w:rPr>
          <w:rFonts w:ascii="Times New Roman" w:hAnsi="Times New Roman" w:cs="Times New Roman"/>
          <w:sz w:val="28"/>
          <w:szCs w:val="28"/>
          <w:lang w:val="en-US"/>
        </w:rPr>
        <w:t xml:space="preserve">dynamic capabilities that enable them to effectively adapt, develop, and reconfigure their competencies in response to changing market conditions and competitive pressures [73b]. </w:t>
      </w:r>
      <w:r w:rsidR="005D46C3">
        <w:rPr>
          <w:rFonts w:ascii="Times New Roman" w:hAnsi="Times New Roman" w:cs="Times New Roman"/>
          <w:sz w:val="28"/>
          <w:szCs w:val="28"/>
          <w:lang w:val="en-US"/>
        </w:rPr>
        <w:t xml:space="preserve">As a result, HEIs must </w:t>
      </w:r>
      <w:r w:rsidR="005D46C3" w:rsidRPr="006D64E1">
        <w:rPr>
          <w:rFonts w:ascii="Times New Roman" w:hAnsi="Times New Roman" w:cs="Times New Roman"/>
          <w:sz w:val="28"/>
          <w:szCs w:val="28"/>
          <w:lang w:val="en-US"/>
        </w:rPr>
        <w:t xml:space="preserve">recognize the need to be flexible and responsive </w:t>
      </w:r>
      <w:r w:rsidR="005D46C3">
        <w:rPr>
          <w:rFonts w:ascii="Times New Roman" w:hAnsi="Times New Roman" w:cs="Times New Roman"/>
          <w:sz w:val="28"/>
          <w:szCs w:val="28"/>
          <w:lang w:val="en-US"/>
        </w:rPr>
        <w:t xml:space="preserve">with the aim </w:t>
      </w:r>
      <w:r w:rsidR="005D46C3" w:rsidRPr="006D64E1">
        <w:rPr>
          <w:rFonts w:ascii="Times New Roman" w:hAnsi="Times New Roman" w:cs="Times New Roman"/>
          <w:sz w:val="28"/>
          <w:szCs w:val="28"/>
          <w:lang w:val="en-US"/>
        </w:rPr>
        <w:t xml:space="preserve">to maintain their competitiveness in a rapidly changing educational landscape. Notable authors in this cluster include </w:t>
      </w:r>
      <w:r w:rsidR="002C3879" w:rsidRPr="006D64E1">
        <w:rPr>
          <w:rFonts w:ascii="Times New Roman" w:hAnsi="Times New Roman" w:cs="Times New Roman"/>
          <w:sz w:val="28"/>
          <w:szCs w:val="28"/>
          <w:lang w:val="en-US"/>
        </w:rPr>
        <w:t>Guest D.E</w:t>
      </w:r>
      <w:r w:rsidR="002C3879">
        <w:rPr>
          <w:rFonts w:ascii="Times New Roman" w:hAnsi="Times New Roman" w:cs="Times New Roman"/>
          <w:sz w:val="28"/>
          <w:szCs w:val="28"/>
          <w:lang w:val="en-US"/>
        </w:rPr>
        <w:t xml:space="preserve">, </w:t>
      </w:r>
      <w:r w:rsidR="005D46C3" w:rsidRPr="006D64E1">
        <w:rPr>
          <w:rFonts w:ascii="Times New Roman" w:hAnsi="Times New Roman" w:cs="Times New Roman"/>
          <w:sz w:val="28"/>
          <w:szCs w:val="28"/>
          <w:lang w:val="en-US"/>
        </w:rPr>
        <w:t>Wright P.M</w:t>
      </w:r>
      <w:r w:rsidR="002C3879">
        <w:rPr>
          <w:rFonts w:ascii="Times New Roman" w:hAnsi="Times New Roman" w:cs="Times New Roman"/>
          <w:sz w:val="28"/>
          <w:szCs w:val="28"/>
          <w:lang w:val="en-US"/>
        </w:rPr>
        <w:t xml:space="preserve"> etc.  </w:t>
      </w:r>
    </w:p>
    <w:p w:rsidR="005D46C3" w:rsidRDefault="005D46C3" w:rsidP="00515BC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w:t>
      </w:r>
      <w:r w:rsidRPr="006D64E1">
        <w:rPr>
          <w:rFonts w:ascii="Times New Roman" w:hAnsi="Times New Roman" w:cs="Times New Roman"/>
          <w:sz w:val="28"/>
          <w:szCs w:val="28"/>
          <w:lang w:val="en-US"/>
        </w:rPr>
        <w:t xml:space="preserve"> red cluster</w:t>
      </w:r>
      <w:r>
        <w:rPr>
          <w:rFonts w:ascii="Times New Roman" w:hAnsi="Times New Roman" w:cs="Times New Roman"/>
          <w:sz w:val="28"/>
          <w:szCs w:val="28"/>
          <w:lang w:val="en-US"/>
        </w:rPr>
        <w:t xml:space="preserve"> focuses on the strategic view of HRM exploring </w:t>
      </w:r>
      <w:r w:rsidR="00515BC7" w:rsidRPr="006D64E1">
        <w:rPr>
          <w:rFonts w:ascii="Times New Roman" w:hAnsi="Times New Roman" w:cs="Times New Roman"/>
          <w:sz w:val="28"/>
          <w:szCs w:val="28"/>
          <w:lang w:val="en-US"/>
        </w:rPr>
        <w:t>HRM practices and organizational performance</w:t>
      </w:r>
      <w:r w:rsidR="00515BC7">
        <w:rPr>
          <w:rFonts w:ascii="Times New Roman" w:hAnsi="Times New Roman" w:cs="Times New Roman"/>
          <w:sz w:val="28"/>
          <w:szCs w:val="28"/>
          <w:lang w:val="en-US"/>
        </w:rPr>
        <w:t xml:space="preserve"> link. Key works refer</w:t>
      </w:r>
      <w:r>
        <w:rPr>
          <w:rFonts w:ascii="Times New Roman" w:hAnsi="Times New Roman" w:cs="Times New Roman"/>
          <w:sz w:val="28"/>
          <w:szCs w:val="28"/>
          <w:lang w:val="en-US"/>
        </w:rPr>
        <w:t xml:space="preserve"> to Huselid</w:t>
      </w:r>
      <w:r w:rsidR="00515BC7">
        <w:rPr>
          <w:rFonts w:ascii="Times New Roman" w:hAnsi="Times New Roman" w:cs="Times New Roman"/>
          <w:sz w:val="28"/>
          <w:szCs w:val="28"/>
          <w:lang w:val="en-US"/>
        </w:rPr>
        <w:t>, Arthur and Delery. These authors</w:t>
      </w:r>
      <w:r w:rsidRPr="006D64E1">
        <w:rPr>
          <w:rFonts w:ascii="Times New Roman" w:hAnsi="Times New Roman" w:cs="Times New Roman"/>
          <w:sz w:val="28"/>
          <w:szCs w:val="28"/>
          <w:lang w:val="en-US"/>
        </w:rPr>
        <w:t xml:space="preserve"> </w:t>
      </w:r>
      <w:r w:rsidR="0017594C" w:rsidRPr="006D64E1">
        <w:rPr>
          <w:rFonts w:ascii="Times New Roman" w:hAnsi="Times New Roman" w:cs="Times New Roman"/>
          <w:sz w:val="28"/>
          <w:szCs w:val="28"/>
          <w:lang w:val="en-US"/>
        </w:rPr>
        <w:t xml:space="preserve">examined </w:t>
      </w:r>
      <w:r w:rsidR="0017594C">
        <w:rPr>
          <w:rFonts w:ascii="Times New Roman" w:hAnsi="Times New Roman" w:cs="Times New Roman"/>
          <w:sz w:val="28"/>
          <w:szCs w:val="28"/>
          <w:lang w:val="en-US"/>
        </w:rPr>
        <w:t>the</w:t>
      </w:r>
      <w:r w:rsidR="00515BC7">
        <w:rPr>
          <w:rFonts w:ascii="Times New Roman" w:hAnsi="Times New Roman" w:cs="Times New Roman"/>
          <w:sz w:val="28"/>
          <w:szCs w:val="28"/>
          <w:lang w:val="en-US"/>
        </w:rPr>
        <w:t xml:space="preserve"> role of </w:t>
      </w:r>
      <w:r w:rsidRPr="006D64E1">
        <w:rPr>
          <w:rFonts w:ascii="Times New Roman" w:hAnsi="Times New Roman" w:cs="Times New Roman"/>
          <w:sz w:val="28"/>
          <w:szCs w:val="28"/>
          <w:lang w:val="en-US"/>
        </w:rPr>
        <w:t xml:space="preserve">HRM practices </w:t>
      </w:r>
      <w:r w:rsidR="00515BC7">
        <w:rPr>
          <w:rFonts w:ascii="Times New Roman" w:hAnsi="Times New Roman" w:cs="Times New Roman"/>
          <w:sz w:val="28"/>
          <w:szCs w:val="28"/>
          <w:lang w:val="en-US"/>
        </w:rPr>
        <w:t xml:space="preserve">in </w:t>
      </w:r>
      <w:r w:rsidRPr="006D64E1">
        <w:rPr>
          <w:rFonts w:ascii="Times New Roman" w:hAnsi="Times New Roman" w:cs="Times New Roman"/>
          <w:sz w:val="28"/>
          <w:szCs w:val="28"/>
          <w:lang w:val="en-US"/>
        </w:rPr>
        <w:t>overall business performance</w:t>
      </w:r>
      <w:r>
        <w:rPr>
          <w:rFonts w:ascii="Times New Roman" w:hAnsi="Times New Roman" w:cs="Times New Roman"/>
          <w:sz w:val="28"/>
          <w:szCs w:val="28"/>
          <w:lang w:val="en-US"/>
        </w:rPr>
        <w:t>. Scolars conclude that HRM practices are more effective when they are targeted to enhance</w:t>
      </w:r>
      <w:r w:rsidRPr="006D64E1">
        <w:rPr>
          <w:rFonts w:ascii="Times New Roman" w:hAnsi="Times New Roman" w:cs="Times New Roman"/>
          <w:sz w:val="28"/>
          <w:szCs w:val="28"/>
          <w:lang w:val="en-US"/>
        </w:rPr>
        <w:t xml:space="preserve"> employees’ motivation, such as perf</w:t>
      </w:r>
      <w:r>
        <w:rPr>
          <w:rFonts w:ascii="Times New Roman" w:hAnsi="Times New Roman" w:cs="Times New Roman"/>
          <w:sz w:val="28"/>
          <w:szCs w:val="28"/>
          <w:lang w:val="en-US"/>
        </w:rPr>
        <w:t>ormance appraisal procedures [67</w:t>
      </w:r>
      <w:r w:rsidRPr="006D64E1">
        <w:rPr>
          <w:rFonts w:ascii="Times New Roman" w:hAnsi="Times New Roman" w:cs="Times New Roman"/>
          <w:sz w:val="28"/>
          <w:szCs w:val="28"/>
          <w:lang w:val="en-US"/>
        </w:rPr>
        <w:t>].</w:t>
      </w:r>
      <w:r>
        <w:rPr>
          <w:rFonts w:ascii="Times New Roman" w:hAnsi="Times New Roman" w:cs="Times New Roman"/>
          <w:sz w:val="28"/>
          <w:szCs w:val="28"/>
          <w:lang w:val="en-US"/>
        </w:rPr>
        <w:t xml:space="preserve">Other scholars, </w:t>
      </w:r>
      <w:r w:rsidRPr="006D64E1">
        <w:rPr>
          <w:rFonts w:ascii="Times New Roman" w:hAnsi="Times New Roman" w:cs="Times New Roman"/>
          <w:sz w:val="28"/>
          <w:szCs w:val="28"/>
          <w:lang w:val="en-US"/>
        </w:rPr>
        <w:t xml:space="preserve">highlight the importance of assessing HRM practices, especially in “core” work groups, to provide a more accurate understanding of </w:t>
      </w:r>
      <w:r>
        <w:rPr>
          <w:rFonts w:ascii="Times New Roman" w:hAnsi="Times New Roman" w:cs="Times New Roman"/>
          <w:sz w:val="28"/>
          <w:szCs w:val="28"/>
          <w:lang w:val="en-US"/>
        </w:rPr>
        <w:t xml:space="preserve">their influence on </w:t>
      </w:r>
      <w:r w:rsidRPr="006D64E1">
        <w:rPr>
          <w:rFonts w:ascii="Times New Roman" w:hAnsi="Times New Roman" w:cs="Times New Roman"/>
          <w:sz w:val="28"/>
          <w:szCs w:val="28"/>
          <w:lang w:val="en-US"/>
        </w:rPr>
        <w:t>organizati</w:t>
      </w:r>
      <w:r>
        <w:rPr>
          <w:rFonts w:ascii="Times New Roman" w:hAnsi="Times New Roman" w:cs="Times New Roman"/>
          <w:sz w:val="28"/>
          <w:szCs w:val="28"/>
          <w:lang w:val="en-US"/>
        </w:rPr>
        <w:t>onal results</w:t>
      </w:r>
      <w:r w:rsidRPr="006D64E1">
        <w:rPr>
          <w:rFonts w:ascii="Times New Roman" w:hAnsi="Times New Roman" w:cs="Times New Roman"/>
          <w:sz w:val="28"/>
          <w:szCs w:val="28"/>
          <w:lang w:val="en-US"/>
        </w:rPr>
        <w:t xml:space="preserve"> [</w:t>
      </w:r>
      <w:r>
        <w:rPr>
          <w:rFonts w:ascii="Times New Roman" w:hAnsi="Times New Roman" w:cs="Times New Roman"/>
          <w:sz w:val="28"/>
          <w:szCs w:val="28"/>
          <w:lang w:val="en-US"/>
        </w:rPr>
        <w:t>68,69</w:t>
      </w:r>
      <w:r w:rsidRPr="006D64E1">
        <w:rPr>
          <w:rFonts w:ascii="Times New Roman" w:hAnsi="Times New Roman" w:cs="Times New Roman"/>
          <w:sz w:val="28"/>
          <w:szCs w:val="28"/>
          <w:lang w:val="en-US"/>
        </w:rPr>
        <w:t xml:space="preserve">]. </w:t>
      </w:r>
      <w:r>
        <w:rPr>
          <w:rFonts w:ascii="Times New Roman" w:hAnsi="Times New Roman" w:cs="Times New Roman"/>
          <w:sz w:val="28"/>
          <w:szCs w:val="28"/>
          <w:lang w:val="en-US"/>
        </w:rPr>
        <w:t>Similarly, they</w:t>
      </w:r>
      <w:r w:rsidRPr="006D64E1">
        <w:rPr>
          <w:rFonts w:ascii="Times New Roman" w:hAnsi="Times New Roman" w:cs="Times New Roman"/>
          <w:sz w:val="28"/>
          <w:szCs w:val="28"/>
          <w:lang w:val="en-US"/>
        </w:rPr>
        <w:t xml:space="preserve"> argue that the alignment between HRM and business strategies plays a critical role in enhancing</w:t>
      </w:r>
      <w:r>
        <w:rPr>
          <w:rFonts w:ascii="Times New Roman" w:hAnsi="Times New Roman" w:cs="Times New Roman"/>
          <w:sz w:val="28"/>
          <w:szCs w:val="28"/>
          <w:lang w:val="en-US"/>
        </w:rPr>
        <w:t xml:space="preserve"> organizational performance [70]</w:t>
      </w:r>
      <w:r w:rsidRPr="006D64E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Consequently, the link </w:t>
      </w:r>
      <w:r w:rsidRPr="006D64E1">
        <w:rPr>
          <w:rFonts w:ascii="Times New Roman" w:hAnsi="Times New Roman" w:cs="Times New Roman"/>
          <w:sz w:val="28"/>
          <w:szCs w:val="28"/>
          <w:lang w:val="en-US"/>
        </w:rPr>
        <w:t xml:space="preserve">between HRM and performance is expected to be stronger when there is a “strong” HRM system that effectively integrates HRM practices with the overall strategic goals of the organization. </w:t>
      </w:r>
    </w:p>
    <w:p w:rsidR="00632245" w:rsidRDefault="005D46C3" w:rsidP="0017594C">
      <w:pPr>
        <w:spacing w:line="240" w:lineRule="auto"/>
        <w:jc w:val="both"/>
        <w:rPr>
          <w:rFonts w:ascii="Times New Roman" w:hAnsi="Times New Roman" w:cs="Times New Roman"/>
          <w:sz w:val="28"/>
          <w:szCs w:val="28"/>
          <w:lang w:val="en-US"/>
        </w:rPr>
      </w:pPr>
      <w:r w:rsidRPr="006D64E1">
        <w:rPr>
          <w:rFonts w:ascii="Times New Roman" w:hAnsi="Times New Roman" w:cs="Times New Roman"/>
          <w:sz w:val="28"/>
          <w:szCs w:val="28"/>
          <w:lang w:val="en-US"/>
        </w:rPr>
        <w:t>The blue clust</w:t>
      </w:r>
      <w:r>
        <w:rPr>
          <w:rFonts w:ascii="Times New Roman" w:hAnsi="Times New Roman" w:cs="Times New Roman"/>
          <w:sz w:val="28"/>
          <w:szCs w:val="28"/>
          <w:lang w:val="en-US"/>
        </w:rPr>
        <w:t>er focuses on the</w:t>
      </w:r>
      <w:r w:rsidRPr="006D64E1">
        <w:rPr>
          <w:rFonts w:ascii="Times New Roman" w:hAnsi="Times New Roman" w:cs="Times New Roman"/>
          <w:sz w:val="28"/>
          <w:szCs w:val="28"/>
          <w:lang w:val="en-US"/>
        </w:rPr>
        <w:t xml:space="preserve"> organizational culture, covering a variety of organizational settings and contexts, including </w:t>
      </w:r>
      <w:proofErr w:type="gramStart"/>
      <w:r w:rsidRPr="006D64E1">
        <w:rPr>
          <w:rFonts w:ascii="Times New Roman" w:hAnsi="Times New Roman" w:cs="Times New Roman"/>
          <w:sz w:val="28"/>
          <w:szCs w:val="28"/>
          <w:lang w:val="en-US"/>
        </w:rPr>
        <w:t>HE</w:t>
      </w:r>
      <w:proofErr w:type="gramEnd"/>
      <w:r w:rsidRPr="006D64E1">
        <w:rPr>
          <w:rFonts w:ascii="Times New Roman" w:hAnsi="Times New Roman" w:cs="Times New Roman"/>
          <w:sz w:val="28"/>
          <w:szCs w:val="28"/>
          <w:lang w:val="en-US"/>
        </w:rPr>
        <w:t xml:space="preserve">. Key scholars </w:t>
      </w:r>
      <w:r>
        <w:rPr>
          <w:rFonts w:ascii="Times New Roman" w:hAnsi="Times New Roman" w:cs="Times New Roman"/>
          <w:sz w:val="28"/>
          <w:szCs w:val="28"/>
          <w:lang w:val="en-US"/>
        </w:rPr>
        <w:t xml:space="preserve">are </w:t>
      </w:r>
      <w:r w:rsidR="0017594C">
        <w:rPr>
          <w:rFonts w:ascii="Times New Roman" w:hAnsi="Times New Roman" w:cs="Times New Roman"/>
          <w:sz w:val="28"/>
          <w:szCs w:val="28"/>
          <w:lang w:val="en-US"/>
        </w:rPr>
        <w:t>Hofstede, Hare, Podsakoff</w:t>
      </w:r>
      <w:r w:rsidRPr="006D64E1">
        <w:rPr>
          <w:rFonts w:ascii="Times New Roman" w:hAnsi="Times New Roman" w:cs="Times New Roman"/>
          <w:sz w:val="28"/>
          <w:szCs w:val="28"/>
          <w:lang w:val="en-US"/>
        </w:rPr>
        <w:t>, and Aqu</w:t>
      </w:r>
      <w:r w:rsidR="0017594C">
        <w:rPr>
          <w:rFonts w:ascii="Times New Roman" w:hAnsi="Times New Roman" w:cs="Times New Roman"/>
          <w:sz w:val="28"/>
          <w:szCs w:val="28"/>
          <w:lang w:val="en-US"/>
        </w:rPr>
        <w:t>inis H</w:t>
      </w:r>
      <w:r>
        <w:rPr>
          <w:rFonts w:ascii="Times New Roman" w:hAnsi="Times New Roman" w:cs="Times New Roman"/>
          <w:sz w:val="28"/>
          <w:szCs w:val="28"/>
          <w:lang w:val="en-US"/>
        </w:rPr>
        <w:t xml:space="preserve">, who </w:t>
      </w:r>
      <w:r w:rsidRPr="006D64E1">
        <w:rPr>
          <w:rFonts w:ascii="Times New Roman" w:hAnsi="Times New Roman" w:cs="Times New Roman"/>
          <w:sz w:val="28"/>
          <w:szCs w:val="28"/>
          <w:lang w:val="en-US"/>
        </w:rPr>
        <w:t xml:space="preserve">contributed to the </w:t>
      </w:r>
      <w:r w:rsidR="0017594C">
        <w:rPr>
          <w:rFonts w:ascii="Times New Roman" w:hAnsi="Times New Roman" w:cs="Times New Roman"/>
          <w:sz w:val="28"/>
          <w:szCs w:val="28"/>
          <w:lang w:val="en-US"/>
        </w:rPr>
        <w:t xml:space="preserve">understanding of the outcomes of HRM practices. </w:t>
      </w:r>
      <w:r>
        <w:rPr>
          <w:rFonts w:ascii="Times New Roman" w:hAnsi="Times New Roman" w:cs="Times New Roman"/>
          <w:sz w:val="28"/>
          <w:szCs w:val="28"/>
          <w:lang w:val="en-US"/>
        </w:rPr>
        <w:t>Furthermore, they proposed</w:t>
      </w:r>
      <w:r w:rsidRPr="006D64E1">
        <w:rPr>
          <w:rFonts w:ascii="Times New Roman" w:hAnsi="Times New Roman" w:cs="Times New Roman"/>
          <w:sz w:val="28"/>
          <w:szCs w:val="28"/>
          <w:lang w:val="en-US"/>
        </w:rPr>
        <w:t xml:space="preserve"> </w:t>
      </w:r>
      <w:r w:rsidR="0017594C" w:rsidRPr="006D64E1">
        <w:rPr>
          <w:rFonts w:ascii="Times New Roman" w:hAnsi="Times New Roman" w:cs="Times New Roman"/>
          <w:sz w:val="28"/>
          <w:szCs w:val="28"/>
          <w:lang w:val="en-US"/>
        </w:rPr>
        <w:t>theorizing</w:t>
      </w:r>
      <w:r w:rsidR="0017594C">
        <w:rPr>
          <w:rFonts w:ascii="Times New Roman" w:hAnsi="Times New Roman" w:cs="Times New Roman"/>
          <w:sz w:val="28"/>
          <w:szCs w:val="28"/>
          <w:lang w:val="en-US"/>
        </w:rPr>
        <w:t xml:space="preserve"> modes. </w:t>
      </w:r>
      <w:r w:rsidRPr="006D64E1">
        <w:rPr>
          <w:rFonts w:ascii="Times New Roman" w:hAnsi="Times New Roman" w:cs="Times New Roman"/>
          <w:sz w:val="28"/>
          <w:szCs w:val="28"/>
          <w:lang w:val="en-US"/>
        </w:rPr>
        <w:t xml:space="preserve">The universalistic approach </w:t>
      </w:r>
      <w:r w:rsidR="0017594C">
        <w:rPr>
          <w:rFonts w:ascii="Times New Roman" w:hAnsi="Times New Roman" w:cs="Times New Roman"/>
          <w:sz w:val="28"/>
          <w:szCs w:val="28"/>
          <w:lang w:val="en-US"/>
        </w:rPr>
        <w:t xml:space="preserve">proves positive effect of HRM practices on </w:t>
      </w:r>
      <w:r w:rsidRPr="006D64E1">
        <w:rPr>
          <w:rFonts w:ascii="Times New Roman" w:hAnsi="Times New Roman" w:cs="Times New Roman"/>
          <w:sz w:val="28"/>
          <w:szCs w:val="28"/>
          <w:lang w:val="en-US"/>
        </w:rPr>
        <w:t>organ</w:t>
      </w:r>
      <w:r>
        <w:rPr>
          <w:rFonts w:ascii="Times New Roman" w:hAnsi="Times New Roman" w:cs="Times New Roman"/>
          <w:sz w:val="28"/>
          <w:szCs w:val="28"/>
          <w:lang w:val="en-US"/>
        </w:rPr>
        <w:t xml:space="preserve">izational results in </w:t>
      </w:r>
      <w:r w:rsidR="0017594C">
        <w:rPr>
          <w:rFonts w:ascii="Times New Roman" w:hAnsi="Times New Roman" w:cs="Times New Roman"/>
          <w:sz w:val="28"/>
          <w:szCs w:val="28"/>
          <w:lang w:val="en-US"/>
        </w:rPr>
        <w:t xml:space="preserve">various </w:t>
      </w:r>
      <w:r w:rsidR="0017594C" w:rsidRPr="006D64E1">
        <w:rPr>
          <w:rFonts w:ascii="Times New Roman" w:hAnsi="Times New Roman" w:cs="Times New Roman"/>
          <w:sz w:val="28"/>
          <w:szCs w:val="28"/>
          <w:lang w:val="en-US"/>
        </w:rPr>
        <w:t>contexts</w:t>
      </w:r>
      <w:r w:rsidRPr="006D64E1">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6D64E1">
        <w:rPr>
          <w:rFonts w:ascii="Times New Roman" w:hAnsi="Times New Roman" w:cs="Times New Roman"/>
          <w:sz w:val="28"/>
          <w:szCs w:val="28"/>
          <w:lang w:val="en-US"/>
        </w:rPr>
        <w:t xml:space="preserve">he contingent approach emphasizes </w:t>
      </w:r>
      <w:r>
        <w:rPr>
          <w:rFonts w:ascii="Times New Roman" w:hAnsi="Times New Roman" w:cs="Times New Roman"/>
          <w:sz w:val="28"/>
          <w:szCs w:val="28"/>
          <w:lang w:val="en-US"/>
        </w:rPr>
        <w:t xml:space="preserve">the </w:t>
      </w:r>
      <w:r w:rsidRPr="006D64E1">
        <w:rPr>
          <w:rFonts w:ascii="Times New Roman" w:hAnsi="Times New Roman" w:cs="Times New Roman"/>
          <w:sz w:val="28"/>
          <w:szCs w:val="28"/>
          <w:lang w:val="en-US"/>
        </w:rPr>
        <w:t>fit between HRM practices and a specific organizational context to achieve desired outcomes. Finally, the configurational approach</w:t>
      </w:r>
      <w:r>
        <w:rPr>
          <w:rFonts w:ascii="Times New Roman" w:hAnsi="Times New Roman" w:cs="Times New Roman"/>
          <w:sz w:val="28"/>
          <w:szCs w:val="28"/>
          <w:lang w:val="en-US"/>
        </w:rPr>
        <w:t xml:space="preserve"> focuses on the </w:t>
      </w:r>
      <w:r w:rsidRPr="006D64E1">
        <w:rPr>
          <w:rFonts w:ascii="Times New Roman" w:hAnsi="Times New Roman" w:cs="Times New Roman"/>
          <w:sz w:val="28"/>
          <w:szCs w:val="28"/>
          <w:lang w:val="en-US"/>
        </w:rPr>
        <w:t xml:space="preserve">configuration or combination of HRM practices that fits the organization’s strategy and culture to produce optimal outcomes. </w:t>
      </w:r>
      <w:r>
        <w:rPr>
          <w:rFonts w:ascii="Times New Roman" w:hAnsi="Times New Roman" w:cs="Times New Roman"/>
          <w:sz w:val="28"/>
          <w:szCs w:val="28"/>
          <w:lang w:val="en-US"/>
        </w:rPr>
        <w:t>Overall, scholars conclude that the universalistic</w:t>
      </w:r>
      <w:r w:rsidRPr="006D64E1">
        <w:rPr>
          <w:rFonts w:ascii="Times New Roman" w:hAnsi="Times New Roman" w:cs="Times New Roman"/>
          <w:sz w:val="28"/>
          <w:szCs w:val="28"/>
          <w:lang w:val="en-US"/>
        </w:rPr>
        <w:t xml:space="preserve"> and contingent views of HRM a</w:t>
      </w:r>
      <w:r>
        <w:rPr>
          <w:rFonts w:ascii="Times New Roman" w:hAnsi="Times New Roman" w:cs="Times New Roman"/>
          <w:sz w:val="28"/>
          <w:szCs w:val="28"/>
          <w:lang w:val="en-US"/>
        </w:rPr>
        <w:t>nd have greater</w:t>
      </w:r>
      <w:r w:rsidRPr="006D64E1">
        <w:rPr>
          <w:rFonts w:ascii="Times New Roman" w:hAnsi="Times New Roman" w:cs="Times New Roman"/>
          <w:sz w:val="28"/>
          <w:szCs w:val="28"/>
          <w:lang w:val="en-US"/>
        </w:rPr>
        <w:t xml:space="preserve"> impact on </w:t>
      </w:r>
      <w:r>
        <w:rPr>
          <w:rFonts w:ascii="Times New Roman" w:hAnsi="Times New Roman" w:cs="Times New Roman"/>
          <w:sz w:val="28"/>
          <w:szCs w:val="28"/>
          <w:lang w:val="en-US"/>
        </w:rPr>
        <w:t>organizational effectiveness [71</w:t>
      </w:r>
      <w:r w:rsidRPr="006D64E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Consequently, this cluster </w:t>
      </w:r>
      <w:r w:rsidRPr="006D64E1">
        <w:rPr>
          <w:rFonts w:ascii="Times New Roman" w:hAnsi="Times New Roman" w:cs="Times New Roman"/>
          <w:sz w:val="28"/>
          <w:szCs w:val="28"/>
          <w:lang w:val="en-US"/>
        </w:rPr>
        <w:t>sh</w:t>
      </w:r>
      <w:r w:rsidR="0017594C">
        <w:rPr>
          <w:rFonts w:ascii="Times New Roman" w:hAnsi="Times New Roman" w:cs="Times New Roman"/>
          <w:sz w:val="28"/>
          <w:szCs w:val="28"/>
          <w:lang w:val="en-US"/>
        </w:rPr>
        <w:t xml:space="preserve">eds light on the importance of </w:t>
      </w:r>
      <w:r w:rsidRPr="006D64E1">
        <w:rPr>
          <w:rFonts w:ascii="Times New Roman" w:hAnsi="Times New Roman" w:cs="Times New Roman"/>
          <w:sz w:val="28"/>
          <w:szCs w:val="28"/>
          <w:lang w:val="en-US"/>
        </w:rPr>
        <w:t xml:space="preserve">HRM practices </w:t>
      </w:r>
      <w:r w:rsidR="0017594C">
        <w:rPr>
          <w:rFonts w:ascii="Times New Roman" w:hAnsi="Times New Roman" w:cs="Times New Roman"/>
          <w:sz w:val="28"/>
          <w:szCs w:val="28"/>
          <w:lang w:val="en-US"/>
        </w:rPr>
        <w:t>in enhancing</w:t>
      </w:r>
      <w:r w:rsidR="0017594C" w:rsidRPr="006D64E1">
        <w:rPr>
          <w:rFonts w:ascii="Times New Roman" w:hAnsi="Times New Roman" w:cs="Times New Roman"/>
          <w:sz w:val="28"/>
          <w:szCs w:val="28"/>
          <w:lang w:val="en-US"/>
        </w:rPr>
        <w:t xml:space="preserve"> organizational</w:t>
      </w:r>
      <w:r w:rsidRPr="006D64E1">
        <w:rPr>
          <w:rFonts w:ascii="Times New Roman" w:hAnsi="Times New Roman" w:cs="Times New Roman"/>
          <w:sz w:val="28"/>
          <w:szCs w:val="28"/>
          <w:lang w:val="en-US"/>
        </w:rPr>
        <w:t xml:space="preserve"> effectiveness</w:t>
      </w:r>
      <w:r>
        <w:rPr>
          <w:rFonts w:ascii="Times New Roman" w:hAnsi="Times New Roman" w:cs="Times New Roman"/>
          <w:sz w:val="28"/>
          <w:szCs w:val="28"/>
          <w:lang w:val="en-US"/>
        </w:rPr>
        <w:t>.</w:t>
      </w:r>
    </w:p>
    <w:p w:rsidR="008F1927" w:rsidRPr="008F1927" w:rsidRDefault="005D46C3" w:rsidP="008F1927">
      <w:pPr>
        <w:spacing w:line="240" w:lineRule="auto"/>
        <w:jc w:val="both"/>
        <w:rPr>
          <w:rFonts w:ascii="Times New Roman" w:hAnsi="Times New Roman" w:cs="Times New Roman"/>
          <w:iCs/>
          <w:sz w:val="28"/>
          <w:szCs w:val="28"/>
          <w:lang w:val="en-US"/>
        </w:rPr>
      </w:pPr>
      <w:r w:rsidRPr="00D0683B">
        <w:rPr>
          <w:rFonts w:ascii="Times New Roman" w:hAnsi="Times New Roman" w:cs="Times New Roman"/>
          <w:iCs/>
          <w:sz w:val="28"/>
          <w:szCs w:val="28"/>
          <w:lang w:val="en-US"/>
        </w:rPr>
        <w:t>The yellow clust</w:t>
      </w:r>
      <w:r>
        <w:rPr>
          <w:rFonts w:ascii="Times New Roman" w:hAnsi="Times New Roman" w:cs="Times New Roman"/>
          <w:iCs/>
          <w:sz w:val="28"/>
          <w:szCs w:val="28"/>
          <w:lang w:val="en-US"/>
        </w:rPr>
        <w:t>er</w:t>
      </w:r>
      <w:r w:rsidRPr="00D0683B">
        <w:rPr>
          <w:rFonts w:ascii="Times New Roman" w:hAnsi="Times New Roman" w:cs="Times New Roman"/>
          <w:iCs/>
          <w:sz w:val="28"/>
          <w:szCs w:val="28"/>
          <w:lang w:val="en-US"/>
        </w:rPr>
        <w:t xml:space="preserve"> focuses on the</w:t>
      </w:r>
      <w:r w:rsidR="008F1927">
        <w:rPr>
          <w:rFonts w:ascii="Times New Roman" w:hAnsi="Times New Roman" w:cs="Times New Roman"/>
          <w:iCs/>
          <w:sz w:val="28"/>
          <w:szCs w:val="28"/>
          <w:lang w:val="en-US"/>
        </w:rPr>
        <w:t xml:space="preserve"> competitiveness and how it can be achieved with the help of </w:t>
      </w:r>
      <w:r w:rsidR="008F1927" w:rsidRPr="00D0683B">
        <w:rPr>
          <w:rFonts w:ascii="Times New Roman" w:hAnsi="Times New Roman" w:cs="Times New Roman"/>
          <w:iCs/>
          <w:sz w:val="28"/>
          <w:szCs w:val="28"/>
          <w:lang w:val="en-US"/>
        </w:rPr>
        <w:t>human</w:t>
      </w:r>
      <w:r>
        <w:rPr>
          <w:rFonts w:ascii="Times New Roman" w:hAnsi="Times New Roman" w:cs="Times New Roman"/>
          <w:iCs/>
          <w:sz w:val="28"/>
          <w:szCs w:val="28"/>
          <w:lang w:val="en-US"/>
        </w:rPr>
        <w:t xml:space="preserve"> capital and competitiveness with n</w:t>
      </w:r>
      <w:r w:rsidRPr="00D0683B">
        <w:rPr>
          <w:rFonts w:ascii="Times New Roman" w:hAnsi="Times New Roman" w:cs="Times New Roman"/>
          <w:iCs/>
          <w:sz w:val="28"/>
          <w:szCs w:val="28"/>
          <w:lang w:val="en-US"/>
        </w:rPr>
        <w:t>otable</w:t>
      </w:r>
      <w:r w:rsidR="008F1927">
        <w:rPr>
          <w:rFonts w:ascii="Times New Roman" w:hAnsi="Times New Roman" w:cs="Times New Roman"/>
          <w:iCs/>
          <w:sz w:val="28"/>
          <w:szCs w:val="28"/>
          <w:lang w:val="en-US"/>
        </w:rPr>
        <w:t xml:space="preserve"> author such as Lepak, D.P, and Jackson, S. E.</w:t>
      </w:r>
      <w:r w:rsidRPr="00D0683B">
        <w:rPr>
          <w:rFonts w:ascii="Times New Roman" w:hAnsi="Times New Roman" w:cs="Times New Roman"/>
          <w:iCs/>
          <w:sz w:val="28"/>
          <w:szCs w:val="28"/>
          <w:lang w:val="en-US"/>
        </w:rPr>
        <w:t xml:space="preserve"> </w:t>
      </w:r>
      <w:r w:rsidR="008F1927">
        <w:rPr>
          <w:rFonts w:ascii="Times New Roman" w:hAnsi="Times New Roman" w:cs="Times New Roman"/>
          <w:iCs/>
          <w:sz w:val="28"/>
          <w:szCs w:val="28"/>
          <w:lang w:val="en-US"/>
        </w:rPr>
        <w:t xml:space="preserve">These authors mainly contributed to the development of HRM system that can enhance </w:t>
      </w:r>
      <w:r w:rsidR="008F1927" w:rsidRPr="00D0683B">
        <w:rPr>
          <w:rFonts w:ascii="Times New Roman" w:hAnsi="Times New Roman" w:cs="Times New Roman"/>
          <w:iCs/>
          <w:sz w:val="28"/>
          <w:szCs w:val="28"/>
          <w:lang w:val="en-US"/>
        </w:rPr>
        <w:t>human capital</w:t>
      </w:r>
      <w:r w:rsidR="008F1927">
        <w:rPr>
          <w:rFonts w:ascii="Times New Roman" w:hAnsi="Times New Roman" w:cs="Times New Roman"/>
          <w:iCs/>
          <w:sz w:val="28"/>
          <w:szCs w:val="28"/>
          <w:lang w:val="en-US"/>
        </w:rPr>
        <w:t xml:space="preserve"> with the aim to gain </w:t>
      </w:r>
      <w:r w:rsidRPr="00D0683B">
        <w:rPr>
          <w:rFonts w:ascii="Times New Roman" w:hAnsi="Times New Roman" w:cs="Times New Roman"/>
          <w:iCs/>
          <w:sz w:val="28"/>
          <w:szCs w:val="28"/>
          <w:lang w:val="en-US"/>
        </w:rPr>
        <w:t xml:space="preserve">competitive </w:t>
      </w:r>
      <w:r w:rsidRPr="00D0683B">
        <w:rPr>
          <w:rFonts w:ascii="Times New Roman" w:hAnsi="Times New Roman" w:cs="Times New Roman"/>
          <w:iCs/>
          <w:sz w:val="28"/>
          <w:szCs w:val="28"/>
          <w:lang w:val="en-US"/>
        </w:rPr>
        <w:lastRenderedPageBreak/>
        <w:t>advantage</w:t>
      </w:r>
      <w:r>
        <w:rPr>
          <w:rFonts w:ascii="Times New Roman" w:hAnsi="Times New Roman" w:cs="Times New Roman"/>
          <w:iCs/>
          <w:sz w:val="28"/>
          <w:szCs w:val="28"/>
          <w:lang w:val="en-US"/>
        </w:rPr>
        <w:t xml:space="preserve"> can be achieved </w:t>
      </w:r>
      <w:r w:rsidRPr="00D0683B">
        <w:rPr>
          <w:rFonts w:ascii="Times New Roman" w:hAnsi="Times New Roman" w:cs="Times New Roman"/>
          <w:iCs/>
          <w:sz w:val="28"/>
          <w:szCs w:val="28"/>
          <w:lang w:val="en-US"/>
        </w:rPr>
        <w:t>by</w:t>
      </w:r>
      <w:r w:rsidR="008F1927">
        <w:rPr>
          <w:rFonts w:ascii="Times New Roman" w:hAnsi="Times New Roman" w:cs="Times New Roman"/>
          <w:iCs/>
          <w:sz w:val="28"/>
          <w:szCs w:val="28"/>
          <w:lang w:val="en-US"/>
        </w:rPr>
        <w:t xml:space="preserve"> investing in the workforce development. </w:t>
      </w:r>
      <w:r>
        <w:rPr>
          <w:rFonts w:ascii="Times New Roman" w:hAnsi="Times New Roman" w:cs="Times New Roman"/>
          <w:iCs/>
          <w:sz w:val="28"/>
          <w:szCs w:val="28"/>
          <w:lang w:val="en-US"/>
        </w:rPr>
        <w:t>O</w:t>
      </w:r>
      <w:r w:rsidRPr="00D0683B">
        <w:rPr>
          <w:rFonts w:ascii="Times New Roman" w:hAnsi="Times New Roman" w:cs="Times New Roman"/>
          <w:iCs/>
          <w:sz w:val="28"/>
          <w:szCs w:val="28"/>
          <w:lang w:val="en-US"/>
        </w:rPr>
        <w:t>rganizations</w:t>
      </w:r>
      <w:r>
        <w:rPr>
          <w:rFonts w:ascii="Times New Roman" w:hAnsi="Times New Roman" w:cs="Times New Roman"/>
          <w:iCs/>
          <w:sz w:val="28"/>
          <w:szCs w:val="28"/>
          <w:lang w:val="en-US"/>
        </w:rPr>
        <w:t xml:space="preserve"> must invest to the development of</w:t>
      </w:r>
      <w:r w:rsidRPr="00D0683B">
        <w:rPr>
          <w:rFonts w:ascii="Times New Roman" w:hAnsi="Times New Roman" w:cs="Times New Roman"/>
          <w:iCs/>
          <w:sz w:val="28"/>
          <w:szCs w:val="28"/>
          <w:lang w:val="en-US"/>
        </w:rPr>
        <w:t xml:space="preserve"> the knowledge, skills, and abilities of </w:t>
      </w:r>
      <w:r w:rsidR="008F1927">
        <w:rPr>
          <w:rFonts w:ascii="Times New Roman" w:hAnsi="Times New Roman" w:cs="Times New Roman"/>
          <w:iCs/>
          <w:sz w:val="28"/>
          <w:szCs w:val="28"/>
          <w:lang w:val="en-US"/>
        </w:rPr>
        <w:t xml:space="preserve">their employees. </w:t>
      </w:r>
      <w:r w:rsidRPr="00D0683B">
        <w:rPr>
          <w:rFonts w:ascii="Times New Roman" w:hAnsi="Times New Roman" w:cs="Times New Roman"/>
          <w:iCs/>
          <w:sz w:val="28"/>
          <w:szCs w:val="28"/>
          <w:lang w:val="en-US"/>
        </w:rPr>
        <w:t xml:space="preserve">Additionally, </w:t>
      </w:r>
      <w:r>
        <w:rPr>
          <w:rFonts w:ascii="Times New Roman" w:hAnsi="Times New Roman" w:cs="Times New Roman"/>
          <w:iCs/>
          <w:sz w:val="28"/>
          <w:szCs w:val="28"/>
          <w:lang w:val="en-US"/>
        </w:rPr>
        <w:t xml:space="preserve">scholars argue that an architectural approach </w:t>
      </w:r>
      <w:r w:rsidRPr="00D0683B">
        <w:rPr>
          <w:rFonts w:ascii="Times New Roman" w:hAnsi="Times New Roman" w:cs="Times New Roman"/>
          <w:iCs/>
          <w:sz w:val="28"/>
          <w:szCs w:val="28"/>
          <w:lang w:val="en-US"/>
        </w:rPr>
        <w:t>better reflect</w:t>
      </w:r>
      <w:r>
        <w:rPr>
          <w:rFonts w:ascii="Times New Roman" w:hAnsi="Times New Roman" w:cs="Times New Roman"/>
          <w:iCs/>
          <w:sz w:val="28"/>
          <w:szCs w:val="28"/>
          <w:lang w:val="en-US"/>
        </w:rPr>
        <w:t>s</w:t>
      </w:r>
      <w:r w:rsidRPr="00D0683B">
        <w:rPr>
          <w:rFonts w:ascii="Times New Roman" w:hAnsi="Times New Roman" w:cs="Times New Roman"/>
          <w:iCs/>
          <w:sz w:val="28"/>
          <w:szCs w:val="28"/>
          <w:lang w:val="en-US"/>
        </w:rPr>
        <w:t xml:space="preserve"> how the HRM system affects organizational perfo</w:t>
      </w:r>
      <w:r>
        <w:rPr>
          <w:rFonts w:ascii="Times New Roman" w:hAnsi="Times New Roman" w:cs="Times New Roman"/>
          <w:iCs/>
          <w:sz w:val="28"/>
          <w:szCs w:val="28"/>
          <w:lang w:val="en-US"/>
        </w:rPr>
        <w:t xml:space="preserve">rmance [72]. This approach examines </w:t>
      </w:r>
      <w:r w:rsidRPr="00D0683B">
        <w:rPr>
          <w:rFonts w:ascii="Times New Roman" w:hAnsi="Times New Roman" w:cs="Times New Roman"/>
          <w:iCs/>
          <w:sz w:val="28"/>
          <w:szCs w:val="28"/>
          <w:lang w:val="en-US"/>
        </w:rPr>
        <w:t>the interrelations and interdependencies b</w:t>
      </w:r>
      <w:r>
        <w:rPr>
          <w:rFonts w:ascii="Times New Roman" w:hAnsi="Times New Roman" w:cs="Times New Roman"/>
          <w:iCs/>
          <w:sz w:val="28"/>
          <w:szCs w:val="28"/>
          <w:lang w:val="en-US"/>
        </w:rPr>
        <w:t>etween different HRM practices and emphases</w:t>
      </w:r>
      <w:r w:rsidRPr="00D0683B">
        <w:rPr>
          <w:rFonts w:ascii="Times New Roman" w:hAnsi="Times New Roman" w:cs="Times New Roman"/>
          <w:iCs/>
          <w:sz w:val="28"/>
          <w:szCs w:val="28"/>
          <w:lang w:val="en-US"/>
        </w:rPr>
        <w:t xml:space="preserve"> the importance of developing a coherent and </w:t>
      </w:r>
      <w:r w:rsidR="00CF2675" w:rsidRPr="00D0683B">
        <w:rPr>
          <w:rFonts w:ascii="Times New Roman" w:hAnsi="Times New Roman" w:cs="Times New Roman"/>
          <w:iCs/>
          <w:sz w:val="28"/>
          <w:szCs w:val="28"/>
          <w:lang w:val="en-US"/>
        </w:rPr>
        <w:t>incor</w:t>
      </w:r>
      <w:r w:rsidR="00CF2675">
        <w:rPr>
          <w:rFonts w:ascii="Times New Roman" w:hAnsi="Times New Roman" w:cs="Times New Roman"/>
          <w:iCs/>
          <w:sz w:val="28"/>
          <w:szCs w:val="28"/>
          <w:lang w:val="en-US"/>
        </w:rPr>
        <w:t>porated</w:t>
      </w:r>
      <w:r>
        <w:rPr>
          <w:rFonts w:ascii="Times New Roman" w:hAnsi="Times New Roman" w:cs="Times New Roman"/>
          <w:iCs/>
          <w:sz w:val="28"/>
          <w:szCs w:val="28"/>
          <w:lang w:val="en-US"/>
        </w:rPr>
        <w:t xml:space="preserve"> HRM system aligning</w:t>
      </w:r>
      <w:r w:rsidRPr="00D0683B">
        <w:rPr>
          <w:rFonts w:ascii="Times New Roman" w:hAnsi="Times New Roman" w:cs="Times New Roman"/>
          <w:iCs/>
          <w:sz w:val="28"/>
          <w:szCs w:val="28"/>
          <w:lang w:val="en-US"/>
        </w:rPr>
        <w:t xml:space="preserve"> with the organization’s strategic objectives. </w:t>
      </w:r>
      <w:r>
        <w:rPr>
          <w:rFonts w:ascii="Times New Roman" w:hAnsi="Times New Roman" w:cs="Times New Roman"/>
          <w:iCs/>
          <w:sz w:val="28"/>
          <w:szCs w:val="28"/>
          <w:lang w:val="en-US"/>
        </w:rPr>
        <w:t xml:space="preserve">Overall, </w:t>
      </w:r>
      <w:r w:rsidR="008F1927" w:rsidRPr="008F1927">
        <w:rPr>
          <w:rFonts w:ascii="Times New Roman" w:hAnsi="Times New Roman" w:cs="Times New Roman"/>
          <w:iCs/>
          <w:sz w:val="28"/>
          <w:szCs w:val="28"/>
          <w:lang w:val="en-US"/>
        </w:rPr>
        <w:t xml:space="preserve">Research in the yellow cluster </w:t>
      </w:r>
      <w:r w:rsidR="008F1927" w:rsidRPr="00D0683B">
        <w:rPr>
          <w:rFonts w:ascii="Times New Roman" w:hAnsi="Times New Roman" w:cs="Times New Roman"/>
          <w:iCs/>
          <w:sz w:val="28"/>
          <w:szCs w:val="28"/>
          <w:lang w:val="en-US"/>
        </w:rPr>
        <w:t>emphasizes</w:t>
      </w:r>
      <w:r w:rsidR="008F1927" w:rsidRPr="008F1927">
        <w:rPr>
          <w:rFonts w:ascii="Times New Roman" w:hAnsi="Times New Roman" w:cs="Times New Roman"/>
          <w:iCs/>
          <w:sz w:val="28"/>
          <w:szCs w:val="28"/>
          <w:lang w:val="en-US"/>
        </w:rPr>
        <w:t xml:space="preserve"> the importance of HRM practices in attracting, developing and holding talented employees, and in using their skills to improve organizational performance and strengthen its competitive advantage.</w:t>
      </w:r>
    </w:p>
    <w:p w:rsidR="00632245" w:rsidRPr="00632245" w:rsidRDefault="00632245" w:rsidP="008F1927">
      <w:pPr>
        <w:spacing w:line="240" w:lineRule="auto"/>
        <w:ind w:firstLine="0"/>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b/>
          <w:bCs/>
          <w:i/>
          <w:iCs/>
          <w:sz w:val="28"/>
          <w:szCs w:val="28"/>
          <w:lang w:val="en-US"/>
        </w:rPr>
      </w:pPr>
      <w:r w:rsidRPr="00E32D44">
        <w:rPr>
          <w:rFonts w:ascii="Times New Roman" w:hAnsi="Times New Roman" w:cs="Times New Roman"/>
          <w:b/>
          <w:bCs/>
          <w:i/>
          <w:iCs/>
          <w:sz w:val="28"/>
          <w:szCs w:val="28"/>
          <w:lang w:val="en-US"/>
        </w:rPr>
        <w:t xml:space="preserve">1.1.3.3 </w:t>
      </w:r>
      <w:r w:rsidR="00E04C43">
        <w:rPr>
          <w:rFonts w:ascii="Times New Roman" w:hAnsi="Times New Roman" w:cs="Times New Roman"/>
          <w:b/>
          <w:bCs/>
          <w:i/>
          <w:iCs/>
          <w:sz w:val="28"/>
          <w:szCs w:val="28"/>
          <w:lang w:val="en-US"/>
        </w:rPr>
        <w:t xml:space="preserve">Results of </w:t>
      </w:r>
      <w:r w:rsidRPr="00E32D44">
        <w:rPr>
          <w:rFonts w:ascii="Times New Roman" w:hAnsi="Times New Roman" w:cs="Times New Roman"/>
          <w:b/>
          <w:bCs/>
          <w:i/>
          <w:iCs/>
          <w:sz w:val="28"/>
          <w:szCs w:val="28"/>
          <w:lang w:val="en-US"/>
        </w:rPr>
        <w:t>Co-occurrence analysis</w:t>
      </w:r>
    </w:p>
    <w:p w:rsidR="005D46C3" w:rsidRDefault="00390E03" w:rsidP="005D46C3">
      <w:pPr>
        <w:spacing w:line="240" w:lineRule="auto"/>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Thi</w:t>
      </w:r>
      <w:r w:rsidR="00E04C43">
        <w:rPr>
          <w:rFonts w:ascii="Times New Roman" w:hAnsi="Times New Roman" w:cs="Times New Roman"/>
          <w:bCs/>
          <w:iCs/>
          <w:sz w:val="28"/>
          <w:szCs w:val="28"/>
          <w:lang w:val="en-US"/>
        </w:rPr>
        <w:t xml:space="preserve">s type of </w:t>
      </w:r>
      <w:r w:rsidR="001849B9">
        <w:rPr>
          <w:rFonts w:ascii="Times New Roman" w:hAnsi="Times New Roman" w:cs="Times New Roman"/>
          <w:bCs/>
          <w:iCs/>
          <w:sz w:val="28"/>
          <w:szCs w:val="28"/>
          <w:lang w:val="en-US"/>
        </w:rPr>
        <w:t>exploration</w:t>
      </w:r>
      <w:r w:rsidR="005D46C3">
        <w:rPr>
          <w:rFonts w:ascii="Times New Roman" w:hAnsi="Times New Roman" w:cs="Times New Roman"/>
          <w:bCs/>
          <w:iCs/>
          <w:sz w:val="28"/>
          <w:szCs w:val="28"/>
          <w:lang w:val="en-US"/>
        </w:rPr>
        <w:t xml:space="preserve"> particularly employed </w:t>
      </w:r>
      <w:r w:rsidR="005D46C3" w:rsidRPr="00380B86">
        <w:rPr>
          <w:rFonts w:ascii="Times New Roman" w:hAnsi="Times New Roman" w:cs="Times New Roman"/>
          <w:bCs/>
          <w:iCs/>
          <w:sz w:val="28"/>
          <w:szCs w:val="28"/>
          <w:lang w:val="en-US"/>
        </w:rPr>
        <w:t>for investigating major thema</w:t>
      </w:r>
      <w:r w:rsidR="005D46C3">
        <w:rPr>
          <w:rFonts w:ascii="Times New Roman" w:hAnsi="Times New Roman" w:cs="Times New Roman"/>
          <w:bCs/>
          <w:iCs/>
          <w:sz w:val="28"/>
          <w:szCs w:val="28"/>
          <w:lang w:val="en-US"/>
        </w:rPr>
        <w:t>tic focuses in a knowledge base. It examines</w:t>
      </w:r>
      <w:r w:rsidR="005D46C3" w:rsidRPr="00380B86">
        <w:rPr>
          <w:rFonts w:ascii="Times New Roman" w:hAnsi="Times New Roman" w:cs="Times New Roman"/>
          <w:bCs/>
          <w:iCs/>
          <w:sz w:val="28"/>
          <w:szCs w:val="28"/>
          <w:lang w:val="en-US"/>
        </w:rPr>
        <w:t xml:space="preserve"> the content of documents; particularly the </w:t>
      </w:r>
      <w:proofErr w:type="gramStart"/>
      <w:r w:rsidR="005D46C3">
        <w:rPr>
          <w:rFonts w:ascii="Times New Roman" w:hAnsi="Times New Roman" w:cs="Times New Roman"/>
          <w:bCs/>
          <w:iCs/>
          <w:sz w:val="28"/>
          <w:szCs w:val="28"/>
          <w:lang w:val="en-US"/>
        </w:rPr>
        <w:t xml:space="preserve">keywords used and </w:t>
      </w:r>
      <w:r w:rsidR="005D46C3" w:rsidRPr="00380B86">
        <w:rPr>
          <w:rFonts w:ascii="Times New Roman" w:hAnsi="Times New Roman" w:cs="Times New Roman"/>
          <w:bCs/>
          <w:iCs/>
          <w:sz w:val="28"/>
          <w:szCs w:val="28"/>
          <w:lang w:val="en-US"/>
        </w:rPr>
        <w:t>identifies</w:t>
      </w:r>
      <w:proofErr w:type="gramEnd"/>
      <w:r w:rsidR="005D46C3" w:rsidRPr="00380B86">
        <w:rPr>
          <w:rFonts w:ascii="Times New Roman" w:hAnsi="Times New Roman" w:cs="Times New Roman"/>
          <w:bCs/>
          <w:iCs/>
          <w:sz w:val="28"/>
          <w:szCs w:val="28"/>
          <w:lang w:val="en-US"/>
        </w:rPr>
        <w:t xml:space="preserve"> trends and </w:t>
      </w:r>
      <w:r w:rsidR="005D46C3">
        <w:rPr>
          <w:rFonts w:ascii="Times New Roman" w:hAnsi="Times New Roman" w:cs="Times New Roman"/>
          <w:bCs/>
          <w:iCs/>
          <w:sz w:val="28"/>
          <w:szCs w:val="28"/>
          <w:lang w:val="en-US"/>
        </w:rPr>
        <w:t xml:space="preserve">relationships between concepts [73].It examines </w:t>
      </w:r>
      <w:r w:rsidR="005D46C3" w:rsidRPr="00380B86">
        <w:rPr>
          <w:rFonts w:ascii="Times New Roman" w:hAnsi="Times New Roman" w:cs="Times New Roman"/>
          <w:bCs/>
          <w:iCs/>
          <w:sz w:val="28"/>
          <w:szCs w:val="28"/>
          <w:lang w:val="en-US"/>
        </w:rPr>
        <w:t>keywords together</w:t>
      </w:r>
      <w:r w:rsidR="005D46C3">
        <w:rPr>
          <w:rFonts w:ascii="Times New Roman" w:hAnsi="Times New Roman" w:cs="Times New Roman"/>
          <w:bCs/>
          <w:iCs/>
          <w:sz w:val="28"/>
          <w:szCs w:val="28"/>
          <w:lang w:val="en-US"/>
        </w:rPr>
        <w:t xml:space="preserve"> appearing in a single document and indicate their relationship</w:t>
      </w:r>
      <w:r w:rsidR="005D46C3" w:rsidRPr="00380B86">
        <w:rPr>
          <w:rFonts w:ascii="Times New Roman" w:hAnsi="Times New Roman" w:cs="Times New Roman"/>
          <w:bCs/>
          <w:iCs/>
          <w:sz w:val="28"/>
          <w:szCs w:val="28"/>
          <w:lang w:val="en-US"/>
        </w:rPr>
        <w:t xml:space="preserve"> to each other.</w:t>
      </w:r>
      <w:r w:rsidR="005D46C3">
        <w:rPr>
          <w:rFonts w:ascii="Times New Roman" w:hAnsi="Times New Roman" w:cs="Times New Roman"/>
          <w:bCs/>
          <w:iCs/>
          <w:sz w:val="28"/>
          <w:szCs w:val="28"/>
          <w:lang w:val="en-US"/>
        </w:rPr>
        <w:t xml:space="preserve"> When </w:t>
      </w:r>
      <w:r w:rsidR="005D46C3" w:rsidRPr="00380B86">
        <w:rPr>
          <w:rFonts w:ascii="Times New Roman" w:hAnsi="Times New Roman" w:cs="Times New Roman"/>
          <w:bCs/>
          <w:iCs/>
          <w:sz w:val="28"/>
          <w:szCs w:val="28"/>
          <w:lang w:val="en-US"/>
        </w:rPr>
        <w:t>two keywords frequently appear together in a</w:t>
      </w:r>
      <w:r w:rsidR="005D46C3">
        <w:rPr>
          <w:rFonts w:ascii="Times New Roman" w:hAnsi="Times New Roman" w:cs="Times New Roman"/>
          <w:bCs/>
          <w:iCs/>
          <w:sz w:val="28"/>
          <w:szCs w:val="28"/>
          <w:lang w:val="en-US"/>
        </w:rPr>
        <w:t xml:space="preserve"> single document, </w:t>
      </w:r>
      <w:r w:rsidR="005D46C3" w:rsidRPr="00380B86">
        <w:rPr>
          <w:rFonts w:ascii="Times New Roman" w:hAnsi="Times New Roman" w:cs="Times New Roman"/>
          <w:bCs/>
          <w:iCs/>
          <w:sz w:val="28"/>
          <w:szCs w:val="28"/>
          <w:lang w:val="en-US"/>
        </w:rPr>
        <w:t>a strong relationship between the concepts</w:t>
      </w:r>
      <w:r w:rsidR="005D46C3">
        <w:rPr>
          <w:rFonts w:ascii="Times New Roman" w:hAnsi="Times New Roman" w:cs="Times New Roman"/>
          <w:bCs/>
          <w:iCs/>
          <w:sz w:val="28"/>
          <w:szCs w:val="28"/>
          <w:lang w:val="en-US"/>
        </w:rPr>
        <w:t xml:space="preserve"> suggested</w:t>
      </w:r>
      <w:r w:rsidR="005D46C3" w:rsidRPr="00380B86">
        <w:rPr>
          <w:rFonts w:ascii="Times New Roman" w:hAnsi="Times New Roman" w:cs="Times New Roman"/>
          <w:bCs/>
          <w:iCs/>
          <w:sz w:val="28"/>
          <w:szCs w:val="28"/>
          <w:lang w:val="en-US"/>
        </w:rPr>
        <w:t>.</w:t>
      </w:r>
      <w:r w:rsidR="005D46C3">
        <w:rPr>
          <w:rFonts w:ascii="Times New Roman" w:hAnsi="Times New Roman" w:cs="Times New Roman"/>
          <w:bCs/>
          <w:iCs/>
          <w:sz w:val="28"/>
          <w:szCs w:val="28"/>
          <w:lang w:val="en-US"/>
        </w:rPr>
        <w:t xml:space="preserve"> </w:t>
      </w:r>
      <w:proofErr w:type="gramStart"/>
      <w:r w:rsidR="005D46C3">
        <w:rPr>
          <w:rFonts w:ascii="Times New Roman" w:hAnsi="Times New Roman" w:cs="Times New Roman"/>
          <w:bCs/>
          <w:iCs/>
          <w:sz w:val="28"/>
          <w:szCs w:val="28"/>
          <w:lang w:val="en-US"/>
        </w:rPr>
        <w:t>This approach help</w:t>
      </w:r>
      <w:proofErr w:type="gramEnd"/>
      <w:r w:rsidR="005D46C3">
        <w:rPr>
          <w:rFonts w:ascii="Times New Roman" w:hAnsi="Times New Roman" w:cs="Times New Roman"/>
          <w:bCs/>
          <w:iCs/>
          <w:sz w:val="28"/>
          <w:szCs w:val="28"/>
          <w:lang w:val="en-US"/>
        </w:rPr>
        <w:t xml:space="preserve"> researchers to </w:t>
      </w:r>
      <w:r w:rsidR="005D46C3" w:rsidRPr="00380B86">
        <w:rPr>
          <w:rFonts w:ascii="Times New Roman" w:hAnsi="Times New Roman" w:cs="Times New Roman"/>
          <w:bCs/>
          <w:iCs/>
          <w:sz w:val="28"/>
          <w:szCs w:val="28"/>
          <w:lang w:val="en-US"/>
        </w:rPr>
        <w:t>gain insight into the major themes and trends in a particular field.</w:t>
      </w:r>
      <w:r w:rsidR="005D46C3">
        <w:rPr>
          <w:rFonts w:ascii="Times New Roman" w:hAnsi="Times New Roman" w:cs="Times New Roman"/>
          <w:bCs/>
          <w:iCs/>
          <w:sz w:val="28"/>
          <w:szCs w:val="28"/>
          <w:lang w:val="en-US"/>
        </w:rPr>
        <w:t xml:space="preserve"> With the help of co-occurrence analysis, scholars are able to provide </w:t>
      </w:r>
      <w:r w:rsidR="005D46C3" w:rsidRPr="00380B86">
        <w:rPr>
          <w:rFonts w:ascii="Times New Roman" w:hAnsi="Times New Roman" w:cs="Times New Roman"/>
          <w:bCs/>
          <w:iCs/>
          <w:sz w:val="28"/>
          <w:szCs w:val="28"/>
          <w:lang w:val="en-US"/>
        </w:rPr>
        <w:t>time zone visualization graphs, which display the evolution of topics over time and highlight t</w:t>
      </w:r>
      <w:r w:rsidR="005D46C3">
        <w:rPr>
          <w:rFonts w:ascii="Times New Roman" w:hAnsi="Times New Roman" w:cs="Times New Roman"/>
          <w:bCs/>
          <w:iCs/>
          <w:sz w:val="28"/>
          <w:szCs w:val="28"/>
          <w:lang w:val="en-US"/>
        </w:rPr>
        <w:t xml:space="preserve">he major themes in each period. </w:t>
      </w:r>
      <w:r w:rsidR="005D46C3" w:rsidRPr="00380B86">
        <w:rPr>
          <w:rFonts w:ascii="Times New Roman" w:hAnsi="Times New Roman" w:cs="Times New Roman"/>
          <w:bCs/>
          <w:iCs/>
          <w:sz w:val="28"/>
          <w:szCs w:val="28"/>
          <w:lang w:val="en-US"/>
        </w:rPr>
        <w:t>This visualization helps researchers understand the dynamics a</w:t>
      </w:r>
      <w:r w:rsidR="005D46C3">
        <w:rPr>
          <w:rFonts w:ascii="Times New Roman" w:hAnsi="Times New Roman" w:cs="Times New Roman"/>
          <w:bCs/>
          <w:iCs/>
          <w:sz w:val="28"/>
          <w:szCs w:val="28"/>
          <w:lang w:val="en-US"/>
        </w:rPr>
        <w:t>nd trends in the knowledge base.</w:t>
      </w:r>
    </w:p>
    <w:p w:rsidR="00924124" w:rsidRDefault="00924124" w:rsidP="005D46C3">
      <w:pPr>
        <w:spacing w:line="240" w:lineRule="auto"/>
        <w:jc w:val="both"/>
        <w:rPr>
          <w:rFonts w:ascii="Times New Roman" w:hAnsi="Times New Roman" w:cs="Times New Roman"/>
          <w:bCs/>
          <w:iCs/>
          <w:sz w:val="28"/>
          <w:szCs w:val="28"/>
          <w:lang w:val="en-US"/>
        </w:rPr>
      </w:pPr>
    </w:p>
    <w:p w:rsidR="005D46C3" w:rsidRPr="00E32D44" w:rsidRDefault="005D46C3" w:rsidP="005D46C3">
      <w:pPr>
        <w:spacing w:line="240" w:lineRule="auto"/>
        <w:jc w:val="right"/>
        <w:rPr>
          <w:rFonts w:ascii="Times New Roman" w:hAnsi="Times New Roman" w:cs="Times New Roman"/>
          <w:bCs/>
          <w:iCs/>
          <w:sz w:val="28"/>
          <w:szCs w:val="28"/>
          <w:lang w:val="en-US"/>
        </w:rPr>
      </w:pPr>
      <w:r w:rsidRPr="00E32D44">
        <w:rPr>
          <w:rFonts w:ascii="Times New Roman" w:hAnsi="Times New Roman" w:cs="Times New Roman"/>
          <w:noProof/>
          <w:sz w:val="28"/>
          <w:szCs w:val="28"/>
          <w:lang w:eastAsia="ru-RU"/>
        </w:rPr>
        <w:drawing>
          <wp:inline distT="0" distB="0" distL="0" distR="0" wp14:anchorId="73EC34A0" wp14:editId="47ABCBBF">
            <wp:extent cx="5450840" cy="3000375"/>
            <wp:effectExtent l="0" t="0" r="0" b="9525"/>
            <wp:docPr id="6" name="Рисунок 6" descr="C:\Users\Amina\Downloads\Ke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Downloads\Keword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825" b="11037"/>
                    <a:stretch/>
                  </pic:blipFill>
                  <pic:spPr bwMode="auto">
                    <a:xfrm>
                      <a:off x="0" y="0"/>
                      <a:ext cx="5467359" cy="3009468"/>
                    </a:xfrm>
                    <a:prstGeom prst="rect">
                      <a:avLst/>
                    </a:prstGeom>
                    <a:noFill/>
                    <a:ln>
                      <a:noFill/>
                    </a:ln>
                    <a:extLst>
                      <a:ext uri="{53640926-AAD7-44D8-BBD7-CCE9431645EC}">
                        <a14:shadowObscured xmlns:a14="http://schemas.microsoft.com/office/drawing/2010/main"/>
                      </a:ext>
                    </a:extLst>
                  </pic:spPr>
                </pic:pic>
              </a:graphicData>
            </a:graphic>
          </wp:inline>
        </w:drawing>
      </w:r>
      <w:r w:rsidRPr="00E32D44">
        <w:rPr>
          <w:rFonts w:ascii="Times New Roman" w:hAnsi="Times New Roman" w:cs="Times New Roman"/>
          <w:b/>
          <w:bCs/>
          <w:noProof/>
          <w:sz w:val="28"/>
          <w:szCs w:val="28"/>
          <w:lang w:eastAsia="ru-RU"/>
        </w:rPr>
        <w:drawing>
          <wp:inline distT="0" distB="0" distL="0" distR="0" wp14:anchorId="24B42E56" wp14:editId="2F626BD1">
            <wp:extent cx="2456180" cy="361950"/>
            <wp:effectExtent l="0" t="0" r="0" b="0"/>
            <wp:docPr id="10" name="Рисунок 10" descr="C:\Users\Amina\Downloads\Ke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a\Downloads\Keword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061" t="87139" r="-2496"/>
                    <a:stretch/>
                  </pic:blipFill>
                  <pic:spPr bwMode="auto">
                    <a:xfrm>
                      <a:off x="0" y="0"/>
                      <a:ext cx="2466983" cy="363542"/>
                    </a:xfrm>
                    <a:prstGeom prst="rect">
                      <a:avLst/>
                    </a:prstGeom>
                    <a:noFill/>
                    <a:ln>
                      <a:noFill/>
                    </a:ln>
                    <a:extLst>
                      <a:ext uri="{53640926-AAD7-44D8-BBD7-CCE9431645EC}">
                        <a14:shadowObscured xmlns:a14="http://schemas.microsoft.com/office/drawing/2010/main"/>
                      </a:ext>
                    </a:extLst>
                  </pic:spPr>
                </pic:pic>
              </a:graphicData>
            </a:graphic>
          </wp:inline>
        </w:drawing>
      </w:r>
    </w:p>
    <w:p w:rsidR="005D46C3" w:rsidRPr="00E32D44" w:rsidRDefault="005D46C3" w:rsidP="005D46C3">
      <w:pPr>
        <w:spacing w:line="240" w:lineRule="auto"/>
        <w:ind w:firstLine="0"/>
        <w:jc w:val="both"/>
        <w:rPr>
          <w:rFonts w:ascii="Times New Roman" w:hAnsi="Times New Roman" w:cs="Times New Roman"/>
          <w:b/>
          <w:bCs/>
          <w:sz w:val="28"/>
          <w:szCs w:val="28"/>
          <w:lang w:val="en-US"/>
        </w:rPr>
      </w:pPr>
    </w:p>
    <w:p w:rsidR="005D46C3" w:rsidRPr="00E32D44" w:rsidRDefault="005D46C3" w:rsidP="005D46C3">
      <w:pPr>
        <w:spacing w:line="240" w:lineRule="auto"/>
        <w:rPr>
          <w:rFonts w:ascii="Times New Roman" w:hAnsi="Times New Roman" w:cs="Times New Roman"/>
          <w:sz w:val="28"/>
          <w:szCs w:val="28"/>
          <w:lang w:val="en-US"/>
        </w:rPr>
      </w:pPr>
      <w:r w:rsidRPr="00E32D44">
        <w:rPr>
          <w:rFonts w:ascii="Times New Roman" w:hAnsi="Times New Roman" w:cs="Times New Roman"/>
          <w:bCs/>
          <w:sz w:val="28"/>
          <w:szCs w:val="28"/>
          <w:lang w:val="en-US"/>
        </w:rPr>
        <w:t>Figure 8</w:t>
      </w:r>
      <w:r w:rsidR="00924124">
        <w:rPr>
          <w:rFonts w:ascii="Times New Roman" w:hAnsi="Times New Roman" w:cs="Times New Roman"/>
          <w:bCs/>
          <w:sz w:val="28"/>
          <w:szCs w:val="28"/>
          <w:lang w:val="en-US"/>
        </w:rPr>
        <w:t xml:space="preserve"> </w:t>
      </w:r>
      <w:r w:rsidRPr="00E32D44">
        <w:rPr>
          <w:rFonts w:ascii="Times New Roman" w:hAnsi="Times New Roman" w:cs="Times New Roman"/>
          <w:bCs/>
          <w:sz w:val="28"/>
          <w:szCs w:val="28"/>
          <w:lang w:val="en-US"/>
        </w:rPr>
        <w:t xml:space="preserve">- </w:t>
      </w:r>
      <w:r w:rsidR="00924124">
        <w:rPr>
          <w:rFonts w:ascii="Times New Roman" w:hAnsi="Times New Roman" w:cs="Times New Roman"/>
          <w:sz w:val="28"/>
          <w:szCs w:val="28"/>
          <w:lang w:val="en-US"/>
        </w:rPr>
        <w:t xml:space="preserve">Co-occurrence map visualization by time path </w:t>
      </w:r>
      <w:r w:rsidRPr="00E32D44">
        <w:rPr>
          <w:rFonts w:ascii="Times New Roman" w:hAnsi="Times New Roman" w:cs="Times New Roman"/>
          <w:sz w:val="28"/>
          <w:szCs w:val="28"/>
          <w:lang w:val="en-US"/>
        </w:rPr>
        <w:t xml:space="preserve"> </w:t>
      </w:r>
    </w:p>
    <w:p w:rsidR="005D46C3" w:rsidRPr="00E32D44" w:rsidRDefault="005D46C3" w:rsidP="005D46C3">
      <w:pPr>
        <w:spacing w:line="240" w:lineRule="auto"/>
        <w:rPr>
          <w:rFonts w:ascii="Times New Roman" w:hAnsi="Times New Roman" w:cs="Times New Roman"/>
          <w:sz w:val="28"/>
          <w:szCs w:val="28"/>
          <w:lang w:val="en-US"/>
        </w:rPr>
      </w:pPr>
    </w:p>
    <w:p w:rsidR="00924124" w:rsidRDefault="005D46C3" w:rsidP="00924124">
      <w:pPr>
        <w:spacing w:line="240" w:lineRule="auto"/>
        <w:ind w:firstLine="0"/>
        <w:jc w:val="both"/>
        <w:rPr>
          <w:rFonts w:ascii="Times New Roman" w:hAnsi="Times New Roman" w:cs="Times New Roman"/>
          <w:iCs/>
          <w:sz w:val="28"/>
          <w:szCs w:val="28"/>
          <w:lang w:val="en-US"/>
        </w:rPr>
      </w:pPr>
      <w:r w:rsidRPr="00E32D44">
        <w:rPr>
          <w:rFonts w:ascii="Times New Roman" w:hAnsi="Times New Roman" w:cs="Times New Roman"/>
          <w:i/>
          <w:iCs/>
          <w:sz w:val="28"/>
          <w:szCs w:val="28"/>
          <w:lang w:val="en-US"/>
        </w:rPr>
        <w:t>N</w:t>
      </w:r>
      <w:r w:rsidRPr="00E32D44">
        <w:rPr>
          <w:rFonts w:ascii="Times New Roman" w:hAnsi="Times New Roman" w:cs="Times New Roman"/>
          <w:iCs/>
          <w:sz w:val="28"/>
          <w:szCs w:val="28"/>
          <w:lang w:val="en-US"/>
        </w:rPr>
        <w:t xml:space="preserve">ote – Compiled by the author based on the science mapping </w:t>
      </w:r>
      <w:proofErr w:type="gramStart"/>
      <w:r w:rsidRPr="00E32D44">
        <w:rPr>
          <w:rFonts w:ascii="Times New Roman" w:hAnsi="Times New Roman" w:cs="Times New Roman"/>
          <w:iCs/>
          <w:sz w:val="28"/>
          <w:szCs w:val="28"/>
          <w:lang w:val="en-US"/>
        </w:rPr>
        <w:t>analysis</w:t>
      </w:r>
      <w:r w:rsidR="00CF2675">
        <w:rPr>
          <w:rFonts w:ascii="Times New Roman" w:hAnsi="Times New Roman" w:cs="Times New Roman"/>
          <w:iCs/>
          <w:sz w:val="28"/>
          <w:szCs w:val="28"/>
          <w:lang w:val="en-US"/>
        </w:rPr>
        <w:t>[</w:t>
      </w:r>
      <w:proofErr w:type="gramEnd"/>
      <w:r w:rsidR="00CF2675">
        <w:rPr>
          <w:rFonts w:ascii="Times New Roman" w:hAnsi="Times New Roman" w:cs="Times New Roman"/>
          <w:iCs/>
          <w:sz w:val="28"/>
          <w:szCs w:val="28"/>
          <w:lang w:val="en-US"/>
        </w:rPr>
        <w:t>20]</w:t>
      </w:r>
    </w:p>
    <w:p w:rsidR="00924124" w:rsidRPr="00C24F68" w:rsidRDefault="00924124" w:rsidP="00DD5EA3">
      <w:pPr>
        <w:spacing w:line="240" w:lineRule="auto"/>
        <w:ind w:firstLine="708"/>
        <w:jc w:val="both"/>
        <w:rPr>
          <w:rFonts w:ascii="Times New Roman" w:hAnsi="Times New Roman" w:cs="Times New Roman"/>
          <w:iCs/>
          <w:sz w:val="28"/>
          <w:szCs w:val="28"/>
          <w:lang w:val="en-US"/>
        </w:rPr>
      </w:pPr>
      <w:r>
        <w:rPr>
          <w:rFonts w:ascii="Times New Roman" w:hAnsi="Times New Roman" w:cs="Times New Roman"/>
          <w:iCs/>
          <w:sz w:val="28"/>
          <w:szCs w:val="28"/>
          <w:lang w:val="en-US"/>
        </w:rPr>
        <w:lastRenderedPageBreak/>
        <w:t>O</w:t>
      </w:r>
      <w:r w:rsidRPr="00380B86">
        <w:rPr>
          <w:rFonts w:ascii="Times New Roman" w:hAnsi="Times New Roman" w:cs="Times New Roman"/>
          <w:bCs/>
          <w:iCs/>
          <w:sz w:val="28"/>
          <w:szCs w:val="28"/>
          <w:lang w:val="en-US"/>
        </w:rPr>
        <w:t xml:space="preserve">ur study </w:t>
      </w:r>
      <w:r>
        <w:rPr>
          <w:rFonts w:ascii="Times New Roman" w:hAnsi="Times New Roman" w:cs="Times New Roman"/>
          <w:bCs/>
          <w:iCs/>
          <w:sz w:val="28"/>
          <w:szCs w:val="28"/>
          <w:lang w:val="en-US"/>
        </w:rPr>
        <w:t>involved</w:t>
      </w:r>
      <w:r w:rsidRPr="00380B86">
        <w:rPr>
          <w:rFonts w:ascii="Times New Roman" w:hAnsi="Times New Roman" w:cs="Times New Roman"/>
          <w:bCs/>
          <w:iCs/>
          <w:sz w:val="28"/>
          <w:szCs w:val="28"/>
          <w:lang w:val="en-US"/>
        </w:rPr>
        <w:t xml:space="preserve"> two approaches</w:t>
      </w:r>
      <w:r>
        <w:rPr>
          <w:rFonts w:ascii="Times New Roman" w:hAnsi="Times New Roman" w:cs="Times New Roman"/>
          <w:bCs/>
          <w:iCs/>
          <w:sz w:val="28"/>
          <w:szCs w:val="28"/>
          <w:lang w:val="en-US"/>
        </w:rPr>
        <w:t xml:space="preserve"> of co-occurrence analysis including </w:t>
      </w:r>
      <w:r w:rsidRPr="00380B86">
        <w:rPr>
          <w:rFonts w:ascii="Times New Roman" w:hAnsi="Times New Roman" w:cs="Times New Roman"/>
          <w:bCs/>
          <w:iCs/>
          <w:sz w:val="28"/>
          <w:szCs w:val="28"/>
          <w:lang w:val="en-US"/>
        </w:rPr>
        <w:t xml:space="preserve">keyword frequency and temporal analysis. </w:t>
      </w:r>
      <w:r>
        <w:rPr>
          <w:rFonts w:ascii="Times New Roman" w:hAnsi="Times New Roman" w:cs="Times New Roman"/>
          <w:bCs/>
          <w:iCs/>
          <w:sz w:val="28"/>
          <w:szCs w:val="28"/>
          <w:lang w:val="en-US"/>
        </w:rPr>
        <w:t xml:space="preserve"> First approach examined</w:t>
      </w:r>
      <w:r w:rsidRPr="00380B86">
        <w:rPr>
          <w:rFonts w:ascii="Times New Roman" w:hAnsi="Times New Roman" w:cs="Times New Roman"/>
          <w:bCs/>
          <w:iCs/>
          <w:sz w:val="28"/>
          <w:szCs w:val="28"/>
          <w:lang w:val="en-US"/>
        </w:rPr>
        <w:t xml:space="preserve"> the occurrence of keywords in documents to identify the most frequently used terms. To visualize the temporal aspect of keywo</w:t>
      </w:r>
      <w:r>
        <w:rPr>
          <w:rFonts w:ascii="Times New Roman" w:hAnsi="Times New Roman" w:cs="Times New Roman"/>
          <w:bCs/>
          <w:iCs/>
          <w:sz w:val="28"/>
          <w:szCs w:val="28"/>
          <w:lang w:val="en-US"/>
        </w:rPr>
        <w:t>rds, VOSviewer create a temporal map</w:t>
      </w:r>
      <w:r w:rsidRPr="00380B86">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 xml:space="preserve">showing </w:t>
      </w:r>
      <w:r w:rsidRPr="00380B86">
        <w:rPr>
          <w:rFonts w:ascii="Times New Roman" w:hAnsi="Times New Roman" w:cs="Times New Roman"/>
          <w:bCs/>
          <w:iCs/>
          <w:sz w:val="28"/>
          <w:szCs w:val="28"/>
          <w:lang w:val="en-US"/>
        </w:rPr>
        <w:t xml:space="preserve">the weight </w:t>
      </w:r>
      <w:r>
        <w:rPr>
          <w:rFonts w:ascii="Times New Roman" w:hAnsi="Times New Roman" w:cs="Times New Roman"/>
          <w:bCs/>
          <w:iCs/>
          <w:sz w:val="28"/>
          <w:szCs w:val="28"/>
          <w:lang w:val="en-US"/>
        </w:rPr>
        <w:t>of each keyword represented by the size of the nodes</w:t>
      </w:r>
      <w:r w:rsidRPr="00380B86">
        <w:rPr>
          <w:rFonts w:ascii="Times New Roman" w:hAnsi="Times New Roman" w:cs="Times New Roman"/>
          <w:bCs/>
          <w:iCs/>
          <w:sz w:val="28"/>
          <w:szCs w:val="28"/>
          <w:lang w:val="en-US"/>
        </w:rPr>
        <w:t>, indicating how often it was used in documents</w:t>
      </w:r>
      <w:r>
        <w:rPr>
          <w:rFonts w:ascii="Times New Roman" w:hAnsi="Times New Roman" w:cs="Times New Roman"/>
          <w:bCs/>
          <w:iCs/>
          <w:sz w:val="28"/>
          <w:szCs w:val="28"/>
          <w:lang w:val="en-US"/>
        </w:rPr>
        <w:t xml:space="preserve"> (See Figure8)</w:t>
      </w:r>
      <w:r w:rsidRPr="00380B86">
        <w:rPr>
          <w:rFonts w:ascii="Times New Roman" w:hAnsi="Times New Roman" w:cs="Times New Roman"/>
          <w:bCs/>
          <w:iCs/>
          <w:sz w:val="28"/>
          <w:szCs w:val="28"/>
          <w:lang w:val="en-US"/>
        </w:rPr>
        <w:t xml:space="preserve">. The colors assigned to the nodes reflect their relative </w:t>
      </w:r>
      <w:r>
        <w:rPr>
          <w:rFonts w:ascii="Times New Roman" w:hAnsi="Times New Roman" w:cs="Times New Roman"/>
          <w:bCs/>
          <w:iCs/>
          <w:sz w:val="28"/>
          <w:szCs w:val="28"/>
          <w:lang w:val="en-US"/>
        </w:rPr>
        <w:t>f</w:t>
      </w:r>
      <w:r w:rsidRPr="00380B86">
        <w:rPr>
          <w:rFonts w:ascii="Times New Roman" w:hAnsi="Times New Roman" w:cs="Times New Roman"/>
          <w:bCs/>
          <w:iCs/>
          <w:sz w:val="28"/>
          <w:szCs w:val="28"/>
          <w:lang w:val="en-US"/>
        </w:rPr>
        <w:t>requency, with darker colors indicating more recent use. The proximity of words and the lines connecting them on the temporal map indicates the strength of their relationships. The time map provides a visual representation of the keyword landscape, highlighting important terms and their relationships in your research area.</w:t>
      </w:r>
    </w:p>
    <w:p w:rsidR="005D46C3" w:rsidRPr="00940625" w:rsidRDefault="00303721" w:rsidP="00A41127">
      <w:pPr>
        <w:spacing w:line="240" w:lineRule="auto"/>
        <w:ind w:firstLine="708"/>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Four core </w:t>
      </w:r>
      <w:r w:rsidRPr="00940625">
        <w:rPr>
          <w:rFonts w:ascii="Times New Roman" w:hAnsi="Times New Roman" w:cs="Times New Roman"/>
          <w:bCs/>
          <w:iCs/>
          <w:sz w:val="28"/>
          <w:szCs w:val="28"/>
          <w:lang w:val="en-US"/>
        </w:rPr>
        <w:t xml:space="preserve">topics were identified </w:t>
      </w:r>
      <w:r>
        <w:rPr>
          <w:rFonts w:ascii="Times New Roman" w:hAnsi="Times New Roman" w:cs="Times New Roman"/>
          <w:bCs/>
          <w:iCs/>
          <w:sz w:val="28"/>
          <w:szCs w:val="28"/>
          <w:lang w:val="en-US"/>
        </w:rPr>
        <w:t>ba</w:t>
      </w:r>
      <w:r w:rsidR="005D46C3" w:rsidRPr="00940625">
        <w:rPr>
          <w:rFonts w:ascii="Times New Roman" w:hAnsi="Times New Roman" w:cs="Times New Roman"/>
          <w:bCs/>
          <w:iCs/>
          <w:sz w:val="28"/>
          <w:szCs w:val="28"/>
          <w:lang w:val="en-US"/>
        </w:rPr>
        <w:t>sed on</w:t>
      </w:r>
      <w:r>
        <w:rPr>
          <w:rFonts w:ascii="Times New Roman" w:hAnsi="Times New Roman" w:cs="Times New Roman"/>
          <w:bCs/>
          <w:iCs/>
          <w:sz w:val="28"/>
          <w:szCs w:val="28"/>
          <w:lang w:val="en-US"/>
        </w:rPr>
        <w:t xml:space="preserve"> the second analysis</w:t>
      </w:r>
      <w:r w:rsidR="005D46C3" w:rsidRPr="00940625">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 xml:space="preserve">including </w:t>
      </w:r>
      <w:r w:rsidR="00A41127" w:rsidRPr="00940625">
        <w:rPr>
          <w:rFonts w:ascii="Times New Roman" w:hAnsi="Times New Roman" w:cs="Times New Roman"/>
          <w:bCs/>
          <w:i/>
          <w:iCs/>
          <w:sz w:val="28"/>
          <w:szCs w:val="28"/>
          <w:lang w:val="en-US"/>
        </w:rPr>
        <w:t>HRM in HE</w:t>
      </w:r>
      <w:r w:rsidR="00A41127" w:rsidRPr="00A41127">
        <w:rPr>
          <w:rFonts w:ascii="Times New Roman" w:hAnsi="Times New Roman" w:cs="Times New Roman"/>
          <w:bCs/>
          <w:i/>
          <w:iCs/>
          <w:sz w:val="28"/>
          <w:szCs w:val="28"/>
          <w:lang w:val="en-US"/>
        </w:rPr>
        <w:t xml:space="preserve"> </w:t>
      </w:r>
      <w:r w:rsidR="00A41127" w:rsidRPr="00940625">
        <w:rPr>
          <w:rFonts w:ascii="Times New Roman" w:hAnsi="Times New Roman" w:cs="Times New Roman"/>
          <w:bCs/>
          <w:i/>
          <w:iCs/>
          <w:sz w:val="28"/>
          <w:szCs w:val="28"/>
          <w:lang w:val="en-US"/>
        </w:rPr>
        <w:t>performance-based HRM</w:t>
      </w:r>
      <w:r w:rsidR="00A41127" w:rsidRPr="00A41127">
        <w:rPr>
          <w:rFonts w:ascii="Times New Roman" w:hAnsi="Times New Roman" w:cs="Times New Roman"/>
          <w:bCs/>
          <w:i/>
          <w:iCs/>
          <w:sz w:val="28"/>
          <w:szCs w:val="28"/>
          <w:lang w:val="en-US"/>
        </w:rPr>
        <w:t>,</w:t>
      </w:r>
      <w:r w:rsidR="00A41127" w:rsidRPr="00A41127">
        <w:rPr>
          <w:rFonts w:ascii="Times New Roman" w:hAnsi="Times New Roman" w:cs="Times New Roman"/>
          <w:bCs/>
          <w:iCs/>
          <w:sz w:val="28"/>
          <w:szCs w:val="28"/>
          <w:lang w:val="en-US"/>
        </w:rPr>
        <w:t xml:space="preserve"> </w:t>
      </w:r>
      <w:r w:rsidR="00A41127">
        <w:rPr>
          <w:rFonts w:ascii="Times New Roman" w:hAnsi="Times New Roman" w:cs="Times New Roman"/>
          <w:bCs/>
          <w:i/>
          <w:iCs/>
          <w:sz w:val="28"/>
          <w:szCs w:val="28"/>
          <w:lang w:val="en-US"/>
        </w:rPr>
        <w:t xml:space="preserve">Theoretical development of </w:t>
      </w:r>
      <w:proofErr w:type="gramStart"/>
      <w:r w:rsidR="00A41127">
        <w:rPr>
          <w:rFonts w:ascii="Times New Roman" w:hAnsi="Times New Roman" w:cs="Times New Roman"/>
          <w:bCs/>
          <w:i/>
          <w:iCs/>
          <w:sz w:val="28"/>
          <w:szCs w:val="28"/>
          <w:lang w:val="en-US"/>
        </w:rPr>
        <w:t>HRM</w:t>
      </w:r>
      <w:r w:rsidR="001C35AF" w:rsidRPr="001C35AF">
        <w:rPr>
          <w:rFonts w:ascii="Times New Roman" w:hAnsi="Times New Roman" w:cs="Times New Roman"/>
          <w:bCs/>
          <w:i/>
          <w:iCs/>
          <w:sz w:val="28"/>
          <w:szCs w:val="28"/>
          <w:lang w:val="en-US"/>
        </w:rPr>
        <w:t xml:space="preserve"> </w:t>
      </w:r>
      <w:r w:rsidR="00A41127">
        <w:rPr>
          <w:rFonts w:ascii="Times New Roman" w:hAnsi="Times New Roman" w:cs="Times New Roman"/>
          <w:bCs/>
          <w:i/>
          <w:iCs/>
          <w:sz w:val="28"/>
          <w:szCs w:val="28"/>
          <w:lang w:val="en-US"/>
        </w:rPr>
        <w:t>,</w:t>
      </w:r>
      <w:r w:rsidR="005D46C3" w:rsidRPr="00940625">
        <w:rPr>
          <w:rFonts w:ascii="Times New Roman" w:hAnsi="Times New Roman" w:cs="Times New Roman"/>
          <w:bCs/>
          <w:i/>
          <w:iCs/>
          <w:sz w:val="28"/>
          <w:szCs w:val="28"/>
          <w:lang w:val="en-US"/>
        </w:rPr>
        <w:t>Organizational</w:t>
      </w:r>
      <w:proofErr w:type="gramEnd"/>
      <w:r w:rsidR="005D46C3" w:rsidRPr="00940625">
        <w:rPr>
          <w:rFonts w:ascii="Times New Roman" w:hAnsi="Times New Roman" w:cs="Times New Roman"/>
          <w:bCs/>
          <w:i/>
          <w:iCs/>
          <w:sz w:val="28"/>
          <w:szCs w:val="28"/>
          <w:lang w:val="en-US"/>
        </w:rPr>
        <w:t xml:space="preserve"> Culture, and </w:t>
      </w:r>
      <w:r w:rsidR="00CF2675">
        <w:rPr>
          <w:rFonts w:ascii="Times New Roman" w:hAnsi="Times New Roman" w:cs="Times New Roman"/>
          <w:bCs/>
          <w:i/>
          <w:iCs/>
          <w:sz w:val="28"/>
          <w:szCs w:val="28"/>
          <w:lang w:val="en-US"/>
        </w:rPr>
        <w:t>[20]</w:t>
      </w:r>
      <w:r w:rsidR="005D46C3" w:rsidRPr="00940625">
        <w:rPr>
          <w:rFonts w:ascii="Times New Roman" w:hAnsi="Times New Roman" w:cs="Times New Roman"/>
          <w:bCs/>
          <w:iCs/>
          <w:sz w:val="28"/>
          <w:szCs w:val="28"/>
          <w:lang w:val="en-US"/>
        </w:rPr>
        <w:t>. These topics represent distinct research areas within the field and highlight the focus of scholarly inquiry. Overall, these analyses provide insights into the prevalent topics and their temporal trends in HRM in higher education literature, allowing researchers to understand the key areas of the research and identify potential gaps or emerging areas of interest.</w:t>
      </w:r>
    </w:p>
    <w:p w:rsidR="00303721" w:rsidRDefault="005D46C3" w:rsidP="00303721">
      <w:pPr>
        <w:spacing w:line="240" w:lineRule="auto"/>
        <w:ind w:firstLine="708"/>
        <w:jc w:val="both"/>
        <w:rPr>
          <w:rFonts w:ascii="Times New Roman" w:hAnsi="Times New Roman" w:cs="Times New Roman"/>
          <w:bCs/>
          <w:iCs/>
          <w:sz w:val="28"/>
          <w:szCs w:val="28"/>
          <w:lang w:val="en-US"/>
        </w:rPr>
      </w:pPr>
      <w:r w:rsidRPr="00E32D44">
        <w:rPr>
          <w:rFonts w:ascii="Times New Roman" w:hAnsi="Times New Roman" w:cs="Times New Roman"/>
          <w:bCs/>
          <w:iCs/>
          <w:sz w:val="28"/>
          <w:szCs w:val="28"/>
          <w:lang w:val="en-US"/>
        </w:rPr>
        <w:t>The first research theme centers around investigating HRM processes itself. The period between 2000 and 2010 saw a strong emphasis on critical theories that aimed to elucidate the significance</w:t>
      </w:r>
      <w:r w:rsidR="00303721">
        <w:rPr>
          <w:rFonts w:ascii="Times New Roman" w:hAnsi="Times New Roman" w:cs="Times New Roman"/>
          <w:bCs/>
          <w:iCs/>
          <w:sz w:val="28"/>
          <w:szCs w:val="28"/>
          <w:lang w:val="en-US"/>
        </w:rPr>
        <w:t xml:space="preserve"> of HRM. The </w:t>
      </w:r>
      <w:proofErr w:type="gramStart"/>
      <w:r w:rsidRPr="00E32D44">
        <w:rPr>
          <w:rFonts w:ascii="Times New Roman" w:hAnsi="Times New Roman" w:cs="Times New Roman"/>
          <w:bCs/>
          <w:iCs/>
          <w:sz w:val="28"/>
          <w:szCs w:val="28"/>
          <w:lang w:val="en-US"/>
        </w:rPr>
        <w:t xml:space="preserve">research </w:t>
      </w:r>
      <w:r w:rsidR="00303721">
        <w:rPr>
          <w:rFonts w:ascii="Times New Roman" w:hAnsi="Times New Roman" w:cs="Times New Roman"/>
          <w:bCs/>
          <w:iCs/>
          <w:sz w:val="28"/>
          <w:szCs w:val="28"/>
          <w:lang w:val="en-US"/>
        </w:rPr>
        <w:t xml:space="preserve"> center</w:t>
      </w:r>
      <w:proofErr w:type="gramEnd"/>
      <w:r w:rsidR="00303721">
        <w:rPr>
          <w:rFonts w:ascii="Times New Roman" w:hAnsi="Times New Roman" w:cs="Times New Roman"/>
          <w:bCs/>
          <w:iCs/>
          <w:sz w:val="28"/>
          <w:szCs w:val="28"/>
          <w:lang w:val="en-US"/>
        </w:rPr>
        <w:t xml:space="preserve"> was focused on system of HRM practices </w:t>
      </w:r>
      <w:r w:rsidRPr="00E32D44">
        <w:rPr>
          <w:rFonts w:ascii="Times New Roman" w:hAnsi="Times New Roman" w:cs="Times New Roman"/>
          <w:bCs/>
          <w:iCs/>
          <w:sz w:val="28"/>
          <w:szCs w:val="28"/>
          <w:lang w:val="en-US"/>
        </w:rPr>
        <w:t>rather than specific educational institutions. Key terms such as "Strategy," "Performance," "HRM," and "Performance management" were prominent in this line of inquiry. It can be inferred that recent studies have predominantly explored HRM within the context of business domains, indicating a shift in research focus.</w:t>
      </w:r>
      <w:r>
        <w:rPr>
          <w:rFonts w:ascii="Times New Roman" w:hAnsi="Times New Roman" w:cs="Times New Roman"/>
          <w:bCs/>
          <w:iCs/>
          <w:sz w:val="28"/>
          <w:szCs w:val="28"/>
          <w:lang w:val="en-US"/>
        </w:rPr>
        <w:t xml:space="preserve"> </w:t>
      </w:r>
    </w:p>
    <w:p w:rsidR="00303721" w:rsidRDefault="005D46C3" w:rsidP="00303721">
      <w:pPr>
        <w:spacing w:line="240" w:lineRule="auto"/>
        <w:ind w:firstLine="708"/>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The </w:t>
      </w:r>
      <w:r w:rsidR="00303721" w:rsidRPr="00602DD7">
        <w:rPr>
          <w:rFonts w:ascii="Times New Roman" w:hAnsi="Times New Roman" w:cs="Times New Roman"/>
          <w:bCs/>
          <w:iCs/>
          <w:sz w:val="28"/>
          <w:szCs w:val="28"/>
          <w:lang w:val="en-US"/>
        </w:rPr>
        <w:t xml:space="preserve">research and development </w:t>
      </w:r>
      <w:r w:rsidR="00303721">
        <w:rPr>
          <w:rFonts w:ascii="Times New Roman" w:hAnsi="Times New Roman" w:cs="Times New Roman"/>
          <w:bCs/>
          <w:iCs/>
          <w:sz w:val="28"/>
          <w:szCs w:val="28"/>
          <w:lang w:val="en-US"/>
        </w:rPr>
        <w:t xml:space="preserve">revolves to the </w:t>
      </w:r>
      <w:r>
        <w:rPr>
          <w:rFonts w:ascii="Times New Roman" w:hAnsi="Times New Roman" w:cs="Times New Roman"/>
          <w:bCs/>
          <w:iCs/>
          <w:sz w:val="28"/>
          <w:szCs w:val="28"/>
          <w:lang w:val="en-US"/>
        </w:rPr>
        <w:t>second</w:t>
      </w:r>
      <w:r w:rsidRPr="00602DD7">
        <w:rPr>
          <w:rFonts w:ascii="Times New Roman" w:hAnsi="Times New Roman" w:cs="Times New Roman"/>
          <w:bCs/>
          <w:iCs/>
          <w:sz w:val="28"/>
          <w:szCs w:val="28"/>
          <w:lang w:val="en-US"/>
        </w:rPr>
        <w:t xml:space="preserve"> theme </w:t>
      </w:r>
      <w:r w:rsidR="00303721">
        <w:rPr>
          <w:rFonts w:ascii="Times New Roman" w:hAnsi="Times New Roman" w:cs="Times New Roman"/>
          <w:bCs/>
          <w:iCs/>
          <w:sz w:val="28"/>
          <w:szCs w:val="28"/>
          <w:lang w:val="en-US"/>
        </w:rPr>
        <w:t>considering</w:t>
      </w:r>
      <w:r w:rsidR="00303721" w:rsidRPr="00602DD7">
        <w:rPr>
          <w:rFonts w:ascii="Times New Roman" w:hAnsi="Times New Roman" w:cs="Times New Roman"/>
          <w:bCs/>
          <w:iCs/>
          <w:sz w:val="28"/>
          <w:szCs w:val="28"/>
          <w:lang w:val="en-US"/>
        </w:rPr>
        <w:t>​performance</w:t>
      </w:r>
      <w:r w:rsidRPr="00602DD7">
        <w:rPr>
          <w:rFonts w:ascii="Times New Roman" w:hAnsi="Times New Roman" w:cs="Times New Roman"/>
          <w:bCs/>
          <w:iCs/>
          <w:sz w:val="28"/>
          <w:szCs w:val="28"/>
          <w:lang w:val="en-US"/>
        </w:rPr>
        <w:t>-based HRM</w:t>
      </w:r>
      <w:r>
        <w:rPr>
          <w:rFonts w:ascii="Times New Roman" w:hAnsi="Times New Roman" w:cs="Times New Roman"/>
          <w:bCs/>
          <w:iCs/>
          <w:sz w:val="28"/>
          <w:szCs w:val="28"/>
          <w:lang w:val="en-US"/>
        </w:rPr>
        <w:t xml:space="preserve"> and encompasses the period 2011–2015</w:t>
      </w:r>
      <w:r w:rsidRPr="00602DD7">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This cluster aim to determine the link between HRM practices and its</w:t>
      </w:r>
      <w:r w:rsidRPr="00602DD7">
        <w:rPr>
          <w:rFonts w:ascii="Times New Roman" w:hAnsi="Times New Roman" w:cs="Times New Roman"/>
          <w:bCs/>
          <w:iCs/>
          <w:sz w:val="28"/>
          <w:szCs w:val="28"/>
          <w:lang w:val="en-US"/>
        </w:rPr>
        <w:t xml:space="preserve"> outcomes </w:t>
      </w:r>
      <w:r>
        <w:rPr>
          <w:rFonts w:ascii="Times New Roman" w:hAnsi="Times New Roman" w:cs="Times New Roman"/>
          <w:bCs/>
          <w:iCs/>
          <w:sz w:val="28"/>
          <w:szCs w:val="28"/>
          <w:lang w:val="en-US"/>
        </w:rPr>
        <w:t xml:space="preserve">scholars </w:t>
      </w:r>
      <w:r w:rsidRPr="00602DD7">
        <w:rPr>
          <w:rFonts w:ascii="Times New Roman" w:hAnsi="Times New Roman" w:cs="Times New Roman"/>
          <w:bCs/>
          <w:iCs/>
          <w:sz w:val="28"/>
          <w:szCs w:val="28"/>
          <w:lang w:val="en-US"/>
        </w:rPr>
        <w:t>in</w:t>
      </w:r>
      <w:r>
        <w:rPr>
          <w:rFonts w:ascii="Times New Roman" w:hAnsi="Times New Roman" w:cs="Times New Roman"/>
          <w:bCs/>
          <w:iCs/>
          <w:sz w:val="28"/>
          <w:szCs w:val="28"/>
          <w:lang w:val="en-US"/>
        </w:rPr>
        <w:t xml:space="preserve"> this area  focuses on </w:t>
      </w:r>
      <w:r w:rsidRPr="00602DD7">
        <w:rPr>
          <w:rFonts w:ascii="Times New Roman" w:hAnsi="Times New Roman" w:cs="Times New Roman"/>
          <w:bCs/>
          <w:iCs/>
          <w:sz w:val="28"/>
          <w:szCs w:val="28"/>
          <w:lang w:val="en-US"/>
        </w:rPr>
        <w:t>t</w:t>
      </w:r>
      <w:r w:rsidR="00303721">
        <w:rPr>
          <w:rFonts w:ascii="Times New Roman" w:hAnsi="Times New Roman" w:cs="Times New Roman"/>
          <w:bCs/>
          <w:iCs/>
          <w:sz w:val="28"/>
          <w:szCs w:val="28"/>
          <w:lang w:val="en-US"/>
        </w:rPr>
        <w:t>he diverse relationships of</w:t>
      </w:r>
      <w:r w:rsidRPr="00602DD7">
        <w:rPr>
          <w:rFonts w:ascii="Times New Roman" w:hAnsi="Times New Roman" w:cs="Times New Roman"/>
          <w:bCs/>
          <w:iCs/>
          <w:sz w:val="28"/>
          <w:szCs w:val="28"/>
          <w:lang w:val="en-US"/>
        </w:rPr>
        <w:t xml:space="preserve"> HRM practices and</w:t>
      </w:r>
      <w:r w:rsidR="00303721">
        <w:rPr>
          <w:rFonts w:ascii="Times New Roman" w:hAnsi="Times New Roman" w:cs="Times New Roman"/>
          <w:bCs/>
          <w:iCs/>
          <w:sz w:val="28"/>
          <w:szCs w:val="28"/>
          <w:lang w:val="en-US"/>
        </w:rPr>
        <w:t xml:space="preserve"> its outcomes/ </w:t>
      </w:r>
      <w:r>
        <w:rPr>
          <w:rFonts w:ascii="Times New Roman" w:hAnsi="Times New Roman" w:cs="Times New Roman"/>
          <w:bCs/>
          <w:iCs/>
          <w:sz w:val="28"/>
          <w:szCs w:val="28"/>
          <w:lang w:val="en-US"/>
        </w:rPr>
        <w:t>Particularly</w:t>
      </w:r>
      <w:r w:rsidRPr="00602DD7">
        <w:rPr>
          <w:rFonts w:ascii="Times New Roman" w:hAnsi="Times New Roman" w:cs="Times New Roman"/>
          <w:bCs/>
          <w:iCs/>
          <w:sz w:val="28"/>
          <w:szCs w:val="28"/>
          <w:lang w:val="en-US"/>
        </w:rPr>
        <w:t>, they are interested in the casual correlation of HRM and performance by examining moderators and mediators. Key themes explored during this period include “antecedent events,” “outcomes,” “consequences,” “mediatin</w:t>
      </w:r>
      <w:r w:rsidR="00303721">
        <w:rPr>
          <w:rFonts w:ascii="Times New Roman" w:hAnsi="Times New Roman" w:cs="Times New Roman"/>
          <w:bCs/>
          <w:iCs/>
          <w:sz w:val="28"/>
          <w:szCs w:val="28"/>
          <w:lang w:val="en-US"/>
        </w:rPr>
        <w:t>g role</w:t>
      </w:r>
      <w:r w:rsidRPr="00602DD7">
        <w:rPr>
          <w:rFonts w:ascii="Times New Roman" w:hAnsi="Times New Roman" w:cs="Times New Roman"/>
          <w:bCs/>
          <w:iCs/>
          <w:sz w:val="28"/>
          <w:szCs w:val="28"/>
          <w:lang w:val="en-US"/>
        </w:rPr>
        <w:t xml:space="preserve">.” </w:t>
      </w:r>
    </w:p>
    <w:p w:rsidR="001849B9" w:rsidRDefault="005D46C3" w:rsidP="001849B9">
      <w:pPr>
        <w:spacing w:line="240" w:lineRule="auto"/>
        <w:ind w:firstLine="708"/>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A </w:t>
      </w:r>
      <w:r w:rsidRPr="00602DD7">
        <w:rPr>
          <w:rFonts w:ascii="Times New Roman" w:hAnsi="Times New Roman" w:cs="Times New Roman"/>
          <w:bCs/>
          <w:iCs/>
          <w:sz w:val="28"/>
          <w:szCs w:val="28"/>
          <w:lang w:val="en-US"/>
        </w:rPr>
        <w:t>noticeable shift in research focus towards organizational culture</w:t>
      </w:r>
      <w:r>
        <w:rPr>
          <w:rFonts w:ascii="Times New Roman" w:hAnsi="Times New Roman" w:cs="Times New Roman"/>
          <w:bCs/>
          <w:iCs/>
          <w:sz w:val="28"/>
          <w:szCs w:val="28"/>
          <w:lang w:val="en-US"/>
        </w:rPr>
        <w:t xml:space="preserve"> was between 2015 and 2018</w:t>
      </w:r>
      <w:r w:rsidRPr="00602DD7">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D</w:t>
      </w:r>
      <w:r w:rsidRPr="00602DD7">
        <w:rPr>
          <w:rFonts w:ascii="Times New Roman" w:hAnsi="Times New Roman" w:cs="Times New Roman"/>
          <w:bCs/>
          <w:iCs/>
          <w:sz w:val="28"/>
          <w:szCs w:val="28"/>
          <w:lang w:val="en-US"/>
        </w:rPr>
        <w:t>uring this period</w:t>
      </w:r>
      <w:r>
        <w:rPr>
          <w:rFonts w:ascii="Times New Roman" w:hAnsi="Times New Roman" w:cs="Times New Roman"/>
          <w:bCs/>
          <w:iCs/>
          <w:sz w:val="28"/>
          <w:szCs w:val="28"/>
          <w:lang w:val="en-US"/>
        </w:rPr>
        <w:t xml:space="preserve"> research was mainly focused on keywords including</w:t>
      </w:r>
      <w:r w:rsidR="00303721">
        <w:rPr>
          <w:rFonts w:ascii="Times New Roman" w:hAnsi="Times New Roman" w:cs="Times New Roman"/>
          <w:bCs/>
          <w:iCs/>
          <w:sz w:val="28"/>
          <w:szCs w:val="28"/>
          <w:lang w:val="en-US"/>
        </w:rPr>
        <w:t xml:space="preserve"> “organizational culture</w:t>
      </w:r>
      <w:r w:rsidR="00303721" w:rsidRPr="00602DD7">
        <w:rPr>
          <w:rFonts w:ascii="Times New Roman" w:hAnsi="Times New Roman" w:cs="Times New Roman"/>
          <w:bCs/>
          <w:iCs/>
          <w:sz w:val="28"/>
          <w:szCs w:val="28"/>
          <w:lang w:val="en-US"/>
        </w:rPr>
        <w:t>”</w:t>
      </w:r>
      <w:r w:rsidR="00303721">
        <w:rPr>
          <w:rFonts w:ascii="Times New Roman" w:hAnsi="Times New Roman" w:cs="Times New Roman"/>
          <w:bCs/>
          <w:iCs/>
          <w:sz w:val="28"/>
          <w:szCs w:val="28"/>
          <w:lang w:val="en-US"/>
        </w:rPr>
        <w:t xml:space="preserve">, </w:t>
      </w:r>
      <w:r w:rsidR="00303721" w:rsidRPr="00602DD7">
        <w:rPr>
          <w:rFonts w:ascii="Times New Roman" w:hAnsi="Times New Roman" w:cs="Times New Roman"/>
          <w:bCs/>
          <w:iCs/>
          <w:sz w:val="28"/>
          <w:szCs w:val="28"/>
          <w:lang w:val="en-US"/>
        </w:rPr>
        <w:t>“corporate governance,”</w:t>
      </w:r>
      <w:r w:rsidR="00303721">
        <w:rPr>
          <w:rFonts w:ascii="Times New Roman" w:hAnsi="Times New Roman" w:cs="Times New Roman"/>
          <w:bCs/>
          <w:iCs/>
          <w:sz w:val="28"/>
          <w:szCs w:val="28"/>
          <w:lang w:val="en-US"/>
        </w:rPr>
        <w:t xml:space="preserve"> </w:t>
      </w:r>
      <w:r w:rsidR="00303721" w:rsidRPr="00602DD7">
        <w:rPr>
          <w:rFonts w:ascii="Times New Roman" w:hAnsi="Times New Roman" w:cs="Times New Roman"/>
          <w:bCs/>
          <w:iCs/>
          <w:sz w:val="28"/>
          <w:szCs w:val="28"/>
          <w:lang w:val="en-US"/>
        </w:rPr>
        <w:t>“strategic planning,”</w:t>
      </w:r>
      <w:r w:rsidR="00303721">
        <w:rPr>
          <w:rFonts w:ascii="Times New Roman" w:hAnsi="Times New Roman" w:cs="Times New Roman"/>
          <w:bCs/>
          <w:iCs/>
          <w:sz w:val="28"/>
          <w:szCs w:val="28"/>
          <w:lang w:val="en-US"/>
        </w:rPr>
        <w:t xml:space="preserve"> </w:t>
      </w:r>
      <w:r w:rsidRPr="00602DD7">
        <w:rPr>
          <w:rFonts w:ascii="Times New Roman" w:hAnsi="Times New Roman" w:cs="Times New Roman"/>
          <w:bCs/>
          <w:iCs/>
          <w:sz w:val="28"/>
          <w:szCs w:val="28"/>
          <w:lang w:val="en-US"/>
        </w:rPr>
        <w:t xml:space="preserve">and “knowledge management.” </w:t>
      </w:r>
      <w:r w:rsidR="00303721">
        <w:rPr>
          <w:rFonts w:ascii="Times New Roman" w:hAnsi="Times New Roman" w:cs="Times New Roman"/>
          <w:bCs/>
          <w:iCs/>
          <w:sz w:val="28"/>
          <w:szCs w:val="28"/>
          <w:lang w:val="en-US"/>
        </w:rPr>
        <w:t>Overall, existing field of HE HRM</w:t>
      </w:r>
      <w:r w:rsidRPr="00602DD7">
        <w:rPr>
          <w:rFonts w:ascii="Times New Roman" w:hAnsi="Times New Roman" w:cs="Times New Roman"/>
          <w:bCs/>
          <w:iCs/>
          <w:sz w:val="28"/>
          <w:szCs w:val="28"/>
          <w:lang w:val="en-US"/>
        </w:rPr>
        <w:t xml:space="preserve"> was examined in depth in terms of entrepreneurship and innovation, knowled</w:t>
      </w:r>
      <w:r>
        <w:rPr>
          <w:rFonts w:ascii="Times New Roman" w:hAnsi="Times New Roman" w:cs="Times New Roman"/>
          <w:bCs/>
          <w:iCs/>
          <w:sz w:val="28"/>
          <w:szCs w:val="28"/>
          <w:lang w:val="en-US"/>
        </w:rPr>
        <w:t xml:space="preserve">ge management, and development. </w:t>
      </w:r>
      <w:r w:rsidRPr="00602DD7">
        <w:rPr>
          <w:rFonts w:ascii="Times New Roman" w:hAnsi="Times New Roman" w:cs="Times New Roman"/>
          <w:bCs/>
          <w:iCs/>
          <w:sz w:val="28"/>
          <w:szCs w:val="28"/>
          <w:lang w:val="en-US"/>
        </w:rPr>
        <w:t xml:space="preserve">Scholars delved deeper into understanding the role </w:t>
      </w:r>
      <w:r w:rsidR="00513B9F">
        <w:rPr>
          <w:rFonts w:ascii="Times New Roman" w:hAnsi="Times New Roman" w:cs="Times New Roman"/>
          <w:bCs/>
          <w:iCs/>
          <w:sz w:val="28"/>
          <w:szCs w:val="28"/>
          <w:lang w:val="en-US"/>
        </w:rPr>
        <w:t xml:space="preserve">HRM practiced in solving gender issues </w:t>
      </w:r>
      <w:r w:rsidR="00513B9F" w:rsidRPr="00602DD7">
        <w:rPr>
          <w:rFonts w:ascii="Times New Roman" w:hAnsi="Times New Roman" w:cs="Times New Roman"/>
          <w:bCs/>
          <w:iCs/>
          <w:sz w:val="28"/>
          <w:szCs w:val="28"/>
          <w:lang w:val="en-US"/>
        </w:rPr>
        <w:t>highlighting</w:t>
      </w:r>
      <w:r w:rsidRPr="00602DD7">
        <w:rPr>
          <w:rFonts w:ascii="Times New Roman" w:hAnsi="Times New Roman" w:cs="Times New Roman"/>
          <w:bCs/>
          <w:iCs/>
          <w:sz w:val="28"/>
          <w:szCs w:val="28"/>
          <w:lang w:val="en-US"/>
        </w:rPr>
        <w:t xml:space="preserve"> the importance of incorporating gender perspectives and addressing gender issues </w:t>
      </w:r>
      <w:r w:rsidR="00513B9F">
        <w:rPr>
          <w:rFonts w:ascii="Times New Roman" w:hAnsi="Times New Roman" w:cs="Times New Roman"/>
          <w:bCs/>
          <w:iCs/>
          <w:sz w:val="28"/>
          <w:szCs w:val="28"/>
          <w:lang w:val="en-US"/>
        </w:rPr>
        <w:t xml:space="preserve">in HE </w:t>
      </w:r>
      <w:r w:rsidRPr="00602DD7">
        <w:rPr>
          <w:rFonts w:ascii="Times New Roman" w:hAnsi="Times New Roman" w:cs="Times New Roman"/>
          <w:bCs/>
          <w:iCs/>
          <w:sz w:val="28"/>
          <w:szCs w:val="28"/>
          <w:lang w:val="en-US"/>
        </w:rPr>
        <w:t>settings.</w:t>
      </w:r>
      <w:r w:rsidR="00513B9F" w:rsidRPr="00513B9F">
        <w:rPr>
          <w:rFonts w:ascii="Times New Roman" w:hAnsi="Times New Roman" w:cs="Times New Roman"/>
          <w:bCs/>
          <w:iCs/>
          <w:sz w:val="28"/>
          <w:szCs w:val="28"/>
          <w:lang w:val="en-US"/>
        </w:rPr>
        <w:t xml:space="preserve"> </w:t>
      </w:r>
      <w:r w:rsidR="00513B9F">
        <w:rPr>
          <w:rFonts w:ascii="Times New Roman" w:hAnsi="Times New Roman" w:cs="Times New Roman"/>
          <w:bCs/>
          <w:iCs/>
          <w:sz w:val="28"/>
          <w:szCs w:val="28"/>
          <w:lang w:val="en-US"/>
        </w:rPr>
        <w:t xml:space="preserve">HE </w:t>
      </w:r>
      <w:proofErr w:type="gramStart"/>
      <w:r w:rsidR="00513B9F">
        <w:rPr>
          <w:rFonts w:ascii="Times New Roman" w:hAnsi="Times New Roman" w:cs="Times New Roman"/>
          <w:bCs/>
          <w:iCs/>
          <w:sz w:val="28"/>
          <w:szCs w:val="28"/>
          <w:lang w:val="en-US"/>
        </w:rPr>
        <w:t xml:space="preserve">HRM </w:t>
      </w:r>
      <w:r w:rsidR="00513B9F" w:rsidRPr="00513B9F">
        <w:rPr>
          <w:rFonts w:ascii="Times New Roman" w:hAnsi="Times New Roman" w:cs="Times New Roman"/>
          <w:bCs/>
          <w:iCs/>
          <w:sz w:val="28"/>
          <w:szCs w:val="28"/>
          <w:lang w:val="en-US"/>
        </w:rPr>
        <w:t xml:space="preserve"> with</w:t>
      </w:r>
      <w:proofErr w:type="gramEnd"/>
      <w:r w:rsidR="00513B9F" w:rsidRPr="00513B9F">
        <w:rPr>
          <w:rFonts w:ascii="Times New Roman" w:hAnsi="Times New Roman" w:cs="Times New Roman"/>
          <w:bCs/>
          <w:iCs/>
          <w:sz w:val="28"/>
          <w:szCs w:val="28"/>
          <w:lang w:val="en-US"/>
        </w:rPr>
        <w:t xml:space="preserve"> a focus on HR policies and practices in universities, has emerged as one of the newest and most relevant research topics in the field, especially</w:t>
      </w:r>
      <w:r w:rsidR="001849B9">
        <w:rPr>
          <w:rFonts w:ascii="Times New Roman" w:hAnsi="Times New Roman" w:cs="Times New Roman"/>
          <w:bCs/>
          <w:iCs/>
          <w:sz w:val="28"/>
          <w:szCs w:val="28"/>
          <w:lang w:val="en-US"/>
        </w:rPr>
        <w:t xml:space="preserve"> from 2018 till present times and after the pandemic.</w:t>
      </w:r>
    </w:p>
    <w:p w:rsidR="005D46C3" w:rsidRPr="00513B9F" w:rsidRDefault="00513B9F" w:rsidP="001849B9">
      <w:pPr>
        <w:spacing w:line="240" w:lineRule="auto"/>
        <w:ind w:firstLine="708"/>
        <w:jc w:val="both"/>
        <w:rPr>
          <w:rFonts w:ascii="Times New Roman" w:hAnsi="Times New Roman" w:cs="Times New Roman"/>
          <w:bCs/>
          <w:iCs/>
          <w:sz w:val="28"/>
          <w:szCs w:val="28"/>
          <w:lang w:val="en-US"/>
        </w:rPr>
      </w:pPr>
      <w:r w:rsidRPr="00513B9F">
        <w:rPr>
          <w:rFonts w:ascii="Times New Roman" w:hAnsi="Times New Roman" w:cs="Times New Roman"/>
          <w:bCs/>
          <w:iCs/>
          <w:sz w:val="28"/>
          <w:szCs w:val="28"/>
          <w:lang w:val="en-US"/>
        </w:rPr>
        <w:lastRenderedPageBreak/>
        <w:t xml:space="preserve">The most important keywords associated with this cluster include knowledge, talent management, learning, </w:t>
      </w:r>
      <w:r w:rsidR="00724BA7" w:rsidRPr="00513B9F">
        <w:rPr>
          <w:rFonts w:ascii="Times New Roman" w:hAnsi="Times New Roman" w:cs="Times New Roman"/>
          <w:bCs/>
          <w:iCs/>
          <w:sz w:val="28"/>
          <w:szCs w:val="28"/>
          <w:lang w:val="en-US"/>
        </w:rPr>
        <w:t>creativity,</w:t>
      </w:r>
      <w:r>
        <w:rPr>
          <w:rFonts w:ascii="Times New Roman" w:hAnsi="Times New Roman" w:cs="Times New Roman"/>
          <w:bCs/>
          <w:iCs/>
          <w:sz w:val="28"/>
          <w:szCs w:val="28"/>
          <w:lang w:val="en-US"/>
        </w:rPr>
        <w:t xml:space="preserve"> </w:t>
      </w:r>
      <w:r w:rsidRPr="00513B9F">
        <w:rPr>
          <w:rFonts w:ascii="Times New Roman" w:hAnsi="Times New Roman" w:cs="Times New Roman"/>
          <w:bCs/>
          <w:iCs/>
          <w:sz w:val="28"/>
          <w:szCs w:val="28"/>
          <w:lang w:val="en-US"/>
        </w:rPr>
        <w:t>perspectives, innovation</w:t>
      </w:r>
      <w:proofErr w:type="gramStart"/>
      <w:r w:rsidRPr="00513B9F">
        <w:rPr>
          <w:rFonts w:ascii="Times New Roman" w:hAnsi="Times New Roman" w:cs="Times New Roman"/>
          <w:bCs/>
          <w:iCs/>
          <w:sz w:val="28"/>
          <w:szCs w:val="28"/>
          <w:lang w:val="en-US"/>
        </w:rPr>
        <w:t>, ,</w:t>
      </w:r>
      <w:proofErr w:type="gramEnd"/>
      <w:r w:rsidRPr="00513B9F">
        <w:rPr>
          <w:rFonts w:ascii="Times New Roman" w:hAnsi="Times New Roman" w:cs="Times New Roman"/>
          <w:bCs/>
          <w:iCs/>
          <w:sz w:val="28"/>
          <w:szCs w:val="28"/>
          <w:lang w:val="en-US"/>
        </w:rPr>
        <w:t xml:space="preserve"> and proactive approaches. Academics addr</w:t>
      </w:r>
      <w:r>
        <w:rPr>
          <w:rFonts w:ascii="Times New Roman" w:hAnsi="Times New Roman" w:cs="Times New Roman"/>
          <w:bCs/>
          <w:iCs/>
          <w:sz w:val="28"/>
          <w:szCs w:val="28"/>
          <w:lang w:val="en-US"/>
        </w:rPr>
        <w:t xml:space="preserve">ess the specific challenges in the field </w:t>
      </w:r>
      <w:r w:rsidRPr="00513B9F">
        <w:rPr>
          <w:rFonts w:ascii="Times New Roman" w:hAnsi="Times New Roman" w:cs="Times New Roman"/>
          <w:bCs/>
          <w:iCs/>
          <w:sz w:val="28"/>
          <w:szCs w:val="28"/>
          <w:lang w:val="en-US"/>
        </w:rPr>
        <w:t>focusing on aspects such as acquiring new knowledge, managing talent, stimulating innovative solutions and creative ideas, and developing proactive strategies to meet the changing demands of the educational sector.</w:t>
      </w:r>
      <w:r>
        <w:rPr>
          <w:rFonts w:ascii="Times New Roman" w:hAnsi="Times New Roman" w:cs="Times New Roman"/>
          <w:bCs/>
          <w:iCs/>
          <w:sz w:val="28"/>
          <w:szCs w:val="28"/>
          <w:lang w:val="en-US"/>
        </w:rPr>
        <w:t xml:space="preserve"> </w:t>
      </w:r>
      <w:r w:rsidR="005D46C3" w:rsidRPr="00E32D44">
        <w:rPr>
          <w:rFonts w:ascii="Times New Roman" w:hAnsi="Times New Roman" w:cs="Times New Roman"/>
          <w:sz w:val="28"/>
          <w:szCs w:val="28"/>
          <w:lang w:val="en-US"/>
        </w:rPr>
        <w:t>By conducting a thorough analysis of the</w:t>
      </w:r>
      <w:r>
        <w:rPr>
          <w:rFonts w:ascii="Times New Roman" w:hAnsi="Times New Roman" w:cs="Times New Roman"/>
          <w:sz w:val="28"/>
          <w:szCs w:val="28"/>
          <w:lang w:val="en-US"/>
        </w:rPr>
        <w:t xml:space="preserve"> field, </w:t>
      </w:r>
      <w:r w:rsidR="005D46C3" w:rsidRPr="00E32D44">
        <w:rPr>
          <w:rFonts w:ascii="Times New Roman" w:hAnsi="Times New Roman" w:cs="Times New Roman"/>
          <w:sz w:val="28"/>
          <w:szCs w:val="28"/>
          <w:lang w:val="en-US"/>
        </w:rPr>
        <w:t xml:space="preserve">we have gained valuable insights into the research conducted in this field over the past four decades. This retrospective analysis has allowed us to identify major clusters and prominent themes within the literature. </w:t>
      </w:r>
    </w:p>
    <w:p w:rsidR="005D46C3"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Figure 9 serves as a visual representation of this analysis, displaying the overall development and logical progression of research in HRM in </w:t>
      </w:r>
      <w:proofErr w:type="gramStart"/>
      <w:r w:rsidRPr="00E32D44">
        <w:rPr>
          <w:rFonts w:ascii="Times New Roman" w:hAnsi="Times New Roman" w:cs="Times New Roman"/>
          <w:sz w:val="28"/>
          <w:szCs w:val="28"/>
          <w:lang w:val="en-US"/>
        </w:rPr>
        <w:t>HE</w:t>
      </w:r>
      <w:proofErr w:type="gramEnd"/>
      <w:r w:rsidRPr="00E32D44">
        <w:rPr>
          <w:rFonts w:ascii="Times New Roman" w:hAnsi="Times New Roman" w:cs="Times New Roman"/>
          <w:sz w:val="28"/>
          <w:szCs w:val="28"/>
          <w:lang w:val="en-US"/>
        </w:rPr>
        <w:t>. Building on the insights gained from the bibliographic analysis, we have been able to provide a retrospective summ</w:t>
      </w:r>
      <w:r w:rsidR="00513B9F">
        <w:rPr>
          <w:rFonts w:ascii="Times New Roman" w:hAnsi="Times New Roman" w:cs="Times New Roman"/>
          <w:sz w:val="28"/>
          <w:szCs w:val="28"/>
          <w:lang w:val="en-US"/>
        </w:rPr>
        <w:t>ary of the major research topics</w:t>
      </w:r>
      <w:r w:rsidRPr="00E32D44">
        <w:rPr>
          <w:rFonts w:ascii="Times New Roman" w:hAnsi="Times New Roman" w:cs="Times New Roman"/>
          <w:sz w:val="28"/>
          <w:szCs w:val="28"/>
          <w:lang w:val="en-US"/>
        </w:rPr>
        <w:t xml:space="preserve"> and their</w:t>
      </w:r>
      <w:r w:rsidR="00513B9F">
        <w:rPr>
          <w:rFonts w:ascii="Times New Roman" w:hAnsi="Times New Roman" w:cs="Times New Roman"/>
          <w:sz w:val="28"/>
          <w:szCs w:val="28"/>
          <w:lang w:val="en-US"/>
        </w:rPr>
        <w:t xml:space="preserve"> timeframe. Additionally, current analysis has provided</w:t>
      </w:r>
      <w:r w:rsidRPr="00E32D44">
        <w:rPr>
          <w:rFonts w:ascii="Times New Roman" w:hAnsi="Times New Roman" w:cs="Times New Roman"/>
          <w:sz w:val="28"/>
          <w:szCs w:val="28"/>
          <w:lang w:val="en-US"/>
        </w:rPr>
        <w:t xml:space="preserve"> a prospective outlook, highlighting potential areas for future research that can further contribute to the expanding body of HRM research.</w:t>
      </w:r>
    </w:p>
    <w:p w:rsidR="00724BA7" w:rsidRPr="00E01FBC" w:rsidRDefault="00724BA7" w:rsidP="005D46C3">
      <w:pPr>
        <w:spacing w:line="240" w:lineRule="auto"/>
        <w:ind w:firstLine="708"/>
        <w:jc w:val="both"/>
        <w:rPr>
          <w:rFonts w:ascii="Times New Roman" w:hAnsi="Times New Roman" w:cs="Times New Roman"/>
          <w:sz w:val="28"/>
          <w:szCs w:val="28"/>
          <w:lang w:val="en-US"/>
        </w:rPr>
      </w:pPr>
    </w:p>
    <w:p w:rsidR="00DD5EA3" w:rsidRDefault="005D46C3" w:rsidP="005D46C3">
      <w:pPr>
        <w:spacing w:line="240" w:lineRule="auto"/>
        <w:ind w:firstLine="708"/>
        <w:rPr>
          <w:rFonts w:ascii="Times New Roman" w:hAnsi="Times New Roman" w:cs="Times New Roman"/>
          <w:sz w:val="28"/>
          <w:szCs w:val="28"/>
          <w:lang w:val="en-US"/>
        </w:rPr>
      </w:pPr>
      <w:r w:rsidRPr="00E32D44">
        <w:rPr>
          <w:rFonts w:ascii="Times New Roman" w:hAnsi="Times New Roman" w:cs="Times New Roman"/>
          <w:noProof/>
          <w:sz w:val="28"/>
          <w:szCs w:val="28"/>
          <w:lang w:eastAsia="ru-RU"/>
        </w:rPr>
        <w:drawing>
          <wp:inline distT="0" distB="0" distL="0" distR="0" wp14:anchorId="6DCEEAD8" wp14:editId="361449F8">
            <wp:extent cx="5365115" cy="4791075"/>
            <wp:effectExtent l="0" t="0" r="45085" b="47625"/>
            <wp:docPr id="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D5EA3" w:rsidRDefault="00DD5EA3" w:rsidP="005D46C3">
      <w:pPr>
        <w:spacing w:line="240" w:lineRule="auto"/>
        <w:ind w:firstLine="708"/>
        <w:rPr>
          <w:rFonts w:ascii="Times New Roman" w:hAnsi="Times New Roman" w:cs="Times New Roman"/>
          <w:sz w:val="28"/>
          <w:szCs w:val="28"/>
          <w:lang w:val="en-US"/>
        </w:rPr>
      </w:pPr>
    </w:p>
    <w:p w:rsidR="005D46C3" w:rsidRDefault="005D46C3" w:rsidP="00DD5EA3">
      <w:pPr>
        <w:spacing w:line="240" w:lineRule="auto"/>
        <w:ind w:firstLine="708"/>
        <w:rPr>
          <w:rFonts w:ascii="Times New Roman" w:hAnsi="Times New Roman" w:cs="Times New Roman"/>
          <w:sz w:val="28"/>
          <w:szCs w:val="28"/>
          <w:lang w:val="en-US"/>
        </w:rPr>
      </w:pPr>
      <w:r w:rsidRPr="00E32D44">
        <w:rPr>
          <w:rFonts w:ascii="Times New Roman" w:hAnsi="Times New Roman" w:cs="Times New Roman"/>
          <w:sz w:val="28"/>
          <w:szCs w:val="28"/>
          <w:lang w:val="en-US"/>
        </w:rPr>
        <w:t>Figure 9</w:t>
      </w:r>
      <w:r w:rsidR="00DD5EA3">
        <w:rPr>
          <w:rFonts w:ascii="Times New Roman" w:hAnsi="Times New Roman" w:cs="Times New Roman"/>
          <w:sz w:val="28"/>
          <w:szCs w:val="28"/>
          <w:lang w:val="en-US"/>
        </w:rPr>
        <w:t xml:space="preserve">- Summary of HRM research in </w:t>
      </w:r>
      <w:proofErr w:type="gramStart"/>
      <w:r w:rsidR="00DD5EA3">
        <w:rPr>
          <w:rFonts w:ascii="Times New Roman" w:hAnsi="Times New Roman" w:cs="Times New Roman"/>
          <w:sz w:val="28"/>
          <w:szCs w:val="28"/>
          <w:lang w:val="en-US"/>
        </w:rPr>
        <w:t>HE</w:t>
      </w:r>
      <w:proofErr w:type="gramEnd"/>
    </w:p>
    <w:p w:rsidR="00724BA7" w:rsidRPr="00DD5EA3" w:rsidRDefault="00724BA7" w:rsidP="00DD5EA3">
      <w:pPr>
        <w:spacing w:line="240" w:lineRule="auto"/>
        <w:ind w:firstLine="708"/>
        <w:rPr>
          <w:rFonts w:ascii="Times New Roman" w:hAnsi="Times New Roman" w:cs="Times New Roman"/>
          <w:bCs/>
          <w:iCs/>
          <w:sz w:val="28"/>
          <w:szCs w:val="28"/>
          <w:lang w:val="en-US"/>
        </w:rPr>
      </w:pPr>
    </w:p>
    <w:p w:rsidR="00724BA7" w:rsidRPr="00E32D44" w:rsidRDefault="005D46C3" w:rsidP="005D46C3">
      <w:pPr>
        <w:spacing w:line="240" w:lineRule="auto"/>
        <w:ind w:firstLine="0"/>
        <w:jc w:val="both"/>
        <w:rPr>
          <w:rFonts w:ascii="Times New Roman" w:hAnsi="Times New Roman" w:cs="Times New Roman"/>
          <w:sz w:val="28"/>
          <w:szCs w:val="28"/>
          <w:lang w:val="en-US"/>
        </w:rPr>
      </w:pPr>
      <w:r w:rsidRPr="00E32D44">
        <w:rPr>
          <w:rFonts w:ascii="Times New Roman" w:hAnsi="Times New Roman" w:cs="Times New Roman"/>
          <w:i/>
          <w:iCs/>
          <w:sz w:val="28"/>
          <w:szCs w:val="28"/>
          <w:lang w:val="en-US"/>
        </w:rPr>
        <w:t>N</w:t>
      </w:r>
      <w:r w:rsidRPr="00E32D44">
        <w:rPr>
          <w:rFonts w:ascii="Times New Roman" w:hAnsi="Times New Roman" w:cs="Times New Roman"/>
          <w:iCs/>
          <w:sz w:val="28"/>
          <w:szCs w:val="28"/>
          <w:lang w:val="en-US"/>
        </w:rPr>
        <w:t>ote – Compiled by the author based on the science mapping analysis</w:t>
      </w:r>
      <w:r w:rsidR="00CF2675">
        <w:rPr>
          <w:rFonts w:ascii="Times New Roman" w:hAnsi="Times New Roman" w:cs="Times New Roman"/>
          <w:iCs/>
          <w:sz w:val="28"/>
          <w:szCs w:val="28"/>
          <w:lang w:val="en-US"/>
        </w:rPr>
        <w:t xml:space="preserve"> [20]</w:t>
      </w:r>
    </w:p>
    <w:p w:rsidR="00E13DDF" w:rsidRDefault="005D46C3" w:rsidP="00272F97">
      <w:pPr>
        <w:spacing w:line="240" w:lineRule="auto"/>
        <w:jc w:val="both"/>
        <w:rPr>
          <w:rFonts w:ascii="Times New Roman" w:hAnsi="Times New Roman" w:cs="Times New Roman"/>
          <w:sz w:val="28"/>
          <w:szCs w:val="28"/>
          <w:lang w:val="en-US"/>
        </w:rPr>
      </w:pPr>
      <w:r w:rsidRPr="00E32D44">
        <w:rPr>
          <w:rFonts w:ascii="Times New Roman" w:hAnsi="Times New Roman" w:cs="Times New Roman"/>
          <w:b/>
          <w:i/>
          <w:sz w:val="28"/>
          <w:szCs w:val="28"/>
          <w:lang w:val="en-GB"/>
        </w:rPr>
        <w:lastRenderedPageBreak/>
        <w:t>HRM and productivity</w:t>
      </w:r>
      <w:r w:rsidRPr="00E32D44">
        <w:rPr>
          <w:rFonts w:ascii="Times New Roman" w:hAnsi="Times New Roman" w:cs="Times New Roman"/>
          <w:b/>
          <w:sz w:val="28"/>
          <w:szCs w:val="28"/>
          <w:lang w:val="en-US"/>
        </w:rPr>
        <w:t xml:space="preserve">: </w:t>
      </w:r>
      <w:r w:rsidRPr="00E32D44">
        <w:rPr>
          <w:rFonts w:ascii="Times New Roman" w:hAnsi="Times New Roman" w:cs="Times New Roman"/>
          <w:sz w:val="28"/>
          <w:szCs w:val="28"/>
          <w:lang w:val="en-US"/>
        </w:rPr>
        <w:t>Researchers emphasize the importance of understanding the influence of various factors on the motivation and learning processes of human capital, as well as their impact on a firm's ability to the Covid-19 outbreak, which has posed significant challenges to the HE system. HEIs and their employees faced unprecedented and disruptive working conditions, leading to adverse effects on employee productivity and the financial sta</w:t>
      </w:r>
      <w:r>
        <w:rPr>
          <w:rFonts w:ascii="Times New Roman" w:hAnsi="Times New Roman" w:cs="Times New Roman"/>
          <w:sz w:val="28"/>
          <w:szCs w:val="28"/>
          <w:lang w:val="en-US"/>
        </w:rPr>
        <w:t>bility of these institutions [74</w:t>
      </w:r>
      <w:r w:rsidRPr="00E32D44">
        <w:rPr>
          <w:rFonts w:ascii="Times New Roman" w:hAnsi="Times New Roman" w:cs="Times New Roman"/>
          <w:sz w:val="28"/>
          <w:szCs w:val="28"/>
          <w:lang w:val="en-US"/>
        </w:rPr>
        <w:t>]. In light of these circumstances, we propose that future studies delve into the examination of how HRM practices and systems in HE can be organized and managed more flexibly and efficiently, specifically to address sudden and unexpected changes.</w:t>
      </w:r>
    </w:p>
    <w:p w:rsidR="005D46C3" w:rsidRPr="00E32D44" w:rsidRDefault="005D46C3" w:rsidP="00272F97">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w:t>
      </w:r>
      <w:r w:rsidR="00272F97">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It is crucial to explore innovative approaches that enable HEIs to adapt and respond effectively to unforeseen circumstances, ensuring the well-being of their employees while maintaining operational effectiveness and financial resilience. By investigating the development and implementation of adaptable HRM strategies in the HE context, researchers can contribute to the identification of best practices, frameworks, and policies that foster resilience and enhance the ability of institutions and their employees to navigate through turbulent times. The exploration of flexible HRM practices in </w:t>
      </w:r>
      <w:proofErr w:type="gramStart"/>
      <w:r w:rsidRPr="00E32D44">
        <w:rPr>
          <w:rFonts w:ascii="Times New Roman" w:hAnsi="Times New Roman" w:cs="Times New Roman"/>
          <w:sz w:val="28"/>
          <w:szCs w:val="28"/>
          <w:lang w:val="en-US"/>
        </w:rPr>
        <w:t>HE</w:t>
      </w:r>
      <w:proofErr w:type="gramEnd"/>
      <w:r w:rsidR="00CE2201">
        <w:rPr>
          <w:rFonts w:ascii="Times New Roman" w:hAnsi="Times New Roman" w:cs="Times New Roman"/>
          <w:sz w:val="28"/>
          <w:szCs w:val="28"/>
          <w:lang w:val="en-US"/>
        </w:rPr>
        <w:t xml:space="preserve"> is crucial for enriching this field </w:t>
      </w:r>
      <w:r w:rsidRPr="00E32D44">
        <w:rPr>
          <w:rFonts w:ascii="Times New Roman" w:hAnsi="Times New Roman" w:cs="Times New Roman"/>
          <w:sz w:val="28"/>
          <w:szCs w:val="28"/>
          <w:lang w:val="en-US"/>
        </w:rPr>
        <w:t>ultimately leading to</w:t>
      </w:r>
      <w:r>
        <w:rPr>
          <w:rFonts w:ascii="Times New Roman" w:hAnsi="Times New Roman" w:cs="Times New Roman"/>
          <w:sz w:val="28"/>
          <w:szCs w:val="28"/>
          <w:lang w:val="en-US"/>
        </w:rPr>
        <w:t xml:space="preserve"> more effective </w:t>
      </w:r>
      <w:r w:rsidRPr="00E32D44">
        <w:rPr>
          <w:rFonts w:ascii="Times New Roman" w:hAnsi="Times New Roman" w:cs="Times New Roman"/>
          <w:sz w:val="28"/>
          <w:szCs w:val="28"/>
          <w:lang w:val="en-US"/>
        </w:rPr>
        <w:t>HE systems.</w:t>
      </w:r>
    </w:p>
    <w:p w:rsidR="00E13DDF" w:rsidRDefault="005D46C3" w:rsidP="00272F97">
      <w:pPr>
        <w:spacing w:line="240" w:lineRule="auto"/>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 xml:space="preserve">Leadership dynamics: </w:t>
      </w:r>
      <w:r w:rsidRPr="00E32D44">
        <w:rPr>
          <w:rFonts w:ascii="Times New Roman" w:hAnsi="Times New Roman" w:cs="Times New Roman"/>
          <w:sz w:val="28"/>
          <w:szCs w:val="28"/>
          <w:lang w:val="en-US"/>
        </w:rPr>
        <w:t xml:space="preserve">Recent research indicates that there </w:t>
      </w:r>
      <w:proofErr w:type="gramStart"/>
      <w:r w:rsidRPr="00E32D44">
        <w:rPr>
          <w:rFonts w:ascii="Times New Roman" w:hAnsi="Times New Roman" w:cs="Times New Roman"/>
          <w:sz w:val="28"/>
          <w:szCs w:val="28"/>
          <w:lang w:val="en-US"/>
        </w:rPr>
        <w:t>is</w:t>
      </w:r>
      <w:proofErr w:type="gramEnd"/>
      <w:r w:rsidRPr="00E32D44">
        <w:rPr>
          <w:rFonts w:ascii="Times New Roman" w:hAnsi="Times New Roman" w:cs="Times New Roman"/>
          <w:sz w:val="28"/>
          <w:szCs w:val="28"/>
          <w:lang w:val="en-US"/>
        </w:rPr>
        <w:t xml:space="preserve"> a remarkable number of available literatures related to leadership in a variety of fields, although the cov</w:t>
      </w:r>
      <w:r>
        <w:rPr>
          <w:rFonts w:ascii="Times New Roman" w:hAnsi="Times New Roman" w:cs="Times New Roman"/>
          <w:sz w:val="28"/>
          <w:szCs w:val="28"/>
          <w:lang w:val="en-US"/>
        </w:rPr>
        <w:t>erage may still be inadequate [75</w:t>
      </w:r>
      <w:r w:rsidRPr="00E32D44">
        <w:rPr>
          <w:rFonts w:ascii="Times New Roman" w:hAnsi="Times New Roman" w:cs="Times New Roman"/>
          <w:sz w:val="28"/>
          <w:szCs w:val="28"/>
          <w:lang w:val="en-US"/>
        </w:rPr>
        <w:t xml:space="preserve">]. However, it is worth noting that a considerable portion of the existing studies has predominantly concentrated on transformational leadership </w:t>
      </w:r>
      <w:r>
        <w:rPr>
          <w:rFonts w:ascii="Times New Roman" w:hAnsi="Times New Roman" w:cs="Times New Roman"/>
          <w:sz w:val="28"/>
          <w:szCs w:val="28"/>
          <w:lang w:val="en-US"/>
        </w:rPr>
        <w:t>styles. C</w:t>
      </w:r>
      <w:r w:rsidRPr="00E32D44">
        <w:rPr>
          <w:rFonts w:ascii="Times New Roman" w:hAnsi="Times New Roman" w:cs="Times New Roman"/>
          <w:sz w:val="28"/>
          <w:szCs w:val="28"/>
          <w:lang w:val="en-US"/>
        </w:rPr>
        <w:t xml:space="preserve">onsidering the findings from studies conducted during the </w:t>
      </w:r>
      <w:r w:rsidR="00177B76">
        <w:rPr>
          <w:rFonts w:ascii="Times New Roman" w:hAnsi="Times New Roman" w:cs="Times New Roman"/>
          <w:sz w:val="28"/>
          <w:szCs w:val="28"/>
          <w:lang w:val="en-US"/>
        </w:rPr>
        <w:t xml:space="preserve">pandemic, and </w:t>
      </w:r>
      <w:r w:rsidRPr="00E32D44">
        <w:rPr>
          <w:rFonts w:ascii="Times New Roman" w:hAnsi="Times New Roman" w:cs="Times New Roman"/>
          <w:sz w:val="28"/>
          <w:szCs w:val="28"/>
          <w:lang w:val="en-US"/>
        </w:rPr>
        <w:t xml:space="preserve">challenges faced by academic staff as they adapted to unprecedented and potentially risky situations, there is a clear need </w:t>
      </w:r>
      <w:r w:rsidR="00177B76" w:rsidRPr="00E32D44">
        <w:rPr>
          <w:rFonts w:ascii="Times New Roman" w:hAnsi="Times New Roman" w:cs="Times New Roman"/>
          <w:sz w:val="28"/>
          <w:szCs w:val="28"/>
          <w:lang w:val="en-US"/>
        </w:rPr>
        <w:t xml:space="preserve">to </w:t>
      </w:r>
      <w:r w:rsidR="00177B76">
        <w:rPr>
          <w:rFonts w:ascii="Times New Roman" w:hAnsi="Times New Roman" w:cs="Times New Roman"/>
          <w:sz w:val="28"/>
          <w:szCs w:val="28"/>
          <w:lang w:val="en-US"/>
        </w:rPr>
        <w:t xml:space="preserve">conduct research regarding leadership styles within HEIs. </w:t>
      </w:r>
      <w:r w:rsidRPr="00000D1C">
        <w:rPr>
          <w:rFonts w:ascii="Times New Roman" w:hAnsi="Times New Roman" w:cs="Times New Roman"/>
          <w:sz w:val="28"/>
          <w:szCs w:val="28"/>
          <w:lang w:val="en-US"/>
        </w:rPr>
        <w:t xml:space="preserve">The COVID-19 crisis has highlighted the importance of leadership that can effectively navigate and respond to unexpected and disruptive circumstances. </w:t>
      </w:r>
      <w:r>
        <w:rPr>
          <w:rFonts w:ascii="Times New Roman" w:hAnsi="Times New Roman" w:cs="Times New Roman"/>
          <w:sz w:val="28"/>
          <w:szCs w:val="28"/>
          <w:lang w:val="en-US"/>
        </w:rPr>
        <w:t>The ability of teaching staff</w:t>
      </w:r>
      <w:r w:rsidRPr="00000D1C">
        <w:rPr>
          <w:rFonts w:ascii="Times New Roman" w:hAnsi="Times New Roman" w:cs="Times New Roman"/>
          <w:sz w:val="28"/>
          <w:szCs w:val="28"/>
          <w:lang w:val="en-US"/>
        </w:rPr>
        <w:t xml:space="preserve"> to adapt their leadership approaches and strategies to the changing demands and challenges of the education env</w:t>
      </w:r>
      <w:r>
        <w:rPr>
          <w:rFonts w:ascii="Times New Roman" w:hAnsi="Times New Roman" w:cs="Times New Roman"/>
          <w:sz w:val="28"/>
          <w:szCs w:val="28"/>
          <w:lang w:val="en-US"/>
        </w:rPr>
        <w:t xml:space="preserve">ironment is critical to ensure the well-being of </w:t>
      </w:r>
      <w:r w:rsidRPr="00000D1C">
        <w:rPr>
          <w:rFonts w:ascii="Times New Roman" w:hAnsi="Times New Roman" w:cs="Times New Roman"/>
          <w:sz w:val="28"/>
          <w:szCs w:val="28"/>
          <w:lang w:val="en-US"/>
        </w:rPr>
        <w:t xml:space="preserve">staff </w:t>
      </w:r>
      <w:r>
        <w:rPr>
          <w:rFonts w:ascii="Times New Roman" w:hAnsi="Times New Roman" w:cs="Times New Roman"/>
          <w:sz w:val="28"/>
          <w:szCs w:val="28"/>
          <w:lang w:val="en-US"/>
        </w:rPr>
        <w:t xml:space="preserve">and focus on </w:t>
      </w:r>
      <w:r w:rsidRPr="00000D1C">
        <w:rPr>
          <w:rFonts w:ascii="Times New Roman" w:hAnsi="Times New Roman" w:cs="Times New Roman"/>
          <w:sz w:val="28"/>
          <w:szCs w:val="28"/>
          <w:lang w:val="en-US"/>
        </w:rPr>
        <w:t xml:space="preserve">quality </w:t>
      </w:r>
      <w:r>
        <w:rPr>
          <w:rFonts w:ascii="Times New Roman" w:hAnsi="Times New Roman" w:cs="Times New Roman"/>
          <w:sz w:val="28"/>
          <w:szCs w:val="28"/>
          <w:lang w:val="en-US"/>
        </w:rPr>
        <w:t xml:space="preserve">of </w:t>
      </w:r>
      <w:r w:rsidRPr="00000D1C">
        <w:rPr>
          <w:rFonts w:ascii="Times New Roman" w:hAnsi="Times New Roman" w:cs="Times New Roman"/>
          <w:sz w:val="28"/>
          <w:szCs w:val="28"/>
          <w:lang w:val="en-US"/>
        </w:rPr>
        <w:t>education.</w:t>
      </w:r>
    </w:p>
    <w:p w:rsidR="005D46C3" w:rsidRPr="00E32D44" w:rsidRDefault="00272F97" w:rsidP="00272F9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D46C3">
        <w:rPr>
          <w:rFonts w:ascii="Times New Roman" w:hAnsi="Times New Roman" w:cs="Times New Roman"/>
          <w:sz w:val="28"/>
          <w:szCs w:val="28"/>
          <w:lang w:val="en-US"/>
        </w:rPr>
        <w:t>A</w:t>
      </w:r>
      <w:r w:rsidR="005D46C3" w:rsidRPr="00000D1C">
        <w:rPr>
          <w:rFonts w:ascii="Times New Roman" w:hAnsi="Times New Roman" w:cs="Times New Roman"/>
          <w:sz w:val="28"/>
          <w:szCs w:val="28"/>
          <w:lang w:val="en-US"/>
        </w:rPr>
        <w:t>n adaptive educational leadership style requires leaders to be flexible in their decision-making, develop a culture of continuous learning and growth, and prioritize the well-being and development of their staff.</w:t>
      </w:r>
      <w:r w:rsidR="005D46C3">
        <w:rPr>
          <w:rFonts w:ascii="Times New Roman" w:hAnsi="Times New Roman" w:cs="Times New Roman"/>
          <w:sz w:val="28"/>
          <w:szCs w:val="28"/>
          <w:lang w:val="en-US"/>
        </w:rPr>
        <w:t xml:space="preserve"> </w:t>
      </w:r>
      <w:r w:rsidR="005D46C3" w:rsidRPr="00000D1C">
        <w:rPr>
          <w:rFonts w:ascii="Times New Roman" w:hAnsi="Times New Roman" w:cs="Times New Roman"/>
          <w:sz w:val="28"/>
          <w:szCs w:val="28"/>
          <w:lang w:val="en-US"/>
        </w:rPr>
        <w:t xml:space="preserve">By studying the characteristics of adaptive educational leadership, </w:t>
      </w:r>
      <w:r w:rsidR="005D46C3">
        <w:rPr>
          <w:rFonts w:ascii="Times New Roman" w:hAnsi="Times New Roman" w:cs="Times New Roman"/>
          <w:sz w:val="28"/>
          <w:szCs w:val="28"/>
          <w:lang w:val="en-US"/>
        </w:rPr>
        <w:t>researchers</w:t>
      </w:r>
      <w:r w:rsidR="005D46C3" w:rsidRPr="00000D1C">
        <w:rPr>
          <w:rFonts w:ascii="Times New Roman" w:hAnsi="Times New Roman" w:cs="Times New Roman"/>
          <w:sz w:val="28"/>
          <w:szCs w:val="28"/>
          <w:lang w:val="en-US"/>
        </w:rPr>
        <w:t xml:space="preserve"> and practitioners can contribute to the development of effective leadership models and frameworks that enhance the abi</w:t>
      </w:r>
      <w:r w:rsidR="005D46C3">
        <w:rPr>
          <w:rFonts w:ascii="Times New Roman" w:hAnsi="Times New Roman" w:cs="Times New Roman"/>
          <w:sz w:val="28"/>
          <w:szCs w:val="28"/>
          <w:lang w:val="en-US"/>
        </w:rPr>
        <w:t>lity of HEIs</w:t>
      </w:r>
      <w:r w:rsidR="005D46C3" w:rsidRPr="00000D1C">
        <w:rPr>
          <w:rFonts w:ascii="Times New Roman" w:hAnsi="Times New Roman" w:cs="Times New Roman"/>
          <w:sz w:val="28"/>
          <w:szCs w:val="28"/>
          <w:lang w:val="en-US"/>
        </w:rPr>
        <w:t xml:space="preserve"> to overcome crises and thrive in rapidly changing environments</w:t>
      </w:r>
      <w:r w:rsidR="005D46C3">
        <w:rPr>
          <w:rFonts w:ascii="Times New Roman" w:hAnsi="Times New Roman" w:cs="Times New Roman"/>
          <w:sz w:val="28"/>
          <w:szCs w:val="28"/>
          <w:lang w:val="en-US"/>
        </w:rPr>
        <w:t xml:space="preserve"> and</w:t>
      </w:r>
      <w:r w:rsidR="005D46C3" w:rsidRPr="001D3631">
        <w:rPr>
          <w:rFonts w:ascii="Times New Roman" w:hAnsi="Times New Roman" w:cs="Times New Roman"/>
          <w:sz w:val="28"/>
          <w:szCs w:val="28"/>
          <w:lang w:val="en-US"/>
        </w:rPr>
        <w:t xml:space="preserve"> </w:t>
      </w:r>
      <w:r w:rsidR="005D46C3" w:rsidRPr="00000D1C">
        <w:rPr>
          <w:rFonts w:ascii="Times New Roman" w:hAnsi="Times New Roman" w:cs="Times New Roman"/>
          <w:sz w:val="28"/>
          <w:szCs w:val="28"/>
          <w:lang w:val="en-US"/>
        </w:rPr>
        <w:t>face of uncertainty</w:t>
      </w:r>
      <w:r w:rsidR="005D46C3">
        <w:rPr>
          <w:rFonts w:ascii="Times New Roman" w:hAnsi="Times New Roman" w:cs="Times New Roman"/>
          <w:sz w:val="28"/>
          <w:szCs w:val="28"/>
          <w:lang w:val="en-US"/>
        </w:rPr>
        <w:t xml:space="preserve"> [76].</w:t>
      </w:r>
      <w:r w:rsidR="005D46C3" w:rsidRPr="000869C6">
        <w:rPr>
          <w:rFonts w:ascii="Times New Roman" w:hAnsi="Times New Roman" w:cs="Times New Roman"/>
          <w:sz w:val="28"/>
          <w:szCs w:val="28"/>
          <w:lang w:val="en-US"/>
        </w:rPr>
        <w:t xml:space="preserve"> </w:t>
      </w:r>
      <w:r w:rsidR="005D46C3">
        <w:rPr>
          <w:rFonts w:ascii="Times New Roman" w:hAnsi="Times New Roman" w:cs="Times New Roman"/>
          <w:sz w:val="28"/>
          <w:szCs w:val="28"/>
          <w:lang w:val="en-US"/>
        </w:rPr>
        <w:t>T</w:t>
      </w:r>
      <w:r w:rsidR="005D46C3" w:rsidRPr="00000D1C">
        <w:rPr>
          <w:rFonts w:ascii="Times New Roman" w:hAnsi="Times New Roman" w:cs="Times New Roman"/>
          <w:sz w:val="28"/>
          <w:szCs w:val="28"/>
          <w:lang w:val="en-US"/>
        </w:rPr>
        <w:t>o explore the specific behaviors, skills, and strategies associated with adaptive educational leadership</w:t>
      </w:r>
      <w:r w:rsidR="005D46C3">
        <w:rPr>
          <w:rFonts w:ascii="Times New Roman" w:hAnsi="Times New Roman" w:cs="Times New Roman"/>
          <w:sz w:val="28"/>
          <w:szCs w:val="28"/>
          <w:lang w:val="en-US"/>
        </w:rPr>
        <w:t xml:space="preserve"> f</w:t>
      </w:r>
      <w:r w:rsidR="005D46C3" w:rsidRPr="00000D1C">
        <w:rPr>
          <w:rFonts w:ascii="Times New Roman" w:hAnsi="Times New Roman" w:cs="Times New Roman"/>
          <w:sz w:val="28"/>
          <w:szCs w:val="28"/>
          <w:lang w:val="en-US"/>
        </w:rPr>
        <w:t>urther</w:t>
      </w:r>
      <w:r w:rsidR="005D46C3">
        <w:rPr>
          <w:rFonts w:ascii="Times New Roman" w:hAnsi="Times New Roman" w:cs="Times New Roman"/>
          <w:sz w:val="28"/>
          <w:szCs w:val="28"/>
          <w:lang w:val="en-US"/>
        </w:rPr>
        <w:t xml:space="preserve"> research in this area is required. Exploration of </w:t>
      </w:r>
      <w:r w:rsidR="005D46C3" w:rsidRPr="00000D1C">
        <w:rPr>
          <w:rFonts w:ascii="Times New Roman" w:hAnsi="Times New Roman" w:cs="Times New Roman"/>
          <w:sz w:val="28"/>
          <w:szCs w:val="28"/>
          <w:lang w:val="en-US"/>
        </w:rPr>
        <w:t>formal and informal educa</w:t>
      </w:r>
      <w:r w:rsidR="005D46C3">
        <w:rPr>
          <w:rFonts w:ascii="Times New Roman" w:hAnsi="Times New Roman" w:cs="Times New Roman"/>
          <w:sz w:val="28"/>
          <w:szCs w:val="28"/>
          <w:lang w:val="en-US"/>
        </w:rPr>
        <w:t>tional settings will help to uncover b</w:t>
      </w:r>
      <w:r w:rsidR="005D46C3" w:rsidRPr="00000D1C">
        <w:rPr>
          <w:rFonts w:ascii="Times New Roman" w:hAnsi="Times New Roman" w:cs="Times New Roman"/>
          <w:sz w:val="28"/>
          <w:szCs w:val="28"/>
          <w:lang w:val="en-US"/>
        </w:rPr>
        <w:t xml:space="preserve">est practices that can support the growth of effective educational leaders. </w:t>
      </w:r>
    </w:p>
    <w:p w:rsidR="005D46C3" w:rsidRDefault="005D46C3" w:rsidP="00272F97">
      <w:pPr>
        <w:spacing w:line="240" w:lineRule="auto"/>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Sustainable growth development:</w:t>
      </w:r>
      <w:r w:rsidRPr="00E9398C">
        <w:rPr>
          <w:rFonts w:ascii="Times New Roman" w:hAnsi="Times New Roman" w:cs="Times New Roman"/>
          <w:sz w:val="28"/>
          <w:szCs w:val="28"/>
          <w:lang w:val="en-US"/>
        </w:rPr>
        <w:t xml:space="preserve"> HEIs are essential for sustainability</w:t>
      </w:r>
      <w:r>
        <w:rPr>
          <w:rFonts w:ascii="Times New Roman" w:hAnsi="Times New Roman" w:cs="Times New Roman"/>
          <w:sz w:val="28"/>
          <w:szCs w:val="28"/>
          <w:lang w:val="en-US"/>
        </w:rPr>
        <w:t xml:space="preserve"> and sustainable development [77</w:t>
      </w:r>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Scholar </w:t>
      </w:r>
      <w:r w:rsidRPr="00E9398C">
        <w:rPr>
          <w:rFonts w:ascii="Times New Roman" w:hAnsi="Times New Roman" w:cs="Times New Roman"/>
          <w:sz w:val="28"/>
          <w:szCs w:val="28"/>
          <w:lang w:val="en-US"/>
        </w:rPr>
        <w:t xml:space="preserve">need to examine the practices and policies of HEIs </w:t>
      </w:r>
      <w:r>
        <w:rPr>
          <w:rFonts w:ascii="Times New Roman" w:hAnsi="Times New Roman" w:cs="Times New Roman"/>
          <w:sz w:val="28"/>
          <w:szCs w:val="28"/>
          <w:lang w:val="en-US"/>
        </w:rPr>
        <w:t xml:space="preserve">to </w:t>
      </w:r>
      <w:r w:rsidRPr="00E9398C">
        <w:rPr>
          <w:rFonts w:ascii="Times New Roman" w:hAnsi="Times New Roman" w:cs="Times New Roman"/>
          <w:sz w:val="28"/>
          <w:szCs w:val="28"/>
          <w:lang w:val="en-US"/>
        </w:rPr>
        <w:t xml:space="preserve">offer </w:t>
      </w:r>
      <w:r w:rsidR="00272F97">
        <w:rPr>
          <w:rFonts w:ascii="Times New Roman" w:hAnsi="Times New Roman" w:cs="Times New Roman"/>
          <w:sz w:val="28"/>
          <w:szCs w:val="28"/>
          <w:lang w:val="en-US"/>
        </w:rPr>
        <w:t>q</w:t>
      </w:r>
      <w:r w:rsidR="00272F97" w:rsidRPr="00272F97">
        <w:rPr>
          <w:rFonts w:ascii="Times New Roman" w:hAnsi="Times New Roman" w:cs="Times New Roman"/>
          <w:sz w:val="28"/>
          <w:szCs w:val="28"/>
          <w:lang w:val="en-US"/>
        </w:rPr>
        <w:t xml:space="preserve">uality, </w:t>
      </w:r>
      <w:r w:rsidR="00E46FDC" w:rsidRPr="00272F97">
        <w:rPr>
          <w:rFonts w:ascii="Times New Roman" w:hAnsi="Times New Roman" w:cs="Times New Roman"/>
          <w:sz w:val="28"/>
          <w:szCs w:val="28"/>
          <w:lang w:val="en-US"/>
        </w:rPr>
        <w:t>co</w:t>
      </w:r>
      <w:r w:rsidR="00E46FDC">
        <w:rPr>
          <w:rFonts w:ascii="Times New Roman" w:hAnsi="Times New Roman" w:cs="Times New Roman"/>
          <w:sz w:val="28"/>
          <w:szCs w:val="28"/>
          <w:lang w:val="en-US"/>
        </w:rPr>
        <w:t>mprehensive</w:t>
      </w:r>
      <w:r w:rsidR="00272F97">
        <w:rPr>
          <w:rFonts w:ascii="Times New Roman" w:hAnsi="Times New Roman" w:cs="Times New Roman"/>
          <w:sz w:val="28"/>
          <w:szCs w:val="28"/>
          <w:lang w:val="en-US"/>
        </w:rPr>
        <w:t xml:space="preserve"> and equitable education, </w:t>
      </w:r>
      <w:r w:rsidR="00272F97" w:rsidRPr="00272F97">
        <w:rPr>
          <w:rFonts w:ascii="Times New Roman" w:hAnsi="Times New Roman" w:cs="Times New Roman"/>
          <w:sz w:val="28"/>
          <w:szCs w:val="28"/>
          <w:lang w:val="en-US"/>
        </w:rPr>
        <w:t xml:space="preserve">and support for </w:t>
      </w:r>
      <w:r w:rsidR="00E46FDC" w:rsidRPr="00272F97">
        <w:rPr>
          <w:rFonts w:ascii="Times New Roman" w:hAnsi="Times New Roman" w:cs="Times New Roman"/>
          <w:sz w:val="28"/>
          <w:szCs w:val="28"/>
          <w:lang w:val="en-US"/>
        </w:rPr>
        <w:lastRenderedPageBreak/>
        <w:t>permanent</w:t>
      </w:r>
      <w:r w:rsidR="00272F97" w:rsidRPr="00272F97">
        <w:rPr>
          <w:rFonts w:ascii="Times New Roman" w:hAnsi="Times New Roman" w:cs="Times New Roman"/>
          <w:sz w:val="28"/>
          <w:szCs w:val="28"/>
          <w:lang w:val="en-US"/>
        </w:rPr>
        <w:t xml:space="preserve"> learning </w:t>
      </w:r>
      <w:r w:rsidR="00E46FDC" w:rsidRPr="00272F97">
        <w:rPr>
          <w:rFonts w:ascii="Times New Roman" w:hAnsi="Times New Roman" w:cs="Times New Roman"/>
          <w:sz w:val="28"/>
          <w:szCs w:val="28"/>
          <w:lang w:val="en-US"/>
        </w:rPr>
        <w:t>prospects</w:t>
      </w:r>
      <w:r w:rsidR="00272F97" w:rsidRPr="00272F97">
        <w:rPr>
          <w:rFonts w:ascii="Times New Roman" w:hAnsi="Times New Roman" w:cs="Times New Roman"/>
          <w:sz w:val="28"/>
          <w:szCs w:val="28"/>
          <w:lang w:val="en-US"/>
        </w:rPr>
        <w:t xml:space="preserve"> for </w:t>
      </w:r>
      <w:r w:rsidR="00272F97">
        <w:rPr>
          <w:rFonts w:ascii="Times New Roman" w:hAnsi="Times New Roman" w:cs="Times New Roman"/>
          <w:sz w:val="28"/>
          <w:szCs w:val="28"/>
          <w:lang w:val="en-US"/>
        </w:rPr>
        <w:t xml:space="preserve">everyone. </w:t>
      </w:r>
      <w:r w:rsidRPr="00E9398C">
        <w:rPr>
          <w:rFonts w:ascii="Times New Roman" w:hAnsi="Times New Roman" w:cs="Times New Roman"/>
          <w:sz w:val="28"/>
          <w:szCs w:val="28"/>
          <w:lang w:val="en-US"/>
        </w:rPr>
        <w:t>It is essential to address any biases that may exist in education s</w:t>
      </w:r>
      <w:r>
        <w:rPr>
          <w:rFonts w:ascii="Times New Roman" w:hAnsi="Times New Roman" w:cs="Times New Roman"/>
          <w:sz w:val="28"/>
          <w:szCs w:val="28"/>
          <w:lang w:val="en-US"/>
        </w:rPr>
        <w:t>ystems and</w:t>
      </w:r>
      <w:r w:rsidRPr="00E9398C">
        <w:rPr>
          <w:rFonts w:ascii="Times New Roman" w:hAnsi="Times New Roman" w:cs="Times New Roman"/>
          <w:sz w:val="28"/>
          <w:szCs w:val="28"/>
          <w:lang w:val="en-US"/>
        </w:rPr>
        <w:t xml:space="preserve"> create an setting where all people have equal access to educational opport</w:t>
      </w:r>
      <w:r>
        <w:rPr>
          <w:rFonts w:ascii="Times New Roman" w:hAnsi="Times New Roman" w:cs="Times New Roman"/>
          <w:sz w:val="28"/>
          <w:szCs w:val="28"/>
          <w:lang w:val="en-US"/>
        </w:rPr>
        <w:t>unities, resources, and support, including inclusive learning environment</w:t>
      </w:r>
      <w:r w:rsidRPr="00E9398C">
        <w:rPr>
          <w:rFonts w:ascii="Times New Roman" w:hAnsi="Times New Roman" w:cs="Times New Roman"/>
          <w:sz w:val="28"/>
          <w:szCs w:val="28"/>
          <w:lang w:val="en-US"/>
        </w:rPr>
        <w:t xml:space="preserve"> that embrace diversity.</w:t>
      </w:r>
      <w:r>
        <w:rPr>
          <w:rFonts w:ascii="Times New Roman" w:hAnsi="Times New Roman" w:cs="Times New Roman"/>
          <w:sz w:val="28"/>
          <w:szCs w:val="28"/>
          <w:lang w:val="en-US"/>
        </w:rPr>
        <w:t xml:space="preserve"> P</w:t>
      </w:r>
      <w:r w:rsidRPr="00E9398C">
        <w:rPr>
          <w:rFonts w:ascii="Times New Roman" w:hAnsi="Times New Roman" w:cs="Times New Roman"/>
          <w:sz w:val="28"/>
          <w:szCs w:val="28"/>
          <w:lang w:val="en-US"/>
        </w:rPr>
        <w:t xml:space="preserve">romoting lifelong learning opportunities </w:t>
      </w:r>
      <w:r>
        <w:rPr>
          <w:rFonts w:ascii="Times New Roman" w:hAnsi="Times New Roman" w:cs="Times New Roman"/>
          <w:sz w:val="28"/>
          <w:szCs w:val="28"/>
          <w:lang w:val="en-US"/>
        </w:rPr>
        <w:t xml:space="preserve">for teaching staff </w:t>
      </w:r>
      <w:r w:rsidRPr="00E9398C">
        <w:rPr>
          <w:rFonts w:ascii="Times New Roman" w:hAnsi="Times New Roman" w:cs="Times New Roman"/>
          <w:sz w:val="28"/>
          <w:szCs w:val="28"/>
          <w:lang w:val="en-US"/>
        </w:rPr>
        <w:t xml:space="preserve">is </w:t>
      </w:r>
      <w:proofErr w:type="gramStart"/>
      <w:r w:rsidRPr="00E9398C">
        <w:rPr>
          <w:rFonts w:ascii="Times New Roman" w:hAnsi="Times New Roman" w:cs="Times New Roman"/>
          <w:sz w:val="28"/>
          <w:szCs w:val="28"/>
          <w:lang w:val="en-US"/>
        </w:rPr>
        <w:t>key</w:t>
      </w:r>
      <w:proofErr w:type="gramEnd"/>
      <w:r w:rsidRPr="00E9398C">
        <w:rPr>
          <w:rFonts w:ascii="Times New Roman" w:hAnsi="Times New Roman" w:cs="Times New Roman"/>
          <w:sz w:val="28"/>
          <w:szCs w:val="28"/>
          <w:lang w:val="en-US"/>
        </w:rPr>
        <w:t xml:space="preserve"> to supporting the continuous personal and professional development of all </w:t>
      </w:r>
      <w:r>
        <w:rPr>
          <w:rFonts w:ascii="Times New Roman" w:hAnsi="Times New Roman" w:cs="Times New Roman"/>
          <w:sz w:val="28"/>
          <w:szCs w:val="28"/>
          <w:lang w:val="en-US"/>
        </w:rPr>
        <w:t>stakeholders</w:t>
      </w:r>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HEI should develop</w:t>
      </w:r>
      <w:r w:rsidRPr="00E9398C">
        <w:rPr>
          <w:rFonts w:ascii="Times New Roman" w:hAnsi="Times New Roman" w:cs="Times New Roman"/>
          <w:sz w:val="28"/>
          <w:szCs w:val="28"/>
          <w:lang w:val="en-US"/>
        </w:rPr>
        <w:t xml:space="preserve"> educational programs and initiatives </w:t>
      </w:r>
      <w:r>
        <w:rPr>
          <w:rFonts w:ascii="Times New Roman" w:hAnsi="Times New Roman" w:cs="Times New Roman"/>
          <w:sz w:val="28"/>
          <w:szCs w:val="28"/>
          <w:lang w:val="en-US"/>
        </w:rPr>
        <w:t>enabling learners</w:t>
      </w:r>
      <w:r w:rsidRPr="00E9398C">
        <w:rPr>
          <w:rFonts w:ascii="Times New Roman" w:hAnsi="Times New Roman" w:cs="Times New Roman"/>
          <w:sz w:val="28"/>
          <w:szCs w:val="28"/>
          <w:lang w:val="en-US"/>
        </w:rPr>
        <w:t xml:space="preserve"> to acquire new know</w:t>
      </w:r>
      <w:r>
        <w:rPr>
          <w:rFonts w:ascii="Times New Roman" w:hAnsi="Times New Roman" w:cs="Times New Roman"/>
          <w:sz w:val="28"/>
          <w:szCs w:val="28"/>
          <w:lang w:val="en-US"/>
        </w:rPr>
        <w:t>ledge, skills and competencies</w:t>
      </w:r>
      <w:r w:rsidR="00501091">
        <w:rPr>
          <w:rFonts w:ascii="Times New Roman" w:hAnsi="Times New Roman" w:cs="Times New Roman"/>
          <w:sz w:val="28"/>
          <w:szCs w:val="28"/>
          <w:lang w:val="en-US"/>
        </w:rPr>
        <w:t>, contributing</w:t>
      </w:r>
      <w:r w:rsidRPr="00E9398C">
        <w:rPr>
          <w:rFonts w:ascii="Times New Roman" w:hAnsi="Times New Roman" w:cs="Times New Roman"/>
          <w:sz w:val="28"/>
          <w:szCs w:val="28"/>
          <w:lang w:val="en-US"/>
        </w:rPr>
        <w:t xml:space="preserve"> to personal growth, employability and societal development by fostering a culture of lifelong learning in h</w:t>
      </w:r>
      <w:r>
        <w:rPr>
          <w:rFonts w:ascii="Times New Roman" w:hAnsi="Times New Roman" w:cs="Times New Roman"/>
          <w:sz w:val="28"/>
          <w:szCs w:val="28"/>
          <w:lang w:val="en-US"/>
        </w:rPr>
        <w:t>igher education institutions [78</w:t>
      </w:r>
      <w:r w:rsidRPr="00E9398C">
        <w:rPr>
          <w:rFonts w:ascii="Times New Roman" w:hAnsi="Times New Roman" w:cs="Times New Roman"/>
          <w:sz w:val="28"/>
          <w:szCs w:val="28"/>
          <w:lang w:val="en-US"/>
        </w:rPr>
        <w:t>].</w:t>
      </w:r>
    </w:p>
    <w:p w:rsidR="005D46C3" w:rsidRPr="00E9398C" w:rsidRDefault="005D46C3" w:rsidP="00D8497B">
      <w:pPr>
        <w:spacing w:line="240" w:lineRule="auto"/>
        <w:jc w:val="both"/>
        <w:rPr>
          <w:rFonts w:ascii="Times New Roman" w:hAnsi="Times New Roman" w:cs="Times New Roman"/>
          <w:sz w:val="28"/>
          <w:szCs w:val="28"/>
          <w:lang w:val="en-US"/>
        </w:rPr>
      </w:pPr>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Future investigations</w:t>
      </w:r>
      <w:r w:rsidRPr="00E9398C">
        <w:rPr>
          <w:rFonts w:ascii="Times New Roman" w:hAnsi="Times New Roman" w:cs="Times New Roman"/>
          <w:sz w:val="28"/>
          <w:szCs w:val="28"/>
          <w:lang w:val="en-US"/>
        </w:rPr>
        <w:t xml:space="preserve"> </w:t>
      </w:r>
      <w:r w:rsidR="00501091">
        <w:rPr>
          <w:rFonts w:ascii="Times New Roman" w:hAnsi="Times New Roman" w:cs="Times New Roman"/>
          <w:sz w:val="28"/>
          <w:szCs w:val="28"/>
          <w:lang w:val="en-US"/>
        </w:rPr>
        <w:t xml:space="preserve">should examine the </w:t>
      </w:r>
      <w:r w:rsidR="00E13DDF">
        <w:rPr>
          <w:rFonts w:ascii="Times New Roman" w:hAnsi="Times New Roman" w:cs="Times New Roman"/>
          <w:sz w:val="28"/>
          <w:szCs w:val="28"/>
          <w:lang w:val="en-US"/>
        </w:rPr>
        <w:t xml:space="preserve">usefulness </w:t>
      </w:r>
      <w:r w:rsidR="00E13DDF" w:rsidRPr="00E9398C">
        <w:rPr>
          <w:rFonts w:ascii="Times New Roman" w:hAnsi="Times New Roman" w:cs="Times New Roman"/>
          <w:sz w:val="28"/>
          <w:szCs w:val="28"/>
          <w:lang w:val="en-US"/>
        </w:rPr>
        <w:t>of</w:t>
      </w:r>
      <w:r w:rsidRPr="00E9398C">
        <w:rPr>
          <w:rFonts w:ascii="Times New Roman" w:hAnsi="Times New Roman" w:cs="Times New Roman"/>
          <w:sz w:val="28"/>
          <w:szCs w:val="28"/>
          <w:lang w:val="en-US"/>
        </w:rPr>
        <w:t xml:space="preserve"> existing</w:t>
      </w:r>
      <w:r>
        <w:rPr>
          <w:rFonts w:ascii="Times New Roman" w:hAnsi="Times New Roman" w:cs="Times New Roman"/>
          <w:sz w:val="28"/>
          <w:szCs w:val="28"/>
          <w:lang w:val="en-US"/>
        </w:rPr>
        <w:t xml:space="preserve"> HRM</w:t>
      </w:r>
      <w:r w:rsidRPr="00E9398C">
        <w:rPr>
          <w:rFonts w:ascii="Times New Roman" w:hAnsi="Times New Roman" w:cs="Times New Roman"/>
          <w:sz w:val="28"/>
          <w:szCs w:val="28"/>
          <w:lang w:val="en-US"/>
        </w:rPr>
        <w:t xml:space="preserve"> </w:t>
      </w:r>
      <w:r w:rsidR="00D8497B">
        <w:rPr>
          <w:rFonts w:ascii="Times New Roman" w:hAnsi="Times New Roman" w:cs="Times New Roman"/>
          <w:sz w:val="28"/>
          <w:szCs w:val="28"/>
          <w:lang w:val="en-US"/>
        </w:rPr>
        <w:t>strategies and policies</w:t>
      </w:r>
      <w:r>
        <w:rPr>
          <w:rFonts w:ascii="Times New Roman" w:hAnsi="Times New Roman" w:cs="Times New Roman"/>
          <w:sz w:val="28"/>
          <w:szCs w:val="28"/>
          <w:lang w:val="en-US"/>
        </w:rPr>
        <w:t>,</w:t>
      </w:r>
      <w:r w:rsidRPr="00E9398C">
        <w:rPr>
          <w:rFonts w:ascii="Times New Roman" w:hAnsi="Times New Roman" w:cs="Times New Roman"/>
          <w:sz w:val="28"/>
          <w:szCs w:val="28"/>
          <w:lang w:val="en-US"/>
        </w:rPr>
        <w:t xml:space="preserve"> promoting inclusion, equity and lifelong learning.</w:t>
      </w:r>
      <w:r>
        <w:rPr>
          <w:rFonts w:ascii="Times New Roman" w:hAnsi="Times New Roman" w:cs="Times New Roman"/>
          <w:sz w:val="28"/>
          <w:szCs w:val="28"/>
          <w:lang w:val="en-US"/>
        </w:rPr>
        <w:t xml:space="preserve">  Analysis of</w:t>
      </w:r>
      <w:r w:rsidRPr="00E9398C">
        <w:rPr>
          <w:rFonts w:ascii="Times New Roman" w:hAnsi="Times New Roman" w:cs="Times New Roman"/>
          <w:sz w:val="28"/>
          <w:szCs w:val="28"/>
          <w:lang w:val="en-US"/>
        </w:rPr>
        <w:t xml:space="preserve"> successful strategies and initiatives that have been implemented in different educational contexts and their impact on different stakeholders</w:t>
      </w:r>
      <w:r>
        <w:rPr>
          <w:rFonts w:ascii="Times New Roman" w:hAnsi="Times New Roman" w:cs="Times New Roman"/>
          <w:sz w:val="28"/>
          <w:szCs w:val="28"/>
          <w:lang w:val="en-US"/>
        </w:rPr>
        <w:t xml:space="preserve"> is crucial for providing </w:t>
      </w:r>
      <w:r w:rsidRPr="00E9398C">
        <w:rPr>
          <w:rFonts w:ascii="Times New Roman" w:hAnsi="Times New Roman" w:cs="Times New Roman"/>
          <w:sz w:val="28"/>
          <w:szCs w:val="28"/>
          <w:lang w:val="en-US"/>
        </w:rPr>
        <w:t xml:space="preserve">valuable insights and evidence-based recommendations </w:t>
      </w:r>
      <w:r>
        <w:rPr>
          <w:rFonts w:ascii="Times New Roman" w:hAnsi="Times New Roman" w:cs="Times New Roman"/>
          <w:sz w:val="28"/>
          <w:szCs w:val="28"/>
          <w:lang w:val="en-US"/>
        </w:rPr>
        <w:t>for HEIs</w:t>
      </w:r>
      <w:r w:rsidRPr="00E9398C">
        <w:rPr>
          <w:rFonts w:ascii="Times New Roman" w:hAnsi="Times New Roman" w:cs="Times New Roman"/>
          <w:sz w:val="28"/>
          <w:szCs w:val="28"/>
          <w:lang w:val="en-US"/>
        </w:rPr>
        <w:t>.</w:t>
      </w:r>
      <w:r w:rsidR="00D8497B">
        <w:rPr>
          <w:rFonts w:ascii="Times New Roman" w:hAnsi="Times New Roman" w:cs="Times New Roman"/>
          <w:sz w:val="28"/>
          <w:szCs w:val="28"/>
          <w:lang w:val="en-US"/>
        </w:rPr>
        <w:t xml:space="preserve"> As result HEIs with the help of right HRM </w:t>
      </w:r>
      <w:r w:rsidR="00E13DDF">
        <w:rPr>
          <w:rFonts w:ascii="Times New Roman" w:hAnsi="Times New Roman" w:cs="Times New Roman"/>
          <w:sz w:val="28"/>
          <w:szCs w:val="28"/>
          <w:lang w:val="en-US"/>
        </w:rPr>
        <w:t>practices can</w:t>
      </w:r>
      <w:r w:rsidRPr="00E9398C">
        <w:rPr>
          <w:rFonts w:ascii="Times New Roman" w:hAnsi="Times New Roman" w:cs="Times New Roman"/>
          <w:sz w:val="28"/>
          <w:szCs w:val="28"/>
          <w:lang w:val="en-US"/>
        </w:rPr>
        <w:t xml:space="preserve"> support the Sustainable Development Goals and a more inclusive and equitable society. </w:t>
      </w:r>
    </w:p>
    <w:p w:rsidR="00C5080D" w:rsidRDefault="005D46C3" w:rsidP="00DD4BD1">
      <w:pPr>
        <w:spacing w:line="240" w:lineRule="auto"/>
        <w:jc w:val="both"/>
        <w:rPr>
          <w:rFonts w:ascii="Times New Roman" w:hAnsi="Times New Roman" w:cs="Times New Roman"/>
          <w:sz w:val="28"/>
          <w:szCs w:val="28"/>
          <w:lang w:val="en-US"/>
        </w:rPr>
      </w:pPr>
      <w:r w:rsidRPr="00E9398C">
        <w:rPr>
          <w:rFonts w:ascii="Times New Roman" w:hAnsi="Times New Roman" w:cs="Times New Roman"/>
          <w:b/>
          <w:sz w:val="28"/>
          <w:szCs w:val="28"/>
          <w:lang w:val="en-US"/>
        </w:rPr>
        <w:t xml:space="preserve">Knowledge transfer </w:t>
      </w:r>
      <w:r w:rsidR="00870CFB" w:rsidRPr="00E9398C">
        <w:rPr>
          <w:rFonts w:ascii="Times New Roman" w:hAnsi="Times New Roman" w:cs="Times New Roman"/>
          <w:b/>
          <w:sz w:val="28"/>
          <w:szCs w:val="28"/>
          <w:lang w:val="en-US"/>
        </w:rPr>
        <w:t>instruments</w:t>
      </w:r>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008545FF">
        <w:rPr>
          <w:rFonts w:ascii="Times New Roman" w:hAnsi="Times New Roman" w:cs="Times New Roman"/>
          <w:sz w:val="28"/>
          <w:szCs w:val="28"/>
          <w:lang w:val="en-US"/>
        </w:rPr>
        <w:t xml:space="preserve"> notable</w:t>
      </w:r>
      <w:r w:rsidRPr="00E9398C">
        <w:rPr>
          <w:rFonts w:ascii="Times New Roman" w:hAnsi="Times New Roman" w:cs="Times New Roman"/>
          <w:sz w:val="28"/>
          <w:szCs w:val="28"/>
          <w:lang w:val="en-US"/>
        </w:rPr>
        <w:t xml:space="preserve"> gap</w:t>
      </w:r>
      <w:r>
        <w:rPr>
          <w:rFonts w:ascii="Times New Roman" w:hAnsi="Times New Roman" w:cs="Times New Roman"/>
          <w:sz w:val="28"/>
          <w:szCs w:val="28"/>
          <w:lang w:val="en-US"/>
        </w:rPr>
        <w:t xml:space="preserve"> exist </w:t>
      </w:r>
      <w:r w:rsidRPr="00E9398C">
        <w:rPr>
          <w:rFonts w:ascii="Times New Roman" w:hAnsi="Times New Roman" w:cs="Times New Roman"/>
          <w:sz w:val="28"/>
          <w:szCs w:val="28"/>
          <w:lang w:val="en-US"/>
        </w:rPr>
        <w:t>examining</w:t>
      </w:r>
      <w:r w:rsidR="001B07D0">
        <w:rPr>
          <w:rFonts w:ascii="Times New Roman" w:hAnsi="Times New Roman" w:cs="Times New Roman"/>
          <w:sz w:val="28"/>
          <w:szCs w:val="28"/>
          <w:lang w:val="en-US"/>
        </w:rPr>
        <w:t xml:space="preserve"> </w:t>
      </w:r>
      <w:r w:rsidR="001B07D0" w:rsidRPr="00E9398C">
        <w:rPr>
          <w:rFonts w:ascii="Times New Roman" w:hAnsi="Times New Roman" w:cs="Times New Roman"/>
          <w:sz w:val="28"/>
          <w:szCs w:val="28"/>
          <w:lang w:val="en-US"/>
        </w:rPr>
        <w:t>knowledge-</w:t>
      </w:r>
      <w:r w:rsidR="001B07D0">
        <w:rPr>
          <w:rFonts w:ascii="Times New Roman" w:hAnsi="Times New Roman" w:cs="Times New Roman"/>
          <w:sz w:val="28"/>
          <w:szCs w:val="28"/>
          <w:lang w:val="en-US"/>
        </w:rPr>
        <w:t xml:space="preserve">based asset in the form </w:t>
      </w:r>
      <w:r w:rsidR="003465C4">
        <w:rPr>
          <w:rFonts w:ascii="Times New Roman" w:hAnsi="Times New Roman" w:cs="Times New Roman"/>
          <w:sz w:val="28"/>
          <w:szCs w:val="28"/>
          <w:lang w:val="en-US"/>
        </w:rPr>
        <w:t xml:space="preserve">of </w:t>
      </w:r>
      <w:r w:rsidR="003465C4" w:rsidRPr="00E9398C">
        <w:rPr>
          <w:rFonts w:ascii="Times New Roman" w:hAnsi="Times New Roman" w:cs="Times New Roman"/>
          <w:sz w:val="28"/>
          <w:szCs w:val="28"/>
          <w:lang w:val="en-US"/>
        </w:rPr>
        <w:t>human</w:t>
      </w:r>
      <w:r w:rsidRPr="00E9398C">
        <w:rPr>
          <w:rFonts w:ascii="Times New Roman" w:hAnsi="Times New Roman" w:cs="Times New Roman"/>
          <w:sz w:val="28"/>
          <w:szCs w:val="28"/>
          <w:lang w:val="en-US"/>
        </w:rPr>
        <w:t xml:space="preserve"> capital</w:t>
      </w:r>
      <w:r>
        <w:rPr>
          <w:rFonts w:ascii="Times New Roman" w:hAnsi="Times New Roman" w:cs="Times New Roman"/>
          <w:sz w:val="28"/>
          <w:szCs w:val="28"/>
          <w:lang w:val="en-US"/>
        </w:rPr>
        <w:t xml:space="preserve"> [79</w:t>
      </w:r>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1B07D0">
        <w:rPr>
          <w:rFonts w:ascii="Times New Roman" w:hAnsi="Times New Roman" w:cs="Times New Roman"/>
          <w:sz w:val="28"/>
          <w:szCs w:val="28"/>
          <w:lang w:val="en-US"/>
        </w:rPr>
        <w:t>K</w:t>
      </w:r>
      <w:r w:rsidR="001B07D0" w:rsidRPr="00E9398C">
        <w:rPr>
          <w:rFonts w:ascii="Times New Roman" w:hAnsi="Times New Roman" w:cs="Times New Roman"/>
          <w:sz w:val="28"/>
          <w:szCs w:val="28"/>
          <w:lang w:val="en-US"/>
        </w:rPr>
        <w:t>nowledge sharing</w:t>
      </w:r>
      <w:r w:rsidR="001B07D0">
        <w:rPr>
          <w:rFonts w:ascii="Times New Roman" w:hAnsi="Times New Roman" w:cs="Times New Roman"/>
          <w:sz w:val="28"/>
          <w:szCs w:val="28"/>
          <w:lang w:val="en-US"/>
        </w:rPr>
        <w:t xml:space="preserve">, </w:t>
      </w:r>
      <w:r w:rsidR="001B07D0" w:rsidRPr="00E9398C">
        <w:rPr>
          <w:rFonts w:ascii="Times New Roman" w:hAnsi="Times New Roman" w:cs="Times New Roman"/>
          <w:sz w:val="28"/>
          <w:szCs w:val="28"/>
          <w:lang w:val="en-US"/>
        </w:rPr>
        <w:t>flexible arrangements</w:t>
      </w:r>
      <w:r w:rsidR="001B07D0">
        <w:rPr>
          <w:rFonts w:ascii="Times New Roman" w:hAnsi="Times New Roman" w:cs="Times New Roman"/>
          <w:sz w:val="28"/>
          <w:szCs w:val="28"/>
          <w:lang w:val="en-US"/>
        </w:rPr>
        <w:t xml:space="preserve">, </w:t>
      </w:r>
      <w:r w:rsidR="001B07D0" w:rsidRPr="00E9398C">
        <w:rPr>
          <w:rFonts w:ascii="Times New Roman" w:hAnsi="Times New Roman" w:cs="Times New Roman"/>
          <w:sz w:val="28"/>
          <w:szCs w:val="28"/>
          <w:lang w:val="en-US"/>
        </w:rPr>
        <w:t>virtual workforces</w:t>
      </w:r>
      <w:r w:rsidR="001B07D0">
        <w:rPr>
          <w:rFonts w:ascii="Times New Roman" w:hAnsi="Times New Roman" w:cs="Times New Roman"/>
          <w:sz w:val="28"/>
          <w:szCs w:val="28"/>
          <w:lang w:val="en-US"/>
        </w:rPr>
        <w:t xml:space="preserve"> and </w:t>
      </w:r>
      <w:r w:rsidR="003465C4">
        <w:rPr>
          <w:rFonts w:ascii="Times New Roman" w:hAnsi="Times New Roman" w:cs="Times New Roman"/>
          <w:sz w:val="28"/>
          <w:szCs w:val="28"/>
          <w:lang w:val="en-US"/>
        </w:rPr>
        <w:t>other work</w:t>
      </w:r>
      <w:r>
        <w:rPr>
          <w:rFonts w:ascii="Times New Roman" w:hAnsi="Times New Roman" w:cs="Times New Roman"/>
          <w:sz w:val="28"/>
          <w:szCs w:val="28"/>
          <w:lang w:val="en-US"/>
        </w:rPr>
        <w:t xml:space="preserve"> processes including</w:t>
      </w:r>
      <w:r w:rsidR="001B07D0">
        <w:rPr>
          <w:rFonts w:ascii="Times New Roman" w:hAnsi="Times New Roman" w:cs="Times New Roman"/>
          <w:sz w:val="28"/>
          <w:szCs w:val="28"/>
          <w:lang w:val="en-US"/>
        </w:rPr>
        <w:t xml:space="preserve">, </w:t>
      </w:r>
      <w:r w:rsidRPr="00E9398C">
        <w:rPr>
          <w:rFonts w:ascii="Times New Roman" w:hAnsi="Times New Roman" w:cs="Times New Roman"/>
          <w:sz w:val="28"/>
          <w:szCs w:val="28"/>
          <w:lang w:val="en-US"/>
        </w:rPr>
        <w:t>play a key role in providing fir</w:t>
      </w:r>
      <w:r w:rsidR="001B07D0">
        <w:rPr>
          <w:rFonts w:ascii="Times New Roman" w:hAnsi="Times New Roman" w:cs="Times New Roman"/>
          <w:sz w:val="28"/>
          <w:szCs w:val="28"/>
          <w:lang w:val="en-US"/>
        </w:rPr>
        <w:t>ms with a competitive advantage</w:t>
      </w:r>
      <w:r>
        <w:rPr>
          <w:rFonts w:ascii="Times New Roman" w:hAnsi="Times New Roman" w:cs="Times New Roman"/>
          <w:sz w:val="28"/>
          <w:szCs w:val="28"/>
          <w:lang w:val="en-US"/>
        </w:rPr>
        <w:t xml:space="preserve"> [80</w:t>
      </w:r>
      <w:r w:rsidRPr="00E9398C">
        <w:rPr>
          <w:rFonts w:ascii="Times New Roman" w:hAnsi="Times New Roman" w:cs="Times New Roman"/>
          <w:sz w:val="28"/>
          <w:szCs w:val="28"/>
          <w:lang w:val="en-US"/>
        </w:rPr>
        <w:t>].</w:t>
      </w:r>
      <w:r>
        <w:rPr>
          <w:rFonts w:ascii="Times New Roman" w:hAnsi="Times New Roman" w:cs="Times New Roman"/>
          <w:sz w:val="28"/>
          <w:szCs w:val="28"/>
          <w:lang w:val="en-US"/>
        </w:rPr>
        <w:t xml:space="preserve"> Future HRM research should focus </w:t>
      </w:r>
      <w:r w:rsidRPr="00E9398C">
        <w:rPr>
          <w:rFonts w:ascii="Times New Roman" w:hAnsi="Times New Roman" w:cs="Times New Roman"/>
          <w:sz w:val="28"/>
          <w:szCs w:val="28"/>
          <w:lang w:val="en-US"/>
        </w:rPr>
        <w:t>understanding of innovative forms of global work</w:t>
      </w:r>
      <w:r>
        <w:rPr>
          <w:rFonts w:ascii="Times New Roman" w:hAnsi="Times New Roman" w:cs="Times New Roman"/>
          <w:sz w:val="28"/>
          <w:szCs w:val="28"/>
          <w:lang w:val="en-US"/>
        </w:rPr>
        <w:t>ing practices</w:t>
      </w:r>
      <w:r w:rsidRPr="00E9398C">
        <w:rPr>
          <w:rFonts w:ascii="Times New Roman" w:hAnsi="Times New Roman" w:cs="Times New Roman"/>
          <w:sz w:val="28"/>
          <w:szCs w:val="28"/>
          <w:lang w:val="en-US"/>
        </w:rPr>
        <w:t xml:space="preserve"> to become the “new normal” during economic and social downturns. </w:t>
      </w:r>
      <w:r>
        <w:rPr>
          <w:rFonts w:ascii="Times New Roman" w:hAnsi="Times New Roman" w:cs="Times New Roman"/>
          <w:sz w:val="28"/>
          <w:szCs w:val="28"/>
          <w:lang w:val="en-US"/>
        </w:rPr>
        <w:t>In the educational landscape with prevent role of</w:t>
      </w:r>
      <w:r w:rsidRPr="00E9398C">
        <w:rPr>
          <w:rFonts w:ascii="Times New Roman" w:hAnsi="Times New Roman" w:cs="Times New Roman"/>
          <w:sz w:val="28"/>
          <w:szCs w:val="28"/>
          <w:lang w:val="en-US"/>
        </w:rPr>
        <w:t xml:space="preserve"> internatio</w:t>
      </w:r>
      <w:r>
        <w:rPr>
          <w:rFonts w:ascii="Times New Roman" w:hAnsi="Times New Roman" w:cs="Times New Roman"/>
          <w:sz w:val="28"/>
          <w:szCs w:val="28"/>
          <w:lang w:val="en-US"/>
        </w:rPr>
        <w:t>nalization and globalization</w:t>
      </w:r>
      <w:r w:rsidRPr="00E9398C">
        <w:rPr>
          <w:rFonts w:ascii="Times New Roman" w:hAnsi="Times New Roman" w:cs="Times New Roman"/>
          <w:sz w:val="28"/>
          <w:szCs w:val="28"/>
          <w:lang w:val="en-US"/>
        </w:rPr>
        <w:t>, effective management of human capital across borders is of paramount importance.</w:t>
      </w:r>
      <w:r>
        <w:rPr>
          <w:rFonts w:ascii="Times New Roman" w:hAnsi="Times New Roman" w:cs="Times New Roman"/>
          <w:sz w:val="28"/>
          <w:szCs w:val="28"/>
          <w:lang w:val="en-US"/>
        </w:rPr>
        <w:t xml:space="preserve"> Particularly, knowledge regarding the </w:t>
      </w:r>
      <w:r w:rsidR="003465C4">
        <w:rPr>
          <w:rFonts w:ascii="Times New Roman" w:hAnsi="Times New Roman" w:cs="Times New Roman"/>
          <w:sz w:val="28"/>
          <w:szCs w:val="28"/>
          <w:lang w:val="en-US"/>
        </w:rPr>
        <w:t xml:space="preserve">advantage </w:t>
      </w:r>
      <w:r w:rsidRPr="00E9398C">
        <w:rPr>
          <w:rFonts w:ascii="Times New Roman" w:hAnsi="Times New Roman" w:cs="Times New Roman"/>
          <w:sz w:val="28"/>
          <w:szCs w:val="28"/>
          <w:lang w:val="en-US"/>
        </w:rPr>
        <w:t xml:space="preserve">human capital </w:t>
      </w:r>
      <w:proofErr w:type="gramStart"/>
      <w:r w:rsidRPr="00E9398C">
        <w:rPr>
          <w:rFonts w:ascii="Times New Roman" w:hAnsi="Times New Roman" w:cs="Times New Roman"/>
          <w:sz w:val="28"/>
          <w:szCs w:val="28"/>
          <w:lang w:val="en-US"/>
        </w:rPr>
        <w:t>provide</w:t>
      </w:r>
      <w:proofErr w:type="gramEnd"/>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HE</w:t>
      </w:r>
      <w:r w:rsidR="003465C4">
        <w:rPr>
          <w:rFonts w:ascii="Times New Roman" w:hAnsi="Times New Roman" w:cs="Times New Roman"/>
          <w:sz w:val="28"/>
          <w:szCs w:val="28"/>
          <w:lang w:val="en-US"/>
        </w:rPr>
        <w:t>Is</w:t>
      </w:r>
      <w:r w:rsidRPr="00E9398C">
        <w:rPr>
          <w:rFonts w:ascii="Times New Roman" w:hAnsi="Times New Roman" w:cs="Times New Roman"/>
          <w:sz w:val="28"/>
          <w:szCs w:val="28"/>
          <w:lang w:val="en-US"/>
        </w:rPr>
        <w:t xml:space="preserve"> with a significant advantage. Furthermore, the recent shift accelerated by the COVID-19 pandemic,</w:t>
      </w:r>
      <w:r>
        <w:rPr>
          <w:rFonts w:ascii="Times New Roman" w:hAnsi="Times New Roman" w:cs="Times New Roman"/>
          <w:sz w:val="28"/>
          <w:szCs w:val="28"/>
          <w:lang w:val="en-US"/>
        </w:rPr>
        <w:t xml:space="preserve"> </w:t>
      </w:r>
      <w:r w:rsidRPr="00E9398C">
        <w:rPr>
          <w:rFonts w:ascii="Times New Roman" w:hAnsi="Times New Roman" w:cs="Times New Roman"/>
          <w:sz w:val="28"/>
          <w:szCs w:val="28"/>
          <w:lang w:val="en-US"/>
        </w:rPr>
        <w:t>towards remote working and virtual collaboration, has highlighted the need to study and analyze the implications of these wor</w:t>
      </w:r>
      <w:r>
        <w:rPr>
          <w:rFonts w:ascii="Times New Roman" w:hAnsi="Times New Roman" w:cs="Times New Roman"/>
          <w:sz w:val="28"/>
          <w:szCs w:val="28"/>
          <w:lang w:val="en-US"/>
        </w:rPr>
        <w:t xml:space="preserve">k formats in the context of </w:t>
      </w:r>
      <w:proofErr w:type="gramStart"/>
      <w:r>
        <w:rPr>
          <w:rFonts w:ascii="Times New Roman" w:hAnsi="Times New Roman" w:cs="Times New Roman"/>
          <w:sz w:val="28"/>
          <w:szCs w:val="28"/>
          <w:lang w:val="en-US"/>
        </w:rPr>
        <w:t>HE</w:t>
      </w:r>
      <w:proofErr w:type="gramEnd"/>
      <w:r>
        <w:rPr>
          <w:rFonts w:ascii="Times New Roman" w:hAnsi="Times New Roman" w:cs="Times New Roman"/>
          <w:sz w:val="28"/>
          <w:szCs w:val="28"/>
          <w:lang w:val="en-US"/>
        </w:rPr>
        <w:t xml:space="preserve"> [81</w:t>
      </w:r>
      <w:r w:rsidRPr="00E9398C">
        <w:rPr>
          <w:rFonts w:ascii="Times New Roman" w:hAnsi="Times New Roman" w:cs="Times New Roman"/>
          <w:sz w:val="28"/>
          <w:szCs w:val="28"/>
          <w:lang w:val="en-US"/>
        </w:rPr>
        <w:t>].</w:t>
      </w:r>
      <w:r w:rsidR="00C5080D">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Pr="00E9398C">
        <w:rPr>
          <w:rFonts w:ascii="Times New Roman" w:hAnsi="Times New Roman" w:cs="Times New Roman"/>
          <w:sz w:val="28"/>
          <w:szCs w:val="28"/>
          <w:lang w:val="en-US"/>
        </w:rPr>
        <w:t>rganizations seeking to adapt to changing circumstances and maintain their competitiveness</w:t>
      </w:r>
      <w:r>
        <w:rPr>
          <w:rFonts w:ascii="Times New Roman" w:hAnsi="Times New Roman" w:cs="Times New Roman"/>
          <w:sz w:val="28"/>
          <w:szCs w:val="28"/>
          <w:lang w:val="en-US"/>
        </w:rPr>
        <w:t xml:space="preserve"> should focus on t</w:t>
      </w:r>
      <w:r w:rsidRPr="00E9398C">
        <w:rPr>
          <w:rFonts w:ascii="Times New Roman" w:hAnsi="Times New Roman" w:cs="Times New Roman"/>
          <w:sz w:val="28"/>
          <w:szCs w:val="28"/>
          <w:lang w:val="en-US"/>
        </w:rPr>
        <w:t>he adoption of virtual workforces, knowledge sharing platforms, and flexible work arran</w:t>
      </w:r>
      <w:r>
        <w:rPr>
          <w:rFonts w:ascii="Times New Roman" w:hAnsi="Times New Roman" w:cs="Times New Roman"/>
          <w:sz w:val="28"/>
          <w:szCs w:val="28"/>
          <w:lang w:val="en-US"/>
        </w:rPr>
        <w:t>gements</w:t>
      </w:r>
      <w:r w:rsidRPr="00E9398C">
        <w:rPr>
          <w:rFonts w:ascii="Times New Roman" w:hAnsi="Times New Roman" w:cs="Times New Roman"/>
          <w:sz w:val="28"/>
          <w:szCs w:val="28"/>
          <w:lang w:val="en-US"/>
        </w:rPr>
        <w:t xml:space="preserve">. </w:t>
      </w:r>
    </w:p>
    <w:p w:rsidR="00C5080D" w:rsidRDefault="005D46C3" w:rsidP="00C5080D">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It is essential for future investigations in HRM field to </w:t>
      </w:r>
      <w:r w:rsidRPr="00E9398C">
        <w:rPr>
          <w:rFonts w:ascii="Times New Roman" w:hAnsi="Times New Roman" w:cs="Times New Roman"/>
          <w:sz w:val="28"/>
          <w:szCs w:val="28"/>
          <w:lang w:val="en-US"/>
        </w:rPr>
        <w:t>delve into the intricacies of th</w:t>
      </w:r>
      <w:r w:rsidR="00E13DDF">
        <w:rPr>
          <w:rFonts w:ascii="Times New Roman" w:hAnsi="Times New Roman" w:cs="Times New Roman"/>
          <w:sz w:val="28"/>
          <w:szCs w:val="28"/>
          <w:lang w:val="en-US"/>
        </w:rPr>
        <w:t>ese new work practices</w:t>
      </w:r>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Exploration of</w:t>
      </w:r>
      <w:r w:rsidRPr="00E9398C">
        <w:rPr>
          <w:rFonts w:ascii="Times New Roman" w:hAnsi="Times New Roman" w:cs="Times New Roman"/>
          <w:sz w:val="28"/>
          <w:szCs w:val="28"/>
          <w:lang w:val="en-US"/>
        </w:rPr>
        <w:t xml:space="preserve"> the chal</w:t>
      </w:r>
      <w:r>
        <w:rPr>
          <w:rFonts w:ascii="Times New Roman" w:hAnsi="Times New Roman" w:cs="Times New Roman"/>
          <w:sz w:val="28"/>
          <w:szCs w:val="28"/>
          <w:lang w:val="en-US"/>
        </w:rPr>
        <w:t xml:space="preserve">lenges, opportunities, and </w:t>
      </w:r>
      <w:r w:rsidRPr="00E9398C">
        <w:rPr>
          <w:rFonts w:ascii="Times New Roman" w:hAnsi="Times New Roman" w:cs="Times New Roman"/>
          <w:sz w:val="28"/>
          <w:szCs w:val="28"/>
          <w:lang w:val="en-US"/>
        </w:rPr>
        <w:t>practices associated with managing remote and virtual teams, knowledge sharing across borders, and flexible work arrangements can shed l</w:t>
      </w:r>
      <w:r>
        <w:rPr>
          <w:rFonts w:ascii="Times New Roman" w:hAnsi="Times New Roman" w:cs="Times New Roman"/>
          <w:sz w:val="28"/>
          <w:szCs w:val="28"/>
          <w:lang w:val="en-US"/>
        </w:rPr>
        <w:t>ight on effective strategies enhancing</w:t>
      </w:r>
      <w:r w:rsidRPr="00E9398C">
        <w:rPr>
          <w:rFonts w:ascii="Times New Roman" w:hAnsi="Times New Roman" w:cs="Times New Roman"/>
          <w:sz w:val="28"/>
          <w:szCs w:val="28"/>
          <w:lang w:val="en-US"/>
        </w:rPr>
        <w:t xml:space="preserve"> organizational effectiveness, foster</w:t>
      </w:r>
      <w:r>
        <w:rPr>
          <w:rFonts w:ascii="Times New Roman" w:hAnsi="Times New Roman" w:cs="Times New Roman"/>
          <w:sz w:val="28"/>
          <w:szCs w:val="28"/>
          <w:lang w:val="en-US"/>
        </w:rPr>
        <w:t>ing</w:t>
      </w:r>
      <w:r w:rsidRPr="00E9398C">
        <w:rPr>
          <w:rFonts w:ascii="Times New Roman" w:hAnsi="Times New Roman" w:cs="Times New Roman"/>
          <w:sz w:val="28"/>
          <w:szCs w:val="28"/>
          <w:lang w:val="en-US"/>
        </w:rPr>
        <w:t xml:space="preserve"> innovation, and maintain</w:t>
      </w:r>
      <w:r>
        <w:rPr>
          <w:rFonts w:ascii="Times New Roman" w:hAnsi="Times New Roman" w:cs="Times New Roman"/>
          <w:sz w:val="28"/>
          <w:szCs w:val="28"/>
          <w:lang w:val="en-US"/>
        </w:rPr>
        <w:t>ing</w:t>
      </w:r>
      <w:r w:rsidRPr="00E9398C">
        <w:rPr>
          <w:rFonts w:ascii="Times New Roman" w:hAnsi="Times New Roman" w:cs="Times New Roman"/>
          <w:sz w:val="28"/>
          <w:szCs w:val="28"/>
          <w:lang w:val="en-US"/>
        </w:rPr>
        <w:t xml:space="preserve"> competitive advantage in a rapid</w:t>
      </w:r>
      <w:r>
        <w:rPr>
          <w:rFonts w:ascii="Times New Roman" w:hAnsi="Times New Roman" w:cs="Times New Roman"/>
          <w:sz w:val="28"/>
          <w:szCs w:val="28"/>
          <w:lang w:val="en-US"/>
        </w:rPr>
        <w:t>ly changing global landscape [82</w:t>
      </w:r>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In addition,</w:t>
      </w:r>
      <w:r w:rsidRPr="00D261A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it is </w:t>
      </w:r>
      <w:r w:rsidRPr="00E9398C">
        <w:rPr>
          <w:rFonts w:ascii="Times New Roman" w:hAnsi="Times New Roman" w:cs="Times New Roman"/>
          <w:sz w:val="28"/>
          <w:szCs w:val="28"/>
          <w:lang w:val="en-US"/>
        </w:rPr>
        <w:t xml:space="preserve">important to understand their impact on employee well-being, work-life </w:t>
      </w:r>
      <w:r>
        <w:rPr>
          <w:rFonts w:ascii="Times New Roman" w:hAnsi="Times New Roman" w:cs="Times New Roman"/>
          <w:sz w:val="28"/>
          <w:szCs w:val="28"/>
          <w:lang w:val="en-US"/>
        </w:rPr>
        <w:t xml:space="preserve">balance, and career development, </w:t>
      </w:r>
      <w:r w:rsidRPr="00E9398C">
        <w:rPr>
          <w:rFonts w:ascii="Times New Roman" w:hAnsi="Times New Roman" w:cs="Times New Roman"/>
          <w:sz w:val="28"/>
          <w:szCs w:val="28"/>
          <w:lang w:val="en-US"/>
        </w:rPr>
        <w:t>given the potential long-term implications of these work prac</w:t>
      </w:r>
      <w:r>
        <w:rPr>
          <w:rFonts w:ascii="Times New Roman" w:hAnsi="Times New Roman" w:cs="Times New Roman"/>
          <w:sz w:val="28"/>
          <w:szCs w:val="28"/>
          <w:lang w:val="en-US"/>
        </w:rPr>
        <w:t xml:space="preserve">tices. Exploration of </w:t>
      </w:r>
      <w:r w:rsidRPr="00E9398C">
        <w:rPr>
          <w:rFonts w:ascii="Times New Roman" w:hAnsi="Times New Roman" w:cs="Times New Roman"/>
          <w:sz w:val="28"/>
          <w:szCs w:val="28"/>
          <w:lang w:val="en-US"/>
        </w:rPr>
        <w:t>the individual and organizationa</w:t>
      </w:r>
      <w:r>
        <w:rPr>
          <w:rFonts w:ascii="Times New Roman" w:hAnsi="Times New Roman" w:cs="Times New Roman"/>
          <w:sz w:val="28"/>
          <w:szCs w:val="28"/>
          <w:lang w:val="en-US"/>
        </w:rPr>
        <w:t>l outcomes associated with</w:t>
      </w:r>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innovative work arrangements will</w:t>
      </w:r>
      <w:r w:rsidRPr="00E9398C">
        <w:rPr>
          <w:rFonts w:ascii="Times New Roman" w:hAnsi="Times New Roman" w:cs="Times New Roman"/>
          <w:sz w:val="28"/>
          <w:szCs w:val="28"/>
          <w:lang w:val="en-US"/>
        </w:rPr>
        <w:t xml:space="preserve"> provide valuable insights for HRM practitioners and decision makers in</w:t>
      </w:r>
      <w:r>
        <w:rPr>
          <w:rFonts w:ascii="Times New Roman" w:hAnsi="Times New Roman" w:cs="Times New Roman"/>
          <w:sz w:val="28"/>
          <w:szCs w:val="28"/>
          <w:lang w:val="en-US"/>
        </w:rPr>
        <w:t>cluding development of</w:t>
      </w:r>
      <w:r w:rsidRPr="00E9398C">
        <w:rPr>
          <w:rFonts w:ascii="Times New Roman" w:hAnsi="Times New Roman" w:cs="Times New Roman"/>
          <w:sz w:val="28"/>
          <w:szCs w:val="28"/>
          <w:lang w:val="en-US"/>
        </w:rPr>
        <w:t xml:space="preserve"> effect</w:t>
      </w:r>
      <w:r>
        <w:rPr>
          <w:rFonts w:ascii="Times New Roman" w:hAnsi="Times New Roman" w:cs="Times New Roman"/>
          <w:sz w:val="28"/>
          <w:szCs w:val="28"/>
          <w:lang w:val="en-US"/>
        </w:rPr>
        <w:t>ive policies and practices promoting</w:t>
      </w:r>
      <w:r w:rsidRPr="00E9398C">
        <w:rPr>
          <w:rFonts w:ascii="Times New Roman" w:hAnsi="Times New Roman" w:cs="Times New Roman"/>
          <w:sz w:val="28"/>
          <w:szCs w:val="28"/>
          <w:lang w:val="en-US"/>
        </w:rPr>
        <w:t xml:space="preserve"> employee engagement, satisfaction, and productivity.</w:t>
      </w:r>
    </w:p>
    <w:p w:rsidR="005D46C3" w:rsidRDefault="005D46C3" w:rsidP="00C5080D">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In summary</w:t>
      </w:r>
      <w:r w:rsidRPr="00E32D44">
        <w:rPr>
          <w:rFonts w:ascii="Times New Roman" w:hAnsi="Times New Roman" w:cs="Times New Roman"/>
          <w:sz w:val="28"/>
          <w:szCs w:val="28"/>
          <w:lang w:val="en-US"/>
        </w:rPr>
        <w:t xml:space="preserve">, continuous research and innovation in HRM are vital for the development of the education system. </w:t>
      </w:r>
      <w:r>
        <w:rPr>
          <w:rFonts w:ascii="Times New Roman" w:hAnsi="Times New Roman" w:cs="Times New Roman"/>
          <w:sz w:val="28"/>
          <w:szCs w:val="28"/>
          <w:lang w:val="en-US"/>
        </w:rPr>
        <w:t>Future studies shall reevaluate e</w:t>
      </w:r>
      <w:r w:rsidRPr="00E32D44">
        <w:rPr>
          <w:rFonts w:ascii="Times New Roman" w:hAnsi="Times New Roman" w:cs="Times New Roman"/>
          <w:sz w:val="28"/>
          <w:szCs w:val="28"/>
          <w:lang w:val="en-US"/>
        </w:rPr>
        <w:t>xisting models, methodologies, and materials in HRM, resulting in an abundance of scientific publications focusing on</w:t>
      </w:r>
      <w:r>
        <w:rPr>
          <w:rFonts w:ascii="Times New Roman" w:hAnsi="Times New Roman" w:cs="Times New Roman"/>
          <w:sz w:val="28"/>
          <w:szCs w:val="28"/>
          <w:lang w:val="en-US"/>
        </w:rPr>
        <w:t xml:space="preserve"> HRM within HE context.  </w:t>
      </w:r>
      <w:r w:rsidRPr="00E9398C">
        <w:rPr>
          <w:rFonts w:ascii="Times New Roman" w:hAnsi="Times New Roman" w:cs="Times New Roman"/>
          <w:sz w:val="28"/>
          <w:szCs w:val="28"/>
          <w:lang w:val="en-US"/>
        </w:rPr>
        <w:t>By doing so, researchers can</w:t>
      </w:r>
      <w:r w:rsidRPr="008A4F2E">
        <w:rPr>
          <w:rFonts w:ascii="Times New Roman" w:hAnsi="Times New Roman" w:cs="Times New Roman"/>
          <w:sz w:val="28"/>
          <w:szCs w:val="28"/>
          <w:lang w:val="en-US"/>
        </w:rPr>
        <w:t xml:space="preserve"> </w:t>
      </w:r>
      <w:r w:rsidRPr="00E9398C">
        <w:rPr>
          <w:rFonts w:ascii="Times New Roman" w:hAnsi="Times New Roman" w:cs="Times New Roman"/>
          <w:sz w:val="28"/>
          <w:szCs w:val="28"/>
          <w:lang w:val="en-US"/>
        </w:rPr>
        <w:t>fill the gap in research on</w:t>
      </w:r>
      <w:r>
        <w:rPr>
          <w:rFonts w:ascii="Times New Roman" w:hAnsi="Times New Roman" w:cs="Times New Roman"/>
          <w:sz w:val="28"/>
          <w:szCs w:val="28"/>
          <w:lang w:val="en-US"/>
        </w:rPr>
        <w:t xml:space="preserve"> global human capital in HE, </w:t>
      </w:r>
      <w:r w:rsidRPr="00E9398C">
        <w:rPr>
          <w:rFonts w:ascii="Times New Roman" w:hAnsi="Times New Roman" w:cs="Times New Roman"/>
          <w:sz w:val="28"/>
          <w:szCs w:val="28"/>
          <w:lang w:val="en-US"/>
        </w:rPr>
        <w:t>help</w:t>
      </w:r>
      <w:r>
        <w:rPr>
          <w:rFonts w:ascii="Times New Roman" w:hAnsi="Times New Roman" w:cs="Times New Roman"/>
          <w:sz w:val="28"/>
          <w:szCs w:val="28"/>
          <w:lang w:val="en-US"/>
        </w:rPr>
        <w:t xml:space="preserve"> HEIs</w:t>
      </w:r>
      <w:r w:rsidRPr="00E9398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to</w:t>
      </w:r>
      <w:r w:rsidRPr="00E9398C">
        <w:rPr>
          <w:rFonts w:ascii="Times New Roman" w:hAnsi="Times New Roman" w:cs="Times New Roman"/>
          <w:sz w:val="28"/>
          <w:szCs w:val="28"/>
          <w:lang w:val="en-US"/>
        </w:rPr>
        <w:t xml:space="preserve"> understand effective HRM practices i</w:t>
      </w:r>
      <w:r>
        <w:rPr>
          <w:rFonts w:ascii="Times New Roman" w:hAnsi="Times New Roman" w:cs="Times New Roman"/>
          <w:sz w:val="28"/>
          <w:szCs w:val="28"/>
          <w:lang w:val="en-US"/>
        </w:rPr>
        <w:t xml:space="preserve">n a dynamic global environment and </w:t>
      </w:r>
      <w:r w:rsidRPr="00E9398C">
        <w:rPr>
          <w:rFonts w:ascii="Times New Roman" w:hAnsi="Times New Roman" w:cs="Times New Roman"/>
          <w:sz w:val="28"/>
          <w:szCs w:val="28"/>
          <w:lang w:val="en-US"/>
        </w:rPr>
        <w:t>examine the implications of new work processes such as virtual workforces and flexible arrangements.</w:t>
      </w:r>
    </w:p>
    <w:p w:rsidR="00E13DDF" w:rsidRPr="00E9398C" w:rsidRDefault="00E13DDF" w:rsidP="005D46C3">
      <w:pPr>
        <w:spacing w:line="240" w:lineRule="auto"/>
        <w:jc w:val="both"/>
        <w:rPr>
          <w:rFonts w:ascii="Times New Roman" w:hAnsi="Times New Roman" w:cs="Times New Roman"/>
          <w:sz w:val="28"/>
          <w:szCs w:val="28"/>
          <w:lang w:val="en-US"/>
        </w:rPr>
      </w:pPr>
    </w:p>
    <w:p w:rsidR="005D46C3" w:rsidRDefault="005D46C3" w:rsidP="005D46C3">
      <w:pPr>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1.1.4 Summary of bibliometric review</w:t>
      </w:r>
    </w:p>
    <w:p w:rsidR="005D46C3" w:rsidRDefault="005D46C3" w:rsidP="005D46C3">
      <w:pPr>
        <w:spacing w:line="240" w:lineRule="auto"/>
        <w:jc w:val="both"/>
        <w:rPr>
          <w:rFonts w:ascii="Times New Roman" w:hAnsi="Times New Roman" w:cs="Times New Roman"/>
          <w:sz w:val="28"/>
          <w:szCs w:val="28"/>
          <w:lang w:val="en-US"/>
        </w:rPr>
      </w:pPr>
      <w:r w:rsidRPr="00F126CE">
        <w:rPr>
          <w:rFonts w:ascii="Times New Roman" w:hAnsi="Times New Roman" w:cs="Times New Roman"/>
          <w:sz w:val="28"/>
          <w:szCs w:val="28"/>
          <w:lang w:val="en-US"/>
        </w:rPr>
        <w:t>Th</w:t>
      </w:r>
      <w:r>
        <w:rPr>
          <w:rFonts w:ascii="Times New Roman" w:hAnsi="Times New Roman" w:cs="Times New Roman"/>
          <w:sz w:val="28"/>
          <w:szCs w:val="28"/>
          <w:lang w:val="en-US"/>
        </w:rPr>
        <w:t>e main objective of bibliometric review</w:t>
      </w:r>
      <w:r w:rsidRPr="00F126CE">
        <w:rPr>
          <w:rFonts w:ascii="Times New Roman" w:hAnsi="Times New Roman" w:cs="Times New Roman"/>
          <w:sz w:val="28"/>
          <w:szCs w:val="28"/>
          <w:lang w:val="en-US"/>
        </w:rPr>
        <w:t xml:space="preserve"> was to conduct a bibliometric analysis of 945 research articles published in the Web of Science from 1981 to 2022 to examine the </w:t>
      </w:r>
      <w:r>
        <w:rPr>
          <w:rFonts w:ascii="Times New Roman" w:hAnsi="Times New Roman" w:cs="Times New Roman"/>
          <w:sz w:val="28"/>
          <w:szCs w:val="28"/>
          <w:lang w:val="en-US"/>
        </w:rPr>
        <w:t xml:space="preserve">HRM </w:t>
      </w:r>
      <w:r w:rsidR="00E13DDF" w:rsidRPr="00F126CE">
        <w:rPr>
          <w:rFonts w:ascii="Times New Roman" w:hAnsi="Times New Roman" w:cs="Times New Roman"/>
          <w:sz w:val="28"/>
          <w:szCs w:val="28"/>
          <w:lang w:val="en-US"/>
        </w:rPr>
        <w:t xml:space="preserve">landscape </w:t>
      </w:r>
      <w:r w:rsidR="00E13DDF">
        <w:rPr>
          <w:rFonts w:ascii="Times New Roman" w:hAnsi="Times New Roman" w:cs="Times New Roman"/>
          <w:sz w:val="28"/>
          <w:szCs w:val="28"/>
          <w:lang w:val="en-US"/>
        </w:rPr>
        <w:t>in</w:t>
      </w:r>
      <w:r>
        <w:rPr>
          <w:rFonts w:ascii="Times New Roman" w:hAnsi="Times New Roman" w:cs="Times New Roman"/>
          <w:sz w:val="28"/>
          <w:szCs w:val="28"/>
          <w:lang w:val="en-US"/>
        </w:rPr>
        <w:t xml:space="preserve"> HE context</w:t>
      </w:r>
      <w:r w:rsidRPr="00F126CE">
        <w:rPr>
          <w:rFonts w:ascii="Times New Roman" w:hAnsi="Times New Roman" w:cs="Times New Roman"/>
          <w:sz w:val="28"/>
          <w:szCs w:val="28"/>
          <w:lang w:val="en-US"/>
        </w:rPr>
        <w:t xml:space="preserve">. The analysis by document type showed an even split between empirical studies and review articles. The number of publications from 2017 to 2022 almost doubled compared to the previous five years, which is partly explained by the increased interest in HRM after the </w:t>
      </w:r>
      <w:r w:rsidR="00E13DDF">
        <w:rPr>
          <w:rFonts w:ascii="Times New Roman" w:hAnsi="Times New Roman" w:cs="Times New Roman"/>
          <w:sz w:val="28"/>
          <w:szCs w:val="28"/>
          <w:lang w:val="en-US"/>
        </w:rPr>
        <w:t>COVID-19</w:t>
      </w:r>
      <w:r w:rsidRPr="00F126CE">
        <w:rPr>
          <w:rFonts w:ascii="Times New Roman" w:hAnsi="Times New Roman" w:cs="Times New Roman"/>
          <w:sz w:val="28"/>
          <w:szCs w:val="28"/>
          <w:lang w:val="en-US"/>
        </w:rPr>
        <w:t xml:space="preserve">. The pandemic has created new challenges that required adaptability in HRM, especially </w:t>
      </w:r>
      <w:r>
        <w:rPr>
          <w:rFonts w:ascii="Times New Roman" w:hAnsi="Times New Roman" w:cs="Times New Roman"/>
          <w:sz w:val="28"/>
          <w:szCs w:val="28"/>
          <w:lang w:val="en-US"/>
        </w:rPr>
        <w:t>in HEIs</w:t>
      </w:r>
      <w:r w:rsidRPr="00F126CE">
        <w:rPr>
          <w:rFonts w:ascii="Times New Roman" w:hAnsi="Times New Roman" w:cs="Times New Roman"/>
          <w:sz w:val="28"/>
          <w:szCs w:val="28"/>
          <w:lang w:val="en-US"/>
        </w:rPr>
        <w:t>, which may have contributed to the increase in research</w:t>
      </w:r>
      <w:r w:rsidR="00E13DDF">
        <w:rPr>
          <w:rFonts w:ascii="Times New Roman" w:hAnsi="Times New Roman" w:cs="Times New Roman"/>
          <w:sz w:val="28"/>
          <w:szCs w:val="28"/>
          <w:lang w:val="en-US"/>
        </w:rPr>
        <w:t xml:space="preserve">. The analysis highlights </w:t>
      </w:r>
      <w:r w:rsidRPr="00F126CE">
        <w:rPr>
          <w:rFonts w:ascii="Times New Roman" w:hAnsi="Times New Roman" w:cs="Times New Roman"/>
          <w:sz w:val="28"/>
          <w:szCs w:val="28"/>
          <w:lang w:val="en-US"/>
        </w:rPr>
        <w:t xml:space="preserve">important </w:t>
      </w:r>
      <w:r w:rsidR="00E13DDF" w:rsidRPr="00F126CE">
        <w:rPr>
          <w:rFonts w:ascii="Times New Roman" w:hAnsi="Times New Roman" w:cs="Times New Roman"/>
          <w:sz w:val="28"/>
          <w:szCs w:val="28"/>
          <w:lang w:val="en-US"/>
        </w:rPr>
        <w:t>character</w:t>
      </w:r>
      <w:r w:rsidRPr="00F126CE">
        <w:rPr>
          <w:rFonts w:ascii="Times New Roman" w:hAnsi="Times New Roman" w:cs="Times New Roman"/>
          <w:sz w:val="28"/>
          <w:szCs w:val="28"/>
          <w:lang w:val="en-US"/>
        </w:rPr>
        <w:t xml:space="preserve"> of HRM in maintaining the unity and productivity of organizations, especially in the education sector.</w:t>
      </w:r>
      <w:r>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Overall, these findings provide a valuable roadmap for organizational scholars, equipping them with the necessary insights to advance the field. The patterns observed in the literature indicate the emergence of an interdisciplinary field of science with the potential to influence policy and practice soon. The growing interest and attention to HRM in </w:t>
      </w:r>
      <w:proofErr w:type="gramStart"/>
      <w:r w:rsidRPr="00E32D44">
        <w:rPr>
          <w:rFonts w:ascii="Times New Roman" w:hAnsi="Times New Roman" w:cs="Times New Roman"/>
          <w:sz w:val="28"/>
          <w:szCs w:val="28"/>
          <w:lang w:val="en-US"/>
        </w:rPr>
        <w:t>HE</w:t>
      </w:r>
      <w:proofErr w:type="gramEnd"/>
      <w:r w:rsidRPr="00E32D44">
        <w:rPr>
          <w:rFonts w:ascii="Times New Roman" w:hAnsi="Times New Roman" w:cs="Times New Roman"/>
          <w:sz w:val="28"/>
          <w:szCs w:val="28"/>
          <w:lang w:val="en-US"/>
        </w:rPr>
        <w:t xml:space="preserve"> reflects its importance and the need for ongoing research and development. By continually exploring this area, we can </w:t>
      </w:r>
      <w:r w:rsidR="00CF2675" w:rsidRPr="00E32D44">
        <w:rPr>
          <w:rFonts w:ascii="Times New Roman" w:hAnsi="Times New Roman" w:cs="Times New Roman"/>
          <w:sz w:val="28"/>
          <w:szCs w:val="28"/>
          <w:lang w:val="en-US"/>
        </w:rPr>
        <w:t xml:space="preserve">add </w:t>
      </w:r>
      <w:r w:rsidR="00CF2675">
        <w:rPr>
          <w:rFonts w:ascii="Times New Roman" w:hAnsi="Times New Roman" w:cs="Times New Roman"/>
          <w:sz w:val="28"/>
          <w:szCs w:val="28"/>
          <w:lang w:val="en-US"/>
        </w:rPr>
        <w:t>to</w:t>
      </w:r>
      <w:r w:rsidRPr="00E32D44">
        <w:rPr>
          <w:rFonts w:ascii="Times New Roman" w:hAnsi="Times New Roman" w:cs="Times New Roman"/>
          <w:sz w:val="28"/>
          <w:szCs w:val="28"/>
          <w:lang w:val="en-US"/>
        </w:rPr>
        <w:t xml:space="preserve"> the </w:t>
      </w:r>
      <w:r w:rsidR="00CF2675">
        <w:rPr>
          <w:rFonts w:ascii="Times New Roman" w:hAnsi="Times New Roman" w:cs="Times New Roman"/>
          <w:sz w:val="28"/>
          <w:szCs w:val="28"/>
          <w:lang w:val="en-US"/>
        </w:rPr>
        <w:t xml:space="preserve">HRM </w:t>
      </w:r>
      <w:r w:rsidR="00CF2675" w:rsidRPr="00E32D44">
        <w:rPr>
          <w:rFonts w:ascii="Times New Roman" w:hAnsi="Times New Roman" w:cs="Times New Roman"/>
          <w:sz w:val="28"/>
          <w:szCs w:val="28"/>
          <w:lang w:val="en-US"/>
        </w:rPr>
        <w:t>upgrading</w:t>
      </w:r>
      <w:r w:rsidR="00CF2675">
        <w:rPr>
          <w:rFonts w:ascii="Times New Roman" w:hAnsi="Times New Roman" w:cs="Times New Roman"/>
          <w:sz w:val="28"/>
          <w:szCs w:val="28"/>
          <w:lang w:val="en-US"/>
        </w:rPr>
        <w:t xml:space="preserve"> within </w:t>
      </w:r>
      <w:r w:rsidRPr="00E32D44">
        <w:rPr>
          <w:rFonts w:ascii="Times New Roman" w:hAnsi="Times New Roman" w:cs="Times New Roman"/>
          <w:sz w:val="28"/>
          <w:szCs w:val="28"/>
          <w:lang w:val="en-US"/>
        </w:rPr>
        <w:t>educational systems, and ultimately</w:t>
      </w:r>
      <w:r w:rsidR="00CF2675">
        <w:rPr>
          <w:rFonts w:ascii="Times New Roman" w:hAnsi="Times New Roman" w:cs="Times New Roman"/>
          <w:sz w:val="28"/>
          <w:szCs w:val="28"/>
          <w:lang w:val="en-US"/>
        </w:rPr>
        <w:t xml:space="preserve"> to</w:t>
      </w:r>
      <w:r w:rsidRPr="00E32D44">
        <w:rPr>
          <w:rFonts w:ascii="Times New Roman" w:hAnsi="Times New Roman" w:cs="Times New Roman"/>
          <w:sz w:val="28"/>
          <w:szCs w:val="28"/>
          <w:lang w:val="en-US"/>
        </w:rPr>
        <w:t xml:space="preserve"> the</w:t>
      </w:r>
      <w:r w:rsidR="00CF2675" w:rsidRPr="00CF2675">
        <w:rPr>
          <w:rFonts w:ascii="Times New Roman" w:hAnsi="Times New Roman" w:cs="Times New Roman"/>
          <w:sz w:val="28"/>
          <w:szCs w:val="28"/>
          <w:lang w:val="en-US"/>
        </w:rPr>
        <w:t xml:space="preserve"> </w:t>
      </w:r>
      <w:r w:rsidR="00CF2675">
        <w:rPr>
          <w:rFonts w:ascii="Times New Roman" w:hAnsi="Times New Roman" w:cs="Times New Roman"/>
          <w:sz w:val="28"/>
          <w:szCs w:val="28"/>
          <w:lang w:val="en-US"/>
        </w:rPr>
        <w:t>future specialists’ development.</w:t>
      </w:r>
    </w:p>
    <w:p w:rsidR="005D46C3"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bCs/>
          <w:sz w:val="28"/>
          <w:szCs w:val="28"/>
          <w:lang w:val="en-US"/>
        </w:rPr>
        <w:t>1.2 Empirical review</w:t>
      </w:r>
    </w:p>
    <w:p w:rsidR="005D46C3" w:rsidRPr="00E32D44" w:rsidRDefault="005D46C3" w:rsidP="005D46C3">
      <w:pPr>
        <w:autoSpaceDE w:val="0"/>
        <w:autoSpaceDN w:val="0"/>
        <w:adjustRightInd w:val="0"/>
        <w:spacing w:line="240" w:lineRule="auto"/>
        <w:jc w:val="both"/>
        <w:rPr>
          <w:rFonts w:ascii="Times New Roman" w:hAnsi="Times New Roman" w:cs="Times New Roman"/>
          <w:b/>
          <w:bCs/>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1.2.1 HRM and Employees performance</w:t>
      </w:r>
    </w:p>
    <w:p w:rsidR="00E13DDF" w:rsidRDefault="00E13DDF" w:rsidP="005D46C3">
      <w:pPr>
        <w:autoSpaceDE w:val="0"/>
        <w:autoSpaceDN w:val="0"/>
        <w:adjustRightInd w:val="0"/>
        <w:spacing w:line="240" w:lineRule="auto"/>
        <w:jc w:val="both"/>
        <w:rPr>
          <w:rFonts w:ascii="Times New Roman" w:hAnsi="Times New Roman" w:cs="Times New Roman"/>
          <w:sz w:val="28"/>
          <w:szCs w:val="28"/>
          <w:lang w:val="en-US"/>
        </w:rPr>
      </w:pPr>
    </w:p>
    <w:p w:rsidR="005D46C3" w:rsidRDefault="00E13DDF" w:rsidP="005D46C3">
      <w:pPr>
        <w:autoSpaceDE w:val="0"/>
        <w:autoSpaceDN w:val="0"/>
        <w:adjustRightInd w:val="0"/>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HRM-</w:t>
      </w:r>
      <w:r w:rsidRPr="00E32D44">
        <w:rPr>
          <w:rFonts w:ascii="Times New Roman" w:hAnsi="Times New Roman" w:cs="Times New Roman"/>
          <w:sz w:val="28"/>
          <w:szCs w:val="28"/>
          <w:lang w:val="en-US"/>
        </w:rPr>
        <w:t xml:space="preserve">performance </w:t>
      </w:r>
      <w:r>
        <w:rPr>
          <w:rFonts w:ascii="Times New Roman" w:hAnsi="Times New Roman" w:cs="Times New Roman"/>
          <w:sz w:val="28"/>
          <w:szCs w:val="28"/>
          <w:lang w:val="en-US"/>
        </w:rPr>
        <w:t xml:space="preserve">link </w:t>
      </w:r>
      <w:r w:rsidR="005D46C3" w:rsidRPr="00E32D44">
        <w:rPr>
          <w:rFonts w:ascii="Times New Roman" w:hAnsi="Times New Roman" w:cs="Times New Roman"/>
          <w:sz w:val="28"/>
          <w:szCs w:val="28"/>
          <w:lang w:val="en-US"/>
        </w:rPr>
        <w:t>has been</w:t>
      </w:r>
      <w:r>
        <w:rPr>
          <w:rFonts w:ascii="Times New Roman" w:hAnsi="Times New Roman" w:cs="Times New Roman"/>
          <w:sz w:val="28"/>
          <w:szCs w:val="28"/>
          <w:lang w:val="en-US"/>
        </w:rPr>
        <w:t xml:space="preserve"> the subject of numerous </w:t>
      </w:r>
      <w:proofErr w:type="gramStart"/>
      <w:r>
        <w:rPr>
          <w:rFonts w:ascii="Times New Roman" w:hAnsi="Times New Roman" w:cs="Times New Roman"/>
          <w:sz w:val="28"/>
          <w:szCs w:val="28"/>
          <w:lang w:val="en-US"/>
        </w:rPr>
        <w:t>work</w:t>
      </w:r>
      <w:proofErr w:type="gramEnd"/>
      <w:r w:rsidR="005D46C3" w:rsidRPr="00E32D44">
        <w:rPr>
          <w:rFonts w:ascii="Times New Roman" w:hAnsi="Times New Roman" w:cs="Times New Roman"/>
          <w:sz w:val="28"/>
          <w:szCs w:val="28"/>
          <w:lang w:val="en-US"/>
        </w:rPr>
        <w:t>, primarily focusing on organizational performance. Nevertheless, the methodological rigor of these studies has come under scrutin</w:t>
      </w:r>
      <w:r w:rsidR="005D46C3">
        <w:rPr>
          <w:rFonts w:ascii="Times New Roman" w:hAnsi="Times New Roman" w:cs="Times New Roman"/>
          <w:sz w:val="28"/>
          <w:szCs w:val="28"/>
          <w:lang w:val="en-US"/>
        </w:rPr>
        <w:t xml:space="preserve">y in recent critical reviews </w:t>
      </w:r>
      <w:r w:rsidR="005D46C3" w:rsidRPr="00E32D44">
        <w:rPr>
          <w:rFonts w:ascii="Times New Roman" w:hAnsi="Times New Roman" w:cs="Times New Roman"/>
          <w:sz w:val="28"/>
          <w:szCs w:val="28"/>
          <w:lang w:val="en-US"/>
        </w:rPr>
        <w:t>centered on creating efficient measures to increase overall productivity</w:t>
      </w:r>
      <w:r w:rsidR="005D46C3">
        <w:rPr>
          <w:rFonts w:ascii="Times New Roman" w:hAnsi="Times New Roman" w:cs="Times New Roman"/>
          <w:sz w:val="28"/>
          <w:szCs w:val="28"/>
          <w:lang w:val="en-US"/>
        </w:rPr>
        <w:t xml:space="preserve"> [83]. T</w:t>
      </w:r>
      <w:r w:rsidR="005D46C3" w:rsidRPr="00E32D44">
        <w:rPr>
          <w:rFonts w:ascii="Times New Roman" w:hAnsi="Times New Roman" w:cs="Times New Roman"/>
          <w:sz w:val="28"/>
          <w:szCs w:val="28"/>
          <w:lang w:val="en-US"/>
        </w:rPr>
        <w:t>aking into account that any</w:t>
      </w:r>
      <w:r w:rsidR="005D46C3">
        <w:rPr>
          <w:rFonts w:ascii="Times New Roman" w:hAnsi="Times New Roman" w:cs="Times New Roman"/>
          <w:sz w:val="28"/>
          <w:szCs w:val="28"/>
          <w:lang w:val="en-US"/>
        </w:rPr>
        <w:t xml:space="preserve"> organization's success </w:t>
      </w:r>
      <w:r w:rsidR="005D46C3" w:rsidRPr="00E32D44">
        <w:rPr>
          <w:rFonts w:ascii="Times New Roman" w:hAnsi="Times New Roman" w:cs="Times New Roman"/>
          <w:sz w:val="28"/>
          <w:szCs w:val="28"/>
          <w:lang w:val="en-US"/>
        </w:rPr>
        <w:t>depends on having appropriately motivated and committed people actively involved in the process, there is not enough focus on how HRM procedures can boo</w:t>
      </w:r>
      <w:r w:rsidR="005D46C3">
        <w:rPr>
          <w:rFonts w:ascii="Times New Roman" w:hAnsi="Times New Roman" w:cs="Times New Roman"/>
          <w:sz w:val="28"/>
          <w:szCs w:val="28"/>
          <w:lang w:val="en-US"/>
        </w:rPr>
        <w:t>st workers' core performance [84</w:t>
      </w:r>
      <w:r w:rsidR="005D46C3" w:rsidRPr="00E32D44">
        <w:rPr>
          <w:rFonts w:ascii="Times New Roman" w:hAnsi="Times New Roman" w:cs="Times New Roman"/>
          <w:sz w:val="28"/>
          <w:szCs w:val="28"/>
          <w:lang w:val="en-US"/>
        </w:rPr>
        <w:t xml:space="preserve">]. </w:t>
      </w:r>
      <w:r w:rsidR="005D46C3">
        <w:rPr>
          <w:rFonts w:ascii="Times New Roman" w:hAnsi="Times New Roman" w:cs="Times New Roman"/>
          <w:sz w:val="28"/>
          <w:szCs w:val="28"/>
          <w:lang w:val="en-US"/>
        </w:rPr>
        <w:t xml:space="preserve">Scholars </w:t>
      </w:r>
      <w:r w:rsidR="005D46C3" w:rsidRPr="00E32D44">
        <w:rPr>
          <w:rFonts w:ascii="Times New Roman" w:hAnsi="Times New Roman" w:cs="Times New Roman"/>
          <w:sz w:val="28"/>
          <w:szCs w:val="28"/>
          <w:lang w:val="en-US"/>
        </w:rPr>
        <w:t>studied the role of HRM practices in</w:t>
      </w:r>
      <w:r w:rsidR="005D46C3">
        <w:rPr>
          <w:rFonts w:ascii="Times New Roman" w:hAnsi="Times New Roman" w:cs="Times New Roman"/>
          <w:sz w:val="28"/>
          <w:szCs w:val="28"/>
          <w:lang w:val="en-US"/>
        </w:rPr>
        <w:t xml:space="preserve"> HEIs</w:t>
      </w:r>
      <w:r w:rsidR="005D46C3" w:rsidRPr="00E32D44">
        <w:rPr>
          <w:rFonts w:ascii="Times New Roman" w:hAnsi="Times New Roman" w:cs="Times New Roman"/>
          <w:sz w:val="28"/>
          <w:szCs w:val="28"/>
          <w:lang w:val="en-US"/>
        </w:rPr>
        <w:t xml:space="preserve">, but they did not focus on how HRM practices can </w:t>
      </w:r>
      <w:r w:rsidR="005D46C3">
        <w:rPr>
          <w:rFonts w:ascii="Times New Roman" w:hAnsi="Times New Roman" w:cs="Times New Roman"/>
          <w:sz w:val="28"/>
          <w:szCs w:val="28"/>
          <w:lang w:val="en-US"/>
        </w:rPr>
        <w:t>improve employee performance [85</w:t>
      </w:r>
      <w:r w:rsidR="005D46C3" w:rsidRPr="00E32D44">
        <w:rPr>
          <w:rFonts w:ascii="Times New Roman" w:hAnsi="Times New Roman" w:cs="Times New Roman"/>
          <w:sz w:val="28"/>
          <w:szCs w:val="28"/>
          <w:lang w:val="en-US"/>
        </w:rPr>
        <w:t>].</w:t>
      </w:r>
      <w:r w:rsidR="005D46C3">
        <w:rPr>
          <w:rFonts w:ascii="Times New Roman" w:hAnsi="Times New Roman" w:cs="Times New Roman"/>
          <w:sz w:val="28"/>
          <w:szCs w:val="28"/>
          <w:lang w:val="en-US"/>
        </w:rPr>
        <w:t xml:space="preserve"> They</w:t>
      </w:r>
      <w:r w:rsidR="005D46C3" w:rsidRPr="00E32D44">
        <w:rPr>
          <w:rFonts w:ascii="Times New Roman" w:hAnsi="Times New Roman" w:cs="Times New Roman"/>
          <w:sz w:val="28"/>
          <w:szCs w:val="28"/>
          <w:lang w:val="en-US"/>
        </w:rPr>
        <w:t xml:space="preserve"> emphasized the significance of HR in effectively applying knowledge management for optimal performance, highlighting the need to prioritize people-related issue</w:t>
      </w:r>
      <w:r w:rsidR="005D46C3">
        <w:rPr>
          <w:rFonts w:ascii="Times New Roman" w:hAnsi="Times New Roman" w:cs="Times New Roman"/>
          <w:sz w:val="28"/>
          <w:szCs w:val="28"/>
          <w:lang w:val="en-US"/>
        </w:rPr>
        <w:t>s when considering knowledge [86</w:t>
      </w:r>
      <w:r w:rsidR="005D46C3" w:rsidRPr="00E32D44">
        <w:rPr>
          <w:rFonts w:ascii="Times New Roman" w:hAnsi="Times New Roman" w:cs="Times New Roman"/>
          <w:sz w:val="28"/>
          <w:szCs w:val="28"/>
          <w:lang w:val="en-US"/>
        </w:rPr>
        <w:t>].  Empirical studies have noted that improving employee performance ought to be th</w:t>
      </w:r>
      <w:r w:rsidR="005D46C3">
        <w:rPr>
          <w:rFonts w:ascii="Times New Roman" w:hAnsi="Times New Roman" w:cs="Times New Roman"/>
          <w:sz w:val="28"/>
          <w:szCs w:val="28"/>
          <w:lang w:val="en-US"/>
        </w:rPr>
        <w:t xml:space="preserve">e main goal of HRM </w:t>
      </w:r>
      <w:r w:rsidR="005D46C3">
        <w:rPr>
          <w:rFonts w:ascii="Times New Roman" w:hAnsi="Times New Roman" w:cs="Times New Roman"/>
          <w:sz w:val="28"/>
          <w:szCs w:val="28"/>
          <w:lang w:val="en-US"/>
        </w:rPr>
        <w:lastRenderedPageBreak/>
        <w:t>practices [87</w:t>
      </w:r>
      <w:r w:rsidR="005D46C3" w:rsidRPr="00E32D44">
        <w:rPr>
          <w:rFonts w:ascii="Times New Roman" w:hAnsi="Times New Roman" w:cs="Times New Roman"/>
          <w:sz w:val="28"/>
          <w:szCs w:val="28"/>
          <w:lang w:val="en-US"/>
        </w:rPr>
        <w:t>].</w:t>
      </w:r>
      <w:r w:rsidR="005D46C3">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HR managers need to set measurable standards to achieve</w:t>
      </w:r>
      <w:r w:rsidR="005D46C3">
        <w:rPr>
          <w:rFonts w:ascii="Times New Roman" w:hAnsi="Times New Roman" w:cs="Times New Roman"/>
          <w:sz w:val="28"/>
          <w:szCs w:val="28"/>
          <w:lang w:val="en-US"/>
        </w:rPr>
        <w:t xml:space="preserve"> good employee performance. Research </w:t>
      </w:r>
      <w:r w:rsidR="005D46C3" w:rsidRPr="00E32D44">
        <w:rPr>
          <w:rFonts w:ascii="Times New Roman" w:hAnsi="Times New Roman" w:cs="Times New Roman"/>
          <w:sz w:val="28"/>
          <w:szCs w:val="28"/>
          <w:lang w:val="en-US"/>
        </w:rPr>
        <w:t>conducted on the effectiveness of organizations and new public management, but they did not address the specific HRM practices that can</w:t>
      </w:r>
      <w:r w:rsidR="005D46C3">
        <w:rPr>
          <w:rFonts w:ascii="Times New Roman" w:hAnsi="Times New Roman" w:cs="Times New Roman"/>
          <w:sz w:val="28"/>
          <w:szCs w:val="28"/>
          <w:lang w:val="en-US"/>
        </w:rPr>
        <w:t xml:space="preserve"> affect employee performance [88]. T</w:t>
      </w:r>
      <w:r w:rsidR="005D46C3" w:rsidRPr="00E32D44">
        <w:rPr>
          <w:rFonts w:ascii="Times New Roman" w:hAnsi="Times New Roman" w:cs="Times New Roman"/>
          <w:sz w:val="28"/>
          <w:szCs w:val="28"/>
          <w:lang w:val="en-US"/>
        </w:rPr>
        <w:t xml:space="preserve">o better comprehend how HRM practices affect employee </w:t>
      </w:r>
      <w:r w:rsidR="005D46C3">
        <w:rPr>
          <w:rFonts w:ascii="Times New Roman" w:hAnsi="Times New Roman" w:cs="Times New Roman"/>
          <w:sz w:val="28"/>
          <w:szCs w:val="28"/>
          <w:lang w:val="en-US"/>
        </w:rPr>
        <w:t>performance</w:t>
      </w:r>
      <w:r w:rsidR="005D46C3" w:rsidRPr="00E32D44">
        <w:rPr>
          <w:rFonts w:ascii="Times New Roman" w:hAnsi="Times New Roman" w:cs="Times New Roman"/>
          <w:sz w:val="28"/>
          <w:szCs w:val="28"/>
          <w:lang w:val="en-US"/>
        </w:rPr>
        <w:t xml:space="preserve">, particularly in developing countries, more research is required. This is important because most international scholars have predominantly focused their studies on the business sector in developed Western countries. </w:t>
      </w:r>
    </w:p>
    <w:p w:rsidR="00A7104C" w:rsidRPr="00E32D44" w:rsidRDefault="00A7104C" w:rsidP="005D46C3">
      <w:pPr>
        <w:autoSpaceDE w:val="0"/>
        <w:autoSpaceDN w:val="0"/>
        <w:adjustRightInd w:val="0"/>
        <w:spacing w:line="240" w:lineRule="auto"/>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1.2.2 HRM and Higher Education</w:t>
      </w:r>
    </w:p>
    <w:p w:rsidR="005D46C3"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The 21st century witnessed the evolution of a knowledge-based economy, in which HEIs play a pivotal role. Challenges such as globalization, technological advancement, and the knowledge economy drive the sig</w:t>
      </w:r>
      <w:r>
        <w:rPr>
          <w:rFonts w:ascii="Times New Roman" w:hAnsi="Times New Roman" w:cs="Times New Roman"/>
          <w:bCs/>
          <w:sz w:val="28"/>
          <w:szCs w:val="28"/>
          <w:lang w:val="en-US"/>
        </w:rPr>
        <w:t>nificance and growth of HEIs [89</w:t>
      </w:r>
      <w:r w:rsidRPr="00E32D44">
        <w:rPr>
          <w:rFonts w:ascii="Times New Roman" w:hAnsi="Times New Roman" w:cs="Times New Roman"/>
          <w:bCs/>
          <w:sz w:val="28"/>
          <w:szCs w:val="28"/>
          <w:lang w:val="en-US"/>
        </w:rPr>
        <w:t>]. The emergence of new university models, shifting social attitudes, economic downturns, and heightened competition in the HE   necessitate systemic changes in management, financing, and un</w:t>
      </w:r>
      <w:r>
        <w:rPr>
          <w:rFonts w:ascii="Times New Roman" w:hAnsi="Times New Roman" w:cs="Times New Roman"/>
          <w:bCs/>
          <w:sz w:val="28"/>
          <w:szCs w:val="28"/>
          <w:lang w:val="en-US"/>
        </w:rPr>
        <w:t>iversity personnel function [90</w:t>
      </w:r>
      <w:r w:rsidRPr="00E32D44">
        <w:rPr>
          <w:rFonts w:ascii="Times New Roman" w:hAnsi="Times New Roman" w:cs="Times New Roman"/>
          <w:bCs/>
          <w:sz w:val="28"/>
          <w:szCs w:val="28"/>
          <w:lang w:val="en-US"/>
        </w:rPr>
        <w:t>]. As a result, HEIs seek to attract and retain skilled employees, provide continuous development opportunities, ensure the recognition and reward of employees' contributions through attractive reward systems, and maintai</w:t>
      </w:r>
      <w:r>
        <w:rPr>
          <w:rFonts w:ascii="Times New Roman" w:hAnsi="Times New Roman" w:cs="Times New Roman"/>
          <w:bCs/>
          <w:sz w:val="28"/>
          <w:szCs w:val="28"/>
          <w:lang w:val="en-US"/>
        </w:rPr>
        <w:t xml:space="preserve">n an optimal staffing level [91]. </w:t>
      </w:r>
    </w:p>
    <w:p w:rsidR="005D46C3" w:rsidRPr="00E32D44"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T</w:t>
      </w:r>
      <w:r w:rsidRPr="00E32D44">
        <w:rPr>
          <w:rFonts w:ascii="Times New Roman" w:hAnsi="Times New Roman" w:cs="Times New Roman"/>
          <w:bCs/>
          <w:sz w:val="28"/>
          <w:szCs w:val="28"/>
          <w:lang w:val="en-US"/>
        </w:rPr>
        <w:t>o remain competitive and relevant, HEIs have implemented various HRM practices, based on the knowledge management effectiveness model, covering internal promotions, training and dev</w:t>
      </w:r>
      <w:r>
        <w:rPr>
          <w:rFonts w:ascii="Times New Roman" w:hAnsi="Times New Roman" w:cs="Times New Roman"/>
          <w:bCs/>
          <w:sz w:val="28"/>
          <w:szCs w:val="28"/>
          <w:lang w:val="en-US"/>
        </w:rPr>
        <w:t>elopment, and recruitment [92</w:t>
      </w:r>
      <w:r w:rsidRPr="00E32D44">
        <w:rPr>
          <w:rFonts w:ascii="Times New Roman" w:hAnsi="Times New Roman" w:cs="Times New Roman"/>
          <w:bCs/>
          <w:sz w:val="28"/>
          <w:szCs w:val="28"/>
          <w:lang w:val="en-US"/>
        </w:rPr>
        <w:t>].  HRM encompasses three primary processes: recruitment, employee performance and development, and emplo</w:t>
      </w:r>
      <w:r>
        <w:rPr>
          <w:rFonts w:ascii="Times New Roman" w:hAnsi="Times New Roman" w:cs="Times New Roman"/>
          <w:bCs/>
          <w:sz w:val="28"/>
          <w:szCs w:val="28"/>
          <w:lang w:val="en-US"/>
        </w:rPr>
        <w:t>yee separation. For HEIs</w:t>
      </w:r>
      <w:r w:rsidRPr="00E32D44">
        <w:rPr>
          <w:rFonts w:ascii="Times New Roman" w:hAnsi="Times New Roman" w:cs="Times New Roman"/>
          <w:bCs/>
          <w:sz w:val="28"/>
          <w:szCs w:val="28"/>
          <w:lang w:val="en-US"/>
        </w:rPr>
        <w:t>, distinct HR subsystems include employment planning, employee recruitment, establishment and termination of employment relationships, employee assessment, development, m</w:t>
      </w:r>
      <w:r>
        <w:rPr>
          <w:rFonts w:ascii="Times New Roman" w:hAnsi="Times New Roman" w:cs="Times New Roman"/>
          <w:bCs/>
          <w:sz w:val="28"/>
          <w:szCs w:val="28"/>
          <w:lang w:val="en-US"/>
        </w:rPr>
        <w:t>otivation, and compensation [93</w:t>
      </w:r>
      <w:r w:rsidRPr="00E32D44">
        <w:rPr>
          <w:rFonts w:ascii="Times New Roman" w:hAnsi="Times New Roman" w:cs="Times New Roman"/>
          <w:bCs/>
          <w:sz w:val="28"/>
          <w:szCs w:val="28"/>
          <w:lang w:val="en-US"/>
        </w:rPr>
        <w:t>].</w:t>
      </w:r>
    </w:p>
    <w:p w:rsidR="005D46C3"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Scholars revealed that HRM is positively related to the performance of academic staff. With the help of increased employee performance, universities can ach</w:t>
      </w:r>
      <w:r>
        <w:rPr>
          <w:rFonts w:ascii="Times New Roman" w:hAnsi="Times New Roman" w:cs="Times New Roman"/>
          <w:bCs/>
          <w:sz w:val="28"/>
          <w:szCs w:val="28"/>
          <w:lang w:val="en-US"/>
        </w:rPr>
        <w:t>ieve their goals efficiently [9</w:t>
      </w:r>
      <w:r w:rsidRPr="00E32D44">
        <w:rPr>
          <w:rFonts w:ascii="Times New Roman" w:hAnsi="Times New Roman" w:cs="Times New Roman"/>
          <w:bCs/>
          <w:sz w:val="28"/>
          <w:szCs w:val="28"/>
          <w:lang w:val="en-US"/>
        </w:rPr>
        <w:t>4].  Scholars also stated that HRM is vital for companies to achieve cutting-edge innovation by creating and implementing new ideas and sustained performa</w:t>
      </w:r>
      <w:r>
        <w:rPr>
          <w:rFonts w:ascii="Times New Roman" w:hAnsi="Times New Roman" w:cs="Times New Roman"/>
          <w:bCs/>
          <w:sz w:val="28"/>
          <w:szCs w:val="28"/>
          <w:lang w:val="en-US"/>
        </w:rPr>
        <w:t>nce in a dynamic environment [9</w:t>
      </w:r>
      <w:r w:rsidRPr="00E32D44">
        <w:rPr>
          <w:rFonts w:ascii="Times New Roman" w:hAnsi="Times New Roman" w:cs="Times New Roman"/>
          <w:bCs/>
          <w:sz w:val="28"/>
          <w:szCs w:val="28"/>
          <w:lang w:val="en-US"/>
        </w:rPr>
        <w:t>5].  The findings showed that HR practices, including participation, training, and employee empowerment significantly and favorably affect facu</w:t>
      </w:r>
      <w:r>
        <w:rPr>
          <w:rFonts w:ascii="Times New Roman" w:hAnsi="Times New Roman" w:cs="Times New Roman"/>
          <w:bCs/>
          <w:sz w:val="28"/>
          <w:szCs w:val="28"/>
          <w:lang w:val="en-US"/>
        </w:rPr>
        <w:t>lty members' job performance [9</w:t>
      </w:r>
      <w:r w:rsidRPr="00E32D44">
        <w:rPr>
          <w:rFonts w:ascii="Times New Roman" w:hAnsi="Times New Roman" w:cs="Times New Roman"/>
          <w:bCs/>
          <w:sz w:val="28"/>
          <w:szCs w:val="28"/>
          <w:lang w:val="en-US"/>
        </w:rPr>
        <w:t xml:space="preserve">6]. </w:t>
      </w:r>
    </w:p>
    <w:p w:rsidR="005D46C3" w:rsidRDefault="005D46C3" w:rsidP="006C06DD">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Similar trends were found in a study of HEIs in Malaysia. Efficient recruitment processes, selection based on corporate compliance, </w:t>
      </w:r>
      <w:r w:rsidR="006C06DD" w:rsidRPr="00E32D44">
        <w:rPr>
          <w:rFonts w:ascii="Times New Roman" w:hAnsi="Times New Roman" w:cs="Times New Roman"/>
          <w:bCs/>
          <w:sz w:val="28"/>
          <w:szCs w:val="28"/>
          <w:lang w:val="en-US"/>
        </w:rPr>
        <w:t>performance-related remuneration</w:t>
      </w:r>
      <w:r w:rsidR="006C06DD">
        <w:rPr>
          <w:rFonts w:ascii="Times New Roman" w:hAnsi="Times New Roman" w:cs="Times New Roman"/>
          <w:bCs/>
          <w:sz w:val="28"/>
          <w:szCs w:val="28"/>
          <w:lang w:val="en-US"/>
        </w:rPr>
        <w:t xml:space="preserve">, </w:t>
      </w:r>
      <w:r w:rsidR="00766753" w:rsidRPr="00E32D44">
        <w:rPr>
          <w:rFonts w:ascii="Times New Roman" w:hAnsi="Times New Roman" w:cs="Times New Roman"/>
          <w:bCs/>
          <w:sz w:val="28"/>
          <w:szCs w:val="28"/>
          <w:lang w:val="en-US"/>
        </w:rPr>
        <w:t xml:space="preserve">standardized </w:t>
      </w:r>
      <w:r w:rsidR="00766753">
        <w:rPr>
          <w:rFonts w:ascii="Times New Roman" w:hAnsi="Times New Roman" w:cs="Times New Roman"/>
          <w:bCs/>
          <w:sz w:val="28"/>
          <w:szCs w:val="28"/>
          <w:lang w:val="en-US"/>
        </w:rPr>
        <w:t>training</w:t>
      </w:r>
      <w:r w:rsidRPr="00E32D44">
        <w:rPr>
          <w:rFonts w:ascii="Times New Roman" w:hAnsi="Times New Roman" w:cs="Times New Roman"/>
          <w:bCs/>
          <w:sz w:val="28"/>
          <w:szCs w:val="28"/>
          <w:lang w:val="en-US"/>
        </w:rPr>
        <w:t xml:space="preserve"> and development, </w:t>
      </w:r>
      <w:r w:rsidR="006C06DD">
        <w:rPr>
          <w:rFonts w:ascii="Times New Roman" w:hAnsi="Times New Roman" w:cs="Times New Roman"/>
          <w:bCs/>
          <w:sz w:val="28"/>
          <w:szCs w:val="28"/>
          <w:lang w:val="en-US"/>
        </w:rPr>
        <w:t xml:space="preserve">work </w:t>
      </w:r>
      <w:r w:rsidRPr="00E32D44">
        <w:rPr>
          <w:rFonts w:ascii="Times New Roman" w:hAnsi="Times New Roman" w:cs="Times New Roman"/>
          <w:bCs/>
          <w:sz w:val="28"/>
          <w:szCs w:val="28"/>
          <w:lang w:val="en-US"/>
        </w:rPr>
        <w:t>progression are significantly and positively related</w:t>
      </w:r>
      <w:r>
        <w:rPr>
          <w:rFonts w:ascii="Times New Roman" w:hAnsi="Times New Roman" w:cs="Times New Roman"/>
          <w:bCs/>
          <w:sz w:val="28"/>
          <w:szCs w:val="28"/>
          <w:lang w:val="en-US"/>
        </w:rPr>
        <w:t xml:space="preserve"> to job satisfaction [9</w:t>
      </w:r>
      <w:r w:rsidRPr="00E32D44">
        <w:rPr>
          <w:rFonts w:ascii="Times New Roman" w:hAnsi="Times New Roman" w:cs="Times New Roman"/>
          <w:bCs/>
          <w:sz w:val="28"/>
          <w:szCs w:val="28"/>
          <w:lang w:val="en-US"/>
        </w:rPr>
        <w:t>7]. The research revealed that employees would perform strongly if universities can properly</w:t>
      </w:r>
      <w:r w:rsidR="006C06DD">
        <w:rPr>
          <w:rFonts w:ascii="Times New Roman" w:hAnsi="Times New Roman" w:cs="Times New Roman"/>
          <w:bCs/>
          <w:sz w:val="28"/>
          <w:szCs w:val="28"/>
          <w:lang w:val="en-US"/>
        </w:rPr>
        <w:t xml:space="preserve"> utilize effective HR practices. </w:t>
      </w:r>
      <w:r w:rsidR="00236A05">
        <w:rPr>
          <w:rFonts w:ascii="Times New Roman" w:hAnsi="Times New Roman" w:cs="Times New Roman"/>
          <w:bCs/>
          <w:sz w:val="28"/>
          <w:szCs w:val="28"/>
          <w:lang w:val="en-US"/>
        </w:rPr>
        <w:t>These practices</w:t>
      </w:r>
      <w:r w:rsidR="006C06DD">
        <w:rPr>
          <w:rFonts w:ascii="Times New Roman" w:hAnsi="Times New Roman" w:cs="Times New Roman"/>
          <w:bCs/>
          <w:sz w:val="28"/>
          <w:szCs w:val="28"/>
          <w:lang w:val="en-US"/>
        </w:rPr>
        <w:t xml:space="preserve"> include employee attraction, skill </w:t>
      </w:r>
      <w:r w:rsidRPr="00E32D44">
        <w:rPr>
          <w:rFonts w:ascii="Times New Roman" w:hAnsi="Times New Roman" w:cs="Times New Roman"/>
          <w:bCs/>
          <w:sz w:val="28"/>
          <w:szCs w:val="28"/>
          <w:lang w:val="en-US"/>
        </w:rPr>
        <w:t xml:space="preserve">development, </w:t>
      </w:r>
      <w:r w:rsidR="006C06DD">
        <w:rPr>
          <w:rFonts w:ascii="Times New Roman" w:hAnsi="Times New Roman" w:cs="Times New Roman"/>
          <w:bCs/>
          <w:sz w:val="28"/>
          <w:szCs w:val="28"/>
          <w:lang w:val="en-US"/>
        </w:rPr>
        <w:t>reward system, etc.</w:t>
      </w:r>
      <w:r>
        <w:rPr>
          <w:rFonts w:ascii="Times New Roman" w:hAnsi="Times New Roman" w:cs="Times New Roman"/>
          <w:bCs/>
          <w:sz w:val="28"/>
          <w:szCs w:val="28"/>
          <w:lang w:val="en-US"/>
        </w:rPr>
        <w:t xml:space="preserve"> [98].</w:t>
      </w:r>
      <w:r w:rsidRPr="00E32D44">
        <w:rPr>
          <w:rFonts w:ascii="Times New Roman" w:hAnsi="Times New Roman" w:cs="Times New Roman"/>
          <w:bCs/>
          <w:sz w:val="28"/>
          <w:szCs w:val="28"/>
          <w:lang w:val="en-US"/>
        </w:rPr>
        <w:t>Moreover, since teachers are the university's most valuable resource for delivering students a high-quality education, supporting their professional advancement is essential to a</w:t>
      </w:r>
      <w:r>
        <w:rPr>
          <w:rFonts w:ascii="Times New Roman" w:hAnsi="Times New Roman" w:cs="Times New Roman"/>
          <w:bCs/>
          <w:sz w:val="28"/>
          <w:szCs w:val="28"/>
          <w:lang w:val="en-US"/>
        </w:rPr>
        <w:t>chieving educational success [99]</w:t>
      </w:r>
    </w:p>
    <w:p w:rsidR="005D46C3"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lastRenderedPageBreak/>
        <w:t>Therefore, HEIs have developed HR strategic plans that guide the operationalization of these practices, acknowledging the HR (peop</w:t>
      </w:r>
      <w:r>
        <w:rPr>
          <w:rFonts w:ascii="Times New Roman" w:hAnsi="Times New Roman" w:cs="Times New Roman"/>
          <w:bCs/>
          <w:sz w:val="28"/>
          <w:szCs w:val="28"/>
          <w:lang w:val="en-US"/>
        </w:rPr>
        <w:t>le) as a most valuable asset [10</w:t>
      </w:r>
      <w:r w:rsidRPr="00E32D44">
        <w:rPr>
          <w:rFonts w:ascii="Times New Roman" w:hAnsi="Times New Roman" w:cs="Times New Roman"/>
          <w:bCs/>
          <w:sz w:val="28"/>
          <w:szCs w:val="28"/>
          <w:lang w:val="en-US"/>
        </w:rPr>
        <w:t>0]. The operationalization of various HRM practices, which involve training, development, and employee motivation, is one of these plans highlights, along with recruitment, retention of skilled workers, and staff development</w:t>
      </w:r>
      <w:r>
        <w:rPr>
          <w:rFonts w:ascii="Times New Roman" w:hAnsi="Times New Roman" w:cs="Times New Roman"/>
          <w:bCs/>
          <w:sz w:val="28"/>
          <w:szCs w:val="28"/>
          <w:lang w:val="en-US"/>
        </w:rPr>
        <w:t xml:space="preserve"> [10</w:t>
      </w:r>
      <w:r w:rsidRPr="00E32D44">
        <w:rPr>
          <w:rFonts w:ascii="Times New Roman" w:hAnsi="Times New Roman" w:cs="Times New Roman"/>
          <w:bCs/>
          <w:sz w:val="28"/>
          <w:szCs w:val="28"/>
          <w:lang w:val="en-US"/>
        </w:rPr>
        <w:t>1]. As the needs of HEIs are changing due to the new developments in research, HEIs view HR planning as the first step in effective HRM. HEIs faced issues related to their performance between 2020 and 2023. This has been explained by the reason that the COVID-19 pandemic crisis prevented them from</w:t>
      </w:r>
      <w:r>
        <w:rPr>
          <w:rFonts w:ascii="Times New Roman" w:hAnsi="Times New Roman" w:cs="Times New Roman"/>
          <w:bCs/>
          <w:sz w:val="28"/>
          <w:szCs w:val="28"/>
          <w:lang w:val="en-US"/>
        </w:rPr>
        <w:t xml:space="preserve"> getting the desired results [10</w:t>
      </w:r>
      <w:r w:rsidRPr="00E32D44">
        <w:rPr>
          <w:rFonts w:ascii="Times New Roman" w:hAnsi="Times New Roman" w:cs="Times New Roman"/>
          <w:bCs/>
          <w:sz w:val="28"/>
          <w:szCs w:val="28"/>
          <w:lang w:val="en-US"/>
        </w:rPr>
        <w:t>2].</w:t>
      </w:r>
    </w:p>
    <w:p w:rsidR="003711FB" w:rsidRPr="00B82F15" w:rsidRDefault="003711FB"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1.2.3 HRM and Higher Education in Kazakhstan</w:t>
      </w:r>
    </w:p>
    <w:p w:rsidR="005D46C3" w:rsidRPr="00E32D44" w:rsidRDefault="005D46C3" w:rsidP="0076675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Kazakhstan, which is part of CIS countries, has experienced crucial growth following </w:t>
      </w:r>
      <w:r>
        <w:rPr>
          <w:rFonts w:ascii="Times New Roman" w:hAnsi="Times New Roman" w:cs="Times New Roman"/>
          <w:bCs/>
          <w:sz w:val="28"/>
          <w:szCs w:val="28"/>
          <w:lang w:val="en-US"/>
        </w:rPr>
        <w:t>the Soviet Union</w:t>
      </w:r>
      <w:r w:rsidR="008B4042" w:rsidRPr="008B4042">
        <w:rPr>
          <w:rFonts w:ascii="Times New Roman" w:hAnsi="Times New Roman" w:cs="Times New Roman"/>
          <w:bCs/>
          <w:sz w:val="28"/>
          <w:szCs w:val="28"/>
          <w:lang w:val="en-US"/>
        </w:rPr>
        <w:t xml:space="preserve"> </w:t>
      </w:r>
      <w:r w:rsidR="008B4042" w:rsidRPr="00E32D44">
        <w:rPr>
          <w:rFonts w:ascii="Times New Roman" w:hAnsi="Times New Roman" w:cs="Times New Roman"/>
          <w:bCs/>
          <w:sz w:val="28"/>
          <w:szCs w:val="28"/>
          <w:lang w:val="en-US"/>
        </w:rPr>
        <w:t>the dis</w:t>
      </w:r>
      <w:r w:rsidR="008B4042">
        <w:rPr>
          <w:rFonts w:ascii="Times New Roman" w:hAnsi="Times New Roman" w:cs="Times New Roman"/>
          <w:bCs/>
          <w:sz w:val="28"/>
          <w:szCs w:val="28"/>
          <w:lang w:val="en-US"/>
        </w:rPr>
        <w:t>solution</w:t>
      </w:r>
      <w:r>
        <w:rPr>
          <w:rFonts w:ascii="Times New Roman" w:hAnsi="Times New Roman" w:cs="Times New Roman"/>
          <w:bCs/>
          <w:sz w:val="28"/>
          <w:szCs w:val="28"/>
          <w:lang w:val="en-US"/>
        </w:rPr>
        <w:t xml:space="preserve"> [10</w:t>
      </w:r>
      <w:r w:rsidR="008B4042">
        <w:rPr>
          <w:rFonts w:ascii="Times New Roman" w:hAnsi="Times New Roman" w:cs="Times New Roman"/>
          <w:bCs/>
          <w:sz w:val="28"/>
          <w:szCs w:val="28"/>
          <w:lang w:val="en-US"/>
        </w:rPr>
        <w:t>3]. The g</w:t>
      </w:r>
      <w:r w:rsidRPr="00E32D44">
        <w:rPr>
          <w:rFonts w:ascii="Times New Roman" w:hAnsi="Times New Roman" w:cs="Times New Roman"/>
          <w:bCs/>
          <w:sz w:val="28"/>
          <w:szCs w:val="28"/>
          <w:lang w:val="en-US"/>
        </w:rPr>
        <w:t>overnment aimed to diversify the economy and increase the presence of international companies, combined with the country’s strategic approach to economic expansion have led to an increase in demand for well-developed HRM practices. This is further accentuated by Kazakhstan's active involvement in international trade and economic unions like the Customs Union</w:t>
      </w:r>
      <w:r>
        <w:rPr>
          <w:rFonts w:ascii="Times New Roman" w:hAnsi="Times New Roman" w:cs="Times New Roman"/>
          <w:bCs/>
          <w:sz w:val="28"/>
          <w:szCs w:val="28"/>
          <w:lang w:val="en-US"/>
        </w:rPr>
        <w:t xml:space="preserve"> and Eurasian Economic Union [10</w:t>
      </w:r>
      <w:r w:rsidRPr="00E32D44">
        <w:rPr>
          <w:rFonts w:ascii="Times New Roman" w:hAnsi="Times New Roman" w:cs="Times New Roman"/>
          <w:bCs/>
          <w:sz w:val="28"/>
          <w:szCs w:val="28"/>
          <w:lang w:val="en-US"/>
        </w:rPr>
        <w:t xml:space="preserve">4]. </w:t>
      </w:r>
      <w:r w:rsidR="00B9317A" w:rsidRPr="00B9317A">
        <w:rPr>
          <w:rFonts w:ascii="Times New Roman" w:hAnsi="Times New Roman" w:cs="Times New Roman"/>
          <w:bCs/>
          <w:sz w:val="28"/>
          <w:szCs w:val="28"/>
          <w:lang w:val="en-US"/>
        </w:rPr>
        <w:t xml:space="preserve">Global transformations in the fields of economics, science, technology and human thinking directly affect various </w:t>
      </w:r>
      <w:r w:rsidR="004A702B">
        <w:rPr>
          <w:rFonts w:ascii="Times New Roman" w:hAnsi="Times New Roman" w:cs="Times New Roman"/>
          <w:bCs/>
          <w:sz w:val="28"/>
          <w:szCs w:val="28"/>
          <w:lang w:val="en-US"/>
        </w:rPr>
        <w:t>aspects</w:t>
      </w:r>
      <w:r w:rsidR="00B9317A" w:rsidRPr="00B9317A">
        <w:rPr>
          <w:rFonts w:ascii="Times New Roman" w:hAnsi="Times New Roman" w:cs="Times New Roman"/>
          <w:bCs/>
          <w:sz w:val="28"/>
          <w:szCs w:val="28"/>
          <w:lang w:val="en-US"/>
        </w:rPr>
        <w:t>,</w:t>
      </w:r>
      <w:r w:rsidR="004A702B">
        <w:rPr>
          <w:rFonts w:ascii="Times New Roman" w:hAnsi="Times New Roman" w:cs="Times New Roman"/>
          <w:bCs/>
          <w:sz w:val="28"/>
          <w:szCs w:val="28"/>
          <w:lang w:val="en-US"/>
        </w:rPr>
        <w:t xml:space="preserve"> such as labor relations and</w:t>
      </w:r>
      <w:r w:rsidR="00B9317A" w:rsidRPr="00B9317A">
        <w:rPr>
          <w:rFonts w:ascii="Times New Roman" w:hAnsi="Times New Roman" w:cs="Times New Roman"/>
          <w:bCs/>
          <w:sz w:val="28"/>
          <w:szCs w:val="28"/>
          <w:lang w:val="en-US"/>
        </w:rPr>
        <w:t xml:space="preserve"> </w:t>
      </w:r>
      <w:r w:rsidR="004A702B">
        <w:rPr>
          <w:rFonts w:ascii="Times New Roman" w:hAnsi="Times New Roman" w:cs="Times New Roman"/>
          <w:bCs/>
          <w:sz w:val="28"/>
          <w:szCs w:val="28"/>
          <w:lang w:val="en-US"/>
        </w:rPr>
        <w:t>labor market</w:t>
      </w:r>
      <w:r w:rsidR="00B9317A">
        <w:rPr>
          <w:rFonts w:ascii="Times New Roman" w:hAnsi="Times New Roman" w:cs="Times New Roman"/>
          <w:bCs/>
          <w:sz w:val="28"/>
          <w:szCs w:val="28"/>
          <w:lang w:val="en-US"/>
        </w:rPr>
        <w:t xml:space="preserve">. </w:t>
      </w:r>
      <w:r w:rsidR="004A702B">
        <w:rPr>
          <w:rFonts w:ascii="Times New Roman" w:hAnsi="Times New Roman" w:cs="Times New Roman"/>
          <w:bCs/>
          <w:sz w:val="28"/>
          <w:szCs w:val="28"/>
          <w:lang w:val="en-US"/>
        </w:rPr>
        <w:t>T</w:t>
      </w:r>
      <w:r w:rsidR="004A702B" w:rsidRPr="00E32D44">
        <w:rPr>
          <w:rFonts w:ascii="Times New Roman" w:hAnsi="Times New Roman" w:cs="Times New Roman"/>
          <w:bCs/>
          <w:sz w:val="28"/>
          <w:szCs w:val="28"/>
          <w:lang w:val="en-US"/>
        </w:rPr>
        <w:t>he most significant and appreciated</w:t>
      </w:r>
      <w:r w:rsidR="004A702B">
        <w:rPr>
          <w:rFonts w:ascii="Times New Roman" w:hAnsi="Times New Roman" w:cs="Times New Roman"/>
          <w:bCs/>
          <w:sz w:val="28"/>
          <w:szCs w:val="28"/>
          <w:lang w:val="en-US"/>
        </w:rPr>
        <w:t xml:space="preserve"> wealth</w:t>
      </w:r>
      <w:r w:rsidR="004A702B" w:rsidRPr="00E32D44">
        <w:rPr>
          <w:rFonts w:ascii="Times New Roman" w:hAnsi="Times New Roman" w:cs="Times New Roman"/>
          <w:bCs/>
          <w:sz w:val="28"/>
          <w:szCs w:val="28"/>
          <w:lang w:val="en-US"/>
        </w:rPr>
        <w:t xml:space="preserve"> in modern </w:t>
      </w:r>
      <w:proofErr w:type="gramStart"/>
      <w:r w:rsidR="004A702B" w:rsidRPr="00E32D44">
        <w:rPr>
          <w:rFonts w:ascii="Times New Roman" w:hAnsi="Times New Roman" w:cs="Times New Roman"/>
          <w:bCs/>
          <w:sz w:val="28"/>
          <w:szCs w:val="28"/>
          <w:lang w:val="en-US"/>
        </w:rPr>
        <w:t xml:space="preserve">business </w:t>
      </w:r>
      <w:r w:rsidR="004A702B">
        <w:rPr>
          <w:rFonts w:ascii="Times New Roman" w:hAnsi="Times New Roman" w:cs="Times New Roman"/>
          <w:bCs/>
          <w:sz w:val="28"/>
          <w:szCs w:val="28"/>
          <w:lang w:val="en-US"/>
        </w:rPr>
        <w:t xml:space="preserve"> world</w:t>
      </w:r>
      <w:proofErr w:type="gramEnd"/>
      <w:r w:rsidR="004A702B">
        <w:rPr>
          <w:rFonts w:ascii="Times New Roman" w:hAnsi="Times New Roman" w:cs="Times New Roman"/>
          <w:bCs/>
          <w:sz w:val="28"/>
          <w:szCs w:val="28"/>
          <w:lang w:val="en-US"/>
        </w:rPr>
        <w:t xml:space="preserve">, </w:t>
      </w:r>
      <w:r w:rsidR="004A702B" w:rsidRPr="00E32D44">
        <w:rPr>
          <w:rFonts w:ascii="Times New Roman" w:hAnsi="Times New Roman" w:cs="Times New Roman"/>
          <w:bCs/>
          <w:sz w:val="28"/>
          <w:szCs w:val="28"/>
          <w:lang w:val="en-US"/>
        </w:rPr>
        <w:t>deserving attention and focus</w:t>
      </w:r>
      <w:r w:rsidR="004A702B">
        <w:rPr>
          <w:rFonts w:ascii="Times New Roman" w:hAnsi="Times New Roman" w:cs="Times New Roman"/>
          <w:bCs/>
          <w:sz w:val="28"/>
          <w:szCs w:val="28"/>
          <w:lang w:val="en-US"/>
        </w:rPr>
        <w:t xml:space="preserve"> refers</w:t>
      </w:r>
      <w:r w:rsidR="004A702B" w:rsidRPr="00E32D44">
        <w:rPr>
          <w:rFonts w:ascii="Times New Roman" w:hAnsi="Times New Roman" w:cs="Times New Roman"/>
          <w:bCs/>
          <w:sz w:val="28"/>
          <w:szCs w:val="28"/>
          <w:lang w:val="en-US"/>
        </w:rPr>
        <w:t xml:space="preserve"> </w:t>
      </w:r>
      <w:r w:rsidR="004A702B">
        <w:rPr>
          <w:rFonts w:ascii="Times New Roman" w:hAnsi="Times New Roman" w:cs="Times New Roman"/>
          <w:bCs/>
          <w:sz w:val="28"/>
          <w:szCs w:val="28"/>
          <w:lang w:val="en-US"/>
        </w:rPr>
        <w:t>Human capital</w:t>
      </w:r>
      <w:r w:rsidRPr="00E32D44">
        <w:rPr>
          <w:rFonts w:ascii="Times New Roman" w:hAnsi="Times New Roman" w:cs="Times New Roman"/>
          <w:bCs/>
          <w:sz w:val="28"/>
          <w:szCs w:val="28"/>
          <w:lang w:val="en-US"/>
        </w:rPr>
        <w:t>. As outlined in the "Kazakhstan-2050" Strategy, the ambitious goal is for Kazakhstan to join</w:t>
      </w:r>
      <w:r w:rsidR="00B9317A">
        <w:rPr>
          <w:rFonts w:ascii="Times New Roman" w:hAnsi="Times New Roman" w:cs="Times New Roman"/>
          <w:bCs/>
          <w:sz w:val="28"/>
          <w:szCs w:val="28"/>
          <w:lang w:val="en-US"/>
        </w:rPr>
        <w:t>30 most developed nations around the globe</w:t>
      </w:r>
      <w:r w:rsidRPr="00E32D44">
        <w:rPr>
          <w:rFonts w:ascii="Times New Roman" w:hAnsi="Times New Roman" w:cs="Times New Roman"/>
          <w:bCs/>
          <w:sz w:val="28"/>
          <w:szCs w:val="28"/>
          <w:lang w:val="en-US"/>
        </w:rPr>
        <w:t xml:space="preserve">, moving closer </w:t>
      </w:r>
      <w:r w:rsidR="00B9317A">
        <w:rPr>
          <w:rFonts w:ascii="Times New Roman" w:hAnsi="Times New Roman" w:cs="Times New Roman"/>
          <w:bCs/>
          <w:sz w:val="28"/>
          <w:szCs w:val="28"/>
          <w:lang w:val="en-US"/>
        </w:rPr>
        <w:t xml:space="preserve">to OECD </w:t>
      </w:r>
      <w:r w:rsidR="006A4420">
        <w:rPr>
          <w:rFonts w:ascii="Times New Roman" w:hAnsi="Times New Roman" w:cs="Times New Roman"/>
          <w:bCs/>
          <w:sz w:val="28"/>
          <w:szCs w:val="28"/>
          <w:lang w:val="en-US"/>
        </w:rPr>
        <w:t>standards</w:t>
      </w:r>
      <w:r>
        <w:rPr>
          <w:rFonts w:ascii="Times New Roman" w:hAnsi="Times New Roman" w:cs="Times New Roman"/>
          <w:bCs/>
          <w:sz w:val="28"/>
          <w:szCs w:val="28"/>
          <w:lang w:val="en-US"/>
        </w:rPr>
        <w:t xml:space="preserve"> [10</w:t>
      </w:r>
      <w:r w:rsidRPr="00E32D44">
        <w:rPr>
          <w:rFonts w:ascii="Times New Roman" w:hAnsi="Times New Roman" w:cs="Times New Roman"/>
          <w:bCs/>
          <w:sz w:val="28"/>
          <w:szCs w:val="28"/>
          <w:lang w:val="en-US"/>
        </w:rPr>
        <w:t>5]. The Presidential Address to the people of Kazakhstan on January 31, 2017, titled "Third Modernization of Kazakhstan: Global Competitiveness," emphasized the significant development priority of enhancing the quality of</w:t>
      </w:r>
      <w:r>
        <w:rPr>
          <w:rFonts w:ascii="Times New Roman" w:hAnsi="Times New Roman" w:cs="Times New Roman"/>
          <w:bCs/>
          <w:sz w:val="28"/>
          <w:szCs w:val="28"/>
          <w:lang w:val="en-US"/>
        </w:rPr>
        <w:t xml:space="preserve"> human capital in Kazakhstan [10</w:t>
      </w:r>
      <w:r w:rsidRPr="00E32D44">
        <w:rPr>
          <w:rFonts w:ascii="Times New Roman" w:hAnsi="Times New Roman" w:cs="Times New Roman"/>
          <w:bCs/>
          <w:sz w:val="28"/>
          <w:szCs w:val="28"/>
          <w:lang w:val="en-US"/>
        </w:rPr>
        <w:t xml:space="preserve">6]. Currently, the acceleration of economic growth within the framework of universal digitization and economic competitiveness is directly dependent on human capital. It is worth noting that since the adoption of the "Strategy-2050," Kazakhstan has emerged as one of the top five rapidly developing countries in the world. Enhancing </w:t>
      </w:r>
      <w:r w:rsidR="00766753" w:rsidRPr="00E32D44">
        <w:rPr>
          <w:rFonts w:ascii="Times New Roman" w:hAnsi="Times New Roman" w:cs="Times New Roman"/>
          <w:bCs/>
          <w:sz w:val="28"/>
          <w:szCs w:val="28"/>
          <w:lang w:val="en-US"/>
        </w:rPr>
        <w:t>the country's human capital</w:t>
      </w:r>
      <w:r w:rsidRPr="00E32D44">
        <w:rPr>
          <w:rFonts w:ascii="Times New Roman" w:hAnsi="Times New Roman" w:cs="Times New Roman"/>
          <w:bCs/>
          <w:sz w:val="28"/>
          <w:szCs w:val="28"/>
          <w:lang w:val="en-US"/>
        </w:rPr>
        <w:t xml:space="preserve"> </w:t>
      </w:r>
      <w:r w:rsidR="00766753">
        <w:rPr>
          <w:rFonts w:ascii="Times New Roman" w:hAnsi="Times New Roman" w:cs="Times New Roman"/>
          <w:bCs/>
          <w:sz w:val="28"/>
          <w:szCs w:val="28"/>
          <w:lang w:val="en-US"/>
        </w:rPr>
        <w:t>can be achieved via</w:t>
      </w:r>
      <w:r w:rsidRPr="00E32D44">
        <w:rPr>
          <w:rFonts w:ascii="Times New Roman" w:hAnsi="Times New Roman" w:cs="Times New Roman"/>
          <w:bCs/>
          <w:sz w:val="28"/>
          <w:szCs w:val="28"/>
          <w:lang w:val="en-US"/>
        </w:rPr>
        <w:t xml:space="preserve"> the modernization of mindset, raising competency levels, and enhancing the competitiveness of human resources in a globally and rapidly changing world. This necessitates the professionalization of HR in different industries.</w:t>
      </w:r>
    </w:p>
    <w:p w:rsidR="00945D28"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Consequently, HRM has become increasingly crucial for Kazakhstan, leading to a rising demand for HR professionals among university graduates. The popularity of this field can be observed through the number of seminars and training sessions conducted in this area, as well as the number of job vacancies available</w:t>
      </w:r>
      <w:r>
        <w:rPr>
          <w:rFonts w:ascii="Times New Roman" w:hAnsi="Times New Roman" w:cs="Times New Roman"/>
          <w:bCs/>
          <w:sz w:val="28"/>
          <w:szCs w:val="28"/>
          <w:lang w:val="en-US"/>
        </w:rPr>
        <w:t xml:space="preserve"> on the labor market exchange[10</w:t>
      </w:r>
      <w:r w:rsidRPr="00E32D44">
        <w:rPr>
          <w:rFonts w:ascii="Times New Roman" w:hAnsi="Times New Roman" w:cs="Times New Roman"/>
          <w:bCs/>
          <w:sz w:val="28"/>
          <w:szCs w:val="28"/>
          <w:lang w:val="en-US"/>
        </w:rPr>
        <w:t>7]. Various organizations offer courses to enhance the qualifications of their personnel. Therefore, one notable aspect to consider is the educational landscape in the Soviet Union, which did not place much emphasis on the advancement of business knowledge. Consequently, this deficiency has manifested in several challenges related to education system in CIS countries</w:t>
      </w:r>
      <w:r>
        <w:rPr>
          <w:rFonts w:ascii="Times New Roman" w:hAnsi="Times New Roman" w:cs="Times New Roman"/>
          <w:bCs/>
          <w:sz w:val="28"/>
          <w:szCs w:val="28"/>
          <w:lang w:val="en-US"/>
        </w:rPr>
        <w:t xml:space="preserve">, particularly in Kazakhstan [108]. </w:t>
      </w:r>
    </w:p>
    <w:p w:rsidR="005D46C3"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lastRenderedPageBreak/>
        <w:t>According to scholars there are several challenges faced by the teaching staff at Kazakhstani universities such as, lack of training programs directed at growth and development of employees, leading to certain gaps in personnel management, which indicate that simple classical ma</w:t>
      </w:r>
      <w:r>
        <w:rPr>
          <w:rFonts w:ascii="Times New Roman" w:hAnsi="Times New Roman" w:cs="Times New Roman"/>
          <w:bCs/>
          <w:sz w:val="28"/>
          <w:szCs w:val="28"/>
          <w:lang w:val="en-US"/>
        </w:rPr>
        <w:t>nagement model does not work [10</w:t>
      </w:r>
      <w:r w:rsidRPr="00E32D44">
        <w:rPr>
          <w:rFonts w:ascii="Times New Roman" w:hAnsi="Times New Roman" w:cs="Times New Roman"/>
          <w:bCs/>
          <w:sz w:val="28"/>
          <w:szCs w:val="28"/>
          <w:lang w:val="en-US"/>
        </w:rPr>
        <w:t>9]. Faculty members are not always informed about performance indicators that help them understand what t</w:t>
      </w:r>
      <w:r>
        <w:rPr>
          <w:rFonts w:ascii="Times New Roman" w:hAnsi="Times New Roman" w:cs="Times New Roman"/>
          <w:bCs/>
          <w:sz w:val="28"/>
          <w:szCs w:val="28"/>
          <w:lang w:val="en-US"/>
        </w:rPr>
        <w:t>he university expect of them [11</w:t>
      </w:r>
      <w:r w:rsidRPr="00E32D44">
        <w:rPr>
          <w:rFonts w:ascii="Times New Roman" w:hAnsi="Times New Roman" w:cs="Times New Roman"/>
          <w:bCs/>
          <w:sz w:val="28"/>
          <w:szCs w:val="28"/>
          <w:lang w:val="en-US"/>
        </w:rPr>
        <w:t>0].</w:t>
      </w:r>
      <w:r>
        <w:rPr>
          <w:rFonts w:ascii="Times New Roman" w:hAnsi="Times New Roman" w:cs="Times New Roman"/>
          <w:bCs/>
          <w:sz w:val="28"/>
          <w:szCs w:val="28"/>
          <w:lang w:val="en-US"/>
        </w:rPr>
        <w:t xml:space="preserve"> </w:t>
      </w:r>
      <w:r w:rsidRPr="00E32D44">
        <w:rPr>
          <w:rFonts w:ascii="Times New Roman" w:hAnsi="Times New Roman" w:cs="Times New Roman"/>
          <w:bCs/>
          <w:sz w:val="28"/>
          <w:szCs w:val="28"/>
          <w:lang w:val="en-US"/>
        </w:rPr>
        <w:t>This, in turn, leads to teachers not fully being aware of what they need to achieve in order to pass their</w:t>
      </w:r>
      <w:r>
        <w:rPr>
          <w:rFonts w:ascii="Times New Roman" w:hAnsi="Times New Roman" w:cs="Times New Roman"/>
          <w:bCs/>
          <w:sz w:val="28"/>
          <w:szCs w:val="28"/>
          <w:lang w:val="en-US"/>
        </w:rPr>
        <w:t xml:space="preserve"> annual performance appraisal</w:t>
      </w:r>
      <w:r w:rsidRPr="00E32D44">
        <w:rPr>
          <w:rFonts w:ascii="Times New Roman" w:hAnsi="Times New Roman" w:cs="Times New Roman"/>
          <w:bCs/>
          <w:sz w:val="28"/>
          <w:szCs w:val="28"/>
          <w:lang w:val="en-US"/>
        </w:rPr>
        <w:t xml:space="preserve">. </w:t>
      </w:r>
    </w:p>
    <w:p w:rsidR="005D46C3"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Overall, the education system has struggled to adequately </w:t>
      </w:r>
      <w:r w:rsidR="00036F65">
        <w:rPr>
          <w:rFonts w:ascii="Times New Roman" w:hAnsi="Times New Roman" w:cs="Times New Roman"/>
          <w:bCs/>
          <w:sz w:val="28"/>
          <w:szCs w:val="28"/>
          <w:lang w:val="en-US"/>
        </w:rPr>
        <w:t>solve</w:t>
      </w:r>
      <w:r w:rsidRPr="00E32D44">
        <w:rPr>
          <w:rFonts w:ascii="Times New Roman" w:hAnsi="Times New Roman" w:cs="Times New Roman"/>
          <w:bCs/>
          <w:sz w:val="28"/>
          <w:szCs w:val="28"/>
          <w:lang w:val="en-US"/>
        </w:rPr>
        <w:t xml:space="preserve"> the evolving labor market </w:t>
      </w:r>
      <w:r w:rsidR="00036F65">
        <w:rPr>
          <w:rFonts w:ascii="Times New Roman" w:hAnsi="Times New Roman" w:cs="Times New Roman"/>
          <w:bCs/>
          <w:sz w:val="28"/>
          <w:szCs w:val="28"/>
          <w:lang w:val="en-US"/>
        </w:rPr>
        <w:t xml:space="preserve">needs </w:t>
      </w:r>
      <w:r w:rsidRPr="00E32D44">
        <w:rPr>
          <w:rFonts w:ascii="Times New Roman" w:hAnsi="Times New Roman" w:cs="Times New Roman"/>
          <w:bCs/>
          <w:sz w:val="28"/>
          <w:szCs w:val="28"/>
          <w:lang w:val="en-US"/>
        </w:rPr>
        <w:t>and businesses operating in the region.  The resultant mismatch between the skills possessed by graduates and the requirements of employers has become a prominent issue. To bridge this gap, comprehensive research and analysis are essential to better understand the intricacies of HRM practices in post-socialist countries and develop effective strategies for aligning education and workforce development initiatives with the d</w:t>
      </w:r>
      <w:r>
        <w:rPr>
          <w:rFonts w:ascii="Times New Roman" w:hAnsi="Times New Roman" w:cs="Times New Roman"/>
          <w:bCs/>
          <w:sz w:val="28"/>
          <w:szCs w:val="28"/>
          <w:lang w:val="en-US"/>
        </w:rPr>
        <w:t>emands of the labor market</w:t>
      </w:r>
      <w:r w:rsidRPr="00E32D44">
        <w:rPr>
          <w:rFonts w:ascii="Times New Roman" w:hAnsi="Times New Roman" w:cs="Times New Roman"/>
          <w:bCs/>
          <w:sz w:val="28"/>
          <w:szCs w:val="28"/>
          <w:lang w:val="en-US"/>
        </w:rPr>
        <w:t>.</w:t>
      </w:r>
      <w:r w:rsidRPr="00E32D44">
        <w:rPr>
          <w:lang w:val="en-US"/>
        </w:rPr>
        <w:t xml:space="preserve"> </w:t>
      </w:r>
      <w:r>
        <w:rPr>
          <w:lang w:val="en-US"/>
        </w:rPr>
        <w:t xml:space="preserve"> </w:t>
      </w:r>
      <w:r w:rsidRPr="008E0063">
        <w:rPr>
          <w:rFonts w:ascii="Times New Roman" w:hAnsi="Times New Roman" w:cs="Times New Roman"/>
          <w:sz w:val="28"/>
          <w:szCs w:val="28"/>
          <w:lang w:val="en-US"/>
        </w:rPr>
        <w:t xml:space="preserve">The SWOT </w:t>
      </w:r>
      <w:r>
        <w:rPr>
          <w:rFonts w:ascii="Times New Roman" w:hAnsi="Times New Roman" w:cs="Times New Roman"/>
          <w:bCs/>
          <w:sz w:val="28"/>
          <w:szCs w:val="28"/>
          <w:lang w:val="en-US"/>
        </w:rPr>
        <w:t xml:space="preserve">analysis </w:t>
      </w:r>
      <w:r w:rsidRPr="008E0063">
        <w:rPr>
          <w:rFonts w:ascii="Times New Roman" w:hAnsi="Times New Roman" w:cs="Times New Roman"/>
          <w:bCs/>
          <w:sz w:val="28"/>
          <w:szCs w:val="28"/>
          <w:lang w:val="en-US"/>
        </w:rPr>
        <w:t xml:space="preserve">in the field of HRM in </w:t>
      </w:r>
      <w:proofErr w:type="gramStart"/>
      <w:r w:rsidRPr="008E0063">
        <w:rPr>
          <w:rFonts w:ascii="Times New Roman" w:hAnsi="Times New Roman" w:cs="Times New Roman"/>
          <w:bCs/>
          <w:sz w:val="28"/>
          <w:szCs w:val="28"/>
          <w:lang w:val="en-US"/>
        </w:rPr>
        <w:t>HE</w:t>
      </w:r>
      <w:proofErr w:type="gramEnd"/>
      <w:r w:rsidRPr="008E0063">
        <w:rPr>
          <w:rFonts w:ascii="Times New Roman" w:hAnsi="Times New Roman" w:cs="Times New Roman"/>
          <w:bCs/>
          <w:sz w:val="28"/>
          <w:szCs w:val="28"/>
          <w:lang w:val="en-US"/>
        </w:rPr>
        <w:t xml:space="preserve"> in K</w:t>
      </w:r>
      <w:r>
        <w:rPr>
          <w:rFonts w:ascii="Times New Roman" w:hAnsi="Times New Roman" w:cs="Times New Roman"/>
          <w:bCs/>
          <w:sz w:val="28"/>
          <w:szCs w:val="28"/>
          <w:lang w:val="en-US"/>
        </w:rPr>
        <w:t xml:space="preserve">azakhstan have been identified </w:t>
      </w:r>
      <w:r w:rsidRPr="008E0063">
        <w:rPr>
          <w:rFonts w:ascii="Times New Roman" w:hAnsi="Times New Roman" w:cs="Times New Roman"/>
          <w:bCs/>
          <w:sz w:val="28"/>
          <w:szCs w:val="28"/>
          <w:lang w:val="en-US"/>
        </w:rPr>
        <w:t>(see table 5).</w:t>
      </w:r>
    </w:p>
    <w:p w:rsidR="006A4420" w:rsidRDefault="006A4420" w:rsidP="006A4420">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Accordin</w:t>
      </w:r>
      <w:r w:rsidR="00C5080D">
        <w:rPr>
          <w:rFonts w:ascii="Times New Roman" w:hAnsi="Times New Roman" w:cs="Times New Roman"/>
          <w:bCs/>
          <w:sz w:val="28"/>
          <w:szCs w:val="28"/>
          <w:lang w:val="en-US"/>
        </w:rPr>
        <w:t>g to table 1</w:t>
      </w:r>
      <w:r w:rsidRPr="00E32D44">
        <w:rPr>
          <w:rFonts w:ascii="Times New Roman" w:hAnsi="Times New Roman" w:cs="Times New Roman"/>
          <w:bCs/>
          <w:sz w:val="28"/>
          <w:szCs w:val="28"/>
          <w:lang w:val="en-US"/>
        </w:rPr>
        <w:t>, there are several issues related HRM in HEIs in Kazakhstan.</w:t>
      </w:r>
      <w:r w:rsidRPr="00E32D44">
        <w:rPr>
          <w:lang w:val="en-US"/>
        </w:rPr>
        <w:t xml:space="preserve"> </w:t>
      </w:r>
      <w:r w:rsidRPr="00E32D44">
        <w:rPr>
          <w:rFonts w:ascii="Times New Roman" w:hAnsi="Times New Roman" w:cs="Times New Roman"/>
          <w:bCs/>
          <w:sz w:val="28"/>
          <w:szCs w:val="28"/>
          <w:lang w:val="en-US"/>
        </w:rPr>
        <w:t xml:space="preserve"> Key risks are specifically related to the human factor: HR manager's lack of professionals, insufficient employee qualifications, and the challenge of replacing old staff with new ones, demotivation, low loyalty levels, and risks associated with the departure of highly valua</w:t>
      </w:r>
      <w:r>
        <w:rPr>
          <w:rFonts w:ascii="Times New Roman" w:hAnsi="Times New Roman" w:cs="Times New Roman"/>
          <w:bCs/>
          <w:sz w:val="28"/>
          <w:szCs w:val="28"/>
          <w:lang w:val="en-US"/>
        </w:rPr>
        <w:t>ble employees, among others [112</w:t>
      </w:r>
      <w:r w:rsidRPr="00E32D44">
        <w:rPr>
          <w:rFonts w:ascii="Times New Roman" w:hAnsi="Times New Roman" w:cs="Times New Roman"/>
          <w:bCs/>
          <w:sz w:val="28"/>
          <w:szCs w:val="28"/>
          <w:lang w:val="en-US"/>
        </w:rPr>
        <w:t>]. These issues pose a significant threat to HEIs today. Moreover, not all HR functions are currently implemented in Kazakhstani HEIs. Adaptation, motivation, development, and training are still rare occurrences in local companies. These functions are often hastily carried out at the end of the year whe</w:t>
      </w:r>
      <w:r>
        <w:rPr>
          <w:rFonts w:ascii="Times New Roman" w:hAnsi="Times New Roman" w:cs="Times New Roman"/>
          <w:bCs/>
          <w:sz w:val="28"/>
          <w:szCs w:val="28"/>
          <w:lang w:val="en-US"/>
        </w:rPr>
        <w:t>n there is a budget surplus [113</w:t>
      </w:r>
      <w:r w:rsidRPr="00E32D44">
        <w:rPr>
          <w:rFonts w:ascii="Times New Roman" w:hAnsi="Times New Roman" w:cs="Times New Roman"/>
          <w:bCs/>
          <w:sz w:val="28"/>
          <w:szCs w:val="28"/>
          <w:lang w:val="en-US"/>
        </w:rPr>
        <w:t>].</w:t>
      </w:r>
      <w:r w:rsidRPr="00162DDC">
        <w:rPr>
          <w:rFonts w:ascii="Times New Roman" w:hAnsi="Times New Roman" w:cs="Times New Roman"/>
          <w:bCs/>
          <w:sz w:val="28"/>
          <w:szCs w:val="28"/>
          <w:lang w:val="en-US"/>
        </w:rPr>
        <w:t xml:space="preserve"> </w:t>
      </w:r>
    </w:p>
    <w:p w:rsidR="005D46C3" w:rsidRDefault="006A4420" w:rsidP="00945D28">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In addition, one of the key problems is the shortage of qualified personnel. According to his findings, there is a significant gap between the demands of the labor market and the skills and competencies possessed by the workforce. This leads to difficulties in attracting and retaining qualified professionals. Another problem is the lack of talent reserves. Insufficient attention to the development and preparation of future leaders can result in a shortage of qualified personnel for managerial</w:t>
      </w:r>
      <w:r>
        <w:rPr>
          <w:rFonts w:ascii="Times New Roman" w:hAnsi="Times New Roman" w:cs="Times New Roman"/>
          <w:bCs/>
          <w:sz w:val="28"/>
          <w:szCs w:val="28"/>
          <w:lang w:val="en-US"/>
        </w:rPr>
        <w:t xml:space="preserve"> positions in organizations [114</w:t>
      </w:r>
      <w:r w:rsidRPr="00E32D44">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The next</w:t>
      </w:r>
      <w:r w:rsidRPr="00162DDC">
        <w:rPr>
          <w:rFonts w:ascii="Times New Roman" w:hAnsi="Times New Roman" w:cs="Times New Roman"/>
          <w:bCs/>
          <w:sz w:val="28"/>
          <w:szCs w:val="28"/>
          <w:lang w:val="en-US"/>
        </w:rPr>
        <w:t xml:space="preserve"> </w:t>
      </w:r>
      <w:r w:rsidRPr="00654F1C">
        <w:rPr>
          <w:rFonts w:ascii="Times New Roman" w:hAnsi="Times New Roman" w:cs="Times New Roman"/>
          <w:bCs/>
          <w:sz w:val="28"/>
          <w:szCs w:val="28"/>
          <w:lang w:val="en-US"/>
        </w:rPr>
        <w:t xml:space="preserve">issue in the field </w:t>
      </w:r>
      <w:r>
        <w:rPr>
          <w:rFonts w:ascii="Times New Roman" w:hAnsi="Times New Roman" w:cs="Times New Roman"/>
          <w:bCs/>
          <w:sz w:val="28"/>
          <w:szCs w:val="28"/>
          <w:lang w:val="en-US"/>
        </w:rPr>
        <w:t>o HRM within HE sector in Kazakhstan refers to g</w:t>
      </w:r>
      <w:r w:rsidRPr="00654F1C">
        <w:rPr>
          <w:rFonts w:ascii="Times New Roman" w:hAnsi="Times New Roman" w:cs="Times New Roman"/>
          <w:bCs/>
          <w:sz w:val="28"/>
          <w:szCs w:val="28"/>
          <w:lang w:val="en-US"/>
        </w:rPr>
        <w:t>ender inequal</w:t>
      </w:r>
      <w:r>
        <w:rPr>
          <w:rFonts w:ascii="Times New Roman" w:hAnsi="Times New Roman" w:cs="Times New Roman"/>
          <w:bCs/>
          <w:sz w:val="28"/>
          <w:szCs w:val="28"/>
          <w:lang w:val="en-US"/>
        </w:rPr>
        <w:t xml:space="preserve">ity. Scholars noted that women </w:t>
      </w:r>
      <w:r w:rsidRPr="00654F1C">
        <w:rPr>
          <w:rFonts w:ascii="Times New Roman" w:hAnsi="Times New Roman" w:cs="Times New Roman"/>
          <w:bCs/>
          <w:sz w:val="28"/>
          <w:szCs w:val="28"/>
          <w:lang w:val="en-US"/>
        </w:rPr>
        <w:t>face discrimination and limitations in terms of profes</w:t>
      </w:r>
      <w:r>
        <w:rPr>
          <w:rFonts w:ascii="Times New Roman" w:hAnsi="Times New Roman" w:cs="Times New Roman"/>
          <w:bCs/>
          <w:sz w:val="28"/>
          <w:szCs w:val="28"/>
          <w:lang w:val="en-US"/>
        </w:rPr>
        <w:t>sional growth opportunities [115</w:t>
      </w:r>
      <w:r w:rsidRPr="00654F1C">
        <w:rPr>
          <w:rFonts w:ascii="Times New Roman" w:hAnsi="Times New Roman" w:cs="Times New Roman"/>
          <w:bCs/>
          <w:sz w:val="28"/>
          <w:szCs w:val="28"/>
          <w:lang w:val="en-US"/>
        </w:rPr>
        <w:t xml:space="preserve">]. </w:t>
      </w:r>
      <w:proofErr w:type="gramStart"/>
      <w:r>
        <w:rPr>
          <w:rFonts w:ascii="Times New Roman" w:hAnsi="Times New Roman" w:cs="Times New Roman"/>
          <w:bCs/>
          <w:sz w:val="28"/>
          <w:szCs w:val="28"/>
          <w:lang w:val="en-US"/>
        </w:rPr>
        <w:t>As a result HEIs</w:t>
      </w:r>
      <w:r w:rsidRPr="00654F1C">
        <w:rPr>
          <w:rFonts w:ascii="Times New Roman" w:hAnsi="Times New Roman" w:cs="Times New Roman"/>
          <w:bCs/>
          <w:sz w:val="28"/>
          <w:szCs w:val="28"/>
          <w:lang w:val="en-US"/>
        </w:rPr>
        <w:t xml:space="preserve"> taking active measures to create equal opportunities and support women in their career development.</w:t>
      </w:r>
      <w:proofErr w:type="gramEnd"/>
      <w:r w:rsidRPr="00654F1C">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Similarly, a </w:t>
      </w:r>
      <w:r w:rsidRPr="00654F1C">
        <w:rPr>
          <w:rFonts w:ascii="Times New Roman" w:hAnsi="Times New Roman" w:cs="Times New Roman"/>
          <w:bCs/>
          <w:sz w:val="28"/>
          <w:szCs w:val="28"/>
          <w:lang w:val="en-US"/>
        </w:rPr>
        <w:t>lack of attention to the development of</w:t>
      </w:r>
      <w:r>
        <w:rPr>
          <w:rFonts w:ascii="Times New Roman" w:hAnsi="Times New Roman" w:cs="Times New Roman"/>
          <w:bCs/>
          <w:sz w:val="28"/>
          <w:szCs w:val="28"/>
          <w:lang w:val="en-US"/>
        </w:rPr>
        <w:t xml:space="preserve"> organizational culture, t</w:t>
      </w:r>
      <w:r w:rsidRPr="00654F1C">
        <w:rPr>
          <w:rFonts w:ascii="Times New Roman" w:hAnsi="Times New Roman" w:cs="Times New Roman"/>
          <w:bCs/>
          <w:sz w:val="28"/>
          <w:szCs w:val="28"/>
          <w:lang w:val="en-US"/>
        </w:rPr>
        <w:t>he absence of clear values, poor communication, and insufficient emphasis on employee satisfaction can lead to workforce alienation</w:t>
      </w:r>
      <w:r>
        <w:rPr>
          <w:rFonts w:ascii="Times New Roman" w:hAnsi="Times New Roman" w:cs="Times New Roman"/>
          <w:bCs/>
          <w:sz w:val="28"/>
          <w:szCs w:val="28"/>
          <w:lang w:val="en-US"/>
        </w:rPr>
        <w:t xml:space="preserve">. Consequently, it is crucial </w:t>
      </w:r>
      <w:r w:rsidRPr="00654F1C">
        <w:rPr>
          <w:rFonts w:ascii="Times New Roman" w:hAnsi="Times New Roman" w:cs="Times New Roman"/>
          <w:bCs/>
          <w:sz w:val="28"/>
          <w:szCs w:val="28"/>
          <w:lang w:val="en-US"/>
        </w:rPr>
        <w:t xml:space="preserve">to delve into the specific challenges and opportunities present in Kazakhstani </w:t>
      </w:r>
      <w:r>
        <w:rPr>
          <w:rFonts w:ascii="Times New Roman" w:hAnsi="Times New Roman" w:cs="Times New Roman"/>
          <w:bCs/>
          <w:sz w:val="28"/>
          <w:szCs w:val="28"/>
          <w:lang w:val="en-US"/>
        </w:rPr>
        <w:t xml:space="preserve">HRN=M in HE landscape to </w:t>
      </w:r>
      <w:r w:rsidRPr="00654F1C">
        <w:rPr>
          <w:rFonts w:ascii="Times New Roman" w:hAnsi="Times New Roman" w:cs="Times New Roman"/>
          <w:bCs/>
          <w:sz w:val="28"/>
          <w:szCs w:val="28"/>
          <w:lang w:val="en-US"/>
        </w:rPr>
        <w:t>gain valuable insights to i</w:t>
      </w:r>
      <w:r w:rsidR="00945D28">
        <w:rPr>
          <w:rFonts w:ascii="Times New Roman" w:hAnsi="Times New Roman" w:cs="Times New Roman"/>
          <w:bCs/>
          <w:sz w:val="28"/>
          <w:szCs w:val="28"/>
          <w:lang w:val="en-US"/>
        </w:rPr>
        <w:t>mprove faculty effectiveness.</w:t>
      </w:r>
    </w:p>
    <w:p w:rsidR="009208A8" w:rsidRDefault="009208A8" w:rsidP="00945D28">
      <w:pPr>
        <w:autoSpaceDE w:val="0"/>
        <w:autoSpaceDN w:val="0"/>
        <w:adjustRightInd w:val="0"/>
        <w:spacing w:line="240" w:lineRule="auto"/>
        <w:ind w:firstLine="708"/>
        <w:jc w:val="both"/>
        <w:rPr>
          <w:rFonts w:ascii="Times New Roman" w:hAnsi="Times New Roman" w:cs="Times New Roman"/>
          <w:bCs/>
          <w:sz w:val="28"/>
          <w:szCs w:val="28"/>
          <w:lang w:val="en-US"/>
        </w:rPr>
      </w:pPr>
    </w:p>
    <w:p w:rsidR="009208A8" w:rsidRDefault="009208A8" w:rsidP="00945D28">
      <w:pPr>
        <w:autoSpaceDE w:val="0"/>
        <w:autoSpaceDN w:val="0"/>
        <w:adjustRightInd w:val="0"/>
        <w:spacing w:line="240" w:lineRule="auto"/>
        <w:ind w:firstLine="708"/>
        <w:jc w:val="both"/>
        <w:rPr>
          <w:rFonts w:ascii="Times New Roman" w:hAnsi="Times New Roman" w:cs="Times New Roman"/>
          <w:bCs/>
          <w:sz w:val="28"/>
          <w:szCs w:val="28"/>
          <w:lang w:val="en-US"/>
        </w:rPr>
      </w:pPr>
    </w:p>
    <w:p w:rsidR="005D46C3" w:rsidRDefault="00C5080D" w:rsidP="005D46C3">
      <w:pPr>
        <w:autoSpaceDE w:val="0"/>
        <w:autoSpaceDN w:val="0"/>
        <w:adjustRightInd w:val="0"/>
        <w:spacing w:line="240" w:lineRule="auto"/>
        <w:ind w:firstLine="0"/>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Table 1</w:t>
      </w:r>
      <w:r w:rsidR="005D46C3" w:rsidRPr="00E32D44">
        <w:rPr>
          <w:rFonts w:ascii="Times New Roman" w:hAnsi="Times New Roman" w:cs="Times New Roman"/>
          <w:bCs/>
          <w:sz w:val="28"/>
          <w:szCs w:val="28"/>
          <w:lang w:val="en-US"/>
        </w:rPr>
        <w:t xml:space="preserve"> – SWOT analysis of</w:t>
      </w:r>
      <w:r w:rsidR="005D46C3">
        <w:rPr>
          <w:rFonts w:ascii="Times New Roman" w:hAnsi="Times New Roman" w:cs="Times New Roman"/>
          <w:bCs/>
          <w:sz w:val="28"/>
          <w:szCs w:val="28"/>
          <w:lang w:val="en-US"/>
        </w:rPr>
        <w:t xml:space="preserve"> HRM system in HE in Kazakhstan</w:t>
      </w:r>
    </w:p>
    <w:p w:rsidR="005D46C3" w:rsidRPr="00E32D44" w:rsidRDefault="005D46C3" w:rsidP="005D46C3">
      <w:pPr>
        <w:autoSpaceDE w:val="0"/>
        <w:autoSpaceDN w:val="0"/>
        <w:adjustRightInd w:val="0"/>
        <w:spacing w:line="240" w:lineRule="auto"/>
        <w:ind w:firstLine="0"/>
        <w:jc w:val="both"/>
        <w:rPr>
          <w:rFonts w:ascii="Times New Roman" w:hAnsi="Times New Roman" w:cs="Times New Roman"/>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047"/>
      </w:tblGrid>
      <w:tr w:rsidR="005D46C3" w:rsidRPr="00E32D44" w:rsidTr="0053073D">
        <w:tc>
          <w:tcPr>
            <w:tcW w:w="4518" w:type="dxa"/>
          </w:tcPr>
          <w:p w:rsidR="005D46C3" w:rsidRPr="00284553" w:rsidRDefault="005D46C3" w:rsidP="0053073D">
            <w:pPr>
              <w:autoSpaceDE w:val="0"/>
              <w:autoSpaceDN w:val="0"/>
              <w:adjustRightInd w:val="0"/>
              <w:spacing w:line="276" w:lineRule="auto"/>
              <w:rPr>
                <w:rFonts w:ascii="Times New Roman" w:hAnsi="Times New Roman" w:cs="Times New Roman"/>
                <w:b/>
                <w:bCs/>
                <w:sz w:val="28"/>
                <w:szCs w:val="28"/>
              </w:rPr>
            </w:pPr>
            <w:r w:rsidRPr="00284553">
              <w:rPr>
                <w:rFonts w:ascii="Times New Roman" w:hAnsi="Times New Roman" w:cs="Times New Roman"/>
                <w:b/>
                <w:bCs/>
                <w:sz w:val="28"/>
                <w:szCs w:val="28"/>
              </w:rPr>
              <w:t>Strengths</w:t>
            </w:r>
          </w:p>
        </w:tc>
        <w:tc>
          <w:tcPr>
            <w:tcW w:w="5047" w:type="dxa"/>
          </w:tcPr>
          <w:p w:rsidR="005D46C3" w:rsidRPr="00284553" w:rsidRDefault="005D46C3" w:rsidP="0053073D">
            <w:pPr>
              <w:autoSpaceDE w:val="0"/>
              <w:autoSpaceDN w:val="0"/>
              <w:adjustRightInd w:val="0"/>
              <w:spacing w:line="276" w:lineRule="auto"/>
              <w:rPr>
                <w:rFonts w:ascii="Times New Roman" w:hAnsi="Times New Roman" w:cs="Times New Roman"/>
                <w:b/>
                <w:bCs/>
                <w:sz w:val="28"/>
                <w:szCs w:val="28"/>
              </w:rPr>
            </w:pPr>
            <w:r w:rsidRPr="00284553">
              <w:rPr>
                <w:rFonts w:ascii="Times New Roman" w:hAnsi="Times New Roman" w:cs="Times New Roman"/>
                <w:b/>
                <w:bCs/>
                <w:sz w:val="28"/>
                <w:szCs w:val="28"/>
              </w:rPr>
              <w:t>Weaknesses</w:t>
            </w:r>
          </w:p>
        </w:tc>
      </w:tr>
      <w:tr w:rsidR="005D46C3" w:rsidRPr="00E21CE2" w:rsidTr="0053073D">
        <w:trPr>
          <w:trHeight w:val="4661"/>
        </w:trPr>
        <w:tc>
          <w:tcPr>
            <w:tcW w:w="4518" w:type="dxa"/>
          </w:tcPr>
          <w:p w:rsidR="005D46C3" w:rsidRPr="00284553"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Skilled Workforce</w:t>
            </w:r>
            <w:r w:rsidRPr="00284553">
              <w:rPr>
                <w:rFonts w:ascii="Times New Roman" w:hAnsi="Times New Roman" w:cs="Times New Roman"/>
                <w:bCs/>
                <w:sz w:val="28"/>
                <w:szCs w:val="28"/>
                <w:lang w:val="en-US"/>
              </w:rPr>
              <w:t>: Kazakhstan possesses a pool of skilled and educated professionals.</w:t>
            </w:r>
          </w:p>
          <w:p w:rsidR="005D46C3" w:rsidRPr="00284553"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Strategic Focus:</w:t>
            </w:r>
            <w:r w:rsidRPr="00284553">
              <w:rPr>
                <w:rFonts w:ascii="Times New Roman" w:hAnsi="Times New Roman" w:cs="Times New Roman"/>
                <w:bCs/>
                <w:sz w:val="28"/>
                <w:szCs w:val="28"/>
                <w:lang w:val="en-US"/>
              </w:rPr>
              <w:t xml:space="preserve"> There is an increasing recognition of the importance of HRM in driving organizational success.</w:t>
            </w:r>
          </w:p>
          <w:p w:rsidR="005D46C3" w:rsidRPr="00284553"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Government Support:</w:t>
            </w:r>
            <w:r w:rsidRPr="00284553">
              <w:rPr>
                <w:rFonts w:ascii="Times New Roman" w:hAnsi="Times New Roman" w:cs="Times New Roman"/>
                <w:bCs/>
                <w:sz w:val="28"/>
                <w:szCs w:val="28"/>
                <w:lang w:val="en-US"/>
              </w:rPr>
              <w:t xml:space="preserve"> The government has shown commitment by implementing initiatives and programs to enhance human capital development.</w:t>
            </w:r>
          </w:p>
          <w:p w:rsidR="005D46C3" w:rsidRPr="00284553" w:rsidRDefault="005D46C3" w:rsidP="0053073D">
            <w:pPr>
              <w:autoSpaceDE w:val="0"/>
              <w:autoSpaceDN w:val="0"/>
              <w:adjustRightInd w:val="0"/>
              <w:spacing w:line="240" w:lineRule="auto"/>
              <w:jc w:val="both"/>
              <w:rPr>
                <w:rFonts w:ascii="Times New Roman" w:hAnsi="Times New Roman" w:cs="Times New Roman"/>
                <w:bCs/>
                <w:sz w:val="28"/>
                <w:szCs w:val="28"/>
                <w:lang w:val="en-US"/>
              </w:rPr>
            </w:pPr>
          </w:p>
        </w:tc>
        <w:tc>
          <w:tcPr>
            <w:tcW w:w="5047" w:type="dxa"/>
          </w:tcPr>
          <w:p w:rsidR="005D46C3" w:rsidRPr="00284553"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Limited HRM Practices</w:t>
            </w:r>
            <w:r w:rsidRPr="00284553">
              <w:rPr>
                <w:rFonts w:ascii="Times New Roman" w:hAnsi="Times New Roman" w:cs="Times New Roman"/>
                <w:bCs/>
                <w:sz w:val="28"/>
                <w:szCs w:val="28"/>
                <w:lang w:val="en-US"/>
              </w:rPr>
              <w:t>: HEIs still have limited HRM practices, with a focus primarily on administrative tasks rather than strategic initiatives.</w:t>
            </w:r>
          </w:p>
          <w:p w:rsidR="005D46C3" w:rsidRPr="00284553"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Skill Gap:</w:t>
            </w:r>
            <w:r w:rsidRPr="00284553">
              <w:rPr>
                <w:rFonts w:ascii="Times New Roman" w:hAnsi="Times New Roman" w:cs="Times New Roman"/>
                <w:bCs/>
                <w:sz w:val="28"/>
                <w:szCs w:val="28"/>
                <w:lang w:val="en-US"/>
              </w:rPr>
              <w:t xml:space="preserve"> There is a need to bridge the skill gap between the required competencies and the available workforce capabilities.</w:t>
            </w:r>
          </w:p>
          <w:p w:rsidR="005D46C3" w:rsidRPr="00284553"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Cultural Factors</w:t>
            </w:r>
            <w:r w:rsidRPr="00284553">
              <w:rPr>
                <w:rFonts w:ascii="Times New Roman" w:hAnsi="Times New Roman" w:cs="Times New Roman"/>
                <w:bCs/>
                <w:sz w:val="28"/>
                <w:szCs w:val="28"/>
                <w:lang w:val="en-US"/>
              </w:rPr>
              <w:t>: Traditional cultural norms and hierarchical structures may hinder the implementation of modern HRM practices.</w:t>
            </w:r>
          </w:p>
          <w:p w:rsidR="005D46C3" w:rsidRPr="00284553"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Shortage of professionals</w:t>
            </w:r>
            <w:r w:rsidRPr="00284553">
              <w:rPr>
                <w:rFonts w:ascii="Times New Roman" w:hAnsi="Times New Roman" w:cs="Times New Roman"/>
                <w:bCs/>
                <w:sz w:val="28"/>
                <w:szCs w:val="28"/>
                <w:lang w:val="en-US"/>
              </w:rPr>
              <w:t xml:space="preserve"> in HRM, technical fields, engineering specialties, and innovation management.</w:t>
            </w:r>
          </w:p>
        </w:tc>
      </w:tr>
      <w:tr w:rsidR="005D46C3" w:rsidRPr="00E32D44" w:rsidTr="0053073D">
        <w:tc>
          <w:tcPr>
            <w:tcW w:w="4518" w:type="dxa"/>
          </w:tcPr>
          <w:p w:rsidR="005D46C3" w:rsidRPr="00284553" w:rsidRDefault="005D46C3" w:rsidP="0053073D">
            <w:pPr>
              <w:autoSpaceDE w:val="0"/>
              <w:autoSpaceDN w:val="0"/>
              <w:adjustRightInd w:val="0"/>
              <w:spacing w:line="276" w:lineRule="auto"/>
              <w:rPr>
                <w:rFonts w:ascii="Times New Roman" w:hAnsi="Times New Roman" w:cs="Times New Roman"/>
                <w:b/>
                <w:bCs/>
                <w:sz w:val="28"/>
                <w:szCs w:val="28"/>
                <w:lang w:val="en-US"/>
              </w:rPr>
            </w:pPr>
            <w:r w:rsidRPr="00284553">
              <w:rPr>
                <w:rFonts w:ascii="Times New Roman" w:hAnsi="Times New Roman" w:cs="Times New Roman"/>
                <w:b/>
                <w:bCs/>
                <w:sz w:val="28"/>
                <w:szCs w:val="28"/>
              </w:rPr>
              <w:t>Opportunities</w:t>
            </w:r>
          </w:p>
        </w:tc>
        <w:tc>
          <w:tcPr>
            <w:tcW w:w="5047" w:type="dxa"/>
          </w:tcPr>
          <w:p w:rsidR="005D46C3" w:rsidRPr="00284553" w:rsidRDefault="005D46C3" w:rsidP="0053073D">
            <w:pPr>
              <w:autoSpaceDE w:val="0"/>
              <w:autoSpaceDN w:val="0"/>
              <w:adjustRightInd w:val="0"/>
              <w:spacing w:line="276" w:lineRule="auto"/>
              <w:jc w:val="both"/>
              <w:rPr>
                <w:rFonts w:ascii="Times New Roman" w:hAnsi="Times New Roman" w:cs="Times New Roman"/>
                <w:b/>
                <w:bCs/>
                <w:sz w:val="28"/>
                <w:szCs w:val="28"/>
              </w:rPr>
            </w:pPr>
            <w:r w:rsidRPr="00284553">
              <w:rPr>
                <w:rFonts w:ascii="Times New Roman" w:hAnsi="Times New Roman" w:cs="Times New Roman"/>
                <w:b/>
                <w:bCs/>
                <w:sz w:val="28"/>
                <w:szCs w:val="28"/>
              </w:rPr>
              <w:t>Threats</w:t>
            </w:r>
          </w:p>
        </w:tc>
      </w:tr>
      <w:tr w:rsidR="005D46C3" w:rsidRPr="00E21CE2" w:rsidTr="0053073D">
        <w:trPr>
          <w:trHeight w:val="4472"/>
        </w:trPr>
        <w:tc>
          <w:tcPr>
            <w:tcW w:w="4518" w:type="dxa"/>
          </w:tcPr>
          <w:p w:rsidR="005D46C3" w:rsidRPr="00284553"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Cs/>
                <w:sz w:val="28"/>
                <w:szCs w:val="28"/>
                <w:lang w:val="en-US"/>
              </w:rPr>
              <w:t xml:space="preserve">The ongoing </w:t>
            </w:r>
            <w:r w:rsidRPr="00284553">
              <w:rPr>
                <w:rFonts w:ascii="Times New Roman" w:hAnsi="Times New Roman" w:cs="Times New Roman"/>
                <w:b/>
                <w:bCs/>
                <w:sz w:val="28"/>
                <w:szCs w:val="28"/>
                <w:lang w:val="en-US"/>
              </w:rPr>
              <w:t>digital transformation</w:t>
            </w:r>
            <w:r w:rsidRPr="00284553">
              <w:rPr>
                <w:rFonts w:ascii="Times New Roman" w:hAnsi="Times New Roman" w:cs="Times New Roman"/>
                <w:bCs/>
                <w:sz w:val="28"/>
                <w:szCs w:val="28"/>
                <w:lang w:val="en-US"/>
              </w:rPr>
              <w:t xml:space="preserve"> and economic diversification present opportunities for HRM to contribute to organizational growth.</w:t>
            </w:r>
          </w:p>
          <w:p w:rsidR="005D46C3" w:rsidRPr="00284553"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Cs/>
                <w:sz w:val="28"/>
                <w:szCs w:val="28"/>
                <w:lang w:val="en-US"/>
              </w:rPr>
              <w:t>Revival of professional orientation and transition to a skills development system based on the workers’ individuality.</w:t>
            </w:r>
          </w:p>
          <w:p w:rsidR="005D46C3" w:rsidRPr="00284553"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Cs/>
                <w:sz w:val="28"/>
                <w:szCs w:val="28"/>
                <w:lang w:val="en-US"/>
              </w:rPr>
              <w:t>New forms of employment relationships (lower costs, flexible response to demand, talent shortage), flexibility.</w:t>
            </w:r>
          </w:p>
        </w:tc>
        <w:tc>
          <w:tcPr>
            <w:tcW w:w="5047" w:type="dxa"/>
          </w:tcPr>
          <w:p w:rsidR="005D46C3" w:rsidRPr="00284553"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Global competition</w:t>
            </w:r>
            <w:r w:rsidRPr="00284553">
              <w:rPr>
                <w:rFonts w:ascii="Times New Roman" w:hAnsi="Times New Roman" w:cs="Times New Roman"/>
                <w:bCs/>
                <w:sz w:val="28"/>
                <w:szCs w:val="28"/>
                <w:lang w:val="en-US"/>
              </w:rPr>
              <w:t xml:space="preserve"> for talent and brain drain pose threats to retaining skilled professionals in the country</w:t>
            </w:r>
          </w:p>
          <w:p w:rsidR="005D46C3" w:rsidRPr="00284553"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Risk of social-labor conflicts</w:t>
            </w:r>
            <w:r w:rsidRPr="00284553">
              <w:rPr>
                <w:rFonts w:ascii="Times New Roman" w:hAnsi="Times New Roman" w:cs="Times New Roman"/>
                <w:bCs/>
                <w:sz w:val="28"/>
                <w:szCs w:val="28"/>
                <w:lang w:val="en-US"/>
              </w:rPr>
              <w:t xml:space="preserve"> and social tensions in production teams due to digitalizati</w:t>
            </w:r>
            <w:r>
              <w:rPr>
                <w:rFonts w:ascii="Times New Roman" w:hAnsi="Times New Roman" w:cs="Times New Roman"/>
                <w:bCs/>
                <w:sz w:val="28"/>
                <w:szCs w:val="28"/>
                <w:lang w:val="en-US"/>
              </w:rPr>
              <w:t>on, technological advancements.</w:t>
            </w:r>
          </w:p>
          <w:p w:rsidR="005D46C3" w:rsidRPr="00284553"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 xml:space="preserve">Loss of labor productivity </w:t>
            </w:r>
            <w:r w:rsidRPr="00284553">
              <w:rPr>
                <w:rFonts w:ascii="Times New Roman" w:hAnsi="Times New Roman" w:cs="Times New Roman"/>
                <w:bCs/>
                <w:sz w:val="28"/>
                <w:szCs w:val="28"/>
                <w:lang w:val="en-US"/>
              </w:rPr>
              <w:t>due to skill mismatches among workers.</w:t>
            </w:r>
          </w:p>
          <w:p w:rsidR="005D46C3" w:rsidRPr="00284553"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Risk of declining</w:t>
            </w:r>
            <w:r w:rsidRPr="00284553">
              <w:rPr>
                <w:rFonts w:ascii="Times New Roman" w:hAnsi="Times New Roman" w:cs="Times New Roman"/>
                <w:bCs/>
                <w:sz w:val="28"/>
                <w:szCs w:val="28"/>
                <w:lang w:val="en-US"/>
              </w:rPr>
              <w:t xml:space="preserve"> employee motivation.</w:t>
            </w:r>
          </w:p>
          <w:p w:rsidR="005D46C3" w:rsidRPr="00284553"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284553">
              <w:rPr>
                <w:rFonts w:ascii="Times New Roman" w:hAnsi="Times New Roman" w:cs="Times New Roman"/>
                <w:b/>
                <w:bCs/>
                <w:sz w:val="28"/>
                <w:szCs w:val="28"/>
                <w:lang w:val="en-US"/>
              </w:rPr>
              <w:t>Insufficient harmonization</w:t>
            </w:r>
            <w:r w:rsidRPr="00284553">
              <w:rPr>
                <w:rFonts w:ascii="Times New Roman" w:hAnsi="Times New Roman" w:cs="Times New Roman"/>
                <w:bCs/>
                <w:sz w:val="28"/>
                <w:szCs w:val="28"/>
                <w:lang w:val="en-US"/>
              </w:rPr>
              <w:t xml:space="preserve"> of professional standards with educational standards.</w:t>
            </w:r>
          </w:p>
        </w:tc>
      </w:tr>
      <w:tr w:rsidR="005D46C3" w:rsidRPr="00E21CE2" w:rsidTr="0053073D">
        <w:trPr>
          <w:trHeight w:val="71"/>
        </w:trPr>
        <w:tc>
          <w:tcPr>
            <w:tcW w:w="9565" w:type="dxa"/>
            <w:gridSpan w:val="2"/>
          </w:tcPr>
          <w:p w:rsidR="005D46C3" w:rsidRPr="00E32D44" w:rsidRDefault="005D46C3" w:rsidP="0053073D">
            <w:pPr>
              <w:autoSpaceDE w:val="0"/>
              <w:autoSpaceDN w:val="0"/>
              <w:adjustRightInd w:val="0"/>
              <w:spacing w:line="276" w:lineRule="auto"/>
              <w:ind w:firstLine="0"/>
              <w:jc w:val="both"/>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Note - Provided by author based on the empirical review.</w:t>
            </w:r>
          </w:p>
        </w:tc>
      </w:tr>
    </w:tbl>
    <w:p w:rsidR="005D46C3" w:rsidRDefault="005D46C3" w:rsidP="005D46C3">
      <w:pPr>
        <w:autoSpaceDE w:val="0"/>
        <w:autoSpaceDN w:val="0"/>
        <w:adjustRightInd w:val="0"/>
        <w:spacing w:line="240" w:lineRule="auto"/>
        <w:ind w:firstLine="0"/>
        <w:jc w:val="both"/>
        <w:rPr>
          <w:rFonts w:ascii="Times New Roman" w:hAnsi="Times New Roman" w:cs="Times New Roman"/>
          <w:b/>
          <w:bCs/>
          <w:i/>
          <w:sz w:val="28"/>
          <w:szCs w:val="28"/>
          <w:lang w:val="en-US"/>
        </w:rPr>
      </w:pPr>
    </w:p>
    <w:p w:rsidR="005D46C3"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1.2.4 Summary of empirical review</w:t>
      </w:r>
    </w:p>
    <w:p w:rsidR="00703088" w:rsidRDefault="005D46C3" w:rsidP="00703088">
      <w:pPr>
        <w:autoSpaceDE w:val="0"/>
        <w:autoSpaceDN w:val="0"/>
        <w:adjustRightInd w:val="0"/>
        <w:spacing w:line="240" w:lineRule="auto"/>
        <w:ind w:firstLine="708"/>
        <w:jc w:val="both"/>
        <w:rPr>
          <w:rFonts w:ascii="Times New Roman" w:hAnsi="Times New Roman" w:cs="Times New Roman"/>
          <w:bCs/>
          <w:sz w:val="28"/>
          <w:szCs w:val="28"/>
          <w:lang w:val="en-US"/>
        </w:rPr>
      </w:pPr>
      <w:r w:rsidRPr="007E4D51">
        <w:rPr>
          <w:rFonts w:ascii="Times New Roman" w:hAnsi="Times New Roman" w:cs="Times New Roman"/>
          <w:bCs/>
          <w:sz w:val="28"/>
          <w:szCs w:val="28"/>
          <w:lang w:val="en-US"/>
        </w:rPr>
        <w:t>T</w:t>
      </w:r>
      <w:r>
        <w:rPr>
          <w:rFonts w:ascii="Times New Roman" w:hAnsi="Times New Roman" w:cs="Times New Roman"/>
          <w:bCs/>
          <w:sz w:val="28"/>
          <w:szCs w:val="28"/>
          <w:lang w:val="en-US"/>
        </w:rPr>
        <w:t xml:space="preserve">he success of HEI </w:t>
      </w:r>
      <w:r w:rsidRPr="007E4D51">
        <w:rPr>
          <w:rFonts w:ascii="Times New Roman" w:hAnsi="Times New Roman" w:cs="Times New Roman"/>
          <w:bCs/>
          <w:sz w:val="28"/>
          <w:szCs w:val="28"/>
          <w:lang w:val="en-US"/>
        </w:rPr>
        <w:t xml:space="preserve">depends on the qualifications, skills and engagement of their employees. To achieve the desired results, it is necessary to implement HRM principles, including strategies aligned with the development of the organization and care for the well-being of employees. </w:t>
      </w:r>
      <w:r w:rsidRPr="00E32D44">
        <w:rPr>
          <w:rFonts w:ascii="Times New Roman" w:hAnsi="Times New Roman" w:cs="Times New Roman"/>
          <w:bCs/>
          <w:sz w:val="28"/>
          <w:szCs w:val="28"/>
          <w:lang w:val="en-US"/>
        </w:rPr>
        <w:t>This involves developing HRM strategies and tools aligned with the organization's development strategy, supporting its execution, an</w:t>
      </w:r>
      <w:r>
        <w:rPr>
          <w:rFonts w:ascii="Times New Roman" w:hAnsi="Times New Roman" w:cs="Times New Roman"/>
          <w:bCs/>
          <w:sz w:val="28"/>
          <w:szCs w:val="28"/>
          <w:lang w:val="en-US"/>
        </w:rPr>
        <w:t>d ensuring employee welfare [116</w:t>
      </w:r>
      <w:r w:rsidRPr="00E32D44">
        <w:rPr>
          <w:rFonts w:ascii="Times New Roman" w:hAnsi="Times New Roman" w:cs="Times New Roman"/>
          <w:bCs/>
          <w:sz w:val="28"/>
          <w:szCs w:val="28"/>
          <w:lang w:val="en-US"/>
        </w:rPr>
        <w:t>].</w:t>
      </w:r>
      <w:r w:rsidR="00703088">
        <w:rPr>
          <w:rFonts w:ascii="Times New Roman" w:hAnsi="Times New Roman" w:cs="Times New Roman"/>
          <w:bCs/>
          <w:sz w:val="28"/>
          <w:szCs w:val="28"/>
          <w:lang w:val="en-US"/>
        </w:rPr>
        <w:t xml:space="preserve"> </w:t>
      </w:r>
      <w:r w:rsidRPr="007E4D51">
        <w:rPr>
          <w:rFonts w:ascii="Times New Roman" w:hAnsi="Times New Roman" w:cs="Times New Roman"/>
          <w:bCs/>
          <w:sz w:val="28"/>
          <w:szCs w:val="28"/>
          <w:lang w:val="en-US"/>
        </w:rPr>
        <w:t>The global economy requires the implementation of technology, market development and th</w:t>
      </w:r>
      <w:r w:rsidR="00703088">
        <w:rPr>
          <w:rFonts w:ascii="Times New Roman" w:hAnsi="Times New Roman" w:cs="Times New Roman"/>
          <w:bCs/>
          <w:sz w:val="28"/>
          <w:szCs w:val="28"/>
          <w:lang w:val="en-US"/>
        </w:rPr>
        <w:t>e effective use of HR</w:t>
      </w:r>
      <w:r w:rsidRPr="007E4D51">
        <w:rPr>
          <w:rFonts w:ascii="Times New Roman" w:hAnsi="Times New Roman" w:cs="Times New Roman"/>
          <w:bCs/>
          <w:sz w:val="28"/>
          <w:szCs w:val="28"/>
          <w:lang w:val="en-US"/>
        </w:rPr>
        <w:t>.</w:t>
      </w:r>
    </w:p>
    <w:p w:rsidR="006A6807" w:rsidRDefault="005D46C3" w:rsidP="00703088">
      <w:pPr>
        <w:autoSpaceDE w:val="0"/>
        <w:autoSpaceDN w:val="0"/>
        <w:adjustRightInd w:val="0"/>
        <w:spacing w:line="240" w:lineRule="auto"/>
        <w:ind w:firstLine="708"/>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 xml:space="preserve"> </w:t>
      </w:r>
      <w:r w:rsidR="00703088">
        <w:rPr>
          <w:rFonts w:ascii="Times New Roman" w:hAnsi="Times New Roman" w:cs="Times New Roman"/>
          <w:bCs/>
          <w:sz w:val="28"/>
          <w:szCs w:val="28"/>
          <w:lang w:val="en-US"/>
        </w:rPr>
        <w:t>In addition,</w:t>
      </w:r>
      <w:r w:rsidRPr="00E32D44">
        <w:rPr>
          <w:rFonts w:ascii="Times New Roman" w:hAnsi="Times New Roman" w:cs="Times New Roman"/>
          <w:bCs/>
          <w:sz w:val="28"/>
          <w:szCs w:val="28"/>
          <w:lang w:val="en-US"/>
        </w:rPr>
        <w:t xml:space="preserve"> digital era presents entirely different requirements for labor, including creative and critical thinking skills, talent, and the level of human capital. This foundation serves as the basis for the modernization of not only Kazakhstan's national economy but also for all countries. It can be said that the perception of the HR department's role has changed in Kazakhstan. HR is now seen not just as a personnel department, as it was during the Soviet era, but as an important intangible asset. As a result, the establishment of robust HRM practices is imperative to effectively navigate the ongoing changes in the country and cultivate a co</w:t>
      </w:r>
      <w:r>
        <w:rPr>
          <w:rFonts w:ascii="Times New Roman" w:hAnsi="Times New Roman" w:cs="Times New Roman"/>
          <w:bCs/>
          <w:sz w:val="28"/>
          <w:szCs w:val="28"/>
          <w:lang w:val="en-US"/>
        </w:rPr>
        <w:t>mpetitive advantage for HEIs [11</w:t>
      </w:r>
      <w:r w:rsidRPr="00E32D44">
        <w:rPr>
          <w:rFonts w:ascii="Times New Roman" w:hAnsi="Times New Roman" w:cs="Times New Roman"/>
          <w:bCs/>
          <w:sz w:val="28"/>
          <w:szCs w:val="28"/>
          <w:lang w:val="en-US"/>
        </w:rPr>
        <w:t xml:space="preserve">7]. </w:t>
      </w:r>
    </w:p>
    <w:p w:rsidR="005D46C3" w:rsidRDefault="005D46C3" w:rsidP="00703088">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Furthermore, scholars stress the importance of nurturing a pool of talented young professionals, ensuring a stable labor market, and implementing updated HRM standards as fundamental pillars for fostering HEIs su</w:t>
      </w:r>
      <w:r>
        <w:rPr>
          <w:rFonts w:ascii="Times New Roman" w:hAnsi="Times New Roman" w:cs="Times New Roman"/>
          <w:bCs/>
          <w:sz w:val="28"/>
          <w:szCs w:val="28"/>
          <w:lang w:val="en-US"/>
        </w:rPr>
        <w:t>stainable economic growth [11</w:t>
      </w:r>
      <w:r w:rsidRPr="00E32D44">
        <w:rPr>
          <w:rFonts w:ascii="Times New Roman" w:hAnsi="Times New Roman" w:cs="Times New Roman"/>
          <w:bCs/>
          <w:sz w:val="28"/>
          <w:szCs w:val="28"/>
          <w:lang w:val="en-US"/>
        </w:rPr>
        <w:t xml:space="preserve">8]. Moreover, the historical legacy of the Soviet Union and its impact on education and workforce development underlines the need for comprehensive research and analysis in the field of HRM in </w:t>
      </w:r>
      <w:proofErr w:type="gramStart"/>
      <w:r w:rsidRPr="00E32D44">
        <w:rPr>
          <w:rFonts w:ascii="Times New Roman" w:hAnsi="Times New Roman" w:cs="Times New Roman"/>
          <w:bCs/>
          <w:sz w:val="28"/>
          <w:szCs w:val="28"/>
          <w:lang w:val="en-US"/>
        </w:rPr>
        <w:t>HE</w:t>
      </w:r>
      <w:proofErr w:type="gramEnd"/>
      <w:r>
        <w:rPr>
          <w:rFonts w:ascii="Times New Roman" w:hAnsi="Times New Roman" w:cs="Times New Roman"/>
          <w:bCs/>
          <w:sz w:val="28"/>
          <w:szCs w:val="28"/>
          <w:lang w:val="en-US"/>
        </w:rPr>
        <w:t xml:space="preserve"> in post-socialist countries [11</w:t>
      </w:r>
      <w:r w:rsidRPr="00E32D44">
        <w:rPr>
          <w:rFonts w:ascii="Times New Roman" w:hAnsi="Times New Roman" w:cs="Times New Roman"/>
          <w:bCs/>
          <w:sz w:val="28"/>
          <w:szCs w:val="28"/>
          <w:lang w:val="en-US"/>
        </w:rPr>
        <w:t>9]. By deepening our understanding of HRM practices in the HE contexts, we can address the challenges and opportunities unique to Kazakhstan and pave the way for enhanced performance and workforce development in the region.</w:t>
      </w:r>
    </w:p>
    <w:p w:rsidR="005D46C3"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1.3 Theoretical Review</w:t>
      </w:r>
    </w:p>
    <w:p w:rsidR="005D46C3" w:rsidRPr="00E32D44" w:rsidRDefault="005D46C3" w:rsidP="005D46C3">
      <w:pPr>
        <w:autoSpaceDE w:val="0"/>
        <w:autoSpaceDN w:val="0"/>
        <w:adjustRightInd w:val="0"/>
        <w:spacing w:line="240" w:lineRule="auto"/>
        <w:jc w:val="both"/>
        <w:rPr>
          <w:rFonts w:ascii="Times New Roman" w:hAnsi="Times New Roman" w:cs="Times New Roman"/>
          <w:b/>
          <w:bCs/>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1.3.1 Definitions of key concepts and terms</w:t>
      </w: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1.3.1.1 Human resources (employees)</w:t>
      </w:r>
    </w:p>
    <w:p w:rsidR="005D46C3" w:rsidRPr="00E32D44"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 xml:space="preserve"> </w:t>
      </w:r>
      <w:r w:rsidRPr="00E32D44">
        <w:rPr>
          <w:rFonts w:ascii="Times New Roman" w:hAnsi="Times New Roman" w:cs="Times New Roman"/>
          <w:bCs/>
          <w:sz w:val="28"/>
          <w:szCs w:val="28"/>
          <w:lang w:val="en-US"/>
        </w:rPr>
        <w:t>Resources encompass a group of individuals who are employed directly by an organization and are under its control. With other words, HR refers to w</w:t>
      </w:r>
      <w:r>
        <w:rPr>
          <w:rFonts w:ascii="Times New Roman" w:hAnsi="Times New Roman" w:cs="Times New Roman"/>
          <w:bCs/>
          <w:sz w:val="28"/>
          <w:szCs w:val="28"/>
          <w:lang w:val="en-US"/>
        </w:rPr>
        <w:t>orkforce of an organization [120</w:t>
      </w:r>
      <w:r w:rsidRPr="00E32D44">
        <w:rPr>
          <w:rFonts w:ascii="Times New Roman" w:hAnsi="Times New Roman" w:cs="Times New Roman"/>
          <w:bCs/>
          <w:sz w:val="28"/>
          <w:szCs w:val="28"/>
          <w:lang w:val="en-US"/>
        </w:rPr>
        <w:t>]. In the context of HE, HR specifically refer to teaching staff, administrative staff and support staff, who contributes to overall fun</w:t>
      </w:r>
      <w:r>
        <w:rPr>
          <w:rFonts w:ascii="Times New Roman" w:hAnsi="Times New Roman" w:cs="Times New Roman"/>
          <w:bCs/>
          <w:sz w:val="28"/>
          <w:szCs w:val="28"/>
          <w:lang w:val="en-US"/>
        </w:rPr>
        <w:t>ctioning and success of HEIs [12</w:t>
      </w:r>
      <w:r w:rsidRPr="00E32D44">
        <w:rPr>
          <w:rFonts w:ascii="Times New Roman" w:hAnsi="Times New Roman" w:cs="Times New Roman"/>
          <w:bCs/>
          <w:sz w:val="28"/>
          <w:szCs w:val="28"/>
          <w:lang w:val="en-US"/>
        </w:rPr>
        <w:t>1].</w:t>
      </w:r>
    </w:p>
    <w:p w:rsidR="005D46C3" w:rsidRPr="00E32D44" w:rsidRDefault="005D46C3"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1.3.1.2 Human Resource Management (HRM)</w:t>
      </w:r>
    </w:p>
    <w:p w:rsidR="00400335" w:rsidRPr="00E32D44" w:rsidRDefault="005D46C3" w:rsidP="00C5080D">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 xml:space="preserve"> </w:t>
      </w:r>
      <w:r>
        <w:rPr>
          <w:rFonts w:ascii="Times New Roman" w:hAnsi="Times New Roman" w:cs="Times New Roman"/>
          <w:bCs/>
          <w:sz w:val="28"/>
          <w:szCs w:val="28"/>
          <w:lang w:val="en-US"/>
        </w:rPr>
        <w:t>A</w:t>
      </w:r>
      <w:r w:rsidRPr="00E32D44">
        <w:rPr>
          <w:rFonts w:ascii="Times New Roman" w:hAnsi="Times New Roman" w:cs="Times New Roman"/>
          <w:bCs/>
          <w:sz w:val="28"/>
          <w:szCs w:val="28"/>
          <w:lang w:val="en-US"/>
        </w:rPr>
        <w:t xml:space="preserve"> scholarly definition of HRM as a strategic and cohesive method to effectively manage an organization is most esteemed assets—its employees—who, both individually and collectively, significantly contribute to the realization </w:t>
      </w:r>
      <w:r>
        <w:rPr>
          <w:rFonts w:ascii="Times New Roman" w:hAnsi="Times New Roman" w:cs="Times New Roman"/>
          <w:bCs/>
          <w:sz w:val="28"/>
          <w:szCs w:val="28"/>
          <w:lang w:val="en-US"/>
        </w:rPr>
        <w:t>of organizational objectives [12</w:t>
      </w:r>
      <w:r w:rsidRPr="00E32D44">
        <w:rPr>
          <w:rFonts w:ascii="Times New Roman" w:hAnsi="Times New Roman" w:cs="Times New Roman"/>
          <w:bCs/>
          <w:sz w:val="28"/>
          <w:szCs w:val="28"/>
          <w:lang w:val="en-US"/>
        </w:rPr>
        <w:t xml:space="preserve">0b]. HRM entails a labor-management approach that perceives employees as valuable assets, transcending their role as mere variable costs. Accordingly, it advocates for investment in labor resources through initiatives such as training and development programs and the implementation of measures intended to attract and retain a dedicated workforce.  </w:t>
      </w:r>
      <w:r w:rsidRPr="00E32D44">
        <w:rPr>
          <w:rFonts w:ascii="Times New Roman" w:hAnsi="Times New Roman" w:cs="Times New Roman"/>
          <w:b/>
          <w:bCs/>
          <w:i/>
          <w:sz w:val="28"/>
          <w:szCs w:val="28"/>
          <w:lang w:val="en-US"/>
        </w:rPr>
        <w:t xml:space="preserve"> </w:t>
      </w:r>
      <w:r w:rsidRPr="00E32D44">
        <w:rPr>
          <w:rFonts w:ascii="Times New Roman" w:hAnsi="Times New Roman" w:cs="Times New Roman"/>
          <w:bCs/>
          <w:sz w:val="28"/>
          <w:szCs w:val="28"/>
          <w:lang w:val="en-US"/>
        </w:rPr>
        <w:t xml:space="preserve">In other words, HRM implies a strategic approach to effectively managing people within an organization. In the context of HE, </w:t>
      </w:r>
      <w:r w:rsidR="00A61FAC" w:rsidRPr="00E32D44">
        <w:rPr>
          <w:rFonts w:ascii="Times New Roman" w:hAnsi="Times New Roman" w:cs="Times New Roman"/>
          <w:bCs/>
          <w:sz w:val="28"/>
          <w:szCs w:val="28"/>
          <w:lang w:val="en-US"/>
        </w:rPr>
        <w:t xml:space="preserve">HRM </w:t>
      </w:r>
      <w:r w:rsidR="00A61FAC">
        <w:rPr>
          <w:rFonts w:ascii="Times New Roman" w:hAnsi="Times New Roman" w:cs="Times New Roman"/>
          <w:bCs/>
          <w:sz w:val="28"/>
          <w:szCs w:val="28"/>
          <w:lang w:val="en-US"/>
        </w:rPr>
        <w:t>covers</w:t>
      </w:r>
      <w:r w:rsidR="0010586F">
        <w:rPr>
          <w:rFonts w:ascii="Times New Roman" w:hAnsi="Times New Roman" w:cs="Times New Roman"/>
          <w:bCs/>
          <w:sz w:val="28"/>
          <w:szCs w:val="28"/>
          <w:lang w:val="en-US"/>
        </w:rPr>
        <w:t xml:space="preserve"> the policies </w:t>
      </w:r>
      <w:proofErr w:type="gramStart"/>
      <w:r w:rsidR="0010586F">
        <w:rPr>
          <w:rFonts w:ascii="Times New Roman" w:hAnsi="Times New Roman" w:cs="Times New Roman"/>
          <w:bCs/>
          <w:sz w:val="28"/>
          <w:szCs w:val="28"/>
          <w:lang w:val="en-US"/>
        </w:rPr>
        <w:t xml:space="preserve">and </w:t>
      </w:r>
      <w:r w:rsidRPr="00E32D44">
        <w:rPr>
          <w:rFonts w:ascii="Times New Roman" w:hAnsi="Times New Roman" w:cs="Times New Roman"/>
          <w:bCs/>
          <w:sz w:val="28"/>
          <w:szCs w:val="28"/>
          <w:lang w:val="en-US"/>
        </w:rPr>
        <w:t xml:space="preserve"> practices</w:t>
      </w:r>
      <w:proofErr w:type="gramEnd"/>
      <w:r w:rsidRPr="00E32D44">
        <w:rPr>
          <w:rFonts w:ascii="Times New Roman" w:hAnsi="Times New Roman" w:cs="Times New Roman"/>
          <w:bCs/>
          <w:sz w:val="28"/>
          <w:szCs w:val="28"/>
          <w:lang w:val="en-US"/>
        </w:rPr>
        <w:t xml:space="preserve"> </w:t>
      </w:r>
      <w:r w:rsidR="0010586F">
        <w:rPr>
          <w:rFonts w:ascii="Times New Roman" w:hAnsi="Times New Roman" w:cs="Times New Roman"/>
          <w:bCs/>
          <w:sz w:val="28"/>
          <w:szCs w:val="28"/>
          <w:lang w:val="en-US"/>
        </w:rPr>
        <w:t xml:space="preserve">affecting employees </w:t>
      </w:r>
      <w:r w:rsidR="0010586F" w:rsidRPr="00E32D44">
        <w:rPr>
          <w:rFonts w:ascii="Times New Roman" w:hAnsi="Times New Roman" w:cs="Times New Roman"/>
          <w:bCs/>
          <w:sz w:val="28"/>
          <w:szCs w:val="28"/>
          <w:lang w:val="en-US"/>
        </w:rPr>
        <w:t xml:space="preserve"> attitudes and performance</w:t>
      </w:r>
      <w:r w:rsidRPr="00E32D44">
        <w:rPr>
          <w:rFonts w:ascii="Times New Roman" w:hAnsi="Times New Roman" w:cs="Times New Roman"/>
          <w:bCs/>
          <w:sz w:val="28"/>
          <w:szCs w:val="28"/>
          <w:lang w:val="en-US"/>
        </w:rPr>
        <w:t xml:space="preserve">. It involves recruiting, hiring, training and developing employees to achieve </w:t>
      </w:r>
      <w:r>
        <w:rPr>
          <w:rFonts w:ascii="Times New Roman" w:hAnsi="Times New Roman" w:cs="Times New Roman"/>
          <w:bCs/>
          <w:sz w:val="28"/>
          <w:szCs w:val="28"/>
          <w:lang w:val="en-US"/>
        </w:rPr>
        <w:t>the goals of the institution [12</w:t>
      </w:r>
      <w:r w:rsidRPr="00E32D44">
        <w:rPr>
          <w:rFonts w:ascii="Times New Roman" w:hAnsi="Times New Roman" w:cs="Times New Roman"/>
          <w:bCs/>
          <w:sz w:val="28"/>
          <w:szCs w:val="28"/>
          <w:lang w:val="en-US"/>
        </w:rPr>
        <w:t>2].</w:t>
      </w:r>
    </w:p>
    <w:p w:rsidR="005D46C3" w:rsidRPr="00E32D44"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lastRenderedPageBreak/>
        <w:t>1.3.1.3 Practice</w:t>
      </w:r>
    </w:p>
    <w:p w:rsidR="005D46C3" w:rsidRDefault="005D46C3" w:rsidP="005D46C3">
      <w:pPr>
        <w:autoSpaceDE w:val="0"/>
        <w:autoSpaceDN w:val="0"/>
        <w:adjustRightInd w:val="0"/>
        <w:spacing w:line="240" w:lineRule="auto"/>
        <w:jc w:val="both"/>
        <w:rPr>
          <w:rFonts w:ascii="Times New Roman" w:hAnsi="Times New Roman" w:cs="Times New Roman"/>
          <w:bCs/>
          <w:i/>
          <w:sz w:val="28"/>
          <w:szCs w:val="28"/>
          <w:lang w:val="en-US"/>
        </w:rPr>
      </w:pPr>
      <w:r w:rsidRPr="00E32D44">
        <w:rPr>
          <w:rFonts w:ascii="Times New Roman" w:hAnsi="Times New Roman" w:cs="Times New Roman"/>
          <w:bCs/>
          <w:sz w:val="28"/>
          <w:szCs w:val="28"/>
          <w:lang w:val="en-US"/>
        </w:rPr>
        <w:t xml:space="preserve"> Practice refers to the actual execution and implementation of a complete process. It serves as an indicator of whether the envisioned approach is feasible or requires ad hoc decisions to ensure the desired level of effectiveness and efficiency. Practice serves as a gauge of how well the execution aligns with established plans, procedures, policies, strategies, and the overall mission of the organization. It encompasses the evaluation of consistency and adherence to these guiding principle</w:t>
      </w:r>
      <w:r>
        <w:rPr>
          <w:rFonts w:ascii="Times New Roman" w:hAnsi="Times New Roman" w:cs="Times New Roman"/>
          <w:bCs/>
          <w:sz w:val="28"/>
          <w:szCs w:val="28"/>
          <w:lang w:val="en-US"/>
        </w:rPr>
        <w:t>s in real-world applications [12</w:t>
      </w:r>
      <w:r w:rsidRPr="00E32D44">
        <w:rPr>
          <w:rFonts w:ascii="Times New Roman" w:hAnsi="Times New Roman" w:cs="Times New Roman"/>
          <w:bCs/>
          <w:sz w:val="28"/>
          <w:szCs w:val="28"/>
          <w:lang w:val="en-US"/>
        </w:rPr>
        <w:t>3]</w:t>
      </w:r>
      <w:r w:rsidRPr="00E32D44">
        <w:rPr>
          <w:rFonts w:ascii="Times New Roman" w:hAnsi="Times New Roman" w:cs="Times New Roman"/>
          <w:bCs/>
          <w:i/>
          <w:sz w:val="28"/>
          <w:szCs w:val="28"/>
          <w:lang w:val="en-US"/>
        </w:rPr>
        <w:t>.</w:t>
      </w:r>
    </w:p>
    <w:p w:rsidR="00AF614A" w:rsidRPr="007E4D51" w:rsidRDefault="00AF614A"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 xml:space="preserve"> 1.3.1.4 HRM Practices</w:t>
      </w:r>
    </w:p>
    <w:p w:rsidR="005D46C3" w:rsidRDefault="005D46C3" w:rsidP="00FE60E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According to scholars, HRM practices pertain</w:t>
      </w:r>
      <w:r>
        <w:rPr>
          <w:rFonts w:ascii="Times New Roman" w:hAnsi="Times New Roman" w:cs="Times New Roman"/>
          <w:bCs/>
          <w:sz w:val="28"/>
          <w:szCs w:val="28"/>
          <w:lang w:val="en-US"/>
        </w:rPr>
        <w:t xml:space="preserve"> to the comprehensive field of organizational s</w:t>
      </w:r>
      <w:r w:rsidRPr="00E32D44">
        <w:rPr>
          <w:rFonts w:ascii="Times New Roman" w:hAnsi="Times New Roman" w:cs="Times New Roman"/>
          <w:bCs/>
          <w:sz w:val="28"/>
          <w:szCs w:val="28"/>
          <w:lang w:val="en-US"/>
        </w:rPr>
        <w:t>cience that encompasses the entire employment relationship, including all the decisions, actions, and issues i</w:t>
      </w:r>
      <w:r>
        <w:rPr>
          <w:rFonts w:ascii="Times New Roman" w:hAnsi="Times New Roman" w:cs="Times New Roman"/>
          <w:bCs/>
          <w:sz w:val="28"/>
          <w:szCs w:val="28"/>
          <w:lang w:val="en-US"/>
        </w:rPr>
        <w:t>nvolved in that relationship [12</w:t>
      </w:r>
      <w:r w:rsidRPr="00E32D44">
        <w:rPr>
          <w:rFonts w:ascii="Times New Roman" w:hAnsi="Times New Roman" w:cs="Times New Roman"/>
          <w:bCs/>
          <w:sz w:val="28"/>
          <w:szCs w:val="28"/>
          <w:lang w:val="en-US"/>
        </w:rPr>
        <w:t xml:space="preserve">4].  These practices constitute an internal system of policies and procedures designed to maximize the contribution of an organization's human capital toward the attainment </w:t>
      </w:r>
      <w:r>
        <w:rPr>
          <w:rFonts w:ascii="Times New Roman" w:hAnsi="Times New Roman" w:cs="Times New Roman"/>
          <w:bCs/>
          <w:sz w:val="28"/>
          <w:szCs w:val="28"/>
          <w:lang w:val="en-US"/>
        </w:rPr>
        <w:t>of its business objectives.  Similarly, scholars</w:t>
      </w:r>
      <w:r w:rsidRPr="00E32D44">
        <w:rPr>
          <w:rFonts w:ascii="Times New Roman" w:hAnsi="Times New Roman" w:cs="Times New Roman"/>
          <w:bCs/>
          <w:sz w:val="28"/>
          <w:szCs w:val="28"/>
          <w:lang w:val="en-US"/>
        </w:rPr>
        <w:t xml:space="preserve"> define HRM practices as initiatives aimed at enhancing the </w:t>
      </w:r>
      <w:r w:rsidR="00765F71">
        <w:rPr>
          <w:rFonts w:ascii="Times New Roman" w:hAnsi="Times New Roman" w:cs="Times New Roman"/>
          <w:bCs/>
          <w:sz w:val="28"/>
          <w:szCs w:val="28"/>
          <w:lang w:val="en-US"/>
        </w:rPr>
        <w:t xml:space="preserve">workforces’ capabilities </w:t>
      </w:r>
      <w:r w:rsidRPr="00E32D44">
        <w:rPr>
          <w:rFonts w:ascii="Times New Roman" w:hAnsi="Times New Roman" w:cs="Times New Roman"/>
          <w:bCs/>
          <w:sz w:val="28"/>
          <w:szCs w:val="28"/>
          <w:lang w:val="en-US"/>
        </w:rPr>
        <w:t xml:space="preserve">to establish them as a </w:t>
      </w:r>
      <w:r w:rsidR="00765F71" w:rsidRPr="00E32D44">
        <w:rPr>
          <w:rFonts w:ascii="Times New Roman" w:hAnsi="Times New Roman" w:cs="Times New Roman"/>
          <w:bCs/>
          <w:sz w:val="28"/>
          <w:szCs w:val="28"/>
          <w:lang w:val="en-US"/>
        </w:rPr>
        <w:t>foundation</w:t>
      </w:r>
      <w:r w:rsidRPr="00E32D44">
        <w:rPr>
          <w:rFonts w:ascii="Times New Roman" w:hAnsi="Times New Roman" w:cs="Times New Roman"/>
          <w:bCs/>
          <w:sz w:val="28"/>
          <w:szCs w:val="28"/>
          <w:lang w:val="en-US"/>
        </w:rPr>
        <w:t xml:space="preserve"> of competitive </w:t>
      </w:r>
      <w:r w:rsidR="00765F71" w:rsidRPr="00E32D44">
        <w:rPr>
          <w:rFonts w:ascii="Times New Roman" w:hAnsi="Times New Roman" w:cs="Times New Roman"/>
          <w:bCs/>
          <w:sz w:val="28"/>
          <w:szCs w:val="28"/>
          <w:lang w:val="en-US"/>
        </w:rPr>
        <w:t>gain</w:t>
      </w:r>
      <w:r>
        <w:rPr>
          <w:rFonts w:ascii="Times New Roman" w:hAnsi="Times New Roman" w:cs="Times New Roman"/>
          <w:bCs/>
          <w:sz w:val="28"/>
          <w:szCs w:val="28"/>
          <w:lang w:val="en-US"/>
        </w:rPr>
        <w:t xml:space="preserve"> [126]</w:t>
      </w:r>
      <w:r w:rsidRPr="00E32D44">
        <w:rPr>
          <w:rFonts w:ascii="Times New Roman" w:hAnsi="Times New Roman" w:cs="Times New Roman"/>
          <w:bCs/>
          <w:sz w:val="28"/>
          <w:szCs w:val="28"/>
          <w:lang w:val="en-US"/>
        </w:rPr>
        <w:t>. HRM as a collection of methods used to manage HR, develop firm-specific competencies, and generate organizational knowledge that sust</w:t>
      </w:r>
      <w:r>
        <w:rPr>
          <w:rFonts w:ascii="Times New Roman" w:hAnsi="Times New Roman" w:cs="Times New Roman"/>
          <w:bCs/>
          <w:sz w:val="28"/>
          <w:szCs w:val="28"/>
          <w:lang w:val="en-US"/>
        </w:rPr>
        <w:t>ains a competitive advantage [44</w:t>
      </w:r>
      <w:r w:rsidRPr="00E32D44">
        <w:rPr>
          <w:rFonts w:ascii="Times New Roman" w:hAnsi="Times New Roman" w:cs="Times New Roman"/>
          <w:bCs/>
          <w:sz w:val="28"/>
          <w:szCs w:val="28"/>
          <w:lang w:val="en-US"/>
        </w:rPr>
        <w:t>b</w:t>
      </w:r>
      <w:r w:rsidRPr="00155DD6">
        <w:rPr>
          <w:rFonts w:ascii="Times New Roman" w:hAnsi="Times New Roman" w:cs="Times New Roman"/>
          <w:bCs/>
          <w:sz w:val="28"/>
          <w:szCs w:val="28"/>
          <w:lang w:val="en-US"/>
        </w:rPr>
        <w:t xml:space="preserve">].  In the context of </w:t>
      </w:r>
      <w:proofErr w:type="gramStart"/>
      <w:r w:rsidRPr="00155DD6">
        <w:rPr>
          <w:rFonts w:ascii="Times New Roman" w:hAnsi="Times New Roman" w:cs="Times New Roman"/>
          <w:bCs/>
          <w:sz w:val="28"/>
          <w:szCs w:val="28"/>
          <w:lang w:val="en-US"/>
        </w:rPr>
        <w:t>HE</w:t>
      </w:r>
      <w:proofErr w:type="gramEnd"/>
      <w:r w:rsidRPr="00155DD6">
        <w:rPr>
          <w:rFonts w:ascii="Times New Roman" w:hAnsi="Times New Roman" w:cs="Times New Roman"/>
          <w:bCs/>
          <w:sz w:val="28"/>
          <w:szCs w:val="28"/>
          <w:lang w:val="en-US"/>
        </w:rPr>
        <w:t>, HRM pract</w:t>
      </w:r>
      <w:r w:rsidR="00AF614A">
        <w:rPr>
          <w:rFonts w:ascii="Times New Roman" w:hAnsi="Times New Roman" w:cs="Times New Roman"/>
          <w:bCs/>
          <w:sz w:val="28"/>
          <w:szCs w:val="28"/>
          <w:lang w:val="en-US"/>
        </w:rPr>
        <w:t xml:space="preserve">ices can be adapted to create an </w:t>
      </w:r>
      <w:r w:rsidR="00AF614A" w:rsidRPr="00155DD6">
        <w:rPr>
          <w:rFonts w:ascii="Times New Roman" w:hAnsi="Times New Roman" w:cs="Times New Roman"/>
          <w:bCs/>
          <w:sz w:val="28"/>
          <w:szCs w:val="28"/>
          <w:lang w:val="en-US"/>
        </w:rPr>
        <w:t>encouraging</w:t>
      </w:r>
      <w:r w:rsidRPr="00155DD6">
        <w:rPr>
          <w:rFonts w:ascii="Times New Roman" w:hAnsi="Times New Roman" w:cs="Times New Roman"/>
          <w:bCs/>
          <w:sz w:val="28"/>
          <w:szCs w:val="28"/>
          <w:lang w:val="en-US"/>
        </w:rPr>
        <w:t xml:space="preserve"> </w:t>
      </w:r>
      <w:r w:rsidR="00AF614A" w:rsidRPr="00155DD6">
        <w:rPr>
          <w:rFonts w:ascii="Times New Roman" w:hAnsi="Times New Roman" w:cs="Times New Roman"/>
          <w:bCs/>
          <w:sz w:val="28"/>
          <w:szCs w:val="28"/>
          <w:lang w:val="en-US"/>
        </w:rPr>
        <w:t>atmosphere</w:t>
      </w:r>
      <w:r w:rsidR="00765F71">
        <w:rPr>
          <w:rFonts w:ascii="Times New Roman" w:hAnsi="Times New Roman" w:cs="Times New Roman"/>
          <w:bCs/>
          <w:sz w:val="28"/>
          <w:szCs w:val="28"/>
          <w:lang w:val="en-US"/>
        </w:rPr>
        <w:t>, promoting</w:t>
      </w:r>
      <w:r w:rsidR="00AF614A">
        <w:rPr>
          <w:rFonts w:ascii="Times New Roman" w:hAnsi="Times New Roman" w:cs="Times New Roman"/>
          <w:bCs/>
          <w:sz w:val="28"/>
          <w:szCs w:val="28"/>
          <w:lang w:val="en-US"/>
        </w:rPr>
        <w:t xml:space="preserve"> workforce</w:t>
      </w:r>
      <w:r w:rsidRPr="00155DD6">
        <w:rPr>
          <w:rFonts w:ascii="Times New Roman" w:hAnsi="Times New Roman" w:cs="Times New Roman"/>
          <w:bCs/>
          <w:sz w:val="28"/>
          <w:szCs w:val="28"/>
          <w:lang w:val="en-US"/>
        </w:rPr>
        <w:t xml:space="preserve"> development and enhances the quality of educational processes. </w:t>
      </w:r>
      <w:r>
        <w:rPr>
          <w:rFonts w:ascii="Times New Roman" w:hAnsi="Times New Roman" w:cs="Times New Roman"/>
          <w:bCs/>
          <w:sz w:val="28"/>
          <w:szCs w:val="28"/>
          <w:lang w:val="en-US"/>
        </w:rPr>
        <w:t>These practices</w:t>
      </w:r>
      <w:r w:rsidRPr="00155DD6">
        <w:rPr>
          <w:rFonts w:ascii="Times New Roman" w:hAnsi="Times New Roman" w:cs="Times New Roman"/>
          <w:bCs/>
          <w:sz w:val="28"/>
          <w:szCs w:val="28"/>
          <w:lang w:val="en-US"/>
        </w:rPr>
        <w:t xml:space="preserve"> include specific methods and procedures employed to manage the workforce and designed to improve employee productivity and performance and contribute to the overall effectiveness of HEIs [122b]. </w:t>
      </w:r>
      <w:r w:rsidRPr="00B856E9">
        <w:rPr>
          <w:rFonts w:ascii="Times New Roman" w:hAnsi="Times New Roman" w:cs="Times New Roman"/>
          <w:bCs/>
          <w:sz w:val="28"/>
          <w:szCs w:val="28"/>
          <w:lang w:val="en-US"/>
        </w:rPr>
        <w:t>The current study focuses on a set of HRM practices presented below:</w:t>
      </w:r>
    </w:p>
    <w:p w:rsidR="00FE60E3" w:rsidRDefault="00FE60E3" w:rsidP="00FE60E3">
      <w:pPr>
        <w:autoSpaceDE w:val="0"/>
        <w:autoSpaceDN w:val="0"/>
        <w:adjustRightInd w:val="0"/>
        <w:spacing w:line="240" w:lineRule="auto"/>
        <w:jc w:val="both"/>
        <w:rPr>
          <w:rFonts w:ascii="Times New Roman" w:hAnsi="Times New Roman" w:cs="Times New Roman"/>
          <w:bCs/>
          <w:sz w:val="28"/>
          <w:szCs w:val="28"/>
          <w:lang w:val="en-US"/>
        </w:rPr>
      </w:pPr>
    </w:p>
    <w:p w:rsidR="005D46C3"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Pr>
          <w:rFonts w:ascii="Times New Roman" w:hAnsi="Times New Roman" w:cs="Times New Roman"/>
          <w:b/>
          <w:bCs/>
          <w:i/>
          <w:sz w:val="28"/>
          <w:szCs w:val="28"/>
          <w:lang w:val="en-US"/>
        </w:rPr>
        <w:t xml:space="preserve">Recognition and empowerment: </w:t>
      </w:r>
      <w:r>
        <w:rPr>
          <w:rFonts w:ascii="Times New Roman" w:hAnsi="Times New Roman" w:cs="Times New Roman"/>
          <w:bCs/>
          <w:sz w:val="28"/>
          <w:szCs w:val="28"/>
          <w:lang w:val="en-US"/>
        </w:rPr>
        <w:t xml:space="preserve">refer to employees’ authority and </w:t>
      </w:r>
      <w:r w:rsidRPr="00B856E9">
        <w:rPr>
          <w:rFonts w:ascii="Times New Roman" w:hAnsi="Times New Roman" w:cs="Times New Roman"/>
          <w:bCs/>
          <w:sz w:val="28"/>
          <w:szCs w:val="28"/>
          <w:lang w:val="en-US"/>
        </w:rPr>
        <w:t>autonomy, make decisions and take ownership of their work.</w:t>
      </w:r>
      <w:r>
        <w:rPr>
          <w:rFonts w:ascii="Times New Roman" w:hAnsi="Times New Roman" w:cs="Times New Roman"/>
          <w:bCs/>
          <w:sz w:val="28"/>
          <w:szCs w:val="28"/>
          <w:lang w:val="en-US"/>
        </w:rPr>
        <w:t xml:space="preserve"> Within HEIs,</w:t>
      </w:r>
      <w:r w:rsidRPr="00155DD6">
        <w:rPr>
          <w:rFonts w:ascii="Times New Roman" w:hAnsi="Times New Roman" w:cs="Times New Roman"/>
          <w:bCs/>
          <w:sz w:val="28"/>
          <w:szCs w:val="28"/>
          <w:lang w:val="en-US"/>
        </w:rPr>
        <w:t xml:space="preserve"> this can be expressed by granting faculty autonomy in making decisions regarding curricula, research and teaching methods. This strengthens their sense of responsibility and i</w:t>
      </w:r>
      <w:r w:rsidR="00765F71">
        <w:rPr>
          <w:rFonts w:ascii="Times New Roman" w:hAnsi="Times New Roman" w:cs="Times New Roman"/>
          <w:bCs/>
          <w:sz w:val="28"/>
          <w:szCs w:val="28"/>
          <w:lang w:val="en-US"/>
        </w:rPr>
        <w:t xml:space="preserve">nvolvement, which positively </w:t>
      </w:r>
      <w:r>
        <w:rPr>
          <w:rFonts w:ascii="Times New Roman" w:hAnsi="Times New Roman" w:cs="Times New Roman"/>
          <w:bCs/>
          <w:sz w:val="28"/>
          <w:szCs w:val="28"/>
          <w:lang w:val="en-US"/>
        </w:rPr>
        <w:t>impact</w:t>
      </w:r>
      <w:r w:rsidR="00765F71">
        <w:rPr>
          <w:rFonts w:ascii="Times New Roman" w:hAnsi="Times New Roman" w:cs="Times New Roman"/>
          <w:bCs/>
          <w:sz w:val="28"/>
          <w:szCs w:val="28"/>
          <w:lang w:val="en-US"/>
        </w:rPr>
        <w:t>s</w:t>
      </w:r>
      <w:r>
        <w:rPr>
          <w:rFonts w:ascii="Times New Roman" w:hAnsi="Times New Roman" w:cs="Times New Roman"/>
          <w:bCs/>
          <w:sz w:val="28"/>
          <w:szCs w:val="28"/>
          <w:lang w:val="en-US"/>
        </w:rPr>
        <w:t xml:space="preserve"> on their motivation, </w:t>
      </w:r>
      <w:proofErr w:type="gramStart"/>
      <w:r>
        <w:rPr>
          <w:rFonts w:ascii="Times New Roman" w:hAnsi="Times New Roman" w:cs="Times New Roman"/>
          <w:bCs/>
          <w:sz w:val="28"/>
          <w:szCs w:val="28"/>
          <w:lang w:val="en-US"/>
        </w:rPr>
        <w:t xml:space="preserve">the </w:t>
      </w:r>
      <w:r w:rsidR="00765F71">
        <w:rPr>
          <w:rFonts w:ascii="Times New Roman" w:hAnsi="Times New Roman" w:cs="Times New Roman"/>
          <w:bCs/>
          <w:sz w:val="28"/>
          <w:szCs w:val="28"/>
          <w:lang w:val="en-US"/>
        </w:rPr>
        <w:t xml:space="preserve"> work</w:t>
      </w:r>
      <w:proofErr w:type="gramEnd"/>
      <w:r w:rsidR="00765F71">
        <w:rPr>
          <w:rFonts w:ascii="Times New Roman" w:hAnsi="Times New Roman" w:cs="Times New Roman"/>
          <w:bCs/>
          <w:sz w:val="28"/>
          <w:szCs w:val="28"/>
          <w:lang w:val="en-US"/>
        </w:rPr>
        <w:t xml:space="preserve"> quality </w:t>
      </w:r>
      <w:r w:rsidRPr="00155DD6">
        <w:rPr>
          <w:rFonts w:ascii="Times New Roman" w:hAnsi="Times New Roman" w:cs="Times New Roman"/>
          <w:bCs/>
          <w:sz w:val="28"/>
          <w:szCs w:val="28"/>
          <w:lang w:val="en-US"/>
        </w:rPr>
        <w:t>and empo</w:t>
      </w:r>
      <w:r>
        <w:rPr>
          <w:rFonts w:ascii="Times New Roman" w:hAnsi="Times New Roman" w:cs="Times New Roman"/>
          <w:bCs/>
          <w:sz w:val="28"/>
          <w:szCs w:val="28"/>
          <w:lang w:val="en-US"/>
        </w:rPr>
        <w:t>werment in their work roles [122c</w:t>
      </w:r>
      <w:r w:rsidRPr="00155DD6">
        <w:rPr>
          <w:rFonts w:ascii="Times New Roman" w:hAnsi="Times New Roman" w:cs="Times New Roman"/>
          <w:bCs/>
          <w:sz w:val="28"/>
          <w:szCs w:val="28"/>
          <w:lang w:val="en-US"/>
        </w:rPr>
        <w:t>].</w:t>
      </w:r>
    </w:p>
    <w:p w:rsidR="005D46C3"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B0278B">
        <w:rPr>
          <w:rFonts w:ascii="Times New Roman" w:hAnsi="Times New Roman" w:cs="Times New Roman"/>
          <w:b/>
          <w:bCs/>
          <w:i/>
          <w:sz w:val="28"/>
          <w:szCs w:val="28"/>
          <w:lang w:val="en-US"/>
        </w:rPr>
        <w:t>Competency Development Practices:</w:t>
      </w:r>
      <w:r>
        <w:rPr>
          <w:rFonts w:ascii="Times New Roman" w:hAnsi="Times New Roman" w:cs="Times New Roman"/>
          <w:bCs/>
          <w:sz w:val="28"/>
          <w:szCs w:val="28"/>
          <w:lang w:val="en-US"/>
        </w:rPr>
        <w:t xml:space="preserve"> refer to employees’ </w:t>
      </w:r>
      <w:r w:rsidRPr="00B0278B">
        <w:rPr>
          <w:rFonts w:ascii="Times New Roman" w:hAnsi="Times New Roman" w:cs="Times New Roman"/>
          <w:bCs/>
          <w:sz w:val="28"/>
          <w:szCs w:val="28"/>
          <w:lang w:val="en-US"/>
        </w:rPr>
        <w:t>opportunities to acquire new knowledge, skills, and competencies that are relevant to their work roles. HEI can offer faculty and staff opportunities for professional development, participation in conferences, master classes, training programs. The objective is to enhance employees’ capabilities, pro</w:t>
      </w:r>
      <w:r>
        <w:rPr>
          <w:rFonts w:ascii="Times New Roman" w:hAnsi="Times New Roman" w:cs="Times New Roman"/>
          <w:bCs/>
          <w:sz w:val="28"/>
          <w:szCs w:val="28"/>
          <w:lang w:val="en-US"/>
        </w:rPr>
        <w:t>ductivity, and career growth [12</w:t>
      </w:r>
      <w:r w:rsidRPr="00B0278B">
        <w:rPr>
          <w:rFonts w:ascii="Times New Roman" w:hAnsi="Times New Roman" w:cs="Times New Roman"/>
          <w:bCs/>
          <w:sz w:val="28"/>
          <w:szCs w:val="28"/>
          <w:lang w:val="en-US"/>
        </w:rPr>
        <w:t>7].</w:t>
      </w:r>
    </w:p>
    <w:p w:rsidR="005D46C3"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C422DE">
        <w:rPr>
          <w:rFonts w:ascii="Times New Roman" w:hAnsi="Times New Roman" w:cs="Times New Roman"/>
          <w:b/>
          <w:bCs/>
          <w:i/>
          <w:sz w:val="28"/>
          <w:szCs w:val="28"/>
          <w:lang w:val="en-US"/>
        </w:rPr>
        <w:t>Performance Appraisal:</w:t>
      </w:r>
      <w:r>
        <w:rPr>
          <w:rFonts w:ascii="Times New Roman" w:hAnsi="Times New Roman" w:cs="Times New Roman"/>
          <w:bCs/>
          <w:sz w:val="28"/>
          <w:szCs w:val="28"/>
          <w:lang w:val="en-US"/>
        </w:rPr>
        <w:t xml:space="preserve"> refers to systematic evaluation of e</w:t>
      </w:r>
      <w:r w:rsidRPr="00C422DE">
        <w:rPr>
          <w:rFonts w:ascii="Times New Roman" w:hAnsi="Times New Roman" w:cs="Times New Roman"/>
          <w:bCs/>
          <w:sz w:val="28"/>
          <w:szCs w:val="28"/>
          <w:lang w:val="en-US"/>
        </w:rPr>
        <w:t>mployees’ performance against established criteria and targets. Regular appraisal of faculty performance based on criteria such as teaching quality, publications and project participation helps identify strengths and areas for improvement. The objective is to guide staff towards greater performance and development</w:t>
      </w:r>
      <w:r>
        <w:rPr>
          <w:rFonts w:ascii="Times New Roman" w:hAnsi="Times New Roman" w:cs="Times New Roman"/>
          <w:bCs/>
          <w:sz w:val="28"/>
          <w:szCs w:val="28"/>
          <w:lang w:val="en-US"/>
        </w:rPr>
        <w:t xml:space="preserve"> [128]</w:t>
      </w:r>
      <w:r w:rsidRPr="00C422DE">
        <w:rPr>
          <w:rFonts w:ascii="Times New Roman" w:hAnsi="Times New Roman" w:cs="Times New Roman"/>
          <w:bCs/>
          <w:sz w:val="28"/>
          <w:szCs w:val="28"/>
          <w:lang w:val="en-US"/>
        </w:rPr>
        <w:t>.</w:t>
      </w:r>
    </w:p>
    <w:p w:rsidR="005D46C3"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F40319">
        <w:rPr>
          <w:rFonts w:ascii="Times New Roman" w:hAnsi="Times New Roman" w:cs="Times New Roman"/>
          <w:b/>
          <w:bCs/>
          <w:i/>
          <w:sz w:val="28"/>
          <w:szCs w:val="28"/>
          <w:lang w:val="en-US"/>
        </w:rPr>
        <w:t>Pay for Performance:</w:t>
      </w:r>
      <w:r w:rsidRPr="00F40319">
        <w:rPr>
          <w:rFonts w:ascii="Times New Roman" w:hAnsi="Times New Roman" w:cs="Times New Roman"/>
          <w:bCs/>
          <w:sz w:val="28"/>
          <w:szCs w:val="28"/>
          <w:lang w:val="en-US"/>
        </w:rPr>
        <w:t xml:space="preserve"> involves recognizing employee</w:t>
      </w:r>
      <w:r>
        <w:rPr>
          <w:rFonts w:ascii="Times New Roman" w:hAnsi="Times New Roman" w:cs="Times New Roman"/>
          <w:bCs/>
          <w:sz w:val="28"/>
          <w:szCs w:val="28"/>
          <w:lang w:val="en-US"/>
        </w:rPr>
        <w:t xml:space="preserve">s’ achievements, </w:t>
      </w:r>
      <w:r w:rsidRPr="00F40319">
        <w:rPr>
          <w:rFonts w:ascii="Times New Roman" w:hAnsi="Times New Roman" w:cs="Times New Roman"/>
          <w:bCs/>
          <w:sz w:val="28"/>
          <w:szCs w:val="28"/>
          <w:lang w:val="en-US"/>
        </w:rPr>
        <w:t xml:space="preserve">and efforts in their work. Within HEIs, it refers </w:t>
      </w:r>
      <w:r>
        <w:rPr>
          <w:rFonts w:ascii="Times New Roman" w:hAnsi="Times New Roman" w:cs="Times New Roman"/>
          <w:bCs/>
          <w:sz w:val="28"/>
          <w:szCs w:val="28"/>
          <w:lang w:val="en-US"/>
        </w:rPr>
        <w:t>the</w:t>
      </w:r>
      <w:r w:rsidRPr="00F40319">
        <w:rPr>
          <w:rFonts w:ascii="Times New Roman" w:hAnsi="Times New Roman" w:cs="Times New Roman"/>
          <w:bCs/>
          <w:sz w:val="28"/>
          <w:szCs w:val="28"/>
          <w:lang w:val="en-US"/>
        </w:rPr>
        <w:t xml:space="preserve"> teaching activities, which creates </w:t>
      </w:r>
      <w:r w:rsidRPr="00F40319">
        <w:rPr>
          <w:rFonts w:ascii="Times New Roman" w:hAnsi="Times New Roman" w:cs="Times New Roman"/>
          <w:bCs/>
          <w:sz w:val="28"/>
          <w:szCs w:val="28"/>
          <w:lang w:val="en-US"/>
        </w:rPr>
        <w:lastRenderedPageBreak/>
        <w:t xml:space="preserve">a culture of recognition of achievements. This may include bonuses for publications, successful projects or innovations in educational activities. The objective is to provide positive feedback and rewards for employees’ performance, creating a culture of </w:t>
      </w:r>
      <w:r>
        <w:rPr>
          <w:rFonts w:ascii="Times New Roman" w:hAnsi="Times New Roman" w:cs="Times New Roman"/>
          <w:bCs/>
          <w:sz w:val="28"/>
          <w:szCs w:val="28"/>
          <w:lang w:val="en-US"/>
        </w:rPr>
        <w:t>recognition and appreciation [12</w:t>
      </w:r>
      <w:r w:rsidRPr="00F40319">
        <w:rPr>
          <w:rFonts w:ascii="Times New Roman" w:hAnsi="Times New Roman" w:cs="Times New Roman"/>
          <w:bCs/>
          <w:sz w:val="28"/>
          <w:szCs w:val="28"/>
          <w:lang w:val="en-US"/>
        </w:rPr>
        <w:t>9].</w:t>
      </w:r>
    </w:p>
    <w:p w:rsidR="005D46C3" w:rsidRPr="00A53FA9"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A53FA9">
        <w:rPr>
          <w:rFonts w:ascii="Times New Roman" w:hAnsi="Times New Roman" w:cs="Times New Roman"/>
          <w:b/>
          <w:i/>
          <w:sz w:val="28"/>
          <w:szCs w:val="28"/>
          <w:lang w:val="en-US"/>
        </w:rPr>
        <w:t xml:space="preserve">Fair Reward System: </w:t>
      </w:r>
      <w:r w:rsidRPr="00A53FA9">
        <w:rPr>
          <w:rFonts w:ascii="Times New Roman" w:hAnsi="Times New Roman" w:cs="Times New Roman"/>
          <w:sz w:val="28"/>
          <w:szCs w:val="28"/>
          <w:lang w:val="en-US"/>
        </w:rPr>
        <w:t>Involves both tangible and intangible incentives such as bonuses, public recognition, and additional opportunities for professional development, which increases employee satisfaction and motivation.</w:t>
      </w:r>
      <w:r>
        <w:rPr>
          <w:rFonts w:ascii="Times New Roman" w:hAnsi="Times New Roman" w:cs="Times New Roman"/>
          <w:sz w:val="28"/>
          <w:szCs w:val="28"/>
          <w:lang w:val="en-US"/>
        </w:rPr>
        <w:t xml:space="preserve"> The objective is</w:t>
      </w:r>
      <w:r w:rsidRPr="00A53FA9">
        <w:rPr>
          <w:rFonts w:ascii="Times New Roman" w:hAnsi="Times New Roman" w:cs="Times New Roman"/>
          <w:sz w:val="28"/>
          <w:szCs w:val="28"/>
          <w:lang w:val="en-US"/>
        </w:rPr>
        <w:t xml:space="preserve"> to reinforce desired behaviors and outcomes and enhance employee</w:t>
      </w:r>
      <w:r>
        <w:rPr>
          <w:rFonts w:ascii="Times New Roman" w:hAnsi="Times New Roman" w:cs="Times New Roman"/>
          <w:sz w:val="28"/>
          <w:szCs w:val="28"/>
          <w:lang w:val="en-US"/>
        </w:rPr>
        <w:t xml:space="preserve"> motivation and satisfaction [13</w:t>
      </w:r>
      <w:r w:rsidRPr="00A53FA9">
        <w:rPr>
          <w:rFonts w:ascii="Times New Roman" w:hAnsi="Times New Roman" w:cs="Times New Roman"/>
          <w:sz w:val="28"/>
          <w:szCs w:val="28"/>
          <w:lang w:val="en-US"/>
        </w:rPr>
        <w:t xml:space="preserve">0]. </w:t>
      </w:r>
    </w:p>
    <w:p w:rsidR="005D46C3"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A53FA9">
        <w:rPr>
          <w:rFonts w:ascii="Times New Roman" w:hAnsi="Times New Roman" w:cs="Times New Roman"/>
          <w:b/>
          <w:i/>
          <w:sz w:val="28"/>
          <w:szCs w:val="28"/>
          <w:lang w:val="en-US"/>
        </w:rPr>
        <w:t>Information Sharing:</w:t>
      </w:r>
      <w:r w:rsidRPr="00A53FA9">
        <w:rPr>
          <w:rFonts w:ascii="Times New Roman" w:hAnsi="Times New Roman" w:cs="Times New Roman"/>
          <w:sz w:val="28"/>
          <w:szCs w:val="28"/>
          <w:lang w:val="en-US"/>
        </w:rPr>
        <w:t xml:space="preserve"> Involves the</w:t>
      </w:r>
      <w:r>
        <w:rPr>
          <w:rFonts w:ascii="Times New Roman" w:hAnsi="Times New Roman" w:cs="Times New Roman"/>
          <w:sz w:val="28"/>
          <w:szCs w:val="28"/>
          <w:lang w:val="en-US"/>
        </w:rPr>
        <w:t xml:space="preserve"> communication</w:t>
      </w:r>
      <w:r w:rsidRPr="00A53FA9">
        <w:rPr>
          <w:rFonts w:ascii="Times New Roman" w:hAnsi="Times New Roman" w:cs="Times New Roman"/>
          <w:sz w:val="28"/>
          <w:szCs w:val="28"/>
          <w:lang w:val="en-US"/>
        </w:rPr>
        <w:t xml:space="preserve"> of relevant and timely information to employees regarding organizational goals, strategies and performance.</w:t>
      </w:r>
      <w:r w:rsidRPr="00262CB9">
        <w:rPr>
          <w:rFonts w:ascii="Times New Roman" w:hAnsi="Times New Roman" w:cs="Times New Roman"/>
          <w:sz w:val="28"/>
          <w:szCs w:val="28"/>
          <w:lang w:val="en-US"/>
        </w:rPr>
        <w:t xml:space="preserve"> </w:t>
      </w:r>
      <w:r w:rsidRPr="00A53FA9">
        <w:rPr>
          <w:rFonts w:ascii="Times New Roman" w:hAnsi="Times New Roman" w:cs="Times New Roman"/>
          <w:sz w:val="28"/>
          <w:szCs w:val="28"/>
          <w:lang w:val="en-US"/>
        </w:rPr>
        <w:t>It aims to promote transparency, trust, and employee engagement by keeping them informed in organizational matters</w:t>
      </w:r>
      <w:r>
        <w:rPr>
          <w:rFonts w:ascii="Times New Roman" w:hAnsi="Times New Roman" w:cs="Times New Roman"/>
          <w:sz w:val="28"/>
          <w:szCs w:val="28"/>
          <w:lang w:val="en-US"/>
        </w:rPr>
        <w:t xml:space="preserve">. </w:t>
      </w:r>
      <w:r w:rsidRPr="00A53FA9">
        <w:rPr>
          <w:rFonts w:ascii="Times New Roman" w:hAnsi="Times New Roman" w:cs="Times New Roman"/>
          <w:bCs/>
          <w:sz w:val="28"/>
          <w:szCs w:val="28"/>
          <w:lang w:val="en-US"/>
        </w:rPr>
        <w:t>Regularly communicating university strategies and goals to staff encoura</w:t>
      </w:r>
      <w:r>
        <w:rPr>
          <w:rFonts w:ascii="Times New Roman" w:hAnsi="Times New Roman" w:cs="Times New Roman"/>
          <w:bCs/>
          <w:sz w:val="28"/>
          <w:szCs w:val="28"/>
          <w:lang w:val="en-US"/>
        </w:rPr>
        <w:t xml:space="preserve">ges their engagement and trust, </w:t>
      </w:r>
      <w:r w:rsidRPr="00A53FA9">
        <w:rPr>
          <w:rFonts w:ascii="Times New Roman" w:hAnsi="Times New Roman" w:cs="Times New Roman"/>
          <w:bCs/>
          <w:sz w:val="28"/>
          <w:szCs w:val="28"/>
          <w:lang w:val="en-US"/>
        </w:rPr>
        <w:t>strengthen</w:t>
      </w:r>
      <w:r>
        <w:rPr>
          <w:rFonts w:ascii="Times New Roman" w:hAnsi="Times New Roman" w:cs="Times New Roman"/>
          <w:bCs/>
          <w:sz w:val="28"/>
          <w:szCs w:val="28"/>
          <w:lang w:val="en-US"/>
        </w:rPr>
        <w:t>ing</w:t>
      </w:r>
      <w:r w:rsidRPr="00A53FA9">
        <w:rPr>
          <w:rFonts w:ascii="Times New Roman" w:hAnsi="Times New Roman" w:cs="Times New Roman"/>
          <w:bCs/>
          <w:sz w:val="28"/>
          <w:szCs w:val="28"/>
          <w:lang w:val="en-US"/>
        </w:rPr>
        <w:t xml:space="preserve"> the sense of belongin</w:t>
      </w:r>
      <w:r>
        <w:rPr>
          <w:rFonts w:ascii="Times New Roman" w:hAnsi="Times New Roman" w:cs="Times New Roman"/>
          <w:bCs/>
          <w:sz w:val="28"/>
          <w:szCs w:val="28"/>
          <w:lang w:val="en-US"/>
        </w:rPr>
        <w:t>g to the university mission [13</w:t>
      </w:r>
      <w:r w:rsidRPr="00262CB9">
        <w:rPr>
          <w:rFonts w:ascii="Times New Roman" w:hAnsi="Times New Roman" w:cs="Times New Roman"/>
          <w:bCs/>
          <w:sz w:val="28"/>
          <w:szCs w:val="28"/>
          <w:lang w:val="en-US"/>
        </w:rPr>
        <w:t>1].</w:t>
      </w:r>
    </w:p>
    <w:p w:rsidR="005D46C3" w:rsidRPr="005A1119"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5A1119">
        <w:rPr>
          <w:rFonts w:ascii="Times New Roman" w:hAnsi="Times New Roman" w:cs="Times New Roman"/>
          <w:b/>
          <w:i/>
          <w:sz w:val="28"/>
          <w:szCs w:val="28"/>
          <w:lang w:val="en-US"/>
        </w:rPr>
        <w:t xml:space="preserve"> Promotion from Within:</w:t>
      </w:r>
      <w:r>
        <w:rPr>
          <w:rFonts w:ascii="Times New Roman" w:hAnsi="Times New Roman" w:cs="Times New Roman"/>
          <w:sz w:val="28"/>
          <w:szCs w:val="28"/>
          <w:lang w:val="en-US"/>
        </w:rPr>
        <w:t xml:space="preserve"> Involves internal</w:t>
      </w:r>
      <w:r w:rsidRPr="005A1119">
        <w:rPr>
          <w:rFonts w:ascii="Times New Roman" w:hAnsi="Times New Roman" w:cs="Times New Roman"/>
          <w:sz w:val="28"/>
          <w:szCs w:val="28"/>
          <w:lang w:val="en-US"/>
        </w:rPr>
        <w:t xml:space="preserve"> career advancement opportunities for employees based on their performance, skills, and potential. It aims to motivate and retain talented employees by providing them with growth opportunities within the organization. Providing faculty and staff with career development opportunities within the institution helps to retain and motivate them. This encourages the development of talented employees who can later occupy leadership positions in educational institutions </w:t>
      </w:r>
      <w:r>
        <w:rPr>
          <w:rFonts w:ascii="Times New Roman" w:hAnsi="Times New Roman" w:cs="Times New Roman"/>
          <w:bCs/>
          <w:sz w:val="28"/>
          <w:szCs w:val="28"/>
          <w:lang w:val="en-US"/>
        </w:rPr>
        <w:t>[13</w:t>
      </w:r>
      <w:r w:rsidRPr="005A1119">
        <w:rPr>
          <w:rFonts w:ascii="Times New Roman" w:hAnsi="Times New Roman" w:cs="Times New Roman"/>
          <w:bCs/>
          <w:sz w:val="28"/>
          <w:szCs w:val="28"/>
          <w:lang w:val="en-US"/>
        </w:rPr>
        <w:t>2]</w:t>
      </w:r>
      <w:r w:rsidRPr="005A1119">
        <w:rPr>
          <w:rFonts w:ascii="Times New Roman" w:hAnsi="Times New Roman" w:cs="Times New Roman"/>
          <w:sz w:val="28"/>
          <w:szCs w:val="28"/>
          <w:lang w:val="en-US"/>
        </w:rPr>
        <w:t>.</w:t>
      </w:r>
    </w:p>
    <w:p w:rsidR="005D46C3" w:rsidRDefault="00FE60E3" w:rsidP="00FE60E3">
      <w:pPr>
        <w:autoSpaceDE w:val="0"/>
        <w:autoSpaceDN w:val="0"/>
        <w:adjustRightInd w:val="0"/>
        <w:spacing w:line="240" w:lineRule="auto"/>
        <w:ind w:firstLine="450"/>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5D46C3">
        <w:rPr>
          <w:rFonts w:ascii="Times New Roman" w:hAnsi="Times New Roman" w:cs="Times New Roman"/>
          <w:sz w:val="28"/>
          <w:szCs w:val="28"/>
          <w:lang w:val="en-US"/>
        </w:rPr>
        <w:t>h</w:t>
      </w:r>
      <w:r w:rsidR="005D46C3" w:rsidRPr="00C8268C">
        <w:rPr>
          <w:rFonts w:ascii="Times New Roman" w:hAnsi="Times New Roman" w:cs="Times New Roman"/>
          <w:sz w:val="28"/>
          <w:szCs w:val="28"/>
          <w:lang w:val="en-US"/>
        </w:rPr>
        <w:t xml:space="preserve">ese practices </w:t>
      </w:r>
      <w:r w:rsidR="005D46C3">
        <w:rPr>
          <w:rFonts w:ascii="Times New Roman" w:hAnsi="Times New Roman" w:cs="Times New Roman"/>
          <w:sz w:val="28"/>
          <w:szCs w:val="28"/>
          <w:lang w:val="en-US"/>
        </w:rPr>
        <w:t>will allow HEIs</w:t>
      </w:r>
      <w:r w:rsidR="005D46C3" w:rsidRPr="00C8268C">
        <w:rPr>
          <w:rFonts w:ascii="Times New Roman" w:hAnsi="Times New Roman" w:cs="Times New Roman"/>
          <w:sz w:val="28"/>
          <w:szCs w:val="28"/>
          <w:lang w:val="en-US"/>
        </w:rPr>
        <w:t xml:space="preserve"> to create a strong, motivated team capable of effectively solving the problems of modern education and scientific activity.</w:t>
      </w:r>
    </w:p>
    <w:p w:rsidR="005D46C3" w:rsidRPr="00B856E9" w:rsidRDefault="005D46C3"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1.3.1.5 Performance</w:t>
      </w:r>
    </w:p>
    <w:p w:rsidR="005D46C3"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E32D44">
        <w:rPr>
          <w:rFonts w:ascii="Times New Roman" w:hAnsi="Times New Roman" w:cs="Times New Roman"/>
          <w:b/>
          <w:bCs/>
          <w:i/>
          <w:sz w:val="28"/>
          <w:szCs w:val="28"/>
          <w:lang w:val="en-US"/>
        </w:rPr>
        <w:t xml:space="preserve"> </w:t>
      </w:r>
      <w:r w:rsidRPr="00E32D44">
        <w:rPr>
          <w:rFonts w:ascii="Times New Roman" w:hAnsi="Times New Roman" w:cs="Times New Roman"/>
          <w:sz w:val="28"/>
          <w:szCs w:val="28"/>
          <w:lang w:val="en-US"/>
        </w:rPr>
        <w:t xml:space="preserve">Performance refers to the act of carrying out a task or activity, meeting specific standards, and achieving success or excellence. </w:t>
      </w:r>
      <w:r>
        <w:rPr>
          <w:rFonts w:ascii="Times New Roman" w:hAnsi="Times New Roman" w:cs="Times New Roman"/>
          <w:sz w:val="28"/>
          <w:szCs w:val="28"/>
          <w:lang w:val="en-US"/>
        </w:rPr>
        <w:t xml:space="preserve">Scholars </w:t>
      </w:r>
      <w:r w:rsidRPr="00E32D44">
        <w:rPr>
          <w:rFonts w:ascii="Times New Roman" w:hAnsi="Times New Roman" w:cs="Times New Roman"/>
          <w:sz w:val="28"/>
          <w:szCs w:val="28"/>
          <w:lang w:val="en-US"/>
        </w:rPr>
        <w:t>define performance as encompassing all the activities undertaken by a participant in a particular context, to influence other participants</w:t>
      </w:r>
      <w:r>
        <w:rPr>
          <w:rFonts w:ascii="Times New Roman" w:hAnsi="Times New Roman" w:cs="Times New Roman"/>
          <w:sz w:val="28"/>
          <w:szCs w:val="28"/>
          <w:lang w:val="en-US"/>
        </w:rPr>
        <w:t xml:space="preserve"> in some manner [130c</w:t>
      </w:r>
      <w:r w:rsidRPr="00E32D44">
        <w:rPr>
          <w:rFonts w:ascii="Times New Roman" w:hAnsi="Times New Roman" w:cs="Times New Roman"/>
          <w:sz w:val="28"/>
          <w:szCs w:val="28"/>
          <w:lang w:val="en-US"/>
        </w:rPr>
        <w:t>]. This definition emphasizes that performance involves the actions and behaviors exhibited by an individual that have an impact on others involved in the same situation or event.</w:t>
      </w:r>
    </w:p>
    <w:p w:rsidR="005D46C3" w:rsidRPr="00E32D44" w:rsidRDefault="005D46C3" w:rsidP="005D46C3">
      <w:pPr>
        <w:autoSpaceDE w:val="0"/>
        <w:autoSpaceDN w:val="0"/>
        <w:adjustRightInd w:val="0"/>
        <w:spacing w:line="240" w:lineRule="auto"/>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1.3.1.6 Employee performance</w:t>
      </w:r>
    </w:p>
    <w:p w:rsidR="005D46C3" w:rsidRPr="00E8421E" w:rsidRDefault="005D46C3" w:rsidP="00E8421E">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 xml:space="preserve"> </w:t>
      </w:r>
      <w:r w:rsidRPr="00E32D44">
        <w:rPr>
          <w:rFonts w:ascii="Times New Roman" w:hAnsi="Times New Roman" w:cs="Times New Roman"/>
          <w:bCs/>
          <w:sz w:val="28"/>
          <w:szCs w:val="28"/>
          <w:lang w:val="en-US"/>
        </w:rPr>
        <w:t>Scholars have highlighted that within the organizational context, employee performance can be assessed by examining in-role work behaviors, which are contribute to indivi</w:t>
      </w:r>
      <w:r>
        <w:rPr>
          <w:rFonts w:ascii="Times New Roman" w:hAnsi="Times New Roman" w:cs="Times New Roman"/>
          <w:bCs/>
          <w:sz w:val="28"/>
          <w:szCs w:val="28"/>
          <w:lang w:val="en-US"/>
        </w:rPr>
        <w:t>dual efficiency. R</w:t>
      </w:r>
      <w:r w:rsidRPr="00E32D44">
        <w:rPr>
          <w:rFonts w:ascii="Times New Roman" w:hAnsi="Times New Roman" w:cs="Times New Roman"/>
          <w:bCs/>
          <w:sz w:val="28"/>
          <w:szCs w:val="28"/>
          <w:lang w:val="en-US"/>
        </w:rPr>
        <w:t>esearchers have identified specific components of in-role work behaviors, including individual task proficiency (i.e., effectively completing core work duties), individual task adaptivity (i.e., utilizing innovative techniques and processes in core duties), and individual task proactivity (i.e., initiating improved approaches to impl</w:t>
      </w:r>
      <w:r>
        <w:rPr>
          <w:rFonts w:ascii="Times New Roman" w:hAnsi="Times New Roman" w:cs="Times New Roman"/>
          <w:bCs/>
          <w:sz w:val="28"/>
          <w:szCs w:val="28"/>
          <w:lang w:val="en-US"/>
        </w:rPr>
        <w:t>ementing core duties) [13</w:t>
      </w:r>
      <w:r w:rsidRPr="00E32D44">
        <w:rPr>
          <w:rFonts w:ascii="Times New Roman" w:hAnsi="Times New Roman" w:cs="Times New Roman"/>
          <w:bCs/>
          <w:sz w:val="28"/>
          <w:szCs w:val="28"/>
          <w:lang w:val="en-US"/>
        </w:rPr>
        <w:t>3]. For this study, the adopted definition of in-role performance aligns with these identified components</w:t>
      </w:r>
      <w:r>
        <w:rPr>
          <w:rFonts w:ascii="Times New Roman" w:hAnsi="Times New Roman" w:cs="Times New Roman"/>
          <w:bCs/>
          <w:sz w:val="28"/>
          <w:szCs w:val="28"/>
          <w:lang w:val="en-US"/>
        </w:rPr>
        <w:t>.</w:t>
      </w: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1.3.1.7 Organization</w:t>
      </w:r>
    </w:p>
    <w:p w:rsidR="005D46C3"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lastRenderedPageBreak/>
        <w:t xml:space="preserve"> </w:t>
      </w:r>
      <w:r w:rsidRPr="00E32D44">
        <w:rPr>
          <w:rFonts w:ascii="Times New Roman" w:hAnsi="Times New Roman" w:cs="Times New Roman"/>
          <w:bCs/>
          <w:sz w:val="28"/>
          <w:szCs w:val="28"/>
          <w:lang w:val="en-US"/>
        </w:rPr>
        <w:t>An organization can be defined as a structured process wherein individuals collaborate and engage with one another to collectively pursue the accomplishment of shared goals and objectives. It serves as a means through which socio-technical systems work towards achieving their desired outcomes. Simultaneously, an organization also functions as an institution where individuals collaborate to fulfill their objectives within the broader framework of the organizations. In this sense, an organization acts as a platform or framework that facilitates the coordination and alignment of individual efforts toward the a</w:t>
      </w:r>
      <w:r>
        <w:rPr>
          <w:rFonts w:ascii="Times New Roman" w:hAnsi="Times New Roman" w:cs="Times New Roman"/>
          <w:bCs/>
          <w:sz w:val="28"/>
          <w:szCs w:val="28"/>
          <w:lang w:val="en-US"/>
        </w:rPr>
        <w:t>chievement of common goals [13</w:t>
      </w:r>
      <w:r w:rsidRPr="00E32D44">
        <w:rPr>
          <w:rFonts w:ascii="Times New Roman" w:hAnsi="Times New Roman" w:cs="Times New Roman"/>
          <w:bCs/>
          <w:sz w:val="28"/>
          <w:szCs w:val="28"/>
          <w:lang w:val="en-US"/>
        </w:rPr>
        <w:t>4].</w:t>
      </w:r>
    </w:p>
    <w:p w:rsidR="00A14CBA" w:rsidRPr="00E32D44" w:rsidRDefault="00A14CBA"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sz w:val="28"/>
          <w:szCs w:val="28"/>
          <w:lang w:val="en-US"/>
        </w:rPr>
        <w:t>1.3.1.8</w:t>
      </w:r>
      <w:r w:rsidRPr="00E32D44">
        <w:rPr>
          <w:rFonts w:ascii="Times New Roman" w:hAnsi="Times New Roman" w:cs="Times New Roman"/>
          <w:b/>
          <w:bCs/>
          <w:i/>
          <w:sz w:val="28"/>
          <w:szCs w:val="28"/>
          <w:lang w:val="en-US"/>
        </w:rPr>
        <w:t xml:space="preserve"> Organizational performance</w:t>
      </w:r>
    </w:p>
    <w:p w:rsidR="005D46C3" w:rsidRPr="00E32D44"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 xml:space="preserve"> </w:t>
      </w:r>
      <w:r w:rsidRPr="00E32D44">
        <w:rPr>
          <w:rFonts w:ascii="Times New Roman" w:hAnsi="Times New Roman" w:cs="Times New Roman"/>
          <w:bCs/>
          <w:sz w:val="28"/>
          <w:szCs w:val="28"/>
          <w:lang w:val="en-US"/>
        </w:rPr>
        <w:t xml:space="preserve">Organizational performance is determined by the extent to which an organization achieves its objectives and targets. It encompasses various aspects of success, including employee performance or efficiency, productivity, profitability, retention, economics, and effectiveness </w:t>
      </w:r>
      <w:r>
        <w:rPr>
          <w:rFonts w:ascii="Times New Roman" w:hAnsi="Times New Roman" w:cs="Times New Roman"/>
          <w:sz w:val="28"/>
          <w:szCs w:val="28"/>
          <w:lang w:val="en-US"/>
        </w:rPr>
        <w:t>[135</w:t>
      </w:r>
      <w:r w:rsidRPr="00E32D44">
        <w:rPr>
          <w:rFonts w:ascii="Times New Roman" w:hAnsi="Times New Roman" w:cs="Times New Roman"/>
          <w:sz w:val="28"/>
          <w:szCs w:val="28"/>
          <w:lang w:val="en-US"/>
        </w:rPr>
        <w:t>].</w:t>
      </w:r>
      <w:r w:rsidRPr="00E32D44">
        <w:rPr>
          <w:rFonts w:ascii="Times New Roman" w:hAnsi="Times New Roman" w:cs="Times New Roman"/>
          <w:bCs/>
          <w:sz w:val="28"/>
          <w:szCs w:val="28"/>
          <w:lang w:val="en-US"/>
        </w:rPr>
        <w:t xml:space="preserve"> Positive outcomes in terms of the company’s operational and financial performance are indicated by organizational performance. Activities related to the business like providing high-quality goods and services and boosting customer satisfaction are included in operational performance. According to scholars, organizational performance can be assessed from two perspectives including non-financial measures (customer satisfaction and product quality) and financial measures (ROA and ROE). These measures collectively provide insights into the overall performance an</w:t>
      </w:r>
      <w:r>
        <w:rPr>
          <w:rFonts w:ascii="Times New Roman" w:hAnsi="Times New Roman" w:cs="Times New Roman"/>
          <w:bCs/>
          <w:sz w:val="28"/>
          <w:szCs w:val="28"/>
          <w:lang w:val="en-US"/>
        </w:rPr>
        <w:t>d success of the organization [3</w:t>
      </w:r>
      <w:r w:rsidRPr="00E32D44">
        <w:rPr>
          <w:rFonts w:ascii="Times New Roman" w:hAnsi="Times New Roman" w:cs="Times New Roman"/>
          <w:bCs/>
          <w:sz w:val="28"/>
          <w:szCs w:val="28"/>
          <w:lang w:val="en-US"/>
        </w:rPr>
        <w:t>6</w:t>
      </w:r>
      <w:r>
        <w:rPr>
          <w:rFonts w:ascii="Times New Roman" w:hAnsi="Times New Roman" w:cs="Times New Roman"/>
          <w:bCs/>
          <w:sz w:val="28"/>
          <w:szCs w:val="28"/>
          <w:lang w:val="en-US"/>
        </w:rPr>
        <w:t>b</w:t>
      </w:r>
      <w:r w:rsidRPr="00E32D44">
        <w:rPr>
          <w:rFonts w:ascii="Times New Roman" w:hAnsi="Times New Roman" w:cs="Times New Roman"/>
          <w:bCs/>
          <w:sz w:val="28"/>
          <w:szCs w:val="28"/>
          <w:lang w:val="en-US"/>
        </w:rPr>
        <w:t xml:space="preserve">].  </w:t>
      </w:r>
    </w:p>
    <w:p w:rsidR="005D46C3" w:rsidRPr="00E32D44" w:rsidRDefault="005D46C3"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sidRPr="00E32D44">
        <w:rPr>
          <w:rFonts w:ascii="Times New Roman" w:hAnsi="Times New Roman" w:cs="Times New Roman"/>
          <w:b/>
          <w:i/>
          <w:sz w:val="28"/>
          <w:szCs w:val="28"/>
          <w:lang w:val="en-US"/>
        </w:rPr>
        <w:t>1.3.1.9 Employees Outcomes</w:t>
      </w:r>
    </w:p>
    <w:p w:rsidR="005D46C3" w:rsidRPr="00E32D44" w:rsidRDefault="005D46C3" w:rsidP="005D46C3">
      <w:pPr>
        <w:autoSpaceDE w:val="0"/>
        <w:autoSpaceDN w:val="0"/>
        <w:adjustRightInd w:val="0"/>
        <w:spacing w:line="240" w:lineRule="auto"/>
        <w:jc w:val="both"/>
        <w:rPr>
          <w:rFonts w:ascii="Times New Roman" w:hAnsi="Times New Roman" w:cs="Times New Roman"/>
          <w:b/>
          <w:i/>
          <w:sz w:val="28"/>
          <w:szCs w:val="28"/>
          <w:lang w:val="kk-KZ"/>
        </w:rPr>
      </w:pPr>
      <w:r w:rsidRPr="00E32D44">
        <w:rPr>
          <w:rFonts w:ascii="Times New Roman" w:hAnsi="Times New Roman" w:cs="Times New Roman"/>
          <w:b/>
          <w:i/>
          <w:sz w:val="28"/>
          <w:szCs w:val="28"/>
          <w:lang w:val="en-US"/>
        </w:rPr>
        <w:t xml:space="preserve"> </w:t>
      </w:r>
      <w:r w:rsidRPr="00E32D44">
        <w:rPr>
          <w:rFonts w:ascii="Times New Roman" w:hAnsi="Times New Roman" w:cs="Times New Roman"/>
          <w:sz w:val="28"/>
          <w:szCs w:val="28"/>
          <w:lang w:val="en-US"/>
        </w:rPr>
        <w:t>According to various scholars, the implementation of appropriate and effective HRM practices has been shown to yield several favorable outcomes for employees within organizations. These outcomes include increased employee commitment, enhanced trust in management, improved cooperation, employee effort and involvement, reduced intention to leave the organization, heightened motivation, and enhanced employee well-being [24d]. These findings underscore the importance of selecting and implementing HRM practices that contribute to positive employee out</w:t>
      </w:r>
      <w:r>
        <w:rPr>
          <w:rFonts w:ascii="Times New Roman" w:hAnsi="Times New Roman" w:cs="Times New Roman"/>
          <w:sz w:val="28"/>
          <w:szCs w:val="28"/>
          <w:lang w:val="en-US"/>
        </w:rPr>
        <w:t>comes [136</w:t>
      </w:r>
      <w:r w:rsidRPr="00E32D44">
        <w:rPr>
          <w:rFonts w:ascii="Times New Roman" w:hAnsi="Times New Roman" w:cs="Times New Roman"/>
          <w:sz w:val="28"/>
          <w:szCs w:val="28"/>
          <w:lang w:val="en-US"/>
        </w:rPr>
        <w:t>].</w:t>
      </w:r>
    </w:p>
    <w:p w:rsidR="005D46C3" w:rsidRPr="00E32D44" w:rsidRDefault="005D46C3" w:rsidP="005D46C3">
      <w:pPr>
        <w:autoSpaceDE w:val="0"/>
        <w:autoSpaceDN w:val="0"/>
        <w:adjustRightInd w:val="0"/>
        <w:spacing w:line="240" w:lineRule="auto"/>
        <w:jc w:val="both"/>
        <w:rPr>
          <w:rFonts w:ascii="Times New Roman" w:hAnsi="Times New Roman" w:cs="Times New Roman"/>
          <w:sz w:val="28"/>
          <w:szCs w:val="28"/>
          <w:lang w:val="en-US"/>
        </w:rPr>
      </w:pPr>
    </w:p>
    <w:p w:rsidR="005D46C3" w:rsidRPr="00D8750D" w:rsidRDefault="005D46C3" w:rsidP="005D46C3">
      <w:pPr>
        <w:spacing w:line="240" w:lineRule="auto"/>
        <w:jc w:val="both"/>
        <w:rPr>
          <w:rFonts w:ascii="Times New Roman" w:hAnsi="Times New Roman" w:cs="Times New Roman"/>
          <w:b/>
          <w:i/>
          <w:sz w:val="28"/>
          <w:szCs w:val="28"/>
          <w:lang w:val="en-US"/>
        </w:rPr>
      </w:pPr>
      <w:r w:rsidRPr="00D8750D">
        <w:rPr>
          <w:rFonts w:ascii="Times New Roman" w:hAnsi="Times New Roman" w:cs="Times New Roman"/>
          <w:b/>
          <w:i/>
          <w:sz w:val="28"/>
          <w:szCs w:val="28"/>
          <w:lang w:val="en-US"/>
        </w:rPr>
        <w:t xml:space="preserve"> 1. 3 .1.10 Well-being</w:t>
      </w:r>
    </w:p>
    <w:p w:rsidR="005D46C3" w:rsidRDefault="005D46C3" w:rsidP="003D1B10">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Scholar </w:t>
      </w:r>
      <w:r w:rsidRPr="00C8268C">
        <w:rPr>
          <w:rFonts w:ascii="Times New Roman" w:hAnsi="Times New Roman" w:cs="Times New Roman"/>
          <w:sz w:val="28"/>
          <w:szCs w:val="28"/>
          <w:lang w:val="en-US"/>
        </w:rPr>
        <w:t xml:space="preserve">defined of well-being, as the overall functioning and experience of an </w:t>
      </w:r>
      <w:r>
        <w:rPr>
          <w:rFonts w:ascii="Times New Roman" w:hAnsi="Times New Roman" w:cs="Times New Roman"/>
          <w:sz w:val="28"/>
          <w:szCs w:val="28"/>
          <w:lang w:val="en-US"/>
        </w:rPr>
        <w:t xml:space="preserve">individual </w:t>
      </w:r>
      <w:r w:rsidRPr="00C8268C">
        <w:rPr>
          <w:rFonts w:ascii="Times New Roman" w:hAnsi="Times New Roman" w:cs="Times New Roman"/>
          <w:sz w:val="28"/>
          <w:szCs w:val="28"/>
          <w:lang w:val="en-US"/>
        </w:rPr>
        <w:t>encompassin</w:t>
      </w:r>
      <w:r>
        <w:rPr>
          <w:rFonts w:ascii="Times New Roman" w:hAnsi="Times New Roman" w:cs="Times New Roman"/>
          <w:sz w:val="28"/>
          <w:szCs w:val="28"/>
          <w:lang w:val="en-US"/>
        </w:rPr>
        <w:t>g</w:t>
      </w:r>
      <w:r w:rsidRPr="00C8268C">
        <w:rPr>
          <w:rFonts w:ascii="Times New Roman" w:hAnsi="Times New Roman" w:cs="Times New Roman"/>
          <w:sz w:val="28"/>
          <w:szCs w:val="28"/>
          <w:lang w:val="en-US"/>
        </w:rPr>
        <w:t xml:space="preserve"> various dimensions of an individual's psychological,</w:t>
      </w:r>
      <w:r>
        <w:rPr>
          <w:rFonts w:ascii="Times New Roman" w:hAnsi="Times New Roman" w:cs="Times New Roman"/>
          <w:sz w:val="28"/>
          <w:szCs w:val="28"/>
          <w:lang w:val="en-US"/>
        </w:rPr>
        <w:t xml:space="preserve"> emotional, and physical state [137</w:t>
      </w:r>
      <w:r w:rsidRPr="00C8268C">
        <w:rPr>
          <w:rFonts w:ascii="Times New Roman" w:hAnsi="Times New Roman" w:cs="Times New Roman"/>
          <w:sz w:val="28"/>
          <w:szCs w:val="28"/>
          <w:lang w:val="en-US"/>
        </w:rPr>
        <w:t xml:space="preserve">]. Well-being </w:t>
      </w:r>
      <w:r w:rsidR="002B767D">
        <w:rPr>
          <w:rFonts w:ascii="Times New Roman" w:hAnsi="Times New Roman" w:cs="Times New Roman"/>
          <w:sz w:val="28"/>
          <w:szCs w:val="28"/>
          <w:lang w:val="en-US"/>
        </w:rPr>
        <w:t xml:space="preserve">refers to </w:t>
      </w:r>
      <w:r w:rsidR="002B767D" w:rsidRPr="00C8268C">
        <w:rPr>
          <w:rFonts w:ascii="Times New Roman" w:hAnsi="Times New Roman" w:cs="Times New Roman"/>
          <w:sz w:val="28"/>
          <w:szCs w:val="28"/>
          <w:lang w:val="en-US"/>
        </w:rPr>
        <w:t>mental and physical health</w:t>
      </w:r>
      <w:r w:rsidR="002B767D">
        <w:rPr>
          <w:rFonts w:ascii="Times New Roman" w:hAnsi="Times New Roman" w:cs="Times New Roman"/>
          <w:sz w:val="28"/>
          <w:szCs w:val="28"/>
          <w:lang w:val="en-US"/>
        </w:rPr>
        <w:t xml:space="preserve">, </w:t>
      </w:r>
      <w:r w:rsidR="002B767D" w:rsidRPr="00C8268C">
        <w:rPr>
          <w:rFonts w:ascii="Times New Roman" w:hAnsi="Times New Roman" w:cs="Times New Roman"/>
          <w:sz w:val="28"/>
          <w:szCs w:val="28"/>
          <w:lang w:val="en-US"/>
        </w:rPr>
        <w:t>work-life balance</w:t>
      </w:r>
      <w:r w:rsidR="002B767D">
        <w:rPr>
          <w:rFonts w:ascii="Times New Roman" w:hAnsi="Times New Roman" w:cs="Times New Roman"/>
          <w:sz w:val="28"/>
          <w:szCs w:val="28"/>
          <w:lang w:val="en-US"/>
        </w:rPr>
        <w:t xml:space="preserve">, </w:t>
      </w:r>
      <w:r w:rsidRPr="00C8268C">
        <w:rPr>
          <w:rFonts w:ascii="Times New Roman" w:hAnsi="Times New Roman" w:cs="Times New Roman"/>
          <w:sz w:val="28"/>
          <w:szCs w:val="28"/>
          <w:lang w:val="en-US"/>
        </w:rPr>
        <w:t>job engagement, and overall satisfac</w:t>
      </w:r>
      <w:r>
        <w:rPr>
          <w:rFonts w:ascii="Times New Roman" w:hAnsi="Times New Roman" w:cs="Times New Roman"/>
          <w:sz w:val="28"/>
          <w:szCs w:val="28"/>
          <w:lang w:val="en-US"/>
        </w:rPr>
        <w:t>tion</w:t>
      </w:r>
      <w:r w:rsidRPr="00C8268C">
        <w:rPr>
          <w:rFonts w:ascii="Times New Roman" w:hAnsi="Times New Roman" w:cs="Times New Roman"/>
          <w:sz w:val="28"/>
          <w:szCs w:val="28"/>
          <w:lang w:val="en-US"/>
        </w:rPr>
        <w:t>.</w:t>
      </w:r>
      <w:r w:rsidRPr="00D8750D">
        <w:rPr>
          <w:lang w:val="en-US"/>
        </w:rPr>
        <w:t xml:space="preserve"> </w:t>
      </w:r>
      <w:r w:rsidRPr="00D8750D">
        <w:rPr>
          <w:rFonts w:ascii="Times New Roman" w:hAnsi="Times New Roman" w:cs="Times New Roman"/>
          <w:sz w:val="28"/>
          <w:szCs w:val="28"/>
          <w:lang w:val="en-US"/>
        </w:rPr>
        <w:t>I</w:t>
      </w:r>
      <w:r>
        <w:rPr>
          <w:rFonts w:ascii="Times New Roman" w:hAnsi="Times New Roman" w:cs="Times New Roman"/>
          <w:sz w:val="28"/>
          <w:szCs w:val="28"/>
          <w:lang w:val="en-US"/>
        </w:rPr>
        <w:t>n</w:t>
      </w:r>
      <w:r w:rsidRPr="00D8750D">
        <w:rPr>
          <w:rFonts w:ascii="Times New Roman" w:hAnsi="Times New Roman" w:cs="Times New Roman"/>
          <w:sz w:val="28"/>
          <w:szCs w:val="28"/>
          <w:lang w:val="en-US"/>
        </w:rPr>
        <w:t xml:space="preserve"> HE context </w:t>
      </w:r>
      <w:r>
        <w:rPr>
          <w:rFonts w:ascii="Times New Roman" w:hAnsi="Times New Roman" w:cs="Times New Roman"/>
          <w:sz w:val="28"/>
          <w:szCs w:val="28"/>
          <w:lang w:val="en-US"/>
        </w:rPr>
        <w:t xml:space="preserve">it </w:t>
      </w:r>
      <w:r w:rsidRPr="00D8750D">
        <w:rPr>
          <w:rFonts w:ascii="Times New Roman" w:hAnsi="Times New Roman" w:cs="Times New Roman"/>
          <w:sz w:val="28"/>
          <w:szCs w:val="28"/>
          <w:lang w:val="en-US"/>
        </w:rPr>
        <w:t>includes physical (health and working conditions), psychological (emotional support and work-life balance), social (interaction with colleagues), financial (fair compensation) and professional well-being (opportunities for career growth and development). Supporting these aspects reduces burnout and staff turnover, improving the qu</w:t>
      </w:r>
      <w:r w:rsidR="003D1B10">
        <w:rPr>
          <w:rFonts w:ascii="Times New Roman" w:hAnsi="Times New Roman" w:cs="Times New Roman"/>
          <w:sz w:val="28"/>
          <w:szCs w:val="28"/>
          <w:lang w:val="en-US"/>
        </w:rPr>
        <w:t>ality of education and research.</w:t>
      </w:r>
    </w:p>
    <w:p w:rsidR="00E8421E" w:rsidRDefault="00E8421E" w:rsidP="003D1B10">
      <w:pPr>
        <w:spacing w:line="240" w:lineRule="auto"/>
        <w:jc w:val="both"/>
        <w:rPr>
          <w:rFonts w:ascii="Times New Roman" w:hAnsi="Times New Roman" w:cs="Times New Roman"/>
          <w:sz w:val="28"/>
          <w:szCs w:val="28"/>
          <w:lang w:val="en-US"/>
        </w:rPr>
      </w:pPr>
    </w:p>
    <w:p w:rsidR="009644F9" w:rsidRPr="00E32D44" w:rsidRDefault="009644F9" w:rsidP="003D1B10">
      <w:pPr>
        <w:spacing w:line="240" w:lineRule="auto"/>
        <w:jc w:val="both"/>
        <w:rPr>
          <w:rFonts w:ascii="Times New Roman" w:hAnsi="Times New Roman" w:cs="Times New Roman"/>
          <w:sz w:val="28"/>
          <w:szCs w:val="28"/>
          <w:lang w:val="en-US"/>
        </w:rPr>
      </w:pPr>
    </w:p>
    <w:p w:rsidR="005D46C3" w:rsidRPr="00D8750D" w:rsidRDefault="005D46C3" w:rsidP="005D46C3">
      <w:pPr>
        <w:spacing w:line="240" w:lineRule="auto"/>
        <w:jc w:val="both"/>
        <w:rPr>
          <w:rFonts w:ascii="Times New Roman" w:hAnsi="Times New Roman" w:cs="Times New Roman"/>
          <w:b/>
          <w:i/>
          <w:sz w:val="28"/>
          <w:szCs w:val="28"/>
          <w:lang w:val="en-US"/>
        </w:rPr>
      </w:pPr>
      <w:r w:rsidRPr="00D8750D">
        <w:rPr>
          <w:rFonts w:ascii="Times New Roman" w:hAnsi="Times New Roman" w:cs="Times New Roman"/>
          <w:b/>
          <w:i/>
          <w:sz w:val="28"/>
          <w:szCs w:val="28"/>
          <w:lang w:val="en-US"/>
        </w:rPr>
        <w:lastRenderedPageBreak/>
        <w:t>1.3.1.11 Creativity</w:t>
      </w:r>
    </w:p>
    <w:p w:rsidR="005D46C3" w:rsidRDefault="005D46C3" w:rsidP="003D1B10">
      <w:pPr>
        <w:spacing w:line="240" w:lineRule="auto"/>
        <w:jc w:val="both"/>
        <w:rPr>
          <w:rFonts w:ascii="Times New Roman" w:hAnsi="Times New Roman" w:cs="Times New Roman"/>
          <w:sz w:val="28"/>
          <w:szCs w:val="28"/>
          <w:lang w:val="en-US"/>
        </w:rPr>
      </w:pPr>
      <w:r w:rsidRPr="00C8268C">
        <w:rPr>
          <w:rFonts w:ascii="Times New Roman" w:hAnsi="Times New Roman" w:cs="Times New Roman"/>
          <w:sz w:val="28"/>
          <w:szCs w:val="28"/>
          <w:lang w:val="en-US"/>
        </w:rPr>
        <w:t>Creativity refers to the generation of fresh and inventive ideas, the discovery of distinctive solutions, and the ability to think bey</w:t>
      </w:r>
      <w:r>
        <w:rPr>
          <w:rFonts w:ascii="Times New Roman" w:hAnsi="Times New Roman" w:cs="Times New Roman"/>
          <w:sz w:val="28"/>
          <w:szCs w:val="28"/>
          <w:lang w:val="en-US"/>
        </w:rPr>
        <w:t>ond conventional boundaries [138</w:t>
      </w:r>
      <w:r w:rsidRPr="00C8268C">
        <w:rPr>
          <w:rFonts w:ascii="Times New Roman" w:hAnsi="Times New Roman" w:cs="Times New Roman"/>
          <w:sz w:val="28"/>
          <w:szCs w:val="28"/>
          <w:lang w:val="en-US"/>
        </w:rPr>
        <w:t>]. Embracing creativity has the potential to unlock groundbreaking innovations, enhance problem-solving skills, and gain a competitive advantage i</w:t>
      </w:r>
      <w:r>
        <w:rPr>
          <w:rFonts w:ascii="Times New Roman" w:hAnsi="Times New Roman" w:cs="Times New Roman"/>
          <w:sz w:val="28"/>
          <w:szCs w:val="28"/>
          <w:lang w:val="en-US"/>
        </w:rPr>
        <w:t>n the ever-evolving market</w:t>
      </w:r>
      <w:r w:rsidRPr="00C8268C">
        <w:rPr>
          <w:rFonts w:ascii="Times New Roman" w:hAnsi="Times New Roman" w:cs="Times New Roman"/>
          <w:sz w:val="28"/>
          <w:szCs w:val="28"/>
          <w:lang w:val="en-US"/>
        </w:rPr>
        <w:t>. Within the HE context,</w:t>
      </w:r>
      <w:r w:rsidR="003D1B10">
        <w:rPr>
          <w:rFonts w:ascii="Times New Roman" w:hAnsi="Times New Roman" w:cs="Times New Roman"/>
          <w:sz w:val="28"/>
          <w:szCs w:val="28"/>
          <w:lang w:val="en-US"/>
        </w:rPr>
        <w:t xml:space="preserve"> creativity means idea- generation ability and critical solution </w:t>
      </w:r>
      <w:r w:rsidR="00DD3061">
        <w:rPr>
          <w:rFonts w:ascii="Times New Roman" w:hAnsi="Times New Roman" w:cs="Times New Roman"/>
          <w:sz w:val="28"/>
          <w:szCs w:val="28"/>
          <w:lang w:val="en-US"/>
        </w:rPr>
        <w:t xml:space="preserve">skills </w:t>
      </w:r>
      <w:r w:rsidR="00DD3061" w:rsidRPr="00C8268C">
        <w:rPr>
          <w:rFonts w:ascii="Times New Roman" w:hAnsi="Times New Roman" w:cs="Times New Roman"/>
          <w:sz w:val="28"/>
          <w:szCs w:val="28"/>
          <w:lang w:val="en-US"/>
        </w:rPr>
        <w:t>within</w:t>
      </w:r>
      <w:r w:rsidRPr="00C8268C">
        <w:rPr>
          <w:rFonts w:ascii="Times New Roman" w:hAnsi="Times New Roman" w:cs="Times New Roman"/>
          <w:sz w:val="28"/>
          <w:szCs w:val="28"/>
          <w:lang w:val="en-US"/>
        </w:rPr>
        <w:t xml:space="preserve"> academic settings. Particularly, it refers to developing novel teaching methods, instructional materials, and learning experiences that engage students and enhance their understanding a</w:t>
      </w:r>
      <w:r>
        <w:rPr>
          <w:rFonts w:ascii="Times New Roman" w:hAnsi="Times New Roman" w:cs="Times New Roman"/>
          <w:sz w:val="28"/>
          <w:szCs w:val="28"/>
          <w:lang w:val="en-US"/>
        </w:rPr>
        <w:t>nd critical thinking skills [139</w:t>
      </w:r>
      <w:r w:rsidRPr="00C8268C">
        <w:rPr>
          <w:rFonts w:ascii="Times New Roman" w:hAnsi="Times New Roman" w:cs="Times New Roman"/>
          <w:sz w:val="28"/>
          <w:szCs w:val="28"/>
          <w:lang w:val="en-US"/>
        </w:rPr>
        <w:t>].</w:t>
      </w:r>
    </w:p>
    <w:p w:rsidR="003D1B10" w:rsidRPr="00E32D44" w:rsidRDefault="003D1B10"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bCs/>
          <w:i/>
          <w:sz w:val="28"/>
          <w:szCs w:val="28"/>
          <w:lang w:val="en-US"/>
        </w:rPr>
        <w:t>1.3.2 Theoretical framework</w:t>
      </w:r>
    </w:p>
    <w:p w:rsidR="005D46C3"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T</w:t>
      </w:r>
      <w:r w:rsidRPr="00E32D44">
        <w:rPr>
          <w:rFonts w:ascii="Times New Roman" w:hAnsi="Times New Roman" w:cs="Times New Roman"/>
          <w:bCs/>
          <w:sz w:val="28"/>
          <w:szCs w:val="28"/>
          <w:lang w:val="en-US"/>
        </w:rPr>
        <w:t>heory plays a vital role in both natural and social sciences by providing general explanations and servi</w:t>
      </w:r>
      <w:r>
        <w:rPr>
          <w:rFonts w:ascii="Times New Roman" w:hAnsi="Times New Roman" w:cs="Times New Roman"/>
          <w:bCs/>
          <w:sz w:val="28"/>
          <w:szCs w:val="28"/>
          <w:lang w:val="en-US"/>
        </w:rPr>
        <w:t>ng as a guiding framework</w:t>
      </w:r>
      <w:r w:rsidRPr="00E32D44">
        <w:rPr>
          <w:rFonts w:ascii="Times New Roman" w:hAnsi="Times New Roman" w:cs="Times New Roman"/>
          <w:bCs/>
          <w:sz w:val="28"/>
          <w:szCs w:val="28"/>
          <w:lang w:val="en-US"/>
        </w:rPr>
        <w:t>. Scholars argue that the behavior of employees within organizations has a significant impact on organizational performance. Moreover, it implies that HRM techniques have an impact on how well individuals perform at work influencing on e</w:t>
      </w:r>
      <w:r>
        <w:rPr>
          <w:rFonts w:ascii="Times New Roman" w:hAnsi="Times New Roman" w:cs="Times New Roman"/>
          <w:bCs/>
          <w:sz w:val="28"/>
          <w:szCs w:val="28"/>
          <w:lang w:val="en-US"/>
        </w:rPr>
        <w:t>mployees' skills and motivation [140].</w:t>
      </w:r>
      <w:r w:rsidRPr="00E32D44">
        <w:rPr>
          <w:rFonts w:ascii="Times New Roman" w:hAnsi="Times New Roman" w:cs="Times New Roman"/>
          <w:bCs/>
          <w:sz w:val="28"/>
          <w:szCs w:val="28"/>
          <w:lang w:val="en-US"/>
        </w:rPr>
        <w:t xml:space="preserve"> </w:t>
      </w:r>
    </w:p>
    <w:p w:rsidR="005D46C3" w:rsidRPr="00E32D44"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Consequently, effective HRM practices enhance employees' performance and directly contribu</w:t>
      </w:r>
      <w:r>
        <w:rPr>
          <w:rFonts w:ascii="Times New Roman" w:hAnsi="Times New Roman" w:cs="Times New Roman"/>
          <w:bCs/>
          <w:sz w:val="28"/>
          <w:szCs w:val="28"/>
          <w:lang w:val="en-US"/>
        </w:rPr>
        <w:t>te to organizational outcomes. Scholars</w:t>
      </w:r>
      <w:r w:rsidRPr="00E32D44">
        <w:rPr>
          <w:rFonts w:ascii="Times New Roman" w:hAnsi="Times New Roman" w:cs="Times New Roman"/>
          <w:bCs/>
          <w:sz w:val="28"/>
          <w:szCs w:val="28"/>
          <w:lang w:val="en-US"/>
        </w:rPr>
        <w:t xml:space="preserve"> explain that proficient management of an organization's HR can generate and amplify knowledge, motivation, synergy, and commitment, thereby creating a sustained co</w:t>
      </w:r>
      <w:r>
        <w:rPr>
          <w:rFonts w:ascii="Times New Roman" w:hAnsi="Times New Roman" w:cs="Times New Roman"/>
          <w:bCs/>
          <w:sz w:val="28"/>
          <w:szCs w:val="28"/>
          <w:lang w:val="en-US"/>
        </w:rPr>
        <w:t>mpetitive advantage [141</w:t>
      </w:r>
      <w:r w:rsidRPr="00E32D44">
        <w:rPr>
          <w:rFonts w:ascii="Times New Roman" w:hAnsi="Times New Roman" w:cs="Times New Roman"/>
          <w:bCs/>
          <w:sz w:val="28"/>
          <w:szCs w:val="28"/>
          <w:lang w:val="en-US"/>
        </w:rPr>
        <w:t>]. These insights underscore the critical role of HRM in optimizing organizational performance and fostering long-term competitiveness.  The current study incorporates RBV theory and COR theory to clarify the link between HRM and teaching staff’ in-role performance.</w:t>
      </w:r>
    </w:p>
    <w:p w:rsidR="005D46C3" w:rsidRPr="00E32D44" w:rsidRDefault="005D46C3" w:rsidP="005D46C3">
      <w:pPr>
        <w:autoSpaceDE w:val="0"/>
        <w:autoSpaceDN w:val="0"/>
        <w:adjustRightInd w:val="0"/>
        <w:spacing w:line="240" w:lineRule="auto"/>
        <w:ind w:firstLine="0"/>
        <w:jc w:val="both"/>
        <w:rPr>
          <w:rFonts w:ascii="Times New Roman" w:hAnsi="Times New Roman" w:cs="Times New Roman"/>
          <w:bCs/>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sz w:val="28"/>
          <w:szCs w:val="28"/>
          <w:lang w:val="en-US"/>
        </w:rPr>
      </w:pPr>
      <w:r w:rsidRPr="00E32D44">
        <w:rPr>
          <w:rFonts w:ascii="Times New Roman" w:hAnsi="Times New Roman" w:cs="Times New Roman"/>
          <w:b/>
          <w:bCs/>
          <w:i/>
          <w:sz w:val="28"/>
          <w:szCs w:val="28"/>
          <w:lang w:val="en-US"/>
        </w:rPr>
        <w:t>1.3.2.1 Resource-Based View Theory (By Porter, 1985)</w:t>
      </w:r>
    </w:p>
    <w:p w:rsidR="008E3946" w:rsidRDefault="005D46C3" w:rsidP="008E3946">
      <w:pPr>
        <w:autoSpaceDE w:val="0"/>
        <w:autoSpaceDN w:val="0"/>
        <w:adjustRightInd w:val="0"/>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Scholars </w:t>
      </w:r>
      <w:r w:rsidRPr="00E32D44">
        <w:rPr>
          <w:rFonts w:ascii="Times New Roman" w:hAnsi="Times New Roman" w:cs="Times New Roman"/>
          <w:sz w:val="28"/>
          <w:szCs w:val="28"/>
          <w:lang w:val="en-US"/>
        </w:rPr>
        <w:t>noted that the RBV theory has significantly contributed to the HRM field by offering a fresh perspective</w:t>
      </w:r>
      <w:r>
        <w:rPr>
          <w:rFonts w:ascii="Times New Roman" w:hAnsi="Times New Roman" w:cs="Times New Roman"/>
          <w:sz w:val="28"/>
          <w:szCs w:val="28"/>
          <w:lang w:val="en-US"/>
        </w:rPr>
        <w:t xml:space="preserve"> on explaining firm success [142</w:t>
      </w:r>
      <w:r w:rsidRPr="00E32D44">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E32D44">
        <w:rPr>
          <w:rFonts w:ascii="Times New Roman" w:hAnsi="Times New Roman" w:cs="Times New Roman"/>
          <w:sz w:val="28"/>
          <w:szCs w:val="28"/>
          <w:lang w:val="en-US"/>
        </w:rPr>
        <w:t xml:space="preserve"> firm's success is attributed to its unique combination of resources and capabilities that differentiate it from competitors. HR qualities such as knowledge, skills, expertise, and talent are significant among resources and capabilities. These assets and skills could provide a source of competitive advantage. Given this, HRM practices within an organization work to improve and strengthen these vital</w:t>
      </w:r>
      <w:r>
        <w:rPr>
          <w:rFonts w:ascii="Times New Roman" w:hAnsi="Times New Roman" w:cs="Times New Roman"/>
          <w:sz w:val="28"/>
          <w:szCs w:val="28"/>
          <w:lang w:val="en-US"/>
        </w:rPr>
        <w:t xml:space="preserve"> skills and information. S</w:t>
      </w:r>
      <w:r w:rsidRPr="00E32D44">
        <w:rPr>
          <w:rFonts w:ascii="Times New Roman" w:hAnsi="Times New Roman" w:cs="Times New Roman"/>
          <w:sz w:val="28"/>
          <w:szCs w:val="28"/>
          <w:lang w:val="en-US"/>
        </w:rPr>
        <w:t xml:space="preserve">trategic resources for a company are likely to be rare, expensive, unique, </w:t>
      </w:r>
      <w:r>
        <w:rPr>
          <w:rFonts w:ascii="Times New Roman" w:hAnsi="Times New Roman" w:cs="Times New Roman"/>
          <w:sz w:val="28"/>
          <w:szCs w:val="28"/>
          <w:lang w:val="en-US"/>
        </w:rPr>
        <w:t>or challenging to duplicate [143</w:t>
      </w:r>
      <w:r w:rsidRPr="00E32D44">
        <w:rPr>
          <w:rFonts w:ascii="Times New Roman" w:hAnsi="Times New Roman" w:cs="Times New Roman"/>
          <w:sz w:val="28"/>
          <w:szCs w:val="28"/>
          <w:lang w:val="en-US"/>
        </w:rPr>
        <w:t xml:space="preserve">]. It can be accomplished by putting HRM practices, such as the hiring of key personnel, </w:t>
      </w:r>
      <w:r w:rsidR="00E7085C">
        <w:rPr>
          <w:rFonts w:ascii="Times New Roman" w:hAnsi="Times New Roman" w:cs="Times New Roman"/>
          <w:sz w:val="28"/>
          <w:szCs w:val="28"/>
          <w:lang w:val="en-US"/>
        </w:rPr>
        <w:t>fair compensation,</w:t>
      </w:r>
      <w:r w:rsidRPr="00E32D44">
        <w:rPr>
          <w:rFonts w:ascii="Times New Roman" w:hAnsi="Times New Roman" w:cs="Times New Roman"/>
          <w:sz w:val="28"/>
          <w:szCs w:val="28"/>
          <w:lang w:val="en-US"/>
        </w:rPr>
        <w:t xml:space="preserve"> </w:t>
      </w:r>
      <w:proofErr w:type="gramStart"/>
      <w:r w:rsidRPr="00E32D44">
        <w:rPr>
          <w:rFonts w:ascii="Times New Roman" w:hAnsi="Times New Roman" w:cs="Times New Roman"/>
          <w:sz w:val="28"/>
          <w:szCs w:val="28"/>
          <w:lang w:val="en-US"/>
        </w:rPr>
        <w:t xml:space="preserve">and </w:t>
      </w:r>
      <w:r w:rsidR="00E7085C">
        <w:rPr>
          <w:rFonts w:ascii="Times New Roman" w:hAnsi="Times New Roman" w:cs="Times New Roman"/>
          <w:sz w:val="28"/>
          <w:szCs w:val="28"/>
          <w:lang w:val="en-US"/>
        </w:rPr>
        <w:t xml:space="preserve"> skill</w:t>
      </w:r>
      <w:proofErr w:type="gramEnd"/>
      <w:r w:rsidR="00E7085C">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development programs to </w:t>
      </w:r>
      <w:r w:rsidR="00E7085C" w:rsidRPr="00E32D44">
        <w:rPr>
          <w:rFonts w:ascii="Times New Roman" w:hAnsi="Times New Roman" w:cs="Times New Roman"/>
          <w:sz w:val="28"/>
          <w:szCs w:val="28"/>
          <w:lang w:val="en-US"/>
        </w:rPr>
        <w:t>advance</w:t>
      </w:r>
      <w:r w:rsidR="00E7085C">
        <w:rPr>
          <w:rFonts w:ascii="Times New Roman" w:hAnsi="Times New Roman" w:cs="Times New Roman"/>
          <w:sz w:val="28"/>
          <w:szCs w:val="28"/>
          <w:lang w:val="en-US"/>
        </w:rPr>
        <w:t xml:space="preserve"> employee performance,</w:t>
      </w:r>
      <w:r w:rsidRPr="00E32D44">
        <w:rPr>
          <w:rFonts w:ascii="Times New Roman" w:hAnsi="Times New Roman" w:cs="Times New Roman"/>
          <w:sz w:val="28"/>
          <w:szCs w:val="28"/>
          <w:lang w:val="en-US"/>
        </w:rPr>
        <w:t xml:space="preserve"> develop new skills, as well as the use of motivational incentives</w:t>
      </w:r>
      <w:r>
        <w:rPr>
          <w:rFonts w:ascii="Times New Roman" w:hAnsi="Times New Roman" w:cs="Times New Roman"/>
          <w:sz w:val="28"/>
          <w:szCs w:val="28"/>
          <w:lang w:val="en-US"/>
        </w:rPr>
        <w:t xml:space="preserve"> [144</w:t>
      </w:r>
      <w:r w:rsidR="008E3946">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When it comes to training and career development, companies typically prioritize enhancing productivity by providing training in specific abilities and skills that are essential for improving job</w:t>
      </w:r>
      <w:r>
        <w:rPr>
          <w:rFonts w:ascii="Times New Roman" w:hAnsi="Times New Roman" w:cs="Times New Roman"/>
          <w:sz w:val="28"/>
          <w:szCs w:val="28"/>
          <w:lang w:val="en-US"/>
        </w:rPr>
        <w:t xml:space="preserve"> performance and efficiency [145</w:t>
      </w:r>
      <w:r w:rsidRPr="00E32D44">
        <w:rPr>
          <w:rFonts w:ascii="Times New Roman" w:hAnsi="Times New Roman" w:cs="Times New Roman"/>
          <w:sz w:val="28"/>
          <w:szCs w:val="28"/>
          <w:lang w:val="en-US"/>
        </w:rPr>
        <w:t xml:space="preserve">]. In terms of compensation, the emphasis lies on rewarding individual performance and the value contributed by employees. </w:t>
      </w:r>
    </w:p>
    <w:p w:rsidR="005D46C3" w:rsidRDefault="005D46C3" w:rsidP="008E3946">
      <w:pPr>
        <w:autoSpaceDE w:val="0"/>
        <w:autoSpaceDN w:val="0"/>
        <w:adjustRightInd w:val="0"/>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lastRenderedPageBreak/>
        <w:t>The RBV has thus emphasized the significance of HRM in creating competitive advantages for organizations.</w:t>
      </w:r>
      <w:r>
        <w:rPr>
          <w:rFonts w:ascii="Times New Roman" w:hAnsi="Times New Roman" w:cs="Times New Roman"/>
          <w:sz w:val="28"/>
          <w:szCs w:val="28"/>
          <w:lang w:val="en-US"/>
        </w:rPr>
        <w:t xml:space="preserve"> </w:t>
      </w:r>
      <w:r w:rsidR="008E3946">
        <w:rPr>
          <w:rFonts w:ascii="Times New Roman" w:hAnsi="Times New Roman" w:cs="Times New Roman"/>
          <w:sz w:val="28"/>
          <w:szCs w:val="28"/>
          <w:lang w:val="en-US"/>
        </w:rPr>
        <w:t xml:space="preserve"> </w:t>
      </w:r>
      <w:r>
        <w:rPr>
          <w:rFonts w:ascii="Times New Roman" w:hAnsi="Times New Roman" w:cs="Times New Roman"/>
          <w:sz w:val="28"/>
          <w:szCs w:val="28"/>
          <w:lang w:val="en-US"/>
        </w:rPr>
        <w:t>As a result, organizations including HEIs shoul develop and implement</w:t>
      </w:r>
      <w:r w:rsidRPr="00E32D44">
        <w:rPr>
          <w:rFonts w:ascii="Times New Roman" w:hAnsi="Times New Roman" w:cs="Times New Roman"/>
          <w:sz w:val="28"/>
          <w:szCs w:val="28"/>
          <w:lang w:val="en-US"/>
        </w:rPr>
        <w:t xml:space="preserve"> HRM practices </w:t>
      </w:r>
      <w:r>
        <w:rPr>
          <w:rFonts w:ascii="Times New Roman" w:hAnsi="Times New Roman" w:cs="Times New Roman"/>
          <w:sz w:val="28"/>
          <w:szCs w:val="28"/>
          <w:lang w:val="en-US"/>
        </w:rPr>
        <w:t>aimed at motivating employees, enhancing</w:t>
      </w:r>
      <w:r w:rsidRPr="00E32D44">
        <w:rPr>
          <w:rFonts w:ascii="Times New Roman" w:hAnsi="Times New Roman" w:cs="Times New Roman"/>
          <w:sz w:val="28"/>
          <w:szCs w:val="28"/>
          <w:lang w:val="en-US"/>
        </w:rPr>
        <w:t xml:space="preserve"> their capabilities, and foster</w:t>
      </w:r>
      <w:r>
        <w:rPr>
          <w:rFonts w:ascii="Times New Roman" w:hAnsi="Times New Roman" w:cs="Times New Roman"/>
          <w:sz w:val="28"/>
          <w:szCs w:val="28"/>
          <w:lang w:val="en-US"/>
        </w:rPr>
        <w:t>ing</w:t>
      </w:r>
      <w:r w:rsidRPr="00E32D44">
        <w:rPr>
          <w:rFonts w:ascii="Times New Roman" w:hAnsi="Times New Roman" w:cs="Times New Roman"/>
          <w:sz w:val="28"/>
          <w:szCs w:val="28"/>
          <w:lang w:val="en-US"/>
        </w:rPr>
        <w:t xml:space="preserve"> the development of new competencies. </w:t>
      </w:r>
      <w:r w:rsidRPr="003C67BF">
        <w:rPr>
          <w:rFonts w:ascii="Times New Roman" w:hAnsi="Times New Roman" w:cs="Times New Roman"/>
          <w:sz w:val="28"/>
          <w:szCs w:val="28"/>
          <w:lang w:val="en-US"/>
        </w:rPr>
        <w:t>Synchronizing HRM practices with the resource-based view (RBV) helps organizations use their employees to achieve competitive advantage. RBV emphasizes the importance of unique and difficult to replicate resources, and employees can be considered one of these valuable assets.</w:t>
      </w:r>
    </w:p>
    <w:p w:rsidR="008E3946" w:rsidRPr="00E32D44" w:rsidRDefault="008E3946" w:rsidP="008E3946">
      <w:pPr>
        <w:autoSpaceDE w:val="0"/>
        <w:autoSpaceDN w:val="0"/>
        <w:adjustRightInd w:val="0"/>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 xml:space="preserve">1.3.2.2 </w:t>
      </w:r>
      <w:r w:rsidRPr="00E32D44">
        <w:rPr>
          <w:rFonts w:ascii="Times New Roman" w:hAnsi="Times New Roman" w:cs="Times New Roman"/>
          <w:b/>
          <w:sz w:val="28"/>
          <w:szCs w:val="28"/>
          <w:lang w:val="en-US"/>
        </w:rPr>
        <w:t>Conservation of Resource (by Stevan Hobfoll, 1989)</w:t>
      </w:r>
    </w:p>
    <w:p w:rsidR="005D46C3" w:rsidRPr="00E32D44" w:rsidRDefault="005D46C3" w:rsidP="005D46C3">
      <w:pPr>
        <w:spacing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E32D44">
        <w:rPr>
          <w:rFonts w:ascii="Times New Roman" w:hAnsi="Times New Roman" w:cs="Times New Roman"/>
          <w:sz w:val="28"/>
          <w:szCs w:val="28"/>
          <w:lang w:val="en-US"/>
        </w:rPr>
        <w:t>psychological framework that focuses on individuals' efforts to acquire, maintain, and protect their resources to promote well-being and achieve their goals</w:t>
      </w:r>
      <w:r>
        <w:rPr>
          <w:rFonts w:ascii="Times New Roman" w:hAnsi="Times New Roman" w:cs="Times New Roman"/>
          <w:sz w:val="28"/>
          <w:szCs w:val="28"/>
          <w:lang w:val="en-US"/>
        </w:rPr>
        <w:t xml:space="preserve"> refers to the </w:t>
      </w:r>
      <w:r w:rsidRPr="00E32D44">
        <w:rPr>
          <w:rFonts w:ascii="Times New Roman" w:hAnsi="Times New Roman" w:cs="Times New Roman"/>
          <w:sz w:val="28"/>
          <w:szCs w:val="28"/>
          <w:lang w:val="en-US"/>
        </w:rPr>
        <w:t>Con</w:t>
      </w:r>
      <w:r>
        <w:rPr>
          <w:rFonts w:ascii="Times New Roman" w:hAnsi="Times New Roman" w:cs="Times New Roman"/>
          <w:sz w:val="28"/>
          <w:szCs w:val="28"/>
          <w:lang w:val="en-US"/>
        </w:rPr>
        <w:t xml:space="preserve">servation of Resource theory. </w:t>
      </w:r>
      <w:r w:rsidRPr="00E32D44">
        <w:rPr>
          <w:rFonts w:ascii="Times New Roman" w:hAnsi="Times New Roman" w:cs="Times New Roman"/>
          <w:sz w:val="28"/>
          <w:szCs w:val="28"/>
          <w:lang w:val="en-US"/>
        </w:rPr>
        <w:t>The</w:t>
      </w:r>
      <w:r>
        <w:rPr>
          <w:rFonts w:ascii="Times New Roman" w:hAnsi="Times New Roman" w:cs="Times New Roman"/>
          <w:sz w:val="28"/>
          <w:szCs w:val="28"/>
          <w:lang w:val="en-US"/>
        </w:rPr>
        <w:t xml:space="preserve"> main Idea of this</w:t>
      </w:r>
      <w:r w:rsidRPr="00E32D44">
        <w:rPr>
          <w:rFonts w:ascii="Times New Roman" w:hAnsi="Times New Roman" w:cs="Times New Roman"/>
          <w:sz w:val="28"/>
          <w:szCs w:val="28"/>
          <w:lang w:val="en-US"/>
        </w:rPr>
        <w:t xml:space="preserve"> theory, </w:t>
      </w:r>
      <w:r>
        <w:rPr>
          <w:rFonts w:ascii="Times New Roman" w:hAnsi="Times New Roman" w:cs="Times New Roman"/>
          <w:sz w:val="28"/>
          <w:szCs w:val="28"/>
          <w:lang w:val="en-US"/>
        </w:rPr>
        <w:t xml:space="preserve">suggests that people always </w:t>
      </w:r>
      <w:r w:rsidRPr="00E32D44">
        <w:rPr>
          <w:rFonts w:ascii="Times New Roman" w:hAnsi="Times New Roman" w:cs="Times New Roman"/>
          <w:sz w:val="28"/>
          <w:szCs w:val="28"/>
          <w:lang w:val="en-US"/>
        </w:rPr>
        <w:t xml:space="preserve">strive to preserve and build their </w:t>
      </w:r>
      <w:r>
        <w:rPr>
          <w:rFonts w:ascii="Times New Roman" w:hAnsi="Times New Roman" w:cs="Times New Roman"/>
          <w:sz w:val="28"/>
          <w:szCs w:val="28"/>
          <w:lang w:val="en-US"/>
        </w:rPr>
        <w:t>own resources, including both tangible (money)</w:t>
      </w:r>
      <w:r w:rsidRPr="00E32D44">
        <w:rPr>
          <w:rFonts w:ascii="Times New Roman" w:hAnsi="Times New Roman" w:cs="Times New Roman"/>
          <w:sz w:val="28"/>
          <w:szCs w:val="28"/>
          <w:lang w:val="en-US"/>
        </w:rPr>
        <w:t xml:space="preserve"> </w:t>
      </w:r>
      <w:r>
        <w:rPr>
          <w:rFonts w:ascii="Times New Roman" w:hAnsi="Times New Roman" w:cs="Times New Roman"/>
          <w:sz w:val="28"/>
          <w:szCs w:val="28"/>
          <w:lang w:val="en-US"/>
        </w:rPr>
        <w:t>and intangible (</w:t>
      </w:r>
      <w:r w:rsidRPr="00E32D44">
        <w:rPr>
          <w:rFonts w:ascii="Times New Roman" w:hAnsi="Times New Roman" w:cs="Times New Roman"/>
          <w:sz w:val="28"/>
          <w:szCs w:val="28"/>
          <w:lang w:val="en-US"/>
        </w:rPr>
        <w:t>social support, self-esteem, and knowledge</w:t>
      </w:r>
      <w:r>
        <w:rPr>
          <w:rFonts w:ascii="Times New Roman" w:hAnsi="Times New Roman" w:cs="Times New Roman"/>
          <w:sz w:val="28"/>
          <w:szCs w:val="28"/>
          <w:lang w:val="en-US"/>
        </w:rPr>
        <w:t>) assets [146</w:t>
      </w:r>
      <w:r w:rsidRPr="00E32D44">
        <w:rPr>
          <w:rFonts w:ascii="Times New Roman" w:hAnsi="Times New Roman" w:cs="Times New Roman"/>
          <w:sz w:val="28"/>
          <w:szCs w:val="28"/>
          <w:lang w:val="en-US"/>
        </w:rPr>
        <w:t>].</w:t>
      </w:r>
      <w:r>
        <w:rPr>
          <w:rFonts w:ascii="Times New Roman" w:hAnsi="Times New Roman" w:cs="Times New Roman"/>
          <w:sz w:val="28"/>
          <w:szCs w:val="28"/>
          <w:lang w:val="en-US"/>
        </w:rPr>
        <w:t xml:space="preserve"> Moreover,</w:t>
      </w:r>
      <w:r w:rsidRPr="00E32D44">
        <w:rPr>
          <w:rFonts w:ascii="Times New Roman" w:hAnsi="Times New Roman" w:cs="Times New Roman"/>
          <w:sz w:val="28"/>
          <w:szCs w:val="28"/>
          <w:lang w:val="en-US"/>
        </w:rPr>
        <w:t xml:space="preserve"> resource loss or threat can lead to stress, while resource gain contributes to</w:t>
      </w:r>
      <w:r>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increased well-being</w:t>
      </w:r>
      <w:r>
        <w:rPr>
          <w:rFonts w:ascii="Times New Roman" w:hAnsi="Times New Roman" w:cs="Times New Roman"/>
          <w:sz w:val="28"/>
          <w:szCs w:val="28"/>
          <w:lang w:val="en-US"/>
        </w:rPr>
        <w:t xml:space="preserve"> and other </w:t>
      </w:r>
      <w:r w:rsidRPr="00E32D44">
        <w:rPr>
          <w:rFonts w:ascii="Times New Roman" w:hAnsi="Times New Roman" w:cs="Times New Roman"/>
          <w:sz w:val="28"/>
          <w:szCs w:val="28"/>
          <w:lang w:val="en-US"/>
        </w:rPr>
        <w:t xml:space="preserve">positive outcomes </w:t>
      </w:r>
      <w:r>
        <w:rPr>
          <w:rFonts w:ascii="Times New Roman" w:hAnsi="Times New Roman" w:cs="Times New Roman"/>
          <w:sz w:val="28"/>
          <w:szCs w:val="28"/>
          <w:lang w:val="en-US"/>
        </w:rPr>
        <w:t>[147</w:t>
      </w:r>
      <w:r w:rsidRPr="00E32D44">
        <w:rPr>
          <w:rFonts w:ascii="Times New Roman" w:hAnsi="Times New Roman" w:cs="Times New Roman"/>
          <w:sz w:val="28"/>
          <w:szCs w:val="28"/>
          <w:lang w:val="en-US"/>
        </w:rPr>
        <w:t>]. The COR emphasizes the importance of managing and protecting resources to promote well-being and achieve desired outcomes. HRM practices that support resource acquisition, foster a supportive work environment, promote work-life balance, invest in training and development, and provide effective feedback and recognition can contribute to resource conservation and positively impact employee well-being a</w:t>
      </w:r>
      <w:r>
        <w:rPr>
          <w:rFonts w:ascii="Times New Roman" w:hAnsi="Times New Roman" w:cs="Times New Roman"/>
          <w:sz w:val="28"/>
          <w:szCs w:val="28"/>
          <w:lang w:val="en-US"/>
        </w:rPr>
        <w:t>nd consequently performance [148</w:t>
      </w:r>
      <w:r w:rsidRPr="00E32D44">
        <w:rPr>
          <w:rFonts w:ascii="Times New Roman" w:hAnsi="Times New Roman" w:cs="Times New Roman"/>
          <w:sz w:val="28"/>
          <w:szCs w:val="28"/>
          <w:lang w:val="en-US"/>
        </w:rPr>
        <w:t>].</w:t>
      </w:r>
    </w:p>
    <w:p w:rsidR="005D46C3" w:rsidRPr="00E32D44"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1.3.3 Conceptual Framework and hypotheses development</w:t>
      </w:r>
    </w:p>
    <w:p w:rsidR="005D46C3" w:rsidRPr="00E32D44"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A conceptual framework provides a structured and systematic approach to understanding the processes and rationale behind a suggested. It serves as a guiding tool to explain the specific approach taken in a project and facilitates the utilization of knowledge from previous related studies. Additionally, a conceptual framework can be likened to a travel map, where the scale indicates the distances between different locations. Consequently, it offers insights into the time required to progres</w:t>
      </w:r>
      <w:r>
        <w:rPr>
          <w:rFonts w:ascii="Times New Roman" w:hAnsi="Times New Roman" w:cs="Times New Roman"/>
          <w:sz w:val="28"/>
          <w:szCs w:val="28"/>
          <w:lang w:val="en-US"/>
        </w:rPr>
        <w:t>s from one stage to another [149</w:t>
      </w:r>
      <w:r w:rsidRPr="00E32D44">
        <w:rPr>
          <w:rFonts w:ascii="Times New Roman" w:hAnsi="Times New Roman" w:cs="Times New Roman"/>
          <w:sz w:val="28"/>
          <w:szCs w:val="28"/>
          <w:lang w:val="en-US"/>
        </w:rPr>
        <w:t>]. The independent variables (HRM practices), dependent variable (teaching staff in-role performance), mediator (well-being), and moderator (creativity) are all included in the conceptual framework of this research.</w:t>
      </w:r>
    </w:p>
    <w:p w:rsidR="005D46C3" w:rsidRPr="00E32D44" w:rsidRDefault="005D46C3" w:rsidP="005D46C3">
      <w:pPr>
        <w:autoSpaceDE w:val="0"/>
        <w:autoSpaceDN w:val="0"/>
        <w:adjustRightInd w:val="0"/>
        <w:spacing w:line="240" w:lineRule="auto"/>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1.3.3.1 HRM practices and teaching staff in-role performance</w:t>
      </w:r>
    </w:p>
    <w:p w:rsidR="006D5EA3" w:rsidRDefault="005D46C3" w:rsidP="006D5EA3">
      <w:pPr>
        <w:autoSpaceDE w:val="0"/>
        <w:autoSpaceDN w:val="0"/>
        <w:adjustRightInd w:val="0"/>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The COVID −19 pandemic, forced most organizations including HEIs, to change their business policies to be more flexible and innovative. Empirical studies highlight that organizational goals can be achieved merely via efficient employee outcomes. In other words, an organization's economic growth depends on the in-role p</w:t>
      </w:r>
      <w:r>
        <w:rPr>
          <w:rFonts w:ascii="Times New Roman" w:hAnsi="Times New Roman" w:cs="Times New Roman"/>
          <w:sz w:val="28"/>
          <w:szCs w:val="28"/>
          <w:lang w:val="en-US"/>
        </w:rPr>
        <w:t>erformance of its employees [150</w:t>
      </w:r>
      <w:r w:rsidRPr="00E32D44">
        <w:rPr>
          <w:rFonts w:ascii="Times New Roman" w:hAnsi="Times New Roman" w:cs="Times New Roman"/>
          <w:sz w:val="28"/>
          <w:szCs w:val="28"/>
          <w:lang w:val="en-US"/>
        </w:rPr>
        <w:t>]. Additionally, the literature suggests that the successful alignment of HR is contingent on implementing a specific combination of practices focused on high emp</w:t>
      </w:r>
      <w:r>
        <w:rPr>
          <w:rFonts w:ascii="Times New Roman" w:hAnsi="Times New Roman" w:cs="Times New Roman"/>
          <w:sz w:val="28"/>
          <w:szCs w:val="28"/>
          <w:lang w:val="en-US"/>
        </w:rPr>
        <w:t>loyee in-role performance [151</w:t>
      </w:r>
      <w:r w:rsidRPr="00E32D44">
        <w:rPr>
          <w:rFonts w:ascii="Times New Roman" w:hAnsi="Times New Roman" w:cs="Times New Roman"/>
          <w:sz w:val="28"/>
          <w:szCs w:val="28"/>
          <w:lang w:val="en-US"/>
        </w:rPr>
        <w:t xml:space="preserve">]. </w:t>
      </w:r>
    </w:p>
    <w:p w:rsidR="005D46C3" w:rsidRDefault="005D46C3" w:rsidP="006D5EA3">
      <w:pPr>
        <w:autoSpaceDE w:val="0"/>
        <w:autoSpaceDN w:val="0"/>
        <w:adjustRightInd w:val="0"/>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lastRenderedPageBreak/>
        <w:t xml:space="preserve">Overall, HRM is responsible for overseeing and managing employees and their performance to enhance organizational effectiveness, including the education sector, where in most cases there is </w:t>
      </w:r>
      <w:r>
        <w:rPr>
          <w:rFonts w:ascii="Times New Roman" w:hAnsi="Times New Roman" w:cs="Times New Roman"/>
          <w:sz w:val="28"/>
          <w:szCs w:val="28"/>
          <w:lang w:val="en-US"/>
        </w:rPr>
        <w:t>a shortage of human reserves [152</w:t>
      </w:r>
      <w:r w:rsidRPr="00E32D44">
        <w:rPr>
          <w:rFonts w:ascii="Times New Roman" w:hAnsi="Times New Roman" w:cs="Times New Roman"/>
          <w:sz w:val="28"/>
          <w:szCs w:val="28"/>
          <w:lang w:val="en-US"/>
        </w:rPr>
        <w:t>].  Scholars discovered a beneficial connection between HR practices and workers' attitudes,</w:t>
      </w:r>
      <w:r>
        <w:rPr>
          <w:rFonts w:ascii="Times New Roman" w:hAnsi="Times New Roman" w:cs="Times New Roman"/>
          <w:sz w:val="28"/>
          <w:szCs w:val="28"/>
          <w:lang w:val="en-US"/>
        </w:rPr>
        <w:t xml:space="preserve"> behaviors, and performance [153</w:t>
      </w:r>
      <w:r w:rsidRPr="00E32D44">
        <w:rPr>
          <w:rFonts w:ascii="Times New Roman" w:hAnsi="Times New Roman" w:cs="Times New Roman"/>
          <w:sz w:val="28"/>
          <w:szCs w:val="28"/>
          <w:lang w:val="en-US"/>
        </w:rPr>
        <w:t>]. Research also noted that teaching staff often change jobs seeking better opportunities, which in turn leads to a decline in their performance and education quality. Scholars also found that successful candidate selection ensu</w:t>
      </w:r>
      <w:r>
        <w:rPr>
          <w:rFonts w:ascii="Times New Roman" w:hAnsi="Times New Roman" w:cs="Times New Roman"/>
          <w:sz w:val="28"/>
          <w:szCs w:val="28"/>
          <w:lang w:val="en-US"/>
        </w:rPr>
        <w:t>res optimal job performance [154</w:t>
      </w:r>
      <w:r w:rsidRPr="00E32D44">
        <w:rPr>
          <w:rFonts w:ascii="Times New Roman" w:hAnsi="Times New Roman" w:cs="Times New Roman"/>
          <w:sz w:val="28"/>
          <w:szCs w:val="28"/>
          <w:lang w:val="en-US"/>
        </w:rPr>
        <w:t xml:space="preserve">]. Therefore, universities should conduct their recruitment practices properly as selecting an unsuitable candidate may result </w:t>
      </w:r>
      <w:r>
        <w:rPr>
          <w:rFonts w:ascii="Times New Roman" w:hAnsi="Times New Roman" w:cs="Times New Roman"/>
          <w:sz w:val="28"/>
          <w:szCs w:val="28"/>
          <w:lang w:val="en-US"/>
        </w:rPr>
        <w:t>in decreased productivity</w:t>
      </w:r>
      <w:r w:rsidRPr="00E32D44">
        <w:rPr>
          <w:rFonts w:ascii="Times New Roman" w:hAnsi="Times New Roman" w:cs="Times New Roman"/>
          <w:sz w:val="28"/>
          <w:szCs w:val="28"/>
          <w:lang w:val="en-US"/>
        </w:rPr>
        <w:t xml:space="preserve">. </w:t>
      </w:r>
    </w:p>
    <w:p w:rsidR="005D46C3" w:rsidRPr="00E32D44" w:rsidRDefault="005D46C3" w:rsidP="00F45CCE">
      <w:pPr>
        <w:autoSpaceDE w:val="0"/>
        <w:autoSpaceDN w:val="0"/>
        <w:adjustRightInd w:val="0"/>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Additionally, empowering employees to make decisions increases th</w:t>
      </w:r>
      <w:r>
        <w:rPr>
          <w:rFonts w:ascii="Times New Roman" w:hAnsi="Times New Roman" w:cs="Times New Roman"/>
          <w:sz w:val="28"/>
          <w:szCs w:val="28"/>
          <w:lang w:val="en-US"/>
        </w:rPr>
        <w:t>eir effort to achieve goals [155</w:t>
      </w:r>
      <w:r w:rsidRPr="00E32D44">
        <w:rPr>
          <w:rFonts w:ascii="Times New Roman" w:hAnsi="Times New Roman" w:cs="Times New Roman"/>
          <w:sz w:val="28"/>
          <w:szCs w:val="28"/>
          <w:lang w:val="en-US"/>
        </w:rPr>
        <w:t>]. Employee participation fosters a sense of trust, which enhances their commitment to workplace duties. Scholars argue that HE must offer timely professional development for faculty. Teachers lacking updated knowledge may perform poorly, while trained staff will be</w:t>
      </w:r>
      <w:r>
        <w:rPr>
          <w:rFonts w:ascii="Times New Roman" w:hAnsi="Times New Roman" w:cs="Times New Roman"/>
          <w:sz w:val="28"/>
          <w:szCs w:val="28"/>
          <w:lang w:val="en-US"/>
        </w:rPr>
        <w:t xml:space="preserve"> in demand and perform well [156</w:t>
      </w:r>
      <w:r w:rsidRPr="00E32D44">
        <w:rPr>
          <w:rFonts w:ascii="Times New Roman" w:hAnsi="Times New Roman" w:cs="Times New Roman"/>
          <w:sz w:val="28"/>
          <w:szCs w:val="28"/>
          <w:lang w:val="en-US"/>
        </w:rPr>
        <w:t>]. Similarly, promotion fosters trust and enables teachers to perform advanced tasks, leading to improved perform</w:t>
      </w:r>
      <w:r>
        <w:rPr>
          <w:rFonts w:ascii="Times New Roman" w:hAnsi="Times New Roman" w:cs="Times New Roman"/>
          <w:sz w:val="28"/>
          <w:szCs w:val="28"/>
          <w:lang w:val="en-US"/>
        </w:rPr>
        <w:t>ance and skill development</w:t>
      </w:r>
      <w:r w:rsidRPr="00E32D44">
        <w:rPr>
          <w:rFonts w:ascii="Times New Roman" w:hAnsi="Times New Roman" w:cs="Times New Roman"/>
          <w:sz w:val="28"/>
          <w:szCs w:val="28"/>
          <w:lang w:val="en-US"/>
        </w:rPr>
        <w:t>.</w:t>
      </w:r>
      <w:r>
        <w:rPr>
          <w:rFonts w:ascii="Times New Roman" w:hAnsi="Times New Roman" w:cs="Times New Roman"/>
          <w:sz w:val="28"/>
          <w:szCs w:val="28"/>
          <w:lang w:val="en-US"/>
        </w:rPr>
        <w:t xml:space="preserve"> Moreover, </w:t>
      </w:r>
      <w:r w:rsidRPr="00E32D44">
        <w:rPr>
          <w:rFonts w:ascii="Times New Roman" w:hAnsi="Times New Roman" w:cs="Times New Roman"/>
          <w:sz w:val="28"/>
          <w:szCs w:val="28"/>
          <w:lang w:val="en-US"/>
        </w:rPr>
        <w:t>faculty evaluations by both management and students enhance transparency and influence decisions</w:t>
      </w:r>
      <w:r>
        <w:rPr>
          <w:rFonts w:ascii="Times New Roman" w:hAnsi="Times New Roman" w:cs="Times New Roman"/>
          <w:sz w:val="28"/>
          <w:szCs w:val="28"/>
          <w:lang w:val="en-US"/>
        </w:rPr>
        <w:t xml:space="preserve"> from promotion to demotion [157</w:t>
      </w:r>
      <w:r w:rsidRPr="00E32D4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As a result, HRM involves tasks such as evaluating, consulting, coaching, and empowering employees maximize their potential efforts and support organizational objectives. Implementing these practices successfully leads to benefits such as increased productivity, </w:t>
      </w:r>
      <w:r w:rsidR="006D5EA3" w:rsidRPr="00E32D44">
        <w:rPr>
          <w:rFonts w:ascii="Times New Roman" w:hAnsi="Times New Roman" w:cs="Times New Roman"/>
          <w:sz w:val="28"/>
          <w:szCs w:val="28"/>
          <w:lang w:val="en-US"/>
        </w:rPr>
        <w:t>reduced costs</w:t>
      </w:r>
      <w:r w:rsidR="00F45CCE">
        <w:rPr>
          <w:rFonts w:ascii="Times New Roman" w:hAnsi="Times New Roman" w:cs="Times New Roman"/>
          <w:sz w:val="28"/>
          <w:szCs w:val="28"/>
          <w:lang w:val="en-US"/>
        </w:rPr>
        <w:t xml:space="preserve">, </w:t>
      </w:r>
      <w:proofErr w:type="gramStart"/>
      <w:r w:rsidR="00F45CCE">
        <w:rPr>
          <w:rFonts w:ascii="Times New Roman" w:hAnsi="Times New Roman" w:cs="Times New Roman"/>
          <w:sz w:val="28"/>
          <w:szCs w:val="28"/>
          <w:lang w:val="en-US"/>
        </w:rPr>
        <w:t>high</w:t>
      </w:r>
      <w:proofErr w:type="gramEnd"/>
      <w:r w:rsidR="00F45CCE">
        <w:rPr>
          <w:rFonts w:ascii="Times New Roman" w:hAnsi="Times New Roman" w:cs="Times New Roman"/>
          <w:sz w:val="28"/>
          <w:szCs w:val="28"/>
          <w:lang w:val="en-US"/>
        </w:rPr>
        <w:t xml:space="preserve"> </w:t>
      </w:r>
      <w:r w:rsidR="00F45CCE" w:rsidRPr="00E32D44">
        <w:rPr>
          <w:rFonts w:ascii="Times New Roman" w:hAnsi="Times New Roman" w:cs="Times New Roman"/>
          <w:sz w:val="28"/>
          <w:szCs w:val="28"/>
          <w:lang w:val="en-US"/>
        </w:rPr>
        <w:t>quality</w:t>
      </w:r>
      <w:r w:rsidR="00F45CCE">
        <w:rPr>
          <w:rFonts w:ascii="Times New Roman" w:hAnsi="Times New Roman" w:cs="Times New Roman"/>
          <w:sz w:val="28"/>
          <w:szCs w:val="28"/>
          <w:lang w:val="en-US"/>
        </w:rPr>
        <w:t xml:space="preserve"> of the products </w:t>
      </w:r>
      <w:r w:rsidRPr="00E32D44">
        <w:rPr>
          <w:rFonts w:ascii="Times New Roman" w:hAnsi="Times New Roman" w:cs="Times New Roman"/>
          <w:sz w:val="28"/>
          <w:szCs w:val="28"/>
          <w:lang w:val="en-US"/>
        </w:rPr>
        <w:t>and faster impleme</w:t>
      </w:r>
      <w:r w:rsidR="00F45CCE">
        <w:rPr>
          <w:rFonts w:ascii="Times New Roman" w:hAnsi="Times New Roman" w:cs="Times New Roman"/>
          <w:sz w:val="28"/>
          <w:szCs w:val="28"/>
          <w:lang w:val="en-US"/>
        </w:rPr>
        <w:t>ntation of corporate strategies, leading to</w:t>
      </w:r>
      <w:r w:rsidRPr="00E32D44">
        <w:rPr>
          <w:rFonts w:ascii="Times New Roman" w:hAnsi="Times New Roman" w:cs="Times New Roman"/>
          <w:sz w:val="28"/>
          <w:szCs w:val="28"/>
          <w:lang w:val="en-US"/>
        </w:rPr>
        <w:t xml:space="preserve"> better </w:t>
      </w:r>
      <w:r w:rsidR="00F45CCE">
        <w:rPr>
          <w:rFonts w:ascii="Times New Roman" w:hAnsi="Times New Roman" w:cs="Times New Roman"/>
          <w:sz w:val="28"/>
          <w:szCs w:val="28"/>
          <w:lang w:val="en-US"/>
        </w:rPr>
        <w:t xml:space="preserve">in-role performance. Therefore, </w:t>
      </w:r>
      <w:r w:rsidRPr="00E32D44">
        <w:rPr>
          <w:rFonts w:ascii="Times New Roman" w:hAnsi="Times New Roman" w:cs="Times New Roman"/>
          <w:sz w:val="28"/>
          <w:szCs w:val="28"/>
          <w:lang w:val="en-US"/>
        </w:rPr>
        <w:t xml:space="preserve">we hypothesize that HRM practices will positively influence teaching staff’ in-role performance. </w:t>
      </w:r>
    </w:p>
    <w:p w:rsidR="005D46C3" w:rsidRPr="00E32D44"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Hypothesis 1:   HRM practices positively influences teaching staff’ in-role performance.</w:t>
      </w:r>
    </w:p>
    <w:p w:rsidR="005D46C3" w:rsidRPr="00E32D44" w:rsidRDefault="005D46C3" w:rsidP="005D46C3">
      <w:pPr>
        <w:autoSpaceDE w:val="0"/>
        <w:autoSpaceDN w:val="0"/>
        <w:adjustRightInd w:val="0"/>
        <w:spacing w:line="240" w:lineRule="auto"/>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 xml:space="preserve">1.3.3.2 The mediating effect of well-being </w:t>
      </w:r>
      <w:r w:rsidRPr="00E32D44">
        <w:rPr>
          <w:rFonts w:ascii="Times New Roman" w:hAnsi="Times New Roman" w:cs="Times New Roman"/>
          <w:b/>
          <w:i/>
          <w:sz w:val="28"/>
          <w:szCs w:val="28"/>
          <w:lang w:val="en-US"/>
        </w:rPr>
        <w:tab/>
      </w:r>
    </w:p>
    <w:p w:rsidR="005D46C3" w:rsidRPr="005446A2" w:rsidRDefault="00882BF6" w:rsidP="00461CBA">
      <w:pPr>
        <w:autoSpaceDE w:val="0"/>
        <w:autoSpaceDN w:val="0"/>
        <w:adjustRightInd w:val="0"/>
        <w:spacing w:line="240" w:lineRule="auto"/>
        <w:jc w:val="both"/>
        <w:rPr>
          <w:rFonts w:ascii="Times New Roman" w:hAnsi="Times New Roman" w:cs="Times New Roman"/>
          <w:sz w:val="28"/>
          <w:szCs w:val="28"/>
          <w:lang w:val="en-US"/>
        </w:rPr>
      </w:pPr>
      <w:r w:rsidRPr="00882BF6">
        <w:rPr>
          <w:rFonts w:ascii="Times New Roman" w:hAnsi="Times New Roman" w:cs="Times New Roman"/>
          <w:sz w:val="28"/>
          <w:szCs w:val="28"/>
          <w:lang w:val="en-US"/>
        </w:rPr>
        <w:t>Resear</w:t>
      </w:r>
      <w:r w:rsidR="00461CBA">
        <w:rPr>
          <w:rFonts w:ascii="Times New Roman" w:hAnsi="Times New Roman" w:cs="Times New Roman"/>
          <w:sz w:val="28"/>
          <w:szCs w:val="28"/>
          <w:lang w:val="en-US"/>
        </w:rPr>
        <w:t>ch shows that employees feeling</w:t>
      </w:r>
      <w:r w:rsidRPr="00882BF6">
        <w:rPr>
          <w:rFonts w:ascii="Times New Roman" w:hAnsi="Times New Roman" w:cs="Times New Roman"/>
          <w:sz w:val="28"/>
          <w:szCs w:val="28"/>
          <w:lang w:val="en-US"/>
        </w:rPr>
        <w:t xml:space="preserve"> valued,</w:t>
      </w:r>
      <w:r w:rsidR="00461CBA">
        <w:rPr>
          <w:rFonts w:ascii="Times New Roman" w:hAnsi="Times New Roman" w:cs="Times New Roman"/>
          <w:sz w:val="28"/>
          <w:szCs w:val="28"/>
          <w:lang w:val="en-US"/>
        </w:rPr>
        <w:t xml:space="preserve"> competent, and focused on daily tasks have more chance to </w:t>
      </w:r>
      <w:r w:rsidR="00461CBA" w:rsidRPr="00882BF6">
        <w:rPr>
          <w:rFonts w:ascii="Times New Roman" w:hAnsi="Times New Roman" w:cs="Times New Roman"/>
          <w:sz w:val="28"/>
          <w:szCs w:val="28"/>
          <w:lang w:val="en-US"/>
        </w:rPr>
        <w:t>succeed</w:t>
      </w:r>
      <w:r w:rsidRPr="00882BF6">
        <w:rPr>
          <w:rFonts w:ascii="Times New Roman" w:hAnsi="Times New Roman" w:cs="Times New Roman"/>
          <w:sz w:val="28"/>
          <w:szCs w:val="28"/>
          <w:lang w:val="en-US"/>
        </w:rPr>
        <w:t xml:space="preserve"> and therefore perform better.</w:t>
      </w:r>
      <w:r w:rsidR="00461CBA">
        <w:rPr>
          <w:rFonts w:ascii="Times New Roman" w:hAnsi="Times New Roman" w:cs="Times New Roman"/>
          <w:sz w:val="28"/>
          <w:szCs w:val="28"/>
          <w:lang w:val="en-US"/>
        </w:rPr>
        <w:t xml:space="preserve"> </w:t>
      </w:r>
      <w:r w:rsidR="005D46C3">
        <w:rPr>
          <w:rFonts w:ascii="Times New Roman" w:hAnsi="Times New Roman" w:cs="Times New Roman"/>
          <w:sz w:val="28"/>
          <w:szCs w:val="28"/>
          <w:lang w:val="en-US"/>
        </w:rPr>
        <w:t xml:space="preserve"> [158</w:t>
      </w:r>
      <w:r w:rsidR="005D46C3" w:rsidRPr="00E32D44">
        <w:rPr>
          <w:rFonts w:ascii="Times New Roman" w:hAnsi="Times New Roman" w:cs="Times New Roman"/>
          <w:sz w:val="28"/>
          <w:szCs w:val="28"/>
          <w:lang w:val="en-US"/>
        </w:rPr>
        <w:t>]. Due to the COVID-19 pandemic, recent studies emphasize the importance of examining employees' well-being to establish the connection between HRM practices and employee outcomes, particularly within HE context.</w:t>
      </w:r>
      <w:r w:rsidR="005D46C3" w:rsidRPr="00E32D44">
        <w:rPr>
          <w:lang w:val="en-US"/>
        </w:rPr>
        <w:t xml:space="preserve"> </w:t>
      </w:r>
      <w:r w:rsidR="005D46C3" w:rsidRPr="00E32D44">
        <w:rPr>
          <w:rFonts w:ascii="Times New Roman" w:hAnsi="Times New Roman" w:cs="Times New Roman"/>
          <w:sz w:val="28"/>
          <w:szCs w:val="28"/>
          <w:lang w:val="kk-KZ"/>
        </w:rPr>
        <w:t>HEIs have faced significant changes (</w:t>
      </w:r>
      <w:r w:rsidR="005D46C3" w:rsidRPr="00E32D44">
        <w:rPr>
          <w:rFonts w:ascii="Times New Roman" w:hAnsi="Times New Roman" w:cs="Times New Roman"/>
          <w:sz w:val="28"/>
          <w:szCs w:val="28"/>
          <w:lang w:val="en-US"/>
        </w:rPr>
        <w:t xml:space="preserve">increased workload, </w:t>
      </w:r>
      <w:r w:rsidR="005D46C3" w:rsidRPr="00E32D44">
        <w:rPr>
          <w:rFonts w:ascii="Times New Roman" w:hAnsi="Times New Roman" w:cs="Times New Roman"/>
          <w:sz w:val="28"/>
          <w:szCs w:val="28"/>
          <w:lang w:val="kk-KZ"/>
        </w:rPr>
        <w:t xml:space="preserve">diversification of academic work, profound changes in the way universities are run, etc.) leading to increased challenges and demands </w:t>
      </w:r>
      <w:r w:rsidR="005D46C3" w:rsidRPr="00E32D44">
        <w:rPr>
          <w:rFonts w:ascii="Times New Roman" w:hAnsi="Times New Roman" w:cs="Times New Roman"/>
          <w:sz w:val="28"/>
          <w:szCs w:val="28"/>
          <w:lang w:val="en-US"/>
        </w:rPr>
        <w:t xml:space="preserve">to </w:t>
      </w:r>
      <w:r w:rsidR="005D46C3" w:rsidRPr="00E32D44">
        <w:rPr>
          <w:rFonts w:ascii="Times New Roman" w:hAnsi="Times New Roman" w:cs="Times New Roman"/>
          <w:sz w:val="28"/>
          <w:szCs w:val="28"/>
          <w:lang w:val="kk-KZ"/>
        </w:rPr>
        <w:t xml:space="preserve"> teachers and reduced the quality of their working life</w:t>
      </w:r>
      <w:r w:rsidR="005D46C3">
        <w:rPr>
          <w:rFonts w:ascii="Times New Roman" w:hAnsi="Times New Roman" w:cs="Times New Roman"/>
          <w:sz w:val="28"/>
          <w:szCs w:val="28"/>
          <w:lang w:val="en-US"/>
        </w:rPr>
        <w:t xml:space="preserve"> [159</w:t>
      </w:r>
      <w:r w:rsidR="005D46C3" w:rsidRPr="00E32D44">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kk-KZ"/>
        </w:rPr>
        <w:t xml:space="preserve"> Recent research has shown that low levels of psychological well-being of teachers hurt the teaching process</w:t>
      </w:r>
      <w:r w:rsidR="005D46C3">
        <w:rPr>
          <w:rFonts w:ascii="Times New Roman" w:hAnsi="Times New Roman" w:cs="Times New Roman"/>
          <w:sz w:val="28"/>
          <w:szCs w:val="28"/>
          <w:lang w:val="en-US"/>
        </w:rPr>
        <w:t>[160</w:t>
      </w:r>
      <w:r w:rsidR="005D46C3" w:rsidRPr="00E32D44">
        <w:rPr>
          <w:rFonts w:ascii="Times New Roman" w:hAnsi="Times New Roman" w:cs="Times New Roman"/>
          <w:sz w:val="28"/>
          <w:szCs w:val="28"/>
          <w:lang w:val="en-US"/>
        </w:rPr>
        <w:t>]</w:t>
      </w:r>
      <w:r w:rsidR="005D46C3" w:rsidRPr="00E32D44">
        <w:rPr>
          <w:rFonts w:ascii="Times New Roman" w:hAnsi="Times New Roman" w:cs="Times New Roman"/>
          <w:sz w:val="28"/>
          <w:szCs w:val="28"/>
          <w:lang w:val="kk-KZ"/>
        </w:rPr>
        <w:t xml:space="preserve">. </w:t>
      </w:r>
      <w:r w:rsidR="005D46C3" w:rsidRPr="00E32D44">
        <w:rPr>
          <w:rFonts w:ascii="Times New Roman" w:hAnsi="Times New Roman" w:cs="Times New Roman"/>
          <w:sz w:val="28"/>
          <w:szCs w:val="28"/>
          <w:lang w:val="en-US"/>
        </w:rPr>
        <w:t>Therefore, we argue that well-being plays a crucial role in understanding how HRM practices lead to enhanced performance, particular</w:t>
      </w:r>
      <w:r w:rsidR="005446A2">
        <w:rPr>
          <w:rFonts w:ascii="Times New Roman" w:hAnsi="Times New Roman" w:cs="Times New Roman"/>
          <w:sz w:val="28"/>
          <w:szCs w:val="28"/>
          <w:lang w:val="en-US"/>
        </w:rPr>
        <w:t xml:space="preserve">ly in uncertain circumstances.  </w:t>
      </w:r>
      <w:r w:rsidR="005D46C3" w:rsidRPr="00E32D44">
        <w:rPr>
          <w:rFonts w:ascii="Times New Roman" w:hAnsi="Times New Roman" w:cs="Times New Roman"/>
          <w:sz w:val="28"/>
          <w:szCs w:val="28"/>
          <w:lang w:val="en-US"/>
        </w:rPr>
        <w:t xml:space="preserve">HRM practices aimed at enhancing employees' well-being are more likely to result in higher in role-performance. In simple terms, when appropriate HRM practices are implemented, allowing employees to be proactive, engage in complex tasks, and take initiatives; individuals gain confidence in </w:t>
      </w:r>
      <w:r w:rsidR="005D46C3" w:rsidRPr="00E32D44">
        <w:rPr>
          <w:rFonts w:ascii="Times New Roman" w:hAnsi="Times New Roman" w:cs="Times New Roman"/>
          <w:sz w:val="28"/>
          <w:szCs w:val="28"/>
          <w:lang w:val="en-US"/>
        </w:rPr>
        <w:lastRenderedPageBreak/>
        <w:t>achieving their goals in the most effective manner, leading a positive percep</w:t>
      </w:r>
      <w:r w:rsidR="005D46C3">
        <w:rPr>
          <w:rFonts w:ascii="Times New Roman" w:hAnsi="Times New Roman" w:cs="Times New Roman"/>
          <w:sz w:val="28"/>
          <w:szCs w:val="28"/>
          <w:lang w:val="en-US"/>
        </w:rPr>
        <w:t>tion of personal well-being [161</w:t>
      </w:r>
      <w:r w:rsidR="005D46C3" w:rsidRPr="00E32D44">
        <w:rPr>
          <w:rFonts w:ascii="Times New Roman" w:hAnsi="Times New Roman" w:cs="Times New Roman"/>
          <w:sz w:val="28"/>
          <w:szCs w:val="28"/>
          <w:lang w:val="en-US"/>
        </w:rPr>
        <w:t>].</w:t>
      </w:r>
      <w:r w:rsidR="005D46C3" w:rsidRPr="00E32D44">
        <w:rPr>
          <w:lang w:val="en-US"/>
        </w:rPr>
        <w:t xml:space="preserve"> </w:t>
      </w:r>
      <w:r w:rsidR="005D46C3" w:rsidRPr="00E32D44">
        <w:rPr>
          <w:rFonts w:ascii="Times New Roman" w:hAnsi="Times New Roman" w:cs="Times New Roman"/>
          <w:sz w:val="28"/>
          <w:szCs w:val="28"/>
          <w:lang w:val="en-US"/>
        </w:rPr>
        <w:t xml:space="preserve"> Researchers also argue that the flexibility of academic staff enables them to evaluate their personal competence positively, fostering a sense of mastery that opens up new opportunities and e</w:t>
      </w:r>
      <w:r w:rsidR="005D46C3">
        <w:rPr>
          <w:rFonts w:ascii="Times New Roman" w:hAnsi="Times New Roman" w:cs="Times New Roman"/>
          <w:sz w:val="28"/>
          <w:szCs w:val="28"/>
          <w:lang w:val="en-US"/>
        </w:rPr>
        <w:t>nhances task accomplishment [162</w:t>
      </w:r>
      <w:r w:rsidR="005D46C3" w:rsidRPr="00E32D44">
        <w:rPr>
          <w:rFonts w:ascii="Times New Roman" w:hAnsi="Times New Roman" w:cs="Times New Roman"/>
          <w:sz w:val="28"/>
          <w:szCs w:val="28"/>
          <w:lang w:val="en-US"/>
        </w:rPr>
        <w:t>]. Furthermore, scholars have reached a consensus that workplace well-being is beneficial for faculty' performance, as actively pursuing changes in the work environment promotes posit</w:t>
      </w:r>
      <w:r w:rsidR="005D46C3">
        <w:rPr>
          <w:rFonts w:ascii="Times New Roman" w:hAnsi="Times New Roman" w:cs="Times New Roman"/>
          <w:sz w:val="28"/>
          <w:szCs w:val="28"/>
          <w:lang w:val="en-US"/>
        </w:rPr>
        <w:t>ive socioemotional outcomes [163</w:t>
      </w:r>
      <w:r w:rsidR="005D46C3" w:rsidRPr="00E32D44">
        <w:rPr>
          <w:rFonts w:ascii="Times New Roman" w:hAnsi="Times New Roman" w:cs="Times New Roman"/>
          <w:sz w:val="28"/>
          <w:szCs w:val="28"/>
          <w:lang w:val="en-US"/>
        </w:rPr>
        <w:t>]. Therefore, it can be assumed that effective HRM practices can energize individuals, have positive implications for their well-being, and in turn enhance their in-role performance. Consequently, considering aforementioned statements, we expect that well-being serves as a path between HRM practices and teaching staff' in-role performance.</w:t>
      </w:r>
    </w:p>
    <w:p w:rsidR="005446A2"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 xml:space="preserve">Hypothesis 2: Well–being mediates the </w:t>
      </w:r>
      <w:r w:rsidR="005446A2">
        <w:rPr>
          <w:rFonts w:ascii="Times New Roman" w:hAnsi="Times New Roman" w:cs="Times New Roman"/>
          <w:b/>
          <w:i/>
          <w:sz w:val="28"/>
          <w:szCs w:val="28"/>
          <w:lang w:val="en-US"/>
        </w:rPr>
        <w:t>HRM practices</w:t>
      </w:r>
      <w:r w:rsidR="005446A2" w:rsidRPr="00E32D44">
        <w:rPr>
          <w:rFonts w:ascii="Times New Roman" w:hAnsi="Times New Roman" w:cs="Times New Roman"/>
          <w:b/>
          <w:i/>
          <w:sz w:val="28"/>
          <w:szCs w:val="28"/>
          <w:lang w:val="en-US"/>
        </w:rPr>
        <w:t xml:space="preserve"> and teaching staff’ in-role performance</w:t>
      </w:r>
    </w:p>
    <w:p w:rsidR="005D46C3" w:rsidRPr="00E32D44" w:rsidRDefault="005D46C3" w:rsidP="005D46C3">
      <w:pPr>
        <w:autoSpaceDE w:val="0"/>
        <w:autoSpaceDN w:val="0"/>
        <w:adjustRightInd w:val="0"/>
        <w:spacing w:line="240" w:lineRule="auto"/>
        <w:ind w:firstLine="0"/>
        <w:jc w:val="both"/>
        <w:rPr>
          <w:rFonts w:ascii="Times New Roman" w:hAnsi="Times New Roman" w:cs="Times New Roman"/>
          <w:b/>
          <w:i/>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1.3.3.3 The moderating effect of creativity</w:t>
      </w:r>
    </w:p>
    <w:p w:rsidR="005D46C3"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Well-being depends on sufficient personal resources, such as concentration, time, and energy, to </w:t>
      </w:r>
      <w:r>
        <w:rPr>
          <w:rFonts w:ascii="Times New Roman" w:hAnsi="Times New Roman" w:cs="Times New Roman"/>
          <w:sz w:val="28"/>
          <w:szCs w:val="28"/>
          <w:lang w:val="en-US"/>
        </w:rPr>
        <w:t>engage in in-role behaviors [163</w:t>
      </w:r>
      <w:r w:rsidRPr="00E32D44">
        <w:rPr>
          <w:rFonts w:ascii="Times New Roman" w:hAnsi="Times New Roman" w:cs="Times New Roman"/>
          <w:sz w:val="28"/>
          <w:szCs w:val="28"/>
          <w:lang w:val="en-US"/>
        </w:rPr>
        <w:t>b]. Investing resources in well-being may deplete employees' overall resources and potentially hurt their in-role performance. Relying on the concept of COR theory, we suggest that well-being serves as an individual indicator that allows the acquisition of resources to enh</w:t>
      </w:r>
      <w:r>
        <w:rPr>
          <w:rFonts w:ascii="Times New Roman" w:hAnsi="Times New Roman" w:cs="Times New Roman"/>
          <w:sz w:val="28"/>
          <w:szCs w:val="28"/>
          <w:lang w:val="en-US"/>
        </w:rPr>
        <w:t>ance individual performance [164</w:t>
      </w:r>
      <w:r w:rsidRPr="00E32D44">
        <w:rPr>
          <w:rFonts w:ascii="Times New Roman" w:hAnsi="Times New Roman" w:cs="Times New Roman"/>
          <w:sz w:val="28"/>
          <w:szCs w:val="28"/>
          <w:lang w:val="en-US"/>
        </w:rPr>
        <w:t>]. Consequently, the development of personal resources plays a vital role in the process of resource acquisition. In other words, individuals with greater resources are more capable of acq</w:t>
      </w:r>
      <w:r>
        <w:rPr>
          <w:rFonts w:ascii="Times New Roman" w:hAnsi="Times New Roman" w:cs="Times New Roman"/>
          <w:sz w:val="28"/>
          <w:szCs w:val="28"/>
          <w:lang w:val="en-US"/>
        </w:rPr>
        <w:t>uiring additional resources [165</w:t>
      </w:r>
      <w:r w:rsidRPr="00E32D44">
        <w:rPr>
          <w:rFonts w:ascii="Times New Roman" w:hAnsi="Times New Roman" w:cs="Times New Roman"/>
          <w:sz w:val="28"/>
          <w:szCs w:val="28"/>
          <w:lang w:val="en-US"/>
        </w:rPr>
        <w:t>]. Therefore, drawing upon the concepts of COR theory, we pro</w:t>
      </w:r>
      <w:r w:rsidR="008F1BCA">
        <w:rPr>
          <w:rFonts w:ascii="Times New Roman" w:hAnsi="Times New Roman" w:cs="Times New Roman"/>
          <w:sz w:val="28"/>
          <w:szCs w:val="28"/>
          <w:lang w:val="en-US"/>
        </w:rPr>
        <w:t xml:space="preserve">pose that creativity plays moderating </w:t>
      </w:r>
      <w:proofErr w:type="gramStart"/>
      <w:r w:rsidR="008F1BCA">
        <w:rPr>
          <w:rFonts w:ascii="Times New Roman" w:hAnsi="Times New Roman" w:cs="Times New Roman"/>
          <w:sz w:val="28"/>
          <w:szCs w:val="28"/>
          <w:lang w:val="en-US"/>
        </w:rPr>
        <w:t xml:space="preserve">role  </w:t>
      </w:r>
      <w:r w:rsidRPr="00E32D44">
        <w:rPr>
          <w:rFonts w:ascii="Times New Roman" w:hAnsi="Times New Roman" w:cs="Times New Roman"/>
          <w:sz w:val="28"/>
          <w:szCs w:val="28"/>
          <w:lang w:val="en-US"/>
        </w:rPr>
        <w:t>between</w:t>
      </w:r>
      <w:proofErr w:type="gramEnd"/>
      <w:r w:rsidRPr="00E32D44">
        <w:rPr>
          <w:rFonts w:ascii="Times New Roman" w:hAnsi="Times New Roman" w:cs="Times New Roman"/>
          <w:sz w:val="28"/>
          <w:szCs w:val="28"/>
          <w:lang w:val="en-US"/>
        </w:rPr>
        <w:t xml:space="preserve"> well-being and teaching</w:t>
      </w:r>
      <w:r>
        <w:rPr>
          <w:rFonts w:ascii="Times New Roman" w:hAnsi="Times New Roman" w:cs="Times New Roman"/>
          <w:sz w:val="28"/>
          <w:szCs w:val="28"/>
          <w:lang w:val="en-US"/>
        </w:rPr>
        <w:t xml:space="preserve"> staff’s in-role performance.  </w:t>
      </w:r>
    </w:p>
    <w:p w:rsidR="009344E3" w:rsidRDefault="009344E3" w:rsidP="005D46C3">
      <w:pPr>
        <w:autoSpaceDE w:val="0"/>
        <w:autoSpaceDN w:val="0"/>
        <w:adjustRightInd w:val="0"/>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Creativity HE</w:t>
      </w:r>
      <w:r w:rsidRPr="009344E3">
        <w:rPr>
          <w:rFonts w:ascii="Times New Roman" w:hAnsi="Times New Roman" w:cs="Times New Roman"/>
          <w:sz w:val="28"/>
          <w:szCs w:val="28"/>
          <w:lang w:val="en-US"/>
        </w:rPr>
        <w:t xml:space="preserve"> is considered as an integrative quality that combines such key characteristics as generation of original ideas, focus on results, solving practical problems, originality and speed of thinking, openness to new ideas and tolerance for uncertainty [166]. The Human Development Report (UNDP) recognizes creativity as one of the most important human traits in the 21st century, along with critical thinking, collaboration and communication skills [167]. The International Labor Organization also highlights the role of creativity in the process of inclusion in academic education and professional training [168]. However, mo</w:t>
      </w:r>
      <w:r w:rsidR="00365FCF">
        <w:rPr>
          <w:rFonts w:ascii="Times New Roman" w:hAnsi="Times New Roman" w:cs="Times New Roman"/>
          <w:sz w:val="28"/>
          <w:szCs w:val="28"/>
          <w:lang w:val="en-US"/>
        </w:rPr>
        <w:t>dern educational programs fail to</w:t>
      </w:r>
      <w:r w:rsidRPr="009344E3">
        <w:rPr>
          <w:rFonts w:ascii="Times New Roman" w:hAnsi="Times New Roman" w:cs="Times New Roman"/>
          <w:sz w:val="28"/>
          <w:szCs w:val="28"/>
          <w:lang w:val="en-US"/>
        </w:rPr>
        <w:t xml:space="preserve"> </w:t>
      </w:r>
      <w:r w:rsidR="00365FCF" w:rsidRPr="009344E3">
        <w:rPr>
          <w:rFonts w:ascii="Times New Roman" w:hAnsi="Times New Roman" w:cs="Times New Roman"/>
          <w:sz w:val="28"/>
          <w:szCs w:val="28"/>
          <w:lang w:val="en-US"/>
        </w:rPr>
        <w:t>encounter</w:t>
      </w:r>
      <w:r w:rsidRPr="009344E3">
        <w:rPr>
          <w:rFonts w:ascii="Times New Roman" w:hAnsi="Times New Roman" w:cs="Times New Roman"/>
          <w:sz w:val="28"/>
          <w:szCs w:val="28"/>
          <w:lang w:val="en-US"/>
        </w:rPr>
        <w:t xml:space="preserve"> the labor market</w:t>
      </w:r>
      <w:r w:rsidR="00365FCF">
        <w:rPr>
          <w:rFonts w:ascii="Times New Roman" w:hAnsi="Times New Roman" w:cs="Times New Roman"/>
          <w:sz w:val="28"/>
          <w:szCs w:val="28"/>
          <w:lang w:val="en-US"/>
        </w:rPr>
        <w:t xml:space="preserve"> needs</w:t>
      </w:r>
      <w:r w:rsidRPr="009344E3">
        <w:rPr>
          <w:rFonts w:ascii="Times New Roman" w:hAnsi="Times New Roman" w:cs="Times New Roman"/>
          <w:sz w:val="28"/>
          <w:szCs w:val="28"/>
          <w:lang w:val="en-US"/>
        </w:rPr>
        <w:t xml:space="preserve">, and there is a clear discrepancy between the education system and the expectations of employers [169]. There is a high demand for specialists who are able to develop innovative models, generate new ideas and implement competitive projects. Employers often note the lack of practical skills among graduates. Since the creativity of students is directly related to the creativity of teachers, the latter play a key role in the educational process [170]. Scientists argue that creativity should be considered as a fundamental principle of human existence and everyday life; this approach contributes to the rethinking of creativity in the educational system [171]. </w:t>
      </w:r>
    </w:p>
    <w:p w:rsidR="005D46C3" w:rsidRPr="00E32D44" w:rsidRDefault="009344E3" w:rsidP="00D219B4">
      <w:pPr>
        <w:autoSpaceDE w:val="0"/>
        <w:autoSpaceDN w:val="0"/>
        <w:adjustRightInd w:val="0"/>
        <w:spacing w:line="240" w:lineRule="auto"/>
        <w:jc w:val="both"/>
        <w:rPr>
          <w:rFonts w:ascii="Times New Roman" w:hAnsi="Times New Roman" w:cs="Times New Roman"/>
          <w:sz w:val="28"/>
          <w:szCs w:val="28"/>
          <w:lang w:val="en-US"/>
        </w:rPr>
      </w:pPr>
      <w:r w:rsidRPr="009344E3">
        <w:rPr>
          <w:rFonts w:ascii="Times New Roman" w:hAnsi="Times New Roman" w:cs="Times New Roman"/>
          <w:sz w:val="28"/>
          <w:szCs w:val="28"/>
          <w:lang w:val="en-US"/>
        </w:rPr>
        <w:t>Ignoring the role of creativity in the process of teacher training is unacceptable. Research shows tha</w:t>
      </w:r>
      <w:r w:rsidR="00D219B4">
        <w:rPr>
          <w:rFonts w:ascii="Times New Roman" w:hAnsi="Times New Roman" w:cs="Times New Roman"/>
          <w:sz w:val="28"/>
          <w:szCs w:val="28"/>
          <w:lang w:val="en-US"/>
        </w:rPr>
        <w:t xml:space="preserve">t employees experiencing </w:t>
      </w:r>
      <w:r w:rsidR="00C527EC">
        <w:rPr>
          <w:rFonts w:ascii="Times New Roman" w:hAnsi="Times New Roman" w:cs="Times New Roman"/>
          <w:sz w:val="28"/>
          <w:szCs w:val="28"/>
          <w:lang w:val="en-US"/>
        </w:rPr>
        <w:t xml:space="preserve">excellent </w:t>
      </w:r>
      <w:r w:rsidR="00C527EC" w:rsidRPr="009344E3">
        <w:rPr>
          <w:rFonts w:ascii="Times New Roman" w:hAnsi="Times New Roman" w:cs="Times New Roman"/>
          <w:sz w:val="28"/>
          <w:szCs w:val="28"/>
          <w:lang w:val="en-US"/>
        </w:rPr>
        <w:t>well</w:t>
      </w:r>
      <w:r w:rsidRPr="009344E3">
        <w:rPr>
          <w:rFonts w:ascii="Times New Roman" w:hAnsi="Times New Roman" w:cs="Times New Roman"/>
          <w:sz w:val="28"/>
          <w:szCs w:val="28"/>
          <w:lang w:val="en-US"/>
        </w:rPr>
        <w:t xml:space="preserve">-being </w:t>
      </w:r>
      <w:r w:rsidR="00C527EC">
        <w:rPr>
          <w:rFonts w:ascii="Times New Roman" w:hAnsi="Times New Roman" w:cs="Times New Roman"/>
          <w:sz w:val="28"/>
          <w:szCs w:val="28"/>
          <w:lang w:val="en-US"/>
        </w:rPr>
        <w:t xml:space="preserve">could </w:t>
      </w:r>
      <w:r w:rsidR="00C527EC" w:rsidRPr="009344E3">
        <w:rPr>
          <w:rFonts w:ascii="Times New Roman" w:hAnsi="Times New Roman" w:cs="Times New Roman"/>
          <w:sz w:val="28"/>
          <w:szCs w:val="28"/>
          <w:lang w:val="en-US"/>
        </w:rPr>
        <w:t>generate</w:t>
      </w:r>
      <w:r w:rsidRPr="009344E3">
        <w:rPr>
          <w:rFonts w:ascii="Times New Roman" w:hAnsi="Times New Roman" w:cs="Times New Roman"/>
          <w:sz w:val="28"/>
          <w:szCs w:val="28"/>
          <w:lang w:val="en-US"/>
        </w:rPr>
        <w:t xml:space="preserve"> </w:t>
      </w:r>
      <w:r w:rsidRPr="009344E3">
        <w:rPr>
          <w:rFonts w:ascii="Times New Roman" w:hAnsi="Times New Roman" w:cs="Times New Roman"/>
          <w:sz w:val="28"/>
          <w:szCs w:val="28"/>
          <w:lang w:val="en-US"/>
        </w:rPr>
        <w:lastRenderedPageBreak/>
        <w:t>new idea</w:t>
      </w:r>
      <w:r w:rsidR="00D219B4">
        <w:rPr>
          <w:rFonts w:ascii="Times New Roman" w:hAnsi="Times New Roman" w:cs="Times New Roman"/>
          <w:sz w:val="28"/>
          <w:szCs w:val="28"/>
          <w:lang w:val="en-US"/>
        </w:rPr>
        <w:t xml:space="preserve">s, positively contributing </w:t>
      </w:r>
      <w:r w:rsidRPr="009344E3">
        <w:rPr>
          <w:rFonts w:ascii="Times New Roman" w:hAnsi="Times New Roman" w:cs="Times New Roman"/>
          <w:sz w:val="28"/>
          <w:szCs w:val="28"/>
          <w:lang w:val="en-US"/>
        </w:rPr>
        <w:t>effect on their main activities [172]. In other words, a state of well-being enhances creativity and motivates active changes in the environment, which increases work efficiency. According to the conservation of resources (COR) theory, the use of resources to achieve goals depends on their availability, regardless of whether they deplete or replenish energy.</w:t>
      </w:r>
      <w:r>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Abundant resources decrease vulnerability to resource loss and increase the ability to generate new resources, while a deficiency of resources can q</w:t>
      </w:r>
      <w:r w:rsidR="005D46C3">
        <w:rPr>
          <w:rFonts w:ascii="Times New Roman" w:hAnsi="Times New Roman" w:cs="Times New Roman"/>
          <w:sz w:val="28"/>
          <w:szCs w:val="28"/>
          <w:lang w:val="en-US"/>
        </w:rPr>
        <w:t>uickly deplete individuals</w:t>
      </w:r>
      <w:r w:rsidR="005D46C3" w:rsidRPr="00E32D44">
        <w:rPr>
          <w:rFonts w:ascii="Times New Roman" w:hAnsi="Times New Roman" w:cs="Times New Roman"/>
          <w:sz w:val="28"/>
          <w:szCs w:val="28"/>
          <w:lang w:val="en-US"/>
        </w:rPr>
        <w:t>.</w:t>
      </w:r>
      <w:r w:rsidR="005D46C3">
        <w:rPr>
          <w:rFonts w:ascii="Times New Roman" w:hAnsi="Times New Roman" w:cs="Times New Roman"/>
          <w:sz w:val="28"/>
          <w:szCs w:val="28"/>
          <w:lang w:val="en-US"/>
        </w:rPr>
        <w:t xml:space="preserve"> </w:t>
      </w:r>
      <w:r w:rsidR="005D46C3" w:rsidRPr="00E32D44">
        <w:rPr>
          <w:rFonts w:ascii="Times New Roman" w:hAnsi="Times New Roman" w:cs="Times New Roman"/>
          <w:sz w:val="28"/>
          <w:szCs w:val="28"/>
          <w:lang w:val="en-US"/>
        </w:rPr>
        <w:t xml:space="preserve">Therefore, employees with higher levels of creativity, which can be seen as a valuable resource, are more likely to perform better compared to those with lower levels. Based on the aforementioned arguments, we hypothesize that creativity moderates the connection between teaching staff ' well-being and in-role performance. In other words, the level of creativity possessed by individuals will influence the strength and direction </w:t>
      </w:r>
      <w:r w:rsidR="00C527EC" w:rsidRPr="00E32D44">
        <w:rPr>
          <w:rFonts w:ascii="Times New Roman" w:hAnsi="Times New Roman" w:cs="Times New Roman"/>
          <w:sz w:val="28"/>
          <w:szCs w:val="28"/>
          <w:lang w:val="en-US"/>
        </w:rPr>
        <w:t xml:space="preserve">of </w:t>
      </w:r>
      <w:r w:rsidR="00C527EC" w:rsidRPr="007D4056">
        <w:rPr>
          <w:rFonts w:ascii="Times New Roman" w:hAnsi="Times New Roman" w:cs="Times New Roman"/>
          <w:sz w:val="28"/>
          <w:szCs w:val="28"/>
          <w:lang w:val="en-US"/>
        </w:rPr>
        <w:t>well</w:t>
      </w:r>
      <w:r w:rsidR="005D46C3" w:rsidRPr="00E32D44">
        <w:rPr>
          <w:rFonts w:ascii="Times New Roman" w:hAnsi="Times New Roman" w:cs="Times New Roman"/>
          <w:sz w:val="28"/>
          <w:szCs w:val="28"/>
          <w:lang w:val="en-US"/>
        </w:rPr>
        <w:t xml:space="preserve">-being and in-role performance.  </w:t>
      </w:r>
    </w:p>
    <w:p w:rsidR="005D46C3" w:rsidRPr="00E32D44"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E32D44">
        <w:rPr>
          <w:rFonts w:ascii="Times New Roman" w:hAnsi="Times New Roman" w:cs="Times New Roman"/>
          <w:b/>
          <w:i/>
          <w:sz w:val="28"/>
          <w:szCs w:val="28"/>
          <w:lang w:val="en-GB"/>
        </w:rPr>
        <w:t xml:space="preserve">Hypothesis 3: Creativity moderates the association between well-being </w:t>
      </w:r>
      <w:r w:rsidRPr="00E32D44">
        <w:rPr>
          <w:rFonts w:ascii="Times New Roman" w:hAnsi="Times New Roman" w:cs="Times New Roman"/>
          <w:b/>
          <w:i/>
          <w:iCs/>
          <w:sz w:val="28"/>
          <w:szCs w:val="28"/>
          <w:lang w:val="en-GB"/>
        </w:rPr>
        <w:t xml:space="preserve">and teaching staff’ </w:t>
      </w:r>
      <w:r w:rsidRPr="00E32D44">
        <w:rPr>
          <w:rFonts w:ascii="Times New Roman" w:hAnsi="Times New Roman" w:cs="Times New Roman"/>
          <w:b/>
          <w:i/>
          <w:iCs/>
          <w:sz w:val="28"/>
          <w:szCs w:val="28"/>
          <w:lang w:val="en-US"/>
        </w:rPr>
        <w:t>in</w:t>
      </w:r>
      <w:r w:rsidRPr="00E32D44">
        <w:rPr>
          <w:rFonts w:ascii="Times New Roman" w:hAnsi="Times New Roman" w:cs="Times New Roman"/>
          <w:b/>
          <w:i/>
          <w:iCs/>
          <w:sz w:val="28"/>
          <w:szCs w:val="28"/>
          <w:lang w:val="en-GB"/>
        </w:rPr>
        <w:t>-role performance.</w:t>
      </w:r>
    </w:p>
    <w:p w:rsidR="005D46C3" w:rsidRPr="00E32D44" w:rsidRDefault="005D46C3" w:rsidP="005D46C3">
      <w:pPr>
        <w:autoSpaceDE w:val="0"/>
        <w:autoSpaceDN w:val="0"/>
        <w:adjustRightInd w:val="0"/>
        <w:spacing w:line="240" w:lineRule="auto"/>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
          <w:i/>
          <w:sz w:val="28"/>
          <w:szCs w:val="28"/>
          <w:lang w:val="en-GB"/>
        </w:rPr>
      </w:pPr>
      <w:r w:rsidRPr="00E32D44">
        <w:rPr>
          <w:rFonts w:ascii="Times New Roman" w:hAnsi="Times New Roman" w:cs="Times New Roman"/>
          <w:b/>
          <w:i/>
          <w:sz w:val="28"/>
          <w:szCs w:val="28"/>
          <w:lang w:val="en-GB"/>
        </w:rPr>
        <w:t>1.3.3.4 Moderated mediation</w:t>
      </w:r>
    </w:p>
    <w:p w:rsidR="00A13F6F" w:rsidRDefault="005D46C3" w:rsidP="00A13F6F">
      <w:pPr>
        <w:autoSpaceDE w:val="0"/>
        <w:autoSpaceDN w:val="0"/>
        <w:adjustRightInd w:val="0"/>
        <w:spacing w:line="240" w:lineRule="auto"/>
        <w:jc w:val="both"/>
        <w:rPr>
          <w:rFonts w:ascii="Times New Roman" w:hAnsi="Times New Roman" w:cs="Times New Roman"/>
          <w:sz w:val="28"/>
          <w:szCs w:val="28"/>
          <w:lang w:val="en-GB"/>
        </w:rPr>
      </w:pPr>
      <w:r w:rsidRPr="00E32D44">
        <w:rPr>
          <w:rFonts w:ascii="Times New Roman" w:hAnsi="Times New Roman" w:cs="Times New Roman"/>
          <w:sz w:val="28"/>
          <w:szCs w:val="28"/>
          <w:lang w:val="en-GB"/>
        </w:rPr>
        <w:t>Building on our previous arguments and considering an integrated framew</w:t>
      </w:r>
      <w:r w:rsidR="00082E71">
        <w:rPr>
          <w:rFonts w:ascii="Times New Roman" w:hAnsi="Times New Roman" w:cs="Times New Roman"/>
          <w:sz w:val="28"/>
          <w:szCs w:val="28"/>
          <w:lang w:val="en-GB"/>
        </w:rPr>
        <w:t>ork, which highlights the influence</w:t>
      </w:r>
      <w:r w:rsidRPr="00E32D44">
        <w:rPr>
          <w:rFonts w:ascii="Times New Roman" w:hAnsi="Times New Roman" w:cs="Times New Roman"/>
          <w:sz w:val="28"/>
          <w:szCs w:val="28"/>
          <w:lang w:val="en-GB"/>
        </w:rPr>
        <w:t xml:space="preserve"> of HRM practices on teaching staff in-role performance through workplace well-being, it is reasonable to propose that creativity also moderates the strength of the mediating role of well-being between HRM practi</w:t>
      </w:r>
      <w:r>
        <w:rPr>
          <w:rFonts w:ascii="Times New Roman" w:hAnsi="Times New Roman" w:cs="Times New Roman"/>
          <w:sz w:val="28"/>
          <w:szCs w:val="28"/>
          <w:lang w:val="en-GB"/>
        </w:rPr>
        <w:t>ces and in-role performance [173</w:t>
      </w:r>
      <w:r w:rsidRPr="00E32D44">
        <w:rPr>
          <w:rFonts w:ascii="Times New Roman" w:hAnsi="Times New Roman" w:cs="Times New Roman"/>
          <w:sz w:val="28"/>
          <w:szCs w:val="28"/>
          <w:lang w:val="en-GB"/>
        </w:rPr>
        <w:t>]. In other words, the relationship between well-being and in-role performance is expected to be stronger when creativity is high. Conseque</w:t>
      </w:r>
      <w:r w:rsidR="007D4056">
        <w:rPr>
          <w:rFonts w:ascii="Times New Roman" w:hAnsi="Times New Roman" w:cs="Times New Roman"/>
          <w:sz w:val="28"/>
          <w:szCs w:val="28"/>
          <w:lang w:val="en-GB"/>
        </w:rPr>
        <w:t xml:space="preserve">ntly, it is logical to predict the indirect link between HRM practices and </w:t>
      </w:r>
      <w:r w:rsidRPr="00E32D44">
        <w:rPr>
          <w:rFonts w:ascii="Times New Roman" w:hAnsi="Times New Roman" w:cs="Times New Roman"/>
          <w:sz w:val="28"/>
          <w:szCs w:val="28"/>
          <w:lang w:val="en-GB"/>
        </w:rPr>
        <w:t xml:space="preserve">in-role performance via well-being will also be stronger under these conditions. Specifically, jobs that offer greater opportunities for idea generation and resource acquisition, which are characteristic of high creativity, may enhance individuals' well-being and in-role performance. This, in turn, would strengthen the link between HRM practices and teaching staff in-role performance. Conversely, when individuals have limited resources, their ability to maintain well-being and achieve optimal in-role performance may be compromised. In such circumstances, the accidental effect of HRM practices on in-role performance is expected to be weaker. Based on the aforementioned statements, we propose that </w:t>
      </w:r>
      <w:r w:rsidR="00A13F6F" w:rsidRPr="00E32D44">
        <w:rPr>
          <w:rFonts w:ascii="Times New Roman" w:hAnsi="Times New Roman" w:cs="Times New Roman"/>
          <w:sz w:val="28"/>
          <w:szCs w:val="28"/>
          <w:lang w:val="en-GB"/>
        </w:rPr>
        <w:t>the backhanded impact of HRM practices on in-role performance using well-being will be stronger</w:t>
      </w:r>
      <w:r w:rsidR="00487BF7">
        <w:rPr>
          <w:rFonts w:ascii="Times New Roman" w:hAnsi="Times New Roman" w:cs="Times New Roman"/>
          <w:sz w:val="28"/>
          <w:szCs w:val="28"/>
          <w:lang w:val="en-GB"/>
        </w:rPr>
        <w:t xml:space="preserve"> with high </w:t>
      </w:r>
      <w:r w:rsidR="00487BF7" w:rsidRPr="00E32D44">
        <w:rPr>
          <w:rFonts w:ascii="Times New Roman" w:hAnsi="Times New Roman" w:cs="Times New Roman"/>
          <w:sz w:val="28"/>
          <w:szCs w:val="28"/>
          <w:lang w:val="en-GB"/>
        </w:rPr>
        <w:t>and</w:t>
      </w:r>
      <w:r w:rsidR="00487BF7">
        <w:rPr>
          <w:rFonts w:ascii="Times New Roman" w:hAnsi="Times New Roman" w:cs="Times New Roman"/>
          <w:sz w:val="28"/>
          <w:szCs w:val="28"/>
          <w:lang w:val="en-GB"/>
        </w:rPr>
        <w:t xml:space="preserve"> weaker with low creativity</w:t>
      </w:r>
      <w:r w:rsidR="00A13F6F">
        <w:rPr>
          <w:rFonts w:ascii="Times New Roman" w:hAnsi="Times New Roman" w:cs="Times New Roman"/>
          <w:sz w:val="28"/>
          <w:szCs w:val="28"/>
          <w:lang w:val="en-GB"/>
        </w:rPr>
        <w:t>.</w:t>
      </w:r>
    </w:p>
    <w:p w:rsidR="005D46C3" w:rsidRPr="00A13F6F" w:rsidRDefault="005D46C3" w:rsidP="00A13F6F">
      <w:pPr>
        <w:autoSpaceDE w:val="0"/>
        <w:autoSpaceDN w:val="0"/>
        <w:adjustRightInd w:val="0"/>
        <w:spacing w:line="240" w:lineRule="auto"/>
        <w:jc w:val="both"/>
        <w:rPr>
          <w:rFonts w:ascii="Times New Roman" w:hAnsi="Times New Roman" w:cs="Times New Roman"/>
          <w:sz w:val="28"/>
          <w:szCs w:val="28"/>
          <w:lang w:val="en-GB"/>
        </w:rPr>
      </w:pPr>
      <w:r w:rsidRPr="00E32D44">
        <w:rPr>
          <w:rFonts w:ascii="Times New Roman" w:hAnsi="Times New Roman" w:cs="Times New Roman"/>
          <w:b/>
          <w:i/>
          <w:sz w:val="28"/>
          <w:szCs w:val="28"/>
          <w:lang w:val="en-GB"/>
        </w:rPr>
        <w:t>Hypothesis 4: Creativity moderates the indirect link between HRM practices and teaching staff’ in-role performance.</w:t>
      </w:r>
    </w:p>
    <w:p w:rsidR="005D46C3" w:rsidRPr="00E32D44" w:rsidRDefault="005D46C3" w:rsidP="005D46C3">
      <w:pPr>
        <w:autoSpaceDE w:val="0"/>
        <w:autoSpaceDN w:val="0"/>
        <w:adjustRightInd w:val="0"/>
        <w:spacing w:line="240" w:lineRule="auto"/>
        <w:ind w:firstLine="0"/>
        <w:jc w:val="both"/>
        <w:rPr>
          <w:rFonts w:ascii="Times New Roman" w:hAnsi="Times New Roman" w:cs="Times New Roman"/>
          <w:sz w:val="28"/>
          <w:szCs w:val="28"/>
          <w:lang w:val="en-US"/>
        </w:rPr>
      </w:pPr>
    </w:p>
    <w:p w:rsidR="006B6681"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In summary, effective and growing HRM practices are instrumental in driving improvements in teaching staff' in-role performance, which, in turn, have a significant impact on enhancing organizational effectiveness. </w:t>
      </w:r>
    </w:p>
    <w:p w:rsidR="005D46C3"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By strategically managing and developing their HRM, HEIs can create a high-performing workforce that drives success and achieves desired outcomes. All hypothesized relations are summarized in Figure 10. According to figure 10, the </w:t>
      </w:r>
      <w:r w:rsidRPr="00E32D44">
        <w:rPr>
          <w:rFonts w:ascii="Times New Roman" w:hAnsi="Times New Roman" w:cs="Times New Roman"/>
          <w:sz w:val="28"/>
          <w:szCs w:val="28"/>
          <w:lang w:val="en-US"/>
        </w:rPr>
        <w:lastRenderedPageBreak/>
        <w:t xml:space="preserve">connection between HRM practices and teaching staff –in role performance is established through both direct and indirect pathways. </w:t>
      </w:r>
    </w:p>
    <w:p w:rsidR="005D46C3" w:rsidRPr="00E32D44"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The indirect relationship is mediated by well-being, suggesting that HRM practices positively influence well-being, which in turn enhances teaching staff in-role performance. Furthermore, creativity is depicted as a moderating factor between employee well-being and in-role performance. Creativity has the potential to amplify or attenuate the strength of the relationship between well-being and performance. When employees possess high levels of creativity, the positive impact of well-being on in-role performance is expected to be stronger. Conversely, lower lev</w:t>
      </w:r>
      <w:r w:rsidR="006B6681">
        <w:rPr>
          <w:rFonts w:ascii="Times New Roman" w:hAnsi="Times New Roman" w:cs="Times New Roman"/>
          <w:sz w:val="28"/>
          <w:szCs w:val="28"/>
          <w:lang w:val="en-US"/>
        </w:rPr>
        <w:t>els of creativity may weaken this</w:t>
      </w:r>
      <w:r w:rsidRPr="00E32D44">
        <w:rPr>
          <w:rFonts w:ascii="Times New Roman" w:hAnsi="Times New Roman" w:cs="Times New Roman"/>
          <w:sz w:val="28"/>
          <w:szCs w:val="28"/>
          <w:lang w:val="en-US"/>
        </w:rPr>
        <w:t xml:space="preserve"> </w:t>
      </w:r>
      <w:r w:rsidR="006B6681">
        <w:rPr>
          <w:rFonts w:ascii="Times New Roman" w:hAnsi="Times New Roman" w:cs="Times New Roman"/>
          <w:sz w:val="28"/>
          <w:szCs w:val="28"/>
          <w:lang w:val="en-US"/>
        </w:rPr>
        <w:t xml:space="preserve">link. </w:t>
      </w:r>
      <w:r w:rsidRPr="00E32D44">
        <w:rPr>
          <w:rFonts w:ascii="Times New Roman" w:hAnsi="Times New Roman" w:cs="Times New Roman"/>
          <w:sz w:val="28"/>
          <w:szCs w:val="28"/>
          <w:lang w:val="en-US"/>
        </w:rPr>
        <w:t>The selected HRM practices that are being investigated include:</w:t>
      </w:r>
      <w:r w:rsidRPr="00E32D44">
        <w:rPr>
          <w:rFonts w:ascii="Times New Roman" w:hAnsi="Times New Roman" w:cs="Times New Roman"/>
          <w:bCs/>
          <w:sz w:val="28"/>
          <w:szCs w:val="28"/>
          <w:lang w:val="en-US"/>
        </w:rPr>
        <w:t xml:space="preserve"> including recognition and empowerment, competence development practices, performance appraisal, pay-for-performance, fair reward system, and information sharing</w:t>
      </w:r>
      <w:r w:rsidRPr="00E32D44">
        <w:rPr>
          <w:rFonts w:ascii="Times New Roman" w:hAnsi="Times New Roman" w:cs="Times New Roman"/>
          <w:sz w:val="28"/>
          <w:szCs w:val="28"/>
          <w:lang w:val="en-US"/>
        </w:rPr>
        <w:t>.</w:t>
      </w:r>
    </w:p>
    <w:p w:rsidR="005D46C3" w:rsidRPr="00E32D44" w:rsidRDefault="005D46C3" w:rsidP="005D46C3">
      <w:pPr>
        <w:autoSpaceDE w:val="0"/>
        <w:autoSpaceDN w:val="0"/>
        <w:adjustRightInd w:val="0"/>
        <w:spacing w:line="240" w:lineRule="auto"/>
        <w:ind w:firstLine="0"/>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ind w:firstLine="0"/>
        <w:jc w:val="both"/>
        <w:rPr>
          <w:rFonts w:ascii="Times New Roman" w:hAnsi="Times New Roman" w:cs="Times New Roman"/>
          <w:sz w:val="28"/>
          <w:szCs w:val="28"/>
          <w:lang w:val="en-US"/>
        </w:rPr>
      </w:pPr>
      <w:r w:rsidRPr="00E32D44">
        <w:rPr>
          <w:noProof/>
          <w:lang w:eastAsia="ru-RU"/>
        </w:rPr>
        <mc:AlternateContent>
          <mc:Choice Requires="wps">
            <w:drawing>
              <wp:anchor distT="0" distB="0" distL="114300" distR="114300" simplePos="0" relativeHeight="251641856" behindDoc="0" locked="0" layoutInCell="1" allowOverlap="1" wp14:anchorId="43667F58" wp14:editId="4E301B0D">
                <wp:simplePos x="0" y="0"/>
                <wp:positionH relativeFrom="column">
                  <wp:posOffset>4366895</wp:posOffset>
                </wp:positionH>
                <wp:positionV relativeFrom="paragraph">
                  <wp:posOffset>127000</wp:posOffset>
                </wp:positionV>
                <wp:extent cx="1322070" cy="408305"/>
                <wp:effectExtent l="0" t="0" r="11430" b="1079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070" cy="408305"/>
                        </a:xfrm>
                        <a:prstGeom prst="rect">
                          <a:avLst/>
                        </a:prstGeom>
                        <a:solidFill>
                          <a:sysClr val="window" lastClr="FFFFFF"/>
                        </a:solidFill>
                        <a:ln w="25400" cap="flat" cmpd="sng" algn="ctr">
                          <a:solidFill>
                            <a:sysClr val="windowText" lastClr="000000"/>
                          </a:solidFill>
                          <a:prstDash val="solid"/>
                        </a:ln>
                        <a:effectLst/>
                      </wps:spPr>
                      <wps:txbx>
                        <w:txbxContent>
                          <w:p w:rsidR="004E0A30" w:rsidRPr="003D184A" w:rsidRDefault="004E0A30" w:rsidP="005D46C3">
                            <w:pPr>
                              <w:ind w:firstLine="0"/>
                              <w:rPr>
                                <w:rFonts w:ascii="Times New Roman" w:hAnsi="Times New Roman" w:cs="Times New Roman"/>
                                <w:b/>
                                <w:sz w:val="26"/>
                                <w:szCs w:val="26"/>
                                <w:lang w:val="en-US"/>
                              </w:rPr>
                            </w:pPr>
                            <w:r w:rsidRPr="003D184A">
                              <w:rPr>
                                <w:rFonts w:ascii="Times New Roman" w:hAnsi="Times New Roman" w:cs="Times New Roman"/>
                                <w:b/>
                                <w:sz w:val="26"/>
                                <w:szCs w:val="26"/>
                                <w:lang w:val="en-US"/>
                              </w:rPr>
                              <w:t>Creativity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667F58" id="Прямоугольник 1" o:spid="_x0000_s1039" style="position:absolute;left:0;text-align:left;margin-left:343.85pt;margin-top:10pt;width:104.1pt;height:32.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" fillcolor="window" strokecolor="windowText" strokeweight="2pt">
                <v:path arrowok="t"/>
                <v:textbox>
                  <w:txbxContent>
                    <w:p w:rsidR="004E0A30" w:rsidRPr="003D184A" w:rsidRDefault="004E0A30" w:rsidP="005D46C3">
                      <w:pPr>
                        <w:ind w:firstLine="0"/>
                        <w:rPr>
                          <w:rFonts w:ascii="Times New Roman" w:hAnsi="Times New Roman" w:cs="Times New Roman"/>
                          <w:b/>
                          <w:sz w:val="26"/>
                          <w:szCs w:val="26"/>
                          <w:lang w:val="en-US"/>
                        </w:rPr>
                      </w:pPr>
                      <w:r w:rsidRPr="003D184A">
                        <w:rPr>
                          <w:rFonts w:ascii="Times New Roman" w:hAnsi="Times New Roman" w:cs="Times New Roman"/>
                          <w:b/>
                          <w:sz w:val="26"/>
                          <w:szCs w:val="26"/>
                          <w:lang w:val="en-US"/>
                        </w:rPr>
                        <w:t>Creativity</w:t>
                      </w:r>
                    </w:p>
                  </w:txbxContent>
                </v:textbox>
              </v:rect>
            </w:pict>
          </mc:Fallback>
        </mc:AlternateContent>
      </w:r>
      <w:r w:rsidRPr="00E32D44">
        <w:rPr>
          <w:noProof/>
          <w:lang w:eastAsia="ru-RU"/>
        </w:rPr>
        <mc:AlternateContent>
          <mc:Choice Requires="wps">
            <w:drawing>
              <wp:anchor distT="0" distB="0" distL="114300" distR="114300" simplePos="0" relativeHeight="251643904" behindDoc="0" locked="0" layoutInCell="1" allowOverlap="1" wp14:anchorId="268A9186" wp14:editId="2CFD8651">
                <wp:simplePos x="0" y="0"/>
                <wp:positionH relativeFrom="column">
                  <wp:posOffset>1932940</wp:posOffset>
                </wp:positionH>
                <wp:positionV relativeFrom="paragraph">
                  <wp:posOffset>15240</wp:posOffset>
                </wp:positionV>
                <wp:extent cx="1666875" cy="396875"/>
                <wp:effectExtent l="0" t="0" r="28575" b="222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396875"/>
                        </a:xfrm>
                        <a:prstGeom prst="rect">
                          <a:avLst/>
                        </a:prstGeom>
                        <a:solidFill>
                          <a:sysClr val="window" lastClr="FFFFFF"/>
                        </a:solidFill>
                        <a:ln w="25400" cap="flat" cmpd="sng" algn="ctr">
                          <a:solidFill>
                            <a:sysClr val="windowText" lastClr="000000"/>
                          </a:solidFill>
                          <a:prstDash val="solid"/>
                        </a:ln>
                        <a:effectLst/>
                      </wps:spPr>
                      <wps:txbx>
                        <w:txbxContent>
                          <w:p w:rsidR="004E0A30" w:rsidRPr="003D184A" w:rsidRDefault="004E0A30" w:rsidP="005D46C3">
                            <w:pPr>
                              <w:jc w:val="both"/>
                              <w:rPr>
                                <w:rFonts w:ascii="Times New Roman" w:hAnsi="Times New Roman" w:cs="Times New Roman"/>
                                <w:b/>
                                <w:sz w:val="26"/>
                                <w:szCs w:val="26"/>
                                <w:lang w:val="en-US"/>
                              </w:rPr>
                            </w:pPr>
                            <w:r w:rsidRPr="003D184A">
                              <w:rPr>
                                <w:rFonts w:ascii="Times New Roman" w:hAnsi="Times New Roman" w:cs="Times New Roman"/>
                                <w:b/>
                                <w:sz w:val="26"/>
                                <w:szCs w:val="26"/>
                                <w:lang w:val="en-US"/>
                              </w:rPr>
                              <w:t>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8A9186" id="Прямоугольник 7" o:spid="_x0000_s1040" style="position:absolute;left:0;text-align:left;margin-left:152.2pt;margin-top:1.2pt;width:131.25pt;height:3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" fillcolor="window" strokecolor="windowText" strokeweight="2pt">
                <v:path arrowok="t"/>
                <v:textbox>
                  <w:txbxContent>
                    <w:p w:rsidR="004E0A30" w:rsidRPr="003D184A" w:rsidRDefault="004E0A30" w:rsidP="005D46C3">
                      <w:pPr>
                        <w:jc w:val="both"/>
                        <w:rPr>
                          <w:rFonts w:ascii="Times New Roman" w:hAnsi="Times New Roman" w:cs="Times New Roman"/>
                          <w:b/>
                          <w:sz w:val="26"/>
                          <w:szCs w:val="26"/>
                          <w:lang w:val="en-US"/>
                        </w:rPr>
                      </w:pPr>
                      <w:r w:rsidRPr="003D184A">
                        <w:rPr>
                          <w:rFonts w:ascii="Times New Roman" w:hAnsi="Times New Roman" w:cs="Times New Roman"/>
                          <w:b/>
                          <w:sz w:val="26"/>
                          <w:szCs w:val="26"/>
                          <w:lang w:val="en-US"/>
                        </w:rPr>
                        <w:t>Well-being</w:t>
                      </w:r>
                    </w:p>
                  </w:txbxContent>
                </v:textbox>
              </v:rect>
            </w:pict>
          </mc:Fallback>
        </mc:AlternateContent>
      </w:r>
    </w:p>
    <w:p w:rsidR="005D46C3" w:rsidRPr="00E32D44" w:rsidRDefault="005D46C3" w:rsidP="005D46C3">
      <w:pPr>
        <w:spacing w:line="276" w:lineRule="auto"/>
        <w:ind w:firstLine="0"/>
        <w:jc w:val="both"/>
        <w:rPr>
          <w:rFonts w:ascii="Times New Roman" w:eastAsiaTheme="minorEastAsia" w:hAnsi="Times New Roman" w:cs="Times New Roman"/>
          <w:sz w:val="28"/>
          <w:szCs w:val="28"/>
          <w:lang w:val="en-US"/>
        </w:rPr>
      </w:pPr>
      <w:r w:rsidRPr="00E32D44">
        <w:rPr>
          <w:noProof/>
          <w:lang w:eastAsia="ru-RU"/>
        </w:rPr>
        <mc:AlternateContent>
          <mc:Choice Requires="wps">
            <w:drawing>
              <wp:anchor distT="0" distB="0" distL="114300" distR="114300" simplePos="0" relativeHeight="251669504" behindDoc="0" locked="0" layoutInCell="1" allowOverlap="1" wp14:anchorId="15169397" wp14:editId="1E28CA3F">
                <wp:simplePos x="0" y="0"/>
                <wp:positionH relativeFrom="column">
                  <wp:posOffset>2609850</wp:posOffset>
                </wp:positionH>
                <wp:positionV relativeFrom="paragraph">
                  <wp:posOffset>175895</wp:posOffset>
                </wp:positionV>
                <wp:extent cx="1570355" cy="2312035"/>
                <wp:effectExtent l="57150" t="19050" r="67945" b="8826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0355" cy="23120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643F1C" id="Прямая со стрелкой 8" o:spid="_x0000_s1026" type="#_x0000_t32" style="position:absolute;margin-left:205.5pt;margin-top:13.85pt;width:123.65pt;height:18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" strokecolor="windowText" strokeweight="2pt">
                <v:stroke endarrow="open"/>
                <v:shadow on="t" color="black" opacity="24903f" origin=",.5" offset="0,.55556mm"/>
                <o:lock v:ext="edit" shapetype="f"/>
              </v:shape>
            </w:pict>
          </mc:Fallback>
        </mc:AlternateContent>
      </w:r>
      <w:r w:rsidRPr="00E32D44">
        <w:rPr>
          <w:noProof/>
          <w:lang w:eastAsia="ru-RU"/>
        </w:rPr>
        <mc:AlternateContent>
          <mc:Choice Requires="wps">
            <w:drawing>
              <wp:anchor distT="0" distB="0" distL="114300" distR="114300" simplePos="0" relativeHeight="251668480" behindDoc="0" locked="0" layoutInCell="1" allowOverlap="1" wp14:anchorId="1DE383D1" wp14:editId="3C44B3DB">
                <wp:simplePos x="0" y="0"/>
                <wp:positionH relativeFrom="column">
                  <wp:posOffset>1652270</wp:posOffset>
                </wp:positionH>
                <wp:positionV relativeFrom="paragraph">
                  <wp:posOffset>175895</wp:posOffset>
                </wp:positionV>
                <wp:extent cx="1021715" cy="2312035"/>
                <wp:effectExtent l="57150" t="38100" r="64135" b="8826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1715" cy="23120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A189A4" id="Прямая со стрелкой 9" o:spid="_x0000_s1026" type="#_x0000_t32" style="position:absolute;margin-left:130.1pt;margin-top:13.85pt;width:80.45pt;height:182.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" strokecolor="windowText" strokeweight="2pt">
                <v:stroke endarrow="open"/>
                <v:shadow on="t" color="black" opacity="24903f" origin=",.5" offset="0,.55556mm"/>
                <o:lock v:ext="edit" shapetype="f"/>
              </v:shape>
            </w:pict>
          </mc:Fallback>
        </mc:AlternateContent>
      </w:r>
    </w:p>
    <w:p w:rsidR="005D46C3" w:rsidRPr="00E32D44" w:rsidRDefault="005D46C3" w:rsidP="005D46C3">
      <w:pPr>
        <w:spacing w:line="276" w:lineRule="auto"/>
        <w:jc w:val="both"/>
        <w:rPr>
          <w:rFonts w:ascii="Times New Roman" w:eastAsiaTheme="minorEastAsia" w:hAnsi="Times New Roman" w:cs="Times New Roman"/>
          <w:bCs/>
          <w:iCs/>
          <w:sz w:val="24"/>
          <w:szCs w:val="24"/>
          <w:lang w:val="en-US"/>
        </w:rPr>
      </w:pPr>
      <w:r w:rsidRPr="00E32D44">
        <w:rPr>
          <w:noProof/>
          <w:lang w:eastAsia="ru-RU"/>
        </w:rPr>
        <mc:AlternateContent>
          <mc:Choice Requires="wps">
            <w:drawing>
              <wp:anchor distT="0" distB="0" distL="114300" distR="114300" simplePos="0" relativeHeight="251670528" behindDoc="0" locked="0" layoutInCell="1" allowOverlap="1" wp14:anchorId="32B4A49D" wp14:editId="571BDC85">
                <wp:simplePos x="0" y="0"/>
                <wp:positionH relativeFrom="column">
                  <wp:posOffset>3427095</wp:posOffset>
                </wp:positionH>
                <wp:positionV relativeFrom="paragraph">
                  <wp:posOffset>123825</wp:posOffset>
                </wp:positionV>
                <wp:extent cx="1463040" cy="989965"/>
                <wp:effectExtent l="38100" t="19050" r="60960" b="958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3040" cy="98996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FB85AB" id="Прямая со стрелкой 11" o:spid="_x0000_s1026" type="#_x0000_t32" style="position:absolute;margin-left:269.85pt;margin-top:9.75pt;width:115.2pt;height:77.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" strokecolor="windowText" strokeweight="2pt">
                <v:stroke endarrow="open"/>
                <v:shadow on="t" color="black" opacity="24903f" origin=",.5" offset="0,.55556mm"/>
                <o:lock v:ext="edit" shapetype="f"/>
              </v:shape>
            </w:pict>
          </mc:Fallback>
        </mc:AlternateContent>
      </w:r>
    </w:p>
    <w:p w:rsidR="005D46C3" w:rsidRPr="00E32D44" w:rsidRDefault="005D46C3" w:rsidP="005D46C3">
      <w:pPr>
        <w:spacing w:line="276" w:lineRule="auto"/>
        <w:jc w:val="both"/>
        <w:rPr>
          <w:rFonts w:ascii="Times New Roman" w:eastAsiaTheme="minorEastAsia" w:hAnsi="Times New Roman" w:cs="Times New Roman"/>
          <w:bCs/>
          <w:iCs/>
          <w:sz w:val="24"/>
          <w:szCs w:val="24"/>
          <w:lang w:val="en-US"/>
        </w:rPr>
      </w:pPr>
    </w:p>
    <w:p w:rsidR="005D46C3" w:rsidRPr="00E32D44" w:rsidRDefault="005D46C3" w:rsidP="005D46C3">
      <w:pPr>
        <w:spacing w:line="276" w:lineRule="auto"/>
        <w:rPr>
          <w:rFonts w:ascii="Times New Roman" w:eastAsiaTheme="minorEastAsia" w:hAnsi="Times New Roman" w:cs="Times New Roman"/>
          <w:bCs/>
          <w:iCs/>
          <w:sz w:val="24"/>
          <w:szCs w:val="24"/>
          <w:lang w:val="en-US"/>
        </w:rPr>
      </w:pPr>
      <w:r w:rsidRPr="00E32D44">
        <w:rPr>
          <w:noProof/>
          <w:lang w:eastAsia="ru-RU"/>
        </w:rPr>
        <mc:AlternateContent>
          <mc:Choice Requires="wps">
            <w:drawing>
              <wp:anchor distT="0" distB="0" distL="114300" distR="114300" simplePos="0" relativeHeight="251665408" behindDoc="0" locked="0" layoutInCell="1" allowOverlap="1" wp14:anchorId="62E7D113" wp14:editId="724CC248">
                <wp:simplePos x="0" y="0"/>
                <wp:positionH relativeFrom="column">
                  <wp:posOffset>-236073</wp:posOffset>
                </wp:positionH>
                <wp:positionV relativeFrom="paragraph">
                  <wp:posOffset>266065</wp:posOffset>
                </wp:positionV>
                <wp:extent cx="1893570" cy="1919235"/>
                <wp:effectExtent l="0" t="0" r="11430" b="2413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3570" cy="1919235"/>
                        </a:xfrm>
                        <a:prstGeom prst="rect">
                          <a:avLst/>
                        </a:prstGeom>
                        <a:solidFill>
                          <a:sysClr val="window" lastClr="FFFFFF"/>
                        </a:solidFill>
                        <a:ln w="25400" cap="flat" cmpd="sng" algn="ctr">
                          <a:solidFill>
                            <a:sysClr val="windowText" lastClr="000000"/>
                          </a:solidFill>
                          <a:prstDash val="solid"/>
                        </a:ln>
                        <a:effectLst/>
                      </wps:spPr>
                      <wps:txbx>
                        <w:txbxContent>
                          <w:p w:rsidR="004E0A30" w:rsidRDefault="004E0A30" w:rsidP="005D46C3">
                            <w:pPr>
                              <w:spacing w:line="240" w:lineRule="auto"/>
                              <w:ind w:firstLine="0"/>
                              <w:rPr>
                                <w:rFonts w:ascii="Times New Roman" w:hAnsi="Times New Roman" w:cs="Times New Roman"/>
                                <w:bCs/>
                                <w:sz w:val="24"/>
                                <w:szCs w:val="24"/>
                                <w:lang w:val="en-US"/>
                              </w:rPr>
                            </w:pPr>
                            <w:r w:rsidRPr="0009232C">
                              <w:rPr>
                                <w:rFonts w:ascii="Times New Roman" w:hAnsi="Times New Roman" w:cs="Times New Roman"/>
                                <w:b/>
                                <w:sz w:val="24"/>
                                <w:szCs w:val="24"/>
                                <w:lang w:val="en-US"/>
                              </w:rPr>
                              <w:t>HRM practices:</w:t>
                            </w:r>
                          </w:p>
                          <w:p w:rsidR="004E0A30" w:rsidRDefault="004E0A30" w:rsidP="005D46C3">
                            <w:pPr>
                              <w:spacing w:line="240" w:lineRule="auto"/>
                              <w:ind w:firstLine="0"/>
                              <w:jc w:val="left"/>
                              <w:rPr>
                                <w:rFonts w:ascii="Times New Roman" w:hAnsi="Times New Roman" w:cs="Times New Roman"/>
                                <w:bCs/>
                                <w:sz w:val="24"/>
                                <w:szCs w:val="24"/>
                                <w:lang w:val="en-US"/>
                              </w:rPr>
                            </w:pP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09232C">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ecognition and </w:t>
                            </w:r>
                            <w:r w:rsidRPr="0009232C">
                              <w:rPr>
                                <w:rFonts w:ascii="Times New Roman" w:hAnsi="Times New Roman" w:cs="Times New Roman"/>
                                <w:bCs/>
                                <w:sz w:val="24"/>
                                <w:szCs w:val="24"/>
                                <w:lang w:val="en-US"/>
                              </w:rPr>
                              <w:t>emp</w:t>
                            </w:r>
                            <w:r>
                              <w:rPr>
                                <w:rFonts w:ascii="Times New Roman" w:hAnsi="Times New Roman" w:cs="Times New Roman"/>
                                <w:bCs/>
                                <w:sz w:val="24"/>
                                <w:szCs w:val="24"/>
                                <w:lang w:val="en-US"/>
                              </w:rPr>
                              <w:t>owerment,</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3D184A">
                              <w:rPr>
                                <w:rFonts w:ascii="Times New Roman" w:hAnsi="Times New Roman" w:cs="Times New Roman"/>
                                <w:bCs/>
                                <w:sz w:val="24"/>
                                <w:szCs w:val="24"/>
                                <w:lang w:val="en-US"/>
                              </w:rPr>
                              <w:t>Competence development practices,</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3D184A">
                              <w:rPr>
                                <w:rFonts w:ascii="Times New Roman" w:hAnsi="Times New Roman" w:cs="Times New Roman"/>
                                <w:bCs/>
                                <w:sz w:val="24"/>
                                <w:szCs w:val="24"/>
                                <w:lang w:val="en-US"/>
                              </w:rPr>
                              <w:t>Performance appraisal,</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3D184A">
                              <w:rPr>
                                <w:rFonts w:ascii="Times New Roman" w:hAnsi="Times New Roman" w:cs="Times New Roman"/>
                                <w:bCs/>
                                <w:sz w:val="24"/>
                                <w:szCs w:val="24"/>
                                <w:lang w:val="en-US"/>
                              </w:rPr>
                              <w:t>P</w:t>
                            </w:r>
                            <w:r>
                              <w:rPr>
                                <w:rFonts w:ascii="Times New Roman" w:hAnsi="Times New Roman" w:cs="Times New Roman"/>
                                <w:bCs/>
                                <w:sz w:val="24"/>
                                <w:szCs w:val="24"/>
                                <w:lang w:val="en-US"/>
                              </w:rPr>
                              <w:t>ay-for-performance,</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F</w:t>
                            </w:r>
                            <w:r w:rsidRPr="003D184A">
                              <w:rPr>
                                <w:rFonts w:ascii="Times New Roman" w:hAnsi="Times New Roman" w:cs="Times New Roman"/>
                                <w:bCs/>
                                <w:sz w:val="24"/>
                                <w:szCs w:val="24"/>
                                <w:lang w:val="en-US"/>
                              </w:rPr>
                              <w:t>air reward system,</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3D184A">
                              <w:rPr>
                                <w:rFonts w:ascii="Times New Roman" w:hAnsi="Times New Roman" w:cs="Times New Roman"/>
                                <w:bCs/>
                                <w:sz w:val="24"/>
                                <w:szCs w:val="24"/>
                                <w:lang w:val="en-US"/>
                              </w:rPr>
                              <w:t>Information sharing.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E7D113" id="Прямоугольник 14" o:spid="_x0000_s1041" style="position:absolute;left:0;text-align:left;margin-left:-18.6pt;margin-top:20.95pt;width:149.1pt;height:15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" fillcolor="window" strokecolor="windowText" strokeweight="2pt">
                <v:path arrowok="t"/>
                <v:textbox>
                  <w:txbxContent>
                    <w:p w:rsidR="004E0A30" w:rsidRDefault="004E0A30" w:rsidP="005D46C3">
                      <w:pPr>
                        <w:spacing w:line="240" w:lineRule="auto"/>
                        <w:ind w:firstLine="0"/>
                        <w:rPr>
                          <w:rFonts w:ascii="Times New Roman" w:hAnsi="Times New Roman" w:cs="Times New Roman"/>
                          <w:bCs/>
                          <w:sz w:val="24"/>
                          <w:szCs w:val="24"/>
                          <w:lang w:val="en-US"/>
                        </w:rPr>
                      </w:pPr>
                      <w:r w:rsidRPr="0009232C">
                        <w:rPr>
                          <w:rFonts w:ascii="Times New Roman" w:hAnsi="Times New Roman" w:cs="Times New Roman"/>
                          <w:b/>
                          <w:sz w:val="24"/>
                          <w:szCs w:val="24"/>
                          <w:lang w:val="en-US"/>
                        </w:rPr>
                        <w:t>HRM practices:</w:t>
                      </w:r>
                    </w:p>
                    <w:p w:rsidR="004E0A30" w:rsidRDefault="004E0A30" w:rsidP="005D46C3">
                      <w:pPr>
                        <w:spacing w:line="240" w:lineRule="auto"/>
                        <w:ind w:firstLine="0"/>
                        <w:jc w:val="left"/>
                        <w:rPr>
                          <w:rFonts w:ascii="Times New Roman" w:hAnsi="Times New Roman" w:cs="Times New Roman"/>
                          <w:bCs/>
                          <w:sz w:val="24"/>
                          <w:szCs w:val="24"/>
                          <w:lang w:val="en-US"/>
                        </w:rPr>
                      </w:pP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09232C">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ecognition and </w:t>
                      </w:r>
                      <w:r w:rsidRPr="0009232C">
                        <w:rPr>
                          <w:rFonts w:ascii="Times New Roman" w:hAnsi="Times New Roman" w:cs="Times New Roman"/>
                          <w:bCs/>
                          <w:sz w:val="24"/>
                          <w:szCs w:val="24"/>
                          <w:lang w:val="en-US"/>
                        </w:rPr>
                        <w:t>emp</w:t>
                      </w:r>
                      <w:r>
                        <w:rPr>
                          <w:rFonts w:ascii="Times New Roman" w:hAnsi="Times New Roman" w:cs="Times New Roman"/>
                          <w:bCs/>
                          <w:sz w:val="24"/>
                          <w:szCs w:val="24"/>
                          <w:lang w:val="en-US"/>
                        </w:rPr>
                        <w:t>owerment,</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3D184A">
                        <w:rPr>
                          <w:rFonts w:ascii="Times New Roman" w:hAnsi="Times New Roman" w:cs="Times New Roman"/>
                          <w:bCs/>
                          <w:sz w:val="24"/>
                          <w:szCs w:val="24"/>
                          <w:lang w:val="en-US"/>
                        </w:rPr>
                        <w:t>Competence development practices,</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3D184A">
                        <w:rPr>
                          <w:rFonts w:ascii="Times New Roman" w:hAnsi="Times New Roman" w:cs="Times New Roman"/>
                          <w:bCs/>
                          <w:sz w:val="24"/>
                          <w:szCs w:val="24"/>
                          <w:lang w:val="en-US"/>
                        </w:rPr>
                        <w:t>Performance appraisal,</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3D184A">
                        <w:rPr>
                          <w:rFonts w:ascii="Times New Roman" w:hAnsi="Times New Roman" w:cs="Times New Roman"/>
                          <w:bCs/>
                          <w:sz w:val="24"/>
                          <w:szCs w:val="24"/>
                          <w:lang w:val="en-US"/>
                        </w:rPr>
                        <w:t>P</w:t>
                      </w:r>
                      <w:r>
                        <w:rPr>
                          <w:rFonts w:ascii="Times New Roman" w:hAnsi="Times New Roman" w:cs="Times New Roman"/>
                          <w:bCs/>
                          <w:sz w:val="24"/>
                          <w:szCs w:val="24"/>
                          <w:lang w:val="en-US"/>
                        </w:rPr>
                        <w:t>ay-for-performance,</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F</w:t>
                      </w:r>
                      <w:r w:rsidRPr="003D184A">
                        <w:rPr>
                          <w:rFonts w:ascii="Times New Roman" w:hAnsi="Times New Roman" w:cs="Times New Roman"/>
                          <w:bCs/>
                          <w:sz w:val="24"/>
                          <w:szCs w:val="24"/>
                          <w:lang w:val="en-US"/>
                        </w:rPr>
                        <w:t>air reward system,</w:t>
                      </w:r>
                    </w:p>
                    <w:p w:rsidR="004E0A30" w:rsidRPr="003D184A" w:rsidRDefault="004E0A30" w:rsidP="005D46C3">
                      <w:pPr>
                        <w:pStyle w:val="ac"/>
                        <w:numPr>
                          <w:ilvl w:val="0"/>
                          <w:numId w:val="15"/>
                        </w:numPr>
                        <w:spacing w:after="0" w:line="240" w:lineRule="auto"/>
                        <w:jc w:val="both"/>
                        <w:rPr>
                          <w:rFonts w:ascii="Times New Roman" w:hAnsi="Times New Roman" w:cs="Times New Roman"/>
                          <w:sz w:val="24"/>
                          <w:szCs w:val="24"/>
                          <w:lang w:val="en-US"/>
                        </w:rPr>
                      </w:pPr>
                      <w:r w:rsidRPr="003D184A">
                        <w:rPr>
                          <w:rFonts w:ascii="Times New Roman" w:hAnsi="Times New Roman" w:cs="Times New Roman"/>
                          <w:bCs/>
                          <w:sz w:val="24"/>
                          <w:szCs w:val="24"/>
                          <w:lang w:val="en-US"/>
                        </w:rPr>
                        <w:t>Information sharing.</w:t>
                      </w:r>
                    </w:p>
                  </w:txbxContent>
                </v:textbox>
              </v:rect>
            </w:pict>
          </mc:Fallback>
        </mc:AlternateContent>
      </w:r>
    </w:p>
    <w:p w:rsidR="005D46C3" w:rsidRPr="00E32D44" w:rsidRDefault="005D46C3" w:rsidP="005D46C3">
      <w:pPr>
        <w:spacing w:line="276" w:lineRule="auto"/>
        <w:ind w:firstLine="0"/>
        <w:jc w:val="both"/>
        <w:rPr>
          <w:rFonts w:ascii="Times New Roman" w:eastAsiaTheme="minorEastAsia" w:hAnsi="Times New Roman" w:cs="Times New Roman"/>
          <w:bCs/>
          <w:iCs/>
          <w:sz w:val="24"/>
          <w:szCs w:val="24"/>
          <w:lang w:val="kk-KZ"/>
        </w:rPr>
      </w:pPr>
      <w:r w:rsidRPr="00E32D44">
        <w:rPr>
          <w:noProof/>
          <w:lang w:eastAsia="ru-RU"/>
        </w:rPr>
        <mc:AlternateContent>
          <mc:Choice Requires="wps">
            <w:drawing>
              <wp:anchor distT="0" distB="0" distL="114300" distR="114300" simplePos="0" relativeHeight="251666432" behindDoc="0" locked="0" layoutInCell="1" allowOverlap="1" wp14:anchorId="05C63214" wp14:editId="1F7BEEBA">
                <wp:simplePos x="0" y="0"/>
                <wp:positionH relativeFrom="column">
                  <wp:posOffset>4215765</wp:posOffset>
                </wp:positionH>
                <wp:positionV relativeFrom="paragraph">
                  <wp:posOffset>8890</wp:posOffset>
                </wp:positionV>
                <wp:extent cx="1366520" cy="1990090"/>
                <wp:effectExtent l="0" t="0" r="24130"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6520" cy="1990090"/>
                        </a:xfrm>
                        <a:prstGeom prst="rect">
                          <a:avLst/>
                        </a:prstGeom>
                        <a:solidFill>
                          <a:sysClr val="window" lastClr="FFFFFF"/>
                        </a:solidFill>
                        <a:ln w="25400" cap="flat" cmpd="sng" algn="ctr">
                          <a:solidFill>
                            <a:sysClr val="windowText" lastClr="000000"/>
                          </a:solidFill>
                          <a:prstDash val="solid"/>
                        </a:ln>
                        <a:effectLst/>
                      </wps:spPr>
                      <wps:txbx>
                        <w:txbxContent>
                          <w:p w:rsidR="004E0A30" w:rsidRDefault="004E0A30" w:rsidP="005D46C3">
                            <w:pPr>
                              <w:spacing w:line="240" w:lineRule="auto"/>
                              <w:ind w:firstLine="0"/>
                              <w:rPr>
                                <w:rFonts w:ascii="Times New Roman" w:hAnsi="Times New Roman" w:cs="Times New Roman"/>
                                <w:b/>
                                <w:sz w:val="24"/>
                                <w:szCs w:val="24"/>
                                <w:lang w:val="en-US"/>
                              </w:rPr>
                            </w:pPr>
                            <w:r w:rsidRPr="00585F0A">
                              <w:rPr>
                                <w:rFonts w:ascii="Times New Roman" w:hAnsi="Times New Roman" w:cs="Times New Roman"/>
                                <w:b/>
                                <w:sz w:val="24"/>
                                <w:szCs w:val="24"/>
                                <w:lang w:val="en-US"/>
                              </w:rPr>
                              <w:t>In-Role Performance:</w:t>
                            </w:r>
                          </w:p>
                          <w:p w:rsidR="004E0A30" w:rsidRPr="00585F0A" w:rsidRDefault="004E0A30" w:rsidP="005D46C3">
                            <w:pPr>
                              <w:spacing w:line="240" w:lineRule="auto"/>
                              <w:ind w:firstLine="0"/>
                              <w:rPr>
                                <w:rFonts w:ascii="Times New Roman" w:hAnsi="Times New Roman" w:cs="Times New Roman"/>
                                <w:b/>
                                <w:sz w:val="24"/>
                                <w:szCs w:val="24"/>
                                <w:lang w:val="en-US"/>
                              </w:rPr>
                            </w:pPr>
                          </w:p>
                          <w:p w:rsidR="004E0A30" w:rsidRPr="00585F0A" w:rsidRDefault="004E0A30" w:rsidP="005D46C3">
                            <w:pPr>
                              <w:pStyle w:val="ac"/>
                              <w:numPr>
                                <w:ilvl w:val="0"/>
                                <w:numId w:val="16"/>
                              </w:numPr>
                              <w:spacing w:after="0" w:line="240" w:lineRule="auto"/>
                              <w:jc w:val="both"/>
                              <w:rPr>
                                <w:rFonts w:ascii="Times New Roman" w:hAnsi="Times New Roman" w:cs="Times New Roman"/>
                                <w:sz w:val="24"/>
                                <w:szCs w:val="24"/>
                                <w:lang w:val="en-US"/>
                              </w:rPr>
                            </w:pPr>
                            <w:r w:rsidRPr="00585F0A">
                              <w:rPr>
                                <w:rFonts w:ascii="Times New Roman" w:hAnsi="Times New Roman" w:cs="Times New Roman"/>
                                <w:bCs/>
                                <w:sz w:val="24"/>
                                <w:szCs w:val="24"/>
                                <w:lang w:val="en-US"/>
                              </w:rPr>
                              <w:t>Individual task proficiency,</w:t>
                            </w:r>
                          </w:p>
                          <w:p w:rsidR="004E0A30" w:rsidRPr="00585F0A" w:rsidRDefault="004E0A30" w:rsidP="005D46C3">
                            <w:pPr>
                              <w:pStyle w:val="ac"/>
                              <w:numPr>
                                <w:ilvl w:val="0"/>
                                <w:numId w:val="16"/>
                              </w:numPr>
                              <w:spacing w:after="0" w:line="240" w:lineRule="auto"/>
                              <w:jc w:val="both"/>
                              <w:rPr>
                                <w:rFonts w:ascii="Times New Roman" w:hAnsi="Times New Roman" w:cs="Times New Roman"/>
                                <w:sz w:val="24"/>
                                <w:szCs w:val="24"/>
                                <w:lang w:val="en-US"/>
                              </w:rPr>
                            </w:pPr>
                            <w:r w:rsidRPr="00585F0A">
                              <w:rPr>
                                <w:rFonts w:ascii="Times New Roman" w:hAnsi="Times New Roman" w:cs="Times New Roman"/>
                                <w:bCs/>
                                <w:sz w:val="24"/>
                                <w:szCs w:val="24"/>
                                <w:lang w:val="en-US"/>
                              </w:rPr>
                              <w:t>Individual task adaptivity</w:t>
                            </w:r>
                          </w:p>
                          <w:p w:rsidR="004E0A30" w:rsidRPr="00585F0A" w:rsidRDefault="004E0A30" w:rsidP="005D46C3">
                            <w:pPr>
                              <w:pStyle w:val="ac"/>
                              <w:numPr>
                                <w:ilvl w:val="0"/>
                                <w:numId w:val="16"/>
                              </w:numPr>
                              <w:spacing w:after="0" w:line="240" w:lineRule="auto"/>
                              <w:jc w:val="both"/>
                              <w:rPr>
                                <w:rFonts w:ascii="Times New Roman" w:hAnsi="Times New Roman" w:cs="Times New Roman"/>
                                <w:sz w:val="24"/>
                                <w:szCs w:val="24"/>
                                <w:lang w:val="en-US"/>
                              </w:rPr>
                            </w:pPr>
                            <w:r w:rsidRPr="00585F0A">
                              <w:rPr>
                                <w:rFonts w:ascii="Times New Roman" w:hAnsi="Times New Roman" w:cs="Times New Roman"/>
                                <w:bCs/>
                                <w:sz w:val="24"/>
                                <w:szCs w:val="24"/>
                                <w:lang w:val="en-US"/>
                              </w:rPr>
                              <w:t>Individual task proactivity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C63214" id="Прямоугольник 13" o:spid="_x0000_s1042" style="position:absolute;left:0;text-align:left;margin-left:331.95pt;margin-top:.7pt;width:107.6pt;height:15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" fillcolor="window" strokecolor="windowText" strokeweight="2pt">
                <v:path arrowok="t"/>
                <v:textbox>
                  <w:txbxContent>
                    <w:p w:rsidR="004E0A30" w:rsidRDefault="004E0A30" w:rsidP="005D46C3">
                      <w:pPr>
                        <w:spacing w:line="240" w:lineRule="auto"/>
                        <w:ind w:firstLine="0"/>
                        <w:rPr>
                          <w:rFonts w:ascii="Times New Roman" w:hAnsi="Times New Roman" w:cs="Times New Roman"/>
                          <w:b/>
                          <w:sz w:val="24"/>
                          <w:szCs w:val="24"/>
                          <w:lang w:val="en-US"/>
                        </w:rPr>
                      </w:pPr>
                      <w:r w:rsidRPr="00585F0A">
                        <w:rPr>
                          <w:rFonts w:ascii="Times New Roman" w:hAnsi="Times New Roman" w:cs="Times New Roman"/>
                          <w:b/>
                          <w:sz w:val="24"/>
                          <w:szCs w:val="24"/>
                          <w:lang w:val="en-US"/>
                        </w:rPr>
                        <w:t>In-Role Performance:</w:t>
                      </w:r>
                    </w:p>
                    <w:p w:rsidR="004E0A30" w:rsidRPr="00585F0A" w:rsidRDefault="004E0A30" w:rsidP="005D46C3">
                      <w:pPr>
                        <w:spacing w:line="240" w:lineRule="auto"/>
                        <w:ind w:firstLine="0"/>
                        <w:rPr>
                          <w:rFonts w:ascii="Times New Roman" w:hAnsi="Times New Roman" w:cs="Times New Roman"/>
                          <w:b/>
                          <w:sz w:val="24"/>
                          <w:szCs w:val="24"/>
                          <w:lang w:val="en-US"/>
                        </w:rPr>
                      </w:pPr>
                    </w:p>
                    <w:p w:rsidR="004E0A30" w:rsidRPr="00585F0A" w:rsidRDefault="004E0A30" w:rsidP="005D46C3">
                      <w:pPr>
                        <w:pStyle w:val="ac"/>
                        <w:numPr>
                          <w:ilvl w:val="0"/>
                          <w:numId w:val="16"/>
                        </w:numPr>
                        <w:spacing w:after="0" w:line="240" w:lineRule="auto"/>
                        <w:jc w:val="both"/>
                        <w:rPr>
                          <w:rFonts w:ascii="Times New Roman" w:hAnsi="Times New Roman" w:cs="Times New Roman"/>
                          <w:sz w:val="24"/>
                          <w:szCs w:val="24"/>
                          <w:lang w:val="en-US"/>
                        </w:rPr>
                      </w:pPr>
                      <w:r w:rsidRPr="00585F0A">
                        <w:rPr>
                          <w:rFonts w:ascii="Times New Roman" w:hAnsi="Times New Roman" w:cs="Times New Roman"/>
                          <w:bCs/>
                          <w:sz w:val="24"/>
                          <w:szCs w:val="24"/>
                          <w:lang w:val="en-US"/>
                        </w:rPr>
                        <w:t>Individual task proficiency,</w:t>
                      </w:r>
                    </w:p>
                    <w:p w:rsidR="004E0A30" w:rsidRPr="00585F0A" w:rsidRDefault="004E0A30" w:rsidP="005D46C3">
                      <w:pPr>
                        <w:pStyle w:val="ac"/>
                        <w:numPr>
                          <w:ilvl w:val="0"/>
                          <w:numId w:val="16"/>
                        </w:numPr>
                        <w:spacing w:after="0" w:line="240" w:lineRule="auto"/>
                        <w:jc w:val="both"/>
                        <w:rPr>
                          <w:rFonts w:ascii="Times New Roman" w:hAnsi="Times New Roman" w:cs="Times New Roman"/>
                          <w:sz w:val="24"/>
                          <w:szCs w:val="24"/>
                          <w:lang w:val="en-US"/>
                        </w:rPr>
                      </w:pPr>
                      <w:r w:rsidRPr="00585F0A">
                        <w:rPr>
                          <w:rFonts w:ascii="Times New Roman" w:hAnsi="Times New Roman" w:cs="Times New Roman"/>
                          <w:bCs/>
                          <w:sz w:val="24"/>
                          <w:szCs w:val="24"/>
                          <w:lang w:val="en-US"/>
                        </w:rPr>
                        <w:t>Individual task adaptivity</w:t>
                      </w:r>
                    </w:p>
                    <w:p w:rsidR="004E0A30" w:rsidRPr="00585F0A" w:rsidRDefault="004E0A30" w:rsidP="005D46C3">
                      <w:pPr>
                        <w:pStyle w:val="ac"/>
                        <w:numPr>
                          <w:ilvl w:val="0"/>
                          <w:numId w:val="16"/>
                        </w:numPr>
                        <w:spacing w:after="0" w:line="240" w:lineRule="auto"/>
                        <w:jc w:val="both"/>
                        <w:rPr>
                          <w:rFonts w:ascii="Times New Roman" w:hAnsi="Times New Roman" w:cs="Times New Roman"/>
                          <w:sz w:val="24"/>
                          <w:szCs w:val="24"/>
                          <w:lang w:val="en-US"/>
                        </w:rPr>
                      </w:pPr>
                      <w:r w:rsidRPr="00585F0A">
                        <w:rPr>
                          <w:rFonts w:ascii="Times New Roman" w:hAnsi="Times New Roman" w:cs="Times New Roman"/>
                          <w:bCs/>
                          <w:sz w:val="24"/>
                          <w:szCs w:val="24"/>
                          <w:lang w:val="en-US"/>
                        </w:rPr>
                        <w:t>Individual task proactivity</w:t>
                      </w:r>
                    </w:p>
                  </w:txbxContent>
                </v:textbox>
              </v:rect>
            </w:pict>
          </mc:Fallback>
        </mc:AlternateContent>
      </w:r>
      <w:r w:rsidRPr="00E32D44">
        <w:rPr>
          <w:noProof/>
          <w:lang w:eastAsia="ru-RU"/>
        </w:rPr>
        <mc:AlternateContent>
          <mc:Choice Requires="wps">
            <w:drawing>
              <wp:anchor distT="4294967295" distB="4294967295" distL="114300" distR="114300" simplePos="0" relativeHeight="251667456" behindDoc="0" locked="0" layoutInCell="1" allowOverlap="1" wp14:anchorId="708217A8" wp14:editId="49D269D0">
                <wp:simplePos x="0" y="0"/>
                <wp:positionH relativeFrom="column">
                  <wp:posOffset>1651635</wp:posOffset>
                </wp:positionH>
                <wp:positionV relativeFrom="paragraph">
                  <wp:posOffset>1649094</wp:posOffset>
                </wp:positionV>
                <wp:extent cx="2528570" cy="0"/>
                <wp:effectExtent l="0" t="76200" r="24130" b="1524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85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A1A213" id="Прямая со стрелкой 12" o:spid="_x0000_s1026" type="#_x0000_t32" style="position:absolute;margin-left:130.05pt;margin-top:129.85pt;width:199.1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" strokecolor="windowText" strokeweight="2pt">
                <v:stroke endarrow="open"/>
                <v:shadow on="t" color="black" opacity="24903f" origin=",.5" offset="0,.55556mm"/>
                <o:lock v:ext="edit" shapetype="f"/>
              </v:shape>
            </w:pict>
          </mc:Fallback>
        </mc:AlternateContent>
      </w:r>
    </w:p>
    <w:p w:rsidR="005D46C3" w:rsidRPr="00E32D44" w:rsidRDefault="005D46C3" w:rsidP="005D46C3">
      <w:pPr>
        <w:spacing w:line="240" w:lineRule="auto"/>
        <w:ind w:firstLine="0"/>
        <w:jc w:val="both"/>
        <w:rPr>
          <w:rFonts w:ascii="Times New Roman" w:hAnsi="Times New Roman" w:cs="Times New Roman"/>
          <w:b/>
          <w:sz w:val="28"/>
          <w:szCs w:val="28"/>
          <w:lang w:val="en-GB"/>
        </w:rPr>
      </w:pPr>
    </w:p>
    <w:p w:rsidR="005D46C3" w:rsidRPr="00E32D44" w:rsidRDefault="005D46C3" w:rsidP="005D46C3">
      <w:pPr>
        <w:spacing w:line="240" w:lineRule="auto"/>
        <w:ind w:firstLine="0"/>
        <w:jc w:val="both"/>
        <w:rPr>
          <w:rFonts w:ascii="Times New Roman" w:hAnsi="Times New Roman" w:cs="Times New Roman"/>
          <w:b/>
          <w:sz w:val="28"/>
          <w:szCs w:val="28"/>
          <w:lang w:val="en-GB"/>
        </w:rPr>
      </w:pPr>
    </w:p>
    <w:p w:rsidR="005D46C3" w:rsidRPr="00E32D44" w:rsidRDefault="005D46C3" w:rsidP="005D46C3">
      <w:pPr>
        <w:spacing w:line="240" w:lineRule="auto"/>
        <w:ind w:firstLine="0"/>
        <w:jc w:val="both"/>
        <w:rPr>
          <w:rFonts w:ascii="Times New Roman" w:hAnsi="Times New Roman" w:cs="Times New Roman"/>
          <w:b/>
          <w:sz w:val="28"/>
          <w:szCs w:val="28"/>
          <w:lang w:val="en-GB"/>
        </w:rPr>
      </w:pPr>
    </w:p>
    <w:p w:rsidR="005D46C3" w:rsidRPr="00E32D44" w:rsidRDefault="005D46C3" w:rsidP="005D46C3">
      <w:pPr>
        <w:spacing w:line="240" w:lineRule="auto"/>
        <w:ind w:firstLine="0"/>
        <w:jc w:val="both"/>
        <w:rPr>
          <w:rFonts w:ascii="Times New Roman" w:hAnsi="Times New Roman" w:cs="Times New Roman"/>
          <w:b/>
          <w:sz w:val="28"/>
          <w:szCs w:val="28"/>
          <w:lang w:val="en-GB"/>
        </w:rPr>
      </w:pPr>
    </w:p>
    <w:p w:rsidR="005D46C3" w:rsidRPr="00E32D44" w:rsidRDefault="005D46C3" w:rsidP="005D46C3">
      <w:pPr>
        <w:spacing w:line="240" w:lineRule="auto"/>
        <w:ind w:firstLine="0"/>
        <w:jc w:val="both"/>
        <w:rPr>
          <w:rFonts w:ascii="Times New Roman" w:hAnsi="Times New Roman" w:cs="Times New Roman"/>
          <w:b/>
          <w:sz w:val="28"/>
          <w:szCs w:val="28"/>
          <w:lang w:val="en-GB"/>
        </w:rPr>
      </w:pPr>
    </w:p>
    <w:p w:rsidR="005D46C3" w:rsidRPr="00E32D44" w:rsidRDefault="005D46C3" w:rsidP="005D46C3">
      <w:pPr>
        <w:spacing w:line="240" w:lineRule="auto"/>
        <w:ind w:firstLine="0"/>
        <w:jc w:val="both"/>
        <w:rPr>
          <w:rFonts w:ascii="Times New Roman" w:hAnsi="Times New Roman" w:cs="Times New Roman"/>
          <w:b/>
          <w:sz w:val="28"/>
          <w:szCs w:val="28"/>
          <w:lang w:val="en-GB"/>
        </w:rPr>
      </w:pPr>
    </w:p>
    <w:p w:rsidR="005D46C3" w:rsidRPr="00E32D44" w:rsidRDefault="005D46C3" w:rsidP="005D46C3">
      <w:pPr>
        <w:spacing w:line="240" w:lineRule="auto"/>
        <w:ind w:firstLine="0"/>
        <w:jc w:val="both"/>
        <w:rPr>
          <w:rFonts w:ascii="Times New Roman" w:hAnsi="Times New Roman" w:cs="Times New Roman"/>
          <w:b/>
          <w:sz w:val="28"/>
          <w:szCs w:val="28"/>
          <w:lang w:val="en-GB"/>
        </w:rPr>
      </w:pPr>
    </w:p>
    <w:p w:rsidR="005D46C3" w:rsidRPr="00E32D44" w:rsidRDefault="005D46C3" w:rsidP="005D46C3">
      <w:pPr>
        <w:spacing w:line="240" w:lineRule="auto"/>
        <w:ind w:firstLine="0"/>
        <w:jc w:val="both"/>
        <w:rPr>
          <w:rFonts w:ascii="Times New Roman" w:hAnsi="Times New Roman" w:cs="Times New Roman"/>
          <w:b/>
          <w:sz w:val="28"/>
          <w:szCs w:val="28"/>
          <w:lang w:val="en-GB"/>
        </w:rPr>
      </w:pPr>
    </w:p>
    <w:p w:rsidR="005D46C3" w:rsidRPr="00E32D44" w:rsidRDefault="005D46C3" w:rsidP="005D46C3">
      <w:pPr>
        <w:spacing w:line="240" w:lineRule="auto"/>
        <w:ind w:firstLine="0"/>
        <w:jc w:val="both"/>
        <w:rPr>
          <w:rFonts w:ascii="Times New Roman" w:hAnsi="Times New Roman" w:cs="Times New Roman"/>
          <w:b/>
          <w:sz w:val="28"/>
          <w:szCs w:val="28"/>
          <w:lang w:val="en-US"/>
        </w:rPr>
      </w:pPr>
    </w:p>
    <w:p w:rsidR="005D46C3" w:rsidRPr="00E32D44" w:rsidRDefault="005D46C3" w:rsidP="005D46C3">
      <w:pPr>
        <w:spacing w:line="240" w:lineRule="auto"/>
        <w:ind w:firstLine="0"/>
        <w:jc w:val="both"/>
        <w:rPr>
          <w:rFonts w:ascii="Times New Roman" w:hAnsi="Times New Roman" w:cs="Times New Roman"/>
          <w:b/>
          <w:sz w:val="28"/>
          <w:szCs w:val="28"/>
          <w:lang w:val="en-US"/>
        </w:rPr>
      </w:pPr>
    </w:p>
    <w:p w:rsidR="005D46C3" w:rsidRPr="00E32D44" w:rsidRDefault="005D46C3" w:rsidP="005D46C3">
      <w:pPr>
        <w:spacing w:line="240" w:lineRule="auto"/>
        <w:ind w:firstLine="0"/>
        <w:rPr>
          <w:rFonts w:ascii="Times New Roman" w:hAnsi="Times New Roman" w:cs="Times New Roman"/>
          <w:sz w:val="28"/>
          <w:szCs w:val="28"/>
          <w:lang w:val="en-US"/>
        </w:rPr>
      </w:pPr>
      <w:r w:rsidRPr="0099794E">
        <w:rPr>
          <w:rFonts w:ascii="Times New Roman" w:hAnsi="Times New Roman" w:cs="Times New Roman"/>
          <w:sz w:val="28"/>
          <w:szCs w:val="28"/>
          <w:lang w:val="en-US"/>
        </w:rPr>
        <w:t>Figure 10-</w:t>
      </w:r>
      <w:r w:rsidRPr="00E32D44">
        <w:rPr>
          <w:rFonts w:ascii="Times New Roman" w:hAnsi="Times New Roman" w:cs="Times New Roman"/>
          <w:b/>
          <w:sz w:val="28"/>
          <w:szCs w:val="28"/>
          <w:lang w:val="en-US"/>
        </w:rPr>
        <w:t xml:space="preserve"> </w:t>
      </w:r>
      <w:r w:rsidRPr="00E32D44">
        <w:rPr>
          <w:rFonts w:ascii="Times New Roman" w:hAnsi="Times New Roman" w:cs="Times New Roman"/>
          <w:sz w:val="28"/>
          <w:szCs w:val="28"/>
          <w:lang w:val="en-US"/>
        </w:rPr>
        <w:t>Conceptual Framework</w:t>
      </w:r>
    </w:p>
    <w:p w:rsidR="005D46C3" w:rsidRPr="00E32D44" w:rsidRDefault="005D46C3" w:rsidP="005D46C3">
      <w:pPr>
        <w:spacing w:line="240" w:lineRule="auto"/>
        <w:rPr>
          <w:rFonts w:ascii="Times New Roman" w:hAnsi="Times New Roman" w:cs="Times New Roman"/>
          <w:b/>
          <w:sz w:val="28"/>
          <w:szCs w:val="28"/>
          <w:lang w:val="en-US"/>
        </w:rPr>
      </w:pPr>
    </w:p>
    <w:p w:rsidR="005D46C3" w:rsidRPr="00E32D44" w:rsidRDefault="005D46C3" w:rsidP="005D46C3">
      <w:pPr>
        <w:spacing w:line="240" w:lineRule="auto"/>
        <w:jc w:val="left"/>
        <w:rPr>
          <w:rFonts w:ascii="Times New Roman" w:hAnsi="Times New Roman" w:cs="Times New Roman"/>
          <w:sz w:val="28"/>
          <w:szCs w:val="28"/>
          <w:lang w:val="en-US"/>
        </w:rPr>
      </w:pPr>
      <w:r w:rsidRPr="00E32D44">
        <w:rPr>
          <w:rFonts w:ascii="Times New Roman" w:hAnsi="Times New Roman" w:cs="Times New Roman"/>
          <w:sz w:val="28"/>
          <w:szCs w:val="28"/>
          <w:lang w:val="en-US"/>
        </w:rPr>
        <w:t>Note - provided by author based on existing literature</w:t>
      </w:r>
    </w:p>
    <w:p w:rsidR="005D46C3" w:rsidRPr="00E32D44" w:rsidRDefault="005D46C3" w:rsidP="005D46C3">
      <w:pPr>
        <w:spacing w:line="240" w:lineRule="auto"/>
        <w:jc w:val="left"/>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 xml:space="preserve">1.3.3.5 Summary </w:t>
      </w:r>
      <w:r w:rsidRPr="00E32D44">
        <w:rPr>
          <w:rFonts w:ascii="Times New Roman" w:hAnsi="Times New Roman" w:cs="Times New Roman"/>
          <w:b/>
          <w:i/>
          <w:sz w:val="28"/>
          <w:szCs w:val="28"/>
          <w:lang w:val="en-US"/>
        </w:rPr>
        <w:t>of theoretical review</w:t>
      </w:r>
    </w:p>
    <w:p w:rsidR="005D46C3" w:rsidRPr="00E32D44" w:rsidRDefault="005D46C3" w:rsidP="006B6681">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The theoretical review of the knowledge base revealed that teaching staff in-role performance forms under specific conditions and factors, primarily influenced by the university environment. The implementation of effective and continuously evolving HRM practices plays a crucial role in facilitating advancements in teaching ' in-role performance. These improvements, in turn, exert a notable influence on enhancing overall organizational effectiveness. HRM practices and teaching staff –in role performance is established through indirect </w:t>
      </w:r>
      <w:r>
        <w:rPr>
          <w:rFonts w:ascii="Times New Roman" w:hAnsi="Times New Roman" w:cs="Times New Roman"/>
          <w:sz w:val="28"/>
          <w:szCs w:val="28"/>
          <w:lang w:val="en-US"/>
        </w:rPr>
        <w:t xml:space="preserve">pathway mediated by well-being. </w:t>
      </w:r>
      <w:r w:rsidRPr="00E32D44">
        <w:rPr>
          <w:rFonts w:ascii="Times New Roman" w:hAnsi="Times New Roman" w:cs="Times New Roman"/>
          <w:sz w:val="28"/>
          <w:szCs w:val="28"/>
          <w:lang w:val="en-US"/>
        </w:rPr>
        <w:t xml:space="preserve">Taking into account unique challenges raised during COVID 19 pandemic the development of teachers’ well-being is a key goal for HEI and requires a </w:t>
      </w:r>
      <w:r w:rsidRPr="00E32D44">
        <w:rPr>
          <w:rFonts w:ascii="Times New Roman" w:hAnsi="Times New Roman" w:cs="Times New Roman"/>
          <w:sz w:val="28"/>
          <w:szCs w:val="28"/>
          <w:lang w:val="en-US"/>
        </w:rPr>
        <w:lastRenderedPageBreak/>
        <w:t xml:space="preserve">comprehensive approach from administration to create favorable conditions. </w:t>
      </w:r>
      <w:r w:rsidR="006B6681">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Developing creativity requires integrating fundamental education with teachers ‘professional skills. Effective methods to boost creativity include interactive, gaming, and training approaches, with teachers' professio</w:t>
      </w:r>
      <w:r>
        <w:rPr>
          <w:rFonts w:ascii="Times New Roman" w:hAnsi="Times New Roman" w:cs="Times New Roman"/>
          <w:sz w:val="28"/>
          <w:szCs w:val="28"/>
          <w:lang w:val="en-US"/>
        </w:rPr>
        <w:t xml:space="preserve">nalism playing a crucial role. </w:t>
      </w:r>
      <w:r w:rsidRPr="00E32D44">
        <w:rPr>
          <w:rFonts w:ascii="Times New Roman" w:hAnsi="Times New Roman" w:cs="Times New Roman"/>
          <w:sz w:val="28"/>
          <w:szCs w:val="28"/>
          <w:lang w:val="en-US"/>
        </w:rPr>
        <w:t>Overall, by strategically managing and nurturing HR, HEIs have the opportunity to cultivate a high-performing workforce capable of driving success and attaining desired outcomes. It is through the deliberate investment in HRM practices; HEIs can unlock the full potential of their employees and propel the attainment of their goals.</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b/>
          <w:bCs/>
          <w:i/>
          <w:sz w:val="28"/>
          <w:szCs w:val="28"/>
          <w:lang w:val="en-US"/>
        </w:rPr>
        <w:t>Conclusion on Section 1:</w:t>
      </w:r>
      <w:r w:rsidRPr="00E32D44">
        <w:rPr>
          <w:rFonts w:ascii="Times New Roman" w:hAnsi="Times New Roman" w:cs="Times New Roman"/>
          <w:sz w:val="28"/>
          <w:szCs w:val="28"/>
          <w:lang w:val="en-US"/>
        </w:rPr>
        <w:t xml:space="preserve"> This chapter has conducted a comprehensive literature review focusing on the specific research topic under investigation. The review encompassed the definition and understanding of key concepts such as HRM, performance, and related theories including RBV and COR theories. By analyzing the works of various authors and scholars, the review established the link between HRM practices and teaching staff’ in-role performance, addressing the relevant theoretical perspectives and logical issues. Furthermore, it formulated a conceptual framework that outlines the influence of HRM practices on teaching staff' performance in HE institutions. The synthesis of the review also identified the research gap, highlighting areas where further investigation is needed. Moving forward, the subsequent chapter will detail the methods and techniques employed to conduct the study, providing a clear and systematic approach to data collection and analysis.</w:t>
      </w:r>
    </w:p>
    <w:p w:rsidR="005D46C3" w:rsidRPr="00E32D44" w:rsidRDefault="005D46C3" w:rsidP="005D46C3">
      <w:pPr>
        <w:rPr>
          <w:lang w:val="en-US"/>
        </w:rPr>
      </w:pPr>
    </w:p>
    <w:p w:rsidR="005D46C3" w:rsidRPr="00E32D44" w:rsidRDefault="005D46C3" w:rsidP="005D46C3">
      <w:pPr>
        <w:rPr>
          <w:lang w:val="en-US"/>
        </w:rPr>
      </w:pPr>
    </w:p>
    <w:p w:rsidR="005D46C3" w:rsidRPr="00E32D44" w:rsidRDefault="005D46C3" w:rsidP="005D46C3">
      <w:pPr>
        <w:rPr>
          <w:lang w:val="en-US"/>
        </w:rPr>
      </w:pPr>
    </w:p>
    <w:p w:rsidR="005D46C3" w:rsidRPr="00E32D44" w:rsidRDefault="005D46C3" w:rsidP="005D46C3">
      <w:pPr>
        <w:rPr>
          <w:lang w:val="en-US"/>
        </w:rPr>
      </w:pPr>
    </w:p>
    <w:p w:rsidR="005D46C3" w:rsidRPr="00EB35B7" w:rsidRDefault="005D46C3" w:rsidP="005D46C3">
      <w:pPr>
        <w:ind w:firstLine="0"/>
        <w:jc w:val="both"/>
        <w:rPr>
          <w:lang w:val="en-US"/>
        </w:rPr>
      </w:pPr>
    </w:p>
    <w:p w:rsidR="0086468B" w:rsidRDefault="0086468B"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5D46C3" w:rsidRDefault="005D46C3" w:rsidP="0086468B">
      <w:pPr>
        <w:spacing w:line="240" w:lineRule="auto"/>
        <w:ind w:firstLine="0"/>
        <w:jc w:val="both"/>
        <w:rPr>
          <w:rFonts w:ascii="Times New Roman" w:hAnsi="Times New Roman" w:cs="Times New Roman"/>
          <w:b/>
          <w:sz w:val="28"/>
          <w:szCs w:val="28"/>
          <w:lang w:val="en-US"/>
        </w:rPr>
      </w:pPr>
    </w:p>
    <w:p w:rsidR="00632245" w:rsidRDefault="00632245" w:rsidP="0086468B">
      <w:pPr>
        <w:spacing w:line="240" w:lineRule="auto"/>
        <w:ind w:firstLine="0"/>
        <w:jc w:val="both"/>
        <w:rPr>
          <w:rFonts w:ascii="Times New Roman" w:hAnsi="Times New Roman" w:cs="Times New Roman"/>
          <w:b/>
          <w:sz w:val="28"/>
          <w:szCs w:val="28"/>
          <w:lang w:val="en-US"/>
        </w:rPr>
      </w:pPr>
    </w:p>
    <w:p w:rsidR="0075236B" w:rsidRDefault="0075236B" w:rsidP="0086468B">
      <w:pPr>
        <w:spacing w:line="240" w:lineRule="auto"/>
        <w:ind w:firstLine="0"/>
        <w:jc w:val="both"/>
        <w:rPr>
          <w:rFonts w:ascii="Times New Roman" w:hAnsi="Times New Roman" w:cs="Times New Roman"/>
          <w:b/>
          <w:sz w:val="28"/>
          <w:szCs w:val="28"/>
          <w:lang w:val="en-US"/>
        </w:rPr>
      </w:pPr>
    </w:p>
    <w:p w:rsidR="002F63C9" w:rsidRDefault="002F63C9" w:rsidP="0086468B">
      <w:pPr>
        <w:spacing w:line="240" w:lineRule="auto"/>
        <w:ind w:firstLine="0"/>
        <w:jc w:val="both"/>
        <w:rPr>
          <w:rFonts w:ascii="Times New Roman" w:hAnsi="Times New Roman" w:cs="Times New Roman"/>
          <w:b/>
          <w:sz w:val="28"/>
          <w:szCs w:val="28"/>
          <w:lang w:val="en-US"/>
        </w:rPr>
      </w:pPr>
    </w:p>
    <w:p w:rsidR="002F63C9" w:rsidRDefault="002F63C9" w:rsidP="0086468B">
      <w:pPr>
        <w:spacing w:line="240" w:lineRule="auto"/>
        <w:ind w:firstLine="0"/>
        <w:jc w:val="both"/>
        <w:rPr>
          <w:rFonts w:ascii="Times New Roman" w:hAnsi="Times New Roman" w:cs="Times New Roman"/>
          <w:b/>
          <w:sz w:val="28"/>
          <w:szCs w:val="28"/>
          <w:lang w:val="en-US"/>
        </w:rPr>
      </w:pPr>
    </w:p>
    <w:p w:rsidR="00A52BED" w:rsidRDefault="00A52BED" w:rsidP="0086468B">
      <w:pPr>
        <w:spacing w:line="240" w:lineRule="auto"/>
        <w:ind w:firstLine="0"/>
        <w:jc w:val="both"/>
        <w:rPr>
          <w:rFonts w:ascii="Times New Roman" w:hAnsi="Times New Roman" w:cs="Times New Roman"/>
          <w:b/>
          <w:sz w:val="28"/>
          <w:szCs w:val="28"/>
          <w:lang w:val="en-US"/>
        </w:rPr>
      </w:pPr>
    </w:p>
    <w:p w:rsidR="00A52BED" w:rsidRDefault="00A52BED" w:rsidP="0086468B">
      <w:pPr>
        <w:spacing w:line="240" w:lineRule="auto"/>
        <w:ind w:firstLine="0"/>
        <w:jc w:val="both"/>
        <w:rPr>
          <w:rFonts w:ascii="Times New Roman" w:hAnsi="Times New Roman" w:cs="Times New Roman"/>
          <w:b/>
          <w:sz w:val="28"/>
          <w:szCs w:val="28"/>
          <w:lang w:val="en-US"/>
        </w:rPr>
      </w:pPr>
    </w:p>
    <w:p w:rsidR="00A52BED" w:rsidRDefault="00A52BED" w:rsidP="0086468B">
      <w:pPr>
        <w:spacing w:line="240" w:lineRule="auto"/>
        <w:ind w:firstLine="0"/>
        <w:jc w:val="both"/>
        <w:rPr>
          <w:rFonts w:ascii="Times New Roman" w:hAnsi="Times New Roman" w:cs="Times New Roman"/>
          <w:b/>
          <w:sz w:val="28"/>
          <w:szCs w:val="28"/>
          <w:lang w:val="en-US"/>
        </w:rPr>
      </w:pPr>
    </w:p>
    <w:p w:rsidR="002F63C9" w:rsidRDefault="002F63C9" w:rsidP="0086468B">
      <w:pPr>
        <w:spacing w:line="240" w:lineRule="auto"/>
        <w:ind w:firstLine="0"/>
        <w:jc w:val="both"/>
        <w:rPr>
          <w:rFonts w:ascii="Times New Roman" w:hAnsi="Times New Roman" w:cs="Times New Roman"/>
          <w:b/>
          <w:sz w:val="28"/>
          <w:szCs w:val="28"/>
          <w:lang w:val="en-US"/>
        </w:rPr>
      </w:pPr>
    </w:p>
    <w:p w:rsidR="005D46C3" w:rsidRPr="00E32D44" w:rsidRDefault="005D46C3" w:rsidP="00774942">
      <w:pPr>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 xml:space="preserve">2 RESEARCH </w:t>
      </w:r>
      <w:proofErr w:type="gramStart"/>
      <w:r w:rsidRPr="00E32D44">
        <w:rPr>
          <w:rFonts w:ascii="Times New Roman" w:hAnsi="Times New Roman" w:cs="Times New Roman"/>
          <w:b/>
          <w:bCs/>
          <w:sz w:val="28"/>
          <w:szCs w:val="28"/>
          <w:lang w:val="en-US"/>
        </w:rPr>
        <w:t>METHODOLOGY</w:t>
      </w:r>
      <w:proofErr w:type="gramEnd"/>
    </w:p>
    <w:p w:rsidR="005D46C3" w:rsidRPr="00E32D44" w:rsidRDefault="005D46C3" w:rsidP="005D46C3">
      <w:pPr>
        <w:spacing w:line="240" w:lineRule="auto"/>
        <w:ind w:firstLine="0"/>
        <w:rPr>
          <w:rFonts w:ascii="TimesNewRomanPS-BoldMT" w:hAnsi="TimesNewRomanPS-BoldMT" w:cs="TimesNewRomanPS-BoldMT"/>
          <w:b/>
          <w:bCs/>
          <w:sz w:val="28"/>
          <w:szCs w:val="28"/>
          <w:lang w:val="en-US"/>
        </w:rPr>
      </w:pPr>
      <w:r w:rsidRPr="00E32D44">
        <w:rPr>
          <w:rFonts w:ascii="Times New Roman" w:hAnsi="Times New Roman" w:cs="Times New Roman"/>
          <w:b/>
          <w:bCs/>
          <w:sz w:val="28"/>
          <w:szCs w:val="28"/>
          <w:lang w:val="en-US"/>
        </w:rPr>
        <w:t xml:space="preserve"> </w:t>
      </w:r>
    </w:p>
    <w:p w:rsidR="005D46C3" w:rsidRPr="00E32D44" w:rsidRDefault="005D46C3" w:rsidP="005D46C3">
      <w:pPr>
        <w:spacing w:line="240" w:lineRule="auto"/>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2.1 Area of the Study</w:t>
      </w: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r w:rsidRPr="00E32D44">
        <w:rPr>
          <w:rFonts w:ascii="Times New Roman" w:hAnsi="Times New Roman" w:cs="Times New Roman"/>
          <w:bCs/>
          <w:sz w:val="28"/>
          <w:szCs w:val="28"/>
          <w:lang w:val="en-US"/>
        </w:rPr>
        <w:t>According to Bureau Of National Statistics</w:t>
      </w:r>
      <w:r w:rsidRPr="00E32D44">
        <w:rPr>
          <w:rFonts w:ascii="Times New Roman" w:hAnsi="Times New Roman" w:cs="Times New Roman"/>
          <w:b/>
          <w:bCs/>
          <w:sz w:val="28"/>
          <w:szCs w:val="28"/>
          <w:lang w:val="en-US"/>
        </w:rPr>
        <w:t xml:space="preserve">, </w:t>
      </w:r>
      <w:r w:rsidRPr="00E32D44">
        <w:rPr>
          <w:rFonts w:ascii="Times New Roman" w:hAnsi="Times New Roman" w:cs="Times New Roman"/>
          <w:bCs/>
          <w:sz w:val="28"/>
          <w:szCs w:val="28"/>
          <w:lang w:val="en-US"/>
        </w:rPr>
        <w:t>a</w:t>
      </w:r>
      <w:r w:rsidRPr="00E32D44">
        <w:rPr>
          <w:rFonts w:ascii="Times New Roman" w:hAnsi="Times New Roman" w:cs="Times New Roman"/>
          <w:bCs/>
          <w:sz w:val="28"/>
          <w:szCs w:val="28"/>
          <w:lang w:val="kk-KZ"/>
        </w:rPr>
        <w:t xml:space="preserve">t the beginning of the 2023-2024 academic the number of operating </w:t>
      </w:r>
      <w:r w:rsidRPr="00E32D44">
        <w:rPr>
          <w:rFonts w:ascii="Times New Roman" w:hAnsi="Times New Roman" w:cs="Times New Roman"/>
          <w:bCs/>
          <w:sz w:val="28"/>
          <w:szCs w:val="28"/>
          <w:lang w:val="en-US"/>
        </w:rPr>
        <w:t>HEIs</w:t>
      </w:r>
      <w:r w:rsidRPr="00E32D44">
        <w:rPr>
          <w:rFonts w:ascii="Times New Roman" w:hAnsi="Times New Roman" w:cs="Times New Roman"/>
          <w:bCs/>
          <w:sz w:val="28"/>
          <w:szCs w:val="28"/>
          <w:lang w:val="kk-KZ"/>
        </w:rPr>
        <w:t xml:space="preserve"> </w:t>
      </w:r>
      <w:r w:rsidRPr="00E32D44">
        <w:rPr>
          <w:rFonts w:ascii="Times New Roman" w:hAnsi="Times New Roman" w:cs="Times New Roman"/>
          <w:bCs/>
          <w:sz w:val="28"/>
          <w:szCs w:val="28"/>
          <w:lang w:val="en-US"/>
        </w:rPr>
        <w:t>in Kazakhstan amounted</w:t>
      </w:r>
      <w:r w:rsidRPr="00E32D44">
        <w:rPr>
          <w:rFonts w:ascii="Times New Roman" w:hAnsi="Times New Roman" w:cs="Times New Roman"/>
          <w:bCs/>
          <w:sz w:val="28"/>
          <w:szCs w:val="28"/>
          <w:lang w:val="kk-KZ"/>
        </w:rPr>
        <w:t xml:space="preserve"> 112 organizations, of which 77 universities,</w:t>
      </w:r>
      <w:r w:rsidRPr="00E32D44">
        <w:rPr>
          <w:rFonts w:ascii="Times New Roman" w:hAnsi="Times New Roman" w:cs="Times New Roman"/>
          <w:bCs/>
          <w:sz w:val="28"/>
          <w:szCs w:val="28"/>
          <w:lang w:val="en-US"/>
        </w:rPr>
        <w:t xml:space="preserve">10 </w:t>
      </w:r>
      <w:r w:rsidRPr="00E32D44">
        <w:rPr>
          <w:rFonts w:ascii="Times New Roman" w:hAnsi="Times New Roman" w:cs="Times New Roman"/>
          <w:bCs/>
          <w:sz w:val="28"/>
          <w:szCs w:val="28"/>
          <w:lang w:val="kk-KZ"/>
        </w:rPr>
        <w:t xml:space="preserve"> including research ones, 14 academies, 10 institutes, 8 national </w:t>
      </w:r>
      <w:r w:rsidRPr="00E32D44">
        <w:rPr>
          <w:rFonts w:ascii="Times New Roman" w:hAnsi="Times New Roman" w:cs="Times New Roman"/>
          <w:bCs/>
          <w:sz w:val="28"/>
          <w:szCs w:val="28"/>
          <w:lang w:val="en-US"/>
        </w:rPr>
        <w:t>HEIs</w:t>
      </w:r>
      <w:r w:rsidRPr="00E32D44">
        <w:rPr>
          <w:rFonts w:ascii="Times New Roman" w:hAnsi="Times New Roman" w:cs="Times New Roman"/>
          <w:bCs/>
          <w:sz w:val="28"/>
          <w:szCs w:val="28"/>
          <w:lang w:val="kk-KZ"/>
        </w:rPr>
        <w:t xml:space="preserve">, 3 national research universities. </w:t>
      </w:r>
      <w:r w:rsidRPr="00E32D44">
        <w:rPr>
          <w:rFonts w:ascii="Times New Roman" w:hAnsi="Times New Roman" w:cs="Times New Roman"/>
          <w:bCs/>
          <w:sz w:val="28"/>
          <w:szCs w:val="28"/>
          <w:lang w:val="en-US"/>
        </w:rPr>
        <w:t>Out o</w:t>
      </w:r>
      <w:r w:rsidRPr="00E32D44">
        <w:rPr>
          <w:rFonts w:ascii="Times New Roman" w:hAnsi="Times New Roman" w:cs="Times New Roman"/>
          <w:bCs/>
          <w:sz w:val="28"/>
          <w:szCs w:val="28"/>
          <w:lang w:val="kk-KZ"/>
        </w:rPr>
        <w:t>f the 112 organizations, 44 are state property, 67 are private property, and 1 is foreign property</w:t>
      </w:r>
      <w:r w:rsidRPr="00E32D44">
        <w:rPr>
          <w:rFonts w:ascii="Times New Roman" w:hAnsi="Times New Roman" w:cs="Times New Roman"/>
          <w:bCs/>
          <w:sz w:val="28"/>
          <w:szCs w:val="28"/>
          <w:lang w:val="en-US"/>
        </w:rPr>
        <w:t xml:space="preserve"> (See Figure 11).</w:t>
      </w: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p>
    <w:p w:rsidR="005D46C3" w:rsidRPr="00E32D44" w:rsidRDefault="005D46C3" w:rsidP="005D46C3">
      <w:pPr>
        <w:spacing w:line="240" w:lineRule="auto"/>
        <w:ind w:firstLine="708"/>
        <w:jc w:val="left"/>
        <w:rPr>
          <w:rFonts w:ascii="Times New Roman" w:hAnsi="Times New Roman" w:cs="Times New Roman"/>
          <w:sz w:val="28"/>
          <w:szCs w:val="28"/>
          <w:lang w:val="en-US"/>
        </w:rPr>
      </w:pPr>
      <w:r w:rsidRPr="00E32D44">
        <w:rPr>
          <w:rFonts w:ascii="Times New Roman" w:hAnsi="Times New Roman" w:cs="Times New Roman"/>
          <w:noProof/>
          <w:sz w:val="28"/>
          <w:szCs w:val="28"/>
          <w:lang w:eastAsia="ru-RU"/>
        </w:rPr>
        <w:drawing>
          <wp:inline distT="0" distB="0" distL="0" distR="0" wp14:anchorId="77927544" wp14:editId="48A9AF0F">
            <wp:extent cx="4829175" cy="178117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46C3" w:rsidRPr="00E32D44" w:rsidRDefault="005D46C3" w:rsidP="005D46C3">
      <w:pPr>
        <w:spacing w:line="240" w:lineRule="auto"/>
        <w:ind w:firstLine="708"/>
        <w:rPr>
          <w:rFonts w:ascii="Times New Roman" w:hAnsi="Times New Roman" w:cs="Times New Roman"/>
          <w:sz w:val="28"/>
          <w:szCs w:val="28"/>
          <w:lang w:val="en-US"/>
        </w:rPr>
      </w:pPr>
      <w:r w:rsidRPr="00E32D44">
        <w:rPr>
          <w:rFonts w:ascii="Times New Roman" w:hAnsi="Times New Roman" w:cs="Times New Roman"/>
          <w:bCs/>
          <w:sz w:val="28"/>
          <w:szCs w:val="28"/>
          <w:lang w:val="en-US"/>
        </w:rPr>
        <w:t>Figure 11- Number of organizations by type of ownership in %</w:t>
      </w:r>
    </w:p>
    <w:p w:rsidR="005D46C3" w:rsidRPr="00E32D44" w:rsidRDefault="005D46C3" w:rsidP="005D46C3">
      <w:pPr>
        <w:spacing w:line="240" w:lineRule="auto"/>
        <w:ind w:firstLine="0"/>
        <w:rPr>
          <w:rFonts w:ascii="Times New Roman" w:hAnsi="Times New Roman" w:cs="Times New Roman"/>
          <w:sz w:val="28"/>
          <w:szCs w:val="28"/>
          <w:lang w:val="en-US"/>
        </w:rPr>
      </w:pPr>
    </w:p>
    <w:p w:rsidR="005D46C3" w:rsidRPr="00E32D44" w:rsidRDefault="005D46C3" w:rsidP="005D46C3">
      <w:pPr>
        <w:spacing w:line="240" w:lineRule="auto"/>
        <w:ind w:firstLine="0"/>
        <w:jc w:val="left"/>
        <w:rPr>
          <w:rStyle w:val="af6"/>
          <w:rFonts w:ascii="Times New Roman" w:hAnsi="Times New Roman" w:cs="Times New Roman"/>
          <w:color w:val="auto"/>
          <w:sz w:val="28"/>
          <w:szCs w:val="28"/>
          <w:lang w:val="en-US"/>
        </w:rPr>
      </w:pPr>
      <w:r>
        <w:rPr>
          <w:rFonts w:ascii="Times New Roman" w:hAnsi="Times New Roman" w:cs="Times New Roman"/>
          <w:sz w:val="28"/>
          <w:szCs w:val="28"/>
          <w:lang w:val="en-US"/>
        </w:rPr>
        <w:t>Note-</w:t>
      </w:r>
      <w:r w:rsidRPr="00E32D44">
        <w:rPr>
          <w:rFonts w:ascii="Times New Roman" w:hAnsi="Times New Roman" w:cs="Times New Roman"/>
          <w:sz w:val="28"/>
          <w:szCs w:val="28"/>
          <w:lang w:val="en-US"/>
        </w:rPr>
        <w:t xml:space="preserve"> Provided by author based on Source: stat.gov.kz</w:t>
      </w:r>
    </w:p>
    <w:p w:rsidR="005D46C3" w:rsidRPr="00E32D44" w:rsidRDefault="005D46C3" w:rsidP="005D46C3">
      <w:pPr>
        <w:spacing w:line="240" w:lineRule="auto"/>
        <w:ind w:firstLine="708"/>
        <w:rPr>
          <w:rStyle w:val="af6"/>
          <w:rFonts w:ascii="Times New Roman" w:hAnsi="Times New Roman" w:cs="Times New Roman"/>
          <w:color w:val="auto"/>
          <w:sz w:val="28"/>
          <w:szCs w:val="28"/>
          <w:lang w:val="en-US"/>
        </w:rPr>
      </w:pP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r w:rsidRPr="00E32D44">
        <w:rPr>
          <w:rFonts w:ascii="Times New Roman" w:hAnsi="Times New Roman" w:cs="Times New Roman"/>
          <w:sz w:val="28"/>
          <w:szCs w:val="28"/>
          <w:lang w:val="en-US"/>
        </w:rPr>
        <w:t xml:space="preserve">This study was mostly done in the Almaty region, particularly assessing how HRM practices affected teaching staff performance in HEIs. Almaty is one of the top educational centers in Kazakhstan. The city has a large selection of HEIs that offer opportunities to acquire high-quality education and enhance their abilities.  </w:t>
      </w:r>
      <w:r w:rsidRPr="00E32D44">
        <w:rPr>
          <w:rFonts w:ascii="Times New Roman" w:hAnsi="Times New Roman" w:cs="Times New Roman"/>
          <w:bCs/>
          <w:sz w:val="28"/>
          <w:szCs w:val="28"/>
          <w:lang w:val="en-US"/>
        </w:rPr>
        <w:t>T</w:t>
      </w:r>
      <w:r w:rsidRPr="00E32D44">
        <w:rPr>
          <w:rFonts w:ascii="Times New Roman" w:hAnsi="Times New Roman" w:cs="Times New Roman"/>
          <w:bCs/>
          <w:sz w:val="28"/>
          <w:szCs w:val="28"/>
          <w:lang w:val="kk-KZ"/>
        </w:rPr>
        <w:t xml:space="preserve">here are 38 </w:t>
      </w:r>
      <w:r w:rsidRPr="00E32D44">
        <w:rPr>
          <w:rFonts w:ascii="Times New Roman" w:hAnsi="Times New Roman" w:cs="Times New Roman"/>
          <w:bCs/>
          <w:sz w:val="28"/>
          <w:szCs w:val="28"/>
          <w:lang w:val="en-US"/>
        </w:rPr>
        <w:t xml:space="preserve">HEIs </w:t>
      </w:r>
      <w:r w:rsidRPr="00E32D44">
        <w:rPr>
          <w:rFonts w:ascii="Times New Roman" w:hAnsi="Times New Roman" w:cs="Times New Roman"/>
          <w:bCs/>
          <w:sz w:val="28"/>
          <w:szCs w:val="28"/>
          <w:lang w:val="kk-KZ"/>
        </w:rPr>
        <w:t>in Almaty, including the Almaty region, which is 34%</w:t>
      </w:r>
      <w:r w:rsidRPr="00E32D44">
        <w:rPr>
          <w:rFonts w:ascii="Times New Roman" w:hAnsi="Times New Roman" w:cs="Times New Roman"/>
          <w:bCs/>
          <w:sz w:val="28"/>
          <w:szCs w:val="28"/>
          <w:lang w:val="en-US"/>
        </w:rPr>
        <w:t xml:space="preserve"> </w:t>
      </w:r>
      <w:r w:rsidRPr="00E32D44">
        <w:rPr>
          <w:rFonts w:ascii="Times New Roman" w:hAnsi="Times New Roman" w:cs="Times New Roman"/>
          <w:bCs/>
          <w:sz w:val="28"/>
          <w:szCs w:val="28"/>
          <w:lang w:val="kk-KZ"/>
        </w:rPr>
        <w:t>(</w:t>
      </w:r>
      <w:r w:rsidRPr="00E32D44">
        <w:rPr>
          <w:rFonts w:ascii="Times New Roman" w:hAnsi="Times New Roman" w:cs="Times New Roman"/>
          <w:bCs/>
          <w:sz w:val="28"/>
          <w:szCs w:val="28"/>
          <w:lang w:val="en-US"/>
        </w:rPr>
        <w:t>S</w:t>
      </w:r>
      <w:r w:rsidRPr="00E32D44">
        <w:rPr>
          <w:rFonts w:ascii="Times New Roman" w:hAnsi="Times New Roman" w:cs="Times New Roman"/>
          <w:bCs/>
          <w:sz w:val="28"/>
          <w:szCs w:val="28"/>
          <w:lang w:val="kk-KZ"/>
        </w:rPr>
        <w:t xml:space="preserve">ee </w:t>
      </w:r>
      <w:r w:rsidRPr="00E32D44">
        <w:rPr>
          <w:rFonts w:ascii="Times New Roman" w:hAnsi="Times New Roman" w:cs="Times New Roman"/>
          <w:bCs/>
          <w:sz w:val="28"/>
          <w:szCs w:val="28"/>
          <w:lang w:val="en-US"/>
        </w:rPr>
        <w:t>Figure 12</w:t>
      </w:r>
      <w:r w:rsidRPr="00E32D44">
        <w:rPr>
          <w:rFonts w:ascii="Times New Roman" w:hAnsi="Times New Roman" w:cs="Times New Roman"/>
          <w:bCs/>
          <w:sz w:val="28"/>
          <w:szCs w:val="28"/>
          <w:lang w:val="kk-KZ"/>
        </w:rPr>
        <w:t>).</w:t>
      </w:r>
      <w:r w:rsidRPr="00E32D44">
        <w:rPr>
          <w:rFonts w:ascii="Times New Roman" w:hAnsi="Times New Roman" w:cs="Times New Roman"/>
          <w:b/>
          <w:bCs/>
          <w:sz w:val="28"/>
          <w:szCs w:val="28"/>
          <w:lang w:val="en-US"/>
        </w:rPr>
        <w:t xml:space="preserve"> </w:t>
      </w:r>
    </w:p>
    <w:p w:rsidR="005D46C3" w:rsidRPr="00E32D44" w:rsidRDefault="005D46C3" w:rsidP="005D46C3">
      <w:pPr>
        <w:spacing w:line="240" w:lineRule="auto"/>
        <w:ind w:firstLine="708"/>
        <w:jc w:val="both"/>
        <w:rPr>
          <w:rFonts w:ascii="Times New Roman" w:hAnsi="Times New Roman" w:cs="Times New Roman"/>
          <w:sz w:val="28"/>
          <w:szCs w:val="28"/>
          <w:lang w:val="en-US"/>
        </w:rPr>
      </w:pPr>
    </w:p>
    <w:p w:rsidR="005D46C3" w:rsidRPr="00E32D44" w:rsidRDefault="005D46C3" w:rsidP="005D46C3">
      <w:pPr>
        <w:spacing w:line="240" w:lineRule="auto"/>
        <w:ind w:firstLine="708"/>
        <w:rPr>
          <w:rFonts w:ascii="Times New Roman" w:hAnsi="Times New Roman" w:cs="Times New Roman"/>
          <w:bCs/>
          <w:sz w:val="28"/>
          <w:szCs w:val="28"/>
          <w:lang w:val="en-US"/>
        </w:rPr>
      </w:pPr>
      <w:r w:rsidRPr="00E32D44">
        <w:rPr>
          <w:rFonts w:ascii="Times New Roman" w:hAnsi="Times New Roman" w:cs="Times New Roman"/>
          <w:noProof/>
          <w:sz w:val="28"/>
          <w:szCs w:val="28"/>
          <w:lang w:eastAsia="ru-RU"/>
        </w:rPr>
        <w:drawing>
          <wp:inline distT="0" distB="0" distL="0" distR="0" wp14:anchorId="30ADA7F2" wp14:editId="1110AC0F">
            <wp:extent cx="5927074" cy="2566931"/>
            <wp:effectExtent l="0" t="0" r="0" b="5080"/>
            <wp:docPr id="49" name="Рисунок 49" desc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2571063"/>
                    </a:xfrm>
                    <a:prstGeom prst="rect">
                      <a:avLst/>
                    </a:prstGeom>
                    <a:noFill/>
                    <a:ln>
                      <a:noFill/>
                    </a:ln>
                  </pic:spPr>
                </pic:pic>
              </a:graphicData>
            </a:graphic>
          </wp:inline>
        </w:drawing>
      </w:r>
      <w:r w:rsidRPr="00E32D44">
        <w:rPr>
          <w:rFonts w:ascii="Times New Roman" w:hAnsi="Times New Roman" w:cs="Times New Roman"/>
          <w:sz w:val="28"/>
          <w:szCs w:val="28"/>
          <w:lang w:val="kk-KZ"/>
        </w:rPr>
        <w:t xml:space="preserve"> </w:t>
      </w:r>
      <w:r w:rsidRPr="00E32D44">
        <w:rPr>
          <w:rFonts w:ascii="Times New Roman" w:hAnsi="Times New Roman" w:cs="Times New Roman"/>
          <w:sz w:val="28"/>
          <w:szCs w:val="28"/>
          <w:lang w:val="en-US"/>
        </w:rPr>
        <w:t>Figure 12 -</w:t>
      </w:r>
      <w:r w:rsidRPr="00E32D44">
        <w:rPr>
          <w:rFonts w:ascii="Times New Roman" w:hAnsi="Times New Roman" w:cs="Times New Roman"/>
          <w:sz w:val="28"/>
          <w:szCs w:val="28"/>
          <w:lang w:val="kk-KZ"/>
        </w:rPr>
        <w:tab/>
      </w:r>
      <w:r w:rsidRPr="00E32D44">
        <w:rPr>
          <w:rFonts w:ascii="Times New Roman" w:hAnsi="Times New Roman" w:cs="Times New Roman"/>
          <w:bCs/>
          <w:sz w:val="28"/>
          <w:szCs w:val="28"/>
          <w:lang w:val="en-US"/>
        </w:rPr>
        <w:t>Number of organizations by region</w:t>
      </w:r>
    </w:p>
    <w:p w:rsidR="005D46C3" w:rsidRPr="00E32D44" w:rsidRDefault="005D46C3" w:rsidP="005D46C3">
      <w:pPr>
        <w:spacing w:line="240" w:lineRule="auto"/>
        <w:ind w:firstLine="708"/>
        <w:rPr>
          <w:rFonts w:ascii="Times New Roman" w:hAnsi="Times New Roman" w:cs="Times New Roman"/>
          <w:b/>
          <w:bCs/>
          <w:sz w:val="28"/>
          <w:szCs w:val="28"/>
          <w:lang w:val="en-US"/>
        </w:rPr>
      </w:pPr>
    </w:p>
    <w:p w:rsidR="005D46C3" w:rsidRPr="00E32D44" w:rsidRDefault="005D46C3" w:rsidP="005D46C3">
      <w:pPr>
        <w:spacing w:line="240" w:lineRule="auto"/>
        <w:ind w:firstLine="0"/>
        <w:jc w:val="left"/>
        <w:rPr>
          <w:rFonts w:ascii="Times New Roman" w:hAnsi="Times New Roman" w:cs="Times New Roman"/>
          <w:sz w:val="28"/>
          <w:szCs w:val="28"/>
          <w:u w:val="single"/>
          <w:lang w:val="en-US"/>
        </w:rPr>
      </w:pPr>
      <w:r>
        <w:rPr>
          <w:rFonts w:ascii="Times New Roman" w:hAnsi="Times New Roman" w:cs="Times New Roman"/>
          <w:sz w:val="28"/>
          <w:szCs w:val="28"/>
          <w:lang w:val="en-US"/>
        </w:rPr>
        <w:t xml:space="preserve">Note </w:t>
      </w:r>
      <w:r w:rsidR="00FC7B01">
        <w:rPr>
          <w:rFonts w:ascii="Times New Roman" w:hAnsi="Times New Roman" w:cs="Times New Roman"/>
          <w:sz w:val="28"/>
          <w:szCs w:val="28"/>
          <w:lang w:val="en-US"/>
        </w:rPr>
        <w:t xml:space="preserve">- </w:t>
      </w:r>
      <w:r w:rsidR="00FC7B01" w:rsidRPr="00E32D44">
        <w:rPr>
          <w:rFonts w:ascii="Times New Roman" w:hAnsi="Times New Roman" w:cs="Times New Roman"/>
          <w:sz w:val="28"/>
          <w:szCs w:val="28"/>
          <w:lang w:val="en-US"/>
        </w:rPr>
        <w:t>Provided</w:t>
      </w:r>
      <w:r w:rsidRPr="00E32D44">
        <w:rPr>
          <w:rFonts w:ascii="Times New Roman" w:hAnsi="Times New Roman" w:cs="Times New Roman"/>
          <w:sz w:val="28"/>
          <w:szCs w:val="28"/>
          <w:lang w:val="en-US"/>
        </w:rPr>
        <w:t xml:space="preserve"> by author based on Source: stat.gov.kz</w:t>
      </w: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lastRenderedPageBreak/>
        <w:t>The total number of students in the 2023-2024 academic years at HEIs was 592.7 thousand people. In the current academic year, 171.7 thousand people were admitted. It is worth noting that the largest number of students receive higher education in cities of republican significance - Almaty (186.6 thousand), Shymkent (83.4 thousand) and Astana (75 thousand) (See Figure 13).</w:t>
      </w:r>
    </w:p>
    <w:p w:rsidR="005D46C3" w:rsidRPr="00E32D44" w:rsidRDefault="005D46C3" w:rsidP="005D46C3">
      <w:pPr>
        <w:spacing w:line="240" w:lineRule="auto"/>
        <w:ind w:firstLine="708"/>
        <w:rPr>
          <w:rFonts w:ascii="Times New Roman" w:hAnsi="Times New Roman" w:cs="Times New Roman"/>
          <w:b/>
          <w:bCs/>
          <w:sz w:val="28"/>
          <w:szCs w:val="28"/>
          <w:lang w:val="en-US"/>
        </w:rPr>
      </w:pPr>
      <w:r w:rsidRPr="00E32D44">
        <w:rPr>
          <w:rFonts w:ascii="Times New Roman" w:hAnsi="Times New Roman" w:cs="Times New Roman"/>
          <w:noProof/>
          <w:sz w:val="28"/>
          <w:szCs w:val="28"/>
          <w:lang w:eastAsia="ru-RU"/>
        </w:rPr>
        <w:drawing>
          <wp:inline distT="0" distB="0" distL="0" distR="0" wp14:anchorId="47A57751" wp14:editId="31DF3D49">
            <wp:extent cx="5924564" cy="2641600"/>
            <wp:effectExtent l="0" t="0" r="0" b="6350"/>
            <wp:docPr id="50" name="Рисунок 50" desc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2646973"/>
                    </a:xfrm>
                    <a:prstGeom prst="rect">
                      <a:avLst/>
                    </a:prstGeom>
                    <a:noFill/>
                    <a:ln>
                      <a:noFill/>
                    </a:ln>
                  </pic:spPr>
                </pic:pic>
              </a:graphicData>
            </a:graphic>
          </wp:inline>
        </w:drawing>
      </w:r>
      <w:r w:rsidRPr="00E32D44">
        <w:rPr>
          <w:rFonts w:ascii="Times New Roman" w:hAnsi="Times New Roman" w:cs="Times New Roman"/>
          <w:bCs/>
          <w:sz w:val="28"/>
          <w:szCs w:val="28"/>
          <w:lang w:val="en-US"/>
        </w:rPr>
        <w:t>Figure 13 -Number of students by region</w:t>
      </w:r>
    </w:p>
    <w:p w:rsidR="005D46C3" w:rsidRPr="00E32D44" w:rsidRDefault="005D46C3" w:rsidP="005D46C3">
      <w:pPr>
        <w:spacing w:line="240" w:lineRule="auto"/>
        <w:ind w:firstLine="708"/>
        <w:jc w:val="both"/>
        <w:rPr>
          <w:rFonts w:ascii="Times New Roman" w:hAnsi="Times New Roman" w:cs="Times New Roman"/>
          <w:sz w:val="28"/>
          <w:szCs w:val="28"/>
          <w:lang w:val="en-US"/>
        </w:rPr>
      </w:pPr>
    </w:p>
    <w:p w:rsidR="005D46C3" w:rsidRPr="00E32D44" w:rsidRDefault="005D46C3" w:rsidP="005D46C3">
      <w:pPr>
        <w:spacing w:line="240" w:lineRule="auto"/>
        <w:ind w:firstLine="0"/>
        <w:jc w:val="left"/>
        <w:rPr>
          <w:rFonts w:ascii="Times New Roman" w:hAnsi="Times New Roman" w:cs="Times New Roman"/>
          <w:sz w:val="28"/>
          <w:szCs w:val="28"/>
          <w:u w:val="single"/>
          <w:lang w:val="en-US"/>
        </w:rPr>
      </w:pPr>
      <w:r>
        <w:rPr>
          <w:rFonts w:ascii="Times New Roman" w:hAnsi="Times New Roman" w:cs="Times New Roman"/>
          <w:sz w:val="28"/>
          <w:szCs w:val="28"/>
          <w:lang w:val="en-US"/>
        </w:rPr>
        <w:t xml:space="preserve">Note </w:t>
      </w:r>
      <w:proofErr w:type="gramStart"/>
      <w:r>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 Provided</w:t>
      </w:r>
      <w:proofErr w:type="gramEnd"/>
      <w:r w:rsidRPr="00E32D44">
        <w:rPr>
          <w:rFonts w:ascii="Times New Roman" w:hAnsi="Times New Roman" w:cs="Times New Roman"/>
          <w:sz w:val="28"/>
          <w:szCs w:val="28"/>
          <w:lang w:val="en-US"/>
        </w:rPr>
        <w:t xml:space="preserve"> by author based on Source: stat.gov.kz</w:t>
      </w:r>
    </w:p>
    <w:p w:rsidR="005D46C3" w:rsidRPr="00E32D44" w:rsidRDefault="005D46C3" w:rsidP="005D46C3">
      <w:pPr>
        <w:spacing w:line="240" w:lineRule="auto"/>
        <w:ind w:firstLine="708"/>
        <w:jc w:val="both"/>
        <w:rPr>
          <w:rFonts w:ascii="Times New Roman" w:hAnsi="Times New Roman" w:cs="Times New Roman"/>
          <w:sz w:val="28"/>
          <w:szCs w:val="28"/>
          <w:lang w:val="en-US"/>
        </w:rPr>
      </w:pP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The share of students studying in state, private and foreign organizations was 45.1%, 4.1%, and 0</w:t>
      </w:r>
      <w:r w:rsidR="00A41450">
        <w:rPr>
          <w:rFonts w:ascii="Times New Roman" w:hAnsi="Times New Roman" w:cs="Times New Roman"/>
          <w:sz w:val="28"/>
          <w:szCs w:val="28"/>
          <w:lang w:val="en-US"/>
        </w:rPr>
        <w:t>.7% respectively. During the last5 years the</w:t>
      </w:r>
      <w:r w:rsidRPr="00E32D44">
        <w:rPr>
          <w:rFonts w:ascii="Times New Roman" w:hAnsi="Times New Roman" w:cs="Times New Roman"/>
          <w:sz w:val="28"/>
          <w:szCs w:val="28"/>
          <w:lang w:val="en-US"/>
        </w:rPr>
        <w:t xml:space="preserve"> students</w:t>
      </w:r>
      <w:r w:rsidR="00A41450">
        <w:rPr>
          <w:rFonts w:ascii="Times New Roman" w:hAnsi="Times New Roman" w:cs="Times New Roman"/>
          <w:sz w:val="28"/>
          <w:szCs w:val="28"/>
          <w:lang w:val="en-US"/>
        </w:rPr>
        <w:t xml:space="preserve"> number</w:t>
      </w:r>
      <w:r w:rsidRPr="00E32D44">
        <w:rPr>
          <w:rFonts w:ascii="Times New Roman" w:hAnsi="Times New Roman" w:cs="Times New Roman"/>
          <w:sz w:val="28"/>
          <w:szCs w:val="28"/>
          <w:lang w:val="en-US"/>
        </w:rPr>
        <w:t xml:space="preserve"> in private institutions increased by 10.4%, in public institutions 8.7%.  While in foreign HE institutions decreased by 24.4%. Overall, compared to the 2018-2019 academic year he number of organizations implementing HE programs has decreased by 9.6%.,  but the number of students increased by 9.3%, (See Figure 14).</w:t>
      </w:r>
    </w:p>
    <w:p w:rsidR="005D46C3" w:rsidRPr="00E32D44"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noProof/>
          <w:sz w:val="28"/>
          <w:szCs w:val="28"/>
          <w:lang w:eastAsia="ru-RU"/>
        </w:rPr>
        <w:drawing>
          <wp:inline distT="0" distB="0" distL="0" distR="0" wp14:anchorId="5C3EF1B5" wp14:editId="75CBA4F0">
            <wp:extent cx="5196965" cy="2214390"/>
            <wp:effectExtent l="0" t="0" r="3810" b="0"/>
            <wp:docPr id="51" name="Рисунок 51" desc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0651" cy="2215961"/>
                    </a:xfrm>
                    <a:prstGeom prst="rect">
                      <a:avLst/>
                    </a:prstGeom>
                    <a:noFill/>
                    <a:ln>
                      <a:noFill/>
                    </a:ln>
                  </pic:spPr>
                </pic:pic>
              </a:graphicData>
            </a:graphic>
          </wp:inline>
        </w:drawing>
      </w:r>
    </w:p>
    <w:p w:rsidR="005D46C3" w:rsidRPr="00E32D44" w:rsidRDefault="005D46C3" w:rsidP="005D46C3">
      <w:pPr>
        <w:spacing w:line="240" w:lineRule="auto"/>
        <w:ind w:firstLine="708"/>
        <w:rPr>
          <w:rFonts w:ascii="Times New Roman" w:hAnsi="Times New Roman" w:cs="Times New Roman"/>
          <w:bCs/>
          <w:sz w:val="28"/>
          <w:szCs w:val="28"/>
          <w:lang w:val="en-US"/>
        </w:rPr>
      </w:pPr>
    </w:p>
    <w:p w:rsidR="005D46C3" w:rsidRPr="00E32D44" w:rsidRDefault="005D46C3" w:rsidP="005D46C3">
      <w:pPr>
        <w:spacing w:line="240" w:lineRule="auto"/>
        <w:ind w:firstLine="708"/>
        <w:rPr>
          <w:rFonts w:ascii="Times New Roman" w:hAnsi="Times New Roman" w:cs="Times New Roman"/>
          <w:bCs/>
          <w:sz w:val="28"/>
          <w:szCs w:val="28"/>
          <w:lang w:val="en-US"/>
        </w:rPr>
      </w:pPr>
      <w:r w:rsidRPr="00E32D44">
        <w:rPr>
          <w:rFonts w:ascii="Times New Roman" w:hAnsi="Times New Roman" w:cs="Times New Roman"/>
          <w:bCs/>
          <w:sz w:val="28"/>
          <w:szCs w:val="28"/>
          <w:lang w:val="en-US"/>
        </w:rPr>
        <w:t>Figure 14 -Number of students by region</w:t>
      </w: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p>
    <w:p w:rsidR="005D46C3" w:rsidRPr="00E32D44" w:rsidRDefault="005D46C3" w:rsidP="005D46C3">
      <w:pPr>
        <w:spacing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Note - </w:t>
      </w:r>
      <w:r w:rsidRPr="00E32D44">
        <w:rPr>
          <w:rFonts w:ascii="Times New Roman" w:hAnsi="Times New Roman" w:cs="Times New Roman"/>
          <w:sz w:val="28"/>
          <w:szCs w:val="28"/>
          <w:lang w:val="en-US"/>
        </w:rPr>
        <w:t>Provided by author based on Source: stat.gov.kz</w:t>
      </w:r>
    </w:p>
    <w:p w:rsidR="005D46C3" w:rsidRDefault="005D46C3" w:rsidP="005D46C3">
      <w:pPr>
        <w:spacing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w:t>
      </w:r>
      <w:r w:rsidRPr="00E32D44">
        <w:rPr>
          <w:rFonts w:ascii="Times New Roman" w:hAnsi="Times New Roman" w:cs="Times New Roman"/>
          <w:sz w:val="28"/>
          <w:szCs w:val="28"/>
          <w:lang w:val="en-US"/>
        </w:rPr>
        <w:t>he choice of Almaty region was based on its capacity to comprehensively represent HRM practices and their effect on worker performance in the education sector</w:t>
      </w:r>
      <w:r>
        <w:rPr>
          <w:rFonts w:ascii="Times New Roman" w:hAnsi="Times New Roman" w:cs="Times New Roman"/>
          <w:sz w:val="28"/>
          <w:szCs w:val="28"/>
          <w:lang w:val="en-US"/>
        </w:rPr>
        <w:t xml:space="preserve"> for several reasons</w:t>
      </w:r>
      <w:r w:rsidRPr="00E32D44">
        <w:rPr>
          <w:rFonts w:ascii="Times New Roman" w:hAnsi="Times New Roman" w:cs="Times New Roman"/>
          <w:sz w:val="28"/>
          <w:szCs w:val="28"/>
          <w:lang w:val="en-US"/>
        </w:rPr>
        <w:t>.</w:t>
      </w:r>
      <w:r w:rsidRPr="006E2A1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Firstly, </w:t>
      </w:r>
      <w:r w:rsidRPr="006E2A13">
        <w:rPr>
          <w:rFonts w:ascii="Times New Roman" w:hAnsi="Times New Roman" w:cs="Times New Roman"/>
          <w:sz w:val="28"/>
          <w:szCs w:val="28"/>
          <w:lang w:val="en-US"/>
        </w:rPr>
        <w:t>Almaty is the largest educational center in Kazakhstan, where 37 out of 112 universities are concent</w:t>
      </w:r>
      <w:r w:rsidR="00D15C22">
        <w:rPr>
          <w:rFonts w:ascii="Times New Roman" w:hAnsi="Times New Roman" w:cs="Times New Roman"/>
          <w:sz w:val="28"/>
          <w:szCs w:val="28"/>
          <w:lang w:val="en-US"/>
        </w:rPr>
        <w:t xml:space="preserve">rated, which is 33% of the </w:t>
      </w:r>
      <w:proofErr w:type="gramStart"/>
      <w:r w:rsidR="00D15C22">
        <w:rPr>
          <w:rFonts w:ascii="Times New Roman" w:hAnsi="Times New Roman" w:cs="Times New Roman"/>
          <w:sz w:val="28"/>
          <w:szCs w:val="28"/>
          <w:lang w:val="en-US"/>
        </w:rPr>
        <w:t xml:space="preserve">overall  </w:t>
      </w:r>
      <w:r>
        <w:rPr>
          <w:rFonts w:ascii="Times New Roman" w:hAnsi="Times New Roman" w:cs="Times New Roman"/>
          <w:sz w:val="28"/>
          <w:szCs w:val="28"/>
          <w:lang w:val="en-US"/>
        </w:rPr>
        <w:t>HEIs</w:t>
      </w:r>
      <w:proofErr w:type="gramEnd"/>
      <w:r>
        <w:rPr>
          <w:rFonts w:ascii="Times New Roman" w:hAnsi="Times New Roman" w:cs="Times New Roman"/>
          <w:sz w:val="28"/>
          <w:szCs w:val="28"/>
          <w:lang w:val="en-US"/>
        </w:rPr>
        <w:t xml:space="preserve"> </w:t>
      </w:r>
      <w:r w:rsidR="00D15C22">
        <w:rPr>
          <w:rFonts w:ascii="Times New Roman" w:hAnsi="Times New Roman" w:cs="Times New Roman"/>
          <w:sz w:val="28"/>
          <w:szCs w:val="28"/>
          <w:lang w:val="en-US"/>
        </w:rPr>
        <w:t xml:space="preserve"> operating </w:t>
      </w:r>
      <w:r w:rsidRPr="006E2A13">
        <w:rPr>
          <w:rFonts w:ascii="Times New Roman" w:hAnsi="Times New Roman" w:cs="Times New Roman"/>
          <w:sz w:val="28"/>
          <w:szCs w:val="28"/>
          <w:lang w:val="en-US"/>
        </w:rPr>
        <w:t>in the country. Studying 20 out of 37 universities in this city represents a significant part of the sample (54%) and provides extensive data for analyzing educational trends that ma</w:t>
      </w:r>
      <w:r>
        <w:rPr>
          <w:rFonts w:ascii="Times New Roman" w:hAnsi="Times New Roman" w:cs="Times New Roman"/>
          <w:sz w:val="28"/>
          <w:szCs w:val="28"/>
          <w:lang w:val="en-US"/>
        </w:rPr>
        <w:t xml:space="preserve">y be relevant to other regions. Secondly, HEIs </w:t>
      </w:r>
      <w:r w:rsidRPr="006E2A13">
        <w:rPr>
          <w:rFonts w:ascii="Times New Roman" w:hAnsi="Times New Roman" w:cs="Times New Roman"/>
          <w:sz w:val="28"/>
          <w:szCs w:val="28"/>
          <w:lang w:val="en-US"/>
        </w:rPr>
        <w:t xml:space="preserve">in Almaty offer a variety of educational programs </w:t>
      </w:r>
      <w:r>
        <w:rPr>
          <w:rFonts w:ascii="Times New Roman" w:hAnsi="Times New Roman" w:cs="Times New Roman"/>
          <w:sz w:val="28"/>
          <w:szCs w:val="28"/>
          <w:lang w:val="en-US"/>
        </w:rPr>
        <w:t>including</w:t>
      </w:r>
      <w:r w:rsidRPr="006E2A13">
        <w:rPr>
          <w:rFonts w:ascii="Times New Roman" w:hAnsi="Times New Roman" w:cs="Times New Roman"/>
          <w:sz w:val="28"/>
          <w:szCs w:val="28"/>
          <w:lang w:val="en-US"/>
        </w:rPr>
        <w:t xml:space="preserve"> technical, humanitarian, medical and others. This diversity allows us to assess a wide range of educational trends and issues, which confirms the representativeness of the results.</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Finally, p</w:t>
      </w:r>
      <w:r w:rsidRPr="006E2A13">
        <w:rPr>
          <w:rFonts w:ascii="Times New Roman" w:hAnsi="Times New Roman" w:cs="Times New Roman"/>
          <w:sz w:val="28"/>
          <w:szCs w:val="28"/>
          <w:lang w:val="en-US"/>
        </w:rPr>
        <w:t>restige and inf</w:t>
      </w:r>
      <w:r>
        <w:rPr>
          <w:rFonts w:ascii="Times New Roman" w:hAnsi="Times New Roman" w:cs="Times New Roman"/>
          <w:sz w:val="28"/>
          <w:szCs w:val="28"/>
          <w:lang w:val="en-US"/>
        </w:rPr>
        <w:t>luence of leading universities.</w:t>
      </w:r>
      <w:proofErr w:type="gramEnd"/>
      <w:r>
        <w:rPr>
          <w:rFonts w:ascii="Times New Roman" w:hAnsi="Times New Roman" w:cs="Times New Roman"/>
          <w:sz w:val="28"/>
          <w:szCs w:val="28"/>
          <w:lang w:val="en-US"/>
        </w:rPr>
        <w:t xml:space="preserve"> </w:t>
      </w:r>
      <w:r w:rsidRPr="006E2A13">
        <w:rPr>
          <w:rFonts w:ascii="Times New Roman" w:hAnsi="Times New Roman" w:cs="Times New Roman"/>
          <w:sz w:val="28"/>
          <w:szCs w:val="28"/>
          <w:lang w:val="en-US"/>
        </w:rPr>
        <w:t>According to the Ministry of Education and Science of Kazakhstan, more than 40% of research publications from Kazakhstan come from universities in Almaty, which indicates a high level o</w:t>
      </w:r>
      <w:r>
        <w:rPr>
          <w:rFonts w:ascii="Times New Roman" w:hAnsi="Times New Roman" w:cs="Times New Roman"/>
          <w:sz w:val="28"/>
          <w:szCs w:val="28"/>
          <w:lang w:val="en-US"/>
        </w:rPr>
        <w:t>f academic activity</w:t>
      </w:r>
      <w:r w:rsidRPr="006E2A1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E2A13">
        <w:rPr>
          <w:rFonts w:ascii="Times New Roman" w:hAnsi="Times New Roman" w:cs="Times New Roman"/>
          <w:sz w:val="28"/>
          <w:szCs w:val="28"/>
          <w:lang w:val="en-US"/>
        </w:rPr>
        <w:t xml:space="preserve">Thus, the significant </w:t>
      </w:r>
      <w:proofErr w:type="gramStart"/>
      <w:r w:rsidRPr="006E2A13">
        <w:rPr>
          <w:rFonts w:ascii="Times New Roman" w:hAnsi="Times New Roman" w:cs="Times New Roman"/>
          <w:sz w:val="28"/>
          <w:szCs w:val="28"/>
          <w:lang w:val="en-US"/>
        </w:rPr>
        <w:t xml:space="preserve">representation of </w:t>
      </w:r>
      <w:r>
        <w:rPr>
          <w:rFonts w:ascii="Times New Roman" w:hAnsi="Times New Roman" w:cs="Times New Roman"/>
          <w:sz w:val="28"/>
          <w:szCs w:val="28"/>
          <w:lang w:val="en-US"/>
        </w:rPr>
        <w:t>HEIs in Almaty</w:t>
      </w:r>
      <w:r w:rsidRPr="006E2A13">
        <w:rPr>
          <w:rFonts w:ascii="Times New Roman" w:hAnsi="Times New Roman" w:cs="Times New Roman"/>
          <w:sz w:val="28"/>
          <w:szCs w:val="28"/>
          <w:lang w:val="en-US"/>
        </w:rPr>
        <w:t>, their educational div</w:t>
      </w:r>
      <w:r w:rsidR="00D15C22">
        <w:rPr>
          <w:rFonts w:ascii="Times New Roman" w:hAnsi="Times New Roman" w:cs="Times New Roman"/>
          <w:sz w:val="28"/>
          <w:szCs w:val="28"/>
          <w:lang w:val="en-US"/>
        </w:rPr>
        <w:t>ersity, confirm</w:t>
      </w:r>
      <w:proofErr w:type="gramEnd"/>
      <w:r w:rsidR="00D15C22">
        <w:rPr>
          <w:rFonts w:ascii="Times New Roman" w:hAnsi="Times New Roman" w:cs="Times New Roman"/>
          <w:sz w:val="28"/>
          <w:szCs w:val="28"/>
          <w:lang w:val="en-US"/>
        </w:rPr>
        <w:t xml:space="preserve"> that this research outcome</w:t>
      </w:r>
      <w:r w:rsidRPr="006E2A13">
        <w:rPr>
          <w:rFonts w:ascii="Times New Roman" w:hAnsi="Times New Roman" w:cs="Times New Roman"/>
          <w:sz w:val="28"/>
          <w:szCs w:val="28"/>
          <w:lang w:val="en-US"/>
        </w:rPr>
        <w:t xml:space="preserve"> </w:t>
      </w:r>
      <w:r w:rsidR="00D15C22">
        <w:rPr>
          <w:rFonts w:ascii="Times New Roman" w:hAnsi="Times New Roman" w:cs="Times New Roman"/>
          <w:sz w:val="28"/>
          <w:szCs w:val="28"/>
          <w:lang w:val="en-US"/>
        </w:rPr>
        <w:t xml:space="preserve">may </w:t>
      </w:r>
      <w:r w:rsidRPr="006E2A13">
        <w:rPr>
          <w:rFonts w:ascii="Times New Roman" w:hAnsi="Times New Roman" w:cs="Times New Roman"/>
          <w:sz w:val="28"/>
          <w:szCs w:val="28"/>
          <w:lang w:val="en-US"/>
        </w:rPr>
        <w:t>be reasonably generalized to the entire educational landscape of Kazakhstan.</w:t>
      </w:r>
      <w:r>
        <w:rPr>
          <w:rFonts w:ascii="Times New Roman" w:hAnsi="Times New Roman" w:cs="Times New Roman"/>
          <w:sz w:val="28"/>
          <w:szCs w:val="28"/>
          <w:lang w:val="en-US"/>
        </w:rPr>
        <w:t xml:space="preserve"> Overall,</w:t>
      </w:r>
      <w:r w:rsidRPr="00E32D44">
        <w:rPr>
          <w:rFonts w:ascii="Times New Roman" w:hAnsi="Times New Roman" w:cs="Times New Roman"/>
          <w:sz w:val="28"/>
          <w:szCs w:val="28"/>
          <w:lang w:val="en-US"/>
        </w:rPr>
        <w:t xml:space="preserve"> The broad range of region’s HEIs offer valuable insights into the HRM practices used in the field. Hence, the selection of the Almaty region guarantees a fair representation of HRM practices and their effects on employee performance in both the local and national contexts.</w:t>
      </w:r>
    </w:p>
    <w:p w:rsidR="005D46C3" w:rsidRPr="00E32D44"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ind w:firstLine="708"/>
        <w:jc w:val="left"/>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2.2 Research Approach</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The research approach served as a guide for structuring the data collection, analysis, a</w:t>
      </w:r>
      <w:r>
        <w:rPr>
          <w:rFonts w:ascii="Times New Roman" w:hAnsi="Times New Roman" w:cs="Times New Roman"/>
          <w:sz w:val="28"/>
          <w:szCs w:val="28"/>
          <w:lang w:val="en-US"/>
        </w:rPr>
        <w:t>nd interpretation processes [174]. Scholars</w:t>
      </w:r>
      <w:r w:rsidRPr="00E32D44">
        <w:rPr>
          <w:rFonts w:ascii="Times New Roman" w:hAnsi="Times New Roman" w:cs="Times New Roman"/>
          <w:sz w:val="28"/>
          <w:szCs w:val="28"/>
          <w:lang w:val="en-US"/>
        </w:rPr>
        <w:t xml:space="preserve"> describe the research approach as a blueprint that directs the researcher throughout di</w:t>
      </w:r>
      <w:r>
        <w:rPr>
          <w:rFonts w:ascii="Times New Roman" w:hAnsi="Times New Roman" w:cs="Times New Roman"/>
          <w:sz w:val="28"/>
          <w:szCs w:val="28"/>
          <w:lang w:val="en-US"/>
        </w:rPr>
        <w:t>fferent stages of the study [175</w:t>
      </w:r>
      <w:r w:rsidRPr="00E32D44">
        <w:rPr>
          <w:rFonts w:ascii="Times New Roman" w:hAnsi="Times New Roman" w:cs="Times New Roman"/>
          <w:sz w:val="28"/>
          <w:szCs w:val="28"/>
          <w:lang w:val="en-US"/>
        </w:rPr>
        <w:t>]. The quantitative appro</w:t>
      </w:r>
      <w:r>
        <w:rPr>
          <w:rFonts w:ascii="Times New Roman" w:hAnsi="Times New Roman" w:cs="Times New Roman"/>
          <w:sz w:val="28"/>
          <w:szCs w:val="28"/>
          <w:lang w:val="en-US"/>
        </w:rPr>
        <w:t xml:space="preserve">ach </w:t>
      </w:r>
      <w:r w:rsidRPr="00E32D44">
        <w:rPr>
          <w:rFonts w:ascii="Times New Roman" w:hAnsi="Times New Roman" w:cs="Times New Roman"/>
          <w:sz w:val="28"/>
          <w:szCs w:val="28"/>
          <w:lang w:val="en-US"/>
        </w:rPr>
        <w:t>entails an investigative process to comprehend societal or human problems by building an all-encompassing and holistic representation utilizing words that describe specific infor</w:t>
      </w:r>
      <w:r>
        <w:rPr>
          <w:rFonts w:ascii="Times New Roman" w:hAnsi="Times New Roman" w:cs="Times New Roman"/>
          <w:sz w:val="28"/>
          <w:szCs w:val="28"/>
          <w:lang w:val="en-US"/>
        </w:rPr>
        <w:t>mation in a natural setting [176</w:t>
      </w:r>
      <w:r w:rsidRPr="00E32D44">
        <w:rPr>
          <w:rFonts w:ascii="Times New Roman" w:hAnsi="Times New Roman" w:cs="Times New Roman"/>
          <w:sz w:val="28"/>
          <w:szCs w:val="28"/>
          <w:lang w:val="en-US"/>
        </w:rPr>
        <w:t>]. The quantitative approach was chosen as it enables the use of numerous data collection methods like questionnaires and documentary reviews, which offer in-depth insights into how HRM practices affect teaching staff performance within HEIs. Due to its ability to collect primary data specifically relevant to the study's topic, we opted to employ a research design based on the quantitative approach.</w:t>
      </w:r>
    </w:p>
    <w:p w:rsidR="005D46C3" w:rsidRPr="00E32D44" w:rsidRDefault="005D46C3" w:rsidP="005D46C3">
      <w:pPr>
        <w:autoSpaceDE w:val="0"/>
        <w:autoSpaceDN w:val="0"/>
        <w:adjustRightInd w:val="0"/>
        <w:spacing w:line="240" w:lineRule="auto"/>
        <w:ind w:firstLine="0"/>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bCs/>
          <w:sz w:val="28"/>
          <w:szCs w:val="28"/>
          <w:lang w:val="en-US"/>
        </w:rPr>
        <w:t xml:space="preserve">2.3 Research Design </w:t>
      </w:r>
    </w:p>
    <w:p w:rsidR="005D46C3" w:rsidRPr="00E32D44" w:rsidRDefault="005D46C3" w:rsidP="005D46C3">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Research design refers to the organization of the conditions and processes for data collection and analysis to balance efficiency with relevan</w:t>
      </w:r>
      <w:r>
        <w:rPr>
          <w:rFonts w:ascii="Times New Roman" w:hAnsi="Times New Roman" w:cs="Times New Roman"/>
          <w:bCs/>
          <w:sz w:val="28"/>
          <w:szCs w:val="28"/>
          <w:lang w:val="en-US"/>
        </w:rPr>
        <w:t>ce to the research purpose [177</w:t>
      </w:r>
      <w:r w:rsidRPr="00E32D44">
        <w:rPr>
          <w:rFonts w:ascii="Times New Roman" w:hAnsi="Times New Roman" w:cs="Times New Roman"/>
          <w:bCs/>
          <w:sz w:val="28"/>
          <w:szCs w:val="28"/>
          <w:lang w:val="en-US"/>
        </w:rPr>
        <w:t>]. It establishes the practical framework within which the research moves beyond a purely statement of interest and transforms it into a series of actual problems t</w:t>
      </w:r>
      <w:r>
        <w:rPr>
          <w:rFonts w:ascii="Times New Roman" w:hAnsi="Times New Roman" w:cs="Times New Roman"/>
          <w:bCs/>
          <w:sz w:val="28"/>
          <w:szCs w:val="28"/>
          <w:lang w:val="en-US"/>
        </w:rPr>
        <w:t>hat need to be investigated [178</w:t>
      </w:r>
      <w:r w:rsidRPr="00E32D44">
        <w:rPr>
          <w:rFonts w:ascii="Times New Roman" w:hAnsi="Times New Roman" w:cs="Times New Roman"/>
          <w:bCs/>
          <w:sz w:val="28"/>
          <w:szCs w:val="28"/>
          <w:lang w:val="en-US"/>
        </w:rPr>
        <w:t>]. Given research applies a cross-sectional survey to gather as much information as possible by using the fewest amounts of resources available. The cross-s</w:t>
      </w:r>
      <w:r>
        <w:rPr>
          <w:rFonts w:ascii="Times New Roman" w:hAnsi="Times New Roman" w:cs="Times New Roman"/>
          <w:bCs/>
          <w:sz w:val="28"/>
          <w:szCs w:val="28"/>
          <w:lang w:val="en-US"/>
        </w:rPr>
        <w:t xml:space="preserve">ectional methodology was chosen </w:t>
      </w:r>
      <w:r w:rsidRPr="00E32D44">
        <w:rPr>
          <w:rFonts w:ascii="Times New Roman" w:hAnsi="Times New Roman" w:cs="Times New Roman"/>
          <w:bCs/>
          <w:sz w:val="28"/>
          <w:szCs w:val="28"/>
          <w:lang w:val="en-US"/>
        </w:rPr>
        <w:t>for in-depth analysis of the HRM pr</w:t>
      </w:r>
      <w:r w:rsidR="00101ACC">
        <w:rPr>
          <w:rFonts w:ascii="Times New Roman" w:hAnsi="Times New Roman" w:cs="Times New Roman"/>
          <w:bCs/>
          <w:sz w:val="28"/>
          <w:szCs w:val="28"/>
          <w:lang w:val="en-US"/>
        </w:rPr>
        <w:t>actices and</w:t>
      </w:r>
      <w:r>
        <w:rPr>
          <w:rFonts w:ascii="Times New Roman" w:hAnsi="Times New Roman" w:cs="Times New Roman"/>
          <w:bCs/>
          <w:sz w:val="28"/>
          <w:szCs w:val="28"/>
          <w:lang w:val="en-US"/>
        </w:rPr>
        <w:t xml:space="preserve"> employee performance</w:t>
      </w:r>
      <w:r w:rsidR="00101ACC">
        <w:rPr>
          <w:rFonts w:ascii="Times New Roman" w:hAnsi="Times New Roman" w:cs="Times New Roman"/>
          <w:bCs/>
          <w:sz w:val="28"/>
          <w:szCs w:val="28"/>
          <w:lang w:val="en-US"/>
        </w:rPr>
        <w:t xml:space="preserve"> </w:t>
      </w:r>
      <w:r w:rsidR="001E7407">
        <w:rPr>
          <w:rFonts w:ascii="Times New Roman" w:hAnsi="Times New Roman" w:cs="Times New Roman"/>
          <w:bCs/>
          <w:sz w:val="28"/>
          <w:szCs w:val="28"/>
          <w:lang w:val="en-US"/>
        </w:rPr>
        <w:t>relationship</w:t>
      </w:r>
      <w:r>
        <w:rPr>
          <w:rFonts w:ascii="Times New Roman" w:hAnsi="Times New Roman" w:cs="Times New Roman"/>
          <w:bCs/>
          <w:sz w:val="28"/>
          <w:szCs w:val="28"/>
          <w:lang w:val="en-US"/>
        </w:rPr>
        <w:t xml:space="preserve">. </w:t>
      </w:r>
      <w:r w:rsidRPr="00E32D44">
        <w:rPr>
          <w:rFonts w:ascii="Times New Roman" w:hAnsi="Times New Roman" w:cs="Times New Roman"/>
          <w:bCs/>
          <w:sz w:val="28"/>
          <w:szCs w:val="28"/>
          <w:lang w:val="en-US"/>
        </w:rPr>
        <w:t xml:space="preserve">As the study </w:t>
      </w:r>
      <w:r w:rsidR="00101ACC" w:rsidRPr="00E32D44">
        <w:rPr>
          <w:rFonts w:ascii="Times New Roman" w:hAnsi="Times New Roman" w:cs="Times New Roman"/>
          <w:bCs/>
          <w:sz w:val="28"/>
          <w:szCs w:val="28"/>
          <w:lang w:val="en-US"/>
        </w:rPr>
        <w:t>intended</w:t>
      </w:r>
      <w:r w:rsidRPr="00E32D44">
        <w:rPr>
          <w:rFonts w:ascii="Times New Roman" w:hAnsi="Times New Roman" w:cs="Times New Roman"/>
          <w:bCs/>
          <w:sz w:val="28"/>
          <w:szCs w:val="28"/>
          <w:lang w:val="en-US"/>
        </w:rPr>
        <w:t xml:space="preserve"> to extensively analyze the phenomena within a set period, the cross-sectional survey design was the most suitable choice.</w:t>
      </w: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2.4 Target Population</w:t>
      </w:r>
    </w:p>
    <w:p w:rsidR="005D46C3" w:rsidRDefault="005D46C3" w:rsidP="005D46C3">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According to scholars, population is a bigger grouping of all the subjects from whom a sample is collected and includes a diverse range of people, things, or events that sha</w:t>
      </w:r>
      <w:r>
        <w:rPr>
          <w:rFonts w:ascii="Times New Roman" w:hAnsi="Times New Roman" w:cs="Times New Roman"/>
          <w:bCs/>
          <w:sz w:val="28"/>
          <w:szCs w:val="28"/>
          <w:lang w:val="en-US"/>
        </w:rPr>
        <w:t xml:space="preserve">re some observable features [179]. A population </w:t>
      </w:r>
      <w:r w:rsidRPr="00E32D44">
        <w:rPr>
          <w:rFonts w:ascii="Times New Roman" w:hAnsi="Times New Roman" w:cs="Times New Roman"/>
          <w:bCs/>
          <w:sz w:val="28"/>
          <w:szCs w:val="28"/>
          <w:lang w:val="en-US"/>
        </w:rPr>
        <w:t>is the total set of components from which the r</w:t>
      </w:r>
      <w:r>
        <w:rPr>
          <w:rFonts w:ascii="Times New Roman" w:hAnsi="Times New Roman" w:cs="Times New Roman"/>
          <w:bCs/>
          <w:sz w:val="28"/>
          <w:szCs w:val="28"/>
          <w:lang w:val="en-US"/>
        </w:rPr>
        <w:t>esearcher hopes to conclude [180</w:t>
      </w:r>
      <w:r w:rsidRPr="00E32D44">
        <w:rPr>
          <w:rFonts w:ascii="Times New Roman" w:hAnsi="Times New Roman" w:cs="Times New Roman"/>
          <w:bCs/>
          <w:sz w:val="28"/>
          <w:szCs w:val="28"/>
          <w:lang w:val="en-US"/>
        </w:rPr>
        <w:t xml:space="preserve">]. </w:t>
      </w:r>
    </w:p>
    <w:p w:rsidR="005D46C3" w:rsidRPr="00E32D44" w:rsidRDefault="005D46C3" w:rsidP="005D46C3">
      <w:pPr>
        <w:spacing w:line="240" w:lineRule="auto"/>
        <w:ind w:firstLine="708"/>
        <w:jc w:val="both"/>
        <w:rPr>
          <w:rFonts w:ascii="Times New Roman" w:hAnsi="Times New Roman" w:cs="Times New Roman"/>
          <w:bCs/>
          <w:sz w:val="28"/>
          <w:szCs w:val="28"/>
          <w:lang w:val="en-US"/>
        </w:rPr>
      </w:pP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2.5 Sampling Framework</w:t>
      </w: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2.5.1 Sample</w:t>
      </w:r>
    </w:p>
    <w:p w:rsidR="005D46C3" w:rsidRPr="00E32D44" w:rsidRDefault="005D46C3" w:rsidP="00FC7B01">
      <w:pPr>
        <w:spacing w:line="240" w:lineRule="auto"/>
        <w:ind w:firstLine="708"/>
        <w:jc w:val="both"/>
        <w:rPr>
          <w:rFonts w:ascii="Times New Roman" w:hAnsi="Times New Roman" w:cs="Times New Roman"/>
          <w:sz w:val="28"/>
          <w:lang w:val="en-US"/>
        </w:rPr>
      </w:pPr>
      <w:r w:rsidRPr="00E32D44">
        <w:rPr>
          <w:rFonts w:ascii="Times New Roman" w:hAnsi="Times New Roman" w:cs="Times New Roman"/>
          <w:sz w:val="28"/>
          <w:lang w:val="en-US"/>
        </w:rPr>
        <w:t>A sample is a subset of the popula</w:t>
      </w:r>
      <w:r>
        <w:rPr>
          <w:rFonts w:ascii="Times New Roman" w:hAnsi="Times New Roman" w:cs="Times New Roman"/>
          <w:sz w:val="28"/>
          <w:lang w:val="en-US"/>
        </w:rPr>
        <w:t>tion chosen for observation [181</w:t>
      </w:r>
      <w:r w:rsidRPr="00E32D44">
        <w:rPr>
          <w:rFonts w:ascii="Times New Roman" w:hAnsi="Times New Roman" w:cs="Times New Roman"/>
          <w:sz w:val="28"/>
          <w:lang w:val="en-US"/>
        </w:rPr>
        <w:t>]. In this study, the sample of the targeted group was categorized based on departments, title, age, gender, level of education, and experience. Our sample consists of 20 universities that were chosen from the directory of the reputable regional business agency, which annually develops and releases a ranking of “The top 20” universities of Kazakhstan by quality of education and employability of students.</w:t>
      </w:r>
      <w:r>
        <w:rPr>
          <w:rFonts w:ascii="Times New Roman" w:hAnsi="Times New Roman" w:cs="Times New Roman"/>
          <w:sz w:val="28"/>
          <w:lang w:val="en-US"/>
        </w:rPr>
        <w:t xml:space="preserve"> </w:t>
      </w:r>
      <w:r w:rsidRPr="00E32D44">
        <w:rPr>
          <w:rFonts w:ascii="Times New Roman" w:hAnsi="Times New Roman" w:cs="Times New Roman"/>
          <w:sz w:val="28"/>
          <w:lang w:val="en-US"/>
        </w:rPr>
        <w:t>According to scholars,</w:t>
      </w:r>
      <w:r w:rsidR="00FC7B01" w:rsidRPr="00FC7B01">
        <w:rPr>
          <w:rFonts w:ascii="Times New Roman" w:hAnsi="Times New Roman" w:cs="Times New Roman"/>
          <w:sz w:val="28"/>
          <w:lang w:val="en-US"/>
        </w:rPr>
        <w:t xml:space="preserve"> </w:t>
      </w:r>
      <w:r w:rsidR="00FC7B01" w:rsidRPr="00E32D44">
        <w:rPr>
          <w:rFonts w:ascii="Times New Roman" w:hAnsi="Times New Roman" w:cs="Times New Roman"/>
          <w:sz w:val="28"/>
          <w:lang w:val="en-US"/>
        </w:rPr>
        <w:t>HRM designs</w:t>
      </w:r>
      <w:r w:rsidR="00FC7B01">
        <w:rPr>
          <w:rFonts w:ascii="Times New Roman" w:hAnsi="Times New Roman" w:cs="Times New Roman"/>
          <w:sz w:val="28"/>
          <w:lang w:val="en-US"/>
        </w:rPr>
        <w:t xml:space="preserve"> within</w:t>
      </w:r>
      <w:r w:rsidRPr="00E32D44">
        <w:rPr>
          <w:rFonts w:ascii="Times New Roman" w:hAnsi="Times New Roman" w:cs="Times New Roman"/>
          <w:sz w:val="28"/>
          <w:lang w:val="en-US"/>
        </w:rPr>
        <w:t xml:space="preserve"> public and private educational o</w:t>
      </w:r>
      <w:r w:rsidR="00FC7B01">
        <w:rPr>
          <w:rFonts w:ascii="Times New Roman" w:hAnsi="Times New Roman" w:cs="Times New Roman"/>
          <w:sz w:val="28"/>
          <w:lang w:val="en-US"/>
        </w:rPr>
        <w:t>rganizations are similar</w:t>
      </w:r>
      <w:r w:rsidRPr="00E32D44">
        <w:rPr>
          <w:rFonts w:ascii="Times New Roman" w:hAnsi="Times New Roman" w:cs="Times New Roman"/>
          <w:sz w:val="28"/>
          <w:lang w:val="en-US"/>
        </w:rPr>
        <w:t xml:space="preserve">. </w:t>
      </w:r>
      <w:r w:rsidR="00FC7B01" w:rsidRPr="00E32D44">
        <w:rPr>
          <w:rFonts w:ascii="Times New Roman" w:hAnsi="Times New Roman" w:cs="Times New Roman"/>
          <w:sz w:val="28"/>
          <w:lang w:val="en-US"/>
        </w:rPr>
        <w:t xml:space="preserve">The difference in </w:t>
      </w:r>
      <w:r w:rsidR="00FC7B01">
        <w:rPr>
          <w:rFonts w:ascii="Times New Roman" w:hAnsi="Times New Roman" w:cs="Times New Roman"/>
          <w:sz w:val="28"/>
          <w:lang w:val="en-US"/>
        </w:rPr>
        <w:t>a</w:t>
      </w:r>
      <w:r w:rsidR="00FC7B01" w:rsidRPr="00FC7B01">
        <w:rPr>
          <w:rFonts w:ascii="Times New Roman" w:hAnsi="Times New Roman" w:cs="Times New Roman"/>
          <w:sz w:val="28"/>
          <w:lang w:val="en-US"/>
        </w:rPr>
        <w:t>ge and size do not influence the strategy</w:t>
      </w:r>
      <w:r w:rsidR="00FC7B01">
        <w:rPr>
          <w:rFonts w:ascii="Times New Roman" w:hAnsi="Times New Roman" w:cs="Times New Roman"/>
          <w:sz w:val="28"/>
        </w:rPr>
        <w:t>б</w:t>
      </w:r>
      <w:r w:rsidR="00FC7B01" w:rsidRPr="00FC7B01">
        <w:rPr>
          <w:rFonts w:ascii="Times New Roman" w:hAnsi="Times New Roman" w:cs="Times New Roman"/>
          <w:sz w:val="28"/>
          <w:lang w:val="en-US"/>
        </w:rPr>
        <w:t xml:space="preserve"> </w:t>
      </w:r>
      <w:proofErr w:type="gramStart"/>
      <w:r w:rsidR="00FC7B01" w:rsidRPr="00FC7B01">
        <w:rPr>
          <w:rFonts w:ascii="Times New Roman" w:hAnsi="Times New Roman" w:cs="Times New Roman"/>
          <w:sz w:val="28"/>
          <w:lang w:val="en-US"/>
        </w:rPr>
        <w:t>structur</w:t>
      </w:r>
      <w:r w:rsidR="00FC7B01">
        <w:rPr>
          <w:rFonts w:ascii="Times New Roman" w:hAnsi="Times New Roman" w:cs="Times New Roman"/>
          <w:sz w:val="28"/>
          <w:lang w:val="en-US"/>
        </w:rPr>
        <w:t xml:space="preserve">e </w:t>
      </w:r>
      <w:r w:rsidR="00FC7B01" w:rsidRPr="00FC7B01">
        <w:rPr>
          <w:rFonts w:ascii="Times New Roman" w:hAnsi="Times New Roman" w:cs="Times New Roman"/>
          <w:sz w:val="28"/>
          <w:lang w:val="en-US"/>
        </w:rPr>
        <w:t xml:space="preserve"> and</w:t>
      </w:r>
      <w:proofErr w:type="gramEnd"/>
      <w:r w:rsidR="00FC7B01" w:rsidRPr="00FC7B01">
        <w:rPr>
          <w:rFonts w:ascii="Times New Roman" w:hAnsi="Times New Roman" w:cs="Times New Roman"/>
          <w:sz w:val="28"/>
          <w:lang w:val="en-US"/>
        </w:rPr>
        <w:t xml:space="preserve"> other aspe</w:t>
      </w:r>
      <w:r w:rsidR="00FC7B01">
        <w:rPr>
          <w:rFonts w:ascii="Times New Roman" w:hAnsi="Times New Roman" w:cs="Times New Roman"/>
          <w:sz w:val="28"/>
          <w:lang w:val="en-US"/>
        </w:rPr>
        <w:t>cts of HRM</w:t>
      </w:r>
      <w:r>
        <w:rPr>
          <w:rFonts w:ascii="Times New Roman" w:hAnsi="Times New Roman" w:cs="Times New Roman"/>
          <w:sz w:val="28"/>
          <w:lang w:val="en-US"/>
        </w:rPr>
        <w:t xml:space="preserve"> [182</w:t>
      </w:r>
      <w:r w:rsidRPr="00E32D44">
        <w:rPr>
          <w:rFonts w:ascii="Times New Roman" w:hAnsi="Times New Roman" w:cs="Times New Roman"/>
          <w:sz w:val="28"/>
          <w:lang w:val="en-US"/>
        </w:rPr>
        <w:t>]. Considering that, there is no significant difference between the level of strategic HRM practices adopted by public and private HEIs, both of them were include</w:t>
      </w:r>
      <w:r>
        <w:rPr>
          <w:rFonts w:ascii="Times New Roman" w:hAnsi="Times New Roman" w:cs="Times New Roman"/>
          <w:sz w:val="28"/>
          <w:lang w:val="en-US"/>
        </w:rPr>
        <w:t>d in the sample</w:t>
      </w:r>
      <w:r w:rsidRPr="00E32D44">
        <w:rPr>
          <w:rFonts w:ascii="Times New Roman" w:hAnsi="Times New Roman" w:cs="Times New Roman"/>
          <w:sz w:val="28"/>
          <w:lang w:val="en-US"/>
        </w:rPr>
        <w:t>.  The unit of analysis was the instructors working in these organizations.</w:t>
      </w:r>
      <w:r>
        <w:rPr>
          <w:rFonts w:ascii="Times New Roman" w:hAnsi="Times New Roman" w:cs="Times New Roman"/>
          <w:sz w:val="28"/>
          <w:lang w:val="en-US"/>
        </w:rPr>
        <w:t xml:space="preserve"> </w:t>
      </w:r>
      <w:r w:rsidRPr="00E32D44">
        <w:rPr>
          <w:rFonts w:ascii="Times New Roman" w:hAnsi="Times New Roman" w:cs="Times New Roman"/>
          <w:sz w:val="28"/>
          <w:lang w:val="en-US"/>
        </w:rPr>
        <w:t>The paper-based survey was employed to capture respondents’ perceptions and experiences. With the assistance of HR departments, the final sample consists of 228 responses from 20 universities by the cut-off date, resulting in a usable response rate of 88%. In sum, 32 of the responses were not used due to incomplete and improper answers.  In this work, among 228 respondents 25.8% were male and</w:t>
      </w:r>
      <w:r w:rsidRPr="00E32D44">
        <w:rPr>
          <w:sz w:val="28"/>
          <w:lang w:val="en-US"/>
        </w:rPr>
        <w:t xml:space="preserve"> 74</w:t>
      </w:r>
      <w:proofErr w:type="gramStart"/>
      <w:r w:rsidRPr="00E32D44">
        <w:rPr>
          <w:sz w:val="28"/>
          <w:lang w:val="en-US"/>
        </w:rPr>
        <w:t>,</w:t>
      </w:r>
      <w:r w:rsidRPr="00E32D44">
        <w:rPr>
          <w:rFonts w:ascii="Times New Roman" w:hAnsi="Times New Roman" w:cs="Times New Roman"/>
          <w:sz w:val="28"/>
          <w:lang w:val="en-US"/>
        </w:rPr>
        <w:t>2</w:t>
      </w:r>
      <w:proofErr w:type="gramEnd"/>
      <w:r w:rsidRPr="00E32D44">
        <w:rPr>
          <w:rFonts w:ascii="Times New Roman" w:hAnsi="Times New Roman" w:cs="Times New Roman"/>
          <w:sz w:val="28"/>
          <w:lang w:val="en-US"/>
        </w:rPr>
        <w:t xml:space="preserve"> % were female employees. The minimum and maximum participant counts for each company were 10 and 15, respectively. </w:t>
      </w:r>
    </w:p>
    <w:p w:rsidR="005D46C3" w:rsidRPr="00E32D44" w:rsidRDefault="005D46C3" w:rsidP="005D46C3">
      <w:pPr>
        <w:spacing w:line="240" w:lineRule="auto"/>
        <w:ind w:firstLine="708"/>
        <w:jc w:val="both"/>
        <w:rPr>
          <w:rFonts w:ascii="Times New Roman" w:hAnsi="Times New Roman" w:cs="Times New Roman"/>
          <w:sz w:val="28"/>
          <w:lang w:val="en-US"/>
        </w:rPr>
      </w:pP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2.5.2 Sampling Technique</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sz w:val="28"/>
          <w:lang w:val="en-US"/>
        </w:rPr>
      </w:pPr>
      <w:r w:rsidRPr="00E32D44">
        <w:rPr>
          <w:rFonts w:ascii="Times New Roman" w:hAnsi="Times New Roman" w:cs="Times New Roman"/>
          <w:sz w:val="28"/>
          <w:lang w:val="en-US"/>
        </w:rPr>
        <w:t>Collecting the data can be considered a challenging process as it is often impartial for researchers to collect data from the entire population of interest. As a result, this study used a convenience sampling strategy. Convenience sampling entails choosing respondents based on their acc</w:t>
      </w:r>
      <w:r>
        <w:rPr>
          <w:rFonts w:ascii="Times New Roman" w:hAnsi="Times New Roman" w:cs="Times New Roman"/>
          <w:sz w:val="28"/>
          <w:lang w:val="en-US"/>
        </w:rPr>
        <w:t>essibility and availability [182</w:t>
      </w:r>
      <w:r w:rsidRPr="00E32D44">
        <w:rPr>
          <w:rFonts w:ascii="Times New Roman" w:hAnsi="Times New Roman" w:cs="Times New Roman"/>
          <w:sz w:val="28"/>
          <w:lang w:val="en-US"/>
        </w:rPr>
        <w:t>b]. In this instance, the researcher chose willing participants who were affable, cordial, forthcoming, knowledgeable, and capable of completing surveys and taking part in survey. It was also crucial to speak in the language being utilized to gather the data.</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sz w:val="28"/>
          <w:lang w:val="en-US"/>
        </w:rPr>
      </w:pPr>
    </w:p>
    <w:p w:rsidR="005D46C3" w:rsidRPr="00E32D44" w:rsidRDefault="005D46C3" w:rsidP="005D46C3">
      <w:pPr>
        <w:autoSpaceDE w:val="0"/>
        <w:autoSpaceDN w:val="0"/>
        <w:adjustRightInd w:val="0"/>
        <w:spacing w:line="240" w:lineRule="auto"/>
        <w:ind w:firstLine="708"/>
        <w:jc w:val="left"/>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2.6 Data Collection Methods and Instrumentation</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The choice of research instruments and tools is influenced by several variables including the subject, research topic, da</w:t>
      </w:r>
      <w:r>
        <w:rPr>
          <w:rFonts w:ascii="Times New Roman" w:hAnsi="Times New Roman" w:cs="Times New Roman"/>
          <w:sz w:val="28"/>
          <w:szCs w:val="28"/>
          <w:lang w:val="en-US"/>
        </w:rPr>
        <w:t>ta, and anticipated results [182c</w:t>
      </w:r>
      <w:r w:rsidRPr="00E32D44">
        <w:rPr>
          <w:rFonts w:ascii="Times New Roman" w:hAnsi="Times New Roman" w:cs="Times New Roman"/>
          <w:sz w:val="28"/>
          <w:szCs w:val="28"/>
          <w:lang w:val="en-US"/>
        </w:rPr>
        <w:t>]. In this investigation, structured questionnaires were applied to collect the primary dat</w:t>
      </w:r>
      <w:r>
        <w:rPr>
          <w:rFonts w:ascii="Times New Roman" w:hAnsi="Times New Roman" w:cs="Times New Roman"/>
          <w:sz w:val="28"/>
          <w:szCs w:val="28"/>
          <w:lang w:val="en-US"/>
        </w:rPr>
        <w:t>a. Q</w:t>
      </w:r>
      <w:r w:rsidRPr="00E32D44">
        <w:rPr>
          <w:rFonts w:ascii="Times New Roman" w:hAnsi="Times New Roman" w:cs="Times New Roman"/>
          <w:sz w:val="28"/>
          <w:szCs w:val="28"/>
          <w:lang w:val="en-US"/>
        </w:rPr>
        <w:t>uestionnaires are a time-effective way to collect data, especially when working with big populations because they enable the collection of a si</w:t>
      </w:r>
      <w:r>
        <w:rPr>
          <w:rFonts w:ascii="Times New Roman" w:hAnsi="Times New Roman" w:cs="Times New Roman"/>
          <w:sz w:val="28"/>
          <w:szCs w:val="28"/>
          <w:lang w:val="en-US"/>
        </w:rPr>
        <w:t>gnificant amount of data [181b]</w:t>
      </w:r>
      <w:r w:rsidRPr="00E32D44">
        <w:rPr>
          <w:rFonts w:ascii="Times New Roman" w:hAnsi="Times New Roman" w:cs="Times New Roman"/>
          <w:sz w:val="28"/>
          <w:szCs w:val="28"/>
          <w:lang w:val="en-US"/>
        </w:rPr>
        <w:t>.</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 xml:space="preserve">2.6.1 </w:t>
      </w:r>
      <w:r w:rsidRPr="00E32D44">
        <w:rPr>
          <w:rFonts w:ascii="Times New Roman" w:hAnsi="Times New Roman" w:cs="Times New Roman"/>
          <w:b/>
          <w:sz w:val="28"/>
          <w:szCs w:val="28"/>
          <w:lang w:val="en-US"/>
        </w:rPr>
        <w:t>Development of the questionnaire</w:t>
      </w:r>
    </w:p>
    <w:p w:rsidR="005D46C3" w:rsidRPr="00E32D44"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A questionnaire is a structured form or set of forms that have several questions p</w:t>
      </w:r>
      <w:r>
        <w:rPr>
          <w:rFonts w:ascii="Times New Roman" w:hAnsi="Times New Roman" w:cs="Times New Roman"/>
          <w:sz w:val="28"/>
          <w:szCs w:val="28"/>
          <w:lang w:val="en-US"/>
        </w:rPr>
        <w:t>laced in a particular order [181</w:t>
      </w:r>
      <w:r w:rsidRPr="00E32D44">
        <w:rPr>
          <w:rFonts w:ascii="Times New Roman" w:hAnsi="Times New Roman" w:cs="Times New Roman"/>
          <w:sz w:val="28"/>
          <w:szCs w:val="28"/>
          <w:lang w:val="en-US"/>
        </w:rPr>
        <w:t>c]. The questionnaire method was adopted for this study because it enabled the systematic collection of data from respondents. A list of questions was presented to participants, and they were free to respond to them as they saw fit. The employment of this technique allowed for the collection of more data. By letting respondents complete the questionnaire on their own, it also reduced the subjectivity of the researcher while saving time. Furthermore, compared to other techniques of data collecting, using questionnaires was more affordable and simpler to handle and evaluate. The questionnaire was created by the researcher and given to the respondents for indepen</w:t>
      </w:r>
      <w:r w:rsidR="002F63C9">
        <w:rPr>
          <w:rFonts w:ascii="Times New Roman" w:hAnsi="Times New Roman" w:cs="Times New Roman"/>
          <w:sz w:val="28"/>
          <w:szCs w:val="28"/>
          <w:lang w:val="en-US"/>
        </w:rPr>
        <w:t>dent administration (See Table 2</w:t>
      </w:r>
      <w:r w:rsidRPr="00E32D44">
        <w:rPr>
          <w:rFonts w:ascii="Times New Roman" w:hAnsi="Times New Roman" w:cs="Times New Roman"/>
          <w:sz w:val="28"/>
          <w:szCs w:val="28"/>
          <w:lang w:val="en-US"/>
        </w:rPr>
        <w:t>).</w:t>
      </w:r>
    </w:p>
    <w:p w:rsidR="005D46C3" w:rsidRPr="00E32D44" w:rsidRDefault="005D46C3" w:rsidP="005D46C3">
      <w:pPr>
        <w:autoSpaceDE w:val="0"/>
        <w:autoSpaceDN w:val="0"/>
        <w:adjustRightInd w:val="0"/>
        <w:spacing w:line="240" w:lineRule="auto"/>
        <w:jc w:val="both"/>
        <w:rPr>
          <w:rFonts w:ascii="Times New Roman" w:hAnsi="Times New Roman" w:cs="Times New Roman"/>
          <w:sz w:val="32"/>
          <w:szCs w:val="24"/>
          <w:lang w:val="en-US"/>
        </w:rPr>
      </w:pPr>
    </w:p>
    <w:p w:rsidR="005D46C3" w:rsidRDefault="002F63C9" w:rsidP="005D46C3">
      <w:pPr>
        <w:spacing w:line="240" w:lineRule="auto"/>
        <w:ind w:firstLine="0"/>
        <w:jc w:val="both"/>
        <w:rPr>
          <w:rFonts w:ascii="Times New Roman" w:hAnsi="Times New Roman" w:cs="Times New Roman"/>
          <w:sz w:val="28"/>
          <w:szCs w:val="28"/>
          <w:lang w:val="en-US"/>
        </w:rPr>
      </w:pPr>
      <w:r>
        <w:rPr>
          <w:rFonts w:ascii="Times New Roman" w:hAnsi="Times New Roman" w:cs="Times New Roman"/>
          <w:bCs/>
          <w:sz w:val="28"/>
          <w:szCs w:val="28"/>
          <w:lang w:val="en-US"/>
        </w:rPr>
        <w:t>Table 2</w:t>
      </w:r>
      <w:r w:rsidR="005D46C3" w:rsidRPr="00E32D44">
        <w:rPr>
          <w:rFonts w:ascii="Times New Roman" w:hAnsi="Times New Roman" w:cs="Times New Roman"/>
          <w:b/>
          <w:bCs/>
          <w:sz w:val="28"/>
          <w:szCs w:val="28"/>
          <w:lang w:val="en-US"/>
        </w:rPr>
        <w:t xml:space="preserve"> -</w:t>
      </w:r>
      <w:r w:rsidR="005D46C3" w:rsidRPr="00E32D44">
        <w:rPr>
          <w:rFonts w:ascii="Times New Roman" w:hAnsi="Times New Roman" w:cs="Times New Roman"/>
          <w:bCs/>
          <w:i/>
          <w:sz w:val="28"/>
          <w:szCs w:val="28"/>
          <w:lang w:val="en-US"/>
        </w:rPr>
        <w:t xml:space="preserve"> </w:t>
      </w:r>
      <w:r w:rsidR="005D46C3" w:rsidRPr="00E32D44">
        <w:rPr>
          <w:rFonts w:ascii="Times New Roman" w:hAnsi="Times New Roman" w:cs="Times New Roman"/>
          <w:sz w:val="28"/>
          <w:szCs w:val="28"/>
          <w:lang w:val="en-US"/>
        </w:rPr>
        <w:t>Instruments for measuring key variables</w:t>
      </w:r>
    </w:p>
    <w:p w:rsidR="005D46C3" w:rsidRPr="00E32D44" w:rsidRDefault="005D46C3" w:rsidP="005D46C3">
      <w:pPr>
        <w:spacing w:line="240" w:lineRule="auto"/>
        <w:ind w:firstLine="0"/>
        <w:jc w:val="both"/>
        <w:rPr>
          <w:rFonts w:ascii="Times New Roman" w:hAnsi="Times New Roman" w:cs="Times New Roman"/>
          <w:sz w:val="28"/>
          <w:szCs w:val="28"/>
          <w:lang w:val="en-US"/>
        </w:rPr>
      </w:pPr>
    </w:p>
    <w:tbl>
      <w:tblPr>
        <w:tblStyle w:val="a7"/>
        <w:tblW w:w="0" w:type="auto"/>
        <w:tblLook w:val="04A0" w:firstRow="1" w:lastRow="0" w:firstColumn="1" w:lastColumn="0" w:noHBand="0" w:noVBand="1"/>
      </w:tblPr>
      <w:tblGrid>
        <w:gridCol w:w="3282"/>
        <w:gridCol w:w="3283"/>
        <w:gridCol w:w="3283"/>
      </w:tblGrid>
      <w:tr w:rsidR="005D46C3" w:rsidTr="0053073D">
        <w:tc>
          <w:tcPr>
            <w:tcW w:w="3282" w:type="dxa"/>
          </w:tcPr>
          <w:p w:rsidR="005D46C3" w:rsidRPr="00E32D44" w:rsidRDefault="005D46C3" w:rsidP="0053073D">
            <w:pPr>
              <w:autoSpaceDE w:val="0"/>
              <w:autoSpaceDN w:val="0"/>
              <w:adjustRightInd w:val="0"/>
              <w:ind w:firstLine="708"/>
              <w:jc w:val="center"/>
              <w:rPr>
                <w:rFonts w:ascii="Times New Roman" w:hAnsi="Times New Roman" w:cs="Times New Roman"/>
                <w:sz w:val="28"/>
                <w:szCs w:val="28"/>
              </w:rPr>
            </w:pPr>
            <w:r w:rsidRPr="00E32D44">
              <w:rPr>
                <w:rFonts w:ascii="Times New Roman" w:hAnsi="Times New Roman" w:cs="Times New Roman"/>
                <w:sz w:val="28"/>
                <w:szCs w:val="28"/>
              </w:rPr>
              <w:t>Variable</w:t>
            </w:r>
          </w:p>
        </w:tc>
        <w:tc>
          <w:tcPr>
            <w:tcW w:w="3283" w:type="dxa"/>
          </w:tcPr>
          <w:p w:rsidR="005D46C3" w:rsidRPr="00E32D44" w:rsidRDefault="005D46C3" w:rsidP="0053073D">
            <w:pPr>
              <w:autoSpaceDE w:val="0"/>
              <w:autoSpaceDN w:val="0"/>
              <w:adjustRightInd w:val="0"/>
              <w:ind w:firstLine="708"/>
              <w:jc w:val="center"/>
              <w:rPr>
                <w:rFonts w:ascii="Times New Roman" w:hAnsi="Times New Roman" w:cs="Times New Roman"/>
                <w:sz w:val="28"/>
                <w:szCs w:val="28"/>
              </w:rPr>
            </w:pPr>
            <w:r w:rsidRPr="00E32D44">
              <w:rPr>
                <w:rFonts w:ascii="Times New Roman" w:hAnsi="Times New Roman" w:cs="Times New Roman"/>
                <w:sz w:val="28"/>
                <w:szCs w:val="28"/>
              </w:rPr>
              <w:t>Author</w:t>
            </w:r>
          </w:p>
        </w:tc>
        <w:tc>
          <w:tcPr>
            <w:tcW w:w="3283" w:type="dxa"/>
          </w:tcPr>
          <w:p w:rsidR="005D46C3" w:rsidRPr="00814ADA" w:rsidRDefault="005D46C3" w:rsidP="0053073D">
            <w:pPr>
              <w:autoSpaceDE w:val="0"/>
              <w:autoSpaceDN w:val="0"/>
              <w:adjustRightInd w:val="0"/>
              <w:ind w:firstLine="708"/>
              <w:jc w:val="center"/>
              <w:rPr>
                <w:rFonts w:ascii="Times New Roman" w:hAnsi="Times New Roman" w:cs="Times New Roman"/>
                <w:sz w:val="28"/>
                <w:szCs w:val="28"/>
                <w:lang w:val="en-US"/>
              </w:rPr>
            </w:pPr>
            <w:r w:rsidRPr="00814ADA">
              <w:rPr>
                <w:rFonts w:ascii="Times New Roman" w:hAnsi="Times New Roman" w:cs="Times New Roman"/>
                <w:sz w:val="28"/>
                <w:szCs w:val="28"/>
                <w:lang w:val="en-US"/>
              </w:rPr>
              <w:t>No. of Items</w:t>
            </w:r>
          </w:p>
        </w:tc>
      </w:tr>
      <w:tr w:rsidR="005D46C3" w:rsidTr="0053073D">
        <w:tc>
          <w:tcPr>
            <w:tcW w:w="3282" w:type="dxa"/>
          </w:tcPr>
          <w:p w:rsidR="005D46C3" w:rsidRPr="00E32D44" w:rsidRDefault="005D46C3" w:rsidP="0053073D">
            <w:pPr>
              <w:autoSpaceDE w:val="0"/>
              <w:autoSpaceDN w:val="0"/>
              <w:adjustRightInd w:val="0"/>
              <w:ind w:firstLine="708"/>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HRM </w:t>
            </w:r>
            <w:r w:rsidRPr="00814ADA">
              <w:rPr>
                <w:rFonts w:ascii="Times New Roman" w:hAnsi="Times New Roman" w:cs="Times New Roman"/>
                <w:sz w:val="28"/>
                <w:szCs w:val="28"/>
                <w:lang w:val="en-US"/>
              </w:rPr>
              <w:t>practices</w:t>
            </w:r>
          </w:p>
          <w:p w:rsidR="005D46C3" w:rsidRPr="00814ADA" w:rsidRDefault="005D46C3" w:rsidP="0053073D">
            <w:pPr>
              <w:autoSpaceDE w:val="0"/>
              <w:autoSpaceDN w:val="0"/>
              <w:adjustRightInd w:val="0"/>
              <w:ind w:firstLine="708"/>
              <w:jc w:val="center"/>
              <w:rPr>
                <w:rFonts w:ascii="Times New Roman" w:hAnsi="Times New Roman" w:cs="Times New Roman"/>
                <w:sz w:val="28"/>
                <w:szCs w:val="28"/>
                <w:lang w:val="en-US"/>
              </w:rPr>
            </w:pPr>
          </w:p>
        </w:tc>
        <w:tc>
          <w:tcPr>
            <w:tcW w:w="3283" w:type="dxa"/>
          </w:tcPr>
          <w:p w:rsidR="005D46C3" w:rsidRPr="00E32D44" w:rsidRDefault="005D46C3" w:rsidP="0053073D">
            <w:pPr>
              <w:autoSpaceDE w:val="0"/>
              <w:autoSpaceDN w:val="0"/>
              <w:adjustRightInd w:val="0"/>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Yang et al. (2012)</w:t>
            </w:r>
          </w:p>
          <w:p w:rsidR="005D46C3" w:rsidRPr="00E32D44" w:rsidRDefault="005D46C3" w:rsidP="0053073D">
            <w:pPr>
              <w:autoSpaceDE w:val="0"/>
              <w:autoSpaceDN w:val="0"/>
              <w:adjustRightInd w:val="0"/>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Takeuchi et al. (2007) Takeuchi (2003)</w:t>
            </w:r>
          </w:p>
          <w:p w:rsidR="005D46C3" w:rsidRPr="00E32D44" w:rsidRDefault="005D46C3" w:rsidP="0053073D">
            <w:pPr>
              <w:autoSpaceDE w:val="0"/>
              <w:autoSpaceDN w:val="0"/>
              <w:adjustRightInd w:val="0"/>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Minbaeva et al. (2003)</w:t>
            </w:r>
          </w:p>
          <w:p w:rsidR="005D46C3" w:rsidRPr="00E32D44" w:rsidRDefault="005D46C3" w:rsidP="0053073D">
            <w:pPr>
              <w:autoSpaceDE w:val="0"/>
              <w:autoSpaceDN w:val="0"/>
              <w:adjustRightInd w:val="0"/>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Macky &amp; Boxall (2007)</w:t>
            </w:r>
          </w:p>
          <w:p w:rsidR="005D46C3" w:rsidRPr="00E32D44" w:rsidRDefault="005D46C3" w:rsidP="0053073D">
            <w:pPr>
              <w:autoSpaceDE w:val="0"/>
              <w:autoSpaceDN w:val="0"/>
              <w:adjustRightInd w:val="0"/>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Wright et al. (2003)</w:t>
            </w:r>
          </w:p>
        </w:tc>
        <w:tc>
          <w:tcPr>
            <w:tcW w:w="3283" w:type="dxa"/>
          </w:tcPr>
          <w:p w:rsidR="005D46C3" w:rsidRPr="00E32D44" w:rsidRDefault="005D46C3" w:rsidP="0053073D">
            <w:pPr>
              <w:autoSpaceDE w:val="0"/>
              <w:autoSpaceDN w:val="0"/>
              <w:adjustRightInd w:val="0"/>
              <w:ind w:firstLine="708"/>
              <w:jc w:val="center"/>
              <w:rPr>
                <w:rFonts w:ascii="Times New Roman" w:hAnsi="Times New Roman" w:cs="Times New Roman"/>
                <w:sz w:val="28"/>
                <w:szCs w:val="28"/>
                <w:lang w:val="en-US"/>
              </w:rPr>
            </w:pPr>
            <w:r w:rsidRPr="00E32D44">
              <w:rPr>
                <w:rFonts w:ascii="Times New Roman" w:hAnsi="Times New Roman" w:cs="Times New Roman"/>
                <w:sz w:val="28"/>
                <w:szCs w:val="28"/>
              </w:rPr>
              <w:t>2</w:t>
            </w:r>
            <w:r w:rsidRPr="00E32D44">
              <w:rPr>
                <w:rFonts w:ascii="Times New Roman" w:hAnsi="Times New Roman" w:cs="Times New Roman"/>
                <w:sz w:val="28"/>
                <w:szCs w:val="28"/>
                <w:lang w:val="en-US"/>
              </w:rPr>
              <w:t>8</w:t>
            </w:r>
          </w:p>
          <w:p w:rsidR="005D46C3" w:rsidRPr="00E32D44" w:rsidRDefault="005D46C3" w:rsidP="0053073D">
            <w:pPr>
              <w:autoSpaceDE w:val="0"/>
              <w:autoSpaceDN w:val="0"/>
              <w:adjustRightInd w:val="0"/>
              <w:ind w:firstLine="708"/>
              <w:jc w:val="center"/>
              <w:rPr>
                <w:rFonts w:ascii="Times New Roman" w:hAnsi="Times New Roman" w:cs="Times New Roman"/>
                <w:b/>
                <w:sz w:val="28"/>
                <w:szCs w:val="28"/>
              </w:rPr>
            </w:pPr>
          </w:p>
        </w:tc>
      </w:tr>
      <w:tr w:rsidR="005D46C3" w:rsidTr="0053073D">
        <w:tc>
          <w:tcPr>
            <w:tcW w:w="3282" w:type="dxa"/>
          </w:tcPr>
          <w:p w:rsidR="005D46C3" w:rsidRPr="00E32D44" w:rsidRDefault="005D46C3" w:rsidP="0053073D">
            <w:pPr>
              <w:autoSpaceDE w:val="0"/>
              <w:autoSpaceDN w:val="0"/>
              <w:adjustRightInd w:val="0"/>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Well-being</w:t>
            </w:r>
          </w:p>
        </w:tc>
        <w:tc>
          <w:tcPr>
            <w:tcW w:w="3283" w:type="dxa"/>
          </w:tcPr>
          <w:p w:rsidR="005D46C3" w:rsidRPr="00E32D44" w:rsidRDefault="005D46C3" w:rsidP="0053073D">
            <w:pPr>
              <w:autoSpaceDE w:val="0"/>
              <w:autoSpaceDN w:val="0"/>
              <w:adjustRightInd w:val="0"/>
              <w:jc w:val="center"/>
              <w:rPr>
                <w:rFonts w:ascii="Times New Roman" w:hAnsi="Times New Roman" w:cs="Times New Roman"/>
                <w:sz w:val="28"/>
                <w:szCs w:val="28"/>
                <w:lang w:val="en-US"/>
              </w:rPr>
            </w:pPr>
            <w:r w:rsidRPr="00E32D44">
              <w:rPr>
                <w:rFonts w:ascii="Times New Roman" w:hAnsi="Times New Roman" w:cs="Times New Roman"/>
                <w:sz w:val="28"/>
                <w:szCs w:val="28"/>
              </w:rPr>
              <w:t>Zheng et al. (2015)</w:t>
            </w:r>
          </w:p>
        </w:tc>
        <w:tc>
          <w:tcPr>
            <w:tcW w:w="3283" w:type="dxa"/>
          </w:tcPr>
          <w:p w:rsidR="005D46C3" w:rsidRPr="00E32D44" w:rsidRDefault="005D46C3" w:rsidP="0053073D">
            <w:pPr>
              <w:autoSpaceDE w:val="0"/>
              <w:autoSpaceDN w:val="0"/>
              <w:adjustRightInd w:val="0"/>
              <w:ind w:firstLine="708"/>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9</w:t>
            </w:r>
          </w:p>
        </w:tc>
      </w:tr>
      <w:tr w:rsidR="005D46C3" w:rsidTr="0053073D">
        <w:tc>
          <w:tcPr>
            <w:tcW w:w="3282" w:type="dxa"/>
          </w:tcPr>
          <w:p w:rsidR="005D46C3" w:rsidRPr="00E32D44" w:rsidRDefault="005D46C3" w:rsidP="0053073D">
            <w:pPr>
              <w:autoSpaceDE w:val="0"/>
              <w:autoSpaceDN w:val="0"/>
              <w:adjustRightInd w:val="0"/>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Creativity</w:t>
            </w:r>
          </w:p>
        </w:tc>
        <w:tc>
          <w:tcPr>
            <w:tcW w:w="3283" w:type="dxa"/>
          </w:tcPr>
          <w:p w:rsidR="005D46C3" w:rsidRPr="00E32D44" w:rsidRDefault="005D46C3" w:rsidP="0053073D">
            <w:pPr>
              <w:tabs>
                <w:tab w:val="left" w:pos="1020"/>
              </w:tabs>
              <w:autoSpaceDE w:val="0"/>
              <w:autoSpaceDN w:val="0"/>
              <w:adjustRightInd w:val="0"/>
              <w:jc w:val="center"/>
              <w:rPr>
                <w:rFonts w:ascii="Times New Roman" w:hAnsi="Times New Roman" w:cs="Times New Roman"/>
                <w:bCs/>
                <w:sz w:val="28"/>
                <w:szCs w:val="28"/>
                <w:lang w:val="en-US"/>
              </w:rPr>
            </w:pPr>
            <w:r w:rsidRPr="00E32D44">
              <w:rPr>
                <w:rFonts w:ascii="Times New Roman" w:hAnsi="Times New Roman" w:cs="Times New Roman"/>
                <w:bCs/>
                <w:sz w:val="28"/>
                <w:szCs w:val="28"/>
                <w:lang w:val="en-US"/>
              </w:rPr>
              <w:t>Zhou and George (2001)</w:t>
            </w:r>
          </w:p>
        </w:tc>
        <w:tc>
          <w:tcPr>
            <w:tcW w:w="3283" w:type="dxa"/>
          </w:tcPr>
          <w:p w:rsidR="005D46C3" w:rsidRPr="00E32D44" w:rsidRDefault="005D46C3" w:rsidP="0053073D">
            <w:pPr>
              <w:autoSpaceDE w:val="0"/>
              <w:autoSpaceDN w:val="0"/>
              <w:adjustRightInd w:val="0"/>
              <w:ind w:firstLine="708"/>
              <w:jc w:val="center"/>
              <w:rPr>
                <w:rFonts w:ascii="Times New Roman" w:hAnsi="Times New Roman" w:cs="Times New Roman"/>
                <w:sz w:val="28"/>
                <w:szCs w:val="28"/>
                <w:lang w:val="en-US"/>
              </w:rPr>
            </w:pPr>
            <w:r w:rsidRPr="00E32D44">
              <w:rPr>
                <w:rFonts w:ascii="Times New Roman" w:hAnsi="Times New Roman" w:cs="Times New Roman"/>
                <w:sz w:val="28"/>
                <w:szCs w:val="28"/>
              </w:rPr>
              <w:t>1</w:t>
            </w:r>
            <w:r w:rsidRPr="00E32D44">
              <w:rPr>
                <w:rFonts w:ascii="Times New Roman" w:hAnsi="Times New Roman" w:cs="Times New Roman"/>
                <w:sz w:val="28"/>
                <w:szCs w:val="28"/>
                <w:lang w:val="en-US"/>
              </w:rPr>
              <w:t>0</w:t>
            </w:r>
          </w:p>
        </w:tc>
      </w:tr>
      <w:tr w:rsidR="005D46C3" w:rsidTr="0053073D">
        <w:tc>
          <w:tcPr>
            <w:tcW w:w="3282" w:type="dxa"/>
          </w:tcPr>
          <w:p w:rsidR="005D46C3" w:rsidRPr="00E32D44" w:rsidRDefault="005D46C3" w:rsidP="0053073D">
            <w:pPr>
              <w:autoSpaceDE w:val="0"/>
              <w:autoSpaceDN w:val="0"/>
              <w:adjustRightInd w:val="0"/>
              <w:jc w:val="center"/>
              <w:rPr>
                <w:rFonts w:ascii="Times New Roman" w:hAnsi="Times New Roman" w:cs="Times New Roman"/>
                <w:sz w:val="28"/>
                <w:szCs w:val="28"/>
              </w:rPr>
            </w:pPr>
            <w:r w:rsidRPr="00E32D44">
              <w:rPr>
                <w:rFonts w:ascii="Times New Roman" w:hAnsi="Times New Roman" w:cs="Times New Roman"/>
                <w:bCs/>
                <w:iCs/>
                <w:sz w:val="28"/>
                <w:szCs w:val="28"/>
                <w:lang w:val="tr-TR"/>
              </w:rPr>
              <w:t>Role performance</w:t>
            </w:r>
          </w:p>
        </w:tc>
        <w:tc>
          <w:tcPr>
            <w:tcW w:w="3283" w:type="dxa"/>
          </w:tcPr>
          <w:p w:rsidR="005D46C3" w:rsidRPr="00E32D44" w:rsidRDefault="005D46C3" w:rsidP="0053073D">
            <w:pPr>
              <w:autoSpaceDE w:val="0"/>
              <w:autoSpaceDN w:val="0"/>
              <w:adjustRightInd w:val="0"/>
              <w:jc w:val="center"/>
              <w:rPr>
                <w:rFonts w:ascii="Times New Roman" w:hAnsi="Times New Roman" w:cs="Times New Roman"/>
                <w:bCs/>
                <w:sz w:val="28"/>
                <w:szCs w:val="28"/>
                <w:lang w:val="en-US"/>
              </w:rPr>
            </w:pPr>
            <w:r w:rsidRPr="00E32D44">
              <w:rPr>
                <w:rFonts w:ascii="Times New Roman" w:hAnsi="Times New Roman" w:cs="Times New Roman"/>
                <w:bCs/>
                <w:sz w:val="28"/>
                <w:szCs w:val="28"/>
                <w:lang w:val="en-US"/>
              </w:rPr>
              <w:t>Griffin et al., (2007)</w:t>
            </w:r>
          </w:p>
        </w:tc>
        <w:tc>
          <w:tcPr>
            <w:tcW w:w="3283" w:type="dxa"/>
          </w:tcPr>
          <w:p w:rsidR="005D46C3" w:rsidRPr="00E32D44" w:rsidRDefault="005D46C3" w:rsidP="0053073D">
            <w:pPr>
              <w:autoSpaceDE w:val="0"/>
              <w:autoSpaceDN w:val="0"/>
              <w:adjustRightInd w:val="0"/>
              <w:ind w:firstLine="708"/>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9</w:t>
            </w:r>
          </w:p>
        </w:tc>
      </w:tr>
      <w:tr w:rsidR="005D46C3" w:rsidTr="0053073D">
        <w:tc>
          <w:tcPr>
            <w:tcW w:w="3282" w:type="dxa"/>
          </w:tcPr>
          <w:p w:rsidR="005D46C3" w:rsidRPr="00E32D44" w:rsidRDefault="005D46C3" w:rsidP="0053073D">
            <w:pPr>
              <w:autoSpaceDE w:val="0"/>
              <w:autoSpaceDN w:val="0"/>
              <w:adjustRightInd w:val="0"/>
              <w:jc w:val="center"/>
              <w:rPr>
                <w:rFonts w:ascii="Times New Roman" w:hAnsi="Times New Roman" w:cs="Times New Roman"/>
                <w:sz w:val="28"/>
                <w:szCs w:val="28"/>
              </w:rPr>
            </w:pPr>
            <w:r w:rsidRPr="00E32D44">
              <w:rPr>
                <w:rFonts w:ascii="Times New Roman" w:hAnsi="Times New Roman" w:cs="Times New Roman"/>
                <w:sz w:val="28"/>
                <w:szCs w:val="28"/>
              </w:rPr>
              <w:t>Demographic Variables</w:t>
            </w:r>
          </w:p>
        </w:tc>
        <w:tc>
          <w:tcPr>
            <w:tcW w:w="3283" w:type="dxa"/>
          </w:tcPr>
          <w:p w:rsidR="005D46C3" w:rsidRPr="00E32D44" w:rsidRDefault="005D46C3" w:rsidP="0053073D">
            <w:pPr>
              <w:autoSpaceDE w:val="0"/>
              <w:autoSpaceDN w:val="0"/>
              <w:adjustRightInd w:val="0"/>
              <w:ind w:firstLine="708"/>
              <w:jc w:val="center"/>
              <w:rPr>
                <w:rFonts w:ascii="Times New Roman" w:hAnsi="Times New Roman" w:cs="Times New Roman"/>
                <w:sz w:val="28"/>
                <w:szCs w:val="28"/>
              </w:rPr>
            </w:pPr>
            <w:r w:rsidRPr="00E32D44">
              <w:rPr>
                <w:rFonts w:ascii="Times New Roman" w:hAnsi="Times New Roman" w:cs="Times New Roman"/>
                <w:sz w:val="28"/>
                <w:szCs w:val="28"/>
              </w:rPr>
              <w:t>-</w:t>
            </w:r>
          </w:p>
        </w:tc>
        <w:tc>
          <w:tcPr>
            <w:tcW w:w="3283" w:type="dxa"/>
          </w:tcPr>
          <w:p w:rsidR="005D46C3" w:rsidRPr="00E32D44" w:rsidRDefault="005D46C3" w:rsidP="0053073D">
            <w:pPr>
              <w:autoSpaceDE w:val="0"/>
              <w:autoSpaceDN w:val="0"/>
              <w:adjustRightInd w:val="0"/>
              <w:ind w:firstLine="708"/>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8</w:t>
            </w:r>
          </w:p>
        </w:tc>
      </w:tr>
      <w:tr w:rsidR="005D46C3" w:rsidRPr="00E21CE2" w:rsidTr="0053073D">
        <w:tc>
          <w:tcPr>
            <w:tcW w:w="9848" w:type="dxa"/>
            <w:gridSpan w:val="3"/>
          </w:tcPr>
          <w:p w:rsidR="005D46C3" w:rsidRPr="00E32D44" w:rsidRDefault="005D46C3" w:rsidP="0053073D">
            <w:pPr>
              <w:autoSpaceDE w:val="0"/>
              <w:autoSpaceDN w:val="0"/>
              <w:adjustRightInd w:val="0"/>
              <w:ind w:firstLine="708"/>
              <w:jc w:val="center"/>
              <w:rPr>
                <w:rFonts w:ascii="Times New Roman" w:hAnsi="Times New Roman" w:cs="Times New Roman"/>
                <w:sz w:val="28"/>
                <w:szCs w:val="28"/>
                <w:lang w:val="en-US"/>
              </w:rPr>
            </w:pPr>
            <w:r w:rsidRPr="00814ADA">
              <w:rPr>
                <w:rFonts w:ascii="Times New Roman" w:hAnsi="Times New Roman" w:cs="Times New Roman"/>
                <w:sz w:val="28"/>
                <w:szCs w:val="28"/>
                <w:lang w:val="en-US"/>
              </w:rPr>
              <w:t>Note -  Provided by author based on literature review</w:t>
            </w:r>
          </w:p>
        </w:tc>
      </w:tr>
    </w:tbl>
    <w:p w:rsidR="005D46C3" w:rsidRPr="00E32D44" w:rsidRDefault="005D46C3" w:rsidP="005D46C3">
      <w:pPr>
        <w:autoSpaceDE w:val="0"/>
        <w:autoSpaceDN w:val="0"/>
        <w:adjustRightInd w:val="0"/>
        <w:spacing w:line="240" w:lineRule="auto"/>
        <w:ind w:firstLine="0"/>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To maintain confidentiality, the questionnaire was prepared by ethical standards. It is divided into five areas, including personal information; HRM practices, well-being, creativity, and employee performance. A back translation strategy was used to guarantee dependability and validity. The questionnaire was first created in English, after which it was translated into Russian, and then back into English. The use of a Likert range, which required respondents to assess their agreement with statements on a range of 0-5, increased the reliability of the analysis. The lack of financial knowledge among respondents, social desirability bias, and respondent negligence are potential issues that could impair the survey's trustworthiness. The questionnaire has sections for important metrics and socio-demographic information. The information gathered from respondents relates to how HRM practices affect employee performance in HE sector.</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sz w:val="28"/>
          <w:szCs w:val="28"/>
          <w:lang w:val="en-US"/>
        </w:rPr>
      </w:pP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2.6.2 Data Collection procedures</w:t>
      </w:r>
    </w:p>
    <w:p w:rsidR="005D46C3" w:rsidRPr="00E32D44" w:rsidRDefault="005D46C3" w:rsidP="005D46C3">
      <w:pPr>
        <w:pStyle w:val="a8"/>
        <w:spacing w:before="0" w:beforeAutospacing="0" w:after="0" w:afterAutospacing="0"/>
        <w:ind w:firstLine="697"/>
        <w:jc w:val="both"/>
        <w:rPr>
          <w:sz w:val="32"/>
          <w:lang w:val="en-US"/>
        </w:rPr>
      </w:pPr>
      <w:r w:rsidRPr="00E32D44">
        <w:rPr>
          <w:sz w:val="28"/>
          <w:szCs w:val="22"/>
          <w:lang w:val="en-US"/>
        </w:rPr>
        <w:t xml:space="preserve">As previously mentioned, respondents were provided with paper-based questionnaires to ensure unbiased opinions and responses. The questionnaire was distributed in a written and online format, requiring participants to read the questions </w:t>
      </w:r>
      <w:r w:rsidRPr="00E32D44">
        <w:rPr>
          <w:sz w:val="28"/>
          <w:szCs w:val="22"/>
          <w:lang w:val="en-US"/>
        </w:rPr>
        <w:lastRenderedPageBreak/>
        <w:t xml:space="preserve">and provide their individual opinions. This method of data collection offered several advantages, including the ability for participants to independently and quickly complete the questionnaire, the absence of interviewer influence, and overall convenience for the respondents. However, potential disadvantages could also arise, such as incomplete or careless responses due to respondents' lightheadedness or indifference. The completed questionnaires were either directly submitted to the designated individual. Following the collection of questionnaires, the responses were entered into Google Forms. Subsequently, we utilized filters to sort and exclude incomplete responses, retaining only those from participants who provided complete answers. To facilitate data analysis, a pivot table and various diagrams were prepared for easier interpretation and visualization of the information. Additionally, a sample of the collected </w:t>
      </w:r>
      <w:r w:rsidR="00556055" w:rsidRPr="00E32D44">
        <w:rPr>
          <w:sz w:val="28"/>
          <w:szCs w:val="22"/>
          <w:lang w:val="en-US"/>
        </w:rPr>
        <w:t>statistics</w:t>
      </w:r>
      <w:r w:rsidRPr="00E32D44">
        <w:rPr>
          <w:sz w:val="28"/>
          <w:szCs w:val="22"/>
          <w:lang w:val="en-US"/>
        </w:rPr>
        <w:t xml:space="preserve"> was imported into the SPSS </w:t>
      </w:r>
      <w:r w:rsidR="00556055" w:rsidRPr="00E32D44">
        <w:rPr>
          <w:sz w:val="28"/>
          <w:szCs w:val="22"/>
          <w:lang w:val="en-US"/>
        </w:rPr>
        <w:t>software for</w:t>
      </w:r>
      <w:r w:rsidRPr="00E32D44">
        <w:rPr>
          <w:sz w:val="28"/>
          <w:szCs w:val="22"/>
          <w:lang w:val="en-US"/>
        </w:rPr>
        <w:t xml:space="preserve"> further </w:t>
      </w:r>
      <w:r w:rsidR="00556055" w:rsidRPr="00E32D44">
        <w:rPr>
          <w:sz w:val="28"/>
          <w:szCs w:val="22"/>
          <w:lang w:val="en-US"/>
        </w:rPr>
        <w:t>examination</w:t>
      </w:r>
      <w:r w:rsidRPr="00E32D44">
        <w:rPr>
          <w:sz w:val="28"/>
          <w:szCs w:val="22"/>
          <w:lang w:val="en-US"/>
        </w:rPr>
        <w:t>. The results obtained from the software program were then used to draw conclusions and analyze the hypotheses formulated earlier. The data collection process was concluded within an approximate duration of 90 days.</w:t>
      </w:r>
    </w:p>
    <w:p w:rsidR="005D46C3" w:rsidRPr="00E32D44" w:rsidRDefault="005D46C3" w:rsidP="005D46C3">
      <w:pPr>
        <w:spacing w:line="240" w:lineRule="auto"/>
        <w:ind w:firstLine="708"/>
        <w:jc w:val="both"/>
        <w:rPr>
          <w:rFonts w:ascii="Times New Roman" w:hAnsi="Times New Roman" w:cs="Times New Roman"/>
          <w:sz w:val="28"/>
          <w:szCs w:val="28"/>
          <w:lang w:val="en-US"/>
        </w:rPr>
      </w:pPr>
    </w:p>
    <w:p w:rsidR="005D46C3" w:rsidRPr="00E32D44" w:rsidRDefault="005D46C3" w:rsidP="005D46C3">
      <w:pPr>
        <w:spacing w:line="240" w:lineRule="auto"/>
        <w:ind w:firstLine="708"/>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2.6.3 Testing</w:t>
      </w: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A pilot study was conducted to evaluate the questionnaire’s validity to address potential misunderstandings or issues. A small sample of participants referred to as pilot participants were used to test the questionnaire. Due to time constraints, ten people chosen for the pilot study were sent the questionnaire through email. The questionnaire also contained a space for participants to provide comments on any mistakes or suggestions for enhancements. Based on the feedback, changes were made to the questionnaire, including the rewording or removal of some items. Within two weeks, the full pilot study including data collecting and analysis was finished.</w:t>
      </w:r>
    </w:p>
    <w:p w:rsidR="005D46C3" w:rsidRPr="00E32D44" w:rsidRDefault="005D46C3" w:rsidP="005D46C3">
      <w:pPr>
        <w:autoSpaceDE w:val="0"/>
        <w:autoSpaceDN w:val="0"/>
        <w:adjustRightInd w:val="0"/>
        <w:spacing w:line="240" w:lineRule="auto"/>
        <w:ind w:firstLine="0"/>
        <w:jc w:val="left"/>
        <w:rPr>
          <w:rFonts w:ascii="Times New Roman" w:hAnsi="Times New Roman" w:cs="Times New Roman"/>
          <w:b/>
          <w:bCs/>
          <w:sz w:val="28"/>
          <w:szCs w:val="28"/>
          <w:lang w:val="en-US"/>
        </w:rPr>
      </w:pPr>
    </w:p>
    <w:p w:rsidR="005D46C3" w:rsidRPr="00E32D44" w:rsidRDefault="005D46C3" w:rsidP="005D46C3">
      <w:pPr>
        <w:autoSpaceDE w:val="0"/>
        <w:autoSpaceDN w:val="0"/>
        <w:adjustRightInd w:val="0"/>
        <w:spacing w:line="240" w:lineRule="auto"/>
        <w:ind w:firstLine="708"/>
        <w:jc w:val="left"/>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2.7 Data preparation and presentation</w:t>
      </w:r>
    </w:p>
    <w:p w:rsidR="005D46C3" w:rsidRPr="00E32D44" w:rsidRDefault="005D46C3" w:rsidP="005D46C3">
      <w:pPr>
        <w:autoSpaceDE w:val="0"/>
        <w:autoSpaceDN w:val="0"/>
        <w:adjustRightInd w:val="0"/>
        <w:spacing w:line="240" w:lineRule="auto"/>
        <w:ind w:firstLine="708"/>
        <w:jc w:val="left"/>
        <w:rPr>
          <w:rFonts w:ascii="Times New Roman" w:hAnsi="Times New Roman" w:cs="Times New Roman"/>
          <w:b/>
          <w:bCs/>
          <w:sz w:val="28"/>
          <w:szCs w:val="28"/>
          <w:lang w:val="en-US"/>
        </w:rPr>
      </w:pP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b/>
          <w:bCs/>
          <w:sz w:val="28"/>
          <w:szCs w:val="28"/>
          <w:lang w:val="en-US"/>
        </w:rPr>
        <w:t>2.7.1 Data analysis</w:t>
      </w:r>
    </w:p>
    <w:p w:rsidR="005D46C3" w:rsidRDefault="005D46C3" w:rsidP="005D46C3">
      <w:pPr>
        <w:spacing w:line="240" w:lineRule="auto"/>
        <w:ind w:firstLine="708"/>
        <w:jc w:val="both"/>
        <w:rPr>
          <w:rFonts w:ascii="Times New Roman" w:hAnsi="Times New Roman" w:cs="Times New Roman"/>
          <w:sz w:val="36"/>
          <w:szCs w:val="28"/>
          <w:lang w:val="en-US"/>
        </w:rPr>
      </w:pPr>
      <w:r w:rsidRPr="00E32D44">
        <w:rPr>
          <w:rFonts w:ascii="Times New Roman" w:hAnsi="Times New Roman" w:cs="Times New Roman"/>
          <w:sz w:val="28"/>
          <w:szCs w:val="28"/>
          <w:lang w:val="en-US"/>
        </w:rPr>
        <w:t>To conduct a thorough study of the data, content discourse analysis was used. Descriptive and quantitative analysis methods were employed to scrutinize the data. Descriptive analysis encompassed the utilization of tables, a Likert scale, and multiple responses to present the frequencies and percentages of various variables. Visual representations, including pie charts and graphs, were generated to illustrate different trends and aid in the presentation of the findings. These analytical techniques made sure the analysis was sound, made it easier to present the findings clearly and made it easier to analyze the data</w:t>
      </w:r>
      <w:r w:rsidRPr="00E32D44">
        <w:rPr>
          <w:rFonts w:ascii="Times New Roman" w:hAnsi="Times New Roman" w:cs="Times New Roman"/>
          <w:sz w:val="36"/>
          <w:szCs w:val="28"/>
          <w:lang w:val="en-US"/>
        </w:rPr>
        <w:t xml:space="preserve">. </w:t>
      </w:r>
    </w:p>
    <w:p w:rsidR="005D46C3" w:rsidRPr="009D5EBA" w:rsidRDefault="005D46C3" w:rsidP="005D46C3">
      <w:pPr>
        <w:spacing w:line="240" w:lineRule="auto"/>
        <w:ind w:firstLine="708"/>
        <w:jc w:val="both"/>
        <w:rPr>
          <w:rFonts w:ascii="Times New Roman" w:hAnsi="Times New Roman" w:cs="Times New Roman"/>
          <w:sz w:val="36"/>
          <w:szCs w:val="28"/>
          <w:lang w:val="en-US"/>
        </w:rPr>
      </w:pPr>
      <w:r w:rsidRPr="00E32D44">
        <w:rPr>
          <w:rFonts w:ascii="Times New Roman" w:hAnsi="Times New Roman" w:cs="Times New Roman"/>
          <w:sz w:val="28"/>
          <w:szCs w:val="28"/>
          <w:lang w:val="en-US"/>
        </w:rPr>
        <w:t xml:space="preserve">To get reliable results of the quantitative analysis, it is </w:t>
      </w:r>
      <w:r w:rsidR="008E75DF" w:rsidRPr="00E32D44">
        <w:rPr>
          <w:rFonts w:ascii="Times New Roman" w:hAnsi="Times New Roman" w:cs="Times New Roman"/>
          <w:sz w:val="28"/>
          <w:szCs w:val="28"/>
          <w:lang w:val="en-US"/>
        </w:rPr>
        <w:t>imperative</w:t>
      </w:r>
      <w:r w:rsidRPr="00E32D44">
        <w:rPr>
          <w:rFonts w:ascii="Times New Roman" w:hAnsi="Times New Roman" w:cs="Times New Roman"/>
          <w:sz w:val="28"/>
          <w:szCs w:val="28"/>
          <w:lang w:val="en-US"/>
        </w:rPr>
        <w:t xml:space="preserve"> to </w:t>
      </w:r>
      <w:r w:rsidR="008E75DF">
        <w:rPr>
          <w:rFonts w:ascii="Times New Roman" w:hAnsi="Times New Roman" w:cs="Times New Roman"/>
          <w:sz w:val="28"/>
          <w:szCs w:val="28"/>
          <w:lang w:val="en-US"/>
        </w:rPr>
        <w:t xml:space="preserve">focus on </w:t>
      </w:r>
      <w:r w:rsidRPr="00E32D44">
        <w:rPr>
          <w:rFonts w:ascii="Times New Roman" w:hAnsi="Times New Roman" w:cs="Times New Roman"/>
          <w:sz w:val="28"/>
          <w:szCs w:val="28"/>
          <w:lang w:val="en-US"/>
        </w:rPr>
        <w:t>the common method variance (CMV) problem and keep it to a minimum. We ran two post hoc tests to correct this issue and avoid further ones. Based on the recommendations of Podsakoff and Organ (1986), the first test used the one-way Harman ex-post method to reduce the risks associated with CMV and ensure that it had little to no effect on our study [201]. We also used various statistical methods to red</w:t>
      </w:r>
      <w:r>
        <w:rPr>
          <w:rFonts w:ascii="Times New Roman" w:hAnsi="Times New Roman" w:cs="Times New Roman"/>
          <w:sz w:val="28"/>
          <w:szCs w:val="28"/>
          <w:lang w:val="en-US"/>
        </w:rPr>
        <w:t>uce possible measurement errors.</w:t>
      </w:r>
    </w:p>
    <w:p w:rsidR="005D46C3" w:rsidRPr="00E32D44" w:rsidRDefault="005D46C3" w:rsidP="005D46C3">
      <w:pPr>
        <w:autoSpaceDE w:val="0"/>
        <w:autoSpaceDN w:val="0"/>
        <w:adjustRightInd w:val="0"/>
        <w:spacing w:line="240" w:lineRule="auto"/>
        <w:ind w:firstLine="708"/>
        <w:jc w:val="left"/>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2.7.2 Validation and Reliability of Instruments</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sz w:val="28"/>
          <w:lang w:val="en-US"/>
        </w:rPr>
      </w:pPr>
      <w:r w:rsidRPr="00E32D44">
        <w:rPr>
          <w:rFonts w:ascii="Times New Roman" w:hAnsi="Times New Roman" w:cs="Times New Roman"/>
          <w:sz w:val="28"/>
          <w:lang w:val="en-US"/>
        </w:rPr>
        <w:t>Literature highlights two important indicators (validity and reliability) when assessing the overal</w:t>
      </w:r>
      <w:r>
        <w:rPr>
          <w:rFonts w:ascii="Times New Roman" w:hAnsi="Times New Roman" w:cs="Times New Roman"/>
          <w:sz w:val="28"/>
          <w:lang w:val="en-US"/>
        </w:rPr>
        <w:t>l quality of investigations [183</w:t>
      </w:r>
      <w:r w:rsidRPr="00E32D44">
        <w:rPr>
          <w:rFonts w:ascii="Times New Roman" w:hAnsi="Times New Roman" w:cs="Times New Roman"/>
          <w:sz w:val="28"/>
          <w:lang w:val="en-US"/>
        </w:rPr>
        <w:t xml:space="preserve">]. </w:t>
      </w:r>
      <w:r w:rsidRPr="00E32D44">
        <w:rPr>
          <w:rFonts w:ascii="Times New Roman" w:hAnsi="Times New Roman" w:cs="Times New Roman"/>
          <w:sz w:val="28"/>
          <w:szCs w:val="28"/>
          <w:lang w:val="en-US"/>
        </w:rPr>
        <w:t>To ascertain its reliability, convergent validity, and discriminant validity, the measuring model underwent a rigorous evaluation.</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sz w:val="28"/>
          <w:lang w:val="en-US"/>
        </w:rPr>
      </w:pPr>
    </w:p>
    <w:p w:rsidR="005D46C3" w:rsidRPr="00E32D44" w:rsidRDefault="005D46C3" w:rsidP="005D46C3">
      <w:pPr>
        <w:spacing w:line="240" w:lineRule="auto"/>
        <w:ind w:firstLine="708"/>
        <w:jc w:val="left"/>
        <w:rPr>
          <w:rFonts w:ascii="Times New Roman" w:hAnsi="Times New Roman" w:cs="Times New Roman"/>
          <w:b/>
          <w:sz w:val="28"/>
          <w:szCs w:val="28"/>
          <w:lang w:val="en-US"/>
        </w:rPr>
      </w:pPr>
      <w:r w:rsidRPr="00E32D44">
        <w:rPr>
          <w:rFonts w:ascii="Times New Roman" w:hAnsi="Times New Roman" w:cs="Times New Roman"/>
          <w:b/>
          <w:sz w:val="28"/>
          <w:szCs w:val="28"/>
          <w:lang w:val="en-US"/>
        </w:rPr>
        <w:t>2.7.2.1 Reliability</w:t>
      </w:r>
    </w:p>
    <w:p w:rsidR="005D46C3" w:rsidRPr="00F4275F" w:rsidRDefault="002264B8" w:rsidP="002264B8">
      <w:pPr>
        <w:spacing w:line="240" w:lineRule="auto"/>
        <w:jc w:val="both"/>
        <w:rPr>
          <w:rFonts w:ascii="Times New Roman" w:hAnsi="Times New Roman" w:cs="Times New Roman"/>
          <w:sz w:val="28"/>
          <w:lang w:val="en-US"/>
        </w:rPr>
      </w:pPr>
      <w:r>
        <w:rPr>
          <w:rFonts w:ascii="Times New Roman" w:hAnsi="Times New Roman" w:cs="Times New Roman"/>
          <w:sz w:val="28"/>
          <w:lang w:val="en-US"/>
        </w:rPr>
        <w:t>To measure</w:t>
      </w:r>
      <w:r w:rsidR="00F4275F" w:rsidRPr="00F4275F">
        <w:rPr>
          <w:rFonts w:ascii="Times New Roman" w:hAnsi="Times New Roman" w:cs="Times New Roman"/>
          <w:sz w:val="28"/>
          <w:lang w:val="en-US"/>
        </w:rPr>
        <w:t xml:space="preserve"> reliability </w:t>
      </w:r>
      <w:r>
        <w:rPr>
          <w:rFonts w:ascii="Times New Roman" w:hAnsi="Times New Roman" w:cs="Times New Roman"/>
          <w:sz w:val="28"/>
          <w:lang w:val="en-US"/>
        </w:rPr>
        <w:t xml:space="preserve">indicator in this study, the </w:t>
      </w:r>
      <w:r w:rsidRPr="00F4275F">
        <w:rPr>
          <w:rFonts w:ascii="Times New Roman" w:hAnsi="Times New Roman" w:cs="Times New Roman"/>
          <w:sz w:val="28"/>
          <w:lang w:val="en-US"/>
        </w:rPr>
        <w:t>Cronbach's alpha coefficient</w:t>
      </w:r>
      <w:r>
        <w:rPr>
          <w:rFonts w:ascii="Times New Roman" w:hAnsi="Times New Roman" w:cs="Times New Roman"/>
          <w:sz w:val="28"/>
          <w:lang w:val="en-US"/>
        </w:rPr>
        <w:t xml:space="preserve"> was used</w:t>
      </w:r>
      <w:r w:rsidR="00F4275F" w:rsidRPr="00F4275F">
        <w:rPr>
          <w:rFonts w:ascii="Times New Roman" w:hAnsi="Times New Roman" w:cs="Times New Roman"/>
          <w:sz w:val="28"/>
          <w:lang w:val="en-US"/>
        </w:rPr>
        <w:t xml:space="preserve">. </w:t>
      </w:r>
      <w:r w:rsidR="00F4275F">
        <w:rPr>
          <w:rFonts w:ascii="Times New Roman" w:hAnsi="Times New Roman" w:cs="Times New Roman"/>
          <w:sz w:val="28"/>
          <w:lang w:val="en-US"/>
        </w:rPr>
        <w:t>It</w:t>
      </w:r>
      <w:r w:rsidR="005D46C3" w:rsidRPr="00E32D44">
        <w:rPr>
          <w:rFonts w:ascii="Times New Roman" w:hAnsi="Times New Roman" w:cs="Times New Roman"/>
          <w:sz w:val="28"/>
          <w:lang w:val="en-US"/>
        </w:rPr>
        <w:t xml:space="preserve"> measures how well a group of items or variables capture a single latent construct and h</w:t>
      </w:r>
      <w:r w:rsidR="005D46C3" w:rsidRPr="00E32D44">
        <w:rPr>
          <w:rFonts w:ascii="Times New Roman" w:hAnsi="Times New Roman" w:cs="Times New Roman"/>
          <w:sz w:val="28"/>
        </w:rPr>
        <w:t>а</w:t>
      </w:r>
      <w:r w:rsidR="005D46C3" w:rsidRPr="00E32D44">
        <w:rPr>
          <w:rFonts w:ascii="Times New Roman" w:hAnsi="Times New Roman" w:cs="Times New Roman"/>
          <w:sz w:val="28"/>
          <w:lang w:val="en-US"/>
        </w:rPr>
        <w:t>s a range of 0 to 1.  A high Cronbach’s alpha indicates that the instrument's items and v</w:t>
      </w:r>
      <w:r w:rsidR="005D46C3" w:rsidRPr="00E32D44">
        <w:rPr>
          <w:rFonts w:ascii="Times New Roman" w:hAnsi="Times New Roman" w:cs="Times New Roman"/>
          <w:sz w:val="28"/>
        </w:rPr>
        <w:t>а</w:t>
      </w:r>
      <w:r w:rsidR="005D46C3" w:rsidRPr="00E32D44">
        <w:rPr>
          <w:rFonts w:ascii="Times New Roman" w:hAnsi="Times New Roman" w:cs="Times New Roman"/>
          <w:sz w:val="28"/>
          <w:lang w:val="en-US"/>
        </w:rPr>
        <w:t xml:space="preserve">riables are </w:t>
      </w:r>
      <w:r w:rsidR="005D46C3" w:rsidRPr="00E32D44">
        <w:rPr>
          <w:rFonts w:ascii="Times New Roman" w:hAnsi="Times New Roman" w:cs="Times New Roman"/>
          <w:sz w:val="28"/>
        </w:rPr>
        <w:t>а</w:t>
      </w:r>
      <w:r w:rsidR="005D46C3" w:rsidRPr="00E32D44">
        <w:rPr>
          <w:rFonts w:ascii="Times New Roman" w:hAnsi="Times New Roman" w:cs="Times New Roman"/>
          <w:sz w:val="28"/>
          <w:lang w:val="en-US"/>
        </w:rPr>
        <w:t>ssessing the same fund</w:t>
      </w:r>
      <w:r w:rsidR="005D46C3" w:rsidRPr="00E32D44">
        <w:rPr>
          <w:rFonts w:ascii="Times New Roman" w:hAnsi="Times New Roman" w:cs="Times New Roman"/>
          <w:sz w:val="28"/>
        </w:rPr>
        <w:t>а</w:t>
      </w:r>
      <w:r w:rsidR="005D46C3" w:rsidRPr="00E32D44">
        <w:rPr>
          <w:rFonts w:ascii="Times New Roman" w:hAnsi="Times New Roman" w:cs="Times New Roman"/>
          <w:sz w:val="28"/>
          <w:lang w:val="en-US"/>
        </w:rPr>
        <w:t xml:space="preserve">mental construct. </w:t>
      </w:r>
      <w:r w:rsidR="005D46C3" w:rsidRPr="00E32D44">
        <w:rPr>
          <w:rFonts w:ascii="Times New Roman" w:hAnsi="Times New Roman" w:cs="Times New Roman"/>
          <w:sz w:val="28"/>
          <w:szCs w:val="28"/>
          <w:lang w:val="en-US"/>
        </w:rPr>
        <w:t>When Cronbach's coefficients were intended to assess the reliability of the scales, all variables produced results ranging from 0.71 to 0.85. These results were higher than the cutoff point of 0.7 recommended</w:t>
      </w:r>
      <w:r w:rsidR="005D46C3">
        <w:rPr>
          <w:rFonts w:ascii="Times New Roman" w:hAnsi="Times New Roman" w:cs="Times New Roman"/>
          <w:sz w:val="28"/>
          <w:szCs w:val="28"/>
          <w:lang w:val="en-US"/>
        </w:rPr>
        <w:t xml:space="preserve"> </w:t>
      </w:r>
      <w:proofErr w:type="gramStart"/>
      <w:r w:rsidR="005D46C3">
        <w:rPr>
          <w:rFonts w:ascii="Times New Roman" w:hAnsi="Times New Roman" w:cs="Times New Roman"/>
          <w:sz w:val="28"/>
          <w:szCs w:val="28"/>
          <w:lang w:val="en-US"/>
        </w:rPr>
        <w:t>by  scholars</w:t>
      </w:r>
      <w:proofErr w:type="gramEnd"/>
      <w:r w:rsidR="005D46C3">
        <w:rPr>
          <w:rFonts w:ascii="Times New Roman" w:hAnsi="Times New Roman" w:cs="Times New Roman"/>
          <w:sz w:val="28"/>
          <w:szCs w:val="28"/>
          <w:lang w:val="en-US"/>
        </w:rPr>
        <w:t xml:space="preserve"> [184</w:t>
      </w:r>
      <w:r w:rsidR="005D46C3" w:rsidRPr="00E32D44">
        <w:rPr>
          <w:rFonts w:ascii="Times New Roman" w:hAnsi="Times New Roman" w:cs="Times New Roman"/>
          <w:sz w:val="28"/>
          <w:szCs w:val="28"/>
          <w:lang w:val="en-US"/>
        </w:rPr>
        <w:t>]. Additionally, composite reliability (CR) was conducted to see whether all constructs were reliable, with values exceeding the minimum level of 0.7, rangin</w:t>
      </w:r>
      <w:r w:rsidR="002F63C9">
        <w:rPr>
          <w:rFonts w:ascii="Times New Roman" w:hAnsi="Times New Roman" w:cs="Times New Roman"/>
          <w:sz w:val="28"/>
          <w:szCs w:val="28"/>
          <w:lang w:val="en-US"/>
        </w:rPr>
        <w:t>g from 0.78 to 0.91 (see Table 3</w:t>
      </w:r>
      <w:r w:rsidR="005D46C3" w:rsidRPr="00E32D44">
        <w:rPr>
          <w:rFonts w:ascii="Times New Roman" w:hAnsi="Times New Roman" w:cs="Times New Roman"/>
          <w:sz w:val="28"/>
          <w:szCs w:val="28"/>
          <w:lang w:val="en-US"/>
        </w:rPr>
        <w:t>).</w:t>
      </w:r>
    </w:p>
    <w:p w:rsidR="005D46C3" w:rsidRPr="00E32D44" w:rsidRDefault="005D46C3" w:rsidP="005D46C3">
      <w:pPr>
        <w:spacing w:line="240" w:lineRule="auto"/>
        <w:jc w:val="both"/>
        <w:rPr>
          <w:rFonts w:ascii="Times New Roman" w:hAnsi="Times New Roman" w:cs="Times New Roman"/>
          <w:sz w:val="28"/>
          <w:lang w:val="en-US"/>
        </w:rPr>
      </w:pPr>
    </w:p>
    <w:p w:rsidR="005D46C3" w:rsidRPr="00E32D44" w:rsidRDefault="002F63C9" w:rsidP="005D46C3">
      <w:pPr>
        <w:spacing w:line="240" w:lineRule="auto"/>
        <w:ind w:firstLine="0"/>
        <w:jc w:val="both"/>
        <w:rPr>
          <w:rFonts w:ascii="Times New Roman" w:hAnsi="Times New Roman" w:cs="Times New Roman"/>
          <w:sz w:val="28"/>
          <w:szCs w:val="28"/>
          <w:lang w:val="en-US"/>
        </w:rPr>
      </w:pPr>
      <w:r>
        <w:rPr>
          <w:rFonts w:ascii="Times New Roman" w:hAnsi="Times New Roman" w:cs="Times New Roman"/>
          <w:bCs/>
          <w:sz w:val="28"/>
          <w:szCs w:val="28"/>
          <w:lang w:val="en-US"/>
        </w:rPr>
        <w:t>Table 3</w:t>
      </w:r>
      <w:r w:rsidR="005D46C3" w:rsidRPr="00E32D44">
        <w:rPr>
          <w:rFonts w:ascii="Times New Roman" w:hAnsi="Times New Roman" w:cs="Times New Roman"/>
          <w:b/>
          <w:bCs/>
          <w:sz w:val="28"/>
          <w:szCs w:val="28"/>
          <w:lang w:val="en-US"/>
        </w:rPr>
        <w:t xml:space="preserve"> –</w:t>
      </w:r>
      <w:r w:rsidR="005D46C3" w:rsidRPr="00E32D44">
        <w:rPr>
          <w:rFonts w:ascii="Times New Roman" w:hAnsi="Times New Roman" w:cs="Times New Roman"/>
          <w:bCs/>
          <w:i/>
          <w:sz w:val="28"/>
          <w:szCs w:val="28"/>
          <w:lang w:val="en-US"/>
        </w:rPr>
        <w:t xml:space="preserve"> </w:t>
      </w:r>
      <w:r w:rsidR="005D46C3" w:rsidRPr="00E32D44">
        <w:rPr>
          <w:rFonts w:ascii="Times New Roman" w:hAnsi="Times New Roman" w:cs="Times New Roman"/>
          <w:sz w:val="28"/>
          <w:szCs w:val="28"/>
          <w:lang w:val="en-US"/>
        </w:rPr>
        <w:t>Results of Reliability analysis</w:t>
      </w:r>
    </w:p>
    <w:p w:rsidR="005D46C3" w:rsidRPr="00E32D44" w:rsidRDefault="005D46C3" w:rsidP="005D46C3">
      <w:pPr>
        <w:spacing w:line="240" w:lineRule="auto"/>
        <w:ind w:firstLine="0"/>
        <w:jc w:val="both"/>
        <w:rPr>
          <w:rFonts w:ascii="Times New Roman" w:hAnsi="Times New Roman" w:cs="Times New Roman"/>
          <w:sz w:val="28"/>
          <w:szCs w:val="28"/>
          <w:lang w:val="en-US"/>
        </w:rPr>
      </w:pPr>
    </w:p>
    <w:tbl>
      <w:tblPr>
        <w:tblStyle w:val="a7"/>
        <w:tblW w:w="9689" w:type="dxa"/>
        <w:tblInd w:w="108" w:type="dxa"/>
        <w:tblLook w:val="04A0" w:firstRow="1" w:lastRow="0" w:firstColumn="1" w:lastColumn="0" w:noHBand="0" w:noVBand="1"/>
      </w:tblPr>
      <w:tblGrid>
        <w:gridCol w:w="2790"/>
        <w:gridCol w:w="1980"/>
        <w:gridCol w:w="1781"/>
        <w:gridCol w:w="1639"/>
        <w:gridCol w:w="1499"/>
      </w:tblGrid>
      <w:tr w:rsidR="005D46C3" w:rsidRPr="00E32D44" w:rsidTr="0053073D">
        <w:trPr>
          <w:trHeight w:val="538"/>
        </w:trPr>
        <w:tc>
          <w:tcPr>
            <w:tcW w:w="2790"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Variable</w:t>
            </w:r>
          </w:p>
        </w:tc>
        <w:tc>
          <w:tcPr>
            <w:tcW w:w="1980"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HRM practices</w:t>
            </w:r>
          </w:p>
        </w:tc>
        <w:tc>
          <w:tcPr>
            <w:tcW w:w="1781"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Well-being</w:t>
            </w:r>
          </w:p>
        </w:tc>
        <w:tc>
          <w:tcPr>
            <w:tcW w:w="1639"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In-role performance</w:t>
            </w:r>
          </w:p>
        </w:tc>
        <w:tc>
          <w:tcPr>
            <w:tcW w:w="1499"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Creativity</w:t>
            </w:r>
          </w:p>
        </w:tc>
      </w:tr>
      <w:tr w:rsidR="005D46C3" w:rsidRPr="00E32D44" w:rsidTr="0053073D">
        <w:trPr>
          <w:trHeight w:val="179"/>
        </w:trPr>
        <w:tc>
          <w:tcPr>
            <w:tcW w:w="2790"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Cronbach’s Alpha</w:t>
            </w:r>
          </w:p>
        </w:tc>
        <w:tc>
          <w:tcPr>
            <w:tcW w:w="1980"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0,82</w:t>
            </w:r>
          </w:p>
        </w:tc>
        <w:tc>
          <w:tcPr>
            <w:tcW w:w="1781"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0,78</w:t>
            </w:r>
          </w:p>
        </w:tc>
        <w:tc>
          <w:tcPr>
            <w:tcW w:w="1639"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0,71</w:t>
            </w:r>
          </w:p>
        </w:tc>
        <w:tc>
          <w:tcPr>
            <w:tcW w:w="1499"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0,79</w:t>
            </w:r>
          </w:p>
        </w:tc>
      </w:tr>
      <w:tr w:rsidR="005D46C3" w:rsidRPr="00E32D44" w:rsidTr="0053073D">
        <w:trPr>
          <w:trHeight w:val="179"/>
        </w:trPr>
        <w:tc>
          <w:tcPr>
            <w:tcW w:w="2790"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Composite Reliability</w:t>
            </w:r>
          </w:p>
        </w:tc>
        <w:tc>
          <w:tcPr>
            <w:tcW w:w="1980"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0,85</w:t>
            </w:r>
          </w:p>
        </w:tc>
        <w:tc>
          <w:tcPr>
            <w:tcW w:w="1781"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0,75</w:t>
            </w:r>
          </w:p>
        </w:tc>
        <w:tc>
          <w:tcPr>
            <w:tcW w:w="1639"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0,8</w:t>
            </w:r>
          </w:p>
        </w:tc>
        <w:tc>
          <w:tcPr>
            <w:tcW w:w="1499" w:type="dxa"/>
          </w:tcPr>
          <w:p w:rsidR="005D46C3" w:rsidRPr="00E32D44" w:rsidRDefault="005D46C3" w:rsidP="0053073D">
            <w:pPr>
              <w:jc w:val="center"/>
              <w:rPr>
                <w:rFonts w:ascii="Times New Roman" w:hAnsi="Times New Roman" w:cs="Times New Roman"/>
                <w:sz w:val="28"/>
                <w:szCs w:val="28"/>
                <w:lang w:val="en-US"/>
              </w:rPr>
            </w:pPr>
            <w:r w:rsidRPr="00E32D44">
              <w:rPr>
                <w:rFonts w:ascii="Times New Roman" w:hAnsi="Times New Roman" w:cs="Times New Roman"/>
                <w:sz w:val="28"/>
                <w:szCs w:val="28"/>
                <w:lang w:val="en-US"/>
              </w:rPr>
              <w:t>0,81</w:t>
            </w:r>
          </w:p>
        </w:tc>
      </w:tr>
      <w:tr w:rsidR="005D46C3" w:rsidRPr="00E21CE2" w:rsidTr="0053073D">
        <w:trPr>
          <w:trHeight w:val="335"/>
        </w:trPr>
        <w:tc>
          <w:tcPr>
            <w:tcW w:w="9689" w:type="dxa"/>
            <w:gridSpan w:val="5"/>
          </w:tcPr>
          <w:p w:rsidR="005D46C3" w:rsidRPr="00E32D44" w:rsidRDefault="005D46C3" w:rsidP="0053073D">
            <w:pPr>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     </w:t>
            </w:r>
            <w:r w:rsidRPr="00E32D44">
              <w:rPr>
                <w:rFonts w:ascii="Times New Roman" w:hAnsi="Times New Roman" w:cs="Times New Roman"/>
                <w:i/>
                <w:sz w:val="28"/>
                <w:szCs w:val="28"/>
                <w:lang w:val="en-US"/>
              </w:rPr>
              <w:t>Note - Provided by author based on the data analysis.</w:t>
            </w:r>
          </w:p>
        </w:tc>
      </w:tr>
    </w:tbl>
    <w:p w:rsidR="005D46C3" w:rsidRPr="00E32D44" w:rsidRDefault="005D46C3" w:rsidP="005D46C3">
      <w:pPr>
        <w:spacing w:line="240" w:lineRule="auto"/>
        <w:ind w:firstLine="0"/>
        <w:jc w:val="left"/>
        <w:rPr>
          <w:rFonts w:ascii="Times New Roman" w:hAnsi="Times New Roman" w:cs="Times New Roman"/>
          <w:b/>
          <w:sz w:val="28"/>
          <w:szCs w:val="28"/>
          <w:lang w:val="en-US"/>
        </w:rPr>
      </w:pPr>
    </w:p>
    <w:p w:rsidR="005D46C3" w:rsidRPr="00E32D44" w:rsidRDefault="005D46C3" w:rsidP="005D46C3">
      <w:pPr>
        <w:spacing w:line="240" w:lineRule="auto"/>
        <w:ind w:firstLine="708"/>
        <w:jc w:val="left"/>
        <w:rPr>
          <w:rFonts w:ascii="Times New Roman" w:hAnsi="Times New Roman" w:cs="Times New Roman"/>
          <w:b/>
          <w:sz w:val="28"/>
          <w:szCs w:val="28"/>
          <w:lang w:val="en-US"/>
        </w:rPr>
      </w:pPr>
      <w:r w:rsidRPr="00E32D44">
        <w:rPr>
          <w:rFonts w:ascii="Times New Roman" w:hAnsi="Times New Roman" w:cs="Times New Roman"/>
          <w:b/>
          <w:sz w:val="28"/>
          <w:szCs w:val="28"/>
          <w:lang w:val="en-US"/>
        </w:rPr>
        <w:t>2.7.2.2 Validity</w:t>
      </w:r>
    </w:p>
    <w:p w:rsidR="005D46C3"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The ability of the data collection tool or methods to measure what is intended to be measured is known as v</w:t>
      </w:r>
      <w:r w:rsidRPr="00E32D44">
        <w:rPr>
          <w:rFonts w:ascii="Times New Roman" w:hAnsi="Times New Roman" w:cs="Times New Roman"/>
          <w:sz w:val="28"/>
          <w:szCs w:val="28"/>
        </w:rPr>
        <w:t>а</w:t>
      </w:r>
      <w:r>
        <w:rPr>
          <w:rFonts w:ascii="Times New Roman" w:hAnsi="Times New Roman" w:cs="Times New Roman"/>
          <w:sz w:val="28"/>
          <w:szCs w:val="28"/>
          <w:lang w:val="en-US"/>
        </w:rPr>
        <w:t>lidity [183</w:t>
      </w:r>
      <w:r w:rsidRPr="00E32D44">
        <w:rPr>
          <w:rFonts w:ascii="Times New Roman" w:hAnsi="Times New Roman" w:cs="Times New Roman"/>
          <w:sz w:val="28"/>
          <w:szCs w:val="28"/>
          <w:lang w:val="en-US"/>
        </w:rPr>
        <w:t xml:space="preserve">c]. By establishing validity, researchers can feel confident in the precision and significance of their study’s findings. To establish validity, researchers combine many techniques including expert reviews; pilot testing, correlation analysis, and comparison with standard </w:t>
      </w:r>
      <w:r w:rsidR="002F63C9">
        <w:rPr>
          <w:rFonts w:ascii="Times New Roman" w:hAnsi="Times New Roman" w:cs="Times New Roman"/>
          <w:sz w:val="28"/>
          <w:szCs w:val="28"/>
          <w:lang w:val="en-US"/>
        </w:rPr>
        <w:t>metrics (see Table 4</w:t>
      </w:r>
      <w:r w:rsidRPr="00E32D44">
        <w:rPr>
          <w:rFonts w:ascii="Times New Roman" w:hAnsi="Times New Roman" w:cs="Times New Roman"/>
          <w:sz w:val="28"/>
          <w:szCs w:val="28"/>
          <w:lang w:val="en-US"/>
        </w:rPr>
        <w:t xml:space="preserve">). </w:t>
      </w:r>
    </w:p>
    <w:p w:rsidR="005D46C3" w:rsidRPr="00E32D44" w:rsidRDefault="005D46C3" w:rsidP="005D46C3">
      <w:pPr>
        <w:spacing w:line="240" w:lineRule="auto"/>
        <w:ind w:firstLine="708"/>
        <w:jc w:val="both"/>
        <w:rPr>
          <w:rFonts w:ascii="Times New Roman" w:hAnsi="Times New Roman" w:cs="Times New Roman"/>
          <w:sz w:val="28"/>
          <w:szCs w:val="28"/>
          <w:lang w:val="en-US"/>
        </w:rPr>
      </w:pPr>
    </w:p>
    <w:p w:rsidR="005D46C3" w:rsidRDefault="002F63C9" w:rsidP="005D46C3">
      <w:pPr>
        <w:spacing w:line="240" w:lineRule="auto"/>
        <w:ind w:firstLine="0"/>
        <w:jc w:val="both"/>
        <w:rPr>
          <w:rFonts w:ascii="Times New Roman" w:hAnsi="Times New Roman" w:cs="Times New Roman"/>
          <w:sz w:val="28"/>
          <w:szCs w:val="28"/>
          <w:lang w:val="en-US"/>
        </w:rPr>
      </w:pPr>
      <w:r>
        <w:rPr>
          <w:rFonts w:ascii="Times New Roman" w:hAnsi="Times New Roman" w:cs="Times New Roman"/>
          <w:bCs/>
          <w:sz w:val="28"/>
          <w:szCs w:val="28"/>
          <w:lang w:val="en-US"/>
        </w:rPr>
        <w:t>Table 4</w:t>
      </w:r>
      <w:r w:rsidR="005D46C3" w:rsidRPr="00E32D44">
        <w:rPr>
          <w:rFonts w:ascii="Times New Roman" w:hAnsi="Times New Roman" w:cs="Times New Roman"/>
          <w:bCs/>
          <w:sz w:val="28"/>
          <w:szCs w:val="28"/>
          <w:lang w:val="en-US"/>
        </w:rPr>
        <w:t xml:space="preserve"> - Results</w:t>
      </w:r>
      <w:r w:rsidR="005D46C3" w:rsidRPr="00E32D44">
        <w:rPr>
          <w:rFonts w:ascii="Times New Roman" w:hAnsi="Times New Roman" w:cs="Times New Roman"/>
          <w:sz w:val="28"/>
          <w:szCs w:val="28"/>
          <w:lang w:val="en-US"/>
        </w:rPr>
        <w:t xml:space="preserve"> of Correlation analysis</w:t>
      </w:r>
    </w:p>
    <w:p w:rsidR="005D46C3" w:rsidRPr="009D5EBA" w:rsidRDefault="005D46C3" w:rsidP="005D46C3">
      <w:pPr>
        <w:spacing w:line="240" w:lineRule="auto"/>
        <w:ind w:firstLine="0"/>
        <w:jc w:val="both"/>
        <w:rPr>
          <w:rFonts w:ascii="Times New Roman" w:hAnsi="Times New Roman" w:cs="Times New Roman"/>
          <w:bCs/>
          <w:sz w:val="28"/>
          <w:szCs w:val="28"/>
          <w:lang w:val="en-US"/>
        </w:rPr>
      </w:pPr>
    </w:p>
    <w:tbl>
      <w:tblPr>
        <w:tblStyle w:val="a7"/>
        <w:tblW w:w="0" w:type="auto"/>
        <w:tblLook w:val="04A0" w:firstRow="1" w:lastRow="0" w:firstColumn="1" w:lastColumn="0" w:noHBand="0" w:noVBand="1"/>
      </w:tblPr>
      <w:tblGrid>
        <w:gridCol w:w="1631"/>
        <w:gridCol w:w="1107"/>
        <w:gridCol w:w="1340"/>
        <w:gridCol w:w="1341"/>
        <w:gridCol w:w="1179"/>
        <w:gridCol w:w="1631"/>
        <w:gridCol w:w="1336"/>
      </w:tblGrid>
      <w:tr w:rsidR="005D46C3" w:rsidRPr="00E32D44" w:rsidTr="0053073D">
        <w:trPr>
          <w:trHeight w:val="524"/>
        </w:trPr>
        <w:tc>
          <w:tcPr>
            <w:tcW w:w="1631" w:type="dxa"/>
            <w:vAlign w:val="bottom"/>
          </w:tcPr>
          <w:p w:rsidR="005D46C3" w:rsidRPr="00E32D44" w:rsidRDefault="005D46C3" w:rsidP="0053073D">
            <w:pPr>
              <w:jc w:val="center"/>
              <w:rPr>
                <w:rFonts w:ascii="Times New Roman" w:eastAsia="Times New Roman" w:hAnsi="Times New Roman" w:cs="Times New Roman"/>
                <w:sz w:val="28"/>
                <w:szCs w:val="28"/>
                <w:lang w:val="en-US" w:eastAsia="ru-RU"/>
              </w:rPr>
            </w:pPr>
          </w:p>
        </w:tc>
        <w:tc>
          <w:tcPr>
            <w:tcW w:w="1107" w:type="dxa"/>
          </w:tcPr>
          <w:p w:rsidR="005D46C3" w:rsidRPr="00E32D44" w:rsidRDefault="005D46C3" w:rsidP="0053073D">
            <w:pPr>
              <w:jc w:val="center"/>
              <w:rPr>
                <w:rFonts w:ascii="Times New Roman" w:eastAsia="Times New Roman" w:hAnsi="Times New Roman" w:cs="Times New Roman"/>
                <w:sz w:val="28"/>
                <w:szCs w:val="28"/>
                <w:lang w:val="en-US" w:eastAsia="ru-RU"/>
              </w:rPr>
            </w:pPr>
          </w:p>
          <w:p w:rsidR="005D46C3" w:rsidRPr="00E32D44" w:rsidRDefault="005D46C3" w:rsidP="0053073D">
            <w:pPr>
              <w:jc w:val="center"/>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Mean</w:t>
            </w:r>
          </w:p>
        </w:tc>
        <w:tc>
          <w:tcPr>
            <w:tcW w:w="1340" w:type="dxa"/>
          </w:tcPr>
          <w:p w:rsidR="005D46C3" w:rsidRPr="00E32D44" w:rsidRDefault="005D46C3" w:rsidP="0053073D">
            <w:pPr>
              <w:jc w:val="center"/>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Standard Deviation</w:t>
            </w:r>
          </w:p>
        </w:tc>
        <w:tc>
          <w:tcPr>
            <w:tcW w:w="1341" w:type="dxa"/>
            <w:vAlign w:val="bottom"/>
          </w:tcPr>
          <w:p w:rsidR="005D46C3" w:rsidRPr="00E32D44" w:rsidRDefault="005D46C3" w:rsidP="0053073D">
            <w:pPr>
              <w:jc w:val="center"/>
              <w:rPr>
                <w:rFonts w:ascii="Times New Roman" w:eastAsia="Times New Roman" w:hAnsi="Times New Roman" w:cs="Times New Roman"/>
                <w:sz w:val="28"/>
                <w:szCs w:val="28"/>
                <w:lang w:eastAsia="ru-RU"/>
              </w:rPr>
            </w:pPr>
            <w:r w:rsidRPr="00E32D44">
              <w:rPr>
                <w:rFonts w:ascii="Times New Roman" w:eastAsiaTheme="minorEastAsia" w:hAnsi="Times New Roman" w:cs="Times New Roman"/>
                <w:bCs/>
                <w:sz w:val="28"/>
                <w:szCs w:val="28"/>
                <w:lang w:val="en-US"/>
              </w:rPr>
              <w:t>HRM practices</w:t>
            </w:r>
          </w:p>
        </w:tc>
        <w:tc>
          <w:tcPr>
            <w:tcW w:w="1179" w:type="dxa"/>
            <w:vAlign w:val="bottom"/>
          </w:tcPr>
          <w:p w:rsidR="005D46C3" w:rsidRPr="00E32D44" w:rsidRDefault="005D46C3" w:rsidP="0053073D">
            <w:pPr>
              <w:jc w:val="center"/>
              <w:rPr>
                <w:rFonts w:ascii="Times New Roman" w:eastAsiaTheme="minorEastAsia" w:hAnsi="Times New Roman" w:cs="Times New Roman"/>
                <w:sz w:val="28"/>
                <w:szCs w:val="28"/>
                <w:lang w:val="en-US"/>
              </w:rPr>
            </w:pPr>
            <w:r w:rsidRPr="00E32D44">
              <w:rPr>
                <w:rFonts w:ascii="Times New Roman" w:eastAsiaTheme="minorEastAsia" w:hAnsi="Times New Roman" w:cs="Times New Roman"/>
                <w:bCs/>
                <w:sz w:val="28"/>
                <w:szCs w:val="28"/>
                <w:lang w:val="en-US"/>
              </w:rPr>
              <w:t>Well-Being</w:t>
            </w:r>
          </w:p>
        </w:tc>
        <w:tc>
          <w:tcPr>
            <w:tcW w:w="1631" w:type="dxa"/>
            <w:vAlign w:val="bottom"/>
          </w:tcPr>
          <w:p w:rsidR="005D46C3" w:rsidRPr="00E32D44" w:rsidRDefault="005D46C3" w:rsidP="0053073D">
            <w:pPr>
              <w:jc w:val="center"/>
              <w:rPr>
                <w:rFonts w:ascii="Times New Roman" w:eastAsiaTheme="minorEastAsia" w:hAnsi="Times New Roman" w:cs="Times New Roman"/>
                <w:sz w:val="28"/>
                <w:szCs w:val="28"/>
                <w:lang w:val="en-US"/>
              </w:rPr>
            </w:pPr>
            <w:r w:rsidRPr="00E32D44">
              <w:rPr>
                <w:rFonts w:ascii="Times New Roman" w:eastAsiaTheme="minorEastAsia" w:hAnsi="Times New Roman" w:cs="Times New Roman"/>
                <w:bCs/>
                <w:sz w:val="28"/>
                <w:szCs w:val="28"/>
                <w:lang w:val="en-US"/>
              </w:rPr>
              <w:t>In-role performance</w:t>
            </w:r>
          </w:p>
        </w:tc>
        <w:tc>
          <w:tcPr>
            <w:tcW w:w="1336" w:type="dxa"/>
            <w:vAlign w:val="bottom"/>
          </w:tcPr>
          <w:p w:rsidR="005D46C3" w:rsidRPr="00E32D44" w:rsidRDefault="005D46C3" w:rsidP="0053073D">
            <w:pPr>
              <w:jc w:val="center"/>
              <w:rPr>
                <w:rFonts w:ascii="Times New Roman" w:eastAsiaTheme="minorEastAsia" w:hAnsi="Times New Roman" w:cs="Times New Roman"/>
                <w:sz w:val="28"/>
                <w:szCs w:val="28"/>
                <w:lang w:val="en-US"/>
              </w:rPr>
            </w:pPr>
            <w:r w:rsidRPr="00E32D44">
              <w:rPr>
                <w:rFonts w:ascii="Times New Roman" w:eastAsiaTheme="minorEastAsia" w:hAnsi="Times New Roman" w:cs="Times New Roman"/>
                <w:bCs/>
                <w:sz w:val="28"/>
                <w:szCs w:val="28"/>
                <w:lang w:val="en-US"/>
              </w:rPr>
              <w:t>Creativity</w:t>
            </w:r>
          </w:p>
          <w:p w:rsidR="005D46C3" w:rsidRPr="00E32D44" w:rsidRDefault="005D46C3" w:rsidP="0053073D">
            <w:pPr>
              <w:jc w:val="center"/>
              <w:rPr>
                <w:rFonts w:ascii="Times New Roman" w:eastAsiaTheme="minorEastAsia" w:hAnsi="Times New Roman" w:cs="Times New Roman"/>
                <w:sz w:val="28"/>
                <w:szCs w:val="28"/>
                <w:lang w:val="en-US"/>
              </w:rPr>
            </w:pPr>
          </w:p>
        </w:tc>
      </w:tr>
      <w:tr w:rsidR="005D46C3" w:rsidRPr="00E32D44" w:rsidTr="0053073D">
        <w:tc>
          <w:tcPr>
            <w:tcW w:w="1631" w:type="dxa"/>
            <w:vAlign w:val="bottom"/>
          </w:tcPr>
          <w:p w:rsidR="005D46C3" w:rsidRPr="00E32D44" w:rsidRDefault="005D46C3" w:rsidP="0053073D">
            <w:pPr>
              <w:jc w:val="center"/>
              <w:rPr>
                <w:rFonts w:ascii="Times New Roman" w:eastAsiaTheme="minorEastAsia" w:hAnsi="Times New Roman" w:cs="Times New Roman"/>
                <w:bCs/>
                <w:sz w:val="28"/>
                <w:szCs w:val="28"/>
                <w:lang w:val="en-US"/>
              </w:rPr>
            </w:pPr>
            <w:r w:rsidRPr="00E32D44">
              <w:rPr>
                <w:rFonts w:ascii="Times New Roman" w:eastAsiaTheme="minorEastAsia" w:hAnsi="Times New Roman" w:cs="Times New Roman"/>
                <w:bCs/>
                <w:sz w:val="28"/>
                <w:szCs w:val="28"/>
                <w:lang w:val="en-US"/>
              </w:rPr>
              <w:t>HRM practices</w:t>
            </w:r>
          </w:p>
        </w:tc>
        <w:tc>
          <w:tcPr>
            <w:tcW w:w="1107" w:type="dxa"/>
          </w:tcPr>
          <w:p w:rsidR="005D46C3" w:rsidRPr="00E32D44" w:rsidRDefault="005D46C3" w:rsidP="0053073D">
            <w:pPr>
              <w:jc w:val="center"/>
              <w:rPr>
                <w:rFonts w:ascii="Times New Roman" w:eastAsia="Times New Roman" w:hAnsi="Times New Roman" w:cs="Times New Roman"/>
                <w:sz w:val="28"/>
                <w:szCs w:val="28"/>
                <w:lang w:val="en-US" w:eastAsia="ru-RU"/>
              </w:rPr>
            </w:pPr>
          </w:p>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3</w:t>
            </w:r>
            <w:r w:rsidRPr="00E32D44">
              <w:rPr>
                <w:rFonts w:ascii="Times New Roman" w:eastAsia="Times New Roman" w:hAnsi="Times New Roman" w:cs="Times New Roman"/>
                <w:sz w:val="28"/>
                <w:szCs w:val="28"/>
                <w:lang w:eastAsia="ru-RU"/>
              </w:rPr>
              <w:t>.</w:t>
            </w:r>
            <w:r w:rsidRPr="00E32D44">
              <w:rPr>
                <w:rFonts w:ascii="Times New Roman" w:eastAsia="Times New Roman" w:hAnsi="Times New Roman" w:cs="Times New Roman"/>
                <w:sz w:val="28"/>
                <w:szCs w:val="28"/>
                <w:lang w:val="en-US" w:eastAsia="ru-RU"/>
              </w:rPr>
              <w:t>54</w:t>
            </w:r>
          </w:p>
        </w:tc>
        <w:tc>
          <w:tcPr>
            <w:tcW w:w="1340" w:type="dxa"/>
          </w:tcPr>
          <w:p w:rsidR="005D46C3" w:rsidRPr="00E32D44" w:rsidRDefault="005D46C3" w:rsidP="0053073D">
            <w:pPr>
              <w:jc w:val="center"/>
              <w:rPr>
                <w:rFonts w:ascii="Times New Roman" w:eastAsia="Times New Roman" w:hAnsi="Times New Roman" w:cs="Times New Roman"/>
                <w:sz w:val="28"/>
                <w:szCs w:val="28"/>
                <w:lang w:val="en-US" w:eastAsia="ru-RU"/>
              </w:rPr>
            </w:pPr>
          </w:p>
          <w:p w:rsidR="005D46C3" w:rsidRPr="00E32D44" w:rsidRDefault="005D46C3" w:rsidP="0053073D">
            <w:pPr>
              <w:jc w:val="center"/>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val="en-US" w:eastAsia="ru-RU"/>
              </w:rPr>
              <w:t>0</w:t>
            </w:r>
            <w:r w:rsidRPr="00E32D44">
              <w:rPr>
                <w:rFonts w:ascii="Times New Roman" w:eastAsia="Times New Roman" w:hAnsi="Times New Roman" w:cs="Times New Roman"/>
                <w:sz w:val="28"/>
                <w:szCs w:val="28"/>
                <w:lang w:eastAsia="ru-RU"/>
              </w:rPr>
              <w:t>.</w:t>
            </w:r>
            <w:r w:rsidRPr="00E32D44">
              <w:rPr>
                <w:rFonts w:ascii="Times New Roman" w:eastAsia="Times New Roman" w:hAnsi="Times New Roman" w:cs="Times New Roman"/>
                <w:sz w:val="28"/>
                <w:szCs w:val="28"/>
                <w:lang w:val="en-US" w:eastAsia="ru-RU"/>
              </w:rPr>
              <w:t>88</w:t>
            </w:r>
          </w:p>
        </w:tc>
        <w:tc>
          <w:tcPr>
            <w:tcW w:w="1341" w:type="dxa"/>
            <w:vAlign w:val="bottom"/>
          </w:tcPr>
          <w:p w:rsidR="005D46C3" w:rsidRPr="00E32D44" w:rsidRDefault="005D46C3" w:rsidP="0053073D">
            <w:pPr>
              <w:jc w:val="center"/>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1.00</w:t>
            </w:r>
          </w:p>
        </w:tc>
        <w:tc>
          <w:tcPr>
            <w:tcW w:w="1179" w:type="dxa"/>
            <w:vAlign w:val="bottom"/>
          </w:tcPr>
          <w:p w:rsidR="005D46C3" w:rsidRPr="00E32D44" w:rsidRDefault="005D46C3" w:rsidP="0053073D">
            <w:pPr>
              <w:jc w:val="center"/>
              <w:rPr>
                <w:rFonts w:ascii="Times New Roman" w:eastAsia="Times New Roman" w:hAnsi="Times New Roman" w:cs="Times New Roman"/>
                <w:sz w:val="28"/>
                <w:szCs w:val="28"/>
                <w:lang w:val="en-US" w:eastAsia="ru-RU"/>
              </w:rPr>
            </w:pPr>
          </w:p>
        </w:tc>
        <w:tc>
          <w:tcPr>
            <w:tcW w:w="1631" w:type="dxa"/>
            <w:vAlign w:val="bottom"/>
          </w:tcPr>
          <w:p w:rsidR="005D46C3" w:rsidRPr="00E32D44" w:rsidRDefault="005D46C3" w:rsidP="0053073D">
            <w:pPr>
              <w:jc w:val="center"/>
              <w:rPr>
                <w:rFonts w:ascii="Times New Roman" w:eastAsia="Times New Roman" w:hAnsi="Times New Roman" w:cs="Times New Roman"/>
                <w:sz w:val="28"/>
                <w:szCs w:val="28"/>
                <w:lang w:val="en-US" w:eastAsia="ru-RU"/>
              </w:rPr>
            </w:pPr>
          </w:p>
        </w:tc>
        <w:tc>
          <w:tcPr>
            <w:tcW w:w="1336" w:type="dxa"/>
            <w:vAlign w:val="bottom"/>
          </w:tcPr>
          <w:p w:rsidR="005D46C3" w:rsidRPr="00E32D44" w:rsidRDefault="005D46C3" w:rsidP="0053073D">
            <w:pPr>
              <w:jc w:val="center"/>
              <w:rPr>
                <w:rFonts w:ascii="Times New Roman" w:eastAsia="Times New Roman" w:hAnsi="Times New Roman" w:cs="Times New Roman"/>
                <w:b/>
                <w:sz w:val="28"/>
                <w:szCs w:val="28"/>
                <w:lang w:val="en-US" w:eastAsia="ru-RU"/>
              </w:rPr>
            </w:pPr>
          </w:p>
        </w:tc>
      </w:tr>
      <w:tr w:rsidR="005D46C3" w:rsidRPr="00E32D44" w:rsidTr="0053073D">
        <w:tc>
          <w:tcPr>
            <w:tcW w:w="1631" w:type="dxa"/>
            <w:vAlign w:val="bottom"/>
          </w:tcPr>
          <w:p w:rsidR="005D46C3" w:rsidRPr="00E32D44" w:rsidRDefault="005D46C3" w:rsidP="0053073D">
            <w:pPr>
              <w:jc w:val="center"/>
              <w:rPr>
                <w:rFonts w:ascii="Times New Roman" w:eastAsiaTheme="minorEastAsia" w:hAnsi="Times New Roman" w:cs="Times New Roman"/>
                <w:sz w:val="28"/>
                <w:szCs w:val="28"/>
                <w:lang w:val="en-US"/>
              </w:rPr>
            </w:pPr>
            <w:r w:rsidRPr="00E32D44">
              <w:rPr>
                <w:rFonts w:ascii="Times New Roman" w:eastAsiaTheme="minorEastAsia" w:hAnsi="Times New Roman" w:cs="Times New Roman"/>
                <w:bCs/>
                <w:sz w:val="28"/>
                <w:szCs w:val="28"/>
                <w:lang w:val="en-US"/>
              </w:rPr>
              <w:t>Well-Being</w:t>
            </w:r>
          </w:p>
        </w:tc>
        <w:tc>
          <w:tcPr>
            <w:tcW w:w="1107" w:type="dxa"/>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3</w:t>
            </w:r>
            <w:r w:rsidRPr="00E32D44">
              <w:rPr>
                <w:rFonts w:ascii="Times New Roman" w:eastAsia="Times New Roman" w:hAnsi="Times New Roman" w:cs="Times New Roman"/>
                <w:sz w:val="28"/>
                <w:szCs w:val="28"/>
                <w:lang w:eastAsia="ru-RU"/>
              </w:rPr>
              <w:t>.</w:t>
            </w:r>
            <w:r w:rsidRPr="00E32D44">
              <w:rPr>
                <w:rFonts w:ascii="Times New Roman" w:eastAsia="Times New Roman" w:hAnsi="Times New Roman" w:cs="Times New Roman"/>
                <w:sz w:val="28"/>
                <w:szCs w:val="28"/>
                <w:lang w:val="en-US" w:eastAsia="ru-RU"/>
              </w:rPr>
              <w:t>77</w:t>
            </w:r>
          </w:p>
        </w:tc>
        <w:tc>
          <w:tcPr>
            <w:tcW w:w="1340" w:type="dxa"/>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1</w:t>
            </w:r>
            <w:r w:rsidRPr="00E32D44">
              <w:rPr>
                <w:rFonts w:ascii="Times New Roman" w:eastAsia="Times New Roman" w:hAnsi="Times New Roman" w:cs="Times New Roman"/>
                <w:sz w:val="28"/>
                <w:szCs w:val="28"/>
                <w:lang w:eastAsia="ru-RU"/>
              </w:rPr>
              <w:t>.</w:t>
            </w:r>
            <w:r w:rsidRPr="00E32D44">
              <w:rPr>
                <w:rFonts w:ascii="Times New Roman" w:eastAsia="Times New Roman" w:hAnsi="Times New Roman" w:cs="Times New Roman"/>
                <w:sz w:val="28"/>
                <w:szCs w:val="28"/>
                <w:lang w:val="en-US" w:eastAsia="ru-RU"/>
              </w:rPr>
              <w:t>14</w:t>
            </w:r>
          </w:p>
        </w:tc>
        <w:tc>
          <w:tcPr>
            <w:tcW w:w="1341" w:type="dxa"/>
            <w:vAlign w:val="bottom"/>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0.51</w:t>
            </w:r>
          </w:p>
        </w:tc>
        <w:tc>
          <w:tcPr>
            <w:tcW w:w="1179" w:type="dxa"/>
            <w:vAlign w:val="bottom"/>
          </w:tcPr>
          <w:p w:rsidR="005D46C3" w:rsidRPr="00E32D44" w:rsidRDefault="005D46C3" w:rsidP="0053073D">
            <w:pPr>
              <w:jc w:val="center"/>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1.00</w:t>
            </w:r>
          </w:p>
        </w:tc>
        <w:tc>
          <w:tcPr>
            <w:tcW w:w="1631" w:type="dxa"/>
            <w:vAlign w:val="bottom"/>
          </w:tcPr>
          <w:p w:rsidR="005D46C3" w:rsidRPr="00E32D44" w:rsidRDefault="005D46C3" w:rsidP="0053073D">
            <w:pPr>
              <w:jc w:val="center"/>
              <w:rPr>
                <w:rFonts w:ascii="Times New Roman" w:eastAsia="Times New Roman" w:hAnsi="Times New Roman" w:cs="Times New Roman"/>
                <w:sz w:val="28"/>
                <w:szCs w:val="28"/>
                <w:lang w:eastAsia="ru-RU"/>
              </w:rPr>
            </w:pPr>
          </w:p>
        </w:tc>
        <w:tc>
          <w:tcPr>
            <w:tcW w:w="1336" w:type="dxa"/>
            <w:vAlign w:val="bottom"/>
          </w:tcPr>
          <w:p w:rsidR="005D46C3" w:rsidRPr="00E32D44" w:rsidRDefault="005D46C3" w:rsidP="0053073D">
            <w:pPr>
              <w:jc w:val="center"/>
              <w:rPr>
                <w:rFonts w:ascii="Times New Roman" w:eastAsia="Times New Roman" w:hAnsi="Times New Roman" w:cs="Times New Roman"/>
                <w:b/>
                <w:sz w:val="28"/>
                <w:szCs w:val="28"/>
                <w:lang w:eastAsia="ru-RU"/>
              </w:rPr>
            </w:pPr>
          </w:p>
        </w:tc>
      </w:tr>
      <w:tr w:rsidR="005D46C3" w:rsidRPr="00E32D44" w:rsidTr="0053073D">
        <w:tc>
          <w:tcPr>
            <w:tcW w:w="1631" w:type="dxa"/>
            <w:vAlign w:val="bottom"/>
          </w:tcPr>
          <w:p w:rsidR="005D46C3" w:rsidRPr="00E32D44" w:rsidRDefault="005D46C3" w:rsidP="0053073D">
            <w:pPr>
              <w:jc w:val="center"/>
              <w:rPr>
                <w:rFonts w:ascii="Times New Roman" w:eastAsiaTheme="minorEastAsia" w:hAnsi="Times New Roman" w:cs="Times New Roman"/>
                <w:sz w:val="28"/>
                <w:szCs w:val="28"/>
                <w:lang w:val="en-US"/>
              </w:rPr>
            </w:pPr>
            <w:r w:rsidRPr="00E32D44">
              <w:rPr>
                <w:rFonts w:ascii="Times New Roman" w:eastAsiaTheme="minorEastAsia" w:hAnsi="Times New Roman" w:cs="Times New Roman"/>
                <w:bCs/>
                <w:sz w:val="28"/>
                <w:szCs w:val="28"/>
                <w:lang w:val="en-US"/>
              </w:rPr>
              <w:t>In-role performance</w:t>
            </w:r>
          </w:p>
        </w:tc>
        <w:tc>
          <w:tcPr>
            <w:tcW w:w="1107" w:type="dxa"/>
          </w:tcPr>
          <w:p w:rsidR="005D46C3" w:rsidRPr="00E32D44" w:rsidRDefault="005D46C3" w:rsidP="0053073D">
            <w:pPr>
              <w:jc w:val="center"/>
              <w:rPr>
                <w:rFonts w:ascii="Times New Roman" w:eastAsia="Times New Roman" w:hAnsi="Times New Roman" w:cs="Times New Roman"/>
                <w:sz w:val="28"/>
                <w:szCs w:val="28"/>
                <w:lang w:val="en-US" w:eastAsia="ru-RU"/>
              </w:rPr>
            </w:pPr>
          </w:p>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4</w:t>
            </w:r>
            <w:r w:rsidRPr="00E32D44">
              <w:rPr>
                <w:rFonts w:ascii="Times New Roman" w:eastAsia="Times New Roman" w:hAnsi="Times New Roman" w:cs="Times New Roman"/>
                <w:sz w:val="28"/>
                <w:szCs w:val="28"/>
                <w:lang w:eastAsia="ru-RU"/>
              </w:rPr>
              <w:t>.</w:t>
            </w:r>
            <w:r w:rsidRPr="00E32D44">
              <w:rPr>
                <w:rFonts w:ascii="Times New Roman" w:eastAsia="Times New Roman" w:hAnsi="Times New Roman" w:cs="Times New Roman"/>
                <w:sz w:val="28"/>
                <w:szCs w:val="28"/>
                <w:lang w:val="en-US" w:eastAsia="ru-RU"/>
              </w:rPr>
              <w:t>18</w:t>
            </w:r>
          </w:p>
        </w:tc>
        <w:tc>
          <w:tcPr>
            <w:tcW w:w="1340" w:type="dxa"/>
          </w:tcPr>
          <w:p w:rsidR="005D46C3" w:rsidRPr="00E32D44" w:rsidRDefault="005D46C3" w:rsidP="0053073D">
            <w:pPr>
              <w:jc w:val="center"/>
              <w:rPr>
                <w:rFonts w:ascii="Times New Roman" w:eastAsia="Times New Roman" w:hAnsi="Times New Roman" w:cs="Times New Roman"/>
                <w:sz w:val="28"/>
                <w:szCs w:val="28"/>
                <w:lang w:val="en-US" w:eastAsia="ru-RU"/>
              </w:rPr>
            </w:pPr>
          </w:p>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w:t>
            </w:r>
            <w:r w:rsidRPr="00E32D44">
              <w:rPr>
                <w:rFonts w:ascii="Times New Roman" w:eastAsia="Times New Roman" w:hAnsi="Times New Roman" w:cs="Times New Roman"/>
                <w:sz w:val="28"/>
                <w:szCs w:val="28"/>
                <w:lang w:eastAsia="ru-RU"/>
              </w:rPr>
              <w:t>.</w:t>
            </w:r>
            <w:r w:rsidRPr="00E32D44">
              <w:rPr>
                <w:rFonts w:ascii="Times New Roman" w:eastAsia="Times New Roman" w:hAnsi="Times New Roman" w:cs="Times New Roman"/>
                <w:sz w:val="28"/>
                <w:szCs w:val="28"/>
                <w:lang w:val="en-US" w:eastAsia="ru-RU"/>
              </w:rPr>
              <w:t>61</w:t>
            </w:r>
          </w:p>
        </w:tc>
        <w:tc>
          <w:tcPr>
            <w:tcW w:w="1341" w:type="dxa"/>
            <w:vAlign w:val="bottom"/>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0.43</w:t>
            </w:r>
          </w:p>
        </w:tc>
        <w:tc>
          <w:tcPr>
            <w:tcW w:w="1179" w:type="dxa"/>
            <w:vAlign w:val="bottom"/>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0.27</w:t>
            </w:r>
          </w:p>
        </w:tc>
        <w:tc>
          <w:tcPr>
            <w:tcW w:w="1631" w:type="dxa"/>
            <w:vAlign w:val="bottom"/>
          </w:tcPr>
          <w:p w:rsidR="005D46C3" w:rsidRPr="00E32D44" w:rsidRDefault="005D46C3" w:rsidP="0053073D">
            <w:pPr>
              <w:jc w:val="center"/>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1.00</w:t>
            </w:r>
          </w:p>
        </w:tc>
        <w:tc>
          <w:tcPr>
            <w:tcW w:w="1336" w:type="dxa"/>
            <w:vAlign w:val="bottom"/>
          </w:tcPr>
          <w:p w:rsidR="005D46C3" w:rsidRPr="00E32D44" w:rsidRDefault="005D46C3" w:rsidP="0053073D">
            <w:pPr>
              <w:jc w:val="center"/>
              <w:rPr>
                <w:rFonts w:ascii="Times New Roman" w:eastAsia="Times New Roman" w:hAnsi="Times New Roman" w:cs="Times New Roman"/>
                <w:b/>
                <w:sz w:val="28"/>
                <w:szCs w:val="28"/>
                <w:lang w:val="en-US" w:eastAsia="ru-RU"/>
              </w:rPr>
            </w:pPr>
          </w:p>
        </w:tc>
      </w:tr>
      <w:tr w:rsidR="005D46C3" w:rsidRPr="00E32D44" w:rsidTr="0053073D">
        <w:tc>
          <w:tcPr>
            <w:tcW w:w="1631" w:type="dxa"/>
            <w:vAlign w:val="bottom"/>
          </w:tcPr>
          <w:p w:rsidR="005D46C3" w:rsidRPr="00E32D44" w:rsidRDefault="005D46C3" w:rsidP="0053073D">
            <w:pPr>
              <w:jc w:val="center"/>
              <w:rPr>
                <w:rFonts w:ascii="Times New Roman" w:eastAsiaTheme="minorEastAsia" w:hAnsi="Times New Roman" w:cs="Times New Roman"/>
                <w:sz w:val="28"/>
                <w:szCs w:val="28"/>
                <w:lang w:val="en-US"/>
              </w:rPr>
            </w:pPr>
            <w:r w:rsidRPr="00E32D44">
              <w:rPr>
                <w:rFonts w:ascii="Times New Roman" w:eastAsiaTheme="minorEastAsia" w:hAnsi="Times New Roman" w:cs="Times New Roman"/>
                <w:bCs/>
                <w:sz w:val="28"/>
                <w:szCs w:val="28"/>
                <w:lang w:val="en-US"/>
              </w:rPr>
              <w:t>Creativity</w:t>
            </w:r>
          </w:p>
        </w:tc>
        <w:tc>
          <w:tcPr>
            <w:tcW w:w="1107" w:type="dxa"/>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3.87</w:t>
            </w:r>
          </w:p>
        </w:tc>
        <w:tc>
          <w:tcPr>
            <w:tcW w:w="1340" w:type="dxa"/>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0.67</w:t>
            </w:r>
          </w:p>
        </w:tc>
        <w:tc>
          <w:tcPr>
            <w:tcW w:w="1341" w:type="dxa"/>
            <w:vAlign w:val="bottom"/>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0.44</w:t>
            </w:r>
          </w:p>
        </w:tc>
        <w:tc>
          <w:tcPr>
            <w:tcW w:w="1179" w:type="dxa"/>
            <w:vAlign w:val="bottom"/>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0.35</w:t>
            </w:r>
          </w:p>
        </w:tc>
        <w:tc>
          <w:tcPr>
            <w:tcW w:w="1631" w:type="dxa"/>
            <w:vAlign w:val="bottom"/>
          </w:tcPr>
          <w:p w:rsidR="005D46C3" w:rsidRPr="00E32D44" w:rsidRDefault="005D46C3" w:rsidP="0053073D">
            <w:pPr>
              <w:jc w:val="center"/>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0.20</w:t>
            </w:r>
          </w:p>
        </w:tc>
        <w:tc>
          <w:tcPr>
            <w:tcW w:w="1336" w:type="dxa"/>
            <w:vAlign w:val="bottom"/>
          </w:tcPr>
          <w:p w:rsidR="005D46C3" w:rsidRPr="00E32D44" w:rsidRDefault="005D46C3" w:rsidP="0053073D">
            <w:pPr>
              <w:jc w:val="center"/>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1.00</w:t>
            </w:r>
          </w:p>
        </w:tc>
      </w:tr>
      <w:tr w:rsidR="005D46C3" w:rsidRPr="00E21CE2" w:rsidTr="0053073D">
        <w:tc>
          <w:tcPr>
            <w:tcW w:w="9565" w:type="dxa"/>
            <w:gridSpan w:val="7"/>
            <w:vAlign w:val="bottom"/>
          </w:tcPr>
          <w:p w:rsidR="005D46C3" w:rsidRPr="00E32D44" w:rsidRDefault="005D46C3" w:rsidP="0053073D">
            <w:pPr>
              <w:rPr>
                <w:rFonts w:ascii="Times New Roman" w:eastAsia="Times New Roman" w:hAnsi="Times New Roman" w:cs="Times New Roman"/>
                <w:i/>
                <w:sz w:val="28"/>
                <w:szCs w:val="28"/>
                <w:lang w:val="en-US" w:eastAsia="ru-RU"/>
              </w:rPr>
            </w:pPr>
            <w:r>
              <w:rPr>
                <w:rFonts w:ascii="Times New Roman" w:hAnsi="Times New Roman" w:cs="Times New Roman"/>
                <w:bCs/>
                <w:i/>
                <w:sz w:val="28"/>
                <w:szCs w:val="28"/>
                <w:lang w:val="en-US"/>
              </w:rPr>
              <w:t xml:space="preserve">    Note -</w:t>
            </w:r>
            <w:r w:rsidRPr="00E32D44">
              <w:rPr>
                <w:rFonts w:ascii="Times New Roman" w:hAnsi="Times New Roman" w:cs="Times New Roman"/>
                <w:bCs/>
                <w:i/>
                <w:sz w:val="28"/>
                <w:szCs w:val="28"/>
                <w:lang w:val="en-US"/>
              </w:rPr>
              <w:t xml:space="preserve"> Provided be author based on data analysis</w:t>
            </w:r>
          </w:p>
        </w:tc>
      </w:tr>
    </w:tbl>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lastRenderedPageBreak/>
        <w:t>Table 8 is offering the moderate level of correlation between variables. Therefore, it decreases a probability of having multicollinearity problem. Consequently, variables are fully meet multicollinearity requirements and there is no reason to eliminate any variable from the model due to the fact the correlation between variable not more than 0, 6.</w:t>
      </w:r>
    </w:p>
    <w:p w:rsidR="005D46C3" w:rsidRPr="00E32D44" w:rsidRDefault="005D46C3" w:rsidP="00AC3FE7">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Moreover, in this study, we used the method </w:t>
      </w:r>
      <w:r w:rsidR="00AC3FE7" w:rsidRPr="00E32D44">
        <w:rPr>
          <w:rFonts w:ascii="Times New Roman" w:hAnsi="Times New Roman" w:cs="Times New Roman"/>
          <w:sz w:val="28"/>
          <w:szCs w:val="28"/>
          <w:lang w:val="en-US"/>
        </w:rPr>
        <w:t>r</w:t>
      </w:r>
      <w:r w:rsidR="00AC3FE7">
        <w:rPr>
          <w:rFonts w:ascii="Times New Roman" w:hAnsi="Times New Roman" w:cs="Times New Roman"/>
          <w:sz w:val="28"/>
          <w:szCs w:val="28"/>
          <w:lang w:val="en-US"/>
        </w:rPr>
        <w:t>ecommended</w:t>
      </w:r>
      <w:r>
        <w:rPr>
          <w:rFonts w:ascii="Times New Roman" w:hAnsi="Times New Roman" w:cs="Times New Roman"/>
          <w:sz w:val="28"/>
          <w:szCs w:val="28"/>
          <w:lang w:val="en-US"/>
        </w:rPr>
        <w:t xml:space="preserve"> </w:t>
      </w:r>
      <w:r w:rsidR="00AC3FE7">
        <w:rPr>
          <w:rFonts w:ascii="Times New Roman" w:hAnsi="Times New Roman" w:cs="Times New Roman"/>
          <w:sz w:val="28"/>
          <w:szCs w:val="28"/>
          <w:lang w:val="en-US"/>
        </w:rPr>
        <w:t xml:space="preserve">by scholars </w:t>
      </w:r>
      <w:r w:rsidRPr="00E32D44">
        <w:rPr>
          <w:rFonts w:ascii="Times New Roman" w:hAnsi="Times New Roman" w:cs="Times New Roman"/>
          <w:sz w:val="28"/>
          <w:szCs w:val="28"/>
          <w:lang w:val="en-US"/>
        </w:rPr>
        <w:t>to</w:t>
      </w:r>
      <w:r>
        <w:rPr>
          <w:rFonts w:ascii="Times New Roman" w:hAnsi="Times New Roman" w:cs="Times New Roman"/>
          <w:sz w:val="28"/>
          <w:szCs w:val="28"/>
          <w:lang w:val="en-US"/>
        </w:rPr>
        <w:t xml:space="preserve"> assess convergent validity [186</w:t>
      </w:r>
      <w:r w:rsidRPr="00E32D44">
        <w:rPr>
          <w:rFonts w:ascii="Times New Roman" w:hAnsi="Times New Roman" w:cs="Times New Roman"/>
          <w:sz w:val="28"/>
          <w:szCs w:val="28"/>
          <w:lang w:val="en-US"/>
        </w:rPr>
        <w:t xml:space="preserve">]. </w:t>
      </w:r>
      <w:r w:rsidR="0088375C" w:rsidRPr="0088375C">
        <w:rPr>
          <w:rFonts w:ascii="Times New Roman" w:hAnsi="Times New Roman" w:cs="Times New Roman"/>
          <w:sz w:val="28"/>
          <w:szCs w:val="28"/>
          <w:lang w:val="en-US"/>
        </w:rPr>
        <w:t xml:space="preserve">The methodology </w:t>
      </w:r>
      <w:proofErr w:type="gramStart"/>
      <w:r w:rsidR="0088375C" w:rsidRPr="0088375C">
        <w:rPr>
          <w:rFonts w:ascii="Times New Roman" w:hAnsi="Times New Roman" w:cs="Times New Roman"/>
          <w:sz w:val="28"/>
          <w:szCs w:val="28"/>
          <w:lang w:val="en-US"/>
        </w:rPr>
        <w:t>states that convergent val</w:t>
      </w:r>
      <w:r w:rsidR="0088375C">
        <w:rPr>
          <w:rFonts w:ascii="Times New Roman" w:hAnsi="Times New Roman" w:cs="Times New Roman"/>
          <w:sz w:val="28"/>
          <w:szCs w:val="28"/>
          <w:lang w:val="en-US"/>
        </w:rPr>
        <w:t>idity is considered confirmed when</w:t>
      </w:r>
      <w:r w:rsidR="0088375C" w:rsidRPr="0088375C">
        <w:rPr>
          <w:rFonts w:ascii="Times New Roman" w:hAnsi="Times New Roman" w:cs="Times New Roman"/>
          <w:sz w:val="28"/>
          <w:szCs w:val="28"/>
          <w:lang w:val="en-US"/>
        </w:rPr>
        <w:t xml:space="preserve"> the average var</w:t>
      </w:r>
      <w:r w:rsidR="0088375C">
        <w:rPr>
          <w:rFonts w:ascii="Times New Roman" w:hAnsi="Times New Roman" w:cs="Times New Roman"/>
          <w:sz w:val="28"/>
          <w:szCs w:val="28"/>
          <w:lang w:val="en-US"/>
        </w:rPr>
        <w:t>iance extracted (AVE) exceeds</w:t>
      </w:r>
      <w:proofErr w:type="gramEnd"/>
      <w:r w:rsidR="0088375C" w:rsidRPr="0088375C">
        <w:rPr>
          <w:rFonts w:ascii="Times New Roman" w:hAnsi="Times New Roman" w:cs="Times New Roman"/>
          <w:sz w:val="28"/>
          <w:szCs w:val="28"/>
          <w:lang w:val="en-US"/>
        </w:rPr>
        <w:t xml:space="preserve"> 0.50.</w:t>
      </w:r>
      <w:r w:rsidR="007B7E9F">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All AVE values in our investigation exceeded the suggested thresholds. </w:t>
      </w:r>
      <w:r w:rsidR="00AC3FE7">
        <w:rPr>
          <w:rFonts w:ascii="Times New Roman" w:hAnsi="Times New Roman" w:cs="Times New Roman"/>
          <w:sz w:val="28"/>
          <w:szCs w:val="28"/>
          <w:lang w:val="en-US"/>
        </w:rPr>
        <w:t>It is also recommended that if the</w:t>
      </w:r>
      <w:r w:rsidR="00AC3FE7" w:rsidRPr="00AC3FE7">
        <w:rPr>
          <w:rFonts w:ascii="Times New Roman" w:hAnsi="Times New Roman" w:cs="Times New Roman"/>
          <w:sz w:val="28"/>
          <w:szCs w:val="28"/>
          <w:lang w:val="en-US"/>
        </w:rPr>
        <w:t xml:space="preserve"> </w:t>
      </w:r>
      <w:r w:rsidR="00AC3FE7">
        <w:rPr>
          <w:rFonts w:ascii="Times New Roman" w:hAnsi="Times New Roman" w:cs="Times New Roman"/>
          <w:sz w:val="28"/>
          <w:szCs w:val="28"/>
          <w:lang w:val="en-US"/>
        </w:rPr>
        <w:t>s</w:t>
      </w:r>
      <w:r w:rsidR="00AC3FE7" w:rsidRPr="00E32D44">
        <w:rPr>
          <w:rFonts w:ascii="Times New Roman" w:hAnsi="Times New Roman" w:cs="Times New Roman"/>
          <w:sz w:val="28"/>
          <w:szCs w:val="28"/>
          <w:lang w:val="en-US"/>
        </w:rPr>
        <w:t xml:space="preserve">quare root </w:t>
      </w:r>
      <w:r w:rsidR="00AC3FE7">
        <w:rPr>
          <w:rFonts w:ascii="Times New Roman" w:hAnsi="Times New Roman" w:cs="Times New Roman"/>
          <w:sz w:val="28"/>
          <w:szCs w:val="28"/>
          <w:lang w:val="en-US"/>
        </w:rPr>
        <w:t xml:space="preserve">of the AVE exceeds </w:t>
      </w:r>
      <w:r w:rsidR="00AC3FE7" w:rsidRPr="00E32D44">
        <w:rPr>
          <w:rFonts w:ascii="Times New Roman" w:hAnsi="Times New Roman" w:cs="Times New Roman"/>
          <w:sz w:val="28"/>
          <w:szCs w:val="28"/>
          <w:lang w:val="en-US"/>
        </w:rPr>
        <w:t xml:space="preserve">the </w:t>
      </w:r>
      <w:r w:rsidR="00AC3FE7">
        <w:rPr>
          <w:rFonts w:ascii="Times New Roman" w:hAnsi="Times New Roman" w:cs="Times New Roman"/>
          <w:sz w:val="28"/>
          <w:szCs w:val="28"/>
          <w:lang w:val="en-US"/>
        </w:rPr>
        <w:t xml:space="preserve">variables </w:t>
      </w:r>
      <w:r w:rsidR="00AC3FE7" w:rsidRPr="00E32D44">
        <w:rPr>
          <w:rFonts w:ascii="Times New Roman" w:hAnsi="Times New Roman" w:cs="Times New Roman"/>
          <w:sz w:val="28"/>
          <w:szCs w:val="28"/>
          <w:lang w:val="en-US"/>
        </w:rPr>
        <w:t>correlati</w:t>
      </w:r>
      <w:r w:rsidR="00AC3FE7">
        <w:rPr>
          <w:rFonts w:ascii="Times New Roman" w:hAnsi="Times New Roman" w:cs="Times New Roman"/>
          <w:sz w:val="28"/>
          <w:szCs w:val="28"/>
          <w:lang w:val="en-US"/>
        </w:rPr>
        <w:t>on values the existence of discriminant validity can be stated.</w:t>
      </w:r>
      <w:r w:rsidRPr="00E32D44">
        <w:rPr>
          <w:rFonts w:ascii="Times New Roman" w:hAnsi="Times New Roman" w:cs="Times New Roman"/>
          <w:sz w:val="28"/>
          <w:szCs w:val="28"/>
          <w:lang w:val="en-US"/>
        </w:rPr>
        <w:t xml:space="preserve"> Our results showed that every sign of discriminant vali</w:t>
      </w:r>
      <w:r w:rsidR="002F63C9">
        <w:rPr>
          <w:rFonts w:ascii="Times New Roman" w:hAnsi="Times New Roman" w:cs="Times New Roman"/>
          <w:sz w:val="28"/>
          <w:szCs w:val="28"/>
          <w:lang w:val="en-US"/>
        </w:rPr>
        <w:t>dity was acceptable (see Table 5</w:t>
      </w:r>
      <w:r w:rsidRPr="00E32D44">
        <w:rPr>
          <w:rFonts w:ascii="Times New Roman" w:hAnsi="Times New Roman" w:cs="Times New Roman"/>
          <w:sz w:val="28"/>
          <w:szCs w:val="28"/>
          <w:lang w:val="en-US"/>
        </w:rPr>
        <w:t>).</w:t>
      </w:r>
    </w:p>
    <w:p w:rsidR="005D46C3"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5D46C3" w:rsidP="005D46C3">
      <w:pPr>
        <w:spacing w:line="240" w:lineRule="auto"/>
        <w:ind w:firstLine="0"/>
        <w:jc w:val="both"/>
        <w:rPr>
          <w:rFonts w:ascii="Times New Roman" w:hAnsi="Times New Roman" w:cs="Times New Roman"/>
          <w:bCs/>
          <w:sz w:val="28"/>
          <w:szCs w:val="28"/>
          <w:lang w:val="en-US"/>
        </w:rPr>
      </w:pPr>
      <w:r w:rsidRPr="00551C16">
        <w:rPr>
          <w:rFonts w:ascii="Times New Roman" w:hAnsi="Times New Roman" w:cs="Times New Roman"/>
          <w:bCs/>
          <w:sz w:val="28"/>
          <w:szCs w:val="28"/>
          <w:lang w:val="en-US"/>
        </w:rPr>
        <w:t>Tab</w:t>
      </w:r>
      <w:r w:rsidR="002F63C9">
        <w:rPr>
          <w:rFonts w:ascii="Times New Roman" w:hAnsi="Times New Roman" w:cs="Times New Roman"/>
          <w:bCs/>
          <w:sz w:val="28"/>
          <w:szCs w:val="28"/>
          <w:lang w:val="en-US"/>
        </w:rPr>
        <w:t>le 5</w:t>
      </w:r>
      <w:r w:rsidRPr="00E32D44">
        <w:rPr>
          <w:rFonts w:ascii="Times New Roman" w:hAnsi="Times New Roman" w:cs="Times New Roman"/>
          <w:bCs/>
          <w:sz w:val="28"/>
          <w:szCs w:val="28"/>
          <w:lang w:val="en-US"/>
        </w:rPr>
        <w:t xml:space="preserve"> - </w:t>
      </w:r>
      <w:r w:rsidRPr="002F63C9">
        <w:rPr>
          <w:rFonts w:ascii="Times New Roman" w:hAnsi="Times New Roman" w:cs="Times New Roman"/>
          <w:bCs/>
          <w:sz w:val="28"/>
          <w:szCs w:val="28"/>
          <w:lang w:val="en-US"/>
        </w:rPr>
        <w:t>Results</w:t>
      </w:r>
      <w:r w:rsidRPr="00E32D44">
        <w:rPr>
          <w:rFonts w:ascii="Times New Roman" w:hAnsi="Times New Roman" w:cs="Times New Roman"/>
          <w:sz w:val="28"/>
          <w:szCs w:val="28"/>
          <w:lang w:val="en-US"/>
        </w:rPr>
        <w:t xml:space="preserve"> of Validity analysis</w:t>
      </w:r>
    </w:p>
    <w:p w:rsidR="005D46C3" w:rsidRPr="00E32D44" w:rsidRDefault="005D46C3" w:rsidP="005D46C3">
      <w:pPr>
        <w:spacing w:line="240" w:lineRule="auto"/>
        <w:jc w:val="both"/>
        <w:rPr>
          <w:rFonts w:ascii="Times New Roman" w:hAnsi="Times New Roman" w:cs="Times New Roman"/>
          <w:bCs/>
          <w:sz w:val="28"/>
          <w:szCs w:val="28"/>
          <w:lang w:val="en-US"/>
        </w:rPr>
      </w:pPr>
    </w:p>
    <w:tbl>
      <w:tblPr>
        <w:tblStyle w:val="a7"/>
        <w:tblW w:w="0" w:type="auto"/>
        <w:tblInd w:w="108" w:type="dxa"/>
        <w:tblLook w:val="04A0" w:firstRow="1" w:lastRow="0" w:firstColumn="1" w:lastColumn="0" w:noHBand="0" w:noVBand="1"/>
      </w:tblPr>
      <w:tblGrid>
        <w:gridCol w:w="3119"/>
        <w:gridCol w:w="2977"/>
        <w:gridCol w:w="3260"/>
      </w:tblGrid>
      <w:tr w:rsidR="005D46C3" w:rsidRPr="00E32D44" w:rsidTr="0053073D">
        <w:tc>
          <w:tcPr>
            <w:tcW w:w="3119"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Variable</w:t>
            </w:r>
          </w:p>
        </w:tc>
        <w:tc>
          <w:tcPr>
            <w:tcW w:w="2977"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AVE</w:t>
            </w:r>
          </w:p>
        </w:tc>
        <w:tc>
          <w:tcPr>
            <w:tcW w:w="3260"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AVE (square root)</w:t>
            </w:r>
          </w:p>
        </w:tc>
      </w:tr>
      <w:tr w:rsidR="005D46C3" w:rsidRPr="00E32D44" w:rsidTr="0053073D">
        <w:tc>
          <w:tcPr>
            <w:tcW w:w="3119"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HRM practices</w:t>
            </w:r>
          </w:p>
        </w:tc>
        <w:tc>
          <w:tcPr>
            <w:tcW w:w="2977"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0,56</w:t>
            </w:r>
          </w:p>
        </w:tc>
        <w:tc>
          <w:tcPr>
            <w:tcW w:w="3260"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0,74</w:t>
            </w:r>
          </w:p>
        </w:tc>
      </w:tr>
      <w:tr w:rsidR="005D46C3" w:rsidRPr="00E32D44" w:rsidTr="0053073D">
        <w:tc>
          <w:tcPr>
            <w:tcW w:w="3119"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Well-being</w:t>
            </w:r>
          </w:p>
        </w:tc>
        <w:tc>
          <w:tcPr>
            <w:tcW w:w="2977"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0,88</w:t>
            </w:r>
          </w:p>
        </w:tc>
        <w:tc>
          <w:tcPr>
            <w:tcW w:w="3260"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0,72</w:t>
            </w:r>
          </w:p>
        </w:tc>
      </w:tr>
      <w:tr w:rsidR="005D46C3" w:rsidRPr="00E32D44" w:rsidTr="0053073D">
        <w:tc>
          <w:tcPr>
            <w:tcW w:w="3119"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In-role performance</w:t>
            </w:r>
          </w:p>
        </w:tc>
        <w:tc>
          <w:tcPr>
            <w:tcW w:w="2977"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0,63</w:t>
            </w:r>
          </w:p>
        </w:tc>
        <w:tc>
          <w:tcPr>
            <w:tcW w:w="3260"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0,79</w:t>
            </w:r>
          </w:p>
        </w:tc>
      </w:tr>
      <w:tr w:rsidR="005D46C3" w:rsidRPr="00E32D44" w:rsidTr="0053073D">
        <w:tc>
          <w:tcPr>
            <w:tcW w:w="3119"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Creativity</w:t>
            </w:r>
          </w:p>
        </w:tc>
        <w:tc>
          <w:tcPr>
            <w:tcW w:w="2977"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0,54</w:t>
            </w:r>
          </w:p>
        </w:tc>
        <w:tc>
          <w:tcPr>
            <w:tcW w:w="3260"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0,73</w:t>
            </w:r>
          </w:p>
        </w:tc>
      </w:tr>
      <w:tr w:rsidR="005D46C3" w:rsidRPr="00E21CE2" w:rsidTr="0053073D">
        <w:tc>
          <w:tcPr>
            <w:tcW w:w="9356" w:type="dxa"/>
            <w:gridSpan w:val="3"/>
          </w:tcPr>
          <w:p w:rsidR="005D46C3" w:rsidRPr="00E32D44" w:rsidRDefault="005D46C3" w:rsidP="0053073D">
            <w:pPr>
              <w:jc w:val="both"/>
              <w:rPr>
                <w:rFonts w:ascii="Times New Roman" w:hAnsi="Times New Roman" w:cs="Times New Roman"/>
                <w:i/>
                <w:sz w:val="28"/>
                <w:szCs w:val="28"/>
                <w:lang w:val="en-US"/>
              </w:rPr>
            </w:pPr>
            <w:r>
              <w:rPr>
                <w:rFonts w:ascii="Times New Roman" w:hAnsi="Times New Roman" w:cs="Times New Roman"/>
                <w:bCs/>
                <w:i/>
                <w:sz w:val="28"/>
                <w:szCs w:val="28"/>
                <w:lang w:val="en-US"/>
              </w:rPr>
              <w:t>Note-</w:t>
            </w:r>
            <w:r w:rsidRPr="00E32D44">
              <w:rPr>
                <w:rFonts w:ascii="Times New Roman" w:hAnsi="Times New Roman" w:cs="Times New Roman"/>
                <w:bCs/>
                <w:i/>
                <w:sz w:val="28"/>
                <w:szCs w:val="28"/>
                <w:lang w:val="en-US"/>
              </w:rPr>
              <w:t xml:space="preserve"> Provided be author based on data analysis</w:t>
            </w:r>
          </w:p>
        </w:tc>
      </w:tr>
    </w:tbl>
    <w:p w:rsidR="005D46C3" w:rsidRPr="00E32D44" w:rsidRDefault="005D46C3" w:rsidP="005D46C3">
      <w:pPr>
        <w:spacing w:line="240" w:lineRule="auto"/>
        <w:ind w:firstLine="0"/>
        <w:jc w:val="both"/>
        <w:rPr>
          <w:rFonts w:ascii="Times New Roman" w:hAnsi="Times New Roman" w:cs="Times New Roman"/>
          <w:sz w:val="36"/>
          <w:szCs w:val="28"/>
          <w:lang w:val="en-US"/>
        </w:rPr>
      </w:pPr>
    </w:p>
    <w:p w:rsidR="005D46C3" w:rsidRPr="00E32D44" w:rsidRDefault="005D46C3" w:rsidP="005D46C3">
      <w:pPr>
        <w:spacing w:line="240" w:lineRule="auto"/>
        <w:ind w:firstLine="708"/>
        <w:jc w:val="both"/>
        <w:rPr>
          <w:rFonts w:ascii="Times New Roman" w:hAnsi="Times New Roman" w:cs="Times New Roman"/>
          <w:sz w:val="36"/>
          <w:szCs w:val="28"/>
          <w:lang w:val="en-US"/>
        </w:rPr>
      </w:pPr>
      <w:r w:rsidRPr="00E32D44">
        <w:rPr>
          <w:rFonts w:ascii="Times New Roman" w:hAnsi="Times New Roman" w:cs="Times New Roman"/>
          <w:b/>
          <w:sz w:val="28"/>
          <w:szCs w:val="28"/>
          <w:lang w:val="en-US"/>
        </w:rPr>
        <w:t>2.7.2.3 Normality</w:t>
      </w:r>
    </w:p>
    <w:p w:rsidR="005D46C3" w:rsidRPr="00E32D44" w:rsidRDefault="005D46C3" w:rsidP="00BD62AC">
      <w:pPr>
        <w:spacing w:line="240" w:lineRule="auto"/>
        <w:ind w:firstLine="708"/>
        <w:jc w:val="both"/>
        <w:rPr>
          <w:rFonts w:ascii="Times New Roman" w:hAnsi="Times New Roman" w:cs="Times New Roman"/>
          <w:sz w:val="28"/>
          <w:szCs w:val="28"/>
          <w:lang w:val="en-US"/>
        </w:rPr>
      </w:pPr>
      <w:proofErr w:type="gramStart"/>
      <w:r w:rsidRPr="00E32D44">
        <w:rPr>
          <w:rFonts w:ascii="Times New Roman" w:hAnsi="Times New Roman" w:cs="Times New Roman"/>
          <w:sz w:val="28"/>
          <w:szCs w:val="28"/>
          <w:lang w:val="en-US"/>
        </w:rPr>
        <w:t>As normality ensures accurate and reliable interpretations of the result.</w:t>
      </w:r>
      <w:proofErr w:type="gramEnd"/>
      <w:r w:rsidRPr="00E32D44">
        <w:rPr>
          <w:rFonts w:ascii="Times New Roman" w:hAnsi="Times New Roman" w:cs="Times New Roman"/>
          <w:sz w:val="28"/>
          <w:szCs w:val="28"/>
          <w:lang w:val="en-US"/>
        </w:rPr>
        <w:t xml:space="preserve">  Skewness and kurtosis are two characteristics that are frequently used to evaluate the normality of variables. The asymmetry of the data distribution is measured by skewness.  Kurtosis measures the distribution's shape and identifies outliers or extreme values. A normal distribution is shown by a kurtosis value of zero (see Table 10).  </w:t>
      </w:r>
      <w:proofErr w:type="gramStart"/>
      <w:r w:rsidRPr="00E32D44">
        <w:rPr>
          <w:rFonts w:ascii="Times New Roman" w:hAnsi="Times New Roman" w:cs="Times New Roman"/>
          <w:sz w:val="28"/>
          <w:szCs w:val="28"/>
          <w:lang w:val="en-US"/>
        </w:rPr>
        <w:t xml:space="preserve">In general, for variables to be considered normally distributed: a) Kurtosis </w:t>
      </w:r>
      <w:r w:rsidR="00BD62AC" w:rsidRPr="00E32D44">
        <w:rPr>
          <w:rFonts w:ascii="Times New Roman" w:hAnsi="Times New Roman" w:cs="Times New Roman"/>
          <w:sz w:val="28"/>
          <w:szCs w:val="28"/>
          <w:lang w:val="en-US"/>
        </w:rPr>
        <w:t>considered acceptable</w:t>
      </w:r>
      <w:r w:rsidR="00BD62AC">
        <w:rPr>
          <w:rFonts w:ascii="Times New Roman" w:hAnsi="Times New Roman" w:cs="Times New Roman"/>
          <w:sz w:val="28"/>
          <w:szCs w:val="28"/>
          <w:lang w:val="en-US"/>
        </w:rPr>
        <w:t xml:space="preserve"> if their </w:t>
      </w:r>
      <w:r w:rsidRPr="00E32D44">
        <w:rPr>
          <w:rFonts w:ascii="Times New Roman" w:hAnsi="Times New Roman" w:cs="Times New Roman"/>
          <w:sz w:val="28"/>
          <w:szCs w:val="28"/>
          <w:lang w:val="en-US"/>
        </w:rPr>
        <w:t xml:space="preserve">values </w:t>
      </w:r>
      <w:r w:rsidR="00BD62AC">
        <w:rPr>
          <w:rFonts w:ascii="Times New Roman" w:hAnsi="Times New Roman" w:cs="Times New Roman"/>
          <w:sz w:val="28"/>
          <w:szCs w:val="28"/>
          <w:lang w:val="en-US"/>
        </w:rPr>
        <w:t xml:space="preserve">are </w:t>
      </w:r>
      <w:r w:rsidRPr="00E32D44">
        <w:rPr>
          <w:rFonts w:ascii="Times New Roman" w:hAnsi="Times New Roman" w:cs="Times New Roman"/>
          <w:sz w:val="28"/>
          <w:szCs w:val="28"/>
          <w:lang w:val="en-US"/>
        </w:rPr>
        <w:t>betwe</w:t>
      </w:r>
      <w:r w:rsidR="00BD62AC">
        <w:rPr>
          <w:rFonts w:ascii="Times New Roman" w:hAnsi="Times New Roman" w:cs="Times New Roman"/>
          <w:sz w:val="28"/>
          <w:szCs w:val="28"/>
          <w:lang w:val="en-US"/>
        </w:rPr>
        <w:t>en -2 and +2</w:t>
      </w:r>
      <w:r w:rsidRPr="00E32D44">
        <w:rPr>
          <w:rFonts w:ascii="Times New Roman" w:hAnsi="Times New Roman" w:cs="Times New Roman"/>
          <w:sz w:val="28"/>
          <w:szCs w:val="28"/>
          <w:lang w:val="en-US"/>
        </w:rPr>
        <w:t>.</w:t>
      </w:r>
      <w:proofErr w:type="gramEnd"/>
      <w:r w:rsidRPr="00E32D44">
        <w:rPr>
          <w:rFonts w:ascii="Times New Roman" w:hAnsi="Times New Roman" w:cs="Times New Roman"/>
          <w:sz w:val="28"/>
          <w:szCs w:val="28"/>
          <w:lang w:val="en-US"/>
        </w:rPr>
        <w:t xml:space="preserve"> b) Skewness values should not exceed twice their standard error.  If the data meets these criteria, it suggests that the variables are approximately normally distributed.  However, it's important to note that normality is a statistical assumption, and slight deviations from perfect normality may still be acceptable depending on the context and sample size. </w:t>
      </w:r>
    </w:p>
    <w:p w:rsidR="005D46C3" w:rsidRPr="00E32D44"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2F63C9" w:rsidP="005D46C3">
      <w:pPr>
        <w:spacing w:line="240" w:lineRule="auto"/>
        <w:jc w:val="both"/>
        <w:rPr>
          <w:rFonts w:ascii="Times New Roman" w:hAnsi="Times New Roman" w:cs="Times New Roman"/>
          <w:bCs/>
          <w:sz w:val="28"/>
          <w:szCs w:val="28"/>
          <w:lang w:val="en-US"/>
        </w:rPr>
      </w:pPr>
      <w:r w:rsidRPr="002F63C9">
        <w:rPr>
          <w:rFonts w:ascii="Times New Roman" w:hAnsi="Times New Roman" w:cs="Times New Roman"/>
          <w:bCs/>
          <w:sz w:val="28"/>
          <w:szCs w:val="28"/>
          <w:lang w:val="en-US"/>
        </w:rPr>
        <w:t>Table 6</w:t>
      </w:r>
      <w:r w:rsidR="005D46C3" w:rsidRPr="00E32D44">
        <w:rPr>
          <w:rFonts w:ascii="Times New Roman" w:hAnsi="Times New Roman" w:cs="Times New Roman"/>
          <w:bCs/>
          <w:sz w:val="28"/>
          <w:szCs w:val="28"/>
          <w:lang w:val="en-US"/>
        </w:rPr>
        <w:t xml:space="preserve"> - Results</w:t>
      </w:r>
      <w:r w:rsidR="005D46C3" w:rsidRPr="00E32D44">
        <w:rPr>
          <w:rFonts w:ascii="Times New Roman" w:hAnsi="Times New Roman" w:cs="Times New Roman"/>
          <w:sz w:val="28"/>
          <w:szCs w:val="28"/>
          <w:lang w:val="en-US"/>
        </w:rPr>
        <w:t xml:space="preserve"> of Normality analysis</w:t>
      </w:r>
    </w:p>
    <w:p w:rsidR="005D46C3" w:rsidRPr="00E32D44" w:rsidRDefault="005D46C3" w:rsidP="005D46C3">
      <w:pPr>
        <w:spacing w:line="240" w:lineRule="auto"/>
        <w:jc w:val="both"/>
        <w:rPr>
          <w:rFonts w:ascii="Times New Roman" w:hAnsi="Times New Roman" w:cs="Times New Roman"/>
          <w:sz w:val="28"/>
          <w:szCs w:val="28"/>
          <w:lang w:val="en-US"/>
        </w:rPr>
      </w:pPr>
    </w:p>
    <w:tbl>
      <w:tblPr>
        <w:tblStyle w:val="a7"/>
        <w:tblW w:w="0" w:type="auto"/>
        <w:jc w:val="center"/>
        <w:tblLook w:val="04A0" w:firstRow="1" w:lastRow="0" w:firstColumn="1" w:lastColumn="0" w:noHBand="0" w:noVBand="1"/>
      </w:tblPr>
      <w:tblGrid>
        <w:gridCol w:w="2606"/>
        <w:gridCol w:w="1228"/>
        <w:gridCol w:w="2495"/>
        <w:gridCol w:w="1394"/>
        <w:gridCol w:w="1913"/>
      </w:tblGrid>
      <w:tr w:rsidR="005D46C3" w:rsidRPr="00E32D44" w:rsidTr="0053073D">
        <w:trPr>
          <w:jc w:val="center"/>
        </w:trPr>
        <w:tc>
          <w:tcPr>
            <w:tcW w:w="2578" w:type="dxa"/>
          </w:tcPr>
          <w:p w:rsidR="005D46C3" w:rsidRPr="00E32D44" w:rsidRDefault="005D46C3" w:rsidP="0053073D">
            <w:pPr>
              <w:rPr>
                <w:rFonts w:ascii="Times New Roman" w:hAnsi="Times New Roman" w:cs="Times New Roman"/>
                <w:sz w:val="28"/>
                <w:szCs w:val="28"/>
                <w:lang w:val="en-US"/>
              </w:rPr>
            </w:pPr>
          </w:p>
        </w:tc>
        <w:tc>
          <w:tcPr>
            <w:tcW w:w="3607" w:type="dxa"/>
            <w:gridSpan w:val="2"/>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Skewness</w:t>
            </w:r>
          </w:p>
        </w:tc>
        <w:tc>
          <w:tcPr>
            <w:tcW w:w="3272" w:type="dxa"/>
            <w:gridSpan w:val="2"/>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Kurtosis</w:t>
            </w:r>
          </w:p>
        </w:tc>
      </w:tr>
      <w:tr w:rsidR="005D46C3" w:rsidRPr="00E32D44" w:rsidTr="0053073D">
        <w:trPr>
          <w:jc w:val="center"/>
        </w:trPr>
        <w:tc>
          <w:tcPr>
            <w:tcW w:w="2606"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Variable</w:t>
            </w:r>
          </w:p>
        </w:tc>
        <w:tc>
          <w:tcPr>
            <w:tcW w:w="1112"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rPr>
              <w:t>Statistics</w:t>
            </w:r>
          </w:p>
        </w:tc>
        <w:tc>
          <w:tcPr>
            <w:tcW w:w="2432"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rPr>
              <w:t>SE</w:t>
            </w:r>
          </w:p>
        </w:tc>
        <w:tc>
          <w:tcPr>
            <w:tcW w:w="1394"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rPr>
              <w:t>Statistics</w:t>
            </w:r>
          </w:p>
        </w:tc>
        <w:tc>
          <w:tcPr>
            <w:tcW w:w="1913"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SE</w:t>
            </w:r>
          </w:p>
        </w:tc>
      </w:tr>
      <w:tr w:rsidR="005D46C3" w:rsidRPr="00E32D44" w:rsidTr="0053073D">
        <w:trPr>
          <w:jc w:val="center"/>
        </w:trPr>
        <w:tc>
          <w:tcPr>
            <w:tcW w:w="2606"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HRM practices</w:t>
            </w:r>
          </w:p>
        </w:tc>
        <w:tc>
          <w:tcPr>
            <w:tcW w:w="1112"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0,397</w:t>
            </w:r>
          </w:p>
        </w:tc>
        <w:tc>
          <w:tcPr>
            <w:tcW w:w="2432"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0,2</w:t>
            </w:r>
          </w:p>
        </w:tc>
        <w:tc>
          <w:tcPr>
            <w:tcW w:w="1394"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0,389</w:t>
            </w:r>
          </w:p>
        </w:tc>
        <w:tc>
          <w:tcPr>
            <w:tcW w:w="1913"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0,397</w:t>
            </w:r>
          </w:p>
        </w:tc>
      </w:tr>
      <w:tr w:rsidR="005D46C3" w:rsidRPr="00E32D44" w:rsidTr="0053073D">
        <w:trPr>
          <w:jc w:val="center"/>
        </w:trPr>
        <w:tc>
          <w:tcPr>
            <w:tcW w:w="2606"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Well-being</w:t>
            </w:r>
          </w:p>
        </w:tc>
        <w:tc>
          <w:tcPr>
            <w:tcW w:w="1112"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0,197</w:t>
            </w:r>
          </w:p>
        </w:tc>
        <w:tc>
          <w:tcPr>
            <w:tcW w:w="2432"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0,2</w:t>
            </w:r>
          </w:p>
        </w:tc>
        <w:tc>
          <w:tcPr>
            <w:tcW w:w="1394"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1,139</w:t>
            </w:r>
          </w:p>
        </w:tc>
        <w:tc>
          <w:tcPr>
            <w:tcW w:w="1913"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0,397</w:t>
            </w:r>
          </w:p>
        </w:tc>
      </w:tr>
      <w:tr w:rsidR="005D46C3" w:rsidRPr="00E32D44" w:rsidTr="0053073D">
        <w:trPr>
          <w:jc w:val="center"/>
        </w:trPr>
        <w:tc>
          <w:tcPr>
            <w:tcW w:w="2606"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In-role performance</w:t>
            </w:r>
          </w:p>
        </w:tc>
        <w:tc>
          <w:tcPr>
            <w:tcW w:w="1112"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0,212</w:t>
            </w:r>
          </w:p>
        </w:tc>
        <w:tc>
          <w:tcPr>
            <w:tcW w:w="2432"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0,2</w:t>
            </w:r>
          </w:p>
        </w:tc>
        <w:tc>
          <w:tcPr>
            <w:tcW w:w="1394"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0,268</w:t>
            </w:r>
          </w:p>
        </w:tc>
        <w:tc>
          <w:tcPr>
            <w:tcW w:w="1913"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0,397</w:t>
            </w:r>
          </w:p>
        </w:tc>
      </w:tr>
      <w:tr w:rsidR="005D46C3" w:rsidRPr="00E32D44" w:rsidTr="0053073D">
        <w:trPr>
          <w:jc w:val="center"/>
        </w:trPr>
        <w:tc>
          <w:tcPr>
            <w:tcW w:w="2606"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Creativity</w:t>
            </w:r>
          </w:p>
        </w:tc>
        <w:tc>
          <w:tcPr>
            <w:tcW w:w="1112"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0,342</w:t>
            </w:r>
          </w:p>
        </w:tc>
        <w:tc>
          <w:tcPr>
            <w:tcW w:w="2432"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0,2</w:t>
            </w:r>
          </w:p>
        </w:tc>
        <w:tc>
          <w:tcPr>
            <w:tcW w:w="1394"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1,048</w:t>
            </w:r>
          </w:p>
        </w:tc>
        <w:tc>
          <w:tcPr>
            <w:tcW w:w="1913"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0,397</w:t>
            </w:r>
          </w:p>
        </w:tc>
      </w:tr>
      <w:tr w:rsidR="005D46C3" w:rsidRPr="00E21CE2" w:rsidTr="0053073D">
        <w:trPr>
          <w:jc w:val="center"/>
        </w:trPr>
        <w:tc>
          <w:tcPr>
            <w:tcW w:w="9457" w:type="dxa"/>
            <w:gridSpan w:val="5"/>
          </w:tcPr>
          <w:p w:rsidR="005D46C3" w:rsidRPr="00E32D44" w:rsidRDefault="005D46C3" w:rsidP="0053073D">
            <w:pPr>
              <w:rPr>
                <w:rFonts w:ascii="Times New Roman" w:hAnsi="Times New Roman" w:cs="Times New Roman"/>
                <w:i/>
                <w:sz w:val="28"/>
                <w:szCs w:val="28"/>
                <w:lang w:val="en-US"/>
              </w:rPr>
            </w:pPr>
            <w:r w:rsidRPr="00E32D44">
              <w:rPr>
                <w:rFonts w:ascii="Times New Roman" w:hAnsi="Times New Roman" w:cs="Times New Roman"/>
                <w:bCs/>
                <w:i/>
                <w:sz w:val="28"/>
                <w:szCs w:val="28"/>
                <w:lang w:val="en-US"/>
              </w:rPr>
              <w:t>Note - Provided be author based on data analysis</w:t>
            </w:r>
          </w:p>
        </w:tc>
      </w:tr>
    </w:tbl>
    <w:p w:rsidR="005D46C3" w:rsidRPr="00E32D44" w:rsidRDefault="005D46C3" w:rsidP="005D46C3">
      <w:pPr>
        <w:spacing w:line="240" w:lineRule="auto"/>
        <w:ind w:firstLine="708"/>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lastRenderedPageBreak/>
        <w:t>2.7.2.4 Multicollinearity</w:t>
      </w:r>
    </w:p>
    <w:p w:rsidR="005D46C3" w:rsidRPr="00E32D44" w:rsidRDefault="005D46C3" w:rsidP="000676AF">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To assess multicollinearity, two indicators were used in this study. The first indicator is the Variable Inflation Factor (V</w:t>
      </w:r>
      <w:r w:rsidR="000676AF">
        <w:rPr>
          <w:rFonts w:ascii="Times New Roman" w:hAnsi="Times New Roman" w:cs="Times New Roman"/>
          <w:sz w:val="28"/>
          <w:szCs w:val="28"/>
          <w:lang w:val="en-US"/>
        </w:rPr>
        <w:t>IF), was computed</w:t>
      </w:r>
      <w:r w:rsidRPr="00E32D44">
        <w:rPr>
          <w:rFonts w:ascii="Times New Roman" w:hAnsi="Times New Roman" w:cs="Times New Roman"/>
          <w:sz w:val="28"/>
          <w:szCs w:val="28"/>
          <w:lang w:val="en-US"/>
        </w:rPr>
        <w:t xml:space="preserve"> </w:t>
      </w:r>
      <w:r w:rsidR="000676AF">
        <w:rPr>
          <w:rFonts w:ascii="Times New Roman" w:hAnsi="Times New Roman" w:cs="Times New Roman"/>
          <w:sz w:val="28"/>
          <w:szCs w:val="28"/>
          <w:lang w:val="en-US"/>
        </w:rPr>
        <w:t xml:space="preserve">with </w:t>
      </w:r>
      <w:r w:rsidRPr="00E32D44">
        <w:rPr>
          <w:rFonts w:ascii="Times New Roman" w:hAnsi="Times New Roman" w:cs="Times New Roman"/>
          <w:sz w:val="28"/>
          <w:szCs w:val="28"/>
          <w:lang w:val="en-US"/>
        </w:rPr>
        <w:t>VIF = 1 / (1 - R2i). If the VIF value approaches 5, it suggests that there may be multicollinearity present, and the corresponding variable should be considered for deletion (see Ta</w:t>
      </w:r>
      <w:r w:rsidR="002F63C9">
        <w:rPr>
          <w:rFonts w:ascii="Times New Roman" w:hAnsi="Times New Roman" w:cs="Times New Roman"/>
          <w:sz w:val="28"/>
          <w:szCs w:val="28"/>
          <w:lang w:val="en-US"/>
        </w:rPr>
        <w:t>ble 7</w:t>
      </w:r>
      <w:r w:rsidRPr="00E32D44">
        <w:rPr>
          <w:rFonts w:ascii="Times New Roman" w:hAnsi="Times New Roman" w:cs="Times New Roman"/>
          <w:sz w:val="28"/>
          <w:szCs w:val="28"/>
          <w:lang w:val="en-US"/>
        </w:rPr>
        <w:t xml:space="preserve">). The second indicator is the tolerance value. </w:t>
      </w:r>
      <w:r w:rsidR="000676AF" w:rsidRPr="000676AF">
        <w:rPr>
          <w:rFonts w:ascii="Times New Roman" w:hAnsi="Times New Roman" w:cs="Times New Roman"/>
          <w:sz w:val="28"/>
          <w:szCs w:val="28"/>
          <w:lang w:val="en-US"/>
        </w:rPr>
        <w:t>If the tolerance value is less than 0.2, it designates grave collinearity. The study found that no variable showed a tolerance lower than 0.2, indicating that there were no significant multicollinearity problems in the data.</w:t>
      </w:r>
      <w:r w:rsidRPr="00E32D44">
        <w:rPr>
          <w:rFonts w:ascii="Times New Roman" w:hAnsi="Times New Roman" w:cs="Times New Roman"/>
          <w:sz w:val="28"/>
          <w:szCs w:val="28"/>
          <w:lang w:val="en-US"/>
        </w:rPr>
        <w:t xml:space="preserve"> By examining both the VIF values and tolerance values, it was concluded that there were no substantial multicollinearity problems detected in the study. Table 11 shows the absence of significant correlation between variables, leading to reliable interpretations of data analysis and results.</w:t>
      </w:r>
    </w:p>
    <w:p w:rsidR="005D46C3" w:rsidRPr="00E32D44" w:rsidRDefault="005D46C3" w:rsidP="005D46C3">
      <w:pPr>
        <w:spacing w:line="240" w:lineRule="auto"/>
        <w:ind w:firstLine="708"/>
        <w:jc w:val="both"/>
        <w:rPr>
          <w:rFonts w:ascii="Times New Roman" w:hAnsi="Times New Roman" w:cs="Times New Roman"/>
          <w:sz w:val="28"/>
          <w:szCs w:val="28"/>
          <w:lang w:val="en-US"/>
        </w:rPr>
      </w:pPr>
    </w:p>
    <w:p w:rsidR="005D46C3" w:rsidRDefault="002F63C9" w:rsidP="005D46C3">
      <w:pPr>
        <w:spacing w:line="240" w:lineRule="auto"/>
        <w:jc w:val="both"/>
        <w:rPr>
          <w:rFonts w:ascii="Times New Roman" w:hAnsi="Times New Roman" w:cs="Times New Roman"/>
          <w:bCs/>
          <w:sz w:val="28"/>
          <w:szCs w:val="28"/>
          <w:lang w:val="en-US"/>
        </w:rPr>
      </w:pPr>
      <w:r w:rsidRPr="002F63C9">
        <w:rPr>
          <w:rFonts w:ascii="Times New Roman" w:hAnsi="Times New Roman" w:cs="Times New Roman"/>
          <w:bCs/>
          <w:sz w:val="28"/>
          <w:szCs w:val="28"/>
          <w:lang w:val="en-US"/>
        </w:rPr>
        <w:t>Table 7</w:t>
      </w:r>
      <w:r w:rsidR="005D46C3" w:rsidRPr="002F63C9">
        <w:rPr>
          <w:rFonts w:ascii="Times New Roman" w:hAnsi="Times New Roman" w:cs="Times New Roman"/>
          <w:bCs/>
          <w:sz w:val="28"/>
          <w:szCs w:val="28"/>
          <w:lang w:val="en-US"/>
        </w:rPr>
        <w:t xml:space="preserve"> -</w:t>
      </w:r>
      <w:r w:rsidR="005D46C3" w:rsidRPr="00E32D44">
        <w:rPr>
          <w:rFonts w:ascii="Times New Roman" w:hAnsi="Times New Roman" w:cs="Times New Roman"/>
          <w:bCs/>
          <w:sz w:val="28"/>
          <w:szCs w:val="28"/>
          <w:lang w:val="en-US"/>
        </w:rPr>
        <w:t xml:space="preserve"> </w:t>
      </w:r>
      <w:r w:rsidR="005D46C3" w:rsidRPr="002F63C9">
        <w:rPr>
          <w:rFonts w:ascii="Times New Roman" w:hAnsi="Times New Roman" w:cs="Times New Roman"/>
          <w:bCs/>
          <w:sz w:val="28"/>
          <w:szCs w:val="28"/>
          <w:lang w:val="en-US"/>
        </w:rPr>
        <w:t>Results</w:t>
      </w:r>
      <w:r w:rsidR="005D46C3" w:rsidRPr="00E32D44">
        <w:rPr>
          <w:rFonts w:ascii="Times New Roman" w:hAnsi="Times New Roman" w:cs="Times New Roman"/>
          <w:sz w:val="28"/>
          <w:szCs w:val="28"/>
          <w:lang w:val="en-US"/>
        </w:rPr>
        <w:t xml:space="preserve"> of</w:t>
      </w:r>
      <w:r w:rsidR="005D46C3" w:rsidRPr="00E32D44">
        <w:rPr>
          <w:rFonts w:ascii="Garamond" w:hAnsi="Garamond" w:cs="Garamond"/>
          <w:b/>
          <w:sz w:val="28"/>
          <w:szCs w:val="28"/>
          <w:lang w:val="en-US"/>
        </w:rPr>
        <w:t xml:space="preserve"> </w:t>
      </w:r>
      <w:r w:rsidR="005D46C3" w:rsidRPr="00E32D44">
        <w:rPr>
          <w:rFonts w:ascii="Times New Roman" w:hAnsi="Times New Roman" w:cs="Times New Roman"/>
          <w:sz w:val="28"/>
          <w:szCs w:val="28"/>
          <w:lang w:val="en-US"/>
        </w:rPr>
        <w:t>Multicollinearity analysis</w:t>
      </w:r>
    </w:p>
    <w:p w:rsidR="005D46C3" w:rsidRPr="00843BCB" w:rsidRDefault="005D46C3" w:rsidP="005D46C3">
      <w:pPr>
        <w:spacing w:line="240" w:lineRule="auto"/>
        <w:jc w:val="both"/>
        <w:rPr>
          <w:rFonts w:ascii="Times New Roman" w:hAnsi="Times New Roman" w:cs="Times New Roman"/>
          <w:bCs/>
          <w:sz w:val="28"/>
          <w:szCs w:val="28"/>
          <w:lang w:val="en-US"/>
        </w:rPr>
      </w:pPr>
    </w:p>
    <w:tbl>
      <w:tblPr>
        <w:tblStyle w:val="a7"/>
        <w:tblW w:w="9650" w:type="dxa"/>
        <w:jc w:val="right"/>
        <w:tblLook w:val="04A0" w:firstRow="1" w:lastRow="0" w:firstColumn="1" w:lastColumn="0" w:noHBand="0" w:noVBand="1"/>
      </w:tblPr>
      <w:tblGrid>
        <w:gridCol w:w="3838"/>
        <w:gridCol w:w="2977"/>
        <w:gridCol w:w="2835"/>
      </w:tblGrid>
      <w:tr w:rsidR="005D46C3" w:rsidRPr="00E32D44" w:rsidTr="0053073D">
        <w:trPr>
          <w:trHeight w:val="199"/>
          <w:jc w:val="right"/>
        </w:trPr>
        <w:tc>
          <w:tcPr>
            <w:tcW w:w="3838" w:type="dxa"/>
            <w:vMerge w:val="restart"/>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VRB</w:t>
            </w:r>
          </w:p>
        </w:tc>
        <w:tc>
          <w:tcPr>
            <w:tcW w:w="5812" w:type="dxa"/>
            <w:gridSpan w:val="2"/>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In- role performance</w:t>
            </w:r>
          </w:p>
        </w:tc>
      </w:tr>
      <w:tr w:rsidR="005D46C3" w:rsidRPr="00E32D44" w:rsidTr="0053073D">
        <w:trPr>
          <w:trHeight w:val="204"/>
          <w:jc w:val="right"/>
        </w:trPr>
        <w:tc>
          <w:tcPr>
            <w:tcW w:w="3838" w:type="dxa"/>
            <w:vMerge/>
            <w:hideMark/>
          </w:tcPr>
          <w:p w:rsidR="005D46C3" w:rsidRPr="00E32D44" w:rsidRDefault="005D46C3" w:rsidP="0053073D">
            <w:pPr>
              <w:rPr>
                <w:rFonts w:ascii="Times New Roman" w:hAnsi="Times New Roman" w:cs="Times New Roman"/>
                <w:sz w:val="28"/>
                <w:szCs w:val="28"/>
              </w:rPr>
            </w:pPr>
          </w:p>
        </w:tc>
        <w:tc>
          <w:tcPr>
            <w:tcW w:w="2977" w:type="dxa"/>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Tolerance</w:t>
            </w:r>
          </w:p>
        </w:tc>
        <w:tc>
          <w:tcPr>
            <w:tcW w:w="2835" w:type="dxa"/>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VIF</w:t>
            </w:r>
          </w:p>
        </w:tc>
      </w:tr>
      <w:tr w:rsidR="005D46C3" w:rsidRPr="00E32D44" w:rsidTr="0053073D">
        <w:trPr>
          <w:trHeight w:val="330"/>
          <w:jc w:val="right"/>
        </w:trPr>
        <w:tc>
          <w:tcPr>
            <w:tcW w:w="3838" w:type="dxa"/>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HRM practices</w:t>
            </w:r>
          </w:p>
        </w:tc>
        <w:tc>
          <w:tcPr>
            <w:tcW w:w="2977" w:type="dxa"/>
            <w:noWrap/>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,574</w:t>
            </w:r>
          </w:p>
        </w:tc>
        <w:tc>
          <w:tcPr>
            <w:tcW w:w="2835" w:type="dxa"/>
            <w:noWrap/>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1,743</w:t>
            </w:r>
          </w:p>
        </w:tc>
      </w:tr>
      <w:tr w:rsidR="005D46C3" w:rsidRPr="00E32D44" w:rsidTr="0053073D">
        <w:trPr>
          <w:trHeight w:val="70"/>
          <w:jc w:val="right"/>
        </w:trPr>
        <w:tc>
          <w:tcPr>
            <w:tcW w:w="3838" w:type="dxa"/>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Well-being</w:t>
            </w:r>
          </w:p>
        </w:tc>
        <w:tc>
          <w:tcPr>
            <w:tcW w:w="2977" w:type="dxa"/>
            <w:noWrap/>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,735</w:t>
            </w:r>
          </w:p>
        </w:tc>
        <w:tc>
          <w:tcPr>
            <w:tcW w:w="2835" w:type="dxa"/>
            <w:noWrap/>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1,361</w:t>
            </w:r>
          </w:p>
        </w:tc>
      </w:tr>
      <w:tr w:rsidR="005D46C3" w:rsidRPr="00E32D44" w:rsidTr="0053073D">
        <w:trPr>
          <w:trHeight w:val="134"/>
          <w:jc w:val="right"/>
        </w:trPr>
        <w:tc>
          <w:tcPr>
            <w:tcW w:w="3838" w:type="dxa"/>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In-role performance</w:t>
            </w:r>
          </w:p>
        </w:tc>
        <w:tc>
          <w:tcPr>
            <w:tcW w:w="2977" w:type="dxa"/>
            <w:noWrap/>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,518</w:t>
            </w:r>
          </w:p>
        </w:tc>
        <w:tc>
          <w:tcPr>
            <w:tcW w:w="2835" w:type="dxa"/>
            <w:noWrap/>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1,932</w:t>
            </w:r>
          </w:p>
        </w:tc>
      </w:tr>
      <w:tr w:rsidR="005D46C3" w:rsidRPr="00E32D44" w:rsidTr="0053073D">
        <w:trPr>
          <w:trHeight w:val="237"/>
          <w:jc w:val="right"/>
        </w:trPr>
        <w:tc>
          <w:tcPr>
            <w:tcW w:w="3838" w:type="dxa"/>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Creativity</w:t>
            </w:r>
          </w:p>
        </w:tc>
        <w:tc>
          <w:tcPr>
            <w:tcW w:w="2977" w:type="dxa"/>
            <w:noWrap/>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,603</w:t>
            </w:r>
          </w:p>
        </w:tc>
        <w:tc>
          <w:tcPr>
            <w:tcW w:w="2835" w:type="dxa"/>
            <w:noWrap/>
            <w:hideMark/>
          </w:tcPr>
          <w:p w:rsidR="005D46C3" w:rsidRPr="00E32D44" w:rsidRDefault="005D46C3" w:rsidP="0053073D">
            <w:pPr>
              <w:rPr>
                <w:rFonts w:ascii="Times New Roman" w:hAnsi="Times New Roman" w:cs="Times New Roman"/>
                <w:sz w:val="28"/>
                <w:szCs w:val="28"/>
              </w:rPr>
            </w:pPr>
            <w:r w:rsidRPr="00E32D44">
              <w:rPr>
                <w:rFonts w:ascii="Times New Roman" w:hAnsi="Times New Roman" w:cs="Times New Roman"/>
                <w:sz w:val="28"/>
                <w:szCs w:val="28"/>
              </w:rPr>
              <w:t>1,659</w:t>
            </w:r>
          </w:p>
        </w:tc>
      </w:tr>
      <w:tr w:rsidR="005D46C3" w:rsidRPr="00E21CE2" w:rsidTr="0053073D">
        <w:trPr>
          <w:trHeight w:val="70"/>
          <w:jc w:val="right"/>
        </w:trPr>
        <w:tc>
          <w:tcPr>
            <w:tcW w:w="9650" w:type="dxa"/>
            <w:gridSpan w:val="3"/>
          </w:tcPr>
          <w:p w:rsidR="005D46C3" w:rsidRPr="00E32D44" w:rsidRDefault="005D46C3" w:rsidP="0053073D">
            <w:pPr>
              <w:rPr>
                <w:rFonts w:ascii="Times New Roman" w:hAnsi="Times New Roman" w:cs="Times New Roman"/>
                <w:i/>
                <w:sz w:val="28"/>
                <w:szCs w:val="28"/>
                <w:lang w:val="en-US"/>
              </w:rPr>
            </w:pPr>
            <w:r w:rsidRPr="00E32D44">
              <w:rPr>
                <w:rFonts w:ascii="Times New Roman" w:hAnsi="Times New Roman" w:cs="Times New Roman"/>
                <w:bCs/>
                <w:i/>
                <w:sz w:val="28"/>
                <w:szCs w:val="28"/>
                <w:lang w:val="en-US"/>
              </w:rPr>
              <w:t>Note: Provided be author based on data analysis</w:t>
            </w:r>
          </w:p>
        </w:tc>
      </w:tr>
    </w:tbl>
    <w:p w:rsidR="005D46C3" w:rsidRPr="00E32D44" w:rsidRDefault="005D46C3" w:rsidP="005D46C3">
      <w:pPr>
        <w:autoSpaceDE w:val="0"/>
        <w:autoSpaceDN w:val="0"/>
        <w:adjustRightInd w:val="0"/>
        <w:spacing w:line="240" w:lineRule="auto"/>
        <w:ind w:firstLine="0"/>
        <w:jc w:val="left"/>
        <w:rPr>
          <w:rFonts w:ascii="Times New Roman" w:hAnsi="Times New Roman" w:cs="Times New Roman"/>
          <w:b/>
          <w:bCs/>
          <w:sz w:val="28"/>
          <w:szCs w:val="28"/>
          <w:lang w:val="en-US"/>
        </w:rPr>
      </w:pPr>
    </w:p>
    <w:p w:rsidR="005D46C3" w:rsidRPr="00E32D44" w:rsidRDefault="005D46C3" w:rsidP="005D46C3">
      <w:pPr>
        <w:autoSpaceDE w:val="0"/>
        <w:autoSpaceDN w:val="0"/>
        <w:adjustRightInd w:val="0"/>
        <w:spacing w:line="240" w:lineRule="auto"/>
        <w:ind w:firstLine="708"/>
        <w:jc w:val="left"/>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2.8 Ethical Consideration</w:t>
      </w:r>
    </w:p>
    <w:p w:rsidR="005D46C3" w:rsidRPr="00E32D44"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To maintain ethical standards in this investigation, many factors were ensured before data collection. First, the research supervisor approved the quality of the research. It was recognized that breaching confidentiality could have negative consequences for future researchers seeking reliable and valuable data. Regarding ethics, it was important to treat the participants concerning ensure the validity and integrity of the stu</w:t>
      </w:r>
      <w:r>
        <w:rPr>
          <w:rFonts w:ascii="Times New Roman" w:hAnsi="Times New Roman" w:cs="Times New Roman"/>
          <w:bCs/>
          <w:sz w:val="28"/>
          <w:szCs w:val="28"/>
          <w:lang w:val="en-US"/>
        </w:rPr>
        <w:t>dy.  According to scholars</w:t>
      </w:r>
      <w:r w:rsidRPr="00E32D44">
        <w:rPr>
          <w:rFonts w:ascii="Times New Roman" w:hAnsi="Times New Roman" w:cs="Times New Roman"/>
          <w:bCs/>
          <w:sz w:val="28"/>
          <w:szCs w:val="28"/>
          <w:lang w:val="en-US"/>
        </w:rPr>
        <w:t xml:space="preserve"> research methodologies and designs that violate ethical standards may produce biased and deceptive fin</w:t>
      </w:r>
      <w:r>
        <w:rPr>
          <w:rFonts w:ascii="Times New Roman" w:hAnsi="Times New Roman" w:cs="Times New Roman"/>
          <w:bCs/>
          <w:sz w:val="28"/>
          <w:szCs w:val="28"/>
          <w:lang w:val="en-US"/>
        </w:rPr>
        <w:t>dings that are inconclusive [187</w:t>
      </w:r>
      <w:r w:rsidRPr="00E32D44">
        <w:rPr>
          <w:rFonts w:ascii="Times New Roman" w:hAnsi="Times New Roman" w:cs="Times New Roman"/>
          <w:bCs/>
          <w:sz w:val="28"/>
          <w:szCs w:val="28"/>
          <w:lang w:val="en-US"/>
        </w:rPr>
        <w:t>]. The participants in this study received complete information regarding the nature and goals of the study. They were also given the assurance of confidentiality because the study did not use their names to protect their identities.</w:t>
      </w:r>
    </w:p>
    <w:p w:rsidR="005D46C3" w:rsidRPr="00E32D44" w:rsidRDefault="005D46C3" w:rsidP="005D46C3">
      <w:pPr>
        <w:pStyle w:val="a8"/>
        <w:spacing w:before="0" w:beforeAutospacing="0" w:after="0" w:afterAutospacing="0"/>
        <w:ind w:firstLine="700"/>
        <w:jc w:val="both"/>
        <w:rPr>
          <w:bCs/>
          <w:sz w:val="28"/>
          <w:szCs w:val="22"/>
          <w:lang w:val="en-US"/>
        </w:rPr>
      </w:pPr>
      <w:r w:rsidRPr="00E32D44">
        <w:rPr>
          <w:b/>
          <w:bCs/>
          <w:sz w:val="28"/>
          <w:szCs w:val="22"/>
          <w:lang w:val="en-US"/>
        </w:rPr>
        <w:t xml:space="preserve">Conclusion on section 2: </w:t>
      </w:r>
      <w:r w:rsidRPr="00E32D44">
        <w:rPr>
          <w:bCs/>
          <w:sz w:val="28"/>
          <w:szCs w:val="22"/>
          <w:lang w:val="en-US"/>
        </w:rPr>
        <w:t>This chapter focuses on the critical examination and careful selection of a suitable research methodology and methods. It also addresses several topics, including the methods for gathering data and the analysis of research findings. The chapter also goes over the procedure for validating the data collection tools. Furthermore, the chapter thoroughly outlines the procedures for data analysis and presentation. The ethical considerations of the research are also taken into account. The subsequent chapter will delve into the findings, data analysis, and subsequent discussion.</w:t>
      </w:r>
    </w:p>
    <w:p w:rsidR="005D46C3" w:rsidRPr="00DE6A2D" w:rsidRDefault="005D46C3" w:rsidP="005D46C3">
      <w:pPr>
        <w:ind w:firstLine="0"/>
        <w:jc w:val="both"/>
        <w:rPr>
          <w:lang w:val="en-US"/>
        </w:rPr>
      </w:pPr>
    </w:p>
    <w:p w:rsidR="005D46C3" w:rsidRPr="00E32D44" w:rsidRDefault="005D46C3" w:rsidP="005D46C3">
      <w:pPr>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3 DATA ANALYSIS, FINDINGS, AND DISCUSSIONS</w:t>
      </w:r>
    </w:p>
    <w:p w:rsidR="005D46C3" w:rsidRPr="00E32D44" w:rsidRDefault="005D46C3" w:rsidP="005D46C3">
      <w:pPr>
        <w:spacing w:line="240" w:lineRule="auto"/>
        <w:ind w:firstLine="0"/>
        <w:rPr>
          <w:rFonts w:ascii="Times New Roman" w:hAnsi="Times New Roman" w:cs="Times New Roman"/>
          <w:b/>
          <w:bCs/>
          <w:sz w:val="28"/>
          <w:szCs w:val="28"/>
          <w:lang w:val="en-US"/>
        </w:rPr>
      </w:pPr>
    </w:p>
    <w:p w:rsidR="005D46C3" w:rsidRPr="00E32D44" w:rsidRDefault="005D46C3" w:rsidP="005D46C3">
      <w:pPr>
        <w:spacing w:line="240" w:lineRule="auto"/>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3.1 Results of Descriptive analysis</w:t>
      </w:r>
    </w:p>
    <w:p w:rsidR="005D46C3" w:rsidRPr="00E32D44" w:rsidRDefault="005D46C3" w:rsidP="005D46C3">
      <w:p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The conclusions and presentation of the study entail empirical evidence based on collected data from December 2022 to March 2023. In the study, special attention was placed to studying the relationship more precisely the influence of personnel management practices on the teaching staff performance in the HE field.</w:t>
      </w: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3.1.1 Gender</w:t>
      </w:r>
    </w:p>
    <w:p w:rsidR="005D46C3" w:rsidRPr="00E32D44" w:rsidRDefault="005D46C3" w:rsidP="0093054A">
      <w:pPr>
        <w:spacing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kk-KZ"/>
        </w:rPr>
        <w:t>In total, 228 respondents from various</w:t>
      </w:r>
      <w:r w:rsidRPr="00E32D44">
        <w:rPr>
          <w:rFonts w:ascii="Times New Roman" w:hAnsi="Times New Roman" w:cs="Times New Roman"/>
          <w:bCs/>
          <w:sz w:val="28"/>
          <w:szCs w:val="28"/>
          <w:lang w:val="en-US"/>
        </w:rPr>
        <w:t xml:space="preserve"> HEI</w:t>
      </w:r>
      <w:r w:rsidRPr="00E32D44">
        <w:rPr>
          <w:rFonts w:ascii="Times New Roman" w:hAnsi="Times New Roman" w:cs="Times New Roman"/>
          <w:bCs/>
          <w:sz w:val="28"/>
          <w:szCs w:val="28"/>
          <w:lang w:val="kk-KZ"/>
        </w:rPr>
        <w:t>s took part in the study, and ultimately the response rate was 88%. Even though both women and men were treated equally in the study, there were more female respondents: 169 (74.2%) compared to 59 (25.8%) men (see Figure. 1</w:t>
      </w:r>
      <w:r w:rsidRPr="00E32D44">
        <w:rPr>
          <w:rFonts w:ascii="Times New Roman" w:hAnsi="Times New Roman" w:cs="Times New Roman"/>
          <w:bCs/>
          <w:sz w:val="28"/>
          <w:szCs w:val="28"/>
          <w:lang w:val="en-US"/>
        </w:rPr>
        <w:t>5</w:t>
      </w:r>
      <w:r w:rsidR="0093054A">
        <w:rPr>
          <w:rFonts w:ascii="Times New Roman" w:hAnsi="Times New Roman" w:cs="Times New Roman"/>
          <w:bCs/>
          <w:sz w:val="28"/>
          <w:szCs w:val="28"/>
          <w:lang w:val="kk-KZ"/>
        </w:rPr>
        <w:t xml:space="preserve">). </w:t>
      </w:r>
      <w:r w:rsidR="0093054A">
        <w:rPr>
          <w:rFonts w:ascii="Times New Roman" w:hAnsi="Times New Roman" w:cs="Times New Roman"/>
          <w:bCs/>
          <w:sz w:val="28"/>
          <w:szCs w:val="28"/>
          <w:lang w:val="en-US"/>
        </w:rPr>
        <w:t>According to t</w:t>
      </w:r>
      <w:r w:rsidR="0093054A">
        <w:rPr>
          <w:rFonts w:ascii="Times New Roman" w:hAnsi="Times New Roman" w:cs="Times New Roman"/>
          <w:bCs/>
          <w:sz w:val="28"/>
          <w:szCs w:val="28"/>
          <w:lang w:val="kk-KZ"/>
        </w:rPr>
        <w:t xml:space="preserve">he </w:t>
      </w:r>
      <w:r w:rsidRPr="00E32D44">
        <w:rPr>
          <w:rFonts w:ascii="Times New Roman" w:hAnsi="Times New Roman" w:cs="Times New Roman"/>
          <w:bCs/>
          <w:sz w:val="28"/>
          <w:szCs w:val="28"/>
          <w:lang w:val="kk-KZ"/>
        </w:rPr>
        <w:t>study</w:t>
      </w:r>
      <w:r w:rsidR="0093054A">
        <w:rPr>
          <w:rFonts w:ascii="Times New Roman" w:hAnsi="Times New Roman" w:cs="Times New Roman"/>
          <w:bCs/>
          <w:sz w:val="28"/>
          <w:szCs w:val="28"/>
          <w:lang w:val="en-US"/>
        </w:rPr>
        <w:t xml:space="preserve"> results revealed,</w:t>
      </w:r>
      <w:r w:rsidR="0093054A" w:rsidRPr="0093054A">
        <w:rPr>
          <w:rFonts w:ascii="Times New Roman" w:hAnsi="Times New Roman" w:cs="Times New Roman"/>
          <w:bCs/>
          <w:sz w:val="28"/>
          <w:szCs w:val="28"/>
          <w:lang w:val="kk-KZ"/>
        </w:rPr>
        <w:t xml:space="preserve"> </w:t>
      </w:r>
      <w:r w:rsidR="0093054A" w:rsidRPr="00E32D44">
        <w:rPr>
          <w:rFonts w:ascii="Times New Roman" w:hAnsi="Times New Roman" w:cs="Times New Roman"/>
          <w:bCs/>
          <w:sz w:val="28"/>
          <w:szCs w:val="28"/>
          <w:lang w:val="kk-KZ"/>
        </w:rPr>
        <w:t>women make up the majority of respondents in universities in Kazakhstan.</w:t>
      </w:r>
      <w:r w:rsidRPr="00E32D44">
        <w:rPr>
          <w:rFonts w:ascii="Times New Roman" w:hAnsi="Times New Roman" w:cs="Times New Roman"/>
          <w:bCs/>
          <w:sz w:val="28"/>
          <w:szCs w:val="28"/>
          <w:lang w:val="kk-KZ"/>
        </w:rPr>
        <w:t>This indicates th</w:t>
      </w:r>
      <w:r w:rsidR="001C35AF">
        <w:rPr>
          <w:rFonts w:ascii="Times New Roman" w:hAnsi="Times New Roman" w:cs="Times New Roman"/>
          <w:bCs/>
          <w:sz w:val="28"/>
          <w:szCs w:val="28"/>
          <w:lang w:val="kk-KZ"/>
        </w:rPr>
        <w:t xml:space="preserve">at a significant </w:t>
      </w:r>
      <w:r w:rsidR="001C35AF">
        <w:rPr>
          <w:rFonts w:ascii="Times New Roman" w:hAnsi="Times New Roman" w:cs="Times New Roman"/>
          <w:bCs/>
          <w:sz w:val="28"/>
          <w:szCs w:val="28"/>
          <w:lang w:val="en-US"/>
        </w:rPr>
        <w:t>amount</w:t>
      </w:r>
      <w:r w:rsidRPr="00E32D44">
        <w:rPr>
          <w:rFonts w:ascii="Times New Roman" w:hAnsi="Times New Roman" w:cs="Times New Roman"/>
          <w:bCs/>
          <w:sz w:val="28"/>
          <w:szCs w:val="28"/>
          <w:lang w:val="kk-KZ"/>
        </w:rPr>
        <w:t xml:space="preserve"> of the workforce in these institutions is made up of women, indicating that there is a gender gap in employment opportunities, especially in the education sector. This imbalance can be explained by a long-standing patriarchal system that has affected women's enrollment in schools and their access to employment opportunities. This study also shows that in Kazakhstan, women are predominantly employed in health and education, with limited opportunities in the industrial sector. On the other hand, men are mostly inclined to work in the business sector. This occupational disparity highlights the gender division of labor in the country, where women are more likely to be in sectors traditionally associated with care and nursing duties, while men are more prevalent in business and entrepreneurship. Serious and broad social dynamics and cultural norms are reflected in such patterns, which carry with them a certain level of influence on the choice of profession and career opportunities for women and men in Kazakhstan</w:t>
      </w:r>
      <w:r w:rsidRPr="00E32D44">
        <w:rPr>
          <w:rFonts w:ascii="Times New Roman" w:hAnsi="Times New Roman" w:cs="Times New Roman"/>
          <w:bCs/>
          <w:sz w:val="28"/>
          <w:szCs w:val="28"/>
          <w:lang w:val="en-US"/>
        </w:rPr>
        <w:t>.</w:t>
      </w:r>
    </w:p>
    <w:p w:rsidR="005D46C3" w:rsidRPr="00E32D44" w:rsidRDefault="005D46C3" w:rsidP="005D46C3">
      <w:pPr>
        <w:spacing w:line="240" w:lineRule="auto"/>
        <w:ind w:firstLine="0"/>
        <w:rPr>
          <w:rFonts w:ascii="Times New Roman" w:hAnsi="Times New Roman" w:cs="Times New Roman"/>
          <w:b/>
          <w:bCs/>
          <w:i/>
          <w:sz w:val="28"/>
          <w:szCs w:val="28"/>
          <w:lang w:val="en-US"/>
        </w:rPr>
      </w:pPr>
      <w:r w:rsidRPr="00E32D44">
        <w:rPr>
          <w:rFonts w:ascii="Times New Roman" w:hAnsi="Times New Roman" w:cs="Times New Roman"/>
          <w:noProof/>
          <w:sz w:val="28"/>
          <w:szCs w:val="28"/>
          <w:lang w:eastAsia="ru-RU"/>
        </w:rPr>
        <w:drawing>
          <wp:inline distT="0" distB="0" distL="0" distR="0" wp14:anchorId="3D886142" wp14:editId="3407E430">
            <wp:extent cx="2987984" cy="2599981"/>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041010" cy="2646121"/>
                    </a:xfrm>
                    <a:prstGeom prst="rect">
                      <a:avLst/>
                    </a:prstGeom>
                  </pic:spPr>
                </pic:pic>
              </a:graphicData>
            </a:graphic>
          </wp:inline>
        </w:drawing>
      </w:r>
    </w:p>
    <w:p w:rsidR="005D46C3" w:rsidRPr="00E32D44" w:rsidRDefault="005D46C3" w:rsidP="005D46C3">
      <w:pPr>
        <w:spacing w:line="240" w:lineRule="auto"/>
        <w:ind w:left="707"/>
        <w:jc w:val="both"/>
        <w:rPr>
          <w:rFonts w:ascii="Times New Roman" w:hAnsi="Times New Roman" w:cs="Times New Roman"/>
          <w:bCs/>
          <w:sz w:val="28"/>
          <w:szCs w:val="28"/>
          <w:lang w:val="en-US"/>
        </w:rPr>
      </w:pPr>
    </w:p>
    <w:p w:rsidR="005D46C3" w:rsidRPr="00E32D44" w:rsidRDefault="005D46C3" w:rsidP="005D46C3">
      <w:pPr>
        <w:spacing w:line="240" w:lineRule="auto"/>
        <w:ind w:left="707"/>
        <w:jc w:val="both"/>
        <w:rPr>
          <w:rFonts w:ascii="Times New Roman" w:hAnsi="Times New Roman" w:cs="Times New Roman"/>
          <w:bCs/>
          <w:sz w:val="28"/>
          <w:szCs w:val="28"/>
          <w:lang w:val="en-US"/>
        </w:rPr>
      </w:pPr>
      <w:r w:rsidRPr="00492841">
        <w:rPr>
          <w:rFonts w:ascii="Times New Roman" w:hAnsi="Times New Roman" w:cs="Times New Roman"/>
          <w:bCs/>
          <w:sz w:val="28"/>
          <w:szCs w:val="28"/>
          <w:lang w:val="en-US"/>
        </w:rPr>
        <w:t>Figure 15</w:t>
      </w:r>
      <w:r w:rsidRPr="00E32D44">
        <w:rPr>
          <w:rFonts w:ascii="Times New Roman" w:hAnsi="Times New Roman" w:cs="Times New Roman"/>
          <w:b/>
          <w:bCs/>
          <w:sz w:val="28"/>
          <w:szCs w:val="28"/>
          <w:lang w:val="en-US"/>
        </w:rPr>
        <w:t>-</w:t>
      </w:r>
      <w:r w:rsidRPr="00E32D44">
        <w:rPr>
          <w:rFonts w:ascii="Times New Roman" w:hAnsi="Times New Roman" w:cs="Times New Roman"/>
          <w:bCs/>
          <w:sz w:val="28"/>
          <w:szCs w:val="28"/>
          <w:lang w:val="en-US"/>
        </w:rPr>
        <w:t xml:space="preserve"> Pie Chart Representing the Gender of the Respondent</w:t>
      </w:r>
    </w:p>
    <w:p w:rsidR="005D46C3" w:rsidRPr="00E32D44" w:rsidRDefault="005D46C3" w:rsidP="005D46C3">
      <w:pPr>
        <w:spacing w:line="240" w:lineRule="auto"/>
        <w:ind w:left="707"/>
        <w:jc w:val="both"/>
        <w:rPr>
          <w:rFonts w:ascii="Times New Roman" w:hAnsi="Times New Roman" w:cs="Times New Roman"/>
          <w:bCs/>
          <w:sz w:val="28"/>
          <w:szCs w:val="28"/>
          <w:lang w:val="en-US"/>
        </w:rPr>
      </w:pPr>
    </w:p>
    <w:p w:rsidR="005D46C3" w:rsidRPr="00E32D44" w:rsidRDefault="005D46C3" w:rsidP="005D46C3">
      <w:pPr>
        <w:spacing w:line="240" w:lineRule="auto"/>
        <w:ind w:firstLine="0"/>
        <w:jc w:val="both"/>
        <w:rPr>
          <w:rFonts w:ascii="Times New Roman" w:hAnsi="Times New Roman" w:cs="Times New Roman"/>
          <w:bCs/>
          <w:sz w:val="28"/>
          <w:szCs w:val="28"/>
          <w:lang w:val="en-US"/>
        </w:rPr>
      </w:pPr>
      <w:r w:rsidRPr="00492841">
        <w:rPr>
          <w:rFonts w:ascii="Times New Roman" w:hAnsi="Times New Roman" w:cs="Times New Roman"/>
          <w:bCs/>
          <w:sz w:val="28"/>
          <w:szCs w:val="28"/>
          <w:lang w:val="en-US"/>
        </w:rPr>
        <w:t>Note</w:t>
      </w:r>
      <w:r>
        <w:rPr>
          <w:rFonts w:ascii="Times New Roman" w:hAnsi="Times New Roman" w:cs="Times New Roman"/>
          <w:bCs/>
          <w:sz w:val="28"/>
          <w:szCs w:val="28"/>
          <w:lang w:val="en-US"/>
        </w:rPr>
        <w:t xml:space="preserve"> - </w:t>
      </w:r>
      <w:r w:rsidRPr="00E32D44">
        <w:rPr>
          <w:rFonts w:ascii="Times New Roman" w:hAnsi="Times New Roman" w:cs="Times New Roman"/>
          <w:bCs/>
          <w:sz w:val="28"/>
          <w:szCs w:val="28"/>
          <w:lang w:val="en-US"/>
        </w:rPr>
        <w:t xml:space="preserve">Provided </w:t>
      </w:r>
      <w:proofErr w:type="gramStart"/>
      <w:r w:rsidRPr="00E32D44">
        <w:rPr>
          <w:rFonts w:ascii="Times New Roman" w:hAnsi="Times New Roman" w:cs="Times New Roman"/>
          <w:bCs/>
          <w:sz w:val="28"/>
          <w:szCs w:val="28"/>
          <w:lang w:val="en-US"/>
        </w:rPr>
        <w:t>be</w:t>
      </w:r>
      <w:proofErr w:type="gramEnd"/>
      <w:r w:rsidRPr="00E32D44">
        <w:rPr>
          <w:rFonts w:ascii="Times New Roman" w:hAnsi="Times New Roman" w:cs="Times New Roman"/>
          <w:bCs/>
          <w:sz w:val="28"/>
          <w:szCs w:val="28"/>
          <w:lang w:val="en-US"/>
        </w:rPr>
        <w:t xml:space="preserve"> author based on data analysis.</w:t>
      </w:r>
    </w:p>
    <w:p w:rsidR="005D46C3" w:rsidRPr="00E32D44" w:rsidRDefault="005D46C3" w:rsidP="005D46C3">
      <w:pPr>
        <w:spacing w:line="240" w:lineRule="auto"/>
        <w:ind w:firstLine="0"/>
        <w:rPr>
          <w:rFonts w:ascii="Times New Roman" w:hAnsi="Times New Roman" w:cs="Times New Roman"/>
          <w:bCs/>
          <w:sz w:val="28"/>
          <w:szCs w:val="28"/>
          <w:lang w:val="en-US"/>
        </w:rPr>
      </w:pPr>
    </w:p>
    <w:p w:rsidR="005D46C3" w:rsidRPr="00E32D44" w:rsidRDefault="005D46C3" w:rsidP="005D46C3">
      <w:pPr>
        <w:spacing w:line="240" w:lineRule="auto"/>
        <w:ind w:firstLine="708"/>
        <w:jc w:val="both"/>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lastRenderedPageBreak/>
        <w:t>3.1.2 Marital status</w:t>
      </w:r>
    </w:p>
    <w:p w:rsidR="005D46C3" w:rsidRPr="00E32D44" w:rsidRDefault="005D46C3" w:rsidP="005D46C3">
      <w:pPr>
        <w:spacing w:line="240" w:lineRule="auto"/>
        <w:jc w:val="left"/>
        <w:rPr>
          <w:rFonts w:ascii="Times New Roman" w:hAnsi="Times New Roman" w:cs="Times New Roman"/>
          <w:bCs/>
          <w:sz w:val="28"/>
          <w:szCs w:val="28"/>
          <w:lang w:val="kk-KZ"/>
        </w:rPr>
      </w:pPr>
      <w:r w:rsidRPr="00E32D44">
        <w:rPr>
          <w:rFonts w:ascii="Times New Roman" w:hAnsi="Times New Roman" w:cs="Times New Roman"/>
          <w:bCs/>
          <w:sz w:val="28"/>
          <w:szCs w:val="28"/>
          <w:lang w:val="en-US"/>
        </w:rPr>
        <w:t>To further expand the study area, the marital status of the respondents was divided into three additional categories: married, single, and divorced/widowed, as shown in Figure 16.</w:t>
      </w:r>
      <w:r w:rsidRPr="00E32D44">
        <w:rPr>
          <w:rFonts w:ascii="Times New Roman" w:hAnsi="Times New Roman" w:cs="Times New Roman"/>
          <w:bCs/>
          <w:sz w:val="28"/>
          <w:szCs w:val="28"/>
          <w:lang w:val="kk-KZ"/>
        </w:rPr>
        <w:t xml:space="preserve"> </w:t>
      </w:r>
    </w:p>
    <w:p w:rsidR="005D46C3" w:rsidRPr="00E32D44" w:rsidRDefault="005D46C3" w:rsidP="005D46C3">
      <w:pPr>
        <w:spacing w:line="240" w:lineRule="auto"/>
        <w:rPr>
          <w:rFonts w:ascii="Times New Roman" w:hAnsi="Times New Roman" w:cs="Times New Roman"/>
          <w:bCs/>
          <w:sz w:val="28"/>
          <w:szCs w:val="28"/>
          <w:lang w:val="en-US"/>
        </w:rPr>
      </w:pPr>
      <w:r w:rsidRPr="00E32D44">
        <w:rPr>
          <w:rFonts w:ascii="Times New Roman" w:hAnsi="Times New Roman" w:cs="Times New Roman"/>
          <w:noProof/>
          <w:sz w:val="28"/>
          <w:szCs w:val="28"/>
          <w:lang w:eastAsia="ru-RU"/>
        </w:rPr>
        <w:drawing>
          <wp:inline distT="0" distB="0" distL="0" distR="0" wp14:anchorId="2DC9DCA8" wp14:editId="3422DCFE">
            <wp:extent cx="3373120" cy="23266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425432" cy="2362723"/>
                    </a:xfrm>
                    <a:prstGeom prst="rect">
                      <a:avLst/>
                    </a:prstGeom>
                  </pic:spPr>
                </pic:pic>
              </a:graphicData>
            </a:graphic>
          </wp:inline>
        </w:drawing>
      </w:r>
    </w:p>
    <w:p w:rsidR="005D46C3" w:rsidRPr="00E32D44" w:rsidRDefault="005D46C3" w:rsidP="005D46C3">
      <w:pPr>
        <w:spacing w:line="240" w:lineRule="auto"/>
        <w:ind w:left="707"/>
        <w:rPr>
          <w:rFonts w:ascii="Times New Roman" w:hAnsi="Times New Roman" w:cs="Times New Roman"/>
          <w:bCs/>
          <w:sz w:val="28"/>
          <w:szCs w:val="28"/>
          <w:lang w:val="en-US"/>
        </w:rPr>
      </w:pPr>
      <w:r w:rsidRPr="00492841">
        <w:rPr>
          <w:rFonts w:ascii="Times New Roman" w:hAnsi="Times New Roman" w:cs="Times New Roman"/>
          <w:bCs/>
          <w:sz w:val="28"/>
          <w:szCs w:val="28"/>
          <w:lang w:val="en-US"/>
        </w:rPr>
        <w:t>Figure 16</w:t>
      </w:r>
      <w:r w:rsidRPr="00E32D44">
        <w:rPr>
          <w:rFonts w:ascii="Times New Roman" w:hAnsi="Times New Roman" w:cs="Times New Roman"/>
          <w:b/>
          <w:bCs/>
          <w:sz w:val="28"/>
          <w:szCs w:val="28"/>
          <w:lang w:val="en-US"/>
        </w:rPr>
        <w:t xml:space="preserve"> -</w:t>
      </w:r>
      <w:r w:rsidRPr="00E32D44">
        <w:rPr>
          <w:rFonts w:ascii="Times New Roman" w:hAnsi="Times New Roman" w:cs="Times New Roman"/>
          <w:bCs/>
          <w:sz w:val="28"/>
          <w:szCs w:val="28"/>
          <w:lang w:val="en-US"/>
        </w:rPr>
        <w:t xml:space="preserve"> Bar Chart Representing the Marital status of the Respondents</w:t>
      </w:r>
    </w:p>
    <w:p w:rsidR="005D46C3" w:rsidRPr="00E32D44" w:rsidRDefault="005D46C3" w:rsidP="005D46C3">
      <w:pPr>
        <w:spacing w:line="240" w:lineRule="auto"/>
        <w:ind w:left="707"/>
        <w:jc w:val="both"/>
        <w:rPr>
          <w:rFonts w:ascii="Times New Roman" w:hAnsi="Times New Roman" w:cs="Times New Roman"/>
          <w:bCs/>
          <w:sz w:val="28"/>
          <w:szCs w:val="28"/>
          <w:lang w:val="en-US"/>
        </w:rPr>
      </w:pPr>
    </w:p>
    <w:p w:rsidR="005D46C3" w:rsidRPr="00E32D44" w:rsidRDefault="005D46C3" w:rsidP="005D46C3">
      <w:pPr>
        <w:spacing w:line="240" w:lineRule="auto"/>
        <w:ind w:firstLine="0"/>
        <w:jc w:val="both"/>
        <w:rPr>
          <w:rFonts w:ascii="Times New Roman" w:hAnsi="Times New Roman" w:cs="Times New Roman"/>
          <w:bCs/>
          <w:sz w:val="28"/>
          <w:szCs w:val="28"/>
          <w:lang w:val="en-US"/>
        </w:rPr>
      </w:pPr>
      <w:r w:rsidRPr="00492841">
        <w:rPr>
          <w:rFonts w:ascii="Times New Roman" w:hAnsi="Times New Roman" w:cs="Times New Roman"/>
          <w:bCs/>
          <w:sz w:val="28"/>
          <w:szCs w:val="28"/>
          <w:lang w:val="en-US"/>
        </w:rPr>
        <w:t>Note</w:t>
      </w:r>
      <w:r>
        <w:rPr>
          <w:rFonts w:ascii="Times New Roman" w:hAnsi="Times New Roman" w:cs="Times New Roman"/>
          <w:bCs/>
          <w:sz w:val="28"/>
          <w:szCs w:val="28"/>
          <w:lang w:val="en-US"/>
        </w:rPr>
        <w:t xml:space="preserve"> - </w:t>
      </w:r>
      <w:r w:rsidRPr="00E32D44">
        <w:rPr>
          <w:rFonts w:ascii="Times New Roman" w:hAnsi="Times New Roman" w:cs="Times New Roman"/>
          <w:bCs/>
          <w:sz w:val="28"/>
          <w:szCs w:val="28"/>
          <w:lang w:val="en-US"/>
        </w:rPr>
        <w:t>Provided be author based on data analysis</w:t>
      </w:r>
    </w:p>
    <w:p w:rsidR="005D46C3" w:rsidRPr="00E32D44" w:rsidRDefault="005D46C3" w:rsidP="005D46C3">
      <w:pPr>
        <w:spacing w:line="240" w:lineRule="auto"/>
        <w:ind w:firstLine="0"/>
        <w:jc w:val="both"/>
        <w:rPr>
          <w:rFonts w:ascii="Times New Roman" w:hAnsi="Times New Roman" w:cs="Times New Roman"/>
          <w:bCs/>
          <w:sz w:val="28"/>
          <w:szCs w:val="28"/>
          <w:lang w:val="en-US"/>
        </w:rPr>
      </w:pPr>
    </w:p>
    <w:p w:rsidR="005D46C3" w:rsidRPr="00E32D44" w:rsidRDefault="005D46C3" w:rsidP="005D46C3">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 xml:space="preserve">Based on the results of the survey, 142 respondents (62.5%) were found to be married, followed by 59 (25.6%) unmarried and 27 (11.7%) divorced or widowed. A secure work environment and decent career opportunities in </w:t>
      </w:r>
      <w:proofErr w:type="gramStart"/>
      <w:r w:rsidRPr="00E32D44">
        <w:rPr>
          <w:rFonts w:ascii="Times New Roman" w:hAnsi="Times New Roman" w:cs="Times New Roman"/>
          <w:bCs/>
          <w:sz w:val="28"/>
          <w:szCs w:val="28"/>
          <w:lang w:val="en-US"/>
        </w:rPr>
        <w:t>HE</w:t>
      </w:r>
      <w:proofErr w:type="gramEnd"/>
      <w:r w:rsidRPr="00E32D44">
        <w:rPr>
          <w:rFonts w:ascii="Times New Roman" w:hAnsi="Times New Roman" w:cs="Times New Roman"/>
          <w:bCs/>
          <w:sz w:val="28"/>
          <w:szCs w:val="28"/>
          <w:lang w:val="en-US"/>
        </w:rPr>
        <w:t xml:space="preserve"> may be one of the factors behind the high level of married people. After all, married people appreciate stability, not only in their personal but also in their professional lives. The percentage of single people is also not small, which confirms that these are people who put personal development as a priority, have ambitions, and are set for constant continuous development.</w:t>
      </w:r>
    </w:p>
    <w:p w:rsidR="005D46C3" w:rsidRPr="00E32D44" w:rsidRDefault="005D46C3" w:rsidP="005D46C3">
      <w:pPr>
        <w:spacing w:line="240" w:lineRule="auto"/>
        <w:ind w:firstLine="0"/>
        <w:jc w:val="both"/>
        <w:rPr>
          <w:rFonts w:ascii="Times New Roman" w:hAnsi="Times New Roman" w:cs="Times New Roman"/>
          <w:bCs/>
          <w:sz w:val="28"/>
          <w:szCs w:val="28"/>
          <w:lang w:val="en-US"/>
        </w:rPr>
      </w:pPr>
    </w:p>
    <w:p w:rsidR="005D46C3" w:rsidRPr="00E32D44" w:rsidRDefault="005D46C3" w:rsidP="005D46C3">
      <w:pPr>
        <w:tabs>
          <w:tab w:val="left" w:pos="4646"/>
        </w:tabs>
        <w:spacing w:line="240" w:lineRule="auto"/>
        <w:ind w:firstLine="708"/>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3.1.3. Educational Level</w:t>
      </w:r>
      <w:r w:rsidRPr="00E32D44">
        <w:rPr>
          <w:rFonts w:ascii="Times New Roman" w:hAnsi="Times New Roman" w:cs="Times New Roman"/>
          <w:b/>
          <w:sz w:val="28"/>
          <w:szCs w:val="28"/>
          <w:lang w:val="en-US"/>
        </w:rPr>
        <w:tab/>
      </w:r>
    </w:p>
    <w:p w:rsidR="005D46C3" w:rsidRPr="00E32D44" w:rsidRDefault="005D46C3" w:rsidP="005D46C3">
      <w:pPr>
        <w:spacing w:line="240" w:lineRule="auto"/>
        <w:rPr>
          <w:rFonts w:ascii="Times New Roman" w:hAnsi="Times New Roman" w:cs="Times New Roman"/>
          <w:bCs/>
          <w:sz w:val="28"/>
          <w:szCs w:val="28"/>
          <w:lang w:val="en-US"/>
        </w:rPr>
      </w:pPr>
      <w:r w:rsidRPr="00E32D44">
        <w:rPr>
          <w:rFonts w:ascii="Times New Roman" w:hAnsi="Times New Roman" w:cs="Times New Roman"/>
          <w:noProof/>
          <w:sz w:val="28"/>
          <w:szCs w:val="28"/>
          <w:lang w:eastAsia="ru-RU"/>
        </w:rPr>
        <w:drawing>
          <wp:inline distT="0" distB="0" distL="0" distR="0" wp14:anchorId="3884CC73" wp14:editId="59A418E4">
            <wp:extent cx="3264195" cy="213714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83994" cy="2150107"/>
                    </a:xfrm>
                    <a:prstGeom prst="rect">
                      <a:avLst/>
                    </a:prstGeom>
                  </pic:spPr>
                </pic:pic>
              </a:graphicData>
            </a:graphic>
          </wp:inline>
        </w:drawing>
      </w:r>
    </w:p>
    <w:p w:rsidR="005D46C3" w:rsidRPr="00E32D44" w:rsidRDefault="005D46C3" w:rsidP="005D46C3">
      <w:pPr>
        <w:spacing w:line="240" w:lineRule="auto"/>
        <w:ind w:left="707"/>
        <w:rPr>
          <w:rFonts w:ascii="Times New Roman" w:hAnsi="Times New Roman" w:cs="Times New Roman"/>
          <w:bCs/>
          <w:sz w:val="28"/>
          <w:szCs w:val="28"/>
          <w:lang w:val="en-US"/>
        </w:rPr>
      </w:pPr>
      <w:r w:rsidRPr="00492841">
        <w:rPr>
          <w:rFonts w:ascii="Times New Roman" w:hAnsi="Times New Roman" w:cs="Times New Roman"/>
          <w:bCs/>
          <w:sz w:val="28"/>
          <w:szCs w:val="28"/>
          <w:lang w:val="en-US"/>
        </w:rPr>
        <w:t>Figure 17</w:t>
      </w:r>
      <w:r w:rsidRPr="00E32D44">
        <w:rPr>
          <w:rFonts w:ascii="Times New Roman" w:hAnsi="Times New Roman" w:cs="Times New Roman"/>
          <w:bCs/>
          <w:sz w:val="28"/>
          <w:szCs w:val="28"/>
          <w:lang w:val="en-US"/>
        </w:rPr>
        <w:t xml:space="preserve"> -</w:t>
      </w:r>
      <w:r w:rsidRPr="00E32D44">
        <w:rPr>
          <w:rFonts w:ascii="Times New Roman" w:hAnsi="Times New Roman" w:cs="Times New Roman"/>
          <w:b/>
          <w:bCs/>
          <w:sz w:val="28"/>
          <w:szCs w:val="28"/>
          <w:lang w:val="en-US"/>
        </w:rPr>
        <w:t xml:space="preserve"> </w:t>
      </w:r>
      <w:r w:rsidRPr="00E32D44">
        <w:rPr>
          <w:rFonts w:ascii="Times New Roman" w:hAnsi="Times New Roman" w:cs="Times New Roman"/>
          <w:bCs/>
          <w:sz w:val="28"/>
          <w:szCs w:val="28"/>
          <w:lang w:val="en-US"/>
        </w:rPr>
        <w:t>Donut Chart Representing the Education level of the Respondent</w:t>
      </w:r>
    </w:p>
    <w:p w:rsidR="005D46C3" w:rsidRPr="00E32D44" w:rsidRDefault="005D46C3" w:rsidP="005D46C3">
      <w:pPr>
        <w:spacing w:line="240" w:lineRule="auto"/>
        <w:ind w:left="707"/>
        <w:rPr>
          <w:rFonts w:ascii="Times New Roman" w:hAnsi="Times New Roman" w:cs="Times New Roman"/>
          <w:bCs/>
          <w:sz w:val="28"/>
          <w:szCs w:val="28"/>
          <w:lang w:val="en-US"/>
        </w:rPr>
      </w:pPr>
    </w:p>
    <w:p w:rsidR="005D46C3" w:rsidRPr="00E32D44" w:rsidRDefault="005D46C3" w:rsidP="005D46C3">
      <w:pPr>
        <w:spacing w:line="240" w:lineRule="auto"/>
        <w:ind w:firstLine="0"/>
        <w:jc w:val="both"/>
        <w:rPr>
          <w:rFonts w:ascii="Times New Roman" w:hAnsi="Times New Roman" w:cs="Times New Roman"/>
          <w:bCs/>
          <w:sz w:val="28"/>
          <w:szCs w:val="28"/>
          <w:lang w:val="en-US"/>
        </w:rPr>
      </w:pPr>
      <w:r w:rsidRPr="00492841">
        <w:rPr>
          <w:rFonts w:ascii="Times New Roman" w:hAnsi="Times New Roman" w:cs="Times New Roman"/>
          <w:bCs/>
          <w:sz w:val="28"/>
          <w:szCs w:val="28"/>
          <w:lang w:val="en-US"/>
        </w:rPr>
        <w:t xml:space="preserve">Note </w:t>
      </w:r>
      <w:r>
        <w:rPr>
          <w:rFonts w:ascii="Times New Roman" w:hAnsi="Times New Roman" w:cs="Times New Roman"/>
          <w:bCs/>
          <w:sz w:val="28"/>
          <w:szCs w:val="28"/>
          <w:lang w:val="en-US"/>
        </w:rPr>
        <w:t xml:space="preserve">- </w:t>
      </w:r>
      <w:r w:rsidRPr="00E32D44">
        <w:rPr>
          <w:rFonts w:ascii="Times New Roman" w:hAnsi="Times New Roman" w:cs="Times New Roman"/>
          <w:bCs/>
          <w:sz w:val="28"/>
          <w:szCs w:val="28"/>
          <w:lang w:val="en-US"/>
        </w:rPr>
        <w:t>Provided be author based on data analysis</w:t>
      </w:r>
    </w:p>
    <w:p w:rsidR="005D46C3" w:rsidRPr="00E32D44" w:rsidRDefault="005D46C3" w:rsidP="005D46C3">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sz w:val="28"/>
          <w:szCs w:val="28"/>
          <w:lang w:val="en-US"/>
        </w:rPr>
        <w:lastRenderedPageBreak/>
        <w:t xml:space="preserve"> The study revealed that the level of education of the respondents did not affect their academic performance. In the end, whether someone has a master's degree or a doctorate, proactive traits, creativity, fulfillment of duty, innovation, and even questions about well-being and anxiety will vary from person to person. Here, what kind of atmosphere at work has a great influence, whether the employee has enough motivation to perform the specified tasks, or whether the relationship with senior management and administration is </w:t>
      </w:r>
      <w:proofErr w:type="gramStart"/>
      <w:r w:rsidRPr="00E32D44">
        <w:rPr>
          <w:rFonts w:ascii="Times New Roman" w:hAnsi="Times New Roman" w:cs="Times New Roman"/>
          <w:sz w:val="28"/>
          <w:szCs w:val="28"/>
          <w:lang w:val="en-US"/>
        </w:rPr>
        <w:t>good.</w:t>
      </w:r>
      <w:proofErr w:type="gramEnd"/>
      <w:r w:rsidRPr="00E32D44">
        <w:rPr>
          <w:rFonts w:ascii="Times New Roman" w:hAnsi="Times New Roman" w:cs="Times New Roman"/>
          <w:sz w:val="28"/>
          <w:szCs w:val="28"/>
          <w:lang w:val="en-US"/>
        </w:rPr>
        <w:t xml:space="preserve"> Over time, their performance may also change as master's degree holders are more focused on a particular field and Ph.D. holders are more research-oriented on different topics. All respondents had a level of education corresponding to that shown in Figure. 17. According to the results of the survey, 151 respondents (66.4%) had a master's degree, 39 respondents (17.2%) had a doctoral degree, and 38 respondents (16.4%) had another level of education.</w:t>
      </w:r>
    </w:p>
    <w:p w:rsidR="005D46C3" w:rsidRPr="00E32D44" w:rsidRDefault="005D46C3" w:rsidP="005D46C3">
      <w:pPr>
        <w:spacing w:line="240" w:lineRule="auto"/>
        <w:ind w:firstLine="708"/>
        <w:jc w:val="both"/>
        <w:rPr>
          <w:rFonts w:ascii="Times New Roman" w:hAnsi="Times New Roman" w:cs="Times New Roman"/>
          <w:b/>
          <w:sz w:val="28"/>
          <w:szCs w:val="28"/>
          <w:lang w:val="en-US"/>
        </w:rPr>
      </w:pPr>
    </w:p>
    <w:p w:rsidR="005D46C3" w:rsidRPr="00E32D44" w:rsidRDefault="005D46C3" w:rsidP="005D46C3">
      <w:pPr>
        <w:spacing w:line="240" w:lineRule="auto"/>
        <w:ind w:firstLine="708"/>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3.1.4 Position Held</w:t>
      </w:r>
      <w:r w:rsidRPr="00E32D44">
        <w:rPr>
          <w:rFonts w:ascii="Times New Roman" w:hAnsi="Times New Roman" w:cs="Times New Roman"/>
          <w:bCs/>
          <w:sz w:val="28"/>
          <w:szCs w:val="28"/>
          <w:lang w:val="en-US"/>
        </w:rPr>
        <w:t xml:space="preserve"> </w:t>
      </w:r>
      <w:r w:rsidRPr="00E32D44">
        <w:rPr>
          <w:rFonts w:ascii="Times New Roman" w:hAnsi="Times New Roman" w:cs="Times New Roman"/>
          <w:b/>
          <w:bCs/>
          <w:sz w:val="28"/>
          <w:szCs w:val="28"/>
          <w:lang w:val="en-US"/>
        </w:rPr>
        <w:t>by the Respondents</w:t>
      </w: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Senior lecturers and lecturers constituted the majority of the 182 (80%) r</w:t>
      </w:r>
      <w:r w:rsidR="00F9045E">
        <w:rPr>
          <w:rFonts w:ascii="Times New Roman" w:hAnsi="Times New Roman" w:cs="Times New Roman"/>
          <w:sz w:val="28"/>
          <w:szCs w:val="28"/>
          <w:lang w:val="en-US"/>
        </w:rPr>
        <w:t>espondents, as shown in Table 8</w:t>
      </w:r>
      <w:r w:rsidRPr="00E32D44">
        <w:rPr>
          <w:rFonts w:ascii="Times New Roman" w:hAnsi="Times New Roman" w:cs="Times New Roman"/>
          <w:sz w:val="28"/>
          <w:szCs w:val="28"/>
          <w:lang w:val="en-US"/>
        </w:rPr>
        <w:t xml:space="preserve">. This approach is justified by several factors: Lecturers and senior lecturers are the main point of contact for students and key figures in the educational environment. Their inclusion ensures broad representation, reflecting the influence on the learning process and student satisfaction [206]. They are actively involved in assessment, mentoring and counseling, providing valuable insight into everyday challenges and successes [207]. Despite the importance of professors and associate professors in research and academic decisions, lecturers and senior lecturers significantly influence the quality of teaching and student engagement, which is critical to the performance and competitiveness of the institution [208]. Thus, including a majority of lecturers and senior lecturers in the survey is a strategic choice to collect relevant data that reflects the realities of the educational process and institutional performance. </w:t>
      </w:r>
    </w:p>
    <w:p w:rsidR="005D46C3" w:rsidRPr="00E32D44"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F9045E" w:rsidP="005D46C3">
      <w:pPr>
        <w:spacing w:line="240" w:lineRule="auto"/>
        <w:ind w:firstLine="708"/>
        <w:jc w:val="both"/>
        <w:rPr>
          <w:rFonts w:ascii="Times New Roman" w:hAnsi="Times New Roman" w:cs="Times New Roman"/>
          <w:bCs/>
          <w:sz w:val="28"/>
          <w:szCs w:val="28"/>
          <w:lang w:val="en-US"/>
        </w:rPr>
      </w:pPr>
      <w:r>
        <w:rPr>
          <w:rFonts w:ascii="Times New Roman" w:hAnsi="Times New Roman" w:cs="Times New Roman"/>
          <w:bCs/>
          <w:sz w:val="28"/>
          <w:szCs w:val="28"/>
          <w:lang w:val="en-US"/>
        </w:rPr>
        <w:t>Table 8</w:t>
      </w:r>
      <w:r w:rsidR="005D46C3" w:rsidRPr="00E32D44">
        <w:rPr>
          <w:rFonts w:ascii="Times New Roman" w:hAnsi="Times New Roman" w:cs="Times New Roman"/>
          <w:bCs/>
          <w:sz w:val="28"/>
          <w:szCs w:val="28"/>
          <w:lang w:val="en-US"/>
        </w:rPr>
        <w:t xml:space="preserve"> - Position held by the Respondents</w:t>
      </w:r>
    </w:p>
    <w:p w:rsidR="005D46C3" w:rsidRPr="00E32D44" w:rsidRDefault="005D46C3" w:rsidP="005D46C3">
      <w:pPr>
        <w:spacing w:line="240" w:lineRule="auto"/>
        <w:ind w:firstLine="708"/>
        <w:jc w:val="both"/>
        <w:rPr>
          <w:rFonts w:ascii="Times New Roman" w:hAnsi="Times New Roman" w:cs="Times New Roman"/>
          <w:sz w:val="28"/>
          <w:szCs w:val="28"/>
          <w:lang w:val="en-US"/>
        </w:rPr>
      </w:pPr>
    </w:p>
    <w:tbl>
      <w:tblPr>
        <w:tblStyle w:val="a7"/>
        <w:tblW w:w="0" w:type="auto"/>
        <w:tblInd w:w="392" w:type="dxa"/>
        <w:tblLook w:val="04A0" w:firstRow="1" w:lastRow="0" w:firstColumn="1" w:lastColumn="0" w:noHBand="0" w:noVBand="1"/>
      </w:tblPr>
      <w:tblGrid>
        <w:gridCol w:w="3827"/>
        <w:gridCol w:w="2835"/>
        <w:gridCol w:w="2285"/>
      </w:tblGrid>
      <w:tr w:rsidR="005D46C3" w:rsidRPr="00E32D44" w:rsidTr="0053073D">
        <w:tc>
          <w:tcPr>
            <w:tcW w:w="3827"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b/>
                <w:bCs/>
                <w:sz w:val="28"/>
                <w:szCs w:val="28"/>
              </w:rPr>
              <w:t>Title of Respondents</w:t>
            </w:r>
          </w:p>
        </w:tc>
        <w:tc>
          <w:tcPr>
            <w:tcW w:w="2835"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b/>
                <w:bCs/>
                <w:sz w:val="28"/>
                <w:szCs w:val="28"/>
              </w:rPr>
              <w:t>Respondents</w:t>
            </w:r>
          </w:p>
        </w:tc>
        <w:tc>
          <w:tcPr>
            <w:tcW w:w="2285" w:type="dxa"/>
          </w:tcPr>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b/>
                <w:bCs/>
                <w:sz w:val="28"/>
                <w:szCs w:val="28"/>
              </w:rPr>
              <w:t>Percentage</w:t>
            </w:r>
          </w:p>
        </w:tc>
      </w:tr>
      <w:tr w:rsidR="005D46C3" w:rsidRPr="00E32D44" w:rsidTr="0053073D">
        <w:tc>
          <w:tcPr>
            <w:tcW w:w="3827"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Lecturer</w:t>
            </w:r>
          </w:p>
        </w:tc>
        <w:tc>
          <w:tcPr>
            <w:tcW w:w="283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69</w:t>
            </w:r>
          </w:p>
        </w:tc>
        <w:tc>
          <w:tcPr>
            <w:tcW w:w="228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30</w:t>
            </w:r>
          </w:p>
        </w:tc>
      </w:tr>
      <w:tr w:rsidR="005D46C3" w:rsidRPr="00E32D44" w:rsidTr="0053073D">
        <w:tc>
          <w:tcPr>
            <w:tcW w:w="3827" w:type="dxa"/>
          </w:tcPr>
          <w:p w:rsidR="005D46C3" w:rsidRPr="00E32D44" w:rsidRDefault="005D46C3" w:rsidP="0053073D">
            <w:pPr>
              <w:jc w:val="both"/>
              <w:rPr>
                <w:rFonts w:ascii="Times New Roman" w:hAnsi="Times New Roman" w:cs="Times New Roman"/>
                <w:bCs/>
                <w:sz w:val="28"/>
                <w:szCs w:val="28"/>
                <w:lang w:val="kk-KZ"/>
              </w:rPr>
            </w:pPr>
            <w:r w:rsidRPr="00E32D44">
              <w:rPr>
                <w:rFonts w:ascii="Times New Roman" w:hAnsi="Times New Roman" w:cs="Times New Roman"/>
                <w:bCs/>
                <w:sz w:val="28"/>
                <w:szCs w:val="28"/>
                <w:lang w:val="en-US"/>
              </w:rPr>
              <w:t>Senior Lecturer</w:t>
            </w:r>
          </w:p>
        </w:tc>
        <w:tc>
          <w:tcPr>
            <w:tcW w:w="283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113</w:t>
            </w:r>
          </w:p>
        </w:tc>
        <w:tc>
          <w:tcPr>
            <w:tcW w:w="228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50</w:t>
            </w:r>
          </w:p>
        </w:tc>
      </w:tr>
      <w:tr w:rsidR="005D46C3" w:rsidRPr="00E32D44" w:rsidTr="0053073D">
        <w:tc>
          <w:tcPr>
            <w:tcW w:w="3827"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Assistant Professor</w:t>
            </w:r>
          </w:p>
        </w:tc>
        <w:tc>
          <w:tcPr>
            <w:tcW w:w="283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36</w:t>
            </w:r>
          </w:p>
        </w:tc>
        <w:tc>
          <w:tcPr>
            <w:tcW w:w="228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16</w:t>
            </w:r>
          </w:p>
        </w:tc>
      </w:tr>
      <w:tr w:rsidR="005D46C3" w:rsidRPr="00E32D44" w:rsidTr="0053073D">
        <w:tc>
          <w:tcPr>
            <w:tcW w:w="3827"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sz w:val="28"/>
                <w:szCs w:val="28"/>
              </w:rPr>
              <w:t>Associate Professor</w:t>
            </w:r>
          </w:p>
        </w:tc>
        <w:tc>
          <w:tcPr>
            <w:tcW w:w="283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8</w:t>
            </w:r>
          </w:p>
        </w:tc>
        <w:tc>
          <w:tcPr>
            <w:tcW w:w="228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3</w:t>
            </w:r>
          </w:p>
        </w:tc>
      </w:tr>
      <w:tr w:rsidR="005D46C3" w:rsidRPr="00E32D44" w:rsidTr="0053073D">
        <w:tc>
          <w:tcPr>
            <w:tcW w:w="3827" w:type="dxa"/>
          </w:tcPr>
          <w:p w:rsidR="005D46C3" w:rsidRPr="00E67229" w:rsidRDefault="005D46C3" w:rsidP="0053073D">
            <w:pPr>
              <w:jc w:val="both"/>
              <w:rPr>
                <w:rFonts w:ascii="Times New Roman" w:hAnsi="Times New Roman" w:cs="Times New Roman"/>
                <w:bCs/>
                <w:sz w:val="28"/>
                <w:szCs w:val="28"/>
                <w:lang w:val="en-US"/>
              </w:rPr>
            </w:pPr>
            <w:r w:rsidRPr="00E67229">
              <w:rPr>
                <w:rFonts w:ascii="Times New Roman" w:hAnsi="Times New Roman" w:cs="Times New Roman"/>
                <w:bCs/>
                <w:sz w:val="28"/>
                <w:szCs w:val="28"/>
                <w:lang w:val="en-US"/>
              </w:rPr>
              <w:t>Professor</w:t>
            </w:r>
          </w:p>
        </w:tc>
        <w:tc>
          <w:tcPr>
            <w:tcW w:w="283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2</w:t>
            </w:r>
          </w:p>
        </w:tc>
        <w:tc>
          <w:tcPr>
            <w:tcW w:w="228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1</w:t>
            </w:r>
          </w:p>
        </w:tc>
      </w:tr>
      <w:tr w:rsidR="005D46C3" w:rsidRPr="00E32D44" w:rsidTr="0053073D">
        <w:tc>
          <w:tcPr>
            <w:tcW w:w="3827" w:type="dxa"/>
          </w:tcPr>
          <w:p w:rsidR="005D46C3" w:rsidRPr="00E67229" w:rsidRDefault="005D46C3" w:rsidP="0053073D">
            <w:pPr>
              <w:jc w:val="both"/>
              <w:rPr>
                <w:rFonts w:ascii="Times New Roman" w:hAnsi="Times New Roman" w:cs="Times New Roman"/>
                <w:bCs/>
                <w:sz w:val="28"/>
                <w:szCs w:val="28"/>
                <w:lang w:val="en-US"/>
              </w:rPr>
            </w:pPr>
            <w:r w:rsidRPr="00E67229">
              <w:rPr>
                <w:rFonts w:ascii="Times New Roman" w:hAnsi="Times New Roman" w:cs="Times New Roman"/>
                <w:bCs/>
                <w:sz w:val="28"/>
                <w:szCs w:val="28"/>
                <w:lang w:val="en-US"/>
              </w:rPr>
              <w:t>Total</w:t>
            </w:r>
          </w:p>
        </w:tc>
        <w:tc>
          <w:tcPr>
            <w:tcW w:w="283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228</w:t>
            </w:r>
          </w:p>
        </w:tc>
        <w:tc>
          <w:tcPr>
            <w:tcW w:w="2285" w:type="dxa"/>
          </w:tcPr>
          <w:p w:rsidR="005D46C3" w:rsidRPr="00E32D44" w:rsidRDefault="005D46C3" w:rsidP="0053073D">
            <w:pPr>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100%</w:t>
            </w:r>
          </w:p>
        </w:tc>
      </w:tr>
      <w:tr w:rsidR="005D46C3" w:rsidRPr="00E21CE2" w:rsidTr="0053073D">
        <w:tc>
          <w:tcPr>
            <w:tcW w:w="8947" w:type="dxa"/>
            <w:gridSpan w:val="3"/>
          </w:tcPr>
          <w:p w:rsidR="005D46C3" w:rsidRPr="00E67229" w:rsidRDefault="005D46C3" w:rsidP="0053073D">
            <w:pPr>
              <w:jc w:val="both"/>
              <w:rPr>
                <w:rFonts w:ascii="Times New Roman" w:hAnsi="Times New Roman" w:cs="Times New Roman"/>
                <w:bCs/>
                <w:sz w:val="28"/>
                <w:szCs w:val="28"/>
                <w:lang w:val="en-US"/>
              </w:rPr>
            </w:pPr>
            <w:r w:rsidRPr="00E67229">
              <w:rPr>
                <w:rFonts w:ascii="Times New Roman" w:hAnsi="Times New Roman" w:cs="Times New Roman"/>
                <w:bCs/>
                <w:sz w:val="28"/>
                <w:szCs w:val="28"/>
                <w:lang w:val="en-US"/>
              </w:rPr>
              <w:t>Note -  Provided be author based on data analysis</w:t>
            </w:r>
          </w:p>
        </w:tc>
      </w:tr>
    </w:tbl>
    <w:p w:rsidR="005D46C3" w:rsidRPr="00E32D44"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3.1.5 Working experience of the respondents</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To get the point of view of an employee who has gone through </w:t>
      </w:r>
      <w:r w:rsidR="001C2A22">
        <w:rPr>
          <w:rFonts w:ascii="Times New Roman" w:hAnsi="Times New Roman" w:cs="Times New Roman"/>
          <w:sz w:val="28"/>
          <w:szCs w:val="28"/>
          <w:lang w:val="en-US"/>
        </w:rPr>
        <w:t xml:space="preserve">HRM </w:t>
      </w:r>
      <w:r w:rsidR="001C2A22" w:rsidRPr="00E32D44">
        <w:rPr>
          <w:rFonts w:ascii="Times New Roman" w:hAnsi="Times New Roman" w:cs="Times New Roman"/>
          <w:sz w:val="28"/>
          <w:szCs w:val="28"/>
          <w:lang w:val="en-US"/>
        </w:rPr>
        <w:t>practices</w:t>
      </w:r>
      <w:r w:rsidRPr="00E32D44">
        <w:rPr>
          <w:rFonts w:ascii="Times New Roman" w:hAnsi="Times New Roman" w:cs="Times New Roman"/>
          <w:sz w:val="28"/>
          <w:szCs w:val="28"/>
          <w:lang w:val="en-US"/>
        </w:rPr>
        <w:t>, the respondents</w:t>
      </w:r>
      <w:r w:rsidR="003B0974" w:rsidRPr="003B0974">
        <w:rPr>
          <w:rFonts w:ascii="Times New Roman" w:hAnsi="Times New Roman" w:cs="Times New Roman"/>
          <w:sz w:val="28"/>
          <w:szCs w:val="28"/>
          <w:lang w:val="en-US"/>
        </w:rPr>
        <w:t xml:space="preserve"> </w:t>
      </w:r>
      <w:r w:rsidR="003B0974">
        <w:rPr>
          <w:rFonts w:ascii="Times New Roman" w:hAnsi="Times New Roman" w:cs="Times New Roman"/>
          <w:sz w:val="28"/>
          <w:szCs w:val="28"/>
          <w:lang w:val="en-US"/>
        </w:rPr>
        <w:t>experience in</w:t>
      </w:r>
      <w:r w:rsidRPr="00E32D44">
        <w:rPr>
          <w:rFonts w:ascii="Times New Roman" w:hAnsi="Times New Roman" w:cs="Times New Roman"/>
          <w:sz w:val="28"/>
          <w:szCs w:val="28"/>
          <w:lang w:val="en-US"/>
        </w:rPr>
        <w:t xml:space="preserve"> the university was also significant. </w:t>
      </w:r>
      <w:r w:rsidR="001C2A22">
        <w:rPr>
          <w:rFonts w:ascii="Times New Roman" w:hAnsi="Times New Roman" w:cs="Times New Roman"/>
          <w:sz w:val="28"/>
          <w:szCs w:val="28"/>
          <w:lang w:val="en-US"/>
        </w:rPr>
        <w:t xml:space="preserve">Outcomes show </w:t>
      </w:r>
      <w:r w:rsidRPr="00E32D44">
        <w:rPr>
          <w:rFonts w:ascii="Times New Roman" w:hAnsi="Times New Roman" w:cs="Times New Roman"/>
          <w:sz w:val="28"/>
          <w:szCs w:val="28"/>
          <w:lang w:val="en-US"/>
        </w:rPr>
        <w:t xml:space="preserve">that the respondents have sufficient work experience as employees; 44 (19.3%) respondents had more than 5 years of experience, 66 (28.9%) - more than 10 years, </w:t>
      </w:r>
      <w:r w:rsidRPr="00E32D44">
        <w:rPr>
          <w:rFonts w:ascii="Times New Roman" w:hAnsi="Times New Roman" w:cs="Times New Roman"/>
          <w:sz w:val="28"/>
          <w:szCs w:val="28"/>
          <w:lang w:val="en-US"/>
        </w:rPr>
        <w:lastRenderedPageBreak/>
        <w:t>73 (32%) - more than 20 years, 45 (19.7%) respondents - no more than 5 years as shown in Figure 18.</w:t>
      </w:r>
    </w:p>
    <w:p w:rsidR="005D46C3" w:rsidRPr="00E32D44"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noProof/>
          <w:sz w:val="28"/>
          <w:szCs w:val="28"/>
          <w:lang w:eastAsia="ru-RU"/>
        </w:rPr>
        <w:drawing>
          <wp:inline distT="0" distB="0" distL="0" distR="0" wp14:anchorId="075BB6C0" wp14:editId="647EA802">
            <wp:extent cx="4252510" cy="320590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356911" cy="3284615"/>
                    </a:xfrm>
                    <a:prstGeom prst="rect">
                      <a:avLst/>
                    </a:prstGeom>
                  </pic:spPr>
                </pic:pic>
              </a:graphicData>
            </a:graphic>
          </wp:inline>
        </w:drawing>
      </w:r>
    </w:p>
    <w:p w:rsidR="005D46C3" w:rsidRPr="00E32D44" w:rsidRDefault="005D46C3" w:rsidP="005D46C3">
      <w:pPr>
        <w:spacing w:line="240" w:lineRule="auto"/>
        <w:jc w:val="right"/>
        <w:rPr>
          <w:rFonts w:ascii="Times New Roman" w:hAnsi="Times New Roman" w:cs="Times New Roman"/>
          <w:bCs/>
          <w:sz w:val="28"/>
          <w:szCs w:val="28"/>
          <w:lang w:val="en-US"/>
        </w:rPr>
      </w:pPr>
    </w:p>
    <w:p w:rsidR="005D46C3" w:rsidRPr="00E32D44" w:rsidRDefault="005D46C3" w:rsidP="005D46C3">
      <w:pPr>
        <w:spacing w:line="240" w:lineRule="auto"/>
        <w:jc w:val="right"/>
        <w:rPr>
          <w:rFonts w:ascii="Times New Roman" w:hAnsi="Times New Roman" w:cs="Times New Roman"/>
          <w:bCs/>
          <w:sz w:val="28"/>
          <w:szCs w:val="28"/>
          <w:lang w:val="en-US"/>
        </w:rPr>
      </w:pPr>
      <w:r w:rsidRPr="00E67229">
        <w:rPr>
          <w:rFonts w:ascii="Times New Roman" w:hAnsi="Times New Roman" w:cs="Times New Roman"/>
          <w:bCs/>
          <w:sz w:val="28"/>
          <w:szCs w:val="28"/>
          <w:lang w:val="en-US"/>
        </w:rPr>
        <w:t>Figure 18</w:t>
      </w:r>
      <w:r w:rsidRPr="00E32D44">
        <w:rPr>
          <w:rFonts w:ascii="Times New Roman" w:hAnsi="Times New Roman" w:cs="Times New Roman"/>
          <w:bCs/>
          <w:sz w:val="28"/>
          <w:szCs w:val="28"/>
          <w:lang w:val="en-US"/>
        </w:rPr>
        <w:t xml:space="preserve"> - Pie Chart Representing the Respondents’ Working Experience</w:t>
      </w:r>
    </w:p>
    <w:p w:rsidR="005D46C3" w:rsidRPr="00E32D44" w:rsidRDefault="005D46C3" w:rsidP="005D46C3">
      <w:pPr>
        <w:spacing w:line="240" w:lineRule="auto"/>
        <w:ind w:firstLine="0"/>
        <w:jc w:val="both"/>
        <w:rPr>
          <w:rFonts w:ascii="Times New Roman" w:hAnsi="Times New Roman" w:cs="Times New Roman"/>
          <w:b/>
          <w:bCs/>
          <w:i/>
          <w:sz w:val="28"/>
          <w:szCs w:val="28"/>
          <w:lang w:val="en-US"/>
        </w:rPr>
      </w:pPr>
    </w:p>
    <w:p w:rsidR="005D46C3" w:rsidRPr="00E67229" w:rsidRDefault="005D46C3" w:rsidP="005D46C3">
      <w:pPr>
        <w:spacing w:line="240" w:lineRule="auto"/>
        <w:ind w:firstLine="0"/>
        <w:jc w:val="both"/>
        <w:rPr>
          <w:rFonts w:ascii="Times New Roman" w:hAnsi="Times New Roman" w:cs="Times New Roman"/>
          <w:bCs/>
          <w:sz w:val="28"/>
          <w:szCs w:val="28"/>
          <w:lang w:val="en-US"/>
        </w:rPr>
      </w:pPr>
      <w:r w:rsidRPr="00E67229">
        <w:rPr>
          <w:rFonts w:ascii="Times New Roman" w:hAnsi="Times New Roman" w:cs="Times New Roman"/>
          <w:bCs/>
          <w:sz w:val="28"/>
          <w:szCs w:val="28"/>
          <w:lang w:val="en-US"/>
        </w:rPr>
        <w:t>Note - Provided be author based on data analysis</w:t>
      </w:r>
    </w:p>
    <w:p w:rsidR="005D46C3" w:rsidRPr="00E32D44" w:rsidRDefault="005D46C3" w:rsidP="005D46C3">
      <w:pPr>
        <w:spacing w:line="240" w:lineRule="auto"/>
        <w:ind w:firstLine="0"/>
        <w:jc w:val="both"/>
        <w:rPr>
          <w:rFonts w:ascii="Times New Roman" w:hAnsi="Times New Roman" w:cs="Times New Roman"/>
          <w:bCs/>
          <w:sz w:val="28"/>
          <w:szCs w:val="28"/>
          <w:lang w:val="en-US"/>
        </w:rPr>
      </w:pPr>
    </w:p>
    <w:p w:rsidR="005D46C3" w:rsidRPr="00E32D44" w:rsidRDefault="005D46C3" w:rsidP="005D46C3">
      <w:pPr>
        <w:spacing w:line="240" w:lineRule="auto"/>
        <w:ind w:firstLine="708"/>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 xml:space="preserve">3.1.6 Summary of </w:t>
      </w:r>
      <w:r w:rsidRPr="00E32D44">
        <w:rPr>
          <w:rFonts w:ascii="Times New Roman" w:hAnsi="Times New Roman" w:cs="Times New Roman"/>
          <w:b/>
          <w:bCs/>
          <w:sz w:val="28"/>
          <w:szCs w:val="28"/>
          <w:lang w:val="en-US"/>
        </w:rPr>
        <w:t>Descriptive analysis</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The respondent's gender, marital status, educational background, and professional background are numerous instances of demographic information. Information was gathered from 228 respondents. 74% of the respondents in the poll, or 169 out of 228 people, were female. 59 out of 228 people, or 26%, are men. The results for single and married people were as follows: 62.5% of the sample is married, while the remaining 25.8% is single. 11.7% of people are widowed or divorced. It is important to note that marital status does not affect work productivity. Three levels of education are used to further categorize respondents. The fact that 66% of the sample has a master's degree indicates that the level of knowledge influences employment. Doctoral degrees have 17% of the sample, while other education has 16% of the sample. The drastic decline in the number of women enrolled in doctoral studies (112/25) is an interesting development that is supposed to have the following explanation. Women are more likely than men to stop their education after receiving a master's degree from an institution, which is almost five times lower due to possible marriage, parenting, and other reasons. Depending on the length of service, the respondents were additionally divided into six classes. At the current place of work, 32% of the respondents in the sample have been working for more than 21 years. 14.9% of the sample </w:t>
      </w:r>
      <w:proofErr w:type="gramStart"/>
      <w:r w:rsidRPr="00E32D44">
        <w:rPr>
          <w:rFonts w:ascii="Times New Roman" w:hAnsi="Times New Roman" w:cs="Times New Roman"/>
          <w:sz w:val="28"/>
          <w:szCs w:val="28"/>
          <w:lang w:val="en-US"/>
        </w:rPr>
        <w:t>were</w:t>
      </w:r>
      <w:proofErr w:type="gramEnd"/>
      <w:r w:rsidRPr="00E32D44">
        <w:rPr>
          <w:rFonts w:ascii="Times New Roman" w:hAnsi="Times New Roman" w:cs="Times New Roman"/>
          <w:sz w:val="28"/>
          <w:szCs w:val="28"/>
          <w:lang w:val="en-US"/>
        </w:rPr>
        <w:t xml:space="preserve"> workers with work experience from 1 to 5 years, and work experience from 6 to 20 years 48.4% of the sample. The sample showed that women remain in the labor force </w:t>
      </w:r>
      <w:r w:rsidR="00127B67">
        <w:rPr>
          <w:rFonts w:ascii="Times New Roman" w:hAnsi="Times New Roman" w:cs="Times New Roman"/>
          <w:sz w:val="28"/>
          <w:szCs w:val="28"/>
          <w:lang w:val="en-US"/>
        </w:rPr>
        <w:t>longer than men do (see Table 9</w:t>
      </w:r>
      <w:r w:rsidRPr="00E32D44">
        <w:rPr>
          <w:rFonts w:ascii="Times New Roman" w:hAnsi="Times New Roman" w:cs="Times New Roman"/>
          <w:sz w:val="28"/>
          <w:szCs w:val="28"/>
          <w:lang w:val="en-US"/>
        </w:rPr>
        <w:t>).</w:t>
      </w:r>
    </w:p>
    <w:p w:rsidR="005D46C3" w:rsidRPr="00E67229" w:rsidRDefault="00127B67" w:rsidP="005D46C3">
      <w:pPr>
        <w:spacing w:line="240" w:lineRule="auto"/>
        <w:ind w:firstLine="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Table 9</w:t>
      </w:r>
      <w:r w:rsidR="005D46C3" w:rsidRPr="00E67229">
        <w:rPr>
          <w:rFonts w:ascii="Times New Roman" w:hAnsi="Times New Roman" w:cs="Times New Roman"/>
          <w:sz w:val="28"/>
          <w:szCs w:val="28"/>
          <w:lang w:val="en-US"/>
        </w:rPr>
        <w:t xml:space="preserve"> - Summary of Descriptive analysis </w:t>
      </w:r>
    </w:p>
    <w:p w:rsidR="005D46C3" w:rsidRPr="00E32D44" w:rsidRDefault="005D46C3" w:rsidP="005D46C3">
      <w:pPr>
        <w:spacing w:line="240" w:lineRule="auto"/>
        <w:jc w:val="both"/>
        <w:rPr>
          <w:rFonts w:ascii="Times New Roman" w:hAnsi="Times New Roman" w:cs="Times New Roman"/>
          <w:sz w:val="28"/>
          <w:szCs w:val="28"/>
          <w:lang w:val="en-US"/>
        </w:rPr>
      </w:pPr>
    </w:p>
    <w:tbl>
      <w:tblPr>
        <w:tblStyle w:val="a7"/>
        <w:tblW w:w="0" w:type="auto"/>
        <w:jc w:val="center"/>
        <w:tblLook w:val="04A0" w:firstRow="1" w:lastRow="0" w:firstColumn="1" w:lastColumn="0" w:noHBand="0" w:noVBand="1"/>
      </w:tblPr>
      <w:tblGrid>
        <w:gridCol w:w="1430"/>
        <w:gridCol w:w="1938"/>
        <w:gridCol w:w="1134"/>
        <w:gridCol w:w="1133"/>
        <w:gridCol w:w="1133"/>
        <w:gridCol w:w="991"/>
        <w:gridCol w:w="1133"/>
        <w:gridCol w:w="956"/>
      </w:tblGrid>
      <w:tr w:rsidR="005D46C3" w:rsidRPr="00E32D44" w:rsidTr="0053073D">
        <w:trPr>
          <w:jc w:val="center"/>
        </w:trPr>
        <w:tc>
          <w:tcPr>
            <w:tcW w:w="3286" w:type="dxa"/>
            <w:gridSpan w:val="2"/>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Sorted for Gender</w:t>
            </w:r>
          </w:p>
        </w:tc>
        <w:tc>
          <w:tcPr>
            <w:tcW w:w="1123"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Female</w:t>
            </w:r>
          </w:p>
        </w:tc>
        <w:tc>
          <w:tcPr>
            <w:tcW w:w="1083"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w:t>
            </w:r>
          </w:p>
        </w:tc>
        <w:tc>
          <w:tcPr>
            <w:tcW w:w="1093"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Male</w:t>
            </w:r>
          </w:p>
        </w:tc>
        <w:tc>
          <w:tcPr>
            <w:tcW w:w="958"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w:t>
            </w:r>
          </w:p>
        </w:tc>
        <w:tc>
          <w:tcPr>
            <w:tcW w:w="1095"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Total</w:t>
            </w:r>
          </w:p>
        </w:tc>
        <w:tc>
          <w:tcPr>
            <w:tcW w:w="92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w:t>
            </w:r>
          </w:p>
        </w:tc>
      </w:tr>
      <w:tr w:rsidR="005D46C3" w:rsidRPr="00E32D44" w:rsidTr="0053073D">
        <w:trPr>
          <w:jc w:val="center"/>
        </w:trPr>
        <w:tc>
          <w:tcPr>
            <w:tcW w:w="1429"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Gender</w:t>
            </w: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Options</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169</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74,2</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59</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25,8</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228</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100</w:t>
            </w:r>
          </w:p>
        </w:tc>
      </w:tr>
      <w:tr w:rsidR="005D46C3" w:rsidRPr="00E32D44" w:rsidTr="0053073D">
        <w:trPr>
          <w:jc w:val="center"/>
        </w:trPr>
        <w:tc>
          <w:tcPr>
            <w:tcW w:w="1429" w:type="dxa"/>
            <w:vMerge w:val="restart"/>
            <w:tcBorders>
              <w:top w:val="single" w:sz="4" w:space="0" w:color="auto"/>
              <w:left w:val="single" w:sz="4" w:space="0" w:color="auto"/>
              <w:bottom w:val="single" w:sz="4" w:space="0" w:color="auto"/>
              <w:right w:val="single" w:sz="4" w:space="0" w:color="auto"/>
            </w:tcBorders>
          </w:tcPr>
          <w:p w:rsidR="005D46C3" w:rsidRPr="00E32D44" w:rsidRDefault="005D46C3" w:rsidP="0053073D">
            <w:pPr>
              <w:rPr>
                <w:rFonts w:ascii="Times New Roman" w:hAnsi="Times New Roman" w:cs="Times New Roman"/>
                <w:sz w:val="28"/>
                <w:szCs w:val="28"/>
                <w:lang w:val="en-US"/>
              </w:rPr>
            </w:pPr>
          </w:p>
          <w:p w:rsidR="005D46C3" w:rsidRPr="00E32D44" w:rsidRDefault="005D46C3" w:rsidP="0053073D">
            <w:pPr>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Marital Status</w:t>
            </w: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Single</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46</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20,3</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13</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5,5</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59</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25,8</w:t>
            </w:r>
          </w:p>
        </w:tc>
      </w:tr>
      <w:tr w:rsidR="005D46C3" w:rsidRPr="00E32D44"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E32D44"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Married</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96</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42,2</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46</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30,3</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142</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62,5</w:t>
            </w:r>
          </w:p>
        </w:tc>
      </w:tr>
      <w:tr w:rsidR="005D46C3" w:rsidRPr="00E32D44"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E32D44"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Divorced</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27</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11,7</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0</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27</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11,7</w:t>
            </w:r>
          </w:p>
        </w:tc>
      </w:tr>
      <w:tr w:rsidR="005D46C3" w:rsidRPr="00E32D44" w:rsidTr="0053073D">
        <w:trPr>
          <w:jc w:val="center"/>
        </w:trPr>
        <w:tc>
          <w:tcPr>
            <w:tcW w:w="1429" w:type="dxa"/>
            <w:vMerge w:val="restart"/>
            <w:tcBorders>
              <w:top w:val="single" w:sz="4" w:space="0" w:color="auto"/>
              <w:left w:val="single" w:sz="4" w:space="0" w:color="auto"/>
              <w:bottom w:val="single" w:sz="4" w:space="0" w:color="auto"/>
              <w:right w:val="single" w:sz="4" w:space="0" w:color="auto"/>
            </w:tcBorders>
          </w:tcPr>
          <w:p w:rsidR="005D46C3" w:rsidRPr="00E32D44" w:rsidRDefault="005D46C3" w:rsidP="0053073D">
            <w:pPr>
              <w:rPr>
                <w:rFonts w:ascii="Times New Roman" w:hAnsi="Times New Roman" w:cs="Times New Roman"/>
                <w:sz w:val="28"/>
                <w:szCs w:val="28"/>
                <w:lang w:val="en-US"/>
              </w:rPr>
            </w:pPr>
          </w:p>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Education</w:t>
            </w: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Master</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112</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49,2</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39</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17,2</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151</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66,4</w:t>
            </w:r>
          </w:p>
        </w:tc>
      </w:tr>
      <w:tr w:rsidR="005D46C3" w:rsidRPr="00E32D44"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E32D44"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PhD</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25</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10,9</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14</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6,3</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39</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17,2</w:t>
            </w:r>
          </w:p>
        </w:tc>
      </w:tr>
      <w:tr w:rsidR="005D46C3" w:rsidRPr="00E32D44"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E32D44"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Other</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34</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14,8</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1,6</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38</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16,4</w:t>
            </w:r>
          </w:p>
        </w:tc>
      </w:tr>
      <w:tr w:rsidR="005D46C3" w:rsidRPr="00E32D44" w:rsidTr="0053073D">
        <w:trPr>
          <w:jc w:val="center"/>
        </w:trPr>
        <w:tc>
          <w:tcPr>
            <w:tcW w:w="1429" w:type="dxa"/>
            <w:vMerge w:val="restart"/>
            <w:tcBorders>
              <w:top w:val="single" w:sz="4" w:space="0" w:color="auto"/>
              <w:left w:val="single" w:sz="4" w:space="0" w:color="auto"/>
              <w:bottom w:val="single" w:sz="4" w:space="0" w:color="auto"/>
              <w:right w:val="single" w:sz="4" w:space="0" w:color="auto"/>
            </w:tcBorders>
          </w:tcPr>
          <w:p w:rsidR="005D46C3" w:rsidRPr="00E32D44" w:rsidRDefault="005D46C3" w:rsidP="0053073D">
            <w:pPr>
              <w:rPr>
                <w:rFonts w:ascii="Times New Roman" w:hAnsi="Times New Roman" w:cs="Times New Roman"/>
                <w:sz w:val="28"/>
                <w:szCs w:val="28"/>
                <w:lang w:val="en-US"/>
              </w:rPr>
            </w:pPr>
          </w:p>
          <w:p w:rsidR="005D46C3" w:rsidRPr="00E32D44" w:rsidRDefault="005D46C3" w:rsidP="0053073D">
            <w:pPr>
              <w:rPr>
                <w:rFonts w:ascii="Times New Roman" w:hAnsi="Times New Roman" w:cs="Times New Roman"/>
                <w:sz w:val="28"/>
                <w:szCs w:val="28"/>
                <w:lang w:val="en-US"/>
              </w:rPr>
            </w:pPr>
          </w:p>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Working experience</w:t>
            </w: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&lt;1</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3,1</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1,6</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111</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4,7</w:t>
            </w:r>
          </w:p>
        </w:tc>
      </w:tr>
      <w:tr w:rsidR="005D46C3" w:rsidRPr="00E32D44"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E32D44"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1-5 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23</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10,2</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11</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4,7</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34</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14,9</w:t>
            </w:r>
          </w:p>
        </w:tc>
      </w:tr>
      <w:tr w:rsidR="005D46C3" w:rsidRPr="00E32D44"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E32D44"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6-10 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34</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14.8</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10</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4,7</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44</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19,5</w:t>
            </w:r>
          </w:p>
        </w:tc>
      </w:tr>
      <w:tr w:rsidR="005D46C3" w:rsidRPr="00E32D44"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E32D44"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11-15 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29</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12,5</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7</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3,1</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36</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15,6</w:t>
            </w:r>
          </w:p>
        </w:tc>
      </w:tr>
      <w:tr w:rsidR="005D46C3" w:rsidRPr="00E32D44"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E32D44"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16-20 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21</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9,4</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9</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3,9</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30</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13,3</w:t>
            </w:r>
          </w:p>
        </w:tc>
      </w:tr>
      <w:tr w:rsidR="005D46C3" w:rsidRPr="00E32D44"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E32D44"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&gt;21years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55</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24,2</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18</w:t>
            </w:r>
          </w:p>
        </w:tc>
        <w:tc>
          <w:tcPr>
            <w:tcW w:w="992"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7,8</w:t>
            </w:r>
          </w:p>
        </w:tc>
        <w:tc>
          <w:tcPr>
            <w:tcW w:w="1134"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73</w:t>
            </w:r>
          </w:p>
        </w:tc>
        <w:tc>
          <w:tcPr>
            <w:tcW w:w="957" w:type="dxa"/>
            <w:tcBorders>
              <w:top w:val="single" w:sz="4" w:space="0" w:color="auto"/>
              <w:left w:val="single" w:sz="4" w:space="0" w:color="auto"/>
              <w:bottom w:val="single" w:sz="4" w:space="0" w:color="auto"/>
              <w:right w:val="single" w:sz="4" w:space="0" w:color="auto"/>
            </w:tcBorders>
            <w:hideMark/>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32</w:t>
            </w:r>
          </w:p>
        </w:tc>
      </w:tr>
      <w:tr w:rsidR="005D46C3" w:rsidRPr="00E21CE2" w:rsidTr="0053073D">
        <w:trPr>
          <w:jc w:val="center"/>
        </w:trPr>
        <w:tc>
          <w:tcPr>
            <w:tcW w:w="9565" w:type="dxa"/>
            <w:gridSpan w:val="8"/>
            <w:tcBorders>
              <w:top w:val="single" w:sz="4" w:space="0" w:color="auto"/>
              <w:left w:val="single" w:sz="4" w:space="0" w:color="auto"/>
              <w:bottom w:val="single" w:sz="4" w:space="0" w:color="auto"/>
              <w:right w:val="single" w:sz="4" w:space="0" w:color="auto"/>
            </w:tcBorders>
            <w:vAlign w:val="center"/>
          </w:tcPr>
          <w:p w:rsidR="005D46C3" w:rsidRPr="00E67229" w:rsidRDefault="005D46C3" w:rsidP="0053073D">
            <w:pPr>
              <w:jc w:val="both"/>
              <w:rPr>
                <w:rFonts w:ascii="Times New Roman" w:hAnsi="Times New Roman" w:cs="Times New Roman"/>
                <w:bCs/>
                <w:sz w:val="28"/>
                <w:szCs w:val="28"/>
                <w:lang w:val="en-US"/>
              </w:rPr>
            </w:pPr>
            <w:r w:rsidRPr="00E67229">
              <w:rPr>
                <w:rFonts w:ascii="Times New Roman" w:hAnsi="Times New Roman" w:cs="Times New Roman"/>
                <w:bCs/>
                <w:sz w:val="28"/>
                <w:szCs w:val="28"/>
                <w:lang w:val="en-US"/>
              </w:rPr>
              <w:t>Note</w:t>
            </w:r>
            <w:r>
              <w:rPr>
                <w:rFonts w:ascii="Times New Roman" w:hAnsi="Times New Roman" w:cs="Times New Roman"/>
                <w:bCs/>
                <w:sz w:val="28"/>
                <w:szCs w:val="28"/>
                <w:lang w:val="en-US"/>
              </w:rPr>
              <w:t xml:space="preserve"> - </w:t>
            </w:r>
            <w:r w:rsidRPr="00E67229">
              <w:rPr>
                <w:rFonts w:ascii="Times New Roman" w:hAnsi="Times New Roman" w:cs="Times New Roman"/>
                <w:bCs/>
                <w:sz w:val="28"/>
                <w:szCs w:val="28"/>
                <w:lang w:val="en-US"/>
              </w:rPr>
              <w:t>Provided be author based on data analysis</w:t>
            </w:r>
          </w:p>
        </w:tc>
      </w:tr>
    </w:tbl>
    <w:p w:rsidR="005D46C3" w:rsidRPr="00E32D44" w:rsidRDefault="005D46C3" w:rsidP="005D46C3">
      <w:pPr>
        <w:spacing w:line="240" w:lineRule="auto"/>
        <w:ind w:firstLine="0"/>
        <w:jc w:val="both"/>
        <w:rPr>
          <w:rFonts w:ascii="Times New Roman" w:hAnsi="Times New Roman" w:cs="Times New Roman"/>
          <w:b/>
          <w:sz w:val="28"/>
          <w:szCs w:val="28"/>
          <w:lang w:val="en-US"/>
        </w:rPr>
      </w:pPr>
    </w:p>
    <w:p w:rsidR="005D46C3" w:rsidRPr="00E32D44" w:rsidRDefault="005D46C3" w:rsidP="005D46C3">
      <w:pPr>
        <w:spacing w:line="240" w:lineRule="auto"/>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3.2 Results of Partial least squares</w:t>
      </w:r>
    </w:p>
    <w:p w:rsidR="005D46C3" w:rsidRPr="00E32D44" w:rsidRDefault="0093054A" w:rsidP="005D46C3">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used </w:t>
      </w:r>
      <w:r w:rsidR="005D46C3" w:rsidRPr="00E32D44">
        <w:rPr>
          <w:rFonts w:ascii="Times New Roman" w:hAnsi="Times New Roman" w:cs="Times New Roman"/>
          <w:sz w:val="28"/>
          <w:szCs w:val="28"/>
          <w:lang w:val="en-US"/>
        </w:rPr>
        <w:t>P</w:t>
      </w:r>
      <w:r w:rsidR="005D46C3" w:rsidRPr="00E32D44">
        <w:rPr>
          <w:rFonts w:ascii="Times New Roman" w:hAnsi="Times New Roman" w:cs="Times New Roman"/>
          <w:sz w:val="28"/>
          <w:szCs w:val="28"/>
          <w:lang w:val="kk-KZ"/>
        </w:rPr>
        <w:t>artial Least Squares (PLS) to do statistical analysis and testing on the research model used</w:t>
      </w:r>
      <w:r w:rsidR="005D46C3">
        <w:rPr>
          <w:rFonts w:ascii="Times New Roman" w:hAnsi="Times New Roman" w:cs="Times New Roman"/>
          <w:sz w:val="28"/>
          <w:szCs w:val="28"/>
          <w:lang w:val="kk-KZ"/>
        </w:rPr>
        <w:t xml:space="preserve"> in this work. According to scholars</w:t>
      </w:r>
      <w:r w:rsidR="005D46C3" w:rsidRPr="00E32D44">
        <w:rPr>
          <w:rFonts w:ascii="Times New Roman" w:hAnsi="Times New Roman" w:cs="Times New Roman"/>
          <w:sz w:val="28"/>
          <w:szCs w:val="28"/>
          <w:lang w:val="kk-KZ"/>
        </w:rPr>
        <w:t xml:space="preserve"> the usage of PLS </w:t>
      </w:r>
      <w:r w:rsidR="005D46C3" w:rsidRPr="00E32D44">
        <w:rPr>
          <w:rFonts w:ascii="Times New Roman" w:hAnsi="Times New Roman" w:cs="Times New Roman"/>
          <w:sz w:val="28"/>
          <w:szCs w:val="28"/>
          <w:lang w:val="en-US"/>
        </w:rPr>
        <w:t>is eff</w:t>
      </w:r>
      <w:r w:rsidR="005D46C3">
        <w:rPr>
          <w:rFonts w:ascii="Times New Roman" w:hAnsi="Times New Roman" w:cs="Times New Roman"/>
          <w:sz w:val="28"/>
          <w:szCs w:val="28"/>
          <w:lang w:val="en-US"/>
        </w:rPr>
        <w:t>icient for two main reasons [188</w:t>
      </w:r>
      <w:r w:rsidR="005D46C3" w:rsidRPr="00E32D44">
        <w:rPr>
          <w:rFonts w:ascii="Times New Roman" w:hAnsi="Times New Roman" w:cs="Times New Roman"/>
          <w:sz w:val="28"/>
          <w:szCs w:val="28"/>
          <w:lang w:val="en-US"/>
        </w:rPr>
        <w:t>]</w:t>
      </w:r>
      <w:r w:rsidR="005D46C3" w:rsidRPr="00E32D44">
        <w:rPr>
          <w:rFonts w:ascii="Times New Roman" w:hAnsi="Times New Roman" w:cs="Times New Roman"/>
          <w:sz w:val="28"/>
          <w:szCs w:val="28"/>
          <w:lang w:val="kk-KZ"/>
        </w:rPr>
        <w:t>. A better understanding of whether there is a specific relationship or correlation between variables is made possible by the fact that PLS path modeling is well suited to optimize the explanation of the variance of an endogenous variable. Second, PLS offers flexibility and robustness in tackling complex interactions and numerous variables, making it particularly useful when working with complex research models.</w:t>
      </w:r>
    </w:p>
    <w:p w:rsidR="005D46C3" w:rsidRPr="00E32D44" w:rsidRDefault="0093054A" w:rsidP="005D46C3">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addition, w</w:t>
      </w:r>
      <w:r w:rsidR="005D46C3" w:rsidRPr="00E32D44">
        <w:rPr>
          <w:rFonts w:ascii="Times New Roman" w:hAnsi="Times New Roman" w:cs="Times New Roman"/>
          <w:sz w:val="28"/>
          <w:szCs w:val="28"/>
          <w:lang w:val="en-US"/>
        </w:rPr>
        <w:t xml:space="preserve">e utilized SmartPLS 3.0 software's </w:t>
      </w:r>
      <w:r>
        <w:rPr>
          <w:rFonts w:ascii="Times New Roman" w:hAnsi="Times New Roman" w:cs="Times New Roman"/>
          <w:sz w:val="28"/>
          <w:szCs w:val="28"/>
          <w:lang w:val="en-US"/>
        </w:rPr>
        <w:t xml:space="preserve">(PLS-SEM) technique for </w:t>
      </w:r>
      <w:r w:rsidR="005D46C3" w:rsidRPr="00E32D44">
        <w:rPr>
          <w:rFonts w:ascii="Times New Roman" w:hAnsi="Times New Roman" w:cs="Times New Roman"/>
          <w:sz w:val="28"/>
          <w:szCs w:val="28"/>
          <w:lang w:val="en-US"/>
        </w:rPr>
        <w:t>analysis</w:t>
      </w:r>
      <w:r>
        <w:rPr>
          <w:rFonts w:ascii="Times New Roman" w:hAnsi="Times New Roman" w:cs="Times New Roman"/>
          <w:sz w:val="28"/>
          <w:szCs w:val="28"/>
          <w:lang w:val="en-US"/>
        </w:rPr>
        <w:t xml:space="preserve"> of the data</w:t>
      </w:r>
      <w:r w:rsidR="005D46C3" w:rsidRPr="00E32D44">
        <w:rPr>
          <w:rFonts w:ascii="Times New Roman" w:hAnsi="Times New Roman" w:cs="Times New Roman"/>
          <w:sz w:val="28"/>
          <w:szCs w:val="28"/>
          <w:lang w:val="en-US"/>
        </w:rPr>
        <w:t>. A bootstrap method with 5000 resamples was</w:t>
      </w:r>
      <w:r w:rsidR="005D46C3">
        <w:rPr>
          <w:rFonts w:ascii="Times New Roman" w:hAnsi="Times New Roman" w:cs="Times New Roman"/>
          <w:sz w:val="28"/>
          <w:szCs w:val="28"/>
          <w:lang w:val="en-US"/>
        </w:rPr>
        <w:t xml:space="preserve"> used, as advised by scholars</w:t>
      </w:r>
      <w:r w:rsidR="005D46C3" w:rsidRPr="00E32D44">
        <w:rPr>
          <w:rFonts w:ascii="Times New Roman" w:hAnsi="Times New Roman" w:cs="Times New Roman"/>
          <w:sz w:val="28"/>
          <w:szCs w:val="28"/>
          <w:lang w:val="en-US"/>
        </w:rPr>
        <w:t>, to determine the val</w:t>
      </w:r>
      <w:r w:rsidR="005D46C3">
        <w:rPr>
          <w:rFonts w:ascii="Times New Roman" w:hAnsi="Times New Roman" w:cs="Times New Roman"/>
          <w:sz w:val="28"/>
          <w:szCs w:val="28"/>
          <w:lang w:val="en-US"/>
        </w:rPr>
        <w:t>ue of the path coefficients [189</w:t>
      </w:r>
      <w:r w:rsidR="005D46C3" w:rsidRPr="00E32D44">
        <w:rPr>
          <w:rFonts w:ascii="Times New Roman" w:hAnsi="Times New Roman" w:cs="Times New Roman"/>
          <w:sz w:val="28"/>
          <w:szCs w:val="28"/>
          <w:lang w:val="en-US"/>
        </w:rPr>
        <w:t xml:space="preserve">]. This approach helps assess the strength and importance of the links in the model and offers trustworthy statistical data. In addition, other researchers have noted that PLS-SEM </w:t>
      </w:r>
      <w:r w:rsidR="005D46C3">
        <w:rPr>
          <w:rFonts w:ascii="Times New Roman" w:hAnsi="Times New Roman" w:cs="Times New Roman"/>
          <w:sz w:val="28"/>
          <w:szCs w:val="28"/>
          <w:lang w:val="en-US"/>
        </w:rPr>
        <w:t>helps test indirect effects [190</w:t>
      </w:r>
      <w:r w:rsidR="005D46C3" w:rsidRPr="00E32D44">
        <w:rPr>
          <w:rFonts w:ascii="Times New Roman" w:hAnsi="Times New Roman" w:cs="Times New Roman"/>
          <w:sz w:val="28"/>
          <w:szCs w:val="28"/>
          <w:lang w:val="en-US"/>
        </w:rPr>
        <w:t>]. This technique gives you the ability to investigate the mediating or indirect interactions between variables, giving you important knowledge about complicated causal linkages (see Figure 19).</w:t>
      </w:r>
    </w:p>
    <w:p w:rsidR="005D46C3"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The SPSS PROCESS macro was used to do more research on the mediated moderation hypothesis. This frequently used tool offered the statistical techniques required to assess the impacts of mediation and moderation inside the study model. The study's examination of the combined effects of mediation and moderation, made possible by the SPSS PROCESS Macro, allowed for a more nuanced examination of the interactions between the variables. </w:t>
      </w:r>
    </w:p>
    <w:p w:rsidR="0093054A" w:rsidRPr="00E32D44" w:rsidRDefault="0093054A"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ind w:firstLine="0"/>
        <w:jc w:val="both"/>
        <w:rPr>
          <w:rFonts w:ascii="Times New Roman" w:hAnsi="Times New Roman" w:cs="Times New Roman"/>
          <w:sz w:val="28"/>
          <w:szCs w:val="28"/>
          <w:lang w:val="en-US"/>
        </w:rPr>
      </w:pPr>
      <w:r w:rsidRPr="00E32D44">
        <w:rPr>
          <w:rFonts w:ascii="Times New Roman" w:hAnsi="Times New Roman" w:cs="Times New Roman"/>
          <w:b/>
          <w:bCs/>
          <w:i/>
          <w:noProof/>
          <w:sz w:val="28"/>
          <w:szCs w:val="28"/>
          <w:lang w:eastAsia="ru-RU"/>
        </w:rPr>
        <w:lastRenderedPageBreak/>
        <mc:AlternateContent>
          <mc:Choice Requires="wpg">
            <w:drawing>
              <wp:anchor distT="0" distB="0" distL="114300" distR="114300" simplePos="0" relativeHeight="251673600" behindDoc="0" locked="0" layoutInCell="1" allowOverlap="1" wp14:anchorId="6A0040C5" wp14:editId="26C1C2EC">
                <wp:simplePos x="0" y="0"/>
                <wp:positionH relativeFrom="column">
                  <wp:posOffset>109534</wp:posOffset>
                </wp:positionH>
                <wp:positionV relativeFrom="paragraph">
                  <wp:posOffset>-154481</wp:posOffset>
                </wp:positionV>
                <wp:extent cx="5833110" cy="2203450"/>
                <wp:effectExtent l="0" t="0" r="15240" b="25400"/>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110" cy="2203450"/>
                          <a:chOff x="1482" y="9912"/>
                          <a:chExt cx="9186" cy="3470"/>
                        </a:xfrm>
                      </wpg:grpSpPr>
                      <wps:wsp>
                        <wps:cNvPr id="37" name="Rectangle 62"/>
                        <wps:cNvSpPr>
                          <a:spLocks noChangeArrowheads="1"/>
                        </wps:cNvSpPr>
                        <wps:spPr bwMode="auto">
                          <a:xfrm>
                            <a:off x="8635" y="12132"/>
                            <a:ext cx="2033" cy="121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E0A30" w:rsidRDefault="004E0A30" w:rsidP="005D46C3">
                              <w:pPr>
                                <w:pStyle w:val="a8"/>
                                <w:jc w:val="center"/>
                                <w:rPr>
                                  <w:b/>
                                  <w:bCs/>
                                  <w:color w:val="000000" w:themeColor="dark1"/>
                                  <w:sz w:val="22"/>
                                  <w:szCs w:val="22"/>
                                </w:rPr>
                              </w:pPr>
                              <w:r>
                                <w:rPr>
                                  <w:b/>
                                  <w:bCs/>
                                  <w:color w:val="000000" w:themeColor="dark1"/>
                                  <w:sz w:val="22"/>
                                  <w:szCs w:val="22"/>
                                  <w:lang w:val="en-US"/>
                                </w:rPr>
                                <w:t>I</w:t>
                              </w:r>
                              <w:r>
                                <w:rPr>
                                  <w:b/>
                                  <w:bCs/>
                                  <w:color w:val="000000" w:themeColor="dark1"/>
                                  <w:sz w:val="22"/>
                                  <w:szCs w:val="22"/>
                                </w:rPr>
                                <w:t>n-role performance</w:t>
                              </w:r>
                            </w:p>
                            <w:p w:rsidR="004E0A30" w:rsidRPr="00666E22" w:rsidRDefault="004E0A30" w:rsidP="005D46C3">
                              <w:pPr>
                                <w:pStyle w:val="a8"/>
                                <w:rPr>
                                  <w:b/>
                                  <w:sz w:val="22"/>
                                  <w:szCs w:val="22"/>
                                </w:rPr>
                              </w:pPr>
                            </w:p>
                          </w:txbxContent>
                        </wps:txbx>
                        <wps:bodyPr rot="0" vert="horz" wrap="square" lIns="91440" tIns="45720" rIns="91440" bIns="45720" anchor="ctr" anchorCtr="0" upright="1">
                          <a:noAutofit/>
                        </wps:bodyPr>
                      </wps:wsp>
                      <wps:wsp>
                        <wps:cNvPr id="38" name="Rectangle 63"/>
                        <wps:cNvSpPr>
                          <a:spLocks noChangeArrowheads="1"/>
                        </wps:cNvSpPr>
                        <wps:spPr bwMode="auto">
                          <a:xfrm>
                            <a:off x="4923" y="10347"/>
                            <a:ext cx="1854" cy="1105"/>
                          </a:xfrm>
                          <a:prstGeom prst="rect">
                            <a:avLst/>
                          </a:prstGeom>
                          <a:solidFill>
                            <a:srgbClr val="FFFFFF"/>
                          </a:solidFill>
                          <a:ln w="25400">
                            <a:solidFill>
                              <a:schemeClr val="dk1">
                                <a:lumMod val="100000"/>
                                <a:lumOff val="0"/>
                              </a:schemeClr>
                            </a:solidFill>
                            <a:miter lim="800000"/>
                            <a:headEnd/>
                            <a:tailEnd/>
                          </a:ln>
                        </wps:spPr>
                        <wps:txbx>
                          <w:txbxContent>
                            <w:p w:rsidR="004E0A30" w:rsidRPr="00B161DF" w:rsidRDefault="004E0A30" w:rsidP="005D46C3">
                              <w:pPr>
                                <w:pStyle w:val="a8"/>
                                <w:jc w:val="both"/>
                                <w:rPr>
                                  <w:b/>
                                </w:rPr>
                              </w:pPr>
                              <w:r>
                                <w:rPr>
                                  <w:b/>
                                  <w:bCs/>
                                  <w:color w:val="000000" w:themeColor="dark1"/>
                                  <w:sz w:val="22"/>
                                  <w:szCs w:val="22"/>
                                  <w:lang w:val="en-US"/>
                                </w:rPr>
                                <w:t xml:space="preserve">     Well</w:t>
                              </w:r>
                              <w:r>
                                <w:rPr>
                                  <w:b/>
                                  <w:bCs/>
                                  <w:color w:val="000000" w:themeColor="dark1"/>
                                  <w:sz w:val="22"/>
                                  <w:szCs w:val="22"/>
                                </w:rPr>
                                <w:t>-being</w:t>
                              </w:r>
                            </w:p>
                          </w:txbxContent>
                        </wps:txbx>
                        <wps:bodyPr rot="0" vert="horz" wrap="square" lIns="91440" tIns="45720" rIns="91440" bIns="45720" anchor="ctr" anchorCtr="0" upright="1">
                          <a:noAutofit/>
                        </wps:bodyPr>
                      </wps:wsp>
                      <wps:wsp>
                        <wps:cNvPr id="39" name="AutoShape 15"/>
                        <wps:cNvCnPr>
                          <a:cxnSpLocks noChangeShapeType="1"/>
                        </wps:cNvCnPr>
                        <wps:spPr bwMode="auto">
                          <a:xfrm>
                            <a:off x="6781" y="10801"/>
                            <a:ext cx="1856" cy="1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6"/>
                        <wps:cNvCnPr>
                          <a:cxnSpLocks noChangeShapeType="1"/>
                        </wps:cNvCnPr>
                        <wps:spPr bwMode="auto">
                          <a:xfrm flipV="1">
                            <a:off x="3037" y="10940"/>
                            <a:ext cx="1886" cy="1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7"/>
                        <wps:cNvCnPr>
                          <a:cxnSpLocks noChangeShapeType="1"/>
                        </wps:cNvCnPr>
                        <wps:spPr bwMode="auto">
                          <a:xfrm>
                            <a:off x="3032" y="12449"/>
                            <a:ext cx="5605"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Rectangle 18"/>
                        <wps:cNvSpPr>
                          <a:spLocks noChangeArrowheads="1"/>
                        </wps:cNvSpPr>
                        <wps:spPr bwMode="auto">
                          <a:xfrm>
                            <a:off x="1482" y="12132"/>
                            <a:ext cx="1555" cy="125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E0A30" w:rsidRPr="005311B6" w:rsidRDefault="004E0A30" w:rsidP="005D46C3">
                              <w:pPr>
                                <w:pStyle w:val="a8"/>
                                <w:jc w:val="center"/>
                                <w:rPr>
                                  <w:b/>
                                  <w:bCs/>
                                  <w:color w:val="000000" w:themeColor="dark1"/>
                                  <w:sz w:val="22"/>
                                  <w:szCs w:val="22"/>
                                  <w:lang w:val="en-US"/>
                                </w:rPr>
                              </w:pPr>
                              <w:r>
                                <w:rPr>
                                  <w:b/>
                                  <w:bCs/>
                                  <w:color w:val="000000" w:themeColor="dark1"/>
                                  <w:sz w:val="22"/>
                                  <w:szCs w:val="22"/>
                                  <w:lang w:val="en-US"/>
                                </w:rPr>
                                <w:t>HRM Practices</w:t>
                              </w:r>
                            </w:p>
                          </w:txbxContent>
                        </wps:txbx>
                        <wps:bodyPr rot="0" vert="horz" wrap="square" lIns="91440" tIns="45720" rIns="91440" bIns="45720" anchor="ctr" anchorCtr="0" upright="1">
                          <a:noAutofit/>
                        </wps:bodyPr>
                      </wps:wsp>
                      <wps:wsp>
                        <wps:cNvPr id="43" name="Rectangle 19"/>
                        <wps:cNvSpPr>
                          <a:spLocks noChangeArrowheads="1"/>
                        </wps:cNvSpPr>
                        <wps:spPr bwMode="auto">
                          <a:xfrm>
                            <a:off x="8245" y="9912"/>
                            <a:ext cx="1931" cy="88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4E0A30" w:rsidRPr="00666E22" w:rsidRDefault="004E0A30" w:rsidP="005D46C3">
                              <w:pPr>
                                <w:pStyle w:val="a8"/>
                                <w:jc w:val="both"/>
                                <w:rPr>
                                  <w:b/>
                                  <w:sz w:val="22"/>
                                  <w:szCs w:val="22"/>
                                </w:rPr>
                              </w:pPr>
                              <w:r>
                                <w:rPr>
                                  <w:b/>
                                  <w:bCs/>
                                  <w:color w:val="000000" w:themeColor="dark1"/>
                                  <w:sz w:val="22"/>
                                  <w:szCs w:val="22"/>
                                  <w:lang w:val="en-US"/>
                                </w:rPr>
                                <w:t xml:space="preserve">     </w:t>
                              </w:r>
                              <w:r>
                                <w:rPr>
                                  <w:b/>
                                  <w:bCs/>
                                  <w:color w:val="000000" w:themeColor="dark1"/>
                                  <w:sz w:val="22"/>
                                  <w:szCs w:val="22"/>
                                </w:rPr>
                                <w:t>Creativity</w:t>
                              </w:r>
                            </w:p>
                          </w:txbxContent>
                        </wps:txbx>
                        <wps:bodyPr rot="0" vert="horz" wrap="square" lIns="91440" tIns="45720" rIns="91440" bIns="45720" anchor="ctr" anchorCtr="0" upright="1">
                          <a:noAutofit/>
                        </wps:bodyPr>
                      </wps:wsp>
                      <wps:wsp>
                        <wps:cNvPr id="44" name="AutoShape 20"/>
                        <wps:cNvCnPr>
                          <a:cxnSpLocks noChangeShapeType="1"/>
                        </wps:cNvCnPr>
                        <wps:spPr bwMode="auto">
                          <a:xfrm flipH="1">
                            <a:off x="7929" y="10801"/>
                            <a:ext cx="1258" cy="8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0040C5" id="Группа 36" o:spid="_x0000_s1043" style="position:absolute;left:0;text-align:left;margin-left:8.6pt;margin-top:-12.15pt;width:459.3pt;height:173.5pt;z-index:251673600" coordorigin="1482,9912" coordsize="9186,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">
                <v:rect id="Rectangle 62" o:spid="_x0000_s1044" style="position:absolute;left:8635;top:12132;width:2033;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" fillcolor="white [3201]" strokecolor="black [3200]" strokeweight="2pt">
                  <v:textbox>
                    <w:txbxContent>
                      <w:p w:rsidR="004E0A30" w:rsidRDefault="004E0A30" w:rsidP="005D46C3">
                        <w:pPr>
                          <w:pStyle w:val="a8"/>
                          <w:jc w:val="center"/>
                          <w:rPr>
                            <w:b/>
                            <w:bCs/>
                            <w:color w:val="000000" w:themeColor="dark1"/>
                            <w:sz w:val="22"/>
                            <w:szCs w:val="22"/>
                          </w:rPr>
                        </w:pPr>
                        <w:r>
                          <w:rPr>
                            <w:b/>
                            <w:bCs/>
                            <w:color w:val="000000" w:themeColor="dark1"/>
                            <w:sz w:val="22"/>
                            <w:szCs w:val="22"/>
                            <w:lang w:val="en-US"/>
                          </w:rPr>
                          <w:t>I</w:t>
                        </w:r>
                        <w:r>
                          <w:rPr>
                            <w:b/>
                            <w:bCs/>
                            <w:color w:val="000000" w:themeColor="dark1"/>
                            <w:sz w:val="22"/>
                            <w:szCs w:val="22"/>
                          </w:rPr>
                          <w:t>n-role performance</w:t>
                        </w:r>
                      </w:p>
                      <w:p w:rsidR="004E0A30" w:rsidRPr="00666E22" w:rsidRDefault="004E0A30" w:rsidP="005D46C3">
                        <w:pPr>
                          <w:pStyle w:val="a8"/>
                          <w:rPr>
                            <w:b/>
                            <w:sz w:val="22"/>
                            <w:szCs w:val="22"/>
                          </w:rPr>
                        </w:pPr>
                      </w:p>
                    </w:txbxContent>
                  </v:textbox>
                </v:rect>
                <v:rect id="Rectangle 63" o:spid="_x0000_s1045" style="position:absolute;left:4923;top:10347;width:1854;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" strokecolor="black [3200]" strokeweight="2pt">
                  <v:textbox>
                    <w:txbxContent>
                      <w:p w:rsidR="004E0A30" w:rsidRPr="00B161DF" w:rsidRDefault="004E0A30" w:rsidP="005D46C3">
                        <w:pPr>
                          <w:pStyle w:val="a8"/>
                          <w:jc w:val="both"/>
                          <w:rPr>
                            <w:b/>
                          </w:rPr>
                        </w:pPr>
                        <w:r>
                          <w:rPr>
                            <w:b/>
                            <w:bCs/>
                            <w:color w:val="000000" w:themeColor="dark1"/>
                            <w:sz w:val="22"/>
                            <w:szCs w:val="22"/>
                            <w:lang w:val="en-US"/>
                          </w:rPr>
                          <w:t xml:space="preserve">     Well</w:t>
                        </w:r>
                        <w:r>
                          <w:rPr>
                            <w:b/>
                            <w:bCs/>
                            <w:color w:val="000000" w:themeColor="dark1"/>
                            <w:sz w:val="22"/>
                            <w:szCs w:val="22"/>
                          </w:rPr>
                          <w:t>-being</w:t>
                        </w:r>
                      </w:p>
                    </w:txbxContent>
                  </v:textbox>
                </v:rect>
                <v:shape id="AutoShape 15" o:spid="_x0000_s1046" type="#_x0000_t32" style="position:absolute;left:6781;top:10801;width:1856;height:1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6" o:spid="_x0000_s1047" type="#_x0000_t32" style="position:absolute;left:3037;top:10940;width:1886;height:1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AutoShape 17" o:spid="_x0000_s1048" type="#_x0000_t32" style="position:absolute;left:3032;top:12449;width:560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rect id="Rectangle 18" o:spid="_x0000_s1049" style="position:absolute;left:1482;top:12132;width:155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" fillcolor="white [3201]" strokecolor="black [3200]" strokeweight="2pt">
                  <v:textbox>
                    <w:txbxContent>
                      <w:p w:rsidR="004E0A30" w:rsidRPr="005311B6" w:rsidRDefault="004E0A30" w:rsidP="005D46C3">
                        <w:pPr>
                          <w:pStyle w:val="a8"/>
                          <w:jc w:val="center"/>
                          <w:rPr>
                            <w:b/>
                            <w:bCs/>
                            <w:color w:val="000000" w:themeColor="dark1"/>
                            <w:sz w:val="22"/>
                            <w:szCs w:val="22"/>
                            <w:lang w:val="en-US"/>
                          </w:rPr>
                        </w:pPr>
                        <w:r>
                          <w:rPr>
                            <w:b/>
                            <w:bCs/>
                            <w:color w:val="000000" w:themeColor="dark1"/>
                            <w:sz w:val="22"/>
                            <w:szCs w:val="22"/>
                            <w:lang w:val="en-US"/>
                          </w:rPr>
                          <w:t>HRM Practices</w:t>
                        </w:r>
                      </w:p>
                    </w:txbxContent>
                  </v:textbox>
                </v:rect>
                <v:rect id="Rectangle 19" o:spid="_x0000_s1050" style="position:absolute;left:8245;top:9912;width:1931;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" fillcolor="white [3201]" strokecolor="black [3200]" strokeweight="2pt">
                  <v:textbox>
                    <w:txbxContent>
                      <w:p w:rsidR="004E0A30" w:rsidRPr="00666E22" w:rsidRDefault="004E0A30" w:rsidP="005D46C3">
                        <w:pPr>
                          <w:pStyle w:val="a8"/>
                          <w:jc w:val="both"/>
                          <w:rPr>
                            <w:b/>
                            <w:sz w:val="22"/>
                            <w:szCs w:val="22"/>
                          </w:rPr>
                        </w:pPr>
                        <w:r>
                          <w:rPr>
                            <w:b/>
                            <w:bCs/>
                            <w:color w:val="000000" w:themeColor="dark1"/>
                            <w:sz w:val="22"/>
                            <w:szCs w:val="22"/>
                            <w:lang w:val="en-US"/>
                          </w:rPr>
                          <w:t xml:space="preserve">     </w:t>
                        </w:r>
                        <w:r>
                          <w:rPr>
                            <w:b/>
                            <w:bCs/>
                            <w:color w:val="000000" w:themeColor="dark1"/>
                            <w:sz w:val="22"/>
                            <w:szCs w:val="22"/>
                          </w:rPr>
                          <w:t>Creativity</w:t>
                        </w:r>
                      </w:p>
                    </w:txbxContent>
                  </v:textbox>
                </v:rect>
                <v:shape id="AutoShape 20" o:spid="_x0000_s1051" type="#_x0000_t32" style="position:absolute;left:7929;top:10801;width:1258;height:8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group>
            </w:pict>
          </mc:Fallback>
        </mc:AlternateContent>
      </w:r>
    </w:p>
    <w:p w:rsidR="005D46C3" w:rsidRPr="00E32D44" w:rsidRDefault="005D46C3" w:rsidP="005D46C3">
      <w:pPr>
        <w:spacing w:line="240" w:lineRule="auto"/>
        <w:jc w:val="both"/>
        <w:rPr>
          <w:rFonts w:ascii="Times New Roman" w:hAnsi="Times New Roman" w:cs="Times New Roman"/>
          <w:b/>
          <w:bCs/>
          <w:sz w:val="28"/>
          <w:szCs w:val="28"/>
          <w:lang w:val="en-US"/>
        </w:rPr>
      </w:pPr>
    </w:p>
    <w:p w:rsidR="005D46C3" w:rsidRPr="00E32D44" w:rsidRDefault="005D46C3" w:rsidP="005D46C3">
      <w:pPr>
        <w:spacing w:line="240" w:lineRule="auto"/>
        <w:ind w:firstLine="0"/>
        <w:jc w:val="both"/>
        <w:rPr>
          <w:rFonts w:ascii="Times New Roman" w:hAnsi="Times New Roman" w:cs="Times New Roman"/>
          <w:b/>
          <w:bCs/>
          <w:sz w:val="28"/>
          <w:szCs w:val="28"/>
          <w:lang w:val="en-US"/>
        </w:rPr>
      </w:pPr>
    </w:p>
    <w:p w:rsidR="005D46C3" w:rsidRPr="00E32D44" w:rsidRDefault="005D46C3" w:rsidP="005D46C3">
      <w:pPr>
        <w:spacing w:line="240" w:lineRule="auto"/>
        <w:ind w:firstLine="0"/>
        <w:jc w:val="both"/>
        <w:rPr>
          <w:rFonts w:ascii="Times New Roman" w:hAnsi="Times New Roman" w:cs="Times New Roman"/>
          <w:b/>
          <w:bCs/>
          <w:sz w:val="28"/>
          <w:szCs w:val="28"/>
          <w:lang w:val="en-US"/>
        </w:rPr>
      </w:pPr>
    </w:p>
    <w:p w:rsidR="005D46C3" w:rsidRPr="00E32D44" w:rsidRDefault="005D46C3" w:rsidP="005D46C3">
      <w:pPr>
        <w:pStyle w:val="a8"/>
        <w:rPr>
          <w:b/>
          <w:bCs/>
          <w:sz w:val="22"/>
          <w:szCs w:val="22"/>
          <w:lang w:val="en-US"/>
        </w:rPr>
      </w:pPr>
      <w:r w:rsidRPr="00E32D44">
        <w:rPr>
          <w:b/>
          <w:bCs/>
          <w:sz w:val="22"/>
          <w:szCs w:val="22"/>
          <w:lang w:val="en-US"/>
        </w:rPr>
        <w:t xml:space="preserve">                                                                       0.31 (3.59) ***</w:t>
      </w:r>
    </w:p>
    <w:p w:rsidR="005D46C3" w:rsidRPr="00E32D44" w:rsidRDefault="005D46C3" w:rsidP="005D46C3">
      <w:pPr>
        <w:pStyle w:val="a8"/>
        <w:jc w:val="both"/>
        <w:rPr>
          <w:lang w:val="en-US"/>
        </w:rPr>
      </w:pPr>
      <w:r w:rsidRPr="00E32D44">
        <w:rPr>
          <w:b/>
          <w:bCs/>
          <w:sz w:val="22"/>
          <w:szCs w:val="22"/>
          <w:lang w:val="en-US"/>
        </w:rPr>
        <w:t xml:space="preserve">                                  0.59 (7.53) ***                                            0.22 (2.09) **</w:t>
      </w:r>
    </w:p>
    <w:p w:rsidR="005D46C3" w:rsidRPr="00E32D44" w:rsidRDefault="005D46C3" w:rsidP="005D46C3">
      <w:pPr>
        <w:pStyle w:val="a8"/>
        <w:tabs>
          <w:tab w:val="left" w:pos="3926"/>
        </w:tabs>
        <w:jc w:val="both"/>
        <w:rPr>
          <w:lang w:val="en-US"/>
        </w:rPr>
      </w:pPr>
      <w:r w:rsidRPr="00E32D44">
        <w:rPr>
          <w:lang w:val="en-US"/>
        </w:rPr>
        <w:t xml:space="preserve">                                                       </w:t>
      </w:r>
      <w:r w:rsidRPr="00E32D44">
        <w:rPr>
          <w:b/>
          <w:bCs/>
          <w:sz w:val="22"/>
          <w:szCs w:val="22"/>
          <w:lang w:val="en-US"/>
        </w:rPr>
        <w:t xml:space="preserve">0.02 (0.29) *                    </w:t>
      </w:r>
    </w:p>
    <w:p w:rsidR="00F9045E" w:rsidRDefault="00F9045E" w:rsidP="00FF605E">
      <w:pPr>
        <w:spacing w:line="240" w:lineRule="auto"/>
        <w:rPr>
          <w:rFonts w:ascii="Times New Roman" w:hAnsi="Times New Roman" w:cs="Times New Roman"/>
          <w:bCs/>
          <w:sz w:val="28"/>
          <w:szCs w:val="28"/>
          <w:lang w:val="en-US"/>
        </w:rPr>
      </w:pPr>
    </w:p>
    <w:p w:rsidR="00D337B3" w:rsidRDefault="00D337B3" w:rsidP="00FF605E">
      <w:pPr>
        <w:spacing w:line="240" w:lineRule="auto"/>
        <w:rPr>
          <w:rFonts w:ascii="Times New Roman" w:hAnsi="Times New Roman" w:cs="Times New Roman"/>
          <w:bCs/>
          <w:sz w:val="28"/>
          <w:szCs w:val="28"/>
          <w:lang w:val="en-US"/>
        </w:rPr>
      </w:pPr>
    </w:p>
    <w:p w:rsidR="005D46C3" w:rsidRPr="00FF605E" w:rsidRDefault="005D46C3" w:rsidP="00FF605E">
      <w:pPr>
        <w:spacing w:line="240" w:lineRule="auto"/>
        <w:rPr>
          <w:rFonts w:ascii="Times New Roman" w:hAnsi="Times New Roman" w:cs="Times New Roman"/>
          <w:bCs/>
          <w:sz w:val="28"/>
          <w:szCs w:val="28"/>
          <w:lang w:val="en-US"/>
        </w:rPr>
      </w:pPr>
      <w:r w:rsidRPr="003013A6">
        <w:rPr>
          <w:rFonts w:ascii="Times New Roman" w:hAnsi="Times New Roman" w:cs="Times New Roman"/>
          <w:bCs/>
          <w:sz w:val="28"/>
          <w:szCs w:val="28"/>
          <w:lang w:val="en-US"/>
        </w:rPr>
        <w:t xml:space="preserve">Figure 19 </w:t>
      </w:r>
      <w:r w:rsidRPr="00E32D44">
        <w:rPr>
          <w:rFonts w:ascii="Times New Roman" w:hAnsi="Times New Roman" w:cs="Times New Roman"/>
          <w:bCs/>
          <w:sz w:val="28"/>
          <w:szCs w:val="28"/>
          <w:lang w:val="en-US"/>
        </w:rPr>
        <w:t xml:space="preserve">– Results of the Structural </w:t>
      </w:r>
      <w:r w:rsidR="00FF605E">
        <w:rPr>
          <w:rFonts w:ascii="Times New Roman" w:hAnsi="Times New Roman" w:cs="Times New Roman"/>
          <w:bCs/>
          <w:sz w:val="28"/>
          <w:szCs w:val="28"/>
          <w:lang w:val="en-US"/>
        </w:rPr>
        <w:t>Model</w:t>
      </w:r>
      <w:r w:rsidRPr="00E32D44">
        <w:rPr>
          <w:rFonts w:ascii="Times New Roman" w:hAnsi="Times New Roman" w:cs="Times New Roman"/>
          <w:b/>
          <w:bCs/>
          <w:noProof/>
          <w:sz w:val="28"/>
          <w:szCs w:val="28"/>
          <w:lang w:eastAsia="ru-RU"/>
        </w:rPr>
        <mc:AlternateContent>
          <mc:Choice Requires="wps">
            <w:drawing>
              <wp:anchor distT="0" distB="0" distL="114300" distR="114300" simplePos="0" relativeHeight="251674624" behindDoc="1" locked="0" layoutInCell="1" allowOverlap="1" wp14:anchorId="725FAD26" wp14:editId="5B828DB4">
                <wp:simplePos x="0" y="0"/>
                <wp:positionH relativeFrom="column">
                  <wp:posOffset>4323715</wp:posOffset>
                </wp:positionH>
                <wp:positionV relativeFrom="paragraph">
                  <wp:posOffset>6350</wp:posOffset>
                </wp:positionV>
                <wp:extent cx="1117600" cy="304800"/>
                <wp:effectExtent l="0" t="0" r="2540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304800"/>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4E0A30" w:rsidRPr="002B4119" w:rsidRDefault="004E0A30" w:rsidP="005D46C3">
                            <w:pPr>
                              <w:pStyle w:val="a8"/>
                              <w:jc w:val="both"/>
                            </w:pPr>
                          </w:p>
                        </w:txbxContent>
                      </wps:txbx>
                      <wps:bodyPr vertOverflow="clip"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5FAD26" id="Прямоугольник 34" o:spid="_x0000_s1052" style="position:absolute;left:0;text-align:left;margin-left:340.45pt;margin-top:.5pt;width:88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" fillcolor="window" strokecolor="white [3212]" strokeweight="2pt">
                <v:path arrowok="t"/>
                <v:textbox>
                  <w:txbxContent>
                    <w:p w:rsidR="004E0A30" w:rsidRPr="002B4119" w:rsidRDefault="004E0A30" w:rsidP="005D46C3">
                      <w:pPr>
                        <w:pStyle w:val="a8"/>
                        <w:jc w:val="both"/>
                      </w:pPr>
                    </w:p>
                  </w:txbxContent>
                </v:textbox>
              </v:rect>
            </w:pict>
          </mc:Fallback>
        </mc:AlternateContent>
      </w:r>
      <w:r w:rsidRPr="00E32D44">
        <w:rPr>
          <w:rFonts w:ascii="Times New Roman" w:hAnsi="Times New Roman" w:cs="Times New Roman"/>
          <w:b/>
          <w:bCs/>
          <w:noProof/>
          <w:sz w:val="28"/>
          <w:szCs w:val="28"/>
          <w:lang w:eastAsia="ru-RU"/>
        </w:rPr>
        <mc:AlternateContent>
          <mc:Choice Requires="wps">
            <w:drawing>
              <wp:anchor distT="0" distB="0" distL="114300" distR="114300" simplePos="0" relativeHeight="251672576" behindDoc="1" locked="0" layoutInCell="1" allowOverlap="1" wp14:anchorId="3A8318D1" wp14:editId="525BEF61">
                <wp:simplePos x="0" y="0"/>
                <wp:positionH relativeFrom="column">
                  <wp:posOffset>2952115</wp:posOffset>
                </wp:positionH>
                <wp:positionV relativeFrom="paragraph">
                  <wp:posOffset>105410</wp:posOffset>
                </wp:positionV>
                <wp:extent cx="1117600" cy="304800"/>
                <wp:effectExtent l="0" t="0" r="25400"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304800"/>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4E0A30" w:rsidRPr="0090790A" w:rsidRDefault="004E0A30" w:rsidP="005D46C3">
                            <w:pPr>
                              <w:pStyle w:val="a8"/>
                              <w:jc w:val="both"/>
                              <w:rPr>
                                <w:lang w:val="en-US"/>
                              </w:rPr>
                            </w:pPr>
                          </w:p>
                        </w:txbxContent>
                      </wps:txbx>
                      <wps:bodyPr vertOverflow="clip"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8318D1" id="Прямоугольник 32" o:spid="_x0000_s1053" style="position:absolute;left:0;text-align:left;margin-left:232.45pt;margin-top:8.3pt;width:88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" fillcolor="window" strokecolor="white [3212]" strokeweight="2pt">
                <v:path arrowok="t"/>
                <v:textbox>
                  <w:txbxContent>
                    <w:p w:rsidR="004E0A30" w:rsidRPr="0090790A" w:rsidRDefault="004E0A30" w:rsidP="005D46C3">
                      <w:pPr>
                        <w:pStyle w:val="a8"/>
                        <w:jc w:val="both"/>
                        <w:rPr>
                          <w:lang w:val="en-US"/>
                        </w:rPr>
                      </w:pPr>
                    </w:p>
                  </w:txbxContent>
                </v:textbox>
              </v:rect>
            </w:pict>
          </mc:Fallback>
        </mc:AlternateContent>
      </w:r>
      <w:r w:rsidRPr="00E32D44">
        <w:rPr>
          <w:rFonts w:ascii="Times New Roman" w:hAnsi="Times New Roman" w:cs="Times New Roman"/>
          <w:b/>
          <w:bCs/>
          <w:noProof/>
          <w:sz w:val="28"/>
          <w:szCs w:val="28"/>
          <w:lang w:eastAsia="ru-RU"/>
        </w:rPr>
        <mc:AlternateContent>
          <mc:Choice Requires="wps">
            <w:drawing>
              <wp:anchor distT="0" distB="0" distL="114300" distR="114300" simplePos="0" relativeHeight="251671552" behindDoc="1" locked="0" layoutInCell="1" allowOverlap="1" wp14:anchorId="2BFB33D5" wp14:editId="5F0032D1">
                <wp:simplePos x="0" y="0"/>
                <wp:positionH relativeFrom="column">
                  <wp:posOffset>1495425</wp:posOffset>
                </wp:positionH>
                <wp:positionV relativeFrom="paragraph">
                  <wp:posOffset>71120</wp:posOffset>
                </wp:positionV>
                <wp:extent cx="1117600" cy="304800"/>
                <wp:effectExtent l="0" t="0" r="25400"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304800"/>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4E0A30" w:rsidRPr="0090790A" w:rsidRDefault="004E0A30" w:rsidP="005D46C3">
                            <w:pPr>
                              <w:pStyle w:val="a8"/>
                              <w:jc w:val="both"/>
                              <w:rPr>
                                <w:lang w:val="en-US"/>
                              </w:rPr>
                            </w:pPr>
                          </w:p>
                        </w:txbxContent>
                      </wps:txbx>
                      <wps:bodyPr vertOverflow="clip"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FB33D5" id="Прямоугольник 30" o:spid="_x0000_s1054" style="position:absolute;left:0;text-align:left;margin-left:117.75pt;margin-top:5.6pt;width:88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" fillcolor="window" strokecolor="white [3212]" strokeweight="2pt">
                <v:path arrowok="t"/>
                <v:textbox>
                  <w:txbxContent>
                    <w:p w:rsidR="004E0A30" w:rsidRPr="0090790A" w:rsidRDefault="004E0A30" w:rsidP="005D46C3">
                      <w:pPr>
                        <w:pStyle w:val="a8"/>
                        <w:jc w:val="both"/>
                        <w:rPr>
                          <w:lang w:val="en-US"/>
                        </w:rPr>
                      </w:pPr>
                    </w:p>
                  </w:txbxContent>
                </v:textbox>
              </v:rect>
            </w:pict>
          </mc:Fallback>
        </mc:AlternateContent>
      </w:r>
    </w:p>
    <w:p w:rsidR="005D46C3" w:rsidRPr="00E32D44" w:rsidRDefault="005D46C3" w:rsidP="005D46C3">
      <w:pPr>
        <w:spacing w:line="240" w:lineRule="auto"/>
        <w:ind w:firstLine="708"/>
        <w:jc w:val="both"/>
        <w:rPr>
          <w:rFonts w:ascii="Times New Roman" w:hAnsi="Times New Roman" w:cs="Times New Roman"/>
          <w:bCs/>
          <w:iCs/>
          <w:sz w:val="28"/>
          <w:szCs w:val="28"/>
          <w:lang w:val="en-GB"/>
        </w:rPr>
      </w:pPr>
    </w:p>
    <w:p w:rsidR="005D46C3" w:rsidRPr="00E32D44" w:rsidRDefault="005D46C3" w:rsidP="005D46C3">
      <w:pPr>
        <w:spacing w:line="240" w:lineRule="auto"/>
        <w:ind w:firstLine="708"/>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Note - </w:t>
      </w:r>
      <w:r w:rsidRPr="00E32D44">
        <w:rPr>
          <w:rFonts w:ascii="Times New Roman" w:hAnsi="Times New Roman" w:cs="Times New Roman"/>
          <w:bCs/>
          <w:sz w:val="28"/>
          <w:szCs w:val="28"/>
          <w:lang w:val="en-US"/>
        </w:rPr>
        <w:t>Provided be author based on data analysis</w:t>
      </w:r>
    </w:p>
    <w:p w:rsidR="005D46C3" w:rsidRPr="00E32D44" w:rsidRDefault="005D46C3" w:rsidP="005D46C3">
      <w:pPr>
        <w:spacing w:line="240" w:lineRule="auto"/>
        <w:ind w:firstLine="708"/>
        <w:jc w:val="both"/>
        <w:rPr>
          <w:rFonts w:ascii="Times New Roman" w:hAnsi="Times New Roman" w:cs="Times New Roman"/>
          <w:bCs/>
          <w:iCs/>
          <w:sz w:val="28"/>
          <w:szCs w:val="28"/>
          <w:lang w:val="en-GB"/>
        </w:rPr>
      </w:pPr>
    </w:p>
    <w:p w:rsidR="005D46C3" w:rsidRPr="00E32D44" w:rsidRDefault="005D46C3" w:rsidP="005D46C3">
      <w:pPr>
        <w:spacing w:line="240" w:lineRule="auto"/>
        <w:ind w:firstLine="708"/>
        <w:jc w:val="both"/>
        <w:rPr>
          <w:rFonts w:ascii="Times New Roman" w:hAnsi="Times New Roman" w:cs="Times New Roman"/>
          <w:bCs/>
          <w:iCs/>
          <w:sz w:val="28"/>
          <w:szCs w:val="28"/>
          <w:lang w:val="en-GB"/>
        </w:rPr>
      </w:pPr>
    </w:p>
    <w:p w:rsidR="005D46C3" w:rsidRPr="00E32D44" w:rsidRDefault="005D46C3" w:rsidP="005D46C3">
      <w:pPr>
        <w:spacing w:line="240" w:lineRule="auto"/>
        <w:jc w:val="both"/>
        <w:rPr>
          <w:rFonts w:ascii="Times New Roman" w:hAnsi="Times New Roman" w:cs="Times New Roman"/>
          <w:b/>
          <w:i/>
          <w:sz w:val="28"/>
          <w:szCs w:val="28"/>
          <w:lang w:val="en-US"/>
        </w:rPr>
      </w:pPr>
      <w:r w:rsidRPr="00E32D44">
        <w:rPr>
          <w:rFonts w:ascii="Times New Roman" w:hAnsi="Times New Roman" w:cs="Times New Roman"/>
          <w:b/>
          <w:sz w:val="28"/>
          <w:szCs w:val="28"/>
          <w:lang w:val="en-US"/>
        </w:rPr>
        <w:t xml:space="preserve">    3.2.1 </w:t>
      </w:r>
      <w:r w:rsidRPr="00E32D44">
        <w:rPr>
          <w:rFonts w:ascii="Times New Roman" w:hAnsi="Times New Roman" w:cs="Times New Roman"/>
          <w:b/>
          <w:i/>
          <w:sz w:val="28"/>
          <w:szCs w:val="28"/>
          <w:lang w:val="en-US"/>
        </w:rPr>
        <w:t>Direct impact of HRM practices on in-role performance</w:t>
      </w:r>
    </w:p>
    <w:p w:rsidR="005D46C3" w:rsidRPr="00E32D44" w:rsidRDefault="005D46C3" w:rsidP="0093054A">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The linkages</w:t>
      </w:r>
      <w:r w:rsidR="0093054A">
        <w:rPr>
          <w:rFonts w:ascii="Times New Roman" w:hAnsi="Times New Roman" w:cs="Times New Roman"/>
          <w:bCs/>
          <w:sz w:val="28"/>
          <w:szCs w:val="28"/>
          <w:lang w:val="en-US"/>
        </w:rPr>
        <w:t xml:space="preserve"> relevance</w:t>
      </w:r>
      <w:r w:rsidRPr="00E32D44">
        <w:rPr>
          <w:rFonts w:ascii="Times New Roman" w:hAnsi="Times New Roman" w:cs="Times New Roman"/>
          <w:bCs/>
          <w:sz w:val="28"/>
          <w:szCs w:val="28"/>
          <w:lang w:val="en-US"/>
        </w:rPr>
        <w:t xml:space="preserve"> and were investigated based on the analysis's findings, which are shown in Figure 19. The findings show that contrary to Hypothesis 1, which contends that HRM practice and in-role performance are related, HRM practice had no appreciable impact on in-role performance (path coefficient = 0.02, t = 0.29). This indicates that there was insufficient data to demonstrate a clear direct effect of HRM practices on employee in-role performance. On the other side, the findings demonstrate that employee well-being is directly impacted by HRM strategies (path coefficient = 0.59, t = 7.53). This shows that HRM procedures have benefited faculty members' well-being. It is significant to re</w:t>
      </w:r>
      <w:r w:rsidR="0093054A">
        <w:rPr>
          <w:rFonts w:ascii="Times New Roman" w:hAnsi="Times New Roman" w:cs="Times New Roman"/>
          <w:bCs/>
          <w:sz w:val="28"/>
          <w:szCs w:val="28"/>
          <w:lang w:val="en-US"/>
        </w:rPr>
        <w:t>member that t-values are used for</w:t>
      </w:r>
      <w:r w:rsidR="0093054A" w:rsidRPr="0093054A">
        <w:rPr>
          <w:rFonts w:ascii="Times New Roman" w:hAnsi="Times New Roman" w:cs="Times New Roman"/>
          <w:bCs/>
          <w:sz w:val="28"/>
          <w:szCs w:val="28"/>
          <w:lang w:val="en-US"/>
        </w:rPr>
        <w:t xml:space="preserve"> </w:t>
      </w:r>
      <w:r w:rsidR="0093054A" w:rsidRPr="00E32D44">
        <w:rPr>
          <w:rFonts w:ascii="Times New Roman" w:hAnsi="Times New Roman" w:cs="Times New Roman"/>
          <w:bCs/>
          <w:sz w:val="28"/>
          <w:szCs w:val="28"/>
          <w:lang w:val="en-US"/>
        </w:rPr>
        <w:t>path coefficients</w:t>
      </w:r>
      <w:r w:rsidR="0093054A">
        <w:rPr>
          <w:rFonts w:ascii="Times New Roman" w:hAnsi="Times New Roman" w:cs="Times New Roman"/>
          <w:bCs/>
          <w:sz w:val="28"/>
          <w:szCs w:val="28"/>
          <w:lang w:val="en-US"/>
        </w:rPr>
        <w:t xml:space="preserve"> </w:t>
      </w:r>
      <w:r w:rsidRPr="00E32D44">
        <w:rPr>
          <w:rFonts w:ascii="Times New Roman" w:hAnsi="Times New Roman" w:cs="Times New Roman"/>
          <w:bCs/>
          <w:sz w:val="28"/>
          <w:szCs w:val="28"/>
          <w:lang w:val="en-US"/>
        </w:rPr>
        <w:t xml:space="preserve">significance </w:t>
      </w:r>
      <w:r w:rsidR="00FF605E">
        <w:rPr>
          <w:rFonts w:ascii="Times New Roman" w:hAnsi="Times New Roman" w:cs="Times New Roman"/>
          <w:bCs/>
          <w:sz w:val="28"/>
          <w:szCs w:val="28"/>
          <w:lang w:val="en-US"/>
        </w:rPr>
        <w:t>identification</w:t>
      </w:r>
      <w:r w:rsidRPr="00E32D44">
        <w:rPr>
          <w:rFonts w:ascii="Times New Roman" w:hAnsi="Times New Roman" w:cs="Times New Roman"/>
          <w:bCs/>
          <w:sz w:val="28"/>
          <w:szCs w:val="28"/>
          <w:lang w:val="en-US"/>
        </w:rPr>
        <w:t>. The given t-values in this instance offer details on the statistical significance of the correlations between the variables</w:t>
      </w:r>
    </w:p>
    <w:p w:rsidR="005D46C3" w:rsidRPr="00E32D44" w:rsidRDefault="005D46C3" w:rsidP="005D46C3">
      <w:pPr>
        <w:spacing w:line="240" w:lineRule="auto"/>
        <w:ind w:firstLine="708"/>
        <w:jc w:val="both"/>
        <w:rPr>
          <w:rFonts w:ascii="Times New Roman" w:hAnsi="Times New Roman" w:cs="Times New Roman"/>
          <w:bCs/>
          <w:sz w:val="28"/>
          <w:szCs w:val="28"/>
          <w:lang w:val="en-US"/>
        </w:rPr>
      </w:pPr>
    </w:p>
    <w:p w:rsidR="005D46C3" w:rsidRPr="00E32D44" w:rsidRDefault="005D46C3" w:rsidP="005D46C3">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
          <w:i/>
          <w:sz w:val="28"/>
          <w:szCs w:val="28"/>
          <w:lang w:val="en-US"/>
        </w:rPr>
        <w:t>3.2.2 Mediating role of well-being</w:t>
      </w:r>
    </w:p>
    <w:p w:rsidR="005D46C3" w:rsidRDefault="00D337B3" w:rsidP="009E05CD">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Table 10</w:t>
      </w:r>
      <w:r w:rsidR="00A32789">
        <w:rPr>
          <w:rFonts w:ascii="Times New Roman" w:hAnsi="Times New Roman" w:cs="Times New Roman"/>
          <w:sz w:val="28"/>
          <w:szCs w:val="28"/>
          <w:lang w:val="en-US"/>
        </w:rPr>
        <w:t xml:space="preserve"> reveal that overall impact</w:t>
      </w:r>
      <w:r w:rsidR="005D46C3" w:rsidRPr="00E32D44">
        <w:rPr>
          <w:rFonts w:ascii="Times New Roman" w:hAnsi="Times New Roman" w:cs="Times New Roman"/>
          <w:sz w:val="28"/>
          <w:szCs w:val="28"/>
          <w:lang w:val="en-US"/>
        </w:rPr>
        <w:t xml:space="preserve"> is statistically noteworthy</w:t>
      </w:r>
      <w:r w:rsidR="00A32789">
        <w:rPr>
          <w:rFonts w:ascii="Times New Roman" w:hAnsi="Times New Roman" w:cs="Times New Roman"/>
          <w:sz w:val="28"/>
          <w:szCs w:val="28"/>
          <w:lang w:val="en-US"/>
        </w:rPr>
        <w:t xml:space="preserve"> (β =0.27; t=2.83). Further,</w:t>
      </w:r>
      <w:r w:rsidR="005D46C3" w:rsidRPr="00E32D44">
        <w:rPr>
          <w:rFonts w:ascii="Times New Roman" w:hAnsi="Times New Roman" w:cs="Times New Roman"/>
          <w:sz w:val="28"/>
          <w:szCs w:val="28"/>
          <w:lang w:val="en-US"/>
        </w:rPr>
        <w:t xml:space="preserve"> link between HRM practices and faculty members' in-role performance shows the</w:t>
      </w:r>
      <w:r w:rsidR="00A32789">
        <w:rPr>
          <w:rFonts w:ascii="Times New Roman" w:hAnsi="Times New Roman" w:cs="Times New Roman"/>
          <w:sz w:val="28"/>
          <w:szCs w:val="28"/>
          <w:lang w:val="en-US"/>
        </w:rPr>
        <w:t xml:space="preserve"> there is mediating </w:t>
      </w:r>
      <w:proofErr w:type="gramStart"/>
      <w:r w:rsidR="00A32789">
        <w:rPr>
          <w:rFonts w:ascii="Times New Roman" w:hAnsi="Times New Roman" w:cs="Times New Roman"/>
          <w:sz w:val="28"/>
          <w:szCs w:val="28"/>
          <w:lang w:val="en-US"/>
        </w:rPr>
        <w:t xml:space="preserve">variable </w:t>
      </w:r>
      <w:r w:rsidR="005D46C3" w:rsidRPr="00E32D44">
        <w:rPr>
          <w:rFonts w:ascii="Times New Roman" w:hAnsi="Times New Roman" w:cs="Times New Roman"/>
          <w:sz w:val="28"/>
          <w:szCs w:val="28"/>
          <w:lang w:val="en-US"/>
        </w:rPr>
        <w:t xml:space="preserve"> (</w:t>
      </w:r>
      <w:proofErr w:type="gramEnd"/>
      <w:r w:rsidR="005D46C3" w:rsidRPr="00E32D44">
        <w:rPr>
          <w:rFonts w:ascii="Times New Roman" w:hAnsi="Times New Roman" w:cs="Times New Roman"/>
          <w:sz w:val="28"/>
          <w:szCs w:val="28"/>
          <w:lang w:val="en-US"/>
        </w:rPr>
        <w:t>β =0.11; t=1.98). After taking into account employee well-being, the direct impact of HRM practice</w:t>
      </w:r>
      <w:r w:rsidR="00A32789">
        <w:rPr>
          <w:rFonts w:ascii="Times New Roman" w:hAnsi="Times New Roman" w:cs="Times New Roman"/>
          <w:sz w:val="28"/>
          <w:szCs w:val="28"/>
          <w:lang w:val="en-US"/>
        </w:rPr>
        <w:t>s on in-role performance is in</w:t>
      </w:r>
      <w:r w:rsidR="005D46C3" w:rsidRPr="00E32D44">
        <w:rPr>
          <w:rFonts w:ascii="Times New Roman" w:hAnsi="Times New Roman" w:cs="Times New Roman"/>
          <w:sz w:val="28"/>
          <w:szCs w:val="28"/>
          <w:lang w:val="en-US"/>
        </w:rPr>
        <w:t xml:space="preserve">significant (β=0.02; t=0.29). This suggests </w:t>
      </w:r>
      <w:r>
        <w:rPr>
          <w:rFonts w:ascii="Times New Roman" w:hAnsi="Times New Roman" w:cs="Times New Roman"/>
          <w:sz w:val="28"/>
          <w:szCs w:val="28"/>
          <w:lang w:val="en-US"/>
        </w:rPr>
        <w:t xml:space="preserve">employee well-being mediates the HRM practices and </w:t>
      </w:r>
      <w:r w:rsidRPr="00E32D44">
        <w:rPr>
          <w:rFonts w:ascii="Times New Roman" w:hAnsi="Times New Roman" w:cs="Times New Roman"/>
          <w:sz w:val="28"/>
          <w:szCs w:val="28"/>
          <w:lang w:val="en-US"/>
        </w:rPr>
        <w:t xml:space="preserve">in-role performance </w:t>
      </w:r>
      <w:r>
        <w:rPr>
          <w:rFonts w:ascii="Times New Roman" w:hAnsi="Times New Roman" w:cs="Times New Roman"/>
          <w:sz w:val="28"/>
          <w:szCs w:val="28"/>
          <w:lang w:val="en-US"/>
        </w:rPr>
        <w:t xml:space="preserve">link. </w:t>
      </w:r>
      <w:r w:rsidR="005D46C3" w:rsidRPr="00E32D44">
        <w:rPr>
          <w:rFonts w:ascii="Times New Roman" w:hAnsi="Times New Roman" w:cs="Times New Roman"/>
          <w:sz w:val="28"/>
          <w:szCs w:val="28"/>
          <w:lang w:val="en-US"/>
        </w:rPr>
        <w:t xml:space="preserve">In other words, the findings imply, that faculty member' workplace wellbeing acts as a mediator between HRM practices and employee in-role performance. The strong overall effect and the absence of a </w:t>
      </w:r>
      <w:r w:rsidR="004457F3" w:rsidRPr="00E32D44">
        <w:rPr>
          <w:rFonts w:ascii="Times New Roman" w:hAnsi="Times New Roman" w:cs="Times New Roman"/>
          <w:sz w:val="28"/>
          <w:szCs w:val="28"/>
          <w:lang w:val="en-US"/>
        </w:rPr>
        <w:t>substantial</w:t>
      </w:r>
      <w:r w:rsidR="005D46C3" w:rsidRPr="00E32D44">
        <w:rPr>
          <w:rFonts w:ascii="Times New Roman" w:hAnsi="Times New Roman" w:cs="Times New Roman"/>
          <w:sz w:val="28"/>
          <w:szCs w:val="28"/>
          <w:lang w:val="en-US"/>
        </w:rPr>
        <w:t xml:space="preserve"> direct </w:t>
      </w:r>
      <w:r w:rsidR="009E05CD" w:rsidRPr="00E32D44">
        <w:rPr>
          <w:rFonts w:ascii="Times New Roman" w:hAnsi="Times New Roman" w:cs="Times New Roman"/>
          <w:sz w:val="28"/>
          <w:szCs w:val="28"/>
          <w:lang w:val="en-US"/>
        </w:rPr>
        <w:t>HRM practices and in-role performance</w:t>
      </w:r>
      <w:r w:rsidR="009E05CD">
        <w:rPr>
          <w:rFonts w:ascii="Times New Roman" w:hAnsi="Times New Roman" w:cs="Times New Roman"/>
          <w:sz w:val="28"/>
          <w:szCs w:val="28"/>
          <w:lang w:val="en-US"/>
        </w:rPr>
        <w:t xml:space="preserve"> </w:t>
      </w:r>
      <w:r w:rsidR="004457F3" w:rsidRPr="00E32D44">
        <w:rPr>
          <w:rFonts w:ascii="Times New Roman" w:hAnsi="Times New Roman" w:cs="Times New Roman"/>
          <w:sz w:val="28"/>
          <w:szCs w:val="28"/>
          <w:lang w:val="en-US"/>
        </w:rPr>
        <w:t>connection</w:t>
      </w:r>
      <w:r w:rsidR="005D46C3" w:rsidRPr="00E32D44">
        <w:rPr>
          <w:rFonts w:ascii="Times New Roman" w:hAnsi="Times New Roman" w:cs="Times New Roman"/>
          <w:sz w:val="28"/>
          <w:szCs w:val="28"/>
          <w:lang w:val="en-US"/>
        </w:rPr>
        <w:t xml:space="preserve"> (β= 0.02, t = 0.29) confirm this mediation effect. As a result, Hypothesis 2 is accepted.</w:t>
      </w:r>
    </w:p>
    <w:p w:rsidR="00F9045E" w:rsidRDefault="00F9045E" w:rsidP="005D46C3">
      <w:pPr>
        <w:spacing w:line="240" w:lineRule="auto"/>
        <w:ind w:firstLine="0"/>
        <w:jc w:val="both"/>
        <w:rPr>
          <w:rFonts w:ascii="Times New Roman" w:hAnsi="Times New Roman" w:cs="Times New Roman"/>
          <w:sz w:val="28"/>
          <w:szCs w:val="28"/>
          <w:lang w:val="en-US"/>
        </w:rPr>
      </w:pPr>
    </w:p>
    <w:p w:rsidR="00F9045E" w:rsidRDefault="00F9045E" w:rsidP="005D46C3">
      <w:pPr>
        <w:spacing w:line="240" w:lineRule="auto"/>
        <w:ind w:firstLine="0"/>
        <w:jc w:val="both"/>
        <w:rPr>
          <w:rFonts w:ascii="Times New Roman" w:hAnsi="Times New Roman" w:cs="Times New Roman"/>
          <w:sz w:val="28"/>
          <w:szCs w:val="28"/>
          <w:lang w:val="en-US"/>
        </w:rPr>
      </w:pPr>
    </w:p>
    <w:p w:rsidR="00D337B3" w:rsidRPr="00E32D44" w:rsidRDefault="00D337B3" w:rsidP="005D46C3">
      <w:pPr>
        <w:spacing w:line="240" w:lineRule="auto"/>
        <w:ind w:firstLine="0"/>
        <w:jc w:val="both"/>
        <w:rPr>
          <w:rFonts w:ascii="Times New Roman" w:hAnsi="Times New Roman" w:cs="Times New Roman"/>
          <w:sz w:val="28"/>
          <w:szCs w:val="28"/>
          <w:lang w:val="en-US"/>
        </w:rPr>
      </w:pPr>
    </w:p>
    <w:p w:rsidR="005D46C3" w:rsidRPr="00E32D44" w:rsidRDefault="006909FC" w:rsidP="005D46C3">
      <w:pPr>
        <w:spacing w:after="200" w:line="240" w:lineRule="auto"/>
        <w:ind w:firstLine="0"/>
        <w:jc w:val="both"/>
        <w:rPr>
          <w:rFonts w:ascii="Times New Roman" w:eastAsia="Calibri" w:hAnsi="Times New Roman" w:cs="Times New Roman"/>
          <w:bCs/>
          <w:sz w:val="28"/>
          <w:szCs w:val="28"/>
          <w:lang w:val="en-US"/>
        </w:rPr>
      </w:pPr>
      <w:bookmarkStart w:id="2" w:name="_Toc507281528"/>
      <w:r>
        <w:rPr>
          <w:rFonts w:ascii="Times New Roman" w:eastAsia="Calibri" w:hAnsi="Times New Roman" w:cs="Times New Roman"/>
          <w:bCs/>
          <w:sz w:val="28"/>
          <w:szCs w:val="28"/>
          <w:lang w:val="en-US"/>
        </w:rPr>
        <w:lastRenderedPageBreak/>
        <w:t>Table 10</w:t>
      </w:r>
      <w:r w:rsidR="005D46C3" w:rsidRPr="00E32D44">
        <w:rPr>
          <w:rFonts w:ascii="Times New Roman" w:eastAsia="Calibri" w:hAnsi="Times New Roman" w:cs="Times New Roman"/>
          <w:bCs/>
          <w:sz w:val="28"/>
          <w:szCs w:val="28"/>
          <w:lang w:val="en-US"/>
        </w:rPr>
        <w:t xml:space="preserve"> – Results of Mediating role of Well-being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2126"/>
      </w:tblGrid>
      <w:tr w:rsidR="005D46C3" w:rsidRPr="00E32D44" w:rsidTr="0053073D">
        <w:trPr>
          <w:trHeight w:val="284"/>
        </w:trPr>
        <w:tc>
          <w:tcPr>
            <w:tcW w:w="3544" w:type="dxa"/>
            <w:vMerge w:val="restart"/>
            <w:shd w:val="clear" w:color="auto" w:fill="auto"/>
            <w:noWrap/>
            <w:vAlign w:val="bottom"/>
            <w:hideMark/>
          </w:tcPr>
          <w:p w:rsidR="005D46C3" w:rsidRPr="00E32D44" w:rsidRDefault="005D46C3" w:rsidP="0053073D">
            <w:pPr>
              <w:spacing w:line="240" w:lineRule="auto"/>
              <w:ind w:firstLine="0"/>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Paths</w:t>
            </w:r>
          </w:p>
        </w:tc>
        <w:tc>
          <w:tcPr>
            <w:tcW w:w="6095" w:type="dxa"/>
            <w:gridSpan w:val="3"/>
            <w:shd w:val="clear" w:color="auto" w:fill="auto"/>
            <w:noWrap/>
            <w:vAlign w:val="bottom"/>
            <w:hideMark/>
          </w:tcPr>
          <w:p w:rsidR="005D46C3" w:rsidRPr="00E32D44" w:rsidRDefault="005D46C3" w:rsidP="0053073D">
            <w:pPr>
              <w:spacing w:line="240" w:lineRule="auto"/>
              <w:jc w:val="both"/>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 xml:space="preserve">Standardized </w:t>
            </w:r>
            <w:r w:rsidRPr="00E32D44">
              <w:rPr>
                <w:rFonts w:ascii="Times New Roman" w:eastAsia="Times New Roman" w:hAnsi="Times New Roman" w:cs="Times New Roman"/>
                <w:sz w:val="28"/>
                <w:szCs w:val="28"/>
                <w:lang w:val="en-US" w:eastAsia="ru-RU"/>
              </w:rPr>
              <w:t>Coefficients</w:t>
            </w:r>
            <w:r w:rsidRPr="00E32D44">
              <w:rPr>
                <w:rFonts w:ascii="Times New Roman" w:eastAsia="Times New Roman" w:hAnsi="Times New Roman" w:cs="Times New Roman"/>
                <w:sz w:val="28"/>
                <w:szCs w:val="28"/>
                <w:lang w:eastAsia="ru-RU"/>
              </w:rPr>
              <w:t xml:space="preserve"> (</w:t>
            </w:r>
            <w:r w:rsidRPr="00E32D44">
              <w:rPr>
                <w:rFonts w:ascii="Times New Roman" w:eastAsia="Times New Roman" w:hAnsi="Times New Roman" w:cs="Times New Roman"/>
                <w:sz w:val="28"/>
                <w:szCs w:val="28"/>
                <w:lang w:val="en-US" w:eastAsia="ru-RU"/>
              </w:rPr>
              <w:t>t</w:t>
            </w:r>
            <w:r w:rsidRPr="00E32D44">
              <w:rPr>
                <w:rFonts w:ascii="Times New Roman" w:eastAsia="Times New Roman" w:hAnsi="Times New Roman" w:cs="Times New Roman"/>
                <w:sz w:val="28"/>
                <w:szCs w:val="28"/>
                <w:lang w:eastAsia="ru-RU"/>
              </w:rPr>
              <w:t>-</w:t>
            </w:r>
            <w:r w:rsidRPr="00E32D44">
              <w:rPr>
                <w:rFonts w:ascii="Times New Roman" w:eastAsia="Times New Roman" w:hAnsi="Times New Roman" w:cs="Times New Roman"/>
                <w:sz w:val="28"/>
                <w:szCs w:val="28"/>
                <w:lang w:val="en-US" w:eastAsia="ru-RU"/>
              </w:rPr>
              <w:t>values</w:t>
            </w:r>
            <w:r w:rsidRPr="00E32D44">
              <w:rPr>
                <w:rFonts w:ascii="Times New Roman" w:eastAsia="Times New Roman" w:hAnsi="Times New Roman" w:cs="Times New Roman"/>
                <w:sz w:val="28"/>
                <w:szCs w:val="28"/>
                <w:lang w:eastAsia="ru-RU"/>
              </w:rPr>
              <w:t>)</w:t>
            </w:r>
          </w:p>
        </w:tc>
      </w:tr>
      <w:tr w:rsidR="005D46C3" w:rsidRPr="00E32D44" w:rsidTr="0053073D">
        <w:trPr>
          <w:trHeight w:val="284"/>
        </w:trPr>
        <w:tc>
          <w:tcPr>
            <w:tcW w:w="3544" w:type="dxa"/>
            <w:vMerge/>
            <w:vAlign w:val="center"/>
            <w:hideMark/>
          </w:tcPr>
          <w:p w:rsidR="005D46C3" w:rsidRPr="00E32D44" w:rsidRDefault="005D46C3" w:rsidP="0053073D">
            <w:pPr>
              <w:spacing w:line="240" w:lineRule="auto"/>
              <w:jc w:val="both"/>
              <w:rPr>
                <w:rFonts w:ascii="Times New Roman" w:eastAsia="Times New Roman" w:hAnsi="Times New Roman" w:cs="Times New Roman"/>
                <w:sz w:val="28"/>
                <w:szCs w:val="28"/>
                <w:lang w:eastAsia="ru-RU"/>
              </w:rPr>
            </w:pPr>
          </w:p>
        </w:tc>
        <w:tc>
          <w:tcPr>
            <w:tcW w:w="1985" w:type="dxa"/>
            <w:shd w:val="clear" w:color="auto" w:fill="auto"/>
            <w:noWrap/>
            <w:vAlign w:val="bottom"/>
            <w:hideMark/>
          </w:tcPr>
          <w:p w:rsidR="005D46C3" w:rsidRPr="00E32D44" w:rsidRDefault="005D46C3" w:rsidP="0053073D">
            <w:pPr>
              <w:spacing w:line="240" w:lineRule="auto"/>
              <w:ind w:firstLine="0"/>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Total Effects</w:t>
            </w:r>
          </w:p>
        </w:tc>
        <w:tc>
          <w:tcPr>
            <w:tcW w:w="1984" w:type="dxa"/>
            <w:shd w:val="clear" w:color="auto" w:fill="auto"/>
            <w:noWrap/>
            <w:vAlign w:val="bottom"/>
            <w:hideMark/>
          </w:tcPr>
          <w:p w:rsidR="005D46C3" w:rsidRPr="00E32D44" w:rsidRDefault="005D46C3" w:rsidP="0053073D">
            <w:pPr>
              <w:spacing w:line="240" w:lineRule="auto"/>
              <w:ind w:firstLine="0"/>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Direct Effects</w:t>
            </w:r>
          </w:p>
        </w:tc>
        <w:tc>
          <w:tcPr>
            <w:tcW w:w="2126" w:type="dxa"/>
            <w:shd w:val="clear" w:color="auto" w:fill="auto"/>
            <w:noWrap/>
            <w:vAlign w:val="bottom"/>
            <w:hideMark/>
          </w:tcPr>
          <w:p w:rsidR="005D46C3" w:rsidRPr="00E32D44" w:rsidRDefault="005D46C3" w:rsidP="0053073D">
            <w:pPr>
              <w:spacing w:line="240" w:lineRule="auto"/>
              <w:ind w:firstLine="0"/>
              <w:jc w:val="both"/>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val="en-US" w:eastAsia="ru-RU"/>
              </w:rPr>
              <w:t>Indirect Effects</w:t>
            </w:r>
          </w:p>
        </w:tc>
      </w:tr>
      <w:tr w:rsidR="005D46C3" w:rsidRPr="00E32D44" w:rsidTr="0053073D">
        <w:trPr>
          <w:trHeight w:val="284"/>
        </w:trPr>
        <w:tc>
          <w:tcPr>
            <w:tcW w:w="3544" w:type="dxa"/>
            <w:shd w:val="clear" w:color="auto" w:fill="auto"/>
            <w:noWrap/>
            <w:vAlign w:val="bottom"/>
            <w:hideMark/>
          </w:tcPr>
          <w:p w:rsidR="005D46C3" w:rsidRPr="00E32D44"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HRM practices -&gt; in-role performance</w:t>
            </w:r>
          </w:p>
        </w:tc>
        <w:tc>
          <w:tcPr>
            <w:tcW w:w="1985" w:type="dxa"/>
            <w:shd w:val="clear" w:color="auto" w:fill="auto"/>
            <w:noWrap/>
            <w:vAlign w:val="bottom"/>
            <w:hideMark/>
          </w:tcPr>
          <w:p w:rsidR="005D46C3" w:rsidRPr="00E32D44" w:rsidRDefault="005D46C3" w:rsidP="0053073D">
            <w:pPr>
              <w:spacing w:line="240" w:lineRule="auto"/>
              <w:ind w:firstLine="0"/>
              <w:jc w:val="left"/>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0.27 (</w:t>
            </w:r>
            <w:r w:rsidRPr="00E32D44">
              <w:rPr>
                <w:rFonts w:ascii="Times New Roman" w:eastAsia="Times New Roman" w:hAnsi="Times New Roman" w:cs="Times New Roman"/>
                <w:sz w:val="28"/>
                <w:szCs w:val="28"/>
                <w:lang w:val="en-US" w:eastAsia="ru-RU"/>
              </w:rPr>
              <w:t>2</w:t>
            </w:r>
            <w:r w:rsidRPr="00E32D44">
              <w:rPr>
                <w:rFonts w:ascii="Times New Roman" w:eastAsia="Times New Roman" w:hAnsi="Times New Roman" w:cs="Times New Roman"/>
                <w:sz w:val="28"/>
                <w:szCs w:val="28"/>
                <w:lang w:eastAsia="ru-RU"/>
              </w:rPr>
              <w:t>.</w:t>
            </w:r>
            <w:r w:rsidRPr="00E32D44">
              <w:rPr>
                <w:rFonts w:ascii="Times New Roman" w:eastAsia="Times New Roman" w:hAnsi="Times New Roman" w:cs="Times New Roman"/>
                <w:sz w:val="28"/>
                <w:szCs w:val="28"/>
                <w:lang w:val="en-US" w:eastAsia="ru-RU"/>
              </w:rPr>
              <w:t>83*</w:t>
            </w:r>
            <w:r w:rsidRPr="00E32D44">
              <w:rPr>
                <w:rFonts w:ascii="Times New Roman" w:eastAsia="Times New Roman" w:hAnsi="Times New Roman" w:cs="Times New Roman"/>
                <w:sz w:val="28"/>
                <w:szCs w:val="28"/>
                <w:lang w:eastAsia="ru-RU"/>
              </w:rPr>
              <w:t>**)</w:t>
            </w:r>
          </w:p>
        </w:tc>
        <w:tc>
          <w:tcPr>
            <w:tcW w:w="1984" w:type="dxa"/>
            <w:shd w:val="clear" w:color="auto" w:fill="auto"/>
            <w:noWrap/>
            <w:vAlign w:val="bottom"/>
            <w:hideMark/>
          </w:tcPr>
          <w:p w:rsidR="005D46C3" w:rsidRPr="00E32D44"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0.02 (0.29)</w:t>
            </w:r>
          </w:p>
        </w:tc>
        <w:tc>
          <w:tcPr>
            <w:tcW w:w="2126" w:type="dxa"/>
            <w:shd w:val="clear" w:color="auto" w:fill="auto"/>
            <w:noWrap/>
            <w:vAlign w:val="bottom"/>
            <w:hideMark/>
          </w:tcPr>
          <w:p w:rsidR="005D46C3" w:rsidRPr="00E32D44" w:rsidRDefault="005D46C3" w:rsidP="0053073D">
            <w:pPr>
              <w:spacing w:line="240" w:lineRule="auto"/>
              <w:ind w:firstLine="0"/>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0.11 (1.98**)</w:t>
            </w:r>
          </w:p>
        </w:tc>
      </w:tr>
      <w:tr w:rsidR="005D46C3" w:rsidRPr="00E32D44" w:rsidTr="0053073D">
        <w:trPr>
          <w:trHeight w:val="284"/>
        </w:trPr>
        <w:tc>
          <w:tcPr>
            <w:tcW w:w="3544" w:type="dxa"/>
            <w:shd w:val="clear" w:color="auto" w:fill="auto"/>
            <w:noWrap/>
            <w:vAlign w:val="bottom"/>
            <w:hideMark/>
          </w:tcPr>
          <w:p w:rsidR="005D46C3" w:rsidRPr="00E32D44"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HRM practices -&gt;EWB</w:t>
            </w:r>
          </w:p>
        </w:tc>
        <w:tc>
          <w:tcPr>
            <w:tcW w:w="1985" w:type="dxa"/>
            <w:shd w:val="clear" w:color="auto" w:fill="auto"/>
            <w:noWrap/>
            <w:vAlign w:val="bottom"/>
            <w:hideMark/>
          </w:tcPr>
          <w:p w:rsidR="005D46C3" w:rsidRPr="00E32D44" w:rsidRDefault="005D46C3" w:rsidP="0053073D">
            <w:pPr>
              <w:spacing w:line="240" w:lineRule="auto"/>
              <w:rPr>
                <w:rFonts w:ascii="Times New Roman" w:eastAsia="Times New Roman" w:hAnsi="Times New Roman" w:cs="Times New Roman"/>
                <w:sz w:val="28"/>
                <w:szCs w:val="28"/>
                <w:lang w:val="en-US" w:eastAsia="ru-RU"/>
              </w:rPr>
            </w:pPr>
          </w:p>
        </w:tc>
        <w:tc>
          <w:tcPr>
            <w:tcW w:w="1984" w:type="dxa"/>
            <w:shd w:val="clear" w:color="auto" w:fill="auto"/>
            <w:noWrap/>
            <w:vAlign w:val="bottom"/>
            <w:hideMark/>
          </w:tcPr>
          <w:p w:rsidR="005D46C3" w:rsidRPr="00E32D44" w:rsidRDefault="005D46C3" w:rsidP="0053073D">
            <w:pPr>
              <w:spacing w:line="240" w:lineRule="auto"/>
              <w:rPr>
                <w:rFonts w:ascii="Times New Roman" w:eastAsia="Times New Roman" w:hAnsi="Times New Roman" w:cs="Times New Roman"/>
                <w:sz w:val="28"/>
                <w:szCs w:val="28"/>
                <w:lang w:val="en-US" w:eastAsia="ru-RU"/>
              </w:rPr>
            </w:pPr>
          </w:p>
          <w:p w:rsidR="005D46C3" w:rsidRPr="00E32D44"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0.59 (7.53***)</w:t>
            </w:r>
          </w:p>
        </w:tc>
        <w:tc>
          <w:tcPr>
            <w:tcW w:w="2126" w:type="dxa"/>
            <w:shd w:val="clear" w:color="auto" w:fill="auto"/>
            <w:noWrap/>
            <w:vAlign w:val="bottom"/>
            <w:hideMark/>
          </w:tcPr>
          <w:p w:rsidR="005D46C3" w:rsidRPr="00E32D44" w:rsidRDefault="005D46C3" w:rsidP="0053073D">
            <w:pPr>
              <w:spacing w:line="240" w:lineRule="auto"/>
              <w:jc w:val="both"/>
              <w:rPr>
                <w:rFonts w:ascii="Times New Roman" w:eastAsia="Times New Roman" w:hAnsi="Times New Roman" w:cs="Times New Roman"/>
                <w:sz w:val="28"/>
                <w:szCs w:val="28"/>
                <w:lang w:val="en-US" w:eastAsia="ru-RU"/>
              </w:rPr>
            </w:pPr>
          </w:p>
        </w:tc>
      </w:tr>
      <w:tr w:rsidR="005D46C3" w:rsidRPr="00E32D44" w:rsidTr="0053073D">
        <w:trPr>
          <w:trHeight w:val="298"/>
        </w:trPr>
        <w:tc>
          <w:tcPr>
            <w:tcW w:w="3544" w:type="dxa"/>
            <w:shd w:val="clear" w:color="auto" w:fill="auto"/>
            <w:noWrap/>
            <w:vAlign w:val="bottom"/>
            <w:hideMark/>
          </w:tcPr>
          <w:p w:rsidR="005D46C3" w:rsidRPr="00E32D44"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EWB-&gt; in-role performance</w:t>
            </w:r>
          </w:p>
        </w:tc>
        <w:tc>
          <w:tcPr>
            <w:tcW w:w="1985" w:type="dxa"/>
            <w:shd w:val="clear" w:color="auto" w:fill="auto"/>
            <w:noWrap/>
            <w:vAlign w:val="bottom"/>
            <w:hideMark/>
          </w:tcPr>
          <w:p w:rsidR="005D46C3" w:rsidRPr="00E32D44" w:rsidRDefault="005D46C3" w:rsidP="0053073D">
            <w:pPr>
              <w:spacing w:line="240" w:lineRule="auto"/>
              <w:rPr>
                <w:rFonts w:ascii="Times New Roman" w:eastAsia="Times New Roman" w:hAnsi="Times New Roman" w:cs="Times New Roman"/>
                <w:sz w:val="28"/>
                <w:szCs w:val="28"/>
                <w:lang w:val="en-US" w:eastAsia="ru-RU"/>
              </w:rPr>
            </w:pPr>
          </w:p>
        </w:tc>
        <w:tc>
          <w:tcPr>
            <w:tcW w:w="1984" w:type="dxa"/>
            <w:shd w:val="clear" w:color="auto" w:fill="auto"/>
            <w:noWrap/>
            <w:vAlign w:val="bottom"/>
            <w:hideMark/>
          </w:tcPr>
          <w:p w:rsidR="005D46C3" w:rsidRPr="00E32D44"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0.22 (2.09***)</w:t>
            </w:r>
          </w:p>
        </w:tc>
        <w:tc>
          <w:tcPr>
            <w:tcW w:w="2126" w:type="dxa"/>
            <w:shd w:val="clear" w:color="auto" w:fill="auto"/>
            <w:noWrap/>
            <w:vAlign w:val="bottom"/>
            <w:hideMark/>
          </w:tcPr>
          <w:p w:rsidR="005D46C3" w:rsidRPr="00E32D44" w:rsidRDefault="005D46C3" w:rsidP="0053073D">
            <w:pPr>
              <w:spacing w:line="240" w:lineRule="auto"/>
              <w:jc w:val="both"/>
              <w:rPr>
                <w:rFonts w:ascii="Times New Roman" w:eastAsia="Times New Roman" w:hAnsi="Times New Roman" w:cs="Times New Roman"/>
                <w:sz w:val="28"/>
                <w:szCs w:val="28"/>
                <w:lang w:val="en-US" w:eastAsia="ru-RU"/>
              </w:rPr>
            </w:pPr>
          </w:p>
        </w:tc>
      </w:tr>
      <w:tr w:rsidR="005D46C3" w:rsidRPr="00E21CE2" w:rsidTr="0053073D">
        <w:trPr>
          <w:trHeight w:val="298"/>
        </w:trPr>
        <w:tc>
          <w:tcPr>
            <w:tcW w:w="9639" w:type="dxa"/>
            <w:gridSpan w:val="4"/>
            <w:shd w:val="clear" w:color="auto" w:fill="auto"/>
            <w:noWrap/>
            <w:vAlign w:val="bottom"/>
          </w:tcPr>
          <w:p w:rsidR="005D46C3" w:rsidRPr="00E32D44" w:rsidRDefault="005D46C3" w:rsidP="0053073D">
            <w:pPr>
              <w:spacing w:line="240" w:lineRule="auto"/>
              <w:ind w:firstLine="0"/>
              <w:jc w:val="both"/>
              <w:rPr>
                <w:rFonts w:ascii="Times New Roman" w:hAnsi="Times New Roman" w:cs="Times New Roman"/>
                <w:bCs/>
                <w:iCs/>
                <w:sz w:val="28"/>
                <w:szCs w:val="28"/>
                <w:lang w:val="en-GB"/>
              </w:rPr>
            </w:pPr>
            <w:r>
              <w:rPr>
                <w:rFonts w:ascii="Times New Roman" w:hAnsi="Times New Roman" w:cs="Times New Roman"/>
                <w:bCs/>
                <w:sz w:val="28"/>
                <w:szCs w:val="28"/>
                <w:lang w:val="en-US"/>
              </w:rPr>
              <w:t xml:space="preserve">Note - </w:t>
            </w:r>
            <w:r w:rsidRPr="00E32D44">
              <w:rPr>
                <w:rFonts w:ascii="Times New Roman" w:hAnsi="Times New Roman" w:cs="Times New Roman"/>
                <w:bCs/>
                <w:sz w:val="28"/>
                <w:szCs w:val="28"/>
                <w:lang w:val="en-US"/>
              </w:rPr>
              <w:t>Provided be author based on data analysis</w:t>
            </w:r>
          </w:p>
        </w:tc>
      </w:tr>
      <w:bookmarkEnd w:id="2"/>
    </w:tbl>
    <w:p w:rsidR="005D46C3" w:rsidRPr="00E32D44" w:rsidRDefault="005D46C3" w:rsidP="005D46C3">
      <w:pPr>
        <w:spacing w:line="240" w:lineRule="auto"/>
        <w:ind w:firstLine="0"/>
        <w:jc w:val="both"/>
        <w:rPr>
          <w:rFonts w:ascii="Times New Roman" w:hAnsi="Times New Roman" w:cs="Times New Roman"/>
          <w:b/>
          <w:bCs/>
          <w:iCs/>
          <w:sz w:val="28"/>
          <w:szCs w:val="28"/>
          <w:lang w:val="en-US"/>
        </w:rPr>
      </w:pPr>
    </w:p>
    <w:p w:rsidR="005D46C3" w:rsidRPr="00E32D44" w:rsidRDefault="005D46C3" w:rsidP="005D46C3">
      <w:pPr>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3.2.3 Moderating role of Creativity</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We included a moderating variable, creativity, in our research model and examined its effect on the link between employee well-being and employee in-role performance. The bootstrap method was used to </w:t>
      </w:r>
      <w:r w:rsidR="003D209F" w:rsidRPr="00E32D44">
        <w:rPr>
          <w:rFonts w:ascii="Times New Roman" w:hAnsi="Times New Roman" w:cs="Times New Roman"/>
          <w:sz w:val="28"/>
          <w:szCs w:val="28"/>
          <w:lang w:val="en-US"/>
        </w:rPr>
        <w:t>assess</w:t>
      </w:r>
      <w:r w:rsidRPr="00E32D44">
        <w:rPr>
          <w:rFonts w:ascii="Times New Roman" w:hAnsi="Times New Roman" w:cs="Times New Roman"/>
          <w:sz w:val="28"/>
          <w:szCs w:val="28"/>
          <w:lang w:val="en-US"/>
        </w:rPr>
        <w:t xml:space="preserve"> </w:t>
      </w:r>
      <w:r w:rsidR="00FF605E">
        <w:rPr>
          <w:rFonts w:ascii="Times New Roman" w:hAnsi="Times New Roman" w:cs="Times New Roman"/>
          <w:sz w:val="28"/>
          <w:szCs w:val="28"/>
          <w:lang w:val="en-US"/>
        </w:rPr>
        <w:t>moderation</w:t>
      </w:r>
      <w:r w:rsidR="006909FC">
        <w:rPr>
          <w:rFonts w:ascii="Times New Roman" w:hAnsi="Times New Roman" w:cs="Times New Roman"/>
          <w:sz w:val="28"/>
          <w:szCs w:val="28"/>
          <w:lang w:val="en-US"/>
        </w:rPr>
        <w:t>. Findings in Table 11</w:t>
      </w:r>
      <w:r w:rsidRPr="00E32D44">
        <w:rPr>
          <w:rFonts w:ascii="Times New Roman" w:hAnsi="Times New Roman" w:cs="Times New Roman"/>
          <w:sz w:val="28"/>
          <w:szCs w:val="28"/>
          <w:lang w:val="en-US"/>
        </w:rPr>
        <w:t xml:space="preserve"> show that creativity moderates the relationship between employee well-being and in- role performance. This suggests that people's level of creativity </w:t>
      </w:r>
      <w:r w:rsidR="003D209F">
        <w:rPr>
          <w:rFonts w:ascii="Times New Roman" w:hAnsi="Times New Roman" w:cs="Times New Roman"/>
          <w:sz w:val="28"/>
          <w:szCs w:val="28"/>
          <w:lang w:val="en-US"/>
        </w:rPr>
        <w:t xml:space="preserve">effect </w:t>
      </w:r>
      <w:r w:rsidRPr="00E32D44">
        <w:rPr>
          <w:rFonts w:ascii="Times New Roman" w:hAnsi="Times New Roman" w:cs="Times New Roman"/>
          <w:sz w:val="28"/>
          <w:szCs w:val="28"/>
          <w:lang w:val="en-US"/>
        </w:rPr>
        <w:t>well-being and in-role performance</w:t>
      </w:r>
      <w:r w:rsidR="003D209F">
        <w:rPr>
          <w:rFonts w:ascii="Times New Roman" w:hAnsi="Times New Roman" w:cs="Times New Roman"/>
          <w:sz w:val="28"/>
          <w:szCs w:val="28"/>
          <w:lang w:val="en-US"/>
        </w:rPr>
        <w:t xml:space="preserve"> </w:t>
      </w:r>
      <w:proofErr w:type="gramStart"/>
      <w:r w:rsidR="003D209F">
        <w:rPr>
          <w:rFonts w:ascii="Times New Roman" w:hAnsi="Times New Roman" w:cs="Times New Roman"/>
          <w:sz w:val="28"/>
          <w:szCs w:val="28"/>
          <w:lang w:val="en-US"/>
        </w:rPr>
        <w:t xml:space="preserve">relationship </w:t>
      </w:r>
      <w:r w:rsidRPr="00E32D44">
        <w:rPr>
          <w:rFonts w:ascii="Times New Roman" w:hAnsi="Times New Roman" w:cs="Times New Roman"/>
          <w:sz w:val="28"/>
          <w:szCs w:val="28"/>
          <w:lang w:val="en-US"/>
        </w:rPr>
        <w:t>.</w:t>
      </w:r>
      <w:proofErr w:type="gramEnd"/>
      <w:r w:rsidRPr="00E32D44">
        <w:rPr>
          <w:rFonts w:ascii="Times New Roman" w:hAnsi="Times New Roman" w:cs="Times New Roman"/>
          <w:sz w:val="28"/>
          <w:szCs w:val="28"/>
          <w:lang w:val="en-US"/>
        </w:rPr>
        <w:t xml:space="preserve"> Thus, based on the results of the analysis, Hypothesis 3 is confirmed and accepted, suggesting the existence of a restraining influence on creativity. These results highlight the importance of taking creativity into account as a constraint in the relationship between employee well-being and success in their in-role performance. This means that depending on the degree of creativity people exhibit, the impact of well-being on in-role performance can vary.</w:t>
      </w:r>
    </w:p>
    <w:p w:rsidR="005D46C3" w:rsidRPr="00E32D44" w:rsidRDefault="005D46C3" w:rsidP="005D46C3">
      <w:pPr>
        <w:spacing w:line="240" w:lineRule="auto"/>
        <w:ind w:firstLine="0"/>
        <w:jc w:val="both"/>
        <w:rPr>
          <w:rFonts w:ascii="Times New Roman" w:hAnsi="Times New Roman" w:cs="Times New Roman"/>
          <w:vanish/>
          <w:sz w:val="28"/>
          <w:szCs w:val="28"/>
          <w:lang w:val="en-US"/>
        </w:rPr>
      </w:pPr>
      <w:r w:rsidRPr="00E32D44">
        <w:rPr>
          <w:rFonts w:ascii="Times New Roman" w:hAnsi="Times New Roman" w:cs="Times New Roman"/>
          <w:vanish/>
          <w:sz w:val="28"/>
          <w:szCs w:val="28"/>
        </w:rPr>
        <w:t>Начало</w:t>
      </w:r>
      <w:r w:rsidRPr="00E32D44">
        <w:rPr>
          <w:rFonts w:ascii="Times New Roman" w:hAnsi="Times New Roman" w:cs="Times New Roman"/>
          <w:vanish/>
          <w:sz w:val="28"/>
          <w:szCs w:val="28"/>
          <w:lang w:val="en-US"/>
        </w:rPr>
        <w:t xml:space="preserve"> </w:t>
      </w:r>
      <w:r w:rsidRPr="00E32D44">
        <w:rPr>
          <w:rFonts w:ascii="Times New Roman" w:hAnsi="Times New Roman" w:cs="Times New Roman"/>
          <w:vanish/>
          <w:sz w:val="28"/>
          <w:szCs w:val="28"/>
        </w:rPr>
        <w:t>формы</w:t>
      </w:r>
    </w:p>
    <w:p w:rsidR="005D46C3" w:rsidRPr="00E32D44"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6909FC" w:rsidP="005D46C3">
      <w:pPr>
        <w:pStyle w:val="a9"/>
        <w:jc w:val="both"/>
        <w:rPr>
          <w:sz w:val="28"/>
          <w:szCs w:val="28"/>
        </w:rPr>
      </w:pPr>
      <w:r>
        <w:rPr>
          <w:sz w:val="28"/>
          <w:szCs w:val="28"/>
        </w:rPr>
        <w:t>Table 11</w:t>
      </w:r>
      <w:r w:rsidR="005D46C3" w:rsidRPr="00E32D44">
        <w:rPr>
          <w:sz w:val="28"/>
          <w:szCs w:val="28"/>
        </w:rPr>
        <w:t xml:space="preserve"> – Results of moderating role of creativity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537"/>
        <w:gridCol w:w="1989"/>
        <w:gridCol w:w="3268"/>
      </w:tblGrid>
      <w:tr w:rsidR="005D46C3" w:rsidRPr="00E32D44" w:rsidTr="003D209F">
        <w:trPr>
          <w:trHeight w:val="674"/>
        </w:trPr>
        <w:tc>
          <w:tcPr>
            <w:tcW w:w="1845" w:type="dxa"/>
            <w:shd w:val="clear" w:color="auto" w:fill="auto"/>
            <w:noWrap/>
            <w:vAlign w:val="center"/>
            <w:hideMark/>
          </w:tcPr>
          <w:p w:rsidR="005D46C3" w:rsidRPr="00E32D44" w:rsidRDefault="005D46C3" w:rsidP="003D209F">
            <w:pPr>
              <w:spacing w:line="240" w:lineRule="auto"/>
              <w:ind w:firstLine="0"/>
              <w:rPr>
                <w:rFonts w:ascii="Times New Roman" w:hAnsi="Times New Roman" w:cs="Times New Roman"/>
                <w:sz w:val="28"/>
                <w:szCs w:val="28"/>
                <w:lang w:val="en-US"/>
              </w:rPr>
            </w:pPr>
            <w:r w:rsidRPr="00E32D44">
              <w:rPr>
                <w:rFonts w:ascii="Times New Roman" w:hAnsi="Times New Roman" w:cs="Times New Roman"/>
                <w:sz w:val="28"/>
                <w:szCs w:val="28"/>
                <w:lang w:val="en-US"/>
              </w:rPr>
              <w:t>Hypothesis</w:t>
            </w:r>
          </w:p>
        </w:tc>
        <w:tc>
          <w:tcPr>
            <w:tcW w:w="2537" w:type="dxa"/>
            <w:shd w:val="clear" w:color="auto" w:fill="auto"/>
            <w:noWrap/>
            <w:vAlign w:val="center"/>
            <w:hideMark/>
          </w:tcPr>
          <w:p w:rsidR="005D46C3" w:rsidRPr="00E32D44" w:rsidRDefault="003D209F" w:rsidP="003D209F">
            <w:pPr>
              <w:spacing w:line="24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Link</w:t>
            </w:r>
          </w:p>
        </w:tc>
        <w:tc>
          <w:tcPr>
            <w:tcW w:w="1989" w:type="dxa"/>
            <w:shd w:val="clear" w:color="auto" w:fill="auto"/>
            <w:noWrap/>
            <w:vAlign w:val="center"/>
            <w:hideMark/>
          </w:tcPr>
          <w:p w:rsidR="005D46C3" w:rsidRPr="00E32D44" w:rsidRDefault="005D46C3" w:rsidP="003D209F">
            <w:pPr>
              <w:spacing w:line="240" w:lineRule="auto"/>
              <w:ind w:firstLine="0"/>
              <w:rPr>
                <w:rFonts w:ascii="Times New Roman" w:hAnsi="Times New Roman" w:cs="Times New Roman"/>
                <w:sz w:val="28"/>
                <w:szCs w:val="28"/>
              </w:rPr>
            </w:pPr>
            <w:r w:rsidRPr="00E32D44">
              <w:rPr>
                <w:rFonts w:ascii="Times New Roman" w:hAnsi="Times New Roman" w:cs="Times New Roman"/>
                <w:sz w:val="28"/>
                <w:szCs w:val="28"/>
                <w:lang w:val="en-US"/>
              </w:rPr>
              <w:t xml:space="preserve">Interaction term </w:t>
            </w:r>
            <w:r w:rsidRPr="00E32D44">
              <w:rPr>
                <w:rFonts w:ascii="Times New Roman" w:hAnsi="Times New Roman" w:cs="Times New Roman"/>
                <w:sz w:val="28"/>
                <w:szCs w:val="28"/>
              </w:rPr>
              <w:t>(β )</w:t>
            </w:r>
          </w:p>
        </w:tc>
        <w:tc>
          <w:tcPr>
            <w:tcW w:w="3268" w:type="dxa"/>
            <w:shd w:val="clear" w:color="auto" w:fill="auto"/>
            <w:vAlign w:val="center"/>
            <w:hideMark/>
          </w:tcPr>
          <w:p w:rsidR="005D46C3" w:rsidRPr="00E32D44" w:rsidRDefault="005D46C3" w:rsidP="003D209F">
            <w:pPr>
              <w:spacing w:line="240" w:lineRule="auto"/>
              <w:rPr>
                <w:rFonts w:ascii="Times New Roman" w:hAnsi="Times New Roman" w:cs="Times New Roman"/>
                <w:sz w:val="28"/>
                <w:szCs w:val="28"/>
                <w:lang w:val="en-US"/>
              </w:rPr>
            </w:pPr>
            <w:r w:rsidRPr="00E32D44">
              <w:rPr>
                <w:rFonts w:ascii="Times New Roman" w:hAnsi="Times New Roman" w:cs="Times New Roman"/>
                <w:sz w:val="28"/>
                <w:szCs w:val="28"/>
                <w:lang w:val="en-US"/>
              </w:rPr>
              <w:t>Interaction term</w:t>
            </w:r>
          </w:p>
          <w:p w:rsidR="005D46C3" w:rsidRPr="00E32D44" w:rsidRDefault="005D46C3" w:rsidP="003D209F">
            <w:pPr>
              <w:spacing w:line="240" w:lineRule="auto"/>
              <w:rPr>
                <w:rFonts w:ascii="Times New Roman" w:hAnsi="Times New Roman" w:cs="Times New Roman"/>
                <w:sz w:val="28"/>
                <w:szCs w:val="28"/>
              </w:rPr>
            </w:pPr>
            <w:r w:rsidRPr="00E32D44">
              <w:rPr>
                <w:rFonts w:ascii="Times New Roman" w:hAnsi="Times New Roman" w:cs="Times New Roman"/>
                <w:sz w:val="28"/>
                <w:szCs w:val="28"/>
              </w:rPr>
              <w:t>(T</w:t>
            </w:r>
            <w:r w:rsidRPr="00E32D44">
              <w:rPr>
                <w:rFonts w:ascii="Times New Roman" w:hAnsi="Times New Roman" w:cs="Times New Roman"/>
                <w:sz w:val="28"/>
                <w:szCs w:val="28"/>
                <w:lang w:val="en-US"/>
              </w:rPr>
              <w:t>- statistics</w:t>
            </w:r>
            <w:r w:rsidRPr="00E32D44">
              <w:rPr>
                <w:rFonts w:ascii="Times New Roman" w:hAnsi="Times New Roman" w:cs="Times New Roman"/>
                <w:sz w:val="28"/>
                <w:szCs w:val="28"/>
              </w:rPr>
              <w:t>)</w:t>
            </w:r>
          </w:p>
        </w:tc>
      </w:tr>
      <w:tr w:rsidR="005D46C3" w:rsidRPr="00E32D44" w:rsidTr="0053073D">
        <w:trPr>
          <w:trHeight w:val="224"/>
        </w:trPr>
        <w:tc>
          <w:tcPr>
            <w:tcW w:w="1845" w:type="dxa"/>
            <w:shd w:val="clear" w:color="auto" w:fill="auto"/>
            <w:noWrap/>
            <w:vAlign w:val="bottom"/>
            <w:hideMark/>
          </w:tcPr>
          <w:p w:rsidR="005D46C3" w:rsidRPr="00E32D44" w:rsidRDefault="005D46C3" w:rsidP="0053073D">
            <w:pPr>
              <w:spacing w:line="240" w:lineRule="auto"/>
              <w:ind w:firstLine="0"/>
              <w:jc w:val="both"/>
              <w:rPr>
                <w:rFonts w:ascii="Times New Roman" w:hAnsi="Times New Roman" w:cs="Times New Roman"/>
                <w:sz w:val="28"/>
                <w:szCs w:val="28"/>
                <w:lang w:val="en-US"/>
              </w:rPr>
            </w:pPr>
            <w:r w:rsidRPr="00E32D44">
              <w:rPr>
                <w:rFonts w:ascii="Times New Roman" w:hAnsi="Times New Roman" w:cs="Times New Roman"/>
                <w:sz w:val="28"/>
                <w:szCs w:val="28"/>
              </w:rPr>
              <w:t>H</w:t>
            </w:r>
            <w:r w:rsidRPr="00E32D44">
              <w:rPr>
                <w:rFonts w:ascii="Times New Roman" w:hAnsi="Times New Roman" w:cs="Times New Roman"/>
                <w:sz w:val="28"/>
                <w:szCs w:val="28"/>
                <w:lang w:val="en-US"/>
              </w:rPr>
              <w:t>3</w:t>
            </w:r>
          </w:p>
        </w:tc>
        <w:tc>
          <w:tcPr>
            <w:tcW w:w="2537" w:type="dxa"/>
            <w:shd w:val="clear" w:color="auto" w:fill="auto"/>
            <w:noWrap/>
            <w:vAlign w:val="bottom"/>
            <w:hideMark/>
          </w:tcPr>
          <w:p w:rsidR="005D46C3" w:rsidRPr="00E32D44" w:rsidRDefault="005D46C3" w:rsidP="0053073D">
            <w:pPr>
              <w:spacing w:line="240" w:lineRule="auto"/>
              <w:ind w:firstLine="0"/>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WWB</w:t>
            </w:r>
            <w:r w:rsidRPr="00E32D44">
              <w:rPr>
                <w:rFonts w:ascii="Times New Roman" w:hAnsi="Times New Roman" w:cs="Times New Roman"/>
                <w:sz w:val="28"/>
                <w:szCs w:val="28"/>
              </w:rPr>
              <w:t xml:space="preserve"> -&gt; </w:t>
            </w:r>
            <w:r w:rsidRPr="00E32D44">
              <w:rPr>
                <w:rFonts w:ascii="Times New Roman" w:hAnsi="Times New Roman" w:cs="Times New Roman"/>
                <w:sz w:val="28"/>
                <w:szCs w:val="28"/>
                <w:lang w:val="en-US"/>
              </w:rPr>
              <w:t>IRP</w:t>
            </w:r>
          </w:p>
        </w:tc>
        <w:tc>
          <w:tcPr>
            <w:tcW w:w="1989" w:type="dxa"/>
            <w:shd w:val="clear" w:color="auto" w:fill="auto"/>
            <w:noWrap/>
            <w:vAlign w:val="bottom"/>
            <w:hideMark/>
          </w:tcPr>
          <w:p w:rsidR="005D46C3" w:rsidRPr="00E32D44" w:rsidRDefault="005D46C3" w:rsidP="0053073D">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rPr>
              <w:t>0.</w:t>
            </w:r>
            <w:r w:rsidRPr="00E32D44">
              <w:rPr>
                <w:rFonts w:ascii="Times New Roman" w:hAnsi="Times New Roman" w:cs="Times New Roman"/>
                <w:sz w:val="28"/>
                <w:szCs w:val="28"/>
                <w:lang w:val="en-US"/>
              </w:rPr>
              <w:t>31</w:t>
            </w:r>
          </w:p>
        </w:tc>
        <w:tc>
          <w:tcPr>
            <w:tcW w:w="3268" w:type="dxa"/>
            <w:shd w:val="clear" w:color="auto" w:fill="auto"/>
            <w:noWrap/>
            <w:vAlign w:val="bottom"/>
            <w:hideMark/>
          </w:tcPr>
          <w:p w:rsidR="005D46C3" w:rsidRPr="00E32D44" w:rsidRDefault="005D46C3" w:rsidP="0053073D">
            <w:pPr>
              <w:spacing w:line="240" w:lineRule="auto"/>
              <w:jc w:val="both"/>
              <w:rPr>
                <w:rFonts w:ascii="Times New Roman" w:hAnsi="Times New Roman" w:cs="Times New Roman"/>
                <w:sz w:val="28"/>
                <w:szCs w:val="28"/>
              </w:rPr>
            </w:pPr>
            <w:r w:rsidRPr="00E32D44">
              <w:rPr>
                <w:rFonts w:ascii="Times New Roman" w:hAnsi="Times New Roman" w:cs="Times New Roman"/>
                <w:sz w:val="28"/>
                <w:szCs w:val="28"/>
                <w:lang w:val="en-US"/>
              </w:rPr>
              <w:t>5</w:t>
            </w:r>
            <w:r w:rsidRPr="00E32D44">
              <w:rPr>
                <w:rFonts w:ascii="Times New Roman" w:hAnsi="Times New Roman" w:cs="Times New Roman"/>
                <w:sz w:val="28"/>
                <w:szCs w:val="28"/>
              </w:rPr>
              <w:t>.</w:t>
            </w:r>
            <w:r w:rsidRPr="00E32D44">
              <w:rPr>
                <w:rFonts w:ascii="Times New Roman" w:hAnsi="Times New Roman" w:cs="Times New Roman"/>
                <w:sz w:val="28"/>
                <w:szCs w:val="28"/>
                <w:lang w:val="en-US"/>
              </w:rPr>
              <w:t>76</w:t>
            </w:r>
            <w:r w:rsidRPr="00E32D44">
              <w:rPr>
                <w:rFonts w:ascii="Times New Roman" w:hAnsi="Times New Roman" w:cs="Times New Roman"/>
                <w:iCs/>
                <w:sz w:val="28"/>
                <w:szCs w:val="28"/>
              </w:rPr>
              <w:t>***</w:t>
            </w:r>
          </w:p>
        </w:tc>
      </w:tr>
      <w:tr w:rsidR="005D46C3" w:rsidRPr="00E21CE2" w:rsidTr="0053073D">
        <w:trPr>
          <w:trHeight w:val="224"/>
        </w:trPr>
        <w:tc>
          <w:tcPr>
            <w:tcW w:w="9639" w:type="dxa"/>
            <w:gridSpan w:val="4"/>
            <w:shd w:val="clear" w:color="auto" w:fill="auto"/>
            <w:noWrap/>
            <w:vAlign w:val="bottom"/>
          </w:tcPr>
          <w:p w:rsidR="005D46C3" w:rsidRPr="00E32D44" w:rsidRDefault="005D46C3" w:rsidP="0053073D">
            <w:pPr>
              <w:spacing w:line="240" w:lineRule="auto"/>
              <w:ind w:firstLine="0"/>
              <w:jc w:val="both"/>
              <w:rPr>
                <w:rFonts w:ascii="Times New Roman" w:hAnsi="Times New Roman" w:cs="Times New Roman"/>
                <w:iCs/>
                <w:sz w:val="28"/>
                <w:szCs w:val="28"/>
                <w:lang w:val="en-US"/>
              </w:rPr>
            </w:pPr>
            <w:r>
              <w:rPr>
                <w:rFonts w:ascii="Times New Roman" w:hAnsi="Times New Roman" w:cs="Times New Roman"/>
                <w:bCs/>
                <w:sz w:val="28"/>
                <w:szCs w:val="28"/>
                <w:lang w:val="en-US"/>
              </w:rPr>
              <w:t xml:space="preserve">Note - </w:t>
            </w:r>
            <w:r w:rsidRPr="00E32D44">
              <w:rPr>
                <w:rFonts w:ascii="Times New Roman" w:hAnsi="Times New Roman" w:cs="Times New Roman"/>
                <w:bCs/>
                <w:sz w:val="28"/>
                <w:szCs w:val="28"/>
                <w:lang w:val="en-US"/>
              </w:rPr>
              <w:t xml:space="preserve"> Provided be author based on data analysis</w:t>
            </w:r>
          </w:p>
        </w:tc>
      </w:tr>
    </w:tbl>
    <w:p w:rsidR="005D46C3" w:rsidRPr="00E32D44" w:rsidRDefault="005D46C3" w:rsidP="005D46C3">
      <w:pPr>
        <w:spacing w:line="240" w:lineRule="auto"/>
        <w:jc w:val="both"/>
        <w:rPr>
          <w:rFonts w:ascii="Times New Roman" w:hAnsi="Times New Roman" w:cs="Times New Roman"/>
          <w:b/>
          <w:sz w:val="28"/>
          <w:szCs w:val="28"/>
          <w:lang w:val="en-US"/>
        </w:rPr>
      </w:pPr>
    </w:p>
    <w:p w:rsidR="005D46C3" w:rsidRPr="00E32D44" w:rsidRDefault="005D46C3" w:rsidP="005D46C3">
      <w:pPr>
        <w:spacing w:line="240" w:lineRule="auto"/>
        <w:jc w:val="both"/>
        <w:rPr>
          <w:rFonts w:ascii="Times New Roman" w:hAnsi="Times New Roman" w:cs="Times New Roman"/>
          <w:b/>
          <w:sz w:val="28"/>
          <w:szCs w:val="28"/>
          <w:lang w:val="en-US"/>
        </w:rPr>
      </w:pPr>
      <w:r w:rsidRPr="00E32D44">
        <w:rPr>
          <w:rFonts w:ascii="Times New Roman" w:hAnsi="Times New Roman" w:cs="Times New Roman"/>
          <w:b/>
          <w:i/>
          <w:sz w:val="28"/>
          <w:szCs w:val="28"/>
          <w:lang w:val="en-US"/>
        </w:rPr>
        <w:t>3.2.4</w:t>
      </w:r>
      <w:r w:rsidRPr="00E32D44">
        <w:rPr>
          <w:rFonts w:ascii="Times New Roman" w:hAnsi="Times New Roman" w:cs="Times New Roman"/>
          <w:b/>
          <w:sz w:val="28"/>
          <w:szCs w:val="28"/>
          <w:lang w:val="en-US"/>
        </w:rPr>
        <w:t xml:space="preserve"> </w:t>
      </w:r>
      <w:r w:rsidRPr="00E32D44">
        <w:rPr>
          <w:rFonts w:ascii="Times New Roman" w:hAnsi="Times New Roman" w:cs="Times New Roman"/>
          <w:b/>
          <w:i/>
          <w:sz w:val="28"/>
          <w:szCs w:val="28"/>
          <w:lang w:val="en-US"/>
        </w:rPr>
        <w:t>Moderated Mediation</w:t>
      </w:r>
    </w:p>
    <w:p w:rsidR="003D209F" w:rsidRDefault="003D209F" w:rsidP="003D209F">
      <w:pPr>
        <w:spacing w:line="240" w:lineRule="auto"/>
        <w:jc w:val="both"/>
        <w:rPr>
          <w:rFonts w:ascii="Times New Roman" w:hAnsi="Times New Roman" w:cs="Times New Roman"/>
          <w:sz w:val="28"/>
          <w:szCs w:val="28"/>
          <w:lang w:val="en-US"/>
        </w:rPr>
      </w:pPr>
      <w:r w:rsidRPr="003D209F">
        <w:rPr>
          <w:rFonts w:ascii="Times New Roman" w:hAnsi="Times New Roman" w:cs="Times New Roman"/>
          <w:sz w:val="28"/>
          <w:szCs w:val="28"/>
          <w:lang w:val="en-US"/>
        </w:rPr>
        <w:t xml:space="preserve">In our study, the use of the PROCESS macro allowed us to analyze moderator mediation [191]. To estimate the </w:t>
      </w:r>
      <w:r w:rsidR="00FF605E">
        <w:rPr>
          <w:rFonts w:ascii="Times New Roman" w:hAnsi="Times New Roman" w:cs="Times New Roman"/>
          <w:sz w:val="28"/>
          <w:szCs w:val="28"/>
          <w:lang w:val="en-US"/>
        </w:rPr>
        <w:t xml:space="preserve">moderated mediation </w:t>
      </w:r>
      <w:r w:rsidRPr="003D209F">
        <w:rPr>
          <w:rFonts w:ascii="Times New Roman" w:hAnsi="Times New Roman" w:cs="Times New Roman"/>
          <w:sz w:val="28"/>
          <w:szCs w:val="28"/>
          <w:lang w:val="en-US"/>
        </w:rPr>
        <w:t xml:space="preserve">effect </w:t>
      </w:r>
      <w:r w:rsidR="00FF605E">
        <w:rPr>
          <w:rFonts w:ascii="Times New Roman" w:hAnsi="Times New Roman" w:cs="Times New Roman"/>
          <w:sz w:val="28"/>
          <w:szCs w:val="28"/>
          <w:lang w:val="en-US"/>
        </w:rPr>
        <w:t xml:space="preserve">we used </w:t>
      </w:r>
      <w:r w:rsidRPr="003D209F">
        <w:rPr>
          <w:rFonts w:ascii="Times New Roman" w:hAnsi="Times New Roman" w:cs="Times New Roman"/>
          <w:sz w:val="28"/>
          <w:szCs w:val="28"/>
          <w:lang w:val="en-US"/>
        </w:rPr>
        <w:t>the 14th model of the PROCESS macr</w:t>
      </w:r>
      <w:r w:rsidR="00FF605E">
        <w:rPr>
          <w:rFonts w:ascii="Times New Roman" w:hAnsi="Times New Roman" w:cs="Times New Roman"/>
          <w:sz w:val="28"/>
          <w:szCs w:val="28"/>
          <w:lang w:val="en-US"/>
        </w:rPr>
        <w:t>o</w:t>
      </w:r>
      <w:r w:rsidRPr="003D209F">
        <w:rPr>
          <w:rFonts w:ascii="Times New Roman" w:hAnsi="Times New Roman" w:cs="Times New Roman"/>
          <w:sz w:val="28"/>
          <w:szCs w:val="28"/>
          <w:lang w:val="en-US"/>
        </w:rPr>
        <w:t xml:space="preserve"> To determine the significance of the</w:t>
      </w:r>
      <w:r w:rsidR="00FF605E">
        <w:rPr>
          <w:rFonts w:ascii="Times New Roman" w:hAnsi="Times New Roman" w:cs="Times New Roman"/>
          <w:sz w:val="28"/>
          <w:szCs w:val="28"/>
          <w:lang w:val="en-US"/>
        </w:rPr>
        <w:t xml:space="preserve"> model</w:t>
      </w:r>
      <w:r w:rsidRPr="003D209F">
        <w:rPr>
          <w:rFonts w:ascii="Times New Roman" w:hAnsi="Times New Roman" w:cs="Times New Roman"/>
          <w:sz w:val="28"/>
          <w:szCs w:val="28"/>
          <w:lang w:val="en-US"/>
        </w:rPr>
        <w:t xml:space="preserve">, the PROCESS </w:t>
      </w:r>
      <w:r w:rsidR="00FF605E">
        <w:rPr>
          <w:rFonts w:ascii="Times New Roman" w:hAnsi="Times New Roman" w:cs="Times New Roman"/>
          <w:sz w:val="28"/>
          <w:szCs w:val="28"/>
          <w:lang w:val="en-US"/>
        </w:rPr>
        <w:t xml:space="preserve">macro generates a 95% </w:t>
      </w:r>
      <w:r w:rsidRPr="003D209F">
        <w:rPr>
          <w:rFonts w:ascii="Times New Roman" w:hAnsi="Times New Roman" w:cs="Times New Roman"/>
          <w:sz w:val="28"/>
          <w:szCs w:val="28"/>
          <w:lang w:val="en-US"/>
        </w:rPr>
        <w:t>confidence inter</w:t>
      </w:r>
      <w:r w:rsidR="00FF605E">
        <w:rPr>
          <w:rFonts w:ascii="Times New Roman" w:hAnsi="Times New Roman" w:cs="Times New Roman"/>
          <w:sz w:val="28"/>
          <w:szCs w:val="28"/>
          <w:lang w:val="en-US"/>
        </w:rPr>
        <w:t xml:space="preserve">val (CI), which is </w:t>
      </w:r>
      <w:proofErr w:type="gramStart"/>
      <w:r w:rsidR="00FF605E">
        <w:rPr>
          <w:rFonts w:ascii="Times New Roman" w:hAnsi="Times New Roman" w:cs="Times New Roman"/>
          <w:sz w:val="28"/>
          <w:szCs w:val="28"/>
          <w:lang w:val="en-US"/>
        </w:rPr>
        <w:t xml:space="preserve">corrected </w:t>
      </w:r>
      <w:r w:rsidRPr="003D209F">
        <w:rPr>
          <w:rFonts w:ascii="Times New Roman" w:hAnsi="Times New Roman" w:cs="Times New Roman"/>
          <w:sz w:val="28"/>
          <w:szCs w:val="28"/>
          <w:lang w:val="en-US"/>
        </w:rPr>
        <w:t xml:space="preserve"> errors</w:t>
      </w:r>
      <w:proofErr w:type="gramEnd"/>
      <w:r w:rsidRPr="003D209F">
        <w:rPr>
          <w:rFonts w:ascii="Times New Roman" w:hAnsi="Times New Roman" w:cs="Times New Roman"/>
          <w:sz w:val="28"/>
          <w:szCs w:val="28"/>
          <w:lang w:val="en-US"/>
        </w:rPr>
        <w:t>.</w:t>
      </w:r>
    </w:p>
    <w:p w:rsidR="004D190B" w:rsidRDefault="005D46C3" w:rsidP="006909FC">
      <w:pPr>
        <w:spacing w:line="240" w:lineRule="auto"/>
        <w:jc w:val="both"/>
        <w:rPr>
          <w:rFonts w:ascii="Times New Roman" w:hAnsi="Times New Roman" w:cs="Times New Roman"/>
          <w:b/>
          <w:sz w:val="28"/>
          <w:szCs w:val="28"/>
          <w:lang w:val="en-US"/>
        </w:rPr>
      </w:pPr>
      <w:r w:rsidRPr="00E32D44">
        <w:rPr>
          <w:rFonts w:ascii="Times New Roman" w:hAnsi="Times New Roman" w:cs="Times New Roman"/>
          <w:sz w:val="28"/>
          <w:szCs w:val="28"/>
          <w:lang w:val="en-US"/>
        </w:rPr>
        <w:t>This CI provides an accurate estimate of the indirect effect and is calculated across 5000 iterations. The moderated mediation hypothesis is supported b</w:t>
      </w:r>
      <w:r w:rsidR="006909FC">
        <w:rPr>
          <w:rFonts w:ascii="Times New Roman" w:hAnsi="Times New Roman" w:cs="Times New Roman"/>
          <w:sz w:val="28"/>
          <w:szCs w:val="28"/>
          <w:lang w:val="en-US"/>
        </w:rPr>
        <w:t>y the findings shown in Table 12</w:t>
      </w:r>
      <w:r w:rsidRPr="00E32D44">
        <w:rPr>
          <w:rFonts w:ascii="Times New Roman" w:hAnsi="Times New Roman" w:cs="Times New Roman"/>
          <w:sz w:val="28"/>
          <w:szCs w:val="28"/>
          <w:lang w:val="en-US"/>
        </w:rPr>
        <w:t>. Since the confidence range does not include zero, the results demonstrate that the suggested indirect influence of HRM practice on the outcome variable is statistically significant</w:t>
      </w:r>
      <w:r w:rsidR="003D209F" w:rsidRPr="003D209F">
        <w:rPr>
          <w:rFonts w:ascii="Times New Roman" w:hAnsi="Times New Roman" w:cs="Times New Roman"/>
          <w:sz w:val="28"/>
          <w:szCs w:val="28"/>
          <w:lang w:val="en-US"/>
        </w:rPr>
        <w:t>.</w:t>
      </w:r>
      <w:r w:rsidR="003D209F" w:rsidRPr="003D209F">
        <w:rPr>
          <w:lang w:val="en-US"/>
        </w:rPr>
        <w:t xml:space="preserve"> </w:t>
      </w:r>
      <w:r w:rsidR="003D209F" w:rsidRPr="003D209F">
        <w:rPr>
          <w:rFonts w:ascii="Times New Roman" w:hAnsi="Times New Roman" w:cs="Times New Roman"/>
          <w:sz w:val="28"/>
          <w:szCs w:val="28"/>
          <w:lang w:val="en-US"/>
        </w:rPr>
        <w:t xml:space="preserve">The obtained results emphasize the need to consider the </w:t>
      </w:r>
      <w:r w:rsidR="00CE01E6" w:rsidRPr="003D209F">
        <w:rPr>
          <w:rFonts w:ascii="Times New Roman" w:hAnsi="Times New Roman" w:cs="Times New Roman"/>
          <w:sz w:val="28"/>
          <w:szCs w:val="28"/>
          <w:lang w:val="en-US"/>
        </w:rPr>
        <w:t>association</w:t>
      </w:r>
      <w:r w:rsidR="00CE01E6">
        <w:rPr>
          <w:rFonts w:ascii="Times New Roman" w:hAnsi="Times New Roman" w:cs="Times New Roman"/>
          <w:sz w:val="28"/>
          <w:szCs w:val="28"/>
          <w:lang w:val="en-US"/>
        </w:rPr>
        <w:t xml:space="preserve"> between the mediator, the </w:t>
      </w:r>
      <w:proofErr w:type="gramStart"/>
      <w:r w:rsidR="00CE01E6">
        <w:rPr>
          <w:rFonts w:ascii="Times New Roman" w:hAnsi="Times New Roman" w:cs="Times New Roman"/>
          <w:sz w:val="28"/>
          <w:szCs w:val="28"/>
          <w:lang w:val="en-US"/>
        </w:rPr>
        <w:t xml:space="preserve">moderator </w:t>
      </w:r>
      <w:r w:rsidR="003D209F" w:rsidRPr="003D209F">
        <w:rPr>
          <w:rFonts w:ascii="Times New Roman" w:hAnsi="Times New Roman" w:cs="Times New Roman"/>
          <w:sz w:val="28"/>
          <w:szCs w:val="28"/>
          <w:lang w:val="en-US"/>
        </w:rPr>
        <w:t xml:space="preserve"> and</w:t>
      </w:r>
      <w:proofErr w:type="gramEnd"/>
      <w:r w:rsidR="003D209F" w:rsidRPr="003D209F">
        <w:rPr>
          <w:rFonts w:ascii="Times New Roman" w:hAnsi="Times New Roman" w:cs="Times New Roman"/>
          <w:sz w:val="28"/>
          <w:szCs w:val="28"/>
          <w:lang w:val="en-US"/>
        </w:rPr>
        <w:t xml:space="preserve"> the dependent variable, which generally confirms the presence of moderator mediation in our study.</w:t>
      </w:r>
    </w:p>
    <w:p w:rsidR="006909FC" w:rsidRDefault="006909FC" w:rsidP="006909FC">
      <w:pPr>
        <w:spacing w:line="240" w:lineRule="auto"/>
        <w:jc w:val="both"/>
        <w:rPr>
          <w:rFonts w:ascii="Times New Roman" w:hAnsi="Times New Roman" w:cs="Times New Roman"/>
          <w:b/>
          <w:sz w:val="28"/>
          <w:szCs w:val="28"/>
          <w:lang w:val="en-US"/>
        </w:rPr>
      </w:pPr>
    </w:p>
    <w:p w:rsidR="00CE01E6" w:rsidRPr="00E32D44" w:rsidRDefault="00CE01E6" w:rsidP="006909FC">
      <w:pPr>
        <w:spacing w:line="240" w:lineRule="auto"/>
        <w:jc w:val="both"/>
        <w:rPr>
          <w:rFonts w:ascii="Times New Roman" w:hAnsi="Times New Roman" w:cs="Times New Roman"/>
          <w:b/>
          <w:sz w:val="28"/>
          <w:szCs w:val="28"/>
          <w:lang w:val="en-US"/>
        </w:rPr>
      </w:pPr>
    </w:p>
    <w:p w:rsidR="005D46C3" w:rsidRPr="00E32D44" w:rsidRDefault="006909FC" w:rsidP="005D46C3">
      <w:pPr>
        <w:spacing w:line="240" w:lineRule="auto"/>
        <w:ind w:firstLine="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Table 12</w:t>
      </w:r>
      <w:r w:rsidR="009C476F">
        <w:rPr>
          <w:rFonts w:ascii="Times New Roman" w:eastAsia="Times New Roman" w:hAnsi="Times New Roman" w:cs="Times New Roman"/>
          <w:sz w:val="28"/>
          <w:szCs w:val="28"/>
          <w:lang w:val="en-US" w:eastAsia="ru-RU"/>
        </w:rPr>
        <w:t xml:space="preserve"> – </w:t>
      </w:r>
      <w:r w:rsidR="00FF605E">
        <w:rPr>
          <w:rFonts w:ascii="Times New Roman" w:eastAsia="Times New Roman" w:hAnsi="Times New Roman" w:cs="Times New Roman"/>
          <w:sz w:val="28"/>
          <w:szCs w:val="28"/>
          <w:lang w:val="en-US" w:eastAsia="ru-RU"/>
        </w:rPr>
        <w:t xml:space="preserve">The results </w:t>
      </w:r>
      <w:r w:rsidR="009C476F">
        <w:rPr>
          <w:rFonts w:ascii="Times New Roman" w:eastAsia="Times New Roman" w:hAnsi="Times New Roman" w:cs="Times New Roman"/>
          <w:sz w:val="28"/>
          <w:szCs w:val="28"/>
          <w:lang w:val="en-US" w:eastAsia="ru-RU"/>
        </w:rPr>
        <w:t>Moderated mediation analysis</w:t>
      </w:r>
      <w:r w:rsidR="00FF605E">
        <w:rPr>
          <w:rFonts w:ascii="Times New Roman" w:eastAsia="Times New Roman" w:hAnsi="Times New Roman" w:cs="Times New Roman"/>
          <w:sz w:val="28"/>
          <w:szCs w:val="28"/>
          <w:lang w:val="en-US" w:eastAsia="ru-RU"/>
        </w:rPr>
        <w:t xml:space="preserve"> </w:t>
      </w:r>
    </w:p>
    <w:p w:rsidR="005D46C3" w:rsidRPr="00E32D44" w:rsidRDefault="005D46C3" w:rsidP="005D46C3">
      <w:pPr>
        <w:spacing w:line="240" w:lineRule="auto"/>
        <w:ind w:firstLine="708"/>
        <w:jc w:val="both"/>
        <w:rPr>
          <w:rFonts w:ascii="Times New Roman" w:eastAsia="Times New Roman" w:hAnsi="Times New Roman" w:cs="Times New Roman"/>
          <w:sz w:val="28"/>
          <w:szCs w:val="28"/>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452"/>
        <w:gridCol w:w="1595"/>
        <w:gridCol w:w="1616"/>
        <w:gridCol w:w="1616"/>
        <w:gridCol w:w="1785"/>
      </w:tblGrid>
      <w:tr w:rsidR="005D46C3" w:rsidRPr="00E32D44" w:rsidTr="0053073D">
        <w:trPr>
          <w:trHeight w:val="584"/>
        </w:trPr>
        <w:tc>
          <w:tcPr>
            <w:tcW w:w="1575" w:type="dxa"/>
          </w:tcPr>
          <w:p w:rsidR="005D46C3" w:rsidRPr="00E32D44" w:rsidRDefault="00360E92" w:rsidP="0053073D">
            <w:pPr>
              <w:spacing w:after="200"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Variable</w:t>
            </w:r>
          </w:p>
        </w:tc>
        <w:tc>
          <w:tcPr>
            <w:tcW w:w="1452" w:type="dxa"/>
          </w:tcPr>
          <w:p w:rsidR="005D46C3" w:rsidRPr="00E32D44" w:rsidRDefault="005D46C3" w:rsidP="0053073D">
            <w:pPr>
              <w:spacing w:after="200" w:line="240" w:lineRule="auto"/>
              <w:ind w:firstLine="0"/>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Indirect Effect</w:t>
            </w:r>
          </w:p>
        </w:tc>
        <w:tc>
          <w:tcPr>
            <w:tcW w:w="1595" w:type="dxa"/>
          </w:tcPr>
          <w:p w:rsidR="005D46C3" w:rsidRPr="00E32D44" w:rsidRDefault="005D46C3" w:rsidP="0053073D">
            <w:pPr>
              <w:spacing w:after="200" w:line="240" w:lineRule="auto"/>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Index</w:t>
            </w:r>
          </w:p>
        </w:tc>
        <w:tc>
          <w:tcPr>
            <w:tcW w:w="1616" w:type="dxa"/>
          </w:tcPr>
          <w:p w:rsidR="005D46C3" w:rsidRPr="00E32D44" w:rsidRDefault="005D46C3" w:rsidP="0053073D">
            <w:pPr>
              <w:spacing w:after="200" w:line="240" w:lineRule="auto"/>
              <w:ind w:firstLine="0"/>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SE (Boot)</w:t>
            </w:r>
          </w:p>
        </w:tc>
        <w:tc>
          <w:tcPr>
            <w:tcW w:w="1616" w:type="dxa"/>
          </w:tcPr>
          <w:p w:rsidR="005D46C3" w:rsidRPr="00E32D44" w:rsidRDefault="005D46C3" w:rsidP="0053073D">
            <w:pPr>
              <w:spacing w:after="200" w:line="240" w:lineRule="auto"/>
              <w:ind w:firstLine="0"/>
              <w:jc w:val="left"/>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eastAsia="ru-RU"/>
              </w:rPr>
              <w:t>95%CI</w:t>
            </w:r>
            <w:r w:rsidRPr="00E32D44">
              <w:rPr>
                <w:rFonts w:ascii="Times New Roman" w:eastAsia="Times New Roman" w:hAnsi="Times New Roman" w:cs="Times New Roman"/>
                <w:sz w:val="28"/>
                <w:szCs w:val="28"/>
                <w:lang w:val="en-US" w:eastAsia="ru-RU"/>
              </w:rPr>
              <w:t xml:space="preserve"> </w:t>
            </w:r>
            <w:r w:rsidRPr="00E32D44">
              <w:rPr>
                <w:rFonts w:ascii="Times New Roman" w:eastAsia="Times New Roman" w:hAnsi="Times New Roman" w:cs="Times New Roman"/>
                <w:sz w:val="28"/>
                <w:szCs w:val="28"/>
                <w:lang w:eastAsia="ru-RU"/>
              </w:rPr>
              <w:t>Lower</w:t>
            </w:r>
            <w:r w:rsidRPr="00E32D44">
              <w:rPr>
                <w:rFonts w:ascii="Times New Roman" w:eastAsia="Times New Roman" w:hAnsi="Times New Roman" w:cs="Times New Roman"/>
                <w:sz w:val="28"/>
                <w:szCs w:val="28"/>
                <w:lang w:val="en-US" w:eastAsia="ru-RU"/>
              </w:rPr>
              <w:t xml:space="preserve"> </w:t>
            </w:r>
            <w:r w:rsidRPr="00E32D44">
              <w:rPr>
                <w:rFonts w:ascii="Times New Roman" w:eastAsia="Times New Roman" w:hAnsi="Times New Roman" w:cs="Times New Roman"/>
                <w:sz w:val="28"/>
                <w:szCs w:val="28"/>
                <w:lang w:eastAsia="ru-RU"/>
              </w:rPr>
              <w:t>limit</w:t>
            </w:r>
          </w:p>
        </w:tc>
        <w:tc>
          <w:tcPr>
            <w:tcW w:w="1785" w:type="dxa"/>
          </w:tcPr>
          <w:p w:rsidR="005D46C3" w:rsidRPr="00E32D44" w:rsidRDefault="005D46C3" w:rsidP="0053073D">
            <w:pPr>
              <w:spacing w:after="200" w:line="240" w:lineRule="auto"/>
              <w:ind w:firstLine="0"/>
              <w:rPr>
                <w:rFonts w:ascii="Times New Roman" w:eastAsia="Times New Roman" w:hAnsi="Times New Roman" w:cs="Times New Roman"/>
                <w:sz w:val="28"/>
                <w:szCs w:val="28"/>
                <w:lang w:eastAsia="ru-RU"/>
              </w:rPr>
            </w:pPr>
            <w:r w:rsidRPr="00E32D44">
              <w:rPr>
                <w:rFonts w:ascii="Times New Roman" w:eastAsia="Times New Roman" w:hAnsi="Times New Roman" w:cs="Times New Roman"/>
                <w:sz w:val="28"/>
                <w:szCs w:val="28"/>
                <w:lang w:eastAsia="ru-RU"/>
              </w:rPr>
              <w:t>95% CI Upper</w:t>
            </w:r>
            <w:r w:rsidRPr="00E32D44">
              <w:rPr>
                <w:rFonts w:ascii="Times New Roman" w:eastAsia="Times New Roman" w:hAnsi="Times New Roman" w:cs="Times New Roman"/>
                <w:sz w:val="28"/>
                <w:szCs w:val="28"/>
                <w:lang w:val="en-US" w:eastAsia="ru-RU"/>
              </w:rPr>
              <w:t xml:space="preserve"> </w:t>
            </w:r>
            <w:r w:rsidRPr="00E32D44">
              <w:rPr>
                <w:rFonts w:ascii="Times New Roman" w:eastAsia="Times New Roman" w:hAnsi="Times New Roman" w:cs="Times New Roman"/>
                <w:sz w:val="28"/>
                <w:szCs w:val="28"/>
                <w:lang w:eastAsia="ru-RU"/>
              </w:rPr>
              <w:t>limit</w:t>
            </w:r>
          </w:p>
        </w:tc>
      </w:tr>
      <w:tr w:rsidR="005D46C3" w:rsidRPr="00E32D44" w:rsidTr="0053073D">
        <w:trPr>
          <w:trHeight w:val="269"/>
        </w:trPr>
        <w:tc>
          <w:tcPr>
            <w:tcW w:w="1575" w:type="dxa"/>
          </w:tcPr>
          <w:p w:rsidR="005D46C3" w:rsidRPr="00E32D44" w:rsidRDefault="005D46C3" w:rsidP="0053073D">
            <w:pPr>
              <w:spacing w:after="200" w:line="240" w:lineRule="auto"/>
              <w:ind w:firstLine="0"/>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IRP (H4)</w:t>
            </w:r>
          </w:p>
        </w:tc>
        <w:tc>
          <w:tcPr>
            <w:tcW w:w="1452" w:type="dxa"/>
          </w:tcPr>
          <w:p w:rsidR="005D46C3" w:rsidRPr="00E32D44" w:rsidRDefault="005D46C3" w:rsidP="0053073D">
            <w:pPr>
              <w:spacing w:after="200" w:line="240" w:lineRule="auto"/>
              <w:ind w:firstLine="0"/>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 xml:space="preserve">    </w:t>
            </w:r>
            <w:r w:rsidRPr="00E32D44">
              <w:rPr>
                <w:rFonts w:ascii="Times New Roman" w:eastAsia="Times New Roman" w:hAnsi="Times New Roman" w:cs="Times New Roman"/>
                <w:sz w:val="28"/>
                <w:szCs w:val="28"/>
                <w:lang w:eastAsia="ru-RU"/>
              </w:rPr>
              <w:t>0.</w:t>
            </w:r>
            <w:r w:rsidRPr="00E32D44">
              <w:rPr>
                <w:rFonts w:ascii="Times New Roman" w:eastAsia="Times New Roman" w:hAnsi="Times New Roman" w:cs="Times New Roman"/>
                <w:sz w:val="28"/>
                <w:szCs w:val="28"/>
                <w:lang w:val="en-US" w:eastAsia="ru-RU"/>
              </w:rPr>
              <w:t>41</w:t>
            </w:r>
          </w:p>
        </w:tc>
        <w:tc>
          <w:tcPr>
            <w:tcW w:w="1595" w:type="dxa"/>
          </w:tcPr>
          <w:p w:rsidR="005D46C3" w:rsidRPr="00E32D44" w:rsidRDefault="005D46C3" w:rsidP="0053073D">
            <w:pPr>
              <w:spacing w:after="200" w:line="240" w:lineRule="auto"/>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 xml:space="preserve">  </w:t>
            </w:r>
            <w:r w:rsidRPr="00E32D44">
              <w:rPr>
                <w:rFonts w:ascii="Times New Roman" w:eastAsia="Times New Roman" w:hAnsi="Times New Roman" w:cs="Times New Roman"/>
                <w:sz w:val="28"/>
                <w:szCs w:val="28"/>
                <w:lang w:eastAsia="ru-RU"/>
              </w:rPr>
              <w:t>0,</w:t>
            </w:r>
            <w:r w:rsidRPr="00E32D44">
              <w:rPr>
                <w:rFonts w:ascii="Times New Roman" w:eastAsia="Times New Roman" w:hAnsi="Times New Roman" w:cs="Times New Roman"/>
                <w:sz w:val="28"/>
                <w:szCs w:val="28"/>
                <w:lang w:val="en-US" w:eastAsia="ru-RU"/>
              </w:rPr>
              <w:t>26</w:t>
            </w:r>
          </w:p>
        </w:tc>
        <w:tc>
          <w:tcPr>
            <w:tcW w:w="1616" w:type="dxa"/>
          </w:tcPr>
          <w:p w:rsidR="005D46C3" w:rsidRPr="00E32D44" w:rsidRDefault="005D46C3" w:rsidP="0053073D">
            <w:pPr>
              <w:spacing w:after="200" w:line="240" w:lineRule="auto"/>
              <w:ind w:firstLine="0"/>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 xml:space="preserve">        </w:t>
            </w:r>
            <w:r w:rsidRPr="00E32D44">
              <w:rPr>
                <w:rFonts w:ascii="Times New Roman" w:eastAsia="Times New Roman" w:hAnsi="Times New Roman" w:cs="Times New Roman"/>
                <w:sz w:val="28"/>
                <w:szCs w:val="28"/>
                <w:lang w:eastAsia="ru-RU"/>
              </w:rPr>
              <w:t>0.1</w:t>
            </w:r>
            <w:r w:rsidRPr="00E32D44">
              <w:rPr>
                <w:rFonts w:ascii="Times New Roman" w:eastAsia="Times New Roman" w:hAnsi="Times New Roman" w:cs="Times New Roman"/>
                <w:sz w:val="28"/>
                <w:szCs w:val="28"/>
                <w:lang w:val="en-US" w:eastAsia="ru-RU"/>
              </w:rPr>
              <w:t>2</w:t>
            </w:r>
          </w:p>
        </w:tc>
        <w:tc>
          <w:tcPr>
            <w:tcW w:w="1616" w:type="dxa"/>
          </w:tcPr>
          <w:p w:rsidR="005D46C3" w:rsidRPr="00E32D44" w:rsidRDefault="005D46C3" w:rsidP="0053073D">
            <w:pPr>
              <w:spacing w:after="200" w:line="240" w:lineRule="auto"/>
              <w:ind w:firstLine="0"/>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 xml:space="preserve">    </w:t>
            </w:r>
            <w:r w:rsidRPr="00E32D44">
              <w:rPr>
                <w:rFonts w:ascii="Times New Roman" w:eastAsia="Times New Roman" w:hAnsi="Times New Roman" w:cs="Times New Roman"/>
                <w:sz w:val="28"/>
                <w:szCs w:val="28"/>
                <w:lang w:eastAsia="ru-RU"/>
              </w:rPr>
              <w:t>0.</w:t>
            </w:r>
            <w:r w:rsidRPr="00E32D44">
              <w:rPr>
                <w:rFonts w:ascii="Times New Roman" w:eastAsia="Times New Roman" w:hAnsi="Times New Roman" w:cs="Times New Roman"/>
                <w:sz w:val="28"/>
                <w:szCs w:val="28"/>
                <w:lang w:val="en-US" w:eastAsia="ru-RU"/>
              </w:rPr>
              <w:t>049</w:t>
            </w:r>
          </w:p>
        </w:tc>
        <w:tc>
          <w:tcPr>
            <w:tcW w:w="1785" w:type="dxa"/>
          </w:tcPr>
          <w:p w:rsidR="005D46C3" w:rsidRPr="00E32D44" w:rsidRDefault="005D46C3" w:rsidP="0053073D">
            <w:pPr>
              <w:spacing w:after="200" w:line="240" w:lineRule="auto"/>
              <w:ind w:firstLine="0"/>
              <w:jc w:val="both"/>
              <w:rPr>
                <w:rFonts w:ascii="Times New Roman" w:eastAsia="Times New Roman" w:hAnsi="Times New Roman" w:cs="Times New Roman"/>
                <w:sz w:val="28"/>
                <w:szCs w:val="28"/>
                <w:lang w:val="en-US" w:eastAsia="ru-RU"/>
              </w:rPr>
            </w:pPr>
            <w:r w:rsidRPr="00E32D44">
              <w:rPr>
                <w:rFonts w:ascii="Times New Roman" w:eastAsia="Times New Roman" w:hAnsi="Times New Roman" w:cs="Times New Roman"/>
                <w:sz w:val="28"/>
                <w:szCs w:val="28"/>
                <w:lang w:val="en-US" w:eastAsia="ru-RU"/>
              </w:rPr>
              <w:t xml:space="preserve">        </w:t>
            </w:r>
            <w:r w:rsidRPr="00E32D44">
              <w:rPr>
                <w:rFonts w:ascii="Times New Roman" w:eastAsia="Times New Roman" w:hAnsi="Times New Roman" w:cs="Times New Roman"/>
                <w:sz w:val="28"/>
                <w:szCs w:val="28"/>
                <w:lang w:eastAsia="ru-RU"/>
              </w:rPr>
              <w:t>0.</w:t>
            </w:r>
            <w:r w:rsidRPr="00E32D44">
              <w:rPr>
                <w:rFonts w:ascii="Times New Roman" w:eastAsia="Times New Roman" w:hAnsi="Times New Roman" w:cs="Times New Roman"/>
                <w:sz w:val="28"/>
                <w:szCs w:val="28"/>
                <w:lang w:val="en-US" w:eastAsia="ru-RU"/>
              </w:rPr>
              <w:t>21</w:t>
            </w:r>
          </w:p>
        </w:tc>
      </w:tr>
      <w:tr w:rsidR="005D46C3" w:rsidRPr="00E21CE2" w:rsidTr="00360E92">
        <w:trPr>
          <w:trHeight w:val="296"/>
        </w:trPr>
        <w:tc>
          <w:tcPr>
            <w:tcW w:w="9639" w:type="dxa"/>
            <w:gridSpan w:val="6"/>
          </w:tcPr>
          <w:p w:rsidR="005D46C3" w:rsidRPr="00E32D44" w:rsidRDefault="00360E92" w:rsidP="0053073D">
            <w:pPr>
              <w:spacing w:after="200" w:line="240" w:lineRule="auto"/>
              <w:ind w:firstLine="0"/>
              <w:jc w:val="both"/>
              <w:rPr>
                <w:rFonts w:ascii="Times New Roman" w:eastAsia="Times New Roman" w:hAnsi="Times New Roman" w:cs="Times New Roman"/>
                <w:sz w:val="28"/>
                <w:szCs w:val="28"/>
                <w:lang w:val="en-US" w:eastAsia="ru-RU"/>
              </w:rPr>
            </w:pPr>
            <w:r>
              <w:rPr>
                <w:rFonts w:ascii="Times New Roman" w:hAnsi="Times New Roman" w:cs="Times New Roman"/>
                <w:bCs/>
                <w:sz w:val="28"/>
                <w:szCs w:val="28"/>
                <w:lang w:val="en-US"/>
              </w:rPr>
              <w:t xml:space="preserve">Note - </w:t>
            </w:r>
            <w:r w:rsidR="005D46C3" w:rsidRPr="00E32D44">
              <w:rPr>
                <w:rFonts w:ascii="Times New Roman" w:hAnsi="Times New Roman" w:cs="Times New Roman"/>
                <w:bCs/>
                <w:sz w:val="28"/>
                <w:szCs w:val="28"/>
                <w:lang w:val="en-US"/>
              </w:rPr>
              <w:t>Provided be author based on data analysis</w:t>
            </w:r>
          </w:p>
        </w:tc>
      </w:tr>
    </w:tbl>
    <w:p w:rsidR="005D46C3" w:rsidRPr="00E32D44" w:rsidRDefault="005D46C3" w:rsidP="005D46C3">
      <w:pPr>
        <w:spacing w:line="240" w:lineRule="auto"/>
        <w:jc w:val="both"/>
        <w:rPr>
          <w:rFonts w:ascii="Times New Roman" w:hAnsi="Times New Roman" w:cs="Times New Roman"/>
          <w:b/>
          <w:sz w:val="28"/>
          <w:szCs w:val="28"/>
          <w:lang w:val="en-US"/>
        </w:rPr>
      </w:pPr>
    </w:p>
    <w:p w:rsidR="005D46C3" w:rsidRPr="00E32D44" w:rsidRDefault="005D46C3" w:rsidP="005D46C3">
      <w:pPr>
        <w:spacing w:line="240" w:lineRule="auto"/>
        <w:jc w:val="both"/>
        <w:rPr>
          <w:rFonts w:ascii="Times New Roman" w:eastAsia="Times New Roman" w:hAnsi="Times New Roman" w:cs="Times New Roman"/>
          <w:b/>
          <w:sz w:val="28"/>
          <w:szCs w:val="28"/>
          <w:lang w:val="en-US" w:eastAsia="ru-RU"/>
        </w:rPr>
      </w:pPr>
      <w:r w:rsidRPr="00E32D44">
        <w:rPr>
          <w:rFonts w:ascii="Times New Roman" w:hAnsi="Times New Roman" w:cs="Times New Roman"/>
          <w:b/>
          <w:sz w:val="28"/>
          <w:szCs w:val="28"/>
          <w:lang w:val="en-US"/>
        </w:rPr>
        <w:t>3.2.5 Summary of Partial Least square analysis</w:t>
      </w:r>
    </w:p>
    <w:p w:rsidR="005D46C3" w:rsidRPr="00E32D44" w:rsidRDefault="005D46C3" w:rsidP="005D46C3">
      <w:pPr>
        <w:spacing w:line="240" w:lineRule="auto"/>
        <w:ind w:firstLine="708"/>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Following a thorough examination, it was discovered that nearly all of the hypotheses used in the research had been successfully validated, offering strong support for the accuracy and validity o</w:t>
      </w:r>
      <w:r w:rsidR="006909FC">
        <w:rPr>
          <w:rFonts w:ascii="Times New Roman" w:hAnsi="Times New Roman" w:cs="Times New Roman"/>
          <w:sz w:val="28"/>
          <w:szCs w:val="28"/>
          <w:lang w:val="en-US"/>
        </w:rPr>
        <w:t>f the model in use (see Table 13</w:t>
      </w:r>
      <w:r w:rsidRPr="00E32D44">
        <w:rPr>
          <w:rFonts w:ascii="Times New Roman" w:hAnsi="Times New Roman" w:cs="Times New Roman"/>
          <w:sz w:val="28"/>
          <w:szCs w:val="28"/>
          <w:lang w:val="en-US"/>
        </w:rPr>
        <w:t>). The study's hypotheses were confirmed, which not only highlights the research methodology's reliability but also emphasizes the important part HRM plays in raising employees' in-role  performance. Organizations may successfully connect their workforce with organizational goals, promote employee engagement and happiness, and ultimately produce better results by employing HRM practices.</w:t>
      </w:r>
    </w:p>
    <w:p w:rsidR="005D46C3" w:rsidRPr="00E32D44" w:rsidRDefault="005D46C3" w:rsidP="005D46C3">
      <w:pPr>
        <w:spacing w:line="240" w:lineRule="auto"/>
        <w:ind w:firstLine="708"/>
        <w:jc w:val="both"/>
        <w:rPr>
          <w:rFonts w:ascii="Times New Roman" w:hAnsi="Times New Roman" w:cs="Times New Roman"/>
          <w:sz w:val="28"/>
          <w:szCs w:val="28"/>
          <w:lang w:val="en-US"/>
        </w:rPr>
      </w:pPr>
    </w:p>
    <w:p w:rsidR="005D46C3" w:rsidRPr="00E32D44" w:rsidRDefault="006909FC" w:rsidP="005D46C3">
      <w:pPr>
        <w:spacing w:line="240" w:lineRule="auto"/>
        <w:ind w:firstLine="0"/>
        <w:jc w:val="both"/>
        <w:rPr>
          <w:rFonts w:ascii="Times New Roman" w:hAnsi="Times New Roman" w:cs="Times New Roman"/>
          <w:sz w:val="28"/>
          <w:szCs w:val="28"/>
          <w:lang w:val="en-US"/>
        </w:rPr>
      </w:pPr>
      <w:r>
        <w:rPr>
          <w:rFonts w:ascii="Times New Roman" w:hAnsi="Times New Roman" w:cs="Times New Roman"/>
          <w:sz w:val="28"/>
          <w:szCs w:val="28"/>
          <w:lang w:val="en-US"/>
        </w:rPr>
        <w:t>Table 13</w:t>
      </w:r>
      <w:r w:rsidR="005D46C3" w:rsidRPr="003013A6">
        <w:rPr>
          <w:rFonts w:ascii="Times New Roman" w:hAnsi="Times New Roman" w:cs="Times New Roman"/>
          <w:sz w:val="28"/>
          <w:szCs w:val="28"/>
          <w:lang w:val="en-US"/>
        </w:rPr>
        <w:t>-</w:t>
      </w:r>
      <w:r w:rsidR="005D46C3" w:rsidRPr="00E32D44">
        <w:rPr>
          <w:rFonts w:ascii="Times New Roman" w:hAnsi="Times New Roman" w:cs="Times New Roman"/>
          <w:sz w:val="28"/>
          <w:szCs w:val="28"/>
          <w:lang w:val="en-US"/>
        </w:rPr>
        <w:t xml:space="preserve"> Results of Hypotheses analysis</w:t>
      </w:r>
    </w:p>
    <w:p w:rsidR="005D46C3" w:rsidRPr="00E32D44" w:rsidRDefault="005D46C3" w:rsidP="005D46C3">
      <w:pPr>
        <w:spacing w:line="240" w:lineRule="auto"/>
        <w:ind w:firstLine="708"/>
        <w:jc w:val="both"/>
        <w:rPr>
          <w:rFonts w:ascii="Times New Roman" w:hAnsi="Times New Roman" w:cs="Times New Roman"/>
          <w:sz w:val="28"/>
          <w:szCs w:val="28"/>
          <w:lang w:val="en-US"/>
        </w:rPr>
      </w:pPr>
    </w:p>
    <w:tbl>
      <w:tblPr>
        <w:tblStyle w:val="a7"/>
        <w:tblW w:w="0" w:type="auto"/>
        <w:tblLook w:val="04A0" w:firstRow="1" w:lastRow="0" w:firstColumn="1" w:lastColumn="0" w:noHBand="0" w:noVBand="1"/>
      </w:tblPr>
      <w:tblGrid>
        <w:gridCol w:w="959"/>
        <w:gridCol w:w="6662"/>
        <w:gridCol w:w="2227"/>
      </w:tblGrid>
      <w:tr w:rsidR="005D46C3" w:rsidRPr="00E32D44" w:rsidTr="0053073D">
        <w:tc>
          <w:tcPr>
            <w:tcW w:w="959" w:type="dxa"/>
          </w:tcPr>
          <w:p w:rsidR="005D46C3" w:rsidRPr="00E32D44" w:rsidRDefault="005D46C3" w:rsidP="0053073D">
            <w:pPr>
              <w:jc w:val="center"/>
              <w:rPr>
                <w:rFonts w:ascii="Times New Roman" w:hAnsi="Times New Roman" w:cs="Times New Roman"/>
                <w:b/>
                <w:i/>
                <w:sz w:val="28"/>
                <w:szCs w:val="28"/>
              </w:rPr>
            </w:pPr>
            <w:r w:rsidRPr="00E32D44">
              <w:rPr>
                <w:rFonts w:ascii="Times New Roman" w:hAnsi="Times New Roman" w:cs="Times New Roman"/>
                <w:b/>
                <w:i/>
                <w:sz w:val="28"/>
                <w:szCs w:val="28"/>
              </w:rPr>
              <w:t>№</w:t>
            </w:r>
          </w:p>
        </w:tc>
        <w:tc>
          <w:tcPr>
            <w:tcW w:w="6662" w:type="dxa"/>
          </w:tcPr>
          <w:p w:rsidR="005D46C3" w:rsidRPr="00E32D44" w:rsidRDefault="005D46C3" w:rsidP="0053073D">
            <w:pPr>
              <w:jc w:val="center"/>
              <w:rPr>
                <w:rFonts w:ascii="Times New Roman" w:hAnsi="Times New Roman" w:cs="Times New Roman"/>
                <w:b/>
                <w:i/>
                <w:sz w:val="28"/>
                <w:szCs w:val="28"/>
              </w:rPr>
            </w:pPr>
            <w:r w:rsidRPr="00E32D44">
              <w:rPr>
                <w:rFonts w:ascii="Times New Roman" w:hAnsi="Times New Roman" w:cs="Times New Roman"/>
                <w:b/>
                <w:i/>
                <w:sz w:val="28"/>
                <w:szCs w:val="28"/>
                <w:lang w:val="en-US"/>
              </w:rPr>
              <w:t>H</w:t>
            </w:r>
            <w:r w:rsidRPr="00E32D44">
              <w:rPr>
                <w:rFonts w:ascii="Times New Roman" w:hAnsi="Times New Roman" w:cs="Times New Roman"/>
                <w:b/>
                <w:i/>
                <w:sz w:val="28"/>
                <w:szCs w:val="28"/>
              </w:rPr>
              <w:t>ypotheses</w:t>
            </w:r>
          </w:p>
        </w:tc>
        <w:tc>
          <w:tcPr>
            <w:tcW w:w="2227" w:type="dxa"/>
          </w:tcPr>
          <w:p w:rsidR="005D46C3" w:rsidRPr="00E32D44" w:rsidRDefault="005D46C3" w:rsidP="0053073D">
            <w:pPr>
              <w:jc w:val="center"/>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Status</w:t>
            </w:r>
          </w:p>
        </w:tc>
      </w:tr>
      <w:tr w:rsidR="005D46C3" w:rsidRPr="00E32D44" w:rsidTr="0053073D">
        <w:tc>
          <w:tcPr>
            <w:tcW w:w="959"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H1</w:t>
            </w:r>
          </w:p>
        </w:tc>
        <w:tc>
          <w:tcPr>
            <w:tcW w:w="6662" w:type="dxa"/>
          </w:tcPr>
          <w:p w:rsidR="005D46C3" w:rsidRPr="00040DF6" w:rsidRDefault="005D46C3" w:rsidP="0053073D">
            <w:pPr>
              <w:jc w:val="center"/>
              <w:rPr>
                <w:rFonts w:ascii="Times New Roman" w:hAnsi="Times New Roman" w:cs="Times New Roman"/>
                <w:sz w:val="28"/>
                <w:szCs w:val="28"/>
                <w:lang w:val="en-US"/>
              </w:rPr>
            </w:pPr>
            <w:r w:rsidRPr="00040DF6">
              <w:rPr>
                <w:rFonts w:ascii="Times New Roman" w:hAnsi="Times New Roman" w:cs="Times New Roman"/>
                <w:sz w:val="28"/>
                <w:szCs w:val="28"/>
                <w:lang w:val="en-US"/>
              </w:rPr>
              <w:t>HRM practices positively influence employees’ in-role performance.</w:t>
            </w:r>
          </w:p>
        </w:tc>
        <w:tc>
          <w:tcPr>
            <w:tcW w:w="2227"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Rejected</w:t>
            </w:r>
          </w:p>
        </w:tc>
      </w:tr>
      <w:tr w:rsidR="005D46C3" w:rsidRPr="00E32D44" w:rsidTr="0053073D">
        <w:tc>
          <w:tcPr>
            <w:tcW w:w="959"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H2</w:t>
            </w:r>
          </w:p>
        </w:tc>
        <w:tc>
          <w:tcPr>
            <w:tcW w:w="6662" w:type="dxa"/>
          </w:tcPr>
          <w:p w:rsidR="005D46C3" w:rsidRPr="00040DF6" w:rsidRDefault="005D46C3" w:rsidP="0053073D">
            <w:pPr>
              <w:jc w:val="center"/>
              <w:rPr>
                <w:rFonts w:ascii="Times New Roman" w:hAnsi="Times New Roman" w:cs="Times New Roman"/>
                <w:sz w:val="28"/>
                <w:szCs w:val="28"/>
                <w:lang w:val="en-US"/>
              </w:rPr>
            </w:pPr>
            <w:r w:rsidRPr="00040DF6">
              <w:rPr>
                <w:rFonts w:ascii="Times New Roman" w:hAnsi="Times New Roman" w:cs="Times New Roman"/>
                <w:sz w:val="28"/>
                <w:szCs w:val="28"/>
                <w:lang w:val="en-US"/>
              </w:rPr>
              <w:t>Wellbeing mediates the link between HRM practices   and employees’ in-role performance.</w:t>
            </w:r>
          </w:p>
        </w:tc>
        <w:tc>
          <w:tcPr>
            <w:tcW w:w="2227"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Accepted</w:t>
            </w:r>
          </w:p>
        </w:tc>
      </w:tr>
      <w:tr w:rsidR="005D46C3" w:rsidRPr="00E32D44" w:rsidTr="0053073D">
        <w:tc>
          <w:tcPr>
            <w:tcW w:w="959"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H3</w:t>
            </w:r>
          </w:p>
        </w:tc>
        <w:tc>
          <w:tcPr>
            <w:tcW w:w="6662" w:type="dxa"/>
          </w:tcPr>
          <w:p w:rsidR="005D46C3" w:rsidRPr="00040DF6" w:rsidRDefault="005D46C3" w:rsidP="0053073D">
            <w:pPr>
              <w:jc w:val="center"/>
              <w:rPr>
                <w:rFonts w:ascii="Times New Roman" w:hAnsi="Times New Roman" w:cs="Times New Roman"/>
                <w:iCs/>
                <w:sz w:val="28"/>
                <w:szCs w:val="28"/>
                <w:lang w:val="en-GB"/>
              </w:rPr>
            </w:pPr>
            <w:r w:rsidRPr="00040DF6">
              <w:rPr>
                <w:rFonts w:ascii="Times New Roman" w:hAnsi="Times New Roman" w:cs="Times New Roman"/>
                <w:sz w:val="28"/>
                <w:szCs w:val="28"/>
                <w:lang w:val="en-GB"/>
              </w:rPr>
              <w:t xml:space="preserve">Creativity moderates the association between well-being </w:t>
            </w:r>
            <w:r w:rsidRPr="00040DF6">
              <w:rPr>
                <w:rFonts w:ascii="Times New Roman" w:hAnsi="Times New Roman" w:cs="Times New Roman"/>
                <w:iCs/>
                <w:sz w:val="28"/>
                <w:szCs w:val="28"/>
                <w:lang w:val="en-GB"/>
              </w:rPr>
              <w:t xml:space="preserve">and employees’ </w:t>
            </w:r>
            <w:r w:rsidRPr="00040DF6">
              <w:rPr>
                <w:rFonts w:ascii="Times New Roman" w:hAnsi="Times New Roman" w:cs="Times New Roman"/>
                <w:iCs/>
                <w:sz w:val="28"/>
                <w:szCs w:val="28"/>
                <w:lang w:val="en-US"/>
              </w:rPr>
              <w:t xml:space="preserve">i </w:t>
            </w:r>
            <w:r w:rsidRPr="00040DF6">
              <w:rPr>
                <w:rFonts w:ascii="Times New Roman" w:hAnsi="Times New Roman" w:cs="Times New Roman"/>
                <w:iCs/>
                <w:sz w:val="28"/>
                <w:szCs w:val="28"/>
                <w:lang w:val="en-GB"/>
              </w:rPr>
              <w:t>in-role performance.</w:t>
            </w:r>
          </w:p>
        </w:tc>
        <w:tc>
          <w:tcPr>
            <w:tcW w:w="2227"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Accepted</w:t>
            </w:r>
          </w:p>
        </w:tc>
      </w:tr>
      <w:tr w:rsidR="005D46C3" w:rsidRPr="00E32D44" w:rsidTr="0053073D">
        <w:tc>
          <w:tcPr>
            <w:tcW w:w="959"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H4</w:t>
            </w:r>
          </w:p>
        </w:tc>
        <w:tc>
          <w:tcPr>
            <w:tcW w:w="6662" w:type="dxa"/>
          </w:tcPr>
          <w:p w:rsidR="005D46C3" w:rsidRPr="00040DF6" w:rsidRDefault="005D46C3" w:rsidP="0053073D">
            <w:pPr>
              <w:jc w:val="center"/>
              <w:rPr>
                <w:rFonts w:ascii="Times New Roman" w:hAnsi="Times New Roman" w:cs="Times New Roman"/>
                <w:sz w:val="28"/>
                <w:szCs w:val="28"/>
                <w:lang w:val="en-US"/>
              </w:rPr>
            </w:pPr>
            <w:r w:rsidRPr="00040DF6">
              <w:rPr>
                <w:rFonts w:ascii="Times New Roman" w:hAnsi="Times New Roman" w:cs="Times New Roman"/>
                <w:sz w:val="28"/>
                <w:szCs w:val="28"/>
                <w:lang w:val="en-GB"/>
              </w:rPr>
              <w:t>Creativity moderates the indirect link between HRM practices and employees’ in-role performance.</w:t>
            </w:r>
          </w:p>
        </w:tc>
        <w:tc>
          <w:tcPr>
            <w:tcW w:w="2227" w:type="dxa"/>
          </w:tcPr>
          <w:p w:rsidR="005D46C3" w:rsidRPr="00E32D44" w:rsidRDefault="005D46C3" w:rsidP="0053073D">
            <w:pPr>
              <w:rPr>
                <w:rFonts w:ascii="Times New Roman" w:hAnsi="Times New Roman" w:cs="Times New Roman"/>
                <w:sz w:val="28"/>
                <w:szCs w:val="28"/>
                <w:lang w:val="en-US"/>
              </w:rPr>
            </w:pPr>
            <w:r w:rsidRPr="00E32D44">
              <w:rPr>
                <w:rFonts w:ascii="Times New Roman" w:hAnsi="Times New Roman" w:cs="Times New Roman"/>
                <w:sz w:val="28"/>
                <w:szCs w:val="28"/>
                <w:lang w:val="en-US"/>
              </w:rPr>
              <w:t>Accepted</w:t>
            </w:r>
          </w:p>
        </w:tc>
      </w:tr>
      <w:tr w:rsidR="005D46C3" w:rsidRPr="00E21CE2" w:rsidTr="0053073D">
        <w:tc>
          <w:tcPr>
            <w:tcW w:w="9848" w:type="dxa"/>
            <w:gridSpan w:val="3"/>
          </w:tcPr>
          <w:p w:rsidR="005D46C3" w:rsidRPr="00774942" w:rsidRDefault="005D46C3" w:rsidP="0053073D">
            <w:pPr>
              <w:jc w:val="both"/>
              <w:rPr>
                <w:rFonts w:ascii="Times New Roman" w:hAnsi="Times New Roman" w:cs="Times New Roman"/>
                <w:bCs/>
                <w:i/>
                <w:sz w:val="28"/>
                <w:szCs w:val="28"/>
                <w:lang w:val="en-US"/>
              </w:rPr>
            </w:pPr>
            <w:r>
              <w:rPr>
                <w:rFonts w:ascii="Times New Roman" w:hAnsi="Times New Roman" w:cs="Times New Roman"/>
                <w:bCs/>
                <w:i/>
                <w:sz w:val="28"/>
                <w:szCs w:val="28"/>
                <w:lang w:val="en-US"/>
              </w:rPr>
              <w:t xml:space="preserve">Note - </w:t>
            </w:r>
            <w:r w:rsidRPr="00E32D44">
              <w:rPr>
                <w:rFonts w:ascii="Times New Roman" w:hAnsi="Times New Roman" w:cs="Times New Roman"/>
                <w:bCs/>
                <w:i/>
                <w:sz w:val="28"/>
                <w:szCs w:val="28"/>
                <w:lang w:val="en-US"/>
              </w:rPr>
              <w:t xml:space="preserve"> Provided be author based on data analysis</w:t>
            </w:r>
          </w:p>
        </w:tc>
      </w:tr>
    </w:tbl>
    <w:p w:rsidR="005D46C3"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5D46C3" w:rsidP="005D46C3">
      <w:pPr>
        <w:spacing w:line="240" w:lineRule="auto"/>
        <w:ind w:firstLine="0"/>
        <w:jc w:val="both"/>
        <w:rPr>
          <w:rFonts w:ascii="Times New Roman" w:hAnsi="Times New Roman" w:cs="Times New Roman"/>
          <w:b/>
          <w:sz w:val="28"/>
          <w:szCs w:val="28"/>
          <w:lang w:val="en-US"/>
        </w:rPr>
      </w:pPr>
    </w:p>
    <w:p w:rsidR="005D46C3" w:rsidRPr="00E32D44" w:rsidRDefault="005D46C3" w:rsidP="005D46C3">
      <w:pPr>
        <w:spacing w:line="240" w:lineRule="auto"/>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3.3 Findings and discussions</w:t>
      </w:r>
    </w:p>
    <w:p w:rsidR="005D46C3" w:rsidRPr="00E32D44" w:rsidRDefault="005D46C3" w:rsidP="005D46C3">
      <w:p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One of the strategic tools that can help to improve challenges within HEIs in Kazakhstan refers to the effective implementation of HR procedures. HEIs may improve staff satisfaction, retention, engagement, and performance by implementing strong HRM practices and initiatives, which will ultimately result in better learning outcomes and organizational success.</w:t>
      </w:r>
      <w:r w:rsidRPr="00E32D44">
        <w:rPr>
          <w:rFonts w:ascii="Times New Roman" w:hAnsi="Times New Roman" w:cs="Times New Roman"/>
          <w:sz w:val="24"/>
          <w:szCs w:val="24"/>
          <w:lang w:val="en-US"/>
        </w:rPr>
        <w:t xml:space="preserve"> </w:t>
      </w:r>
      <w:r w:rsidRPr="00E32D44">
        <w:rPr>
          <w:rFonts w:ascii="Times New Roman" w:eastAsia="Times New Roman" w:hAnsi="Times New Roman" w:cs="Times New Roman"/>
          <w:sz w:val="28"/>
          <w:szCs w:val="28"/>
          <w:lang w:val="en-US"/>
        </w:rPr>
        <w:t>After serving data analysis several interesting findings were identified.</w:t>
      </w:r>
    </w:p>
    <w:p w:rsidR="00774942" w:rsidRPr="00E32D44" w:rsidRDefault="00774942" w:rsidP="005D46C3">
      <w:pPr>
        <w:spacing w:line="240" w:lineRule="auto"/>
        <w:ind w:firstLine="0"/>
        <w:jc w:val="both"/>
        <w:rPr>
          <w:rFonts w:ascii="Times New Roman" w:hAnsi="Times New Roman" w:cs="Times New Roman"/>
          <w:b/>
          <w:sz w:val="28"/>
          <w:szCs w:val="28"/>
          <w:lang w:val="en-US"/>
        </w:rPr>
      </w:pPr>
    </w:p>
    <w:p w:rsidR="005D46C3" w:rsidRPr="00E32D44" w:rsidRDefault="005D46C3" w:rsidP="005D46C3">
      <w:pPr>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3.3.1 Descriptive analysis</w:t>
      </w:r>
    </w:p>
    <w:p w:rsidR="005D46C3" w:rsidRPr="00E32D44" w:rsidRDefault="005D46C3" w:rsidP="005D46C3">
      <w:p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A crucial factor to improve HEIs quality is effective HRM system. The demographics of the university employees are revealed by the 228 respondents' </w:t>
      </w:r>
      <w:r w:rsidRPr="00E32D44">
        <w:rPr>
          <w:rFonts w:ascii="Times New Roman" w:eastAsia="Times New Roman" w:hAnsi="Times New Roman" w:cs="Times New Roman"/>
          <w:sz w:val="28"/>
          <w:szCs w:val="28"/>
          <w:lang w:val="en-US"/>
        </w:rPr>
        <w:lastRenderedPageBreak/>
        <w:t>responses, which were collected. According to the survey's findings, 74% of respondents were women and 26% were men. The statistics also revealed that 25.8% of the sample was single, 11.7% was widowed, and 62.5% were married. It's crucial to understand that marital status has no impact on performance.</w:t>
      </w:r>
    </w:p>
    <w:p w:rsidR="005D46C3" w:rsidRPr="00E32D44" w:rsidRDefault="005D46C3" w:rsidP="005D46C3">
      <w:p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According to respondents' educational backgrounds, the poll divided them into three levels. The sample's master's degree holding percentage, which was about 66%, suggests that educational background affects employment. While the remaining 16% of respondents had other educational backgrounds, about 17% of the respondents had doctoral degrees. Significantly, fewer women were enrolled in doctoral programs than in master's degrees, which are noteworthy and may indicate that women need additional support and incentive to seek </w:t>
      </w:r>
      <w:proofErr w:type="gramStart"/>
      <w:r w:rsidRPr="00E32D44">
        <w:rPr>
          <w:rFonts w:ascii="Times New Roman" w:eastAsia="Times New Roman" w:hAnsi="Times New Roman" w:cs="Times New Roman"/>
          <w:sz w:val="28"/>
          <w:szCs w:val="28"/>
          <w:lang w:val="en-US"/>
        </w:rPr>
        <w:t>HE</w:t>
      </w:r>
      <w:proofErr w:type="gramEnd"/>
      <w:r w:rsidRPr="00E32D44">
        <w:rPr>
          <w:rFonts w:ascii="Times New Roman" w:eastAsia="Times New Roman" w:hAnsi="Times New Roman" w:cs="Times New Roman"/>
          <w:sz w:val="28"/>
          <w:szCs w:val="28"/>
          <w:lang w:val="en-US"/>
        </w:rPr>
        <w:t>.  According to the respondents' job histories, six groups were also created. According to the data, 32% of the sample had been working in their current position for longer than 21 years, demonstrating a long-standing dedication to the colleges in question. In contrast to 14.9% of the sample who had experience between 1 and 5 years, 48.4% of the sample had professional experience ranging from 6 to 20 years.</w:t>
      </w:r>
    </w:p>
    <w:p w:rsidR="005D46C3" w:rsidRDefault="005D46C3" w:rsidP="005D46C3">
      <w:p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According to the descriptive analysis despite having similar educational backgrounds women face a lag of 3-5 years in work experience to acquire the same job positions as men. This disparity can be attributed to the maternity interruptions related to childbirth. Therefore, they require additional time and effort to reinter and adapt to the new work processes and environments. This mismatch significantly weakens women’s competitive advantage and influences their promotion and growth. Moreover, accumulated experience and knowledge influence the determinants of career advancement. </w:t>
      </w:r>
    </w:p>
    <w:p w:rsidR="005D46C3" w:rsidRDefault="005D46C3" w:rsidP="005D46C3">
      <w:p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In summary, to have the same jobs as men, women need to invest more time and effort to gain valuable experience, knowledge, and skills development. This highlights the need to address gender issues and develop supportive policies that help women combine work and home responsibilities, promote continuous skills development, and create an inclusive work culture that values women’s contributions. Thus, developing a diverse and welcoming work environment is another important component of effective HR management. By creating a supportive environment that recognizes people from different backgrounds, HEIs can encourage innovation and collaboration among faculty. </w:t>
      </w:r>
    </w:p>
    <w:p w:rsidR="006909FC" w:rsidRPr="00E32D44" w:rsidRDefault="006909FC" w:rsidP="005D46C3">
      <w:pPr>
        <w:spacing w:line="240" w:lineRule="auto"/>
        <w:jc w:val="both"/>
        <w:rPr>
          <w:rFonts w:ascii="Times New Roman" w:eastAsia="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3.3.2 Partial lest squares</w:t>
      </w:r>
    </w:p>
    <w:p w:rsidR="00EB1BFE"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This study contributes to understanding the link between HRM practices and teaching staff in-role performance via role of well-being</w:t>
      </w:r>
      <w:r w:rsidR="00EB1BFE">
        <w:rPr>
          <w:rFonts w:ascii="Times New Roman" w:hAnsi="Times New Roman" w:cs="Times New Roman"/>
          <w:sz w:val="28"/>
          <w:szCs w:val="28"/>
          <w:lang w:val="en-US"/>
        </w:rPr>
        <w:t xml:space="preserve"> as a mediator and the </w:t>
      </w:r>
      <w:r w:rsidRPr="00E32D44">
        <w:rPr>
          <w:rFonts w:ascii="Times New Roman" w:hAnsi="Times New Roman" w:cs="Times New Roman"/>
          <w:sz w:val="28"/>
          <w:szCs w:val="28"/>
          <w:lang w:val="en-US"/>
        </w:rPr>
        <w:t>role of creativity</w:t>
      </w:r>
      <w:r w:rsidR="00EB1BFE">
        <w:rPr>
          <w:rFonts w:ascii="Times New Roman" w:hAnsi="Times New Roman" w:cs="Times New Roman"/>
          <w:sz w:val="28"/>
          <w:szCs w:val="28"/>
          <w:lang w:val="en-US"/>
        </w:rPr>
        <w:t xml:space="preserve"> as a </w:t>
      </w:r>
      <w:proofErr w:type="gramStart"/>
      <w:r w:rsidR="00EB1BFE">
        <w:rPr>
          <w:rFonts w:ascii="Times New Roman" w:hAnsi="Times New Roman" w:cs="Times New Roman"/>
          <w:sz w:val="28"/>
          <w:szCs w:val="28"/>
          <w:lang w:val="en-US"/>
        </w:rPr>
        <w:t xml:space="preserve">moderator </w:t>
      </w:r>
      <w:r w:rsidRPr="00E32D44">
        <w:rPr>
          <w:rFonts w:ascii="Times New Roman" w:hAnsi="Times New Roman" w:cs="Times New Roman"/>
          <w:sz w:val="28"/>
          <w:szCs w:val="28"/>
          <w:lang w:val="en-US"/>
        </w:rPr>
        <w:t>.</w:t>
      </w:r>
      <w:proofErr w:type="gramEnd"/>
      <w:r w:rsidRPr="00E32D44">
        <w:rPr>
          <w:rFonts w:ascii="Times New Roman" w:hAnsi="Times New Roman" w:cs="Times New Roman"/>
          <w:sz w:val="28"/>
          <w:szCs w:val="28"/>
          <w:lang w:val="en-US"/>
        </w:rPr>
        <w:t xml:space="preserve"> Existing literature has not employed these two constructs in a single research model. The result of data analysis conducted using PLS did not support hypothesis H1 stated that HRM practices have a direct positive impact on teaching staff performance in the workplace. However, the analysis is consistent with hypothesis H2 that suggests that well-being acts as a mediator between HRM practices and teaching staff in-role performance. Our results suggest that teaching staff well-being is one of the most critical constructs contributing to higher </w:t>
      </w:r>
      <w:r w:rsidRPr="00E32D44">
        <w:rPr>
          <w:rFonts w:ascii="Times New Roman" w:hAnsi="Times New Roman" w:cs="Times New Roman"/>
          <w:sz w:val="28"/>
          <w:szCs w:val="28"/>
          <w:lang w:val="en-US"/>
        </w:rPr>
        <w:lastRenderedPageBreak/>
        <w:t xml:space="preserve">implementation of teaching staff core duties. It is worth noting that job satisfaction and a good level of work-life balance are the key aspects for employee well-being, as they contribute to the creation of a favorable teaching context and are important for the fulfillment of teachers' core tasks. Practices such as Performance appraisal, Promotion, and Information sharing are very much appreciated by HEIs, while practices such as Reward systems, Empowerment, and Training and Skills development are under limited consideration. </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Therefore, by providing on-time intervention in the form of professional skill development, adequate compensation, and a performance management system HEI administration can enhance the teaching staff’s job satisfaction. In addition, by addressing the issue of work-life balance HEIs can ensure a healthy workplace leading to a positive effect on staff morale and well-being. Moreover, Hypothesis H3, which looked at the moderating role of creativity between well-being and in-role performance, was also supported, suggesting the idea that employees with higher creativity with the same level of well-being perform better compared to their counterparts. These results increase the importance of creativity and changes in the design and implementation of HRM practices to enhance employee performance in their chosen jobs. Overall, the moderated mediation model suggesting that HRM practices influence teaching staff in-role performance </w:t>
      </w:r>
      <w:r w:rsidR="00EB1BFE">
        <w:rPr>
          <w:rFonts w:ascii="Times New Roman" w:hAnsi="Times New Roman" w:cs="Times New Roman"/>
          <w:sz w:val="28"/>
          <w:szCs w:val="28"/>
          <w:lang w:val="en-US"/>
        </w:rPr>
        <w:t xml:space="preserve">via </w:t>
      </w:r>
      <w:r w:rsidRPr="00E32D44">
        <w:rPr>
          <w:rFonts w:ascii="Times New Roman" w:hAnsi="Times New Roman" w:cs="Times New Roman"/>
          <w:sz w:val="28"/>
          <w:szCs w:val="28"/>
          <w:lang w:val="en-US"/>
        </w:rPr>
        <w:t>well-being and creativity was supported as Hypothesis H4 was also accepted. Thus prioritizing HRM, HEIs can offer better working conditions leading to positive educational outcomes, superior research, and overall development of the HE sector in Kazakhstan.</w:t>
      </w:r>
    </w:p>
    <w:p w:rsidR="005D46C3" w:rsidRPr="00E32D44" w:rsidRDefault="005D46C3" w:rsidP="005D46C3">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
          <w:bCs/>
          <w:i/>
          <w:sz w:val="28"/>
          <w:szCs w:val="28"/>
          <w:lang w:val="en-US"/>
        </w:rPr>
        <w:t>Conclusion on Section 3:</w:t>
      </w:r>
      <w:r w:rsidRPr="00E32D44">
        <w:rPr>
          <w:rFonts w:ascii="Times New Roman" w:hAnsi="Times New Roman" w:cs="Times New Roman"/>
          <w:lang w:val="en-US"/>
        </w:rPr>
        <w:t xml:space="preserve"> </w:t>
      </w:r>
      <w:r w:rsidRPr="00E32D44">
        <w:rPr>
          <w:rFonts w:ascii="Times New Roman" w:hAnsi="Times New Roman" w:cs="Times New Roman"/>
          <w:sz w:val="28"/>
          <w:szCs w:val="28"/>
          <w:lang w:val="en-US"/>
        </w:rPr>
        <w:t>I</w:t>
      </w:r>
      <w:r w:rsidRPr="00E32D44">
        <w:rPr>
          <w:rFonts w:ascii="Times New Roman" w:hAnsi="Times New Roman" w:cs="Times New Roman"/>
          <w:bCs/>
          <w:sz w:val="28"/>
          <w:szCs w:val="28"/>
          <w:lang w:val="en-US"/>
        </w:rPr>
        <w:t>n conclusion, the study highlights the critical role of implementing appropriate HRM practices and policies in HEIs to create a positive work environment that is conducive to the development, growth and motivation of faculty and staff. It highlights the need for employee training and development programs, fair and transparent performance appraisal systems and effective communication channels to encourage collaboration and knowledge sharing. By effectively managing and maximizing human capital, HR professionals in HE can enhance faculty and staff morale, job satisfaction and commitment, resulting in a pleasant work culture and environment that is conducive to high levels of productivity and academic excellence.</w:t>
      </w:r>
    </w:p>
    <w:p w:rsidR="005D46C3" w:rsidRDefault="005D46C3" w:rsidP="005D46C3">
      <w:pPr>
        <w:ind w:firstLine="0"/>
        <w:jc w:val="both"/>
        <w:rPr>
          <w:lang w:val="en-US"/>
        </w:rPr>
      </w:pPr>
    </w:p>
    <w:p w:rsidR="00EB1BFE" w:rsidRDefault="00EB1BFE" w:rsidP="005D46C3">
      <w:pPr>
        <w:ind w:firstLine="0"/>
        <w:jc w:val="both"/>
        <w:rPr>
          <w:lang w:val="en-US"/>
        </w:rPr>
      </w:pPr>
    </w:p>
    <w:p w:rsidR="0055484C" w:rsidRDefault="0055484C" w:rsidP="005D46C3">
      <w:pPr>
        <w:ind w:firstLine="0"/>
        <w:jc w:val="both"/>
        <w:rPr>
          <w:lang w:val="en-US"/>
        </w:rPr>
      </w:pPr>
    </w:p>
    <w:p w:rsidR="0055484C" w:rsidRDefault="0055484C" w:rsidP="005D46C3">
      <w:pPr>
        <w:ind w:firstLine="0"/>
        <w:jc w:val="both"/>
        <w:rPr>
          <w:lang w:val="en-US"/>
        </w:rPr>
      </w:pPr>
    </w:p>
    <w:p w:rsidR="0055484C" w:rsidRDefault="0055484C" w:rsidP="005D46C3">
      <w:pPr>
        <w:ind w:firstLine="0"/>
        <w:jc w:val="both"/>
        <w:rPr>
          <w:lang w:val="en-US"/>
        </w:rPr>
      </w:pPr>
    </w:p>
    <w:p w:rsidR="0055484C" w:rsidRDefault="0055484C" w:rsidP="005D46C3">
      <w:pPr>
        <w:ind w:firstLine="0"/>
        <w:jc w:val="both"/>
        <w:rPr>
          <w:lang w:val="en-US"/>
        </w:rPr>
      </w:pPr>
    </w:p>
    <w:p w:rsidR="008C3650" w:rsidRDefault="008C3650" w:rsidP="005D46C3">
      <w:pPr>
        <w:ind w:firstLine="0"/>
        <w:jc w:val="both"/>
        <w:rPr>
          <w:lang w:val="en-US"/>
        </w:rPr>
      </w:pPr>
    </w:p>
    <w:p w:rsidR="00774942" w:rsidRPr="00C07078" w:rsidRDefault="00774942" w:rsidP="005D46C3">
      <w:pPr>
        <w:ind w:firstLine="0"/>
        <w:jc w:val="both"/>
        <w:rPr>
          <w:lang w:val="en-US"/>
        </w:rPr>
      </w:pPr>
    </w:p>
    <w:p w:rsidR="005D46C3" w:rsidRPr="00E32D44" w:rsidRDefault="005D46C3" w:rsidP="005D46C3">
      <w:pPr>
        <w:spacing w:line="240" w:lineRule="auto"/>
        <w:ind w:firstLine="0"/>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4 SUMMARY AND RECOMMENDATIONS</w:t>
      </w:r>
    </w:p>
    <w:p w:rsidR="005D46C3" w:rsidRPr="00E32D44" w:rsidRDefault="005D46C3" w:rsidP="005D46C3">
      <w:pPr>
        <w:spacing w:line="240" w:lineRule="auto"/>
        <w:ind w:firstLine="0"/>
        <w:rPr>
          <w:rFonts w:ascii="Times New Roman" w:hAnsi="Times New Roman" w:cs="Times New Roman"/>
          <w:b/>
          <w:bCs/>
          <w:sz w:val="28"/>
          <w:szCs w:val="28"/>
          <w:lang w:val="en-US"/>
        </w:rPr>
      </w:pPr>
    </w:p>
    <w:p w:rsidR="005D46C3" w:rsidRPr="00E32D44" w:rsidRDefault="005D46C3" w:rsidP="005D46C3">
      <w:pPr>
        <w:spacing w:line="240" w:lineRule="auto"/>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t>4.1 Summary of Major Findings</w:t>
      </w:r>
    </w:p>
    <w:p w:rsidR="005D46C3" w:rsidRPr="00E32D44" w:rsidRDefault="00152603" w:rsidP="005D46C3">
      <w:pPr>
        <w:spacing w:line="240" w:lineRule="auto"/>
        <w:ind w:firstLine="708"/>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This </w:t>
      </w:r>
      <w:r w:rsidR="005D46C3" w:rsidRPr="00E32D44">
        <w:rPr>
          <w:rFonts w:ascii="Times New Roman" w:hAnsi="Times New Roman" w:cs="Times New Roman"/>
          <w:bCs/>
          <w:sz w:val="28"/>
          <w:szCs w:val="28"/>
          <w:lang w:val="en-US"/>
        </w:rPr>
        <w:t>study sought</w:t>
      </w:r>
      <w:r>
        <w:rPr>
          <w:rFonts w:ascii="Times New Roman" w:hAnsi="Times New Roman" w:cs="Times New Roman"/>
          <w:bCs/>
          <w:sz w:val="28"/>
          <w:szCs w:val="28"/>
          <w:lang w:val="en-US"/>
        </w:rPr>
        <w:t xml:space="preserve"> aimed</w:t>
      </w:r>
      <w:r w:rsidR="005D46C3" w:rsidRPr="00E32D44">
        <w:rPr>
          <w:rFonts w:ascii="Times New Roman" w:hAnsi="Times New Roman" w:cs="Times New Roman"/>
          <w:bCs/>
          <w:sz w:val="28"/>
          <w:szCs w:val="28"/>
          <w:lang w:val="en-US"/>
        </w:rPr>
        <w:t xml:space="preserve"> to broaden the understanding of the impact of HRM practices on organizational effectiveness in the HE context. It explores the indirect effect of HRM practices on teaching staff in-role performance via </w:t>
      </w:r>
      <w:r>
        <w:rPr>
          <w:rFonts w:ascii="Times New Roman" w:hAnsi="Times New Roman" w:cs="Times New Roman"/>
          <w:bCs/>
          <w:sz w:val="28"/>
          <w:szCs w:val="28"/>
          <w:lang w:val="en-US"/>
        </w:rPr>
        <w:t xml:space="preserve">well-being as a </w:t>
      </w:r>
      <w:r w:rsidR="00A82E7B">
        <w:rPr>
          <w:rFonts w:ascii="Times New Roman" w:hAnsi="Times New Roman" w:cs="Times New Roman"/>
          <w:bCs/>
          <w:sz w:val="28"/>
          <w:szCs w:val="28"/>
          <w:lang w:val="en-US"/>
        </w:rPr>
        <w:t xml:space="preserve">mediator </w:t>
      </w:r>
      <w:r w:rsidR="00A82E7B" w:rsidRPr="00E32D44">
        <w:rPr>
          <w:rFonts w:ascii="Times New Roman" w:hAnsi="Times New Roman" w:cs="Times New Roman"/>
          <w:bCs/>
          <w:sz w:val="28"/>
          <w:szCs w:val="28"/>
          <w:lang w:val="en-US"/>
        </w:rPr>
        <w:t>and</w:t>
      </w:r>
      <w:r w:rsidR="005D46C3" w:rsidRPr="00E32D44">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creativity as a moderator</w:t>
      </w:r>
      <w:r w:rsidR="005D46C3" w:rsidRPr="00E32D44">
        <w:rPr>
          <w:rFonts w:ascii="Times New Roman" w:hAnsi="Times New Roman" w:cs="Times New Roman"/>
          <w:bCs/>
          <w:sz w:val="28"/>
          <w:szCs w:val="28"/>
          <w:lang w:val="en-US"/>
        </w:rPr>
        <w:t xml:space="preserve"> within Kazakhstan’s public and private HEIs. The study reveals important empirical results that significantly contribute to addressing the research questions and hypotheses.</w:t>
      </w:r>
    </w:p>
    <w:p w:rsidR="005D46C3" w:rsidRPr="00E32D44" w:rsidRDefault="005D46C3" w:rsidP="005D46C3">
      <w:pPr>
        <w:spacing w:line="240" w:lineRule="auto"/>
        <w:jc w:val="both"/>
        <w:rPr>
          <w:rFonts w:ascii="Times New Roman" w:hAnsi="Times New Roman" w:cs="Times New Roman"/>
          <w:bCs/>
          <w:sz w:val="28"/>
          <w:szCs w:val="28"/>
          <w:lang w:val="en-US"/>
        </w:rPr>
      </w:pPr>
    </w:p>
    <w:p w:rsidR="00DC40E5" w:rsidRDefault="00DC40E5" w:rsidP="00DC40E5">
      <w:pPr>
        <w:spacing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4.1.1 Research question 1-</w:t>
      </w:r>
      <w:r w:rsidRPr="00DC40E5">
        <w:rPr>
          <w:rFonts w:ascii="Times New Roman" w:hAnsi="Times New Roman" w:cs="Times New Roman"/>
          <w:b/>
          <w:sz w:val="28"/>
          <w:szCs w:val="28"/>
          <w:lang w:val="en-US"/>
        </w:rPr>
        <w:t>What is the present status of HRM in HE field and what potential avenues may could support the future growth of the field?</w:t>
      </w:r>
    </w:p>
    <w:p w:rsidR="005D46C3" w:rsidRPr="00DC40E5" w:rsidRDefault="005D46C3" w:rsidP="00DC40E5">
      <w:pPr>
        <w:spacing w:line="240" w:lineRule="auto"/>
        <w:jc w:val="both"/>
        <w:rPr>
          <w:rFonts w:ascii="Times New Roman" w:hAnsi="Times New Roman" w:cs="Times New Roman"/>
          <w:b/>
          <w:sz w:val="28"/>
          <w:szCs w:val="28"/>
          <w:lang w:val="en-US"/>
        </w:rPr>
      </w:pPr>
      <w:r w:rsidRPr="00E32D44">
        <w:rPr>
          <w:rFonts w:ascii="Times New Roman" w:hAnsi="Times New Roman" w:cs="Times New Roman"/>
          <w:sz w:val="28"/>
          <w:szCs w:val="28"/>
          <w:lang w:val="en-US"/>
        </w:rPr>
        <w:t>The paramount significance of HRM in organizational effectiveness, particularly in education, cannot be overstated. Despite the significant attention p</w:t>
      </w:r>
      <w:r w:rsidR="00A82E7B">
        <w:rPr>
          <w:rFonts w:ascii="Times New Roman" w:hAnsi="Times New Roman" w:cs="Times New Roman"/>
          <w:sz w:val="28"/>
          <w:szCs w:val="28"/>
          <w:lang w:val="en-US"/>
        </w:rPr>
        <w:t>aid to improving HR</w:t>
      </w:r>
      <w:r w:rsidRPr="00E32D44">
        <w:rPr>
          <w:rFonts w:ascii="Times New Roman" w:hAnsi="Times New Roman" w:cs="Times New Roman"/>
          <w:sz w:val="28"/>
          <w:szCs w:val="28"/>
          <w:lang w:val="en-US"/>
        </w:rPr>
        <w:t xml:space="preserve">, there is a noticeable gap in </w:t>
      </w:r>
      <w:r w:rsidR="00A82E7B">
        <w:rPr>
          <w:rFonts w:ascii="Times New Roman" w:hAnsi="Times New Roman" w:cs="Times New Roman"/>
          <w:sz w:val="28"/>
          <w:szCs w:val="28"/>
          <w:lang w:val="en-US"/>
        </w:rPr>
        <w:t>studies aiming to synthesize and apply basic concept</w:t>
      </w:r>
      <w:r w:rsidRPr="00E32D44">
        <w:rPr>
          <w:rFonts w:ascii="Times New Roman" w:hAnsi="Times New Roman" w:cs="Times New Roman"/>
          <w:sz w:val="28"/>
          <w:szCs w:val="28"/>
          <w:lang w:val="en-US"/>
        </w:rPr>
        <w:t xml:space="preserve"> to improve the </w:t>
      </w:r>
      <w:r w:rsidR="00A82E7B">
        <w:rPr>
          <w:rFonts w:ascii="Times New Roman" w:hAnsi="Times New Roman" w:cs="Times New Roman"/>
          <w:sz w:val="28"/>
          <w:szCs w:val="28"/>
          <w:lang w:val="en-US"/>
        </w:rPr>
        <w:t>HEIs’ HR quality</w:t>
      </w:r>
      <w:r w:rsidRPr="00E32D44">
        <w:rPr>
          <w:rFonts w:ascii="Times New Roman" w:hAnsi="Times New Roman" w:cs="Times New Roman"/>
          <w:sz w:val="28"/>
          <w:szCs w:val="28"/>
          <w:lang w:val="en-US"/>
        </w:rPr>
        <w:t>. To address the first research question aiming at exploring the existing knowledge base and gap identification the bibliometric review was conducted. Analyzing 945 scientific articles published between 1981 and 2022 between 1981 and 2022 to examine the HRM landscape in HE several important findings were made:</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Performance analysis</w:t>
      </w:r>
      <w:r w:rsidRPr="00E32D44">
        <w:rPr>
          <w:rFonts w:ascii="Times New Roman" w:hAnsi="Times New Roman" w:cs="Times New Roman"/>
          <w:sz w:val="28"/>
          <w:szCs w:val="28"/>
          <w:lang w:val="en-US"/>
        </w:rPr>
        <w:t>: There is increasing attention devoted to HRM in the HE field, particularly in the aftermath of the COVID-19 pandemic, where HRM played a critical role in ensuring organizational effectiveness. The accelerated growth phase with a remarkable publication output of 509 documents- 48% was observed from 2018 to 2022 years. Additionally, a significant imbalance in the existing literature was noticed. Developed nations accounted for 75% of the database, while developing countries contributed only 25%, with a predominant focus on the field within specific psychology, business, and management domains. These constraints may lead to disparity that can have serious consequences on the implementation and applicability of HRM strategies across different socio-economic contexts. The specific dynamics and difficulties unique to the HRM practices in the HE field can be better understood by doing research in various contexts in developing nations. Therefore, it would be beneficial to expand the study of HRM to other fields such as education and nursing.</w:t>
      </w:r>
    </w:p>
    <w:p w:rsidR="005D46C3" w:rsidRPr="00E32D44" w:rsidRDefault="005D46C3" w:rsidP="00D54A96">
      <w:pPr>
        <w:spacing w:line="240" w:lineRule="auto"/>
        <w:jc w:val="both"/>
        <w:rPr>
          <w:rFonts w:ascii="Times New Roman" w:hAnsi="Times New Roman" w:cs="Times New Roman"/>
          <w:sz w:val="28"/>
          <w:szCs w:val="28"/>
          <w:lang w:val="en-US"/>
        </w:rPr>
      </w:pPr>
      <w:r w:rsidRPr="00E32D44">
        <w:rPr>
          <w:rFonts w:ascii="Times New Roman" w:hAnsi="Times New Roman" w:cs="Times New Roman"/>
          <w:b/>
          <w:i/>
          <w:sz w:val="28"/>
          <w:szCs w:val="28"/>
          <w:lang w:val="en-US"/>
        </w:rPr>
        <w:t>Science mapping</w:t>
      </w:r>
      <w:r w:rsidRPr="00E32D44">
        <w:rPr>
          <w:rFonts w:ascii="Times New Roman" w:hAnsi="Times New Roman" w:cs="Times New Roman"/>
          <w:i/>
          <w:sz w:val="28"/>
          <w:szCs w:val="28"/>
          <w:lang w:val="en-US"/>
        </w:rPr>
        <w:t>:</w:t>
      </w:r>
      <w:r w:rsidRPr="00E32D44">
        <w:rPr>
          <w:rFonts w:ascii="Times New Roman" w:hAnsi="Times New Roman" w:cs="Times New Roman"/>
          <w:sz w:val="28"/>
          <w:szCs w:val="28"/>
          <w:lang w:val="en-US"/>
        </w:rPr>
        <w:t xml:space="preserve"> According to the co-citation analysis HRM in HE consist of four distinct clusters such as</w:t>
      </w:r>
      <w:r w:rsidRPr="00E32D44">
        <w:rPr>
          <w:rFonts w:ascii="Times New Roman" w:hAnsi="Times New Roman" w:cs="Times New Roman"/>
          <w:i/>
          <w:sz w:val="28"/>
          <w:szCs w:val="28"/>
          <w:lang w:val="en-US"/>
        </w:rPr>
        <w:t xml:space="preserve"> “Theoretical perspective of HRM</w:t>
      </w:r>
      <w:r w:rsidRPr="00E32D44">
        <w:rPr>
          <w:rFonts w:ascii="Times New Roman" w:hAnsi="Times New Roman" w:cs="Times New Roman"/>
          <w:sz w:val="28"/>
          <w:szCs w:val="28"/>
          <w:lang w:val="en-US"/>
        </w:rPr>
        <w:t>, “</w:t>
      </w:r>
      <w:r w:rsidRPr="00E32D44">
        <w:rPr>
          <w:rFonts w:ascii="Times New Roman" w:hAnsi="Times New Roman" w:cs="Times New Roman"/>
          <w:i/>
          <w:sz w:val="28"/>
          <w:szCs w:val="28"/>
          <w:lang w:val="en-US"/>
        </w:rPr>
        <w:t>SHRM”</w:t>
      </w:r>
      <w:r w:rsidRPr="00E32D44">
        <w:rPr>
          <w:rFonts w:ascii="Times New Roman" w:hAnsi="Times New Roman" w:cs="Times New Roman"/>
          <w:sz w:val="28"/>
          <w:szCs w:val="28"/>
          <w:lang w:val="en-US"/>
        </w:rPr>
        <w:t>, “Organizational culture”, and “</w:t>
      </w:r>
      <w:r w:rsidRPr="00E32D44">
        <w:rPr>
          <w:rFonts w:ascii="Times New Roman" w:hAnsi="Times New Roman" w:cs="Times New Roman"/>
          <w:i/>
          <w:sz w:val="28"/>
          <w:szCs w:val="28"/>
          <w:lang w:val="en-US"/>
        </w:rPr>
        <w:t>Human capital and Competitiveness”</w:t>
      </w:r>
      <w:r w:rsidRPr="00E32D44">
        <w:rPr>
          <w:rFonts w:ascii="Times New Roman" w:hAnsi="Times New Roman" w:cs="Times New Roman"/>
          <w:sz w:val="28"/>
          <w:szCs w:val="28"/>
          <w:lang w:val="en-US"/>
        </w:rPr>
        <w:t>.</w:t>
      </w:r>
      <w:r w:rsidRPr="00E32D44">
        <w:rPr>
          <w:lang w:val="en-US"/>
        </w:rPr>
        <w:t xml:space="preserve"> </w:t>
      </w:r>
      <w:r w:rsidRPr="00E32D44">
        <w:rPr>
          <w:rFonts w:ascii="Times New Roman" w:hAnsi="Times New Roman" w:cs="Times New Roman"/>
          <w:sz w:val="28"/>
          <w:szCs w:val="28"/>
          <w:lang w:val="en-US"/>
        </w:rPr>
        <w:t>A careful examination of the literature reveals that scholars are increasingly devoting time and effort to studying humans as a key factor in the success and competitiveness of a</w:t>
      </w:r>
      <w:r w:rsidR="001727B6">
        <w:rPr>
          <w:rFonts w:ascii="Times New Roman" w:hAnsi="Times New Roman" w:cs="Times New Roman"/>
          <w:sz w:val="28"/>
          <w:szCs w:val="28"/>
          <w:lang w:val="en-US"/>
        </w:rPr>
        <w:t>n organization. C</w:t>
      </w:r>
      <w:r w:rsidRPr="00E32D44">
        <w:rPr>
          <w:rFonts w:ascii="Times New Roman" w:hAnsi="Times New Roman" w:cs="Times New Roman"/>
          <w:sz w:val="28"/>
          <w:szCs w:val="28"/>
          <w:lang w:val="en-US"/>
        </w:rPr>
        <w:t xml:space="preserve">o-occurrence analysis helped to identify four key themes: </w:t>
      </w:r>
      <w:r w:rsidR="00D54A96" w:rsidRPr="00E32D44">
        <w:rPr>
          <w:rFonts w:ascii="Times New Roman" w:hAnsi="Times New Roman" w:cs="Times New Roman"/>
          <w:sz w:val="28"/>
          <w:szCs w:val="28"/>
          <w:lang w:val="en-US"/>
        </w:rPr>
        <w:t>“Knowledge Management</w:t>
      </w:r>
      <w:proofErr w:type="gramStart"/>
      <w:r w:rsidR="00D54A96" w:rsidRPr="00E32D44">
        <w:rPr>
          <w:rFonts w:ascii="Times New Roman" w:hAnsi="Times New Roman" w:cs="Times New Roman"/>
          <w:sz w:val="28"/>
          <w:szCs w:val="28"/>
          <w:lang w:val="en-US"/>
        </w:rPr>
        <w:t>”</w:t>
      </w:r>
      <w:r w:rsidR="00D54A96" w:rsidRPr="00D54A96">
        <w:rPr>
          <w:rFonts w:ascii="Times New Roman" w:hAnsi="Times New Roman" w:cs="Times New Roman"/>
          <w:sz w:val="28"/>
          <w:szCs w:val="28"/>
          <w:lang w:val="en-US"/>
        </w:rPr>
        <w:t xml:space="preserve"> </w:t>
      </w:r>
      <w:r w:rsidR="00D54A96">
        <w:rPr>
          <w:rFonts w:ascii="Times New Roman" w:hAnsi="Times New Roman" w:cs="Times New Roman"/>
          <w:sz w:val="28"/>
          <w:szCs w:val="28"/>
          <w:lang w:val="en-US"/>
        </w:rPr>
        <w:t>,</w:t>
      </w:r>
      <w:proofErr w:type="gramEnd"/>
      <w:r w:rsidR="00D54A96" w:rsidRPr="00E32D44">
        <w:rPr>
          <w:rFonts w:ascii="Times New Roman" w:hAnsi="Times New Roman" w:cs="Times New Roman"/>
          <w:sz w:val="28"/>
          <w:szCs w:val="28"/>
          <w:lang w:val="en-US"/>
        </w:rPr>
        <w:t>“Performance–based HRM”,</w:t>
      </w:r>
      <w:r w:rsidR="00D54A96">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“Theoretical development of HRM,” </w:t>
      </w:r>
      <w:r w:rsidR="00D54A96">
        <w:rPr>
          <w:rFonts w:ascii="Times New Roman" w:hAnsi="Times New Roman" w:cs="Times New Roman"/>
          <w:sz w:val="28"/>
          <w:szCs w:val="28"/>
          <w:lang w:val="en-US"/>
        </w:rPr>
        <w:t xml:space="preserve">and </w:t>
      </w:r>
      <w:r w:rsidRPr="00E32D44">
        <w:rPr>
          <w:rFonts w:ascii="Times New Roman" w:hAnsi="Times New Roman" w:cs="Times New Roman"/>
          <w:sz w:val="28"/>
          <w:szCs w:val="28"/>
          <w:lang w:val="en-US"/>
        </w:rPr>
        <w:t>“Organi</w:t>
      </w:r>
      <w:r w:rsidR="00D54A96">
        <w:rPr>
          <w:rFonts w:ascii="Times New Roman" w:hAnsi="Times New Roman" w:cs="Times New Roman"/>
          <w:sz w:val="28"/>
          <w:szCs w:val="28"/>
          <w:lang w:val="en-US"/>
        </w:rPr>
        <w:t>zational culture”</w:t>
      </w:r>
      <w:r w:rsidR="006D05CF">
        <w:rPr>
          <w:rFonts w:ascii="Times New Roman" w:hAnsi="Times New Roman" w:cs="Times New Roman"/>
          <w:sz w:val="28"/>
          <w:szCs w:val="28"/>
          <w:lang w:val="en-US"/>
        </w:rPr>
        <w:t>[20]</w:t>
      </w:r>
      <w:r w:rsidRPr="00E32D44">
        <w:rPr>
          <w:rFonts w:ascii="Times New Roman" w:hAnsi="Times New Roman" w:cs="Times New Roman"/>
          <w:sz w:val="28"/>
          <w:szCs w:val="28"/>
          <w:lang w:val="en-US"/>
        </w:rPr>
        <w:t>. The most recent theme in the current knowledge base focuses on HE context, with a particular emphasis on HR strategies in HEIs.</w:t>
      </w:r>
      <w:r w:rsidRPr="00E32D44">
        <w:rPr>
          <w:lang w:val="en-US"/>
        </w:rPr>
        <w:t xml:space="preserve"> </w:t>
      </w:r>
      <w:r w:rsidRPr="00E32D44">
        <w:rPr>
          <w:rFonts w:ascii="Times New Roman" w:hAnsi="Times New Roman" w:cs="Times New Roman"/>
          <w:sz w:val="28"/>
          <w:szCs w:val="28"/>
          <w:lang w:val="en-US"/>
        </w:rPr>
        <w:t xml:space="preserve">This topic has become particularly important for researchers, especially </w:t>
      </w:r>
      <w:r w:rsidRPr="00E32D44">
        <w:rPr>
          <w:rFonts w:ascii="Times New Roman" w:hAnsi="Times New Roman" w:cs="Times New Roman"/>
          <w:sz w:val="28"/>
          <w:szCs w:val="28"/>
          <w:lang w:val="en-US"/>
        </w:rPr>
        <w:lastRenderedPageBreak/>
        <w:t xml:space="preserve">during the pandemic period, with a focus on </w:t>
      </w:r>
      <w:r w:rsidR="001727B6">
        <w:rPr>
          <w:rFonts w:ascii="Times New Roman" w:hAnsi="Times New Roman" w:cs="Times New Roman"/>
          <w:sz w:val="28"/>
          <w:szCs w:val="28"/>
          <w:lang w:val="en-US"/>
        </w:rPr>
        <w:t xml:space="preserve">attraction of </w:t>
      </w:r>
      <w:proofErr w:type="gramStart"/>
      <w:r w:rsidR="001727B6">
        <w:rPr>
          <w:rFonts w:ascii="Times New Roman" w:hAnsi="Times New Roman" w:cs="Times New Roman"/>
          <w:sz w:val="28"/>
          <w:szCs w:val="28"/>
          <w:lang w:val="en-US"/>
        </w:rPr>
        <w:t>talents  supporting</w:t>
      </w:r>
      <w:proofErr w:type="gramEnd"/>
      <w:r w:rsidR="001727B6">
        <w:rPr>
          <w:rFonts w:ascii="Times New Roman" w:hAnsi="Times New Roman" w:cs="Times New Roman"/>
          <w:sz w:val="28"/>
          <w:szCs w:val="28"/>
          <w:lang w:val="en-US"/>
        </w:rPr>
        <w:t xml:space="preserve"> creative effort and, promoting and proactivity with the aim </w:t>
      </w:r>
      <w:r w:rsidRPr="00E32D44">
        <w:rPr>
          <w:rFonts w:ascii="Times New Roman" w:hAnsi="Times New Roman" w:cs="Times New Roman"/>
          <w:sz w:val="28"/>
          <w:szCs w:val="28"/>
          <w:lang w:val="en-US"/>
        </w:rPr>
        <w:t xml:space="preserve">to adapt to the changing needs and demands of the educational environment. Consequently, the growing interest and attention to HRM in </w:t>
      </w:r>
      <w:proofErr w:type="gramStart"/>
      <w:r w:rsidRPr="00E32D44">
        <w:rPr>
          <w:rFonts w:ascii="Times New Roman" w:hAnsi="Times New Roman" w:cs="Times New Roman"/>
          <w:sz w:val="28"/>
          <w:szCs w:val="28"/>
          <w:lang w:val="en-US"/>
        </w:rPr>
        <w:t>HE</w:t>
      </w:r>
      <w:proofErr w:type="gramEnd"/>
      <w:r w:rsidRPr="00E32D44">
        <w:rPr>
          <w:rFonts w:ascii="Times New Roman" w:hAnsi="Times New Roman" w:cs="Times New Roman"/>
          <w:sz w:val="28"/>
          <w:szCs w:val="28"/>
          <w:lang w:val="en-US"/>
        </w:rPr>
        <w:t xml:space="preserve"> reflects its importance and the need for ongoing research and development particularly in developing nations. Furthermore, building on the insights gained from the bibliographic analysis, we have been able to provide a retrospective summary and evolution of the major research findings.</w:t>
      </w:r>
    </w:p>
    <w:p w:rsidR="005D46C3" w:rsidRPr="00E32D44" w:rsidRDefault="005D46C3" w:rsidP="00D64AAC">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Additionally, we provided a prospective outlook, highlighting the potential that can further </w:t>
      </w:r>
      <w:r w:rsidR="00901CC4" w:rsidRPr="00E32D44">
        <w:rPr>
          <w:rFonts w:ascii="Times New Roman" w:hAnsi="Times New Roman" w:cs="Times New Roman"/>
          <w:sz w:val="28"/>
          <w:szCs w:val="28"/>
          <w:lang w:val="en-US"/>
        </w:rPr>
        <w:t>add</w:t>
      </w:r>
      <w:r w:rsidR="00901CC4">
        <w:rPr>
          <w:rFonts w:ascii="Times New Roman" w:hAnsi="Times New Roman" w:cs="Times New Roman"/>
          <w:sz w:val="28"/>
          <w:szCs w:val="28"/>
          <w:lang w:val="en-US"/>
        </w:rPr>
        <w:t xml:space="preserve"> to the expanding the field </w:t>
      </w:r>
      <w:r w:rsidR="00191650">
        <w:rPr>
          <w:rFonts w:ascii="Times New Roman" w:hAnsi="Times New Roman" w:cs="Times New Roman"/>
          <w:sz w:val="28"/>
          <w:szCs w:val="28"/>
          <w:lang w:val="en-US"/>
        </w:rPr>
        <w:t>including</w:t>
      </w:r>
      <w:r w:rsidR="00D64AAC">
        <w:rPr>
          <w:rFonts w:ascii="Times New Roman" w:hAnsi="Times New Roman" w:cs="Times New Roman"/>
          <w:sz w:val="28"/>
          <w:szCs w:val="28"/>
          <w:lang w:val="en-US"/>
        </w:rPr>
        <w:t xml:space="preserve"> </w:t>
      </w:r>
      <w:r w:rsidR="00D64AAC" w:rsidRPr="00E32D44">
        <w:rPr>
          <w:rFonts w:ascii="Times New Roman" w:hAnsi="Times New Roman" w:cs="Times New Roman"/>
          <w:sz w:val="28"/>
          <w:szCs w:val="28"/>
          <w:lang w:val="en-US"/>
        </w:rPr>
        <w:t>Knowledge transfer mechanisms</w:t>
      </w:r>
      <w:r w:rsidR="00D64AAC">
        <w:rPr>
          <w:rFonts w:ascii="Times New Roman" w:hAnsi="Times New Roman" w:cs="Times New Roman"/>
          <w:sz w:val="28"/>
          <w:szCs w:val="28"/>
          <w:lang w:val="en-US"/>
        </w:rPr>
        <w:t xml:space="preserve">, </w:t>
      </w:r>
      <w:r w:rsidR="00D64AAC" w:rsidRPr="00E32D44">
        <w:rPr>
          <w:rFonts w:ascii="Times New Roman" w:hAnsi="Times New Roman" w:cs="Times New Roman"/>
          <w:sz w:val="28"/>
          <w:szCs w:val="28"/>
          <w:lang w:val="en-US"/>
        </w:rPr>
        <w:t>Leadership dynamics,</w:t>
      </w:r>
      <w:r w:rsidR="00D64AAC">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HRM and </w:t>
      </w:r>
      <w:proofErr w:type="gramStart"/>
      <w:r w:rsidRPr="00E32D44">
        <w:rPr>
          <w:rFonts w:ascii="Times New Roman" w:hAnsi="Times New Roman" w:cs="Times New Roman"/>
          <w:sz w:val="28"/>
          <w:szCs w:val="28"/>
          <w:lang w:val="en-US"/>
        </w:rPr>
        <w:t>productivity</w:t>
      </w:r>
      <w:r w:rsidR="00D64AAC">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w:t>
      </w:r>
      <w:r w:rsidR="00D64AAC">
        <w:rPr>
          <w:rFonts w:ascii="Times New Roman" w:hAnsi="Times New Roman" w:cs="Times New Roman"/>
          <w:sz w:val="28"/>
          <w:szCs w:val="28"/>
          <w:lang w:val="en-US"/>
        </w:rPr>
        <w:t>and</w:t>
      </w:r>
      <w:proofErr w:type="gramEnd"/>
      <w:r w:rsidR="00D64AAC">
        <w:rPr>
          <w:rFonts w:ascii="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 Sust</w:t>
      </w:r>
      <w:r w:rsidR="00D64AAC">
        <w:rPr>
          <w:rFonts w:ascii="Times New Roman" w:hAnsi="Times New Roman" w:cs="Times New Roman"/>
          <w:sz w:val="28"/>
          <w:szCs w:val="28"/>
          <w:lang w:val="en-US"/>
        </w:rPr>
        <w:t>ainable growth development</w:t>
      </w:r>
      <w:r w:rsidR="004C62D8">
        <w:rPr>
          <w:rFonts w:ascii="Times New Roman" w:hAnsi="Times New Roman" w:cs="Times New Roman"/>
          <w:sz w:val="28"/>
          <w:szCs w:val="28"/>
          <w:lang w:val="en-US"/>
        </w:rPr>
        <w:t>[20]</w:t>
      </w:r>
      <w:r w:rsidRPr="00E32D44">
        <w:rPr>
          <w:rFonts w:ascii="Times New Roman" w:hAnsi="Times New Roman" w:cs="Times New Roman"/>
          <w:sz w:val="28"/>
          <w:szCs w:val="28"/>
          <w:lang w:val="en-US"/>
        </w:rPr>
        <w:t>. Overall, the result of bibliometric analysis provided a valuable roadmap for organizational scholars, equipping them with the necessary insights to advance the field. The patterns observed in the literature indicate the emergence of an interdisciplinary field of science with the potential to influence policy and practice soon.</w:t>
      </w:r>
    </w:p>
    <w:p w:rsidR="005D46C3" w:rsidRPr="00E32D44" w:rsidRDefault="005D46C3" w:rsidP="005D46C3">
      <w:pPr>
        <w:spacing w:line="240" w:lineRule="auto"/>
        <w:ind w:firstLine="708"/>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4.1.2 Research question 2- What are the specific challenges associated with HRM practices that contribute to optimizing teaching staff performance within HEIs in Kazakhstan.</w:t>
      </w:r>
    </w:p>
    <w:p w:rsidR="005D46C3" w:rsidRPr="00E32D44" w:rsidRDefault="005D46C3" w:rsidP="005D46C3">
      <w:pPr>
        <w:pStyle w:val="Default"/>
        <w:ind w:firstLine="708"/>
        <w:jc w:val="both"/>
        <w:rPr>
          <w:rFonts w:ascii="Times New Roman" w:hAnsi="Times New Roman" w:cs="Times New Roman"/>
          <w:bCs/>
          <w:color w:val="auto"/>
          <w:sz w:val="28"/>
          <w:szCs w:val="28"/>
          <w:lang w:val="en-US"/>
        </w:rPr>
      </w:pPr>
      <w:r w:rsidRPr="00E32D44">
        <w:rPr>
          <w:rFonts w:ascii="Times New Roman" w:hAnsi="Times New Roman" w:cs="Times New Roman"/>
          <w:bCs/>
          <w:color w:val="auto"/>
          <w:sz w:val="28"/>
          <w:szCs w:val="28"/>
          <w:lang w:val="en-US"/>
        </w:rPr>
        <w:t>HEIs play a pivotal role in the 21st century witnessing the evolution of a knowledge-based economy. Globalization and technological advancement drive the significance and growth of HEIs, necessitating systemic changes in management, financing, and university personnel function. Therefore, to remain competitive and relevant, HEIs have implemented various HRM practices. Consequently, HRM has become increasingly crucial for Kazakhstan. To address second research question aiming at exploring the existing challenges regarding the implementation of HRM practices within HEIs in Kazakhstan the empirical review was conducted.</w:t>
      </w:r>
    </w:p>
    <w:p w:rsidR="005D46C3" w:rsidRPr="00E32D44" w:rsidRDefault="005D46C3" w:rsidP="005D46C3">
      <w:pPr>
        <w:pStyle w:val="Default"/>
        <w:ind w:firstLine="708"/>
        <w:jc w:val="both"/>
        <w:rPr>
          <w:rFonts w:ascii="Times New Roman" w:hAnsi="Times New Roman" w:cs="Times New Roman"/>
          <w:bCs/>
          <w:color w:val="auto"/>
          <w:sz w:val="28"/>
          <w:szCs w:val="28"/>
          <w:lang w:val="en-US"/>
        </w:rPr>
      </w:pPr>
      <w:r w:rsidRPr="00E32D44">
        <w:rPr>
          <w:rFonts w:ascii="Times New Roman" w:hAnsi="Times New Roman" w:cs="Times New Roman"/>
          <w:bCs/>
          <w:color w:val="auto"/>
          <w:sz w:val="28"/>
          <w:szCs w:val="28"/>
          <w:lang w:val="en-US"/>
        </w:rPr>
        <w:t>According to scholars, there are several challenges faced by the teaching staff at Kazakhstani universities, which are influenced by the country’s unique cultural, social, and economic context. These challenges include managing cultural diversity within the workforce, effectively acquiring and retaining talents, providing adequate training and development opportunities, implementing performance management systems, promoting work-life balance, designing fair compensation and benefits packages, and effectively managing organizational change. Moreover, there is a discrepancy between the expectations of teachers and what HR managers do to improve their performance. The digital era presents entirely different requirements for labor, including creative and critical thinking skills, talent, and the level of human capital, requiring management support and an effective HR approach. Overall it can be concluded, that HRM techniques are not broadly used in HEIs, and typical employees have little knowledge of them.</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The success of HEIs depends on the qualifications, skills, commitment, aspirations, and work of its staff. To ensure these attributes translate into desired outcomes, it is crucial to create conducive conditions by implementing HRM principles. This involves developing HRM strategies and tools aligned with the </w:t>
      </w:r>
      <w:r w:rsidRPr="00E32D44">
        <w:rPr>
          <w:rFonts w:ascii="Times New Roman" w:hAnsi="Times New Roman" w:cs="Times New Roman"/>
          <w:sz w:val="28"/>
          <w:szCs w:val="28"/>
          <w:lang w:val="en-US"/>
        </w:rPr>
        <w:lastRenderedPageBreak/>
        <w:t>organization's development strategy, supporting its execution, and ensuring employee welfare. Despite that, the perception of the HR department's role has changed in Kazakhstan and HR is now seen not just as a personnel department, as it was during the Soviet era, but as an important intangible asset, implementing updated HRM standards as fundamental pillars for fostering HEIs sustainable economic growth. This foundation serves as the basis for the modernization of not only Kazakhstan's national economy but also for all countries. By implementing HRM strategies tailored to the Kazakhstani context, HEIs can enhance employee in-role performance and achieve overall organizational effectiveness. As a result, the establishment of robust HRM practices is imperative to effectively navigate the ongoing changes in the country and cultivate a competitive advantage for HEIs.</w:t>
      </w:r>
    </w:p>
    <w:p w:rsidR="005D46C3" w:rsidRPr="00E32D44" w:rsidRDefault="005D46C3" w:rsidP="005D46C3">
      <w:pPr>
        <w:spacing w:line="240" w:lineRule="auto"/>
        <w:ind w:firstLine="0"/>
        <w:jc w:val="both"/>
        <w:rPr>
          <w:rFonts w:ascii="Times New Roman" w:hAnsi="Times New Roman" w:cs="Times New Roman"/>
          <w:b/>
          <w:sz w:val="28"/>
          <w:szCs w:val="28"/>
          <w:lang w:val="en-US"/>
        </w:rPr>
      </w:pPr>
    </w:p>
    <w:p w:rsidR="005D46C3" w:rsidRPr="00E32D44" w:rsidRDefault="005D46C3" w:rsidP="005D46C3">
      <w:pPr>
        <w:spacing w:line="240" w:lineRule="auto"/>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t>4.1.3 Research question 3-</w:t>
      </w:r>
      <w:r w:rsidRPr="00E32D44">
        <w:rPr>
          <w:rFonts w:ascii="Times New Roman" w:hAnsi="Times New Roman" w:cs="Times New Roman"/>
          <w:sz w:val="28"/>
          <w:szCs w:val="28"/>
          <w:lang w:val="en-US"/>
        </w:rPr>
        <w:t xml:space="preserve"> </w:t>
      </w:r>
      <w:r w:rsidRPr="00E32D44">
        <w:rPr>
          <w:rFonts w:ascii="Times New Roman" w:hAnsi="Times New Roman" w:cs="Times New Roman"/>
          <w:b/>
          <w:sz w:val="28"/>
          <w:szCs w:val="28"/>
          <w:lang w:val="en-US"/>
        </w:rPr>
        <w:t xml:space="preserve">To what </w:t>
      </w:r>
      <w:proofErr w:type="gramStart"/>
      <w:r w:rsidRPr="00E32D44">
        <w:rPr>
          <w:rFonts w:ascii="Times New Roman" w:hAnsi="Times New Roman" w:cs="Times New Roman"/>
          <w:b/>
          <w:sz w:val="28"/>
          <w:szCs w:val="28"/>
          <w:lang w:val="en-US"/>
        </w:rPr>
        <w:t>extent do</w:t>
      </w:r>
      <w:proofErr w:type="gramEnd"/>
      <w:r w:rsidRPr="00E32D44">
        <w:rPr>
          <w:rFonts w:ascii="Times New Roman" w:hAnsi="Times New Roman" w:cs="Times New Roman"/>
          <w:b/>
          <w:sz w:val="28"/>
          <w:szCs w:val="28"/>
          <w:lang w:val="en-US"/>
        </w:rPr>
        <w:t xml:space="preserve"> HRM practices influences teaching staff in- role performance at HEIs in Kazakhstan?</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Drawing on RBV and COR theories this study revealed that the implementation of effective and continuously evolving HRM practices plays a crucial role in facilitating advancements in teaching staff' in-role performance. HRM practices and teaching staff–in role performance are established through indirect pathways mediated by well-being. Well-being is one of the most critical constructs contributing to higher implementation of teaching staff core duties It requires a comprehensive approach from the administration to create favorable conditions. Job satisfaction and a good level of work-life balance are the key aspects for employee well-being, as they contribute to the creation of a favorable teaching context and important for the fulfillment of teachers' core tasks. Practices such as Performance appraisal, Promotion, and Information sharing are very much appreciated by HEIs, while practices such as Reward systems, Empowerment, and Training and Skills development are under limited consideration. Therefore, by providing on-time intervention in the form of professional skill development, adequate compensation, and a performance management system, HEIs can enhance the teaching staff’s job satisfaction.</w:t>
      </w:r>
    </w:p>
    <w:p w:rsidR="00647FEE" w:rsidRDefault="005D46C3" w:rsidP="00774942">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 xml:space="preserve"> In addition, in-role performance depends on the academic atmosphere and engagement in creative activities. Developing creativity requires integrating fundamental education with teachers' professional skills. Effective methods to boost creativity include interactive, gaming, and training approaches, with teachers' professionalism playing a crucial role. Overall, by strategically managing and nurturing HR, HEIs have the opportunity to cultivate a high-performing workforce attaining desired outcomes. It is through the deliberate investment in HRM practices; that HEIs can realize employees’ potential and propel the attainment of their goals. These improvements, in turn, exert a notable influence on enhancing overall organizational effectiveness.</w:t>
      </w:r>
    </w:p>
    <w:p w:rsidR="00774942" w:rsidRDefault="00774942" w:rsidP="00774942">
      <w:pPr>
        <w:spacing w:line="240" w:lineRule="auto"/>
        <w:jc w:val="both"/>
        <w:rPr>
          <w:rFonts w:ascii="Times New Roman" w:hAnsi="Times New Roman" w:cs="Times New Roman"/>
          <w:sz w:val="28"/>
          <w:szCs w:val="28"/>
          <w:lang w:val="en-US"/>
        </w:rPr>
      </w:pPr>
    </w:p>
    <w:p w:rsidR="00774942" w:rsidRDefault="00774942" w:rsidP="00774942">
      <w:pPr>
        <w:spacing w:line="240" w:lineRule="auto"/>
        <w:jc w:val="both"/>
        <w:rPr>
          <w:rFonts w:ascii="Times New Roman" w:hAnsi="Times New Roman" w:cs="Times New Roman"/>
          <w:sz w:val="28"/>
          <w:szCs w:val="28"/>
          <w:lang w:val="en-US"/>
        </w:rPr>
      </w:pPr>
    </w:p>
    <w:p w:rsidR="00774942" w:rsidRDefault="00774942" w:rsidP="00774942">
      <w:pPr>
        <w:spacing w:line="240" w:lineRule="auto"/>
        <w:jc w:val="both"/>
        <w:rPr>
          <w:rFonts w:ascii="Times New Roman" w:hAnsi="Times New Roman" w:cs="Times New Roman"/>
          <w:sz w:val="28"/>
          <w:szCs w:val="28"/>
          <w:lang w:val="en-US"/>
        </w:rPr>
      </w:pPr>
    </w:p>
    <w:p w:rsidR="00774942" w:rsidRPr="00E32D44" w:rsidRDefault="00774942" w:rsidP="00774942">
      <w:pPr>
        <w:spacing w:line="240" w:lineRule="auto"/>
        <w:jc w:val="both"/>
        <w:rPr>
          <w:rFonts w:ascii="Times New Roman" w:hAnsi="Times New Roman" w:cs="Times New Roman"/>
          <w:sz w:val="28"/>
          <w:szCs w:val="28"/>
          <w:lang w:val="en-US"/>
        </w:rPr>
      </w:pPr>
    </w:p>
    <w:p w:rsidR="005D46C3" w:rsidRPr="00E32D44" w:rsidRDefault="005D46C3" w:rsidP="005D46C3">
      <w:pPr>
        <w:spacing w:line="240" w:lineRule="auto"/>
        <w:jc w:val="both"/>
        <w:rPr>
          <w:rFonts w:ascii="Times New Roman" w:hAnsi="Times New Roman" w:cs="Times New Roman"/>
          <w:b/>
          <w:sz w:val="28"/>
          <w:szCs w:val="28"/>
          <w:lang w:val="en-US"/>
        </w:rPr>
      </w:pPr>
      <w:r w:rsidRPr="00E32D44">
        <w:rPr>
          <w:rFonts w:ascii="Times New Roman" w:hAnsi="Times New Roman" w:cs="Times New Roman"/>
          <w:b/>
          <w:sz w:val="28"/>
          <w:szCs w:val="28"/>
          <w:lang w:val="en-US"/>
        </w:rPr>
        <w:lastRenderedPageBreak/>
        <w:t xml:space="preserve">4. 2 Contributions and Recommendations </w:t>
      </w:r>
    </w:p>
    <w:p w:rsidR="005D46C3" w:rsidRPr="00E32D44" w:rsidRDefault="005D46C3" w:rsidP="005D46C3">
      <w:pPr>
        <w:spacing w:line="240" w:lineRule="auto"/>
        <w:jc w:val="both"/>
        <w:rPr>
          <w:rFonts w:ascii="Times New Roman" w:hAnsi="Times New Roman" w:cs="Times New Roman"/>
          <w:sz w:val="28"/>
          <w:szCs w:val="28"/>
          <w:lang w:val="en-US"/>
        </w:rPr>
      </w:pPr>
      <w:r w:rsidRPr="00E32D44">
        <w:rPr>
          <w:rFonts w:ascii="Times New Roman" w:hAnsi="Times New Roman" w:cs="Times New Roman"/>
          <w:sz w:val="28"/>
          <w:szCs w:val="28"/>
          <w:lang w:val="en-US"/>
        </w:rPr>
        <w:t>Based on the findings, suggestions outlining specific steps and strategies to improve teaching staff in-role performance were developed. These suggestions are aimed at eliminating deficiencies and strengthening weak points in HR procedures, which will ultimately lead to improved organizational effectiveness within HEIs.</w:t>
      </w:r>
    </w:p>
    <w:p w:rsidR="005D46C3" w:rsidRPr="00E32D44" w:rsidRDefault="005D46C3" w:rsidP="005D46C3">
      <w:pPr>
        <w:spacing w:line="240" w:lineRule="auto"/>
        <w:ind w:firstLine="0"/>
        <w:jc w:val="both"/>
        <w:rPr>
          <w:rFonts w:ascii="Times New Roman" w:hAnsi="Times New Roman" w:cs="Times New Roman"/>
          <w:sz w:val="28"/>
          <w:szCs w:val="28"/>
          <w:lang w:val="en-US"/>
        </w:rPr>
      </w:pPr>
    </w:p>
    <w:p w:rsidR="005D46C3" w:rsidRPr="00E32D44" w:rsidRDefault="005D46C3" w:rsidP="005D46C3">
      <w:pPr>
        <w:spacing w:line="240" w:lineRule="auto"/>
        <w:ind w:firstLine="708"/>
        <w:jc w:val="both"/>
        <w:rPr>
          <w:rFonts w:ascii="Times New Roman" w:hAnsi="Times New Roman" w:cs="Times New Roman"/>
          <w:b/>
          <w:i/>
          <w:sz w:val="28"/>
          <w:szCs w:val="28"/>
          <w:lang w:val="en-US"/>
        </w:rPr>
      </w:pPr>
      <w:r w:rsidRPr="00E32D44">
        <w:rPr>
          <w:rFonts w:ascii="Times New Roman" w:hAnsi="Times New Roman" w:cs="Times New Roman"/>
          <w:b/>
          <w:i/>
          <w:sz w:val="28"/>
          <w:szCs w:val="28"/>
          <w:lang w:val="en-US"/>
        </w:rPr>
        <w:t>4.2.1 Theoretical implications</w:t>
      </w:r>
    </w:p>
    <w:p w:rsidR="00647FEE" w:rsidRDefault="00B006CD" w:rsidP="002B629A">
      <w:pPr>
        <w:spacing w:line="240" w:lineRule="auto"/>
        <w:ind w:firstLine="1"/>
        <w:jc w:val="both"/>
        <w:rPr>
          <w:rFonts w:ascii="Times New Roman" w:hAnsi="Times New Roman" w:cs="Times New Roman"/>
          <w:bCs/>
          <w:sz w:val="28"/>
          <w:szCs w:val="28"/>
          <w:lang w:val="en-US"/>
        </w:rPr>
      </w:pPr>
      <w:r>
        <w:rPr>
          <w:rFonts w:ascii="Times New Roman" w:hAnsi="Times New Roman" w:cs="Times New Roman"/>
          <w:bCs/>
          <w:sz w:val="28"/>
          <w:szCs w:val="28"/>
          <w:lang w:val="en-US"/>
        </w:rPr>
        <w:t>Current</w:t>
      </w:r>
      <w:r w:rsidR="00711271">
        <w:rPr>
          <w:rFonts w:ascii="Times New Roman" w:hAnsi="Times New Roman" w:cs="Times New Roman"/>
          <w:bCs/>
          <w:sz w:val="28"/>
          <w:szCs w:val="28"/>
          <w:lang w:val="en-US"/>
        </w:rPr>
        <w:t xml:space="preserve"> research provides </w:t>
      </w:r>
      <w:r w:rsidR="005D46C3" w:rsidRPr="00E32D44">
        <w:rPr>
          <w:rFonts w:ascii="Times New Roman" w:hAnsi="Times New Roman" w:cs="Times New Roman"/>
          <w:bCs/>
          <w:sz w:val="28"/>
          <w:szCs w:val="28"/>
          <w:lang w:val="en-US"/>
        </w:rPr>
        <w:t>several theoretical</w:t>
      </w:r>
      <w:r w:rsidR="00711271">
        <w:rPr>
          <w:rFonts w:ascii="Times New Roman" w:hAnsi="Times New Roman" w:cs="Times New Roman"/>
          <w:bCs/>
          <w:sz w:val="28"/>
          <w:szCs w:val="28"/>
          <w:lang w:val="en-US"/>
        </w:rPr>
        <w:t xml:space="preserve"> contributions</w:t>
      </w:r>
      <w:r w:rsidR="005D46C3" w:rsidRPr="00E32D44">
        <w:rPr>
          <w:rFonts w:ascii="Times New Roman" w:hAnsi="Times New Roman" w:cs="Times New Roman"/>
          <w:bCs/>
          <w:sz w:val="28"/>
          <w:szCs w:val="28"/>
          <w:lang w:val="en-US"/>
        </w:rPr>
        <w:t>. Firstly, our stu</w:t>
      </w:r>
      <w:r>
        <w:rPr>
          <w:rFonts w:ascii="Times New Roman" w:hAnsi="Times New Roman" w:cs="Times New Roman"/>
          <w:bCs/>
          <w:sz w:val="28"/>
          <w:szCs w:val="28"/>
          <w:lang w:val="en-US"/>
        </w:rPr>
        <w:t>dy adds to the literature</w:t>
      </w:r>
      <w:r w:rsidR="005D46C3" w:rsidRPr="00E32D44">
        <w:rPr>
          <w:rFonts w:ascii="Times New Roman" w:hAnsi="Times New Roman" w:cs="Times New Roman"/>
          <w:bCs/>
          <w:sz w:val="28"/>
          <w:szCs w:val="28"/>
          <w:lang w:val="en-US"/>
        </w:rPr>
        <w:t xml:space="preserve"> by further </w:t>
      </w:r>
      <w:r>
        <w:rPr>
          <w:rFonts w:ascii="Times New Roman" w:hAnsi="Times New Roman" w:cs="Times New Roman"/>
          <w:bCs/>
          <w:sz w:val="28"/>
          <w:szCs w:val="28"/>
          <w:lang w:val="en-US"/>
        </w:rPr>
        <w:t>investigating</w:t>
      </w:r>
      <w:r w:rsidR="005D46C3" w:rsidRPr="00E32D44">
        <w:rPr>
          <w:rFonts w:ascii="Times New Roman" w:hAnsi="Times New Roman" w:cs="Times New Roman"/>
          <w:bCs/>
          <w:sz w:val="28"/>
          <w:szCs w:val="28"/>
          <w:lang w:val="en-US"/>
        </w:rPr>
        <w:t xml:space="preserve"> trends in intellectual dynamics, journal productivity, and colla</w:t>
      </w:r>
      <w:r w:rsidR="00647FEE">
        <w:rPr>
          <w:rFonts w:ascii="Times New Roman" w:hAnsi="Times New Roman" w:cs="Times New Roman"/>
          <w:bCs/>
          <w:sz w:val="28"/>
          <w:szCs w:val="28"/>
          <w:lang w:val="en-US"/>
        </w:rPr>
        <w:t xml:space="preserve">boration patterns in the field. </w:t>
      </w:r>
      <w:r w:rsidR="005D46C3" w:rsidRPr="00E32D44">
        <w:rPr>
          <w:rFonts w:ascii="Times New Roman" w:hAnsi="Times New Roman" w:cs="Times New Roman"/>
          <w:bCs/>
          <w:sz w:val="28"/>
          <w:szCs w:val="28"/>
          <w:lang w:val="en-US"/>
        </w:rPr>
        <w:t xml:space="preserve"> Secondly, using different bibliometric technics, we found four individual knowledge clusters. </w:t>
      </w:r>
      <w:r w:rsidR="00191650">
        <w:rPr>
          <w:rFonts w:ascii="Times New Roman" w:hAnsi="Times New Roman" w:cs="Times New Roman"/>
          <w:bCs/>
          <w:sz w:val="28"/>
          <w:szCs w:val="28"/>
          <w:lang w:val="en-US"/>
        </w:rPr>
        <w:t>Although research outcomes</w:t>
      </w:r>
      <w:r w:rsidR="00647FEE" w:rsidRPr="00647FEE">
        <w:rPr>
          <w:rFonts w:ascii="Times New Roman" w:hAnsi="Times New Roman" w:cs="Times New Roman"/>
          <w:bCs/>
          <w:sz w:val="28"/>
          <w:szCs w:val="28"/>
          <w:lang w:val="en-US"/>
        </w:rPr>
        <w:t xml:space="preserve"> are largely consistent with the findings of other researchers </w:t>
      </w:r>
      <w:r w:rsidR="0077413A">
        <w:rPr>
          <w:rFonts w:ascii="Times New Roman" w:hAnsi="Times New Roman" w:cs="Times New Roman"/>
          <w:bCs/>
          <w:sz w:val="28"/>
          <w:szCs w:val="28"/>
          <w:lang w:val="en-US"/>
        </w:rPr>
        <w:t>emphasizing HE</w:t>
      </w:r>
      <w:r w:rsidR="0077413A" w:rsidRPr="00647FEE">
        <w:rPr>
          <w:rFonts w:ascii="Times New Roman" w:hAnsi="Times New Roman" w:cs="Times New Roman"/>
          <w:bCs/>
          <w:sz w:val="28"/>
          <w:szCs w:val="28"/>
          <w:lang w:val="en-US"/>
        </w:rPr>
        <w:t xml:space="preserve"> HRM</w:t>
      </w:r>
      <w:r w:rsidR="00647FEE" w:rsidRPr="00647FEE">
        <w:rPr>
          <w:rFonts w:ascii="Times New Roman" w:hAnsi="Times New Roman" w:cs="Times New Roman"/>
          <w:bCs/>
          <w:sz w:val="28"/>
          <w:szCs w:val="28"/>
          <w:lang w:val="en-US"/>
        </w:rPr>
        <w:t xml:space="preserve"> importance thro</w:t>
      </w:r>
      <w:r w:rsidR="00511368">
        <w:rPr>
          <w:rFonts w:ascii="Times New Roman" w:hAnsi="Times New Roman" w:cs="Times New Roman"/>
          <w:bCs/>
          <w:sz w:val="28"/>
          <w:szCs w:val="28"/>
          <w:lang w:val="en-US"/>
        </w:rPr>
        <w:t>ugh co-word analysis, this work</w:t>
      </w:r>
      <w:r w:rsidR="00647FEE" w:rsidRPr="00647FEE">
        <w:rPr>
          <w:rFonts w:ascii="Times New Roman" w:hAnsi="Times New Roman" w:cs="Times New Roman"/>
          <w:bCs/>
          <w:sz w:val="28"/>
          <w:szCs w:val="28"/>
          <w:lang w:val="en-US"/>
        </w:rPr>
        <w:t xml:space="preserve"> improves </w:t>
      </w:r>
      <w:r w:rsidR="00511368" w:rsidRPr="00647FEE">
        <w:rPr>
          <w:rFonts w:ascii="Times New Roman" w:hAnsi="Times New Roman" w:cs="Times New Roman"/>
          <w:bCs/>
          <w:sz w:val="28"/>
          <w:szCs w:val="28"/>
          <w:lang w:val="en-US"/>
        </w:rPr>
        <w:t>communication</w:t>
      </w:r>
      <w:r w:rsidR="00511368">
        <w:rPr>
          <w:rFonts w:ascii="Times New Roman" w:hAnsi="Times New Roman" w:cs="Times New Roman"/>
          <w:bCs/>
          <w:sz w:val="28"/>
          <w:szCs w:val="28"/>
          <w:lang w:val="en-US"/>
        </w:rPr>
        <w:t xml:space="preserve"> between scholars</w:t>
      </w:r>
      <w:r w:rsidR="00647FEE" w:rsidRPr="00647FEE">
        <w:rPr>
          <w:rFonts w:ascii="Times New Roman" w:hAnsi="Times New Roman" w:cs="Times New Roman"/>
          <w:bCs/>
          <w:sz w:val="28"/>
          <w:szCs w:val="28"/>
          <w:lang w:val="en-US"/>
        </w:rPr>
        <w:t xml:space="preserve"> and </w:t>
      </w:r>
      <w:r w:rsidR="00511368" w:rsidRPr="00647FEE">
        <w:rPr>
          <w:rFonts w:ascii="Times New Roman" w:hAnsi="Times New Roman" w:cs="Times New Roman"/>
          <w:bCs/>
          <w:sz w:val="28"/>
          <w:szCs w:val="28"/>
          <w:lang w:val="en-US"/>
        </w:rPr>
        <w:t>data</w:t>
      </w:r>
      <w:r w:rsidR="00647FEE" w:rsidRPr="00647FEE">
        <w:rPr>
          <w:rFonts w:ascii="Times New Roman" w:hAnsi="Times New Roman" w:cs="Times New Roman"/>
          <w:bCs/>
          <w:sz w:val="28"/>
          <w:szCs w:val="28"/>
          <w:lang w:val="en-US"/>
        </w:rPr>
        <w:t xml:space="preserve"> </w:t>
      </w:r>
      <w:r w:rsidR="00511368" w:rsidRPr="00647FEE">
        <w:rPr>
          <w:rFonts w:ascii="Times New Roman" w:hAnsi="Times New Roman" w:cs="Times New Roman"/>
          <w:bCs/>
          <w:sz w:val="28"/>
          <w:szCs w:val="28"/>
          <w:lang w:val="en-US"/>
        </w:rPr>
        <w:t>recovery</w:t>
      </w:r>
      <w:r w:rsidR="00647FEE" w:rsidRPr="00647FEE">
        <w:rPr>
          <w:rFonts w:ascii="Times New Roman" w:hAnsi="Times New Roman" w:cs="Times New Roman"/>
          <w:bCs/>
          <w:sz w:val="28"/>
          <w:szCs w:val="28"/>
          <w:lang w:val="en-US"/>
        </w:rPr>
        <w:t xml:space="preserve"> processes in the future [192]. This was made possible by the use of </w:t>
      </w:r>
      <w:r w:rsidR="002B629A" w:rsidRPr="00647FEE">
        <w:rPr>
          <w:rFonts w:ascii="Times New Roman" w:hAnsi="Times New Roman" w:cs="Times New Roman"/>
          <w:bCs/>
          <w:sz w:val="28"/>
          <w:szCs w:val="28"/>
          <w:lang w:val="en-US"/>
        </w:rPr>
        <w:t>supplementary</w:t>
      </w:r>
      <w:r w:rsidR="002B629A">
        <w:rPr>
          <w:rFonts w:ascii="Times New Roman" w:hAnsi="Times New Roman" w:cs="Times New Roman"/>
          <w:bCs/>
          <w:sz w:val="28"/>
          <w:szCs w:val="28"/>
          <w:lang w:val="en-US"/>
        </w:rPr>
        <w:t xml:space="preserve"> bibliographic instruments including </w:t>
      </w:r>
      <w:r w:rsidR="00647FEE" w:rsidRPr="00647FEE">
        <w:rPr>
          <w:rFonts w:ascii="Times New Roman" w:hAnsi="Times New Roman" w:cs="Times New Roman"/>
          <w:bCs/>
          <w:sz w:val="28"/>
          <w:szCs w:val="28"/>
          <w:lang w:val="en-US"/>
        </w:rPr>
        <w:t xml:space="preserve">keyword </w:t>
      </w:r>
      <w:r w:rsidR="002B629A">
        <w:rPr>
          <w:rFonts w:ascii="Times New Roman" w:hAnsi="Times New Roman" w:cs="Times New Roman"/>
          <w:bCs/>
          <w:sz w:val="28"/>
          <w:szCs w:val="28"/>
          <w:lang w:val="en-US"/>
        </w:rPr>
        <w:t xml:space="preserve">and time </w:t>
      </w:r>
      <w:r w:rsidR="00647FEE" w:rsidRPr="00647FEE">
        <w:rPr>
          <w:rFonts w:ascii="Times New Roman" w:hAnsi="Times New Roman" w:cs="Times New Roman"/>
          <w:bCs/>
          <w:sz w:val="28"/>
          <w:szCs w:val="28"/>
          <w:lang w:val="en-US"/>
        </w:rPr>
        <w:t>frequency analysis [193].</w:t>
      </w:r>
      <w:r w:rsidR="00647FEE">
        <w:rPr>
          <w:rFonts w:ascii="Times New Roman" w:hAnsi="Times New Roman" w:cs="Times New Roman"/>
          <w:bCs/>
          <w:sz w:val="28"/>
          <w:szCs w:val="28"/>
          <w:lang w:val="en-US"/>
        </w:rPr>
        <w:t xml:space="preserve"> </w:t>
      </w:r>
      <w:r w:rsidR="005D46C3" w:rsidRPr="00E32D44">
        <w:rPr>
          <w:rFonts w:ascii="Times New Roman" w:hAnsi="Times New Roman" w:cs="Times New Roman"/>
          <w:bCs/>
          <w:sz w:val="28"/>
          <w:szCs w:val="28"/>
          <w:lang w:val="en-US"/>
        </w:rPr>
        <w:t xml:space="preserve">Thirdly, we highlight the significance of incorporating concepts from RBV theory and </w:t>
      </w:r>
      <w:r w:rsidR="002B629A">
        <w:rPr>
          <w:rFonts w:ascii="Times New Roman" w:hAnsi="Times New Roman" w:cs="Times New Roman"/>
          <w:bCs/>
          <w:sz w:val="28"/>
          <w:szCs w:val="28"/>
          <w:lang w:val="en-US"/>
        </w:rPr>
        <w:t>COR</w:t>
      </w:r>
      <w:r w:rsidR="00F4591F">
        <w:rPr>
          <w:rFonts w:ascii="Times New Roman" w:hAnsi="Times New Roman" w:cs="Times New Roman"/>
          <w:bCs/>
          <w:sz w:val="28"/>
          <w:szCs w:val="28"/>
          <w:lang w:val="en-US"/>
        </w:rPr>
        <w:t xml:space="preserve"> </w:t>
      </w:r>
      <w:r w:rsidR="005D46C3" w:rsidRPr="00E32D44">
        <w:rPr>
          <w:rFonts w:ascii="Times New Roman" w:hAnsi="Times New Roman" w:cs="Times New Roman"/>
          <w:bCs/>
          <w:sz w:val="28"/>
          <w:szCs w:val="28"/>
          <w:lang w:val="en-US"/>
        </w:rPr>
        <w:t xml:space="preserve">theories to better examine well-being as a novel transmission pathway between HRM and in-role performance, and creativity as a moderator in the path between well-being and in- role performance in the post-pandemic period in a single model. </w:t>
      </w:r>
      <w:r w:rsidR="00647FEE" w:rsidRPr="00647FEE">
        <w:rPr>
          <w:rFonts w:ascii="Times New Roman" w:hAnsi="Times New Roman" w:cs="Times New Roman"/>
          <w:bCs/>
          <w:sz w:val="28"/>
          <w:szCs w:val="28"/>
          <w:lang w:val="en-US"/>
        </w:rPr>
        <w:t>In conclusion, this study provides transparency and rigor to the bibliometric methodology using a multifaceted approach that includes productivity analysis and research</w:t>
      </w:r>
      <w:r w:rsidR="0077413A">
        <w:rPr>
          <w:rFonts w:ascii="Times New Roman" w:hAnsi="Times New Roman" w:cs="Times New Roman"/>
          <w:bCs/>
          <w:sz w:val="28"/>
          <w:szCs w:val="28"/>
          <w:lang w:val="en-US"/>
        </w:rPr>
        <w:t xml:space="preserve"> mapping methods. Using this methods will </w:t>
      </w:r>
      <w:r w:rsidR="00647FEE" w:rsidRPr="00647FEE">
        <w:rPr>
          <w:rFonts w:ascii="Times New Roman" w:hAnsi="Times New Roman" w:cs="Times New Roman"/>
          <w:bCs/>
          <w:sz w:val="28"/>
          <w:szCs w:val="28"/>
          <w:lang w:val="en-US"/>
        </w:rPr>
        <w:t xml:space="preserve">researchers to </w:t>
      </w:r>
      <w:r w:rsidR="0077413A" w:rsidRPr="00647FEE">
        <w:rPr>
          <w:rFonts w:ascii="Times New Roman" w:hAnsi="Times New Roman" w:cs="Times New Roman"/>
          <w:bCs/>
          <w:sz w:val="28"/>
          <w:szCs w:val="28"/>
          <w:lang w:val="en-US"/>
        </w:rPr>
        <w:t>successfully</w:t>
      </w:r>
      <w:r w:rsidR="00647FEE" w:rsidRPr="00647FEE">
        <w:rPr>
          <w:rFonts w:ascii="Times New Roman" w:hAnsi="Times New Roman" w:cs="Times New Roman"/>
          <w:bCs/>
          <w:sz w:val="28"/>
          <w:szCs w:val="28"/>
          <w:lang w:val="en-US"/>
        </w:rPr>
        <w:t xml:space="preserve"> design and implement their research in practice, as well as conduct an in-depth analysis of scholarly sources. Ultimately, our comprehensive study creates new perspectives for various stakeholders, such as business professionals, scientists, and educators.</w:t>
      </w:r>
    </w:p>
    <w:p w:rsidR="005D46C3" w:rsidRPr="00E32D44" w:rsidRDefault="005D46C3" w:rsidP="005D46C3">
      <w:pPr>
        <w:spacing w:line="240" w:lineRule="auto"/>
        <w:ind w:firstLine="0"/>
        <w:jc w:val="both"/>
        <w:rPr>
          <w:rFonts w:ascii="Times New Roman" w:hAnsi="Times New Roman" w:cs="Times New Roman"/>
          <w:bCs/>
          <w:sz w:val="28"/>
          <w:szCs w:val="28"/>
          <w:lang w:val="en-US"/>
        </w:rPr>
      </w:pPr>
    </w:p>
    <w:p w:rsidR="005D46C3" w:rsidRPr="00E32D44" w:rsidRDefault="005D46C3" w:rsidP="005D46C3">
      <w:pPr>
        <w:spacing w:line="240" w:lineRule="auto"/>
        <w:ind w:firstLine="708"/>
        <w:jc w:val="both"/>
        <w:rPr>
          <w:rFonts w:ascii="Times New Roman" w:hAnsi="Times New Roman" w:cs="Times New Roman"/>
          <w:bCs/>
          <w:sz w:val="28"/>
          <w:szCs w:val="28"/>
          <w:lang w:val="en-US"/>
        </w:rPr>
      </w:pPr>
      <w:r w:rsidRPr="00E32D44">
        <w:rPr>
          <w:rFonts w:ascii="Times New Roman" w:hAnsi="Times New Roman" w:cs="Times New Roman"/>
          <w:b/>
          <w:i/>
          <w:sz w:val="28"/>
          <w:szCs w:val="28"/>
          <w:lang w:val="en-US"/>
        </w:rPr>
        <w:t>4.2.2 Managerial implications</w:t>
      </w:r>
    </w:p>
    <w:p w:rsidR="00647FEE" w:rsidRDefault="00647FEE" w:rsidP="00647FEE">
      <w:pPr>
        <w:spacing w:line="240" w:lineRule="auto"/>
        <w:jc w:val="both"/>
        <w:rPr>
          <w:rFonts w:ascii="Times New Roman" w:hAnsi="Times New Roman" w:cs="Times New Roman"/>
          <w:bCs/>
          <w:sz w:val="28"/>
          <w:szCs w:val="28"/>
          <w:lang w:val="en-US"/>
        </w:rPr>
      </w:pPr>
      <w:r w:rsidRPr="00647FEE">
        <w:rPr>
          <w:rFonts w:ascii="Times New Roman" w:hAnsi="Times New Roman" w:cs="Times New Roman"/>
          <w:bCs/>
          <w:sz w:val="28"/>
          <w:szCs w:val="28"/>
          <w:lang w:val="en-US"/>
        </w:rPr>
        <w:t>This study provides useful practical recommendations for university management. Firstly, the results validated an objective method for assessing relative productivity. These data can help HR managers in the higher education sector improve their work and inform management decisions. For example, institutions can apply HRM practices to support and motivate employees who are not active, encouraging them to be more proactive, positive and le</w:t>
      </w:r>
      <w:r>
        <w:rPr>
          <w:rFonts w:ascii="Times New Roman" w:hAnsi="Times New Roman" w:cs="Times New Roman"/>
          <w:bCs/>
          <w:sz w:val="28"/>
          <w:szCs w:val="28"/>
          <w:lang w:val="en-US"/>
        </w:rPr>
        <w:t>arn stress-reducing techniques.</w:t>
      </w:r>
    </w:p>
    <w:p w:rsidR="005D46C3" w:rsidRPr="00E32D44" w:rsidRDefault="00647FEE" w:rsidP="0077413A">
      <w:pPr>
        <w:spacing w:line="240" w:lineRule="auto"/>
        <w:jc w:val="both"/>
        <w:rPr>
          <w:rFonts w:ascii="Times New Roman" w:hAnsi="Times New Roman" w:cs="Times New Roman"/>
          <w:bCs/>
          <w:sz w:val="28"/>
          <w:szCs w:val="28"/>
          <w:lang w:val="en-US"/>
        </w:rPr>
      </w:pPr>
      <w:r w:rsidRPr="00647FEE">
        <w:rPr>
          <w:rFonts w:ascii="Times New Roman" w:hAnsi="Times New Roman" w:cs="Times New Roman"/>
          <w:bCs/>
          <w:sz w:val="28"/>
          <w:szCs w:val="28"/>
          <w:lang w:val="en-US"/>
        </w:rPr>
        <w:t xml:space="preserve">Secondly, accurate tracking of academic needs allows HR professionals to adjust their </w:t>
      </w:r>
      <w:r w:rsidR="0077413A">
        <w:rPr>
          <w:rFonts w:ascii="Times New Roman" w:hAnsi="Times New Roman" w:cs="Times New Roman"/>
          <w:bCs/>
          <w:sz w:val="28"/>
          <w:szCs w:val="28"/>
          <w:lang w:val="en-US"/>
        </w:rPr>
        <w:t xml:space="preserve">strategic </w:t>
      </w:r>
      <w:r w:rsidRPr="00647FEE">
        <w:rPr>
          <w:rFonts w:ascii="Times New Roman" w:hAnsi="Times New Roman" w:cs="Times New Roman"/>
          <w:bCs/>
          <w:sz w:val="28"/>
          <w:szCs w:val="28"/>
          <w:lang w:val="en-US"/>
        </w:rPr>
        <w:t>planning</w:t>
      </w:r>
      <w:r w:rsidR="0077413A">
        <w:rPr>
          <w:rFonts w:ascii="Times New Roman" w:hAnsi="Times New Roman" w:cs="Times New Roman"/>
          <w:bCs/>
          <w:sz w:val="28"/>
          <w:szCs w:val="28"/>
          <w:lang w:val="en-US"/>
        </w:rPr>
        <w:t xml:space="preserve"> regarding their employees </w:t>
      </w:r>
      <w:r w:rsidR="0077413A" w:rsidRPr="00647FEE">
        <w:rPr>
          <w:rFonts w:ascii="Times New Roman" w:hAnsi="Times New Roman" w:cs="Times New Roman"/>
          <w:bCs/>
          <w:sz w:val="28"/>
          <w:szCs w:val="28"/>
          <w:lang w:val="en-US"/>
        </w:rPr>
        <w:t>to</w:t>
      </w:r>
      <w:r w:rsidRPr="00647FEE">
        <w:rPr>
          <w:rFonts w:ascii="Times New Roman" w:hAnsi="Times New Roman" w:cs="Times New Roman"/>
          <w:bCs/>
          <w:sz w:val="28"/>
          <w:szCs w:val="28"/>
          <w:lang w:val="en-US"/>
        </w:rPr>
        <w:t xml:space="preserve"> enhance </w:t>
      </w:r>
      <w:r w:rsidR="0077413A" w:rsidRPr="00647FEE">
        <w:rPr>
          <w:rFonts w:ascii="Times New Roman" w:hAnsi="Times New Roman" w:cs="Times New Roman"/>
          <w:bCs/>
          <w:sz w:val="28"/>
          <w:szCs w:val="28"/>
          <w:lang w:val="en-US"/>
        </w:rPr>
        <w:t>variety</w:t>
      </w:r>
      <w:r w:rsidR="0077413A">
        <w:rPr>
          <w:rFonts w:ascii="Times New Roman" w:hAnsi="Times New Roman" w:cs="Times New Roman"/>
          <w:bCs/>
          <w:sz w:val="28"/>
          <w:szCs w:val="28"/>
          <w:lang w:val="en-US"/>
        </w:rPr>
        <w:t xml:space="preserve"> among workforce, retaining</w:t>
      </w:r>
      <w:r w:rsidRPr="00647FEE">
        <w:rPr>
          <w:rFonts w:ascii="Times New Roman" w:hAnsi="Times New Roman" w:cs="Times New Roman"/>
          <w:bCs/>
          <w:sz w:val="28"/>
          <w:szCs w:val="28"/>
          <w:lang w:val="en-US"/>
        </w:rPr>
        <w:t xml:space="preserve"> high-quality talent</w:t>
      </w:r>
      <w:r w:rsidR="0077413A">
        <w:rPr>
          <w:rFonts w:ascii="Times New Roman" w:hAnsi="Times New Roman" w:cs="Times New Roman"/>
          <w:bCs/>
          <w:sz w:val="28"/>
          <w:szCs w:val="28"/>
          <w:lang w:val="en-US"/>
        </w:rPr>
        <w:t>s and creating innovativeness and inclusivity</w:t>
      </w:r>
      <w:r w:rsidRPr="00647FEE">
        <w:rPr>
          <w:rFonts w:ascii="Times New Roman" w:hAnsi="Times New Roman" w:cs="Times New Roman"/>
          <w:bCs/>
          <w:sz w:val="28"/>
          <w:szCs w:val="28"/>
          <w:lang w:val="en-US"/>
        </w:rPr>
        <w:t>. These measures help employees better cope with stress, increase control over their work environment and reduce anxiety, which ultimately has a positive impact on their performance.</w:t>
      </w:r>
      <w:r w:rsidR="0076604E">
        <w:rPr>
          <w:rFonts w:ascii="Times New Roman" w:hAnsi="Times New Roman" w:cs="Times New Roman"/>
          <w:bCs/>
          <w:sz w:val="28"/>
          <w:szCs w:val="28"/>
          <w:lang w:val="en-US"/>
        </w:rPr>
        <w:t xml:space="preserve"> </w:t>
      </w:r>
      <w:r w:rsidR="005D46C3" w:rsidRPr="00E32D44">
        <w:rPr>
          <w:rFonts w:ascii="Times New Roman" w:hAnsi="Times New Roman" w:cs="Times New Roman"/>
          <w:bCs/>
          <w:sz w:val="28"/>
          <w:szCs w:val="28"/>
          <w:lang w:val="kk-KZ"/>
        </w:rPr>
        <w:t>HR managers at universities should ensure that their employees feel that their work is meaningful, provide developmental feedback, and offer opportunities for personal growth. This helps to increase employee engagement and encourages them to work more creatively.</w:t>
      </w:r>
      <w:r w:rsidR="005D46C3" w:rsidRPr="00E32D44">
        <w:rPr>
          <w:rFonts w:ascii="Times New Roman" w:hAnsi="Times New Roman" w:cs="Times New Roman"/>
          <w:bCs/>
          <w:sz w:val="28"/>
          <w:szCs w:val="28"/>
          <w:lang w:val="en-US"/>
        </w:rPr>
        <w:t xml:space="preserve"> Employees who are engaged in work can develop practical and</w:t>
      </w:r>
      <w:r w:rsidR="005D46C3" w:rsidRPr="00E32D44">
        <w:rPr>
          <w:rFonts w:ascii="Times New Roman" w:hAnsi="Times New Roman" w:cs="Times New Roman"/>
          <w:bCs/>
          <w:sz w:val="28"/>
          <w:szCs w:val="28"/>
          <w:lang w:val="kk-KZ"/>
        </w:rPr>
        <w:t xml:space="preserve"> useful ideas that can become the basis for organizational </w:t>
      </w:r>
      <w:r w:rsidR="005D46C3" w:rsidRPr="00E32D44">
        <w:rPr>
          <w:rFonts w:ascii="Times New Roman" w:hAnsi="Times New Roman" w:cs="Times New Roman"/>
          <w:bCs/>
          <w:sz w:val="28"/>
          <w:szCs w:val="28"/>
          <w:lang w:val="kk-KZ"/>
        </w:rPr>
        <w:lastRenderedPageBreak/>
        <w:t>innovations and improve the company's competitive position.</w:t>
      </w:r>
      <w:r w:rsidR="005D46C3" w:rsidRPr="00E32D44">
        <w:rPr>
          <w:rFonts w:ascii="Times New Roman" w:hAnsi="Times New Roman" w:cs="Times New Roman"/>
          <w:bCs/>
          <w:sz w:val="28"/>
          <w:szCs w:val="28"/>
          <w:lang w:val="en-US"/>
        </w:rPr>
        <w:t xml:space="preserve"> Fourthly, decision-makers such as research funding bodies and institutes can assess the potential impact and significance of research groups and individual researchers regarding research funding and collaboration opportunities. </w:t>
      </w:r>
    </w:p>
    <w:p w:rsidR="005D46C3" w:rsidRPr="00E32D44" w:rsidRDefault="005675C1" w:rsidP="00811D3C">
      <w:pPr>
        <w:spacing w:line="240" w:lineRule="auto"/>
        <w:jc w:val="both"/>
        <w:rPr>
          <w:rFonts w:ascii="Times New Roman" w:hAnsi="Times New Roman" w:cs="Times New Roman"/>
          <w:bCs/>
          <w:sz w:val="28"/>
          <w:szCs w:val="28"/>
          <w:lang w:val="en-US"/>
        </w:rPr>
      </w:pPr>
      <w:r w:rsidRPr="005675C1">
        <w:rPr>
          <w:rFonts w:ascii="Times New Roman" w:hAnsi="Times New Roman" w:cs="Times New Roman"/>
          <w:bCs/>
          <w:sz w:val="28"/>
          <w:szCs w:val="28"/>
          <w:lang w:val="en-US"/>
        </w:rPr>
        <w:t xml:space="preserve">The fourth finding of this study is the emphasis </w:t>
      </w:r>
      <w:r w:rsidR="00811D3C">
        <w:rPr>
          <w:rFonts w:ascii="Times New Roman" w:hAnsi="Times New Roman" w:cs="Times New Roman"/>
          <w:bCs/>
          <w:sz w:val="28"/>
          <w:szCs w:val="28"/>
          <w:lang w:val="en-US"/>
        </w:rPr>
        <w:t>the significance of evidence-based decision-making process</w:t>
      </w:r>
      <w:r w:rsidR="0077413A">
        <w:rPr>
          <w:rFonts w:ascii="Times New Roman" w:hAnsi="Times New Roman" w:cs="Times New Roman"/>
          <w:bCs/>
          <w:sz w:val="28"/>
          <w:szCs w:val="28"/>
          <w:lang w:val="en-US"/>
        </w:rPr>
        <w:t>. HR p</w:t>
      </w:r>
      <w:r w:rsidR="0077413A" w:rsidRPr="005675C1">
        <w:rPr>
          <w:rFonts w:ascii="Times New Roman" w:hAnsi="Times New Roman" w:cs="Times New Roman"/>
          <w:bCs/>
          <w:sz w:val="28"/>
          <w:szCs w:val="28"/>
          <w:lang w:val="en-US"/>
        </w:rPr>
        <w:t xml:space="preserve">rofessionals </w:t>
      </w:r>
      <w:r w:rsidR="0077413A">
        <w:rPr>
          <w:rFonts w:ascii="Times New Roman" w:hAnsi="Times New Roman" w:cs="Times New Roman"/>
          <w:bCs/>
          <w:sz w:val="28"/>
          <w:szCs w:val="28"/>
          <w:lang w:val="en-US"/>
        </w:rPr>
        <w:t xml:space="preserve">within </w:t>
      </w:r>
      <w:proofErr w:type="gramStart"/>
      <w:r w:rsidR="0077413A">
        <w:rPr>
          <w:rFonts w:ascii="Times New Roman" w:hAnsi="Times New Roman" w:cs="Times New Roman"/>
          <w:bCs/>
          <w:sz w:val="28"/>
          <w:szCs w:val="28"/>
          <w:lang w:val="en-US"/>
        </w:rPr>
        <w:t>HEIs  could</w:t>
      </w:r>
      <w:proofErr w:type="gramEnd"/>
      <w:r w:rsidR="0077413A">
        <w:rPr>
          <w:rFonts w:ascii="Times New Roman" w:hAnsi="Times New Roman" w:cs="Times New Roman"/>
          <w:bCs/>
          <w:sz w:val="28"/>
          <w:szCs w:val="28"/>
          <w:lang w:val="en-US"/>
        </w:rPr>
        <w:t xml:space="preserve"> provide HRIS and additional</w:t>
      </w:r>
      <w:r w:rsidRPr="005675C1">
        <w:rPr>
          <w:rFonts w:ascii="Times New Roman" w:hAnsi="Times New Roman" w:cs="Times New Roman"/>
          <w:bCs/>
          <w:sz w:val="28"/>
          <w:szCs w:val="28"/>
          <w:lang w:val="en-US"/>
        </w:rPr>
        <w:t xml:space="preserve"> technology solutions to </w:t>
      </w:r>
      <w:r w:rsidR="0077413A" w:rsidRPr="005675C1">
        <w:rPr>
          <w:rFonts w:ascii="Times New Roman" w:hAnsi="Times New Roman" w:cs="Times New Roman"/>
          <w:bCs/>
          <w:sz w:val="28"/>
          <w:szCs w:val="28"/>
          <w:lang w:val="en-US"/>
        </w:rPr>
        <w:t>computerize</w:t>
      </w:r>
      <w:r w:rsidRPr="005675C1">
        <w:rPr>
          <w:rFonts w:ascii="Times New Roman" w:hAnsi="Times New Roman" w:cs="Times New Roman"/>
          <w:bCs/>
          <w:sz w:val="28"/>
          <w:szCs w:val="28"/>
          <w:lang w:val="en-US"/>
        </w:rPr>
        <w:t xml:space="preserve"> </w:t>
      </w:r>
      <w:r w:rsidR="0077413A" w:rsidRPr="005675C1">
        <w:rPr>
          <w:rFonts w:ascii="Times New Roman" w:hAnsi="Times New Roman" w:cs="Times New Roman"/>
          <w:bCs/>
          <w:sz w:val="28"/>
          <w:szCs w:val="28"/>
          <w:lang w:val="en-US"/>
        </w:rPr>
        <w:t>monotonous</w:t>
      </w:r>
      <w:r w:rsidRPr="005675C1">
        <w:rPr>
          <w:rFonts w:ascii="Times New Roman" w:hAnsi="Times New Roman" w:cs="Times New Roman"/>
          <w:bCs/>
          <w:sz w:val="28"/>
          <w:szCs w:val="28"/>
          <w:lang w:val="en-US"/>
        </w:rPr>
        <w:t xml:space="preserve"> tasks and simplify processes, thereby improving the effectiveness of data-driven decision-making. </w:t>
      </w:r>
      <w:r w:rsidR="005D46C3" w:rsidRPr="00E32D44">
        <w:rPr>
          <w:rFonts w:ascii="Times New Roman" w:hAnsi="Times New Roman" w:cs="Times New Roman"/>
          <w:bCs/>
          <w:sz w:val="28"/>
          <w:szCs w:val="28"/>
          <w:lang w:val="en-US"/>
        </w:rPr>
        <w:t>Moreover, the use of performance analysis tools in the current research finds that researchers from underdeveloped nations conducted just 25% of the investigations. This emphasizes the difficulties and potential drawbacks of implementing HRM strategies that could be difficult to adapt to various cultural and socioeconomic circumstances. Therefore, it is essential to take these elements into account when comprehending and using HRM strategies in certain circumstances. Particularly, some significant recommendations relating to HRM practices in HEIs in Kazakhstan include the</w:t>
      </w:r>
      <w:r w:rsidR="006909FC">
        <w:rPr>
          <w:rFonts w:ascii="Times New Roman" w:hAnsi="Times New Roman" w:cs="Times New Roman"/>
          <w:bCs/>
          <w:sz w:val="28"/>
          <w:szCs w:val="28"/>
          <w:lang w:val="en-US"/>
        </w:rPr>
        <w:t xml:space="preserve"> following (See table 14</w:t>
      </w:r>
      <w:r w:rsidR="005D46C3" w:rsidRPr="00E32D44">
        <w:rPr>
          <w:rFonts w:ascii="Times New Roman" w:hAnsi="Times New Roman" w:cs="Times New Roman"/>
          <w:bCs/>
          <w:sz w:val="28"/>
          <w:szCs w:val="28"/>
          <w:lang w:val="en-US"/>
        </w:rPr>
        <w:t>).</w:t>
      </w:r>
    </w:p>
    <w:p w:rsidR="005675C1" w:rsidRDefault="005675C1" w:rsidP="005D46C3">
      <w:pPr>
        <w:spacing w:line="240" w:lineRule="auto"/>
        <w:jc w:val="both"/>
        <w:rPr>
          <w:rFonts w:ascii="Times New Roman" w:hAnsi="Times New Roman" w:cs="Times New Roman"/>
          <w:bCs/>
          <w:sz w:val="28"/>
          <w:szCs w:val="28"/>
          <w:lang w:val="en-US"/>
        </w:rPr>
      </w:pPr>
      <w:r w:rsidRPr="005675C1">
        <w:rPr>
          <w:rFonts w:ascii="Times New Roman" w:hAnsi="Times New Roman" w:cs="Times New Roman"/>
          <w:bCs/>
          <w:sz w:val="28"/>
          <w:szCs w:val="28"/>
          <w:lang w:val="en-US"/>
        </w:rPr>
        <w:t xml:space="preserve">Overall, the practical value of this study is that it provides </w:t>
      </w:r>
      <w:r w:rsidR="00380AEF">
        <w:rPr>
          <w:rFonts w:ascii="Times New Roman" w:hAnsi="Times New Roman" w:cs="Times New Roman"/>
          <w:bCs/>
          <w:sz w:val="28"/>
          <w:szCs w:val="28"/>
          <w:lang w:val="en-US"/>
        </w:rPr>
        <w:t>objective data on perceptions</w:t>
      </w:r>
      <w:r w:rsidRPr="005675C1">
        <w:rPr>
          <w:rFonts w:ascii="Times New Roman" w:hAnsi="Times New Roman" w:cs="Times New Roman"/>
          <w:bCs/>
          <w:sz w:val="28"/>
          <w:szCs w:val="28"/>
          <w:lang w:val="en-US"/>
        </w:rPr>
        <w:t xml:space="preserve">, facilitates </w:t>
      </w:r>
      <w:r w:rsidR="00380AEF" w:rsidRPr="005675C1">
        <w:rPr>
          <w:rFonts w:ascii="Times New Roman" w:hAnsi="Times New Roman" w:cs="Times New Roman"/>
          <w:bCs/>
          <w:sz w:val="28"/>
          <w:szCs w:val="28"/>
          <w:lang w:val="en-US"/>
        </w:rPr>
        <w:t>supervisory</w:t>
      </w:r>
      <w:r w:rsidR="00380AEF">
        <w:rPr>
          <w:rFonts w:ascii="Times New Roman" w:hAnsi="Times New Roman" w:cs="Times New Roman"/>
          <w:bCs/>
          <w:sz w:val="28"/>
          <w:szCs w:val="28"/>
          <w:lang w:val="en-US"/>
        </w:rPr>
        <w:t xml:space="preserve">, and offering </w:t>
      </w:r>
      <w:r w:rsidR="00380AEF" w:rsidRPr="005675C1">
        <w:rPr>
          <w:rFonts w:ascii="Times New Roman" w:hAnsi="Times New Roman" w:cs="Times New Roman"/>
          <w:bCs/>
          <w:sz w:val="28"/>
          <w:szCs w:val="28"/>
          <w:lang w:val="en-US"/>
        </w:rPr>
        <w:t>wide-ranging</w:t>
      </w:r>
      <w:r w:rsidRPr="005675C1">
        <w:rPr>
          <w:rFonts w:ascii="Times New Roman" w:hAnsi="Times New Roman" w:cs="Times New Roman"/>
          <w:bCs/>
          <w:sz w:val="28"/>
          <w:szCs w:val="28"/>
          <w:lang w:val="en-US"/>
        </w:rPr>
        <w:t xml:space="preserve"> approach to analysis and contribution to the</w:t>
      </w:r>
      <w:r w:rsidR="00D81748">
        <w:rPr>
          <w:rFonts w:ascii="Times New Roman" w:hAnsi="Times New Roman" w:cs="Times New Roman"/>
          <w:bCs/>
          <w:sz w:val="28"/>
          <w:szCs w:val="28"/>
          <w:lang w:val="en-US"/>
        </w:rPr>
        <w:t xml:space="preserve"> HRM</w:t>
      </w:r>
      <w:r w:rsidRPr="005675C1">
        <w:rPr>
          <w:rFonts w:ascii="Times New Roman" w:hAnsi="Times New Roman" w:cs="Times New Roman"/>
          <w:bCs/>
          <w:sz w:val="28"/>
          <w:szCs w:val="28"/>
          <w:lang w:val="en-US"/>
        </w:rPr>
        <w:t xml:space="preserve"> field in</w:t>
      </w:r>
      <w:r w:rsidR="00D81748">
        <w:rPr>
          <w:rFonts w:ascii="Times New Roman" w:hAnsi="Times New Roman" w:cs="Times New Roman"/>
          <w:bCs/>
          <w:sz w:val="28"/>
          <w:szCs w:val="28"/>
          <w:lang w:val="en-US"/>
        </w:rPr>
        <w:t xml:space="preserve"> the context of HE</w:t>
      </w:r>
      <w:r w:rsidRPr="005675C1">
        <w:rPr>
          <w:rFonts w:ascii="Times New Roman" w:hAnsi="Times New Roman" w:cs="Times New Roman"/>
          <w:bCs/>
          <w:sz w:val="28"/>
          <w:szCs w:val="28"/>
          <w:lang w:val="en-US"/>
        </w:rPr>
        <w:t>.</w:t>
      </w:r>
    </w:p>
    <w:p w:rsidR="005D46C3" w:rsidRPr="00E32D44" w:rsidRDefault="005D46C3" w:rsidP="005675C1">
      <w:pPr>
        <w:spacing w:line="240" w:lineRule="auto"/>
        <w:ind w:firstLine="0"/>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jc w:val="both"/>
        <w:rPr>
          <w:rFonts w:ascii="Times New Roman" w:hAnsi="Times New Roman" w:cs="Times New Roman"/>
          <w:bCs/>
          <w:sz w:val="28"/>
          <w:szCs w:val="28"/>
          <w:lang w:val="en-US"/>
        </w:rPr>
      </w:pPr>
    </w:p>
    <w:p w:rsidR="005D46C3" w:rsidRPr="00E32D44" w:rsidRDefault="005D46C3" w:rsidP="005D46C3">
      <w:pPr>
        <w:spacing w:line="240" w:lineRule="auto"/>
        <w:ind w:firstLine="0"/>
        <w:jc w:val="both"/>
        <w:rPr>
          <w:rFonts w:ascii="Times New Roman" w:hAnsi="Times New Roman" w:cs="Times New Roman"/>
          <w:bCs/>
          <w:sz w:val="28"/>
          <w:szCs w:val="28"/>
          <w:lang w:val="en-US"/>
        </w:rPr>
        <w:sectPr w:rsidR="005D46C3" w:rsidRPr="00E32D44" w:rsidSect="00084E30">
          <w:footerReference w:type="default" r:id="rId30"/>
          <w:type w:val="continuous"/>
          <w:pgSz w:w="11900" w:h="16840"/>
          <w:pgMar w:top="1134" w:right="567" w:bottom="1134" w:left="1701" w:header="709" w:footer="709" w:gutter="0"/>
          <w:pgNumType w:start="1"/>
          <w:cols w:space="708"/>
          <w:docGrid w:linePitch="286"/>
        </w:sectPr>
      </w:pPr>
    </w:p>
    <w:p w:rsidR="005D46C3" w:rsidRDefault="006909FC" w:rsidP="005D46C3">
      <w:pPr>
        <w:spacing w:line="240" w:lineRule="auto"/>
        <w:ind w:firstLine="708"/>
        <w:jc w:val="left"/>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Table 14</w:t>
      </w:r>
      <w:r w:rsidR="005D46C3" w:rsidRPr="00E32D44">
        <w:rPr>
          <w:rFonts w:ascii="Times New Roman" w:hAnsi="Times New Roman" w:cs="Times New Roman"/>
          <w:bCs/>
          <w:sz w:val="28"/>
          <w:szCs w:val="28"/>
          <w:lang w:val="en-US"/>
        </w:rPr>
        <w:t xml:space="preserve"> - Recommendation for HEIs in Kazakhstan</w:t>
      </w:r>
      <w:r w:rsidR="005D46C3">
        <w:rPr>
          <w:rFonts w:ascii="Times New Roman" w:hAnsi="Times New Roman" w:cs="Times New Roman"/>
          <w:bCs/>
          <w:sz w:val="28"/>
          <w:szCs w:val="28"/>
          <w:lang w:val="en-US"/>
        </w:rPr>
        <w:t xml:space="preserve">  </w:t>
      </w:r>
    </w:p>
    <w:p w:rsidR="005D46C3" w:rsidRPr="00E32D44" w:rsidRDefault="005D46C3" w:rsidP="005D46C3">
      <w:pPr>
        <w:spacing w:line="240" w:lineRule="auto"/>
        <w:ind w:firstLine="708"/>
        <w:jc w:val="left"/>
        <w:rPr>
          <w:rFonts w:ascii="Times New Roman" w:hAnsi="Times New Roman" w:cs="Times New Roman"/>
          <w:bCs/>
          <w:sz w:val="28"/>
          <w:szCs w:val="28"/>
          <w:lang w:val="en-US"/>
        </w:rPr>
      </w:pPr>
    </w:p>
    <w:tbl>
      <w:tblPr>
        <w:tblStyle w:val="a7"/>
        <w:tblpPr w:leftFromText="180" w:rightFromText="180" w:vertAnchor="text" w:horzAnchor="margin" w:tblpXSpec="center" w:tblpY="99"/>
        <w:tblW w:w="14508" w:type="dxa"/>
        <w:tblLook w:val="04A0" w:firstRow="1" w:lastRow="0" w:firstColumn="1" w:lastColumn="0" w:noHBand="0" w:noVBand="1"/>
      </w:tblPr>
      <w:tblGrid>
        <w:gridCol w:w="1834"/>
        <w:gridCol w:w="4844"/>
        <w:gridCol w:w="5040"/>
        <w:gridCol w:w="2790"/>
      </w:tblGrid>
      <w:tr w:rsidR="005D46C3" w:rsidRPr="00E32D44" w:rsidTr="0053073D">
        <w:tc>
          <w:tcPr>
            <w:tcW w:w="1834" w:type="dxa"/>
          </w:tcPr>
          <w:p w:rsidR="005D46C3" w:rsidRPr="00E32D44" w:rsidRDefault="005D46C3" w:rsidP="0053073D">
            <w:pPr>
              <w:jc w:val="center"/>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HRM practices</w:t>
            </w:r>
          </w:p>
        </w:tc>
        <w:tc>
          <w:tcPr>
            <w:tcW w:w="4844" w:type="dxa"/>
          </w:tcPr>
          <w:p w:rsidR="005D46C3" w:rsidRPr="00E32D44" w:rsidRDefault="005D46C3" w:rsidP="0053073D">
            <w:pPr>
              <w:jc w:val="center"/>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Recommendations</w:t>
            </w:r>
          </w:p>
        </w:tc>
        <w:tc>
          <w:tcPr>
            <w:tcW w:w="5040" w:type="dxa"/>
          </w:tcPr>
          <w:p w:rsidR="005D46C3" w:rsidRPr="00E32D44" w:rsidRDefault="005D46C3" w:rsidP="0053073D">
            <w:pPr>
              <w:jc w:val="center"/>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t>Practical examples for the implementation</w:t>
            </w:r>
          </w:p>
        </w:tc>
        <w:tc>
          <w:tcPr>
            <w:tcW w:w="2790" w:type="dxa"/>
          </w:tcPr>
          <w:p w:rsidR="005D46C3" w:rsidRPr="000F4DD6" w:rsidRDefault="005D46C3" w:rsidP="0053073D">
            <w:pPr>
              <w:jc w:val="center"/>
              <w:rPr>
                <w:rFonts w:ascii="Times New Roman" w:hAnsi="Times New Roman" w:cs="Times New Roman"/>
                <w:b/>
                <w:bCs/>
                <w:i/>
                <w:sz w:val="28"/>
                <w:szCs w:val="28"/>
                <w:lang w:val="en-US"/>
              </w:rPr>
            </w:pPr>
            <w:r>
              <w:rPr>
                <w:rFonts w:ascii="Times New Roman" w:hAnsi="Times New Roman" w:cs="Times New Roman"/>
                <w:b/>
                <w:bCs/>
                <w:i/>
                <w:sz w:val="28"/>
                <w:szCs w:val="28"/>
                <w:lang w:val="en-US"/>
              </w:rPr>
              <w:t>Main aim/Ensure</w:t>
            </w:r>
          </w:p>
        </w:tc>
      </w:tr>
      <w:tr w:rsidR="005D46C3" w:rsidRPr="00E32D44"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7B62A8">
              <w:rPr>
                <w:rFonts w:ascii="Times New Roman" w:hAnsi="Times New Roman" w:cs="Times New Roman"/>
                <w:bCs/>
                <w:i/>
                <w:sz w:val="28"/>
                <w:szCs w:val="28"/>
                <w:lang w:val="en-US"/>
              </w:rPr>
              <w:t>Tal</w:t>
            </w:r>
            <w:r>
              <w:rPr>
                <w:rFonts w:ascii="Times New Roman" w:hAnsi="Times New Roman" w:cs="Times New Roman"/>
                <w:bCs/>
                <w:i/>
                <w:sz w:val="28"/>
                <w:szCs w:val="28"/>
                <w:lang w:val="en-US"/>
              </w:rPr>
              <w:t>ent Acquisition and Attraction</w:t>
            </w:r>
          </w:p>
        </w:tc>
        <w:tc>
          <w:tcPr>
            <w:tcW w:w="4844" w:type="dxa"/>
          </w:tcPr>
          <w:p w:rsidR="005D46C3" w:rsidRPr="007B62A8"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7B62A8">
              <w:rPr>
                <w:rFonts w:ascii="Times New Roman" w:hAnsi="Times New Roman" w:cs="Times New Roman"/>
                <w:bCs/>
                <w:sz w:val="28"/>
                <w:szCs w:val="28"/>
                <w:lang w:val="en-US"/>
              </w:rPr>
              <w:t>Develop a clear recruitment strategy to attract top talent.</w:t>
            </w:r>
          </w:p>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7B62A8">
              <w:rPr>
                <w:rFonts w:ascii="Times New Roman" w:hAnsi="Times New Roman" w:cs="Times New Roman"/>
                <w:bCs/>
                <w:sz w:val="28"/>
                <w:szCs w:val="28"/>
                <w:lang w:val="en-US"/>
              </w:rPr>
              <w:t>Create partnerships with industry leaders and other universities to find qualified professionals</w:t>
            </w:r>
          </w:p>
        </w:tc>
        <w:tc>
          <w:tcPr>
            <w:tcW w:w="5040" w:type="dxa"/>
          </w:tcPr>
          <w:p w:rsidR="005D46C3"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7B62A8">
              <w:rPr>
                <w:rFonts w:ascii="Times New Roman" w:hAnsi="Times New Roman" w:cs="Times New Roman"/>
                <w:bCs/>
                <w:sz w:val="28"/>
                <w:szCs w:val="28"/>
                <w:lang w:val="en-US"/>
              </w:rPr>
              <w:t>Collaborate with leading universities to attract international academic talent.</w:t>
            </w:r>
          </w:p>
          <w:p w:rsidR="005D46C3" w:rsidRPr="007B62A8"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7B62A8">
              <w:rPr>
                <w:rFonts w:ascii="Times New Roman" w:hAnsi="Times New Roman" w:cs="Times New Roman"/>
                <w:bCs/>
                <w:sz w:val="28"/>
                <w:szCs w:val="28"/>
                <w:lang w:val="en-US"/>
              </w:rPr>
              <w:t xml:space="preserve"> Organize career fairs to attract highly qualified professionals. </w:t>
            </w:r>
          </w:p>
        </w:tc>
        <w:tc>
          <w:tcPr>
            <w:tcW w:w="2790" w:type="dxa"/>
          </w:tcPr>
          <w:p w:rsidR="005D46C3"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Pr>
                <w:rFonts w:ascii="Times New Roman" w:hAnsi="Times New Roman" w:cs="Times New Roman"/>
                <w:b/>
                <w:bCs/>
                <w:i/>
                <w:sz w:val="28"/>
                <w:szCs w:val="28"/>
                <w:lang w:val="en-US"/>
              </w:rPr>
              <w:t>Performance</w:t>
            </w:r>
          </w:p>
          <w:p w:rsidR="005D46C3" w:rsidRPr="00947D64" w:rsidRDefault="005D46C3" w:rsidP="0053073D">
            <w:pPr>
              <w:pStyle w:val="ac"/>
              <w:spacing w:line="240" w:lineRule="auto"/>
              <w:ind w:left="360"/>
              <w:jc w:val="center"/>
              <w:rPr>
                <w:rFonts w:ascii="Times New Roman" w:hAnsi="Times New Roman" w:cs="Times New Roman"/>
                <w:b/>
                <w:bCs/>
                <w:i/>
                <w:sz w:val="28"/>
                <w:szCs w:val="28"/>
                <w:lang w:val="en-US"/>
              </w:rPr>
            </w:pPr>
            <w:r w:rsidRPr="007B62A8">
              <w:rPr>
                <w:rFonts w:ascii="Times New Roman" w:hAnsi="Times New Roman" w:cs="Times New Roman"/>
                <w:bCs/>
                <w:sz w:val="28"/>
                <w:szCs w:val="28"/>
                <w:lang w:val="en-US"/>
              </w:rPr>
              <w:t>(Hiring Qualified Professionals</w:t>
            </w:r>
            <w:r w:rsidRPr="007B62A8">
              <w:rPr>
                <w:rFonts w:ascii="Times New Roman" w:hAnsi="Times New Roman" w:cs="Times New Roman"/>
                <w:b/>
                <w:bCs/>
                <w:i/>
                <w:sz w:val="28"/>
                <w:szCs w:val="28"/>
                <w:lang w:val="en-US"/>
              </w:rPr>
              <w:t>)</w:t>
            </w:r>
          </w:p>
        </w:tc>
      </w:tr>
      <w:tr w:rsidR="005D46C3" w:rsidRPr="00E21CE2"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E32D44">
              <w:rPr>
                <w:rFonts w:ascii="Times New Roman" w:hAnsi="Times New Roman" w:cs="Times New Roman"/>
                <w:bCs/>
                <w:i/>
                <w:iCs/>
                <w:sz w:val="28"/>
                <w:szCs w:val="28"/>
              </w:rPr>
              <w:t>Human Resource Planning</w:t>
            </w:r>
          </w:p>
        </w:tc>
        <w:tc>
          <w:tcPr>
            <w:tcW w:w="4844" w:type="dxa"/>
          </w:tcPr>
          <w:p w:rsidR="005D46C3" w:rsidRPr="00E32D44" w:rsidRDefault="005D46C3" w:rsidP="0053073D">
            <w:pPr>
              <w:pStyle w:val="ac"/>
              <w:numPr>
                <w:ilvl w:val="0"/>
                <w:numId w:val="24"/>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Creating a clear HRM strategy aimed at attracting, developing and retaining highly qualified academic staff.</w:t>
            </w:r>
          </w:p>
        </w:tc>
        <w:tc>
          <w:tcPr>
            <w:tcW w:w="5040" w:type="dxa"/>
          </w:tcPr>
          <w:p w:rsidR="005D46C3" w:rsidRPr="00E32D44" w:rsidRDefault="005D46C3" w:rsidP="0053073D">
            <w:pPr>
              <w:pStyle w:val="ac"/>
              <w:numPr>
                <w:ilvl w:val="0"/>
                <w:numId w:val="24"/>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Develop a five-year HRM plan that includes goals for attracting international specialists, developing current staff, and retaining talented employees.</w:t>
            </w:r>
          </w:p>
        </w:tc>
        <w:tc>
          <w:tcPr>
            <w:tcW w:w="2790" w:type="dxa"/>
          </w:tcPr>
          <w:p w:rsidR="005D46C3" w:rsidRPr="0025559E" w:rsidRDefault="005D46C3" w:rsidP="0053073D">
            <w:pPr>
              <w:pStyle w:val="ac"/>
              <w:numPr>
                <w:ilvl w:val="0"/>
                <w:numId w:val="24"/>
              </w:numPr>
              <w:spacing w:after="0" w:line="240" w:lineRule="auto"/>
              <w:jc w:val="center"/>
              <w:rPr>
                <w:rFonts w:ascii="Times New Roman" w:hAnsi="Times New Roman" w:cs="Times New Roman"/>
                <w:b/>
                <w:bCs/>
                <w:i/>
                <w:sz w:val="28"/>
                <w:szCs w:val="28"/>
                <w:lang w:val="en-US"/>
              </w:rPr>
            </w:pPr>
            <w:r w:rsidRPr="0025559E">
              <w:rPr>
                <w:rFonts w:ascii="Times New Roman" w:hAnsi="Times New Roman" w:cs="Times New Roman"/>
                <w:b/>
                <w:bCs/>
                <w:i/>
                <w:sz w:val="28"/>
                <w:szCs w:val="28"/>
                <w:lang w:val="en-US"/>
              </w:rPr>
              <w:t>Performance:</w:t>
            </w:r>
          </w:p>
          <w:p w:rsidR="005D46C3" w:rsidRPr="0025559E" w:rsidRDefault="005D46C3" w:rsidP="0053073D">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(Improved</w:t>
            </w:r>
            <w:r w:rsidRPr="0025559E">
              <w:rPr>
                <w:rFonts w:ascii="Times New Roman" w:hAnsi="Times New Roman" w:cs="Times New Roman"/>
                <w:bCs/>
                <w:sz w:val="28"/>
                <w:szCs w:val="28"/>
                <w:lang w:val="en-US"/>
              </w:rPr>
              <w:t xml:space="preserve"> Staff Quality and Retention)</w:t>
            </w:r>
          </w:p>
        </w:tc>
      </w:tr>
      <w:tr w:rsidR="005D46C3" w:rsidRPr="00E21CE2" w:rsidTr="0053073D">
        <w:tc>
          <w:tcPr>
            <w:tcW w:w="1834" w:type="dxa"/>
          </w:tcPr>
          <w:p w:rsidR="005D46C3" w:rsidRPr="000F4DD6" w:rsidRDefault="005D46C3" w:rsidP="0053073D">
            <w:pPr>
              <w:jc w:val="center"/>
              <w:rPr>
                <w:rFonts w:ascii="Times New Roman" w:hAnsi="Times New Roman" w:cs="Times New Roman"/>
                <w:bCs/>
                <w:i/>
                <w:sz w:val="28"/>
                <w:szCs w:val="28"/>
              </w:rPr>
            </w:pPr>
            <w:r w:rsidRPr="00E32D44">
              <w:rPr>
                <w:rFonts w:ascii="Times New Roman" w:hAnsi="Times New Roman" w:cs="Times New Roman"/>
                <w:bCs/>
                <w:i/>
                <w:sz w:val="28"/>
                <w:szCs w:val="28"/>
                <w:lang w:val="en-US"/>
              </w:rPr>
              <w:t>Performance Management</w:t>
            </w:r>
          </w:p>
        </w:tc>
        <w:tc>
          <w:tcPr>
            <w:tcW w:w="4844" w:type="dxa"/>
          </w:tcPr>
          <w:p w:rsidR="005D46C3"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Establishing clear performance expectations</w:t>
            </w:r>
          </w:p>
          <w:p w:rsidR="005D46C3" w:rsidRPr="00115C1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DD649F">
              <w:rPr>
                <w:rFonts w:ascii="Times New Roman" w:hAnsi="Times New Roman" w:cs="Times New Roman"/>
                <w:bCs/>
                <w:sz w:val="28"/>
                <w:szCs w:val="28"/>
                <w:lang w:val="en-US"/>
              </w:rPr>
              <w:t>Setting clear expec</w:t>
            </w:r>
            <w:r>
              <w:rPr>
                <w:rFonts w:ascii="Times New Roman" w:hAnsi="Times New Roman" w:cs="Times New Roman"/>
                <w:bCs/>
                <w:sz w:val="28"/>
                <w:szCs w:val="28"/>
                <w:lang w:val="en-US"/>
              </w:rPr>
              <w:t>tations and goals for employees.</w:t>
            </w:r>
          </w:p>
        </w:tc>
        <w:tc>
          <w:tcPr>
            <w:tcW w:w="5040" w:type="dxa"/>
          </w:tcPr>
          <w:p w:rsidR="005D46C3"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DD649F">
              <w:rPr>
                <w:rFonts w:ascii="Times New Roman" w:hAnsi="Times New Roman" w:cs="Times New Roman"/>
                <w:bCs/>
                <w:sz w:val="28"/>
                <w:szCs w:val="28"/>
                <w:lang w:val="en-US"/>
              </w:rPr>
              <w:t>Implementing SMART performance-related goals with regular assessment</w:t>
            </w:r>
          </w:p>
          <w:p w:rsidR="005D46C3" w:rsidRPr="00DD649F"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P</w:t>
            </w:r>
            <w:r w:rsidRPr="00DD649F">
              <w:rPr>
                <w:rFonts w:ascii="Times New Roman" w:hAnsi="Times New Roman" w:cs="Times New Roman"/>
                <w:bCs/>
                <w:sz w:val="28"/>
                <w:szCs w:val="28"/>
                <w:lang w:val="en-US"/>
              </w:rPr>
              <w:t>roviding regular feedback, and implementing reward programs for high achievement.</w:t>
            </w:r>
          </w:p>
        </w:tc>
        <w:tc>
          <w:tcPr>
            <w:tcW w:w="2790" w:type="dxa"/>
          </w:tcPr>
          <w:p w:rsidR="005D46C3" w:rsidRPr="00947D64" w:rsidRDefault="005D46C3" w:rsidP="0053073D">
            <w:pPr>
              <w:pStyle w:val="ac"/>
              <w:numPr>
                <w:ilvl w:val="0"/>
                <w:numId w:val="23"/>
              </w:numPr>
              <w:spacing w:after="0" w:line="240" w:lineRule="auto"/>
              <w:jc w:val="center"/>
              <w:rPr>
                <w:rFonts w:ascii="Times New Roman" w:hAnsi="Times New Roman" w:cs="Times New Roman"/>
                <w:b/>
                <w:bCs/>
                <w:i/>
                <w:sz w:val="28"/>
                <w:szCs w:val="28"/>
                <w:lang w:val="en-US"/>
              </w:rPr>
            </w:pPr>
            <w:r w:rsidRPr="00947D64">
              <w:rPr>
                <w:rFonts w:ascii="Times New Roman" w:hAnsi="Times New Roman" w:cs="Times New Roman"/>
                <w:b/>
                <w:bCs/>
                <w:i/>
                <w:sz w:val="28"/>
                <w:szCs w:val="28"/>
                <w:lang w:val="en-US"/>
              </w:rPr>
              <w:t>Performance</w:t>
            </w:r>
          </w:p>
          <w:p w:rsidR="005D46C3" w:rsidRPr="00E32D44" w:rsidRDefault="005D46C3" w:rsidP="0053073D">
            <w:pPr>
              <w:pStyle w:val="ac"/>
              <w:spacing w:after="0" w:line="240" w:lineRule="auto"/>
              <w:ind w:left="360"/>
              <w:jc w:val="center"/>
              <w:rPr>
                <w:rFonts w:ascii="Times New Roman" w:hAnsi="Times New Roman" w:cs="Times New Roman"/>
                <w:bCs/>
                <w:sz w:val="28"/>
                <w:szCs w:val="28"/>
                <w:lang w:val="en-US"/>
              </w:rPr>
            </w:pPr>
            <w:r w:rsidRPr="0040082B">
              <w:rPr>
                <w:rFonts w:ascii="Times New Roman" w:hAnsi="Times New Roman" w:cs="Times New Roman"/>
                <w:bCs/>
                <w:sz w:val="28"/>
                <w:szCs w:val="28"/>
                <w:lang w:val="en-US"/>
              </w:rPr>
              <w:t>(Motivation through goals and rewards)</w:t>
            </w:r>
          </w:p>
        </w:tc>
      </w:tr>
      <w:tr w:rsidR="005D46C3" w:rsidRPr="00E21CE2" w:rsidTr="0053073D">
        <w:tc>
          <w:tcPr>
            <w:tcW w:w="1834" w:type="dxa"/>
          </w:tcPr>
          <w:p w:rsidR="005D46C3" w:rsidRPr="007B62A8" w:rsidRDefault="005D46C3" w:rsidP="0053073D">
            <w:pPr>
              <w:jc w:val="center"/>
              <w:rPr>
                <w:rFonts w:ascii="Times New Roman" w:hAnsi="Times New Roman" w:cs="Times New Roman"/>
                <w:bCs/>
                <w:i/>
                <w:sz w:val="28"/>
                <w:szCs w:val="28"/>
                <w:lang w:val="en-US"/>
              </w:rPr>
            </w:pPr>
            <w:r w:rsidRPr="007B62A8">
              <w:rPr>
                <w:rFonts w:ascii="Times New Roman" w:hAnsi="Times New Roman" w:cs="Times New Roman"/>
                <w:bCs/>
                <w:i/>
                <w:sz w:val="28"/>
                <w:szCs w:val="28"/>
                <w:lang w:val="en-US"/>
              </w:rPr>
              <w:t>Leadership Development -</w:t>
            </w:r>
          </w:p>
          <w:p w:rsidR="005D46C3" w:rsidRPr="00E32D44" w:rsidRDefault="005D46C3" w:rsidP="0053073D">
            <w:pPr>
              <w:rPr>
                <w:rFonts w:ascii="Times New Roman" w:hAnsi="Times New Roman" w:cs="Times New Roman"/>
                <w:bCs/>
                <w:i/>
                <w:sz w:val="28"/>
                <w:szCs w:val="28"/>
                <w:lang w:val="en-US"/>
              </w:rPr>
            </w:pPr>
          </w:p>
        </w:tc>
        <w:tc>
          <w:tcPr>
            <w:tcW w:w="4844" w:type="dxa"/>
          </w:tcPr>
          <w:p w:rsidR="005D46C3" w:rsidRPr="007B62A8"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7B62A8">
              <w:rPr>
                <w:rFonts w:ascii="Times New Roman" w:hAnsi="Times New Roman" w:cs="Times New Roman"/>
                <w:bCs/>
                <w:sz w:val="28"/>
                <w:szCs w:val="28"/>
                <w:lang w:val="en-US"/>
              </w:rPr>
              <w:t>Implement leadership development programs for employees at all levels.</w:t>
            </w:r>
          </w:p>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7B62A8">
              <w:rPr>
                <w:rFonts w:ascii="Times New Roman" w:hAnsi="Times New Roman" w:cs="Times New Roman"/>
                <w:bCs/>
                <w:sz w:val="28"/>
                <w:szCs w:val="28"/>
                <w:lang w:val="en-US"/>
              </w:rPr>
              <w:t>Encourage mentoring and succession planning to develop future leaders</w:t>
            </w:r>
          </w:p>
        </w:tc>
        <w:tc>
          <w:tcPr>
            <w:tcW w:w="5040" w:type="dxa"/>
          </w:tcPr>
          <w:p w:rsidR="005D46C3"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7B62A8">
              <w:rPr>
                <w:rFonts w:ascii="Times New Roman" w:hAnsi="Times New Roman" w:cs="Times New Roman"/>
                <w:bCs/>
                <w:sz w:val="28"/>
                <w:szCs w:val="28"/>
                <w:lang w:val="en-US"/>
              </w:rPr>
              <w:t xml:space="preserve"> Create an internal leadership academy to train employees in leadership skills.</w:t>
            </w:r>
          </w:p>
          <w:p w:rsidR="005D46C3" w:rsidRPr="007B62A8"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7B62A8">
              <w:rPr>
                <w:rFonts w:ascii="Times New Roman" w:hAnsi="Times New Roman" w:cs="Times New Roman"/>
                <w:bCs/>
                <w:sz w:val="28"/>
                <w:szCs w:val="28"/>
                <w:lang w:val="en-US"/>
              </w:rPr>
              <w:t>Assign mentors to younger employees to help them grow</w:t>
            </w:r>
          </w:p>
        </w:tc>
        <w:tc>
          <w:tcPr>
            <w:tcW w:w="2790" w:type="dxa"/>
          </w:tcPr>
          <w:p w:rsidR="005D46C3"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Pr>
                <w:rFonts w:ascii="Times New Roman" w:hAnsi="Times New Roman" w:cs="Times New Roman"/>
                <w:b/>
                <w:bCs/>
                <w:i/>
                <w:sz w:val="28"/>
                <w:szCs w:val="28"/>
                <w:lang w:val="en-US"/>
              </w:rPr>
              <w:t>Performance</w:t>
            </w:r>
          </w:p>
          <w:p w:rsidR="005D46C3" w:rsidRPr="007B62A8" w:rsidRDefault="005D46C3" w:rsidP="0053073D">
            <w:pPr>
              <w:pStyle w:val="ac"/>
              <w:spacing w:line="240" w:lineRule="auto"/>
              <w:ind w:left="360"/>
              <w:jc w:val="center"/>
              <w:rPr>
                <w:rFonts w:ascii="Times New Roman" w:hAnsi="Times New Roman" w:cs="Times New Roman"/>
                <w:bCs/>
                <w:sz w:val="28"/>
                <w:szCs w:val="28"/>
                <w:lang w:val="en-US"/>
              </w:rPr>
            </w:pPr>
            <w:r w:rsidRPr="007B62A8">
              <w:rPr>
                <w:rFonts w:ascii="Times New Roman" w:hAnsi="Times New Roman" w:cs="Times New Roman"/>
                <w:bCs/>
                <w:sz w:val="28"/>
                <w:szCs w:val="28"/>
                <w:lang w:val="en-US"/>
              </w:rPr>
              <w:t>(Leadership skills improve overall performance</w:t>
            </w:r>
          </w:p>
        </w:tc>
      </w:tr>
      <w:tr w:rsidR="005D46C3" w:rsidRPr="00E21CE2" w:rsidTr="0053073D">
        <w:trPr>
          <w:trHeight w:val="185"/>
        </w:trPr>
        <w:tc>
          <w:tcPr>
            <w:tcW w:w="14508" w:type="dxa"/>
            <w:gridSpan w:val="4"/>
          </w:tcPr>
          <w:p w:rsidR="005D46C3" w:rsidRDefault="005D46C3" w:rsidP="0053073D">
            <w:pPr>
              <w:pStyle w:val="ac"/>
              <w:spacing w:line="240" w:lineRule="auto"/>
              <w:ind w:left="360"/>
              <w:rPr>
                <w:rFonts w:ascii="Times New Roman" w:hAnsi="Times New Roman" w:cs="Times New Roman"/>
                <w:b/>
                <w:bCs/>
                <w:i/>
                <w:sz w:val="28"/>
                <w:szCs w:val="28"/>
                <w:lang w:val="en-US"/>
              </w:rPr>
            </w:pPr>
            <w:r>
              <w:rPr>
                <w:rFonts w:ascii="Times New Roman" w:hAnsi="Times New Roman" w:cs="Times New Roman"/>
                <w:bCs/>
                <w:i/>
                <w:sz w:val="28"/>
                <w:szCs w:val="28"/>
                <w:lang w:val="en-US"/>
              </w:rPr>
              <w:t xml:space="preserve">Note - </w:t>
            </w:r>
            <w:r w:rsidRPr="00E32D44">
              <w:rPr>
                <w:rFonts w:ascii="Times New Roman" w:hAnsi="Times New Roman" w:cs="Times New Roman"/>
                <w:bCs/>
                <w:i/>
                <w:sz w:val="28"/>
                <w:szCs w:val="28"/>
                <w:lang w:val="en-US"/>
              </w:rPr>
              <w:t>Provided by author based on the literature review and data analysis</w:t>
            </w:r>
          </w:p>
        </w:tc>
      </w:tr>
    </w:tbl>
    <w:p w:rsidR="005D46C3" w:rsidRDefault="005D46C3" w:rsidP="005D46C3">
      <w:pPr>
        <w:rPr>
          <w:lang w:val="en-US"/>
        </w:rPr>
      </w:pPr>
    </w:p>
    <w:p w:rsidR="005D46C3" w:rsidRDefault="005D46C3" w:rsidP="005D46C3">
      <w:pPr>
        <w:rPr>
          <w:lang w:val="en-US"/>
        </w:rPr>
      </w:pPr>
    </w:p>
    <w:p w:rsidR="005D46C3" w:rsidRDefault="006909FC" w:rsidP="005D46C3">
      <w:pPr>
        <w:spacing w:line="240" w:lineRule="auto"/>
        <w:ind w:firstLine="0"/>
        <w:jc w:val="left"/>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Table 14</w:t>
      </w:r>
      <w:r w:rsidR="005D46C3" w:rsidRPr="00E32D44">
        <w:rPr>
          <w:rFonts w:ascii="Times New Roman" w:hAnsi="Times New Roman" w:cs="Times New Roman"/>
          <w:bCs/>
          <w:sz w:val="28"/>
          <w:szCs w:val="28"/>
          <w:lang w:val="en-US"/>
        </w:rPr>
        <w:t xml:space="preserve"> - Recommendation for HEIs in Kazakhstan</w:t>
      </w:r>
      <w:r w:rsidR="005D46C3">
        <w:rPr>
          <w:rFonts w:ascii="Times New Roman" w:hAnsi="Times New Roman" w:cs="Times New Roman"/>
          <w:bCs/>
          <w:sz w:val="28"/>
          <w:szCs w:val="28"/>
          <w:lang w:val="en-US"/>
        </w:rPr>
        <w:t xml:space="preserve"> </w:t>
      </w:r>
      <w:r w:rsidR="005675C1" w:rsidRPr="00E32D44">
        <w:rPr>
          <w:rFonts w:ascii="Times New Roman" w:hAnsi="Times New Roman" w:cs="Times New Roman"/>
          <w:bCs/>
          <w:sz w:val="28"/>
          <w:szCs w:val="28"/>
          <w:lang w:val="en-US"/>
        </w:rPr>
        <w:t>(Continues)</w:t>
      </w:r>
    </w:p>
    <w:p w:rsidR="005D46C3" w:rsidRPr="00CE27D7" w:rsidRDefault="005D46C3" w:rsidP="005D46C3">
      <w:pPr>
        <w:spacing w:line="240" w:lineRule="auto"/>
        <w:ind w:firstLine="708"/>
        <w:jc w:val="left"/>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p>
    <w:tbl>
      <w:tblPr>
        <w:tblStyle w:val="a7"/>
        <w:tblpPr w:leftFromText="180" w:rightFromText="180" w:vertAnchor="text" w:horzAnchor="margin" w:tblpXSpec="center" w:tblpY="99"/>
        <w:tblW w:w="14598" w:type="dxa"/>
        <w:tblLook w:val="04A0" w:firstRow="1" w:lastRow="0" w:firstColumn="1" w:lastColumn="0" w:noHBand="0" w:noVBand="1"/>
      </w:tblPr>
      <w:tblGrid>
        <w:gridCol w:w="1834"/>
        <w:gridCol w:w="4574"/>
        <w:gridCol w:w="5040"/>
        <w:gridCol w:w="3150"/>
      </w:tblGrid>
      <w:tr w:rsidR="005D46C3" w:rsidRPr="00E21CE2"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Fair and transparent Compensation and Benefits</w:t>
            </w:r>
          </w:p>
        </w:tc>
        <w:tc>
          <w:tcPr>
            <w:tcW w:w="4574" w:type="dxa"/>
          </w:tcPr>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Introduction of transparent remuneration and incentive systems based on the results of work and the contribution of the university.</w:t>
            </w:r>
          </w:p>
          <w:p w:rsidR="005D46C3" w:rsidRPr="00C547CA"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Ensuring competitive benefit packages.</w:t>
            </w:r>
          </w:p>
        </w:tc>
        <w:tc>
          <w:tcPr>
            <w:tcW w:w="5040" w:type="dxa"/>
          </w:tcPr>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Introduce a performance-based reward system based on teaching staff scientific and educational performance, such as publications in international journals and positive student feedback.</w:t>
            </w:r>
          </w:p>
        </w:tc>
        <w:tc>
          <w:tcPr>
            <w:tcW w:w="3150" w:type="dxa"/>
          </w:tcPr>
          <w:p w:rsidR="005D46C3" w:rsidRPr="007160B0" w:rsidRDefault="005D46C3" w:rsidP="0053073D">
            <w:pPr>
              <w:pStyle w:val="ac"/>
              <w:numPr>
                <w:ilvl w:val="0"/>
                <w:numId w:val="23"/>
              </w:numPr>
              <w:spacing w:after="0" w:line="240" w:lineRule="auto"/>
              <w:jc w:val="center"/>
              <w:rPr>
                <w:rFonts w:ascii="Times New Roman" w:hAnsi="Times New Roman" w:cs="Times New Roman"/>
                <w:b/>
                <w:bCs/>
                <w:i/>
                <w:sz w:val="28"/>
                <w:szCs w:val="28"/>
                <w:lang w:val="en-US"/>
              </w:rPr>
            </w:pPr>
            <w:r w:rsidRPr="007160B0">
              <w:rPr>
                <w:rFonts w:ascii="Times New Roman" w:hAnsi="Times New Roman" w:cs="Times New Roman"/>
                <w:b/>
                <w:bCs/>
                <w:i/>
                <w:sz w:val="28"/>
                <w:szCs w:val="28"/>
                <w:lang w:val="en-US"/>
              </w:rPr>
              <w:t>Well-being</w:t>
            </w:r>
          </w:p>
          <w:p w:rsidR="005D46C3" w:rsidRDefault="005D46C3" w:rsidP="0053073D">
            <w:pPr>
              <w:pStyle w:val="ac"/>
              <w:spacing w:line="240" w:lineRule="auto"/>
              <w:ind w:left="360"/>
              <w:jc w:val="center"/>
              <w:rPr>
                <w:rFonts w:ascii="Times New Roman" w:hAnsi="Times New Roman" w:cs="Times New Roman"/>
                <w:bCs/>
                <w:sz w:val="28"/>
                <w:szCs w:val="28"/>
                <w:lang w:val="en-US"/>
              </w:rPr>
            </w:pPr>
            <w:r w:rsidRPr="007160B0">
              <w:rPr>
                <w:rFonts w:ascii="Times New Roman" w:hAnsi="Times New Roman" w:cs="Times New Roman"/>
                <w:bCs/>
                <w:sz w:val="28"/>
                <w:szCs w:val="28"/>
                <w:lang w:val="en-US"/>
              </w:rPr>
              <w:t>(Financial stability)</w:t>
            </w:r>
          </w:p>
          <w:p w:rsidR="005D46C3" w:rsidRPr="007160B0" w:rsidRDefault="005D46C3" w:rsidP="0053073D">
            <w:pPr>
              <w:pStyle w:val="ac"/>
              <w:spacing w:line="240" w:lineRule="auto"/>
              <w:ind w:left="360"/>
              <w:jc w:val="center"/>
              <w:rPr>
                <w:rFonts w:ascii="Times New Roman" w:hAnsi="Times New Roman" w:cs="Times New Roman"/>
                <w:b/>
                <w:bCs/>
                <w:i/>
                <w:sz w:val="28"/>
                <w:szCs w:val="28"/>
                <w:lang w:val="en-US"/>
              </w:rPr>
            </w:pPr>
            <w:r w:rsidRPr="007160B0">
              <w:rPr>
                <w:rFonts w:ascii="Times New Roman" w:hAnsi="Times New Roman" w:cs="Times New Roman"/>
                <w:b/>
                <w:bCs/>
                <w:i/>
                <w:sz w:val="28"/>
                <w:szCs w:val="28"/>
                <w:lang w:val="en-US"/>
              </w:rPr>
              <w:t>Performance</w:t>
            </w:r>
          </w:p>
          <w:p w:rsidR="005D46C3" w:rsidRPr="007160B0" w:rsidRDefault="005D46C3" w:rsidP="0053073D">
            <w:pPr>
              <w:pStyle w:val="ac"/>
              <w:spacing w:line="240" w:lineRule="auto"/>
              <w:ind w:left="360"/>
              <w:jc w:val="center"/>
              <w:rPr>
                <w:rFonts w:ascii="Times New Roman" w:hAnsi="Times New Roman" w:cs="Times New Roman"/>
                <w:bCs/>
                <w:sz w:val="28"/>
                <w:szCs w:val="28"/>
                <w:lang w:val="en-US"/>
              </w:rPr>
            </w:pPr>
            <w:r w:rsidRPr="007160B0">
              <w:rPr>
                <w:rFonts w:ascii="Times New Roman" w:hAnsi="Times New Roman" w:cs="Times New Roman"/>
                <w:bCs/>
                <w:sz w:val="28"/>
                <w:szCs w:val="28"/>
                <w:lang w:val="en-US"/>
              </w:rPr>
              <w:t>(Motivation and focus on results)</w:t>
            </w:r>
          </w:p>
          <w:p w:rsidR="005D46C3" w:rsidRPr="00E32D44" w:rsidRDefault="005D46C3" w:rsidP="0053073D">
            <w:pPr>
              <w:pStyle w:val="ac"/>
              <w:spacing w:after="0" w:line="240" w:lineRule="auto"/>
              <w:ind w:left="360"/>
              <w:rPr>
                <w:rFonts w:ascii="Times New Roman" w:hAnsi="Times New Roman" w:cs="Times New Roman"/>
                <w:bCs/>
                <w:sz w:val="28"/>
                <w:szCs w:val="28"/>
                <w:lang w:val="en-US"/>
              </w:rPr>
            </w:pPr>
          </w:p>
        </w:tc>
      </w:tr>
      <w:tr w:rsidR="005D46C3" w:rsidRPr="00E32D44"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Evaluation and Feedback</w:t>
            </w:r>
          </w:p>
        </w:tc>
        <w:tc>
          <w:tcPr>
            <w:tcW w:w="4574" w:type="dxa"/>
          </w:tcPr>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Conducting regular evaluations of academic staff performance using clear and objective criteria.</w:t>
            </w:r>
          </w:p>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Providing constructive feedback and recommendations for improvement.</w:t>
            </w:r>
          </w:p>
        </w:tc>
        <w:tc>
          <w:tcPr>
            <w:tcW w:w="5040" w:type="dxa"/>
          </w:tcPr>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Conduct annual faculty evaluations through student, peer surveys, and provide personalized development plans for each faculty member.</w:t>
            </w:r>
          </w:p>
        </w:tc>
        <w:tc>
          <w:tcPr>
            <w:tcW w:w="3150" w:type="dxa"/>
          </w:tcPr>
          <w:p w:rsidR="005D46C3" w:rsidRPr="007160B0" w:rsidRDefault="005D46C3" w:rsidP="0053073D">
            <w:pPr>
              <w:pStyle w:val="ac"/>
              <w:numPr>
                <w:ilvl w:val="0"/>
                <w:numId w:val="23"/>
              </w:numPr>
              <w:spacing w:after="0" w:line="240" w:lineRule="auto"/>
              <w:jc w:val="center"/>
              <w:rPr>
                <w:rFonts w:ascii="Times New Roman" w:hAnsi="Times New Roman" w:cs="Times New Roman"/>
                <w:b/>
                <w:bCs/>
                <w:i/>
                <w:sz w:val="28"/>
                <w:szCs w:val="28"/>
                <w:lang w:val="en-US"/>
              </w:rPr>
            </w:pPr>
            <w:r w:rsidRPr="007160B0">
              <w:rPr>
                <w:rFonts w:ascii="Times New Roman" w:hAnsi="Times New Roman" w:cs="Times New Roman"/>
                <w:b/>
                <w:bCs/>
                <w:i/>
                <w:sz w:val="28"/>
                <w:szCs w:val="28"/>
                <w:lang w:val="en-US"/>
              </w:rPr>
              <w:t>Well</w:t>
            </w:r>
            <w:r>
              <w:rPr>
                <w:rFonts w:ascii="Times New Roman" w:hAnsi="Times New Roman" w:cs="Times New Roman"/>
                <w:b/>
                <w:bCs/>
                <w:i/>
                <w:sz w:val="28"/>
                <w:szCs w:val="28"/>
                <w:lang w:val="en-US"/>
              </w:rPr>
              <w:t>-</w:t>
            </w:r>
            <w:r w:rsidRPr="007160B0">
              <w:rPr>
                <w:rFonts w:ascii="Times New Roman" w:hAnsi="Times New Roman" w:cs="Times New Roman"/>
                <w:b/>
                <w:bCs/>
                <w:i/>
                <w:sz w:val="28"/>
                <w:szCs w:val="28"/>
                <w:lang w:val="en-US"/>
              </w:rPr>
              <w:t>being</w:t>
            </w:r>
          </w:p>
          <w:p w:rsidR="005D46C3" w:rsidRPr="00CE27D7" w:rsidRDefault="005D46C3" w:rsidP="0053073D">
            <w:pPr>
              <w:pStyle w:val="ac"/>
              <w:spacing w:line="240" w:lineRule="auto"/>
              <w:ind w:left="360"/>
              <w:jc w:val="center"/>
              <w:rPr>
                <w:rFonts w:ascii="Times New Roman" w:hAnsi="Times New Roman" w:cs="Times New Roman"/>
                <w:b/>
                <w:bCs/>
                <w:i/>
                <w:sz w:val="28"/>
                <w:szCs w:val="28"/>
                <w:lang w:val="en-US"/>
              </w:rPr>
            </w:pPr>
            <w:r w:rsidRPr="007160B0">
              <w:rPr>
                <w:rFonts w:ascii="Times New Roman" w:hAnsi="Times New Roman" w:cs="Times New Roman"/>
                <w:bCs/>
                <w:sz w:val="28"/>
                <w:szCs w:val="28"/>
                <w:lang w:val="en-US"/>
              </w:rPr>
              <w:t>(Support for professional growth)</w:t>
            </w:r>
          </w:p>
          <w:p w:rsidR="005D46C3" w:rsidRPr="007160B0"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7160B0">
              <w:rPr>
                <w:rFonts w:ascii="Times New Roman" w:hAnsi="Times New Roman" w:cs="Times New Roman"/>
                <w:b/>
                <w:bCs/>
                <w:i/>
                <w:sz w:val="28"/>
                <w:szCs w:val="28"/>
                <w:lang w:val="en-US"/>
              </w:rPr>
              <w:t>Performance</w:t>
            </w:r>
          </w:p>
          <w:p w:rsidR="005D46C3" w:rsidRPr="007160B0" w:rsidRDefault="005D46C3" w:rsidP="0053073D">
            <w:pPr>
              <w:pStyle w:val="ac"/>
              <w:spacing w:line="240" w:lineRule="auto"/>
              <w:ind w:left="360"/>
              <w:jc w:val="center"/>
              <w:rPr>
                <w:rFonts w:ascii="Times New Roman" w:hAnsi="Times New Roman" w:cs="Times New Roman"/>
                <w:bCs/>
                <w:sz w:val="28"/>
                <w:szCs w:val="28"/>
                <w:lang w:val="en-US"/>
              </w:rPr>
            </w:pPr>
            <w:r w:rsidRPr="007160B0">
              <w:rPr>
                <w:rFonts w:ascii="Times New Roman" w:hAnsi="Times New Roman" w:cs="Times New Roman"/>
                <w:bCs/>
                <w:sz w:val="28"/>
                <w:szCs w:val="28"/>
                <w:lang w:val="en-US"/>
              </w:rPr>
              <w:t>(Clear feedback and improvement)</w:t>
            </w:r>
          </w:p>
        </w:tc>
      </w:tr>
      <w:tr w:rsidR="005D46C3" w:rsidRPr="00E32D44"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Employee Engagement and Satisfaction:</w:t>
            </w:r>
          </w:p>
        </w:tc>
        <w:tc>
          <w:tcPr>
            <w:tcW w:w="4574" w:type="dxa"/>
          </w:tcPr>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Conducting regular employee satisfaction surveys and using the results to improve working conditions.</w:t>
            </w:r>
          </w:p>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Creating a culture of openness and dialogue between administration and academic staff.</w:t>
            </w:r>
          </w:p>
        </w:tc>
        <w:tc>
          <w:tcPr>
            <w:tcW w:w="5040" w:type="dxa"/>
          </w:tcPr>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Conduct quarterly meetings between management and academic staff to discuss current problems and suggestions for improving working conditions.</w:t>
            </w:r>
          </w:p>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Ensure employee interaction and participation in decision-making process.</w:t>
            </w:r>
          </w:p>
        </w:tc>
        <w:tc>
          <w:tcPr>
            <w:tcW w:w="3150" w:type="dxa"/>
          </w:tcPr>
          <w:p w:rsidR="005D46C3" w:rsidRPr="00CF4FC8"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CF4FC8">
              <w:rPr>
                <w:rFonts w:ascii="Times New Roman" w:hAnsi="Times New Roman" w:cs="Times New Roman"/>
                <w:b/>
                <w:bCs/>
                <w:i/>
                <w:sz w:val="28"/>
                <w:szCs w:val="28"/>
                <w:lang w:val="en-US"/>
              </w:rPr>
              <w:t>Wel</w:t>
            </w:r>
            <w:r>
              <w:rPr>
                <w:rFonts w:ascii="Times New Roman" w:hAnsi="Times New Roman" w:cs="Times New Roman"/>
                <w:b/>
                <w:bCs/>
                <w:i/>
                <w:sz w:val="28"/>
                <w:szCs w:val="28"/>
                <w:lang w:val="en-US"/>
              </w:rPr>
              <w:t>l</w:t>
            </w:r>
            <w:r w:rsidRPr="00CF4FC8">
              <w:rPr>
                <w:rFonts w:ascii="Times New Roman" w:hAnsi="Times New Roman" w:cs="Times New Roman"/>
                <w:b/>
                <w:bCs/>
                <w:i/>
                <w:sz w:val="28"/>
                <w:szCs w:val="28"/>
                <w:lang w:val="en-US"/>
              </w:rPr>
              <w:t>-being</w:t>
            </w:r>
          </w:p>
          <w:p w:rsidR="005D46C3" w:rsidRPr="00CF4FC8" w:rsidRDefault="005D46C3" w:rsidP="0053073D">
            <w:pPr>
              <w:pStyle w:val="ac"/>
              <w:spacing w:line="240" w:lineRule="auto"/>
              <w:ind w:left="360"/>
              <w:jc w:val="center"/>
              <w:rPr>
                <w:rFonts w:ascii="Times New Roman" w:hAnsi="Times New Roman" w:cs="Times New Roman"/>
                <w:bCs/>
                <w:sz w:val="28"/>
                <w:szCs w:val="28"/>
                <w:lang w:val="en-US"/>
              </w:rPr>
            </w:pPr>
            <w:r w:rsidRPr="00CF4FC8">
              <w:rPr>
                <w:rFonts w:ascii="Times New Roman" w:hAnsi="Times New Roman" w:cs="Times New Roman"/>
                <w:bCs/>
                <w:sz w:val="28"/>
                <w:szCs w:val="28"/>
                <w:lang w:val="en-US"/>
              </w:rPr>
              <w:t>(Improved working conditions)</w:t>
            </w:r>
          </w:p>
          <w:p w:rsidR="005D46C3" w:rsidRPr="00CF4FC8" w:rsidRDefault="005D46C3" w:rsidP="0053073D">
            <w:pPr>
              <w:pStyle w:val="ac"/>
              <w:numPr>
                <w:ilvl w:val="0"/>
                <w:numId w:val="23"/>
              </w:numPr>
              <w:spacing w:line="240" w:lineRule="auto"/>
              <w:jc w:val="center"/>
              <w:rPr>
                <w:rFonts w:ascii="Times New Roman" w:hAnsi="Times New Roman" w:cs="Times New Roman"/>
                <w:b/>
                <w:bCs/>
                <w:sz w:val="28"/>
                <w:szCs w:val="28"/>
                <w:lang w:val="en-US"/>
              </w:rPr>
            </w:pPr>
            <w:r>
              <w:rPr>
                <w:rFonts w:ascii="Times New Roman" w:hAnsi="Times New Roman" w:cs="Times New Roman"/>
                <w:b/>
                <w:bCs/>
                <w:i/>
                <w:sz w:val="28"/>
                <w:szCs w:val="28"/>
                <w:lang w:val="en-US"/>
              </w:rPr>
              <w:t>Performance</w:t>
            </w:r>
          </w:p>
          <w:p w:rsidR="005D46C3" w:rsidRPr="00CF4FC8" w:rsidRDefault="005D46C3" w:rsidP="0053073D">
            <w:pPr>
              <w:pStyle w:val="ac"/>
              <w:spacing w:line="240" w:lineRule="auto"/>
              <w:ind w:left="360"/>
              <w:jc w:val="center"/>
              <w:rPr>
                <w:rFonts w:ascii="Times New Roman" w:hAnsi="Times New Roman" w:cs="Times New Roman"/>
                <w:b/>
                <w:bCs/>
                <w:sz w:val="28"/>
                <w:szCs w:val="28"/>
                <w:lang w:val="en-US"/>
              </w:rPr>
            </w:pPr>
            <w:r w:rsidRPr="00CF4FC8">
              <w:rPr>
                <w:rFonts w:ascii="Times New Roman" w:hAnsi="Times New Roman" w:cs="Times New Roman"/>
                <w:bCs/>
                <w:sz w:val="28"/>
                <w:szCs w:val="28"/>
                <w:lang w:val="en-US"/>
              </w:rPr>
              <w:t>(Increased engagement)</w:t>
            </w:r>
          </w:p>
        </w:tc>
      </w:tr>
      <w:tr w:rsidR="005D46C3" w:rsidRPr="00E32D44"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Change Management</w:t>
            </w:r>
          </w:p>
        </w:tc>
        <w:tc>
          <w:tcPr>
            <w:tcW w:w="4574" w:type="dxa"/>
          </w:tcPr>
          <w:p w:rsidR="005D46C3" w:rsidRPr="00245597"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Developing effective change management strategies to address technological advancements and structural transformations.</w:t>
            </w:r>
          </w:p>
        </w:tc>
        <w:tc>
          <w:tcPr>
            <w:tcW w:w="5040" w:type="dxa"/>
          </w:tcPr>
          <w:p w:rsidR="005D46C3" w:rsidRPr="00245597"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Develop change management plan preparing academics staff for organizational change, supporting employees during the transit</w:t>
            </w:r>
            <w:r>
              <w:rPr>
                <w:rFonts w:ascii="Times New Roman" w:hAnsi="Times New Roman" w:cs="Times New Roman"/>
                <w:bCs/>
                <w:sz w:val="28"/>
                <w:szCs w:val="28"/>
                <w:lang w:val="en-US"/>
              </w:rPr>
              <w:t>ion.</w:t>
            </w:r>
          </w:p>
        </w:tc>
        <w:tc>
          <w:tcPr>
            <w:tcW w:w="3150" w:type="dxa"/>
          </w:tcPr>
          <w:p w:rsidR="005D46C3" w:rsidRPr="00947D64"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947D64">
              <w:rPr>
                <w:rFonts w:ascii="Times New Roman" w:hAnsi="Times New Roman" w:cs="Times New Roman"/>
                <w:b/>
                <w:bCs/>
                <w:i/>
                <w:sz w:val="28"/>
                <w:szCs w:val="28"/>
                <w:lang w:val="en-US"/>
              </w:rPr>
              <w:t>Well-being</w:t>
            </w:r>
          </w:p>
          <w:p w:rsidR="005D46C3" w:rsidRPr="00947D64" w:rsidRDefault="005D46C3" w:rsidP="0053073D">
            <w:pPr>
              <w:pStyle w:val="ac"/>
              <w:spacing w:line="240" w:lineRule="auto"/>
              <w:ind w:left="360"/>
              <w:jc w:val="center"/>
              <w:rPr>
                <w:rFonts w:ascii="Times New Roman" w:hAnsi="Times New Roman" w:cs="Times New Roman"/>
                <w:bCs/>
                <w:sz w:val="28"/>
                <w:szCs w:val="28"/>
                <w:lang w:val="en-US"/>
              </w:rPr>
            </w:pPr>
            <w:r w:rsidRPr="00947D64">
              <w:rPr>
                <w:rFonts w:ascii="Times New Roman" w:hAnsi="Times New Roman" w:cs="Times New Roman"/>
                <w:bCs/>
                <w:sz w:val="28"/>
                <w:szCs w:val="28"/>
                <w:lang w:val="en-US"/>
              </w:rPr>
              <w:t>(Support during change)</w:t>
            </w:r>
          </w:p>
          <w:p w:rsidR="005D46C3" w:rsidRPr="00E32D44" w:rsidRDefault="005D46C3" w:rsidP="0053073D">
            <w:pPr>
              <w:pStyle w:val="ac"/>
              <w:spacing w:after="0" w:line="240" w:lineRule="auto"/>
              <w:ind w:left="360"/>
              <w:jc w:val="center"/>
              <w:rPr>
                <w:rFonts w:ascii="Times New Roman" w:hAnsi="Times New Roman" w:cs="Times New Roman"/>
                <w:bCs/>
                <w:sz w:val="28"/>
                <w:szCs w:val="28"/>
                <w:lang w:val="en-US"/>
              </w:rPr>
            </w:pPr>
          </w:p>
        </w:tc>
      </w:tr>
      <w:tr w:rsidR="005D46C3" w:rsidRPr="00E21CE2" w:rsidTr="0053073D">
        <w:tc>
          <w:tcPr>
            <w:tcW w:w="14598" w:type="dxa"/>
            <w:gridSpan w:val="4"/>
          </w:tcPr>
          <w:p w:rsidR="005D46C3" w:rsidRPr="00CF4FC8" w:rsidRDefault="005D46C3" w:rsidP="0053073D">
            <w:pPr>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Note</w:t>
            </w:r>
            <w:r>
              <w:rPr>
                <w:rFonts w:ascii="Times New Roman" w:hAnsi="Times New Roman" w:cs="Times New Roman"/>
                <w:bCs/>
                <w:i/>
                <w:sz w:val="28"/>
                <w:szCs w:val="28"/>
                <w:lang w:val="en-US"/>
              </w:rPr>
              <w:t>-</w:t>
            </w:r>
            <w:r w:rsidRPr="00E32D44">
              <w:rPr>
                <w:rFonts w:ascii="Times New Roman" w:hAnsi="Times New Roman" w:cs="Times New Roman"/>
                <w:bCs/>
                <w:i/>
                <w:sz w:val="28"/>
                <w:szCs w:val="28"/>
                <w:lang w:val="en-US"/>
              </w:rPr>
              <w:t xml:space="preserve"> Provided by author based on the literature review and data analysis</w:t>
            </w:r>
          </w:p>
        </w:tc>
      </w:tr>
    </w:tbl>
    <w:p w:rsidR="005D46C3" w:rsidRPr="00E32D44" w:rsidRDefault="006909FC" w:rsidP="005D46C3">
      <w:pPr>
        <w:spacing w:line="240" w:lineRule="auto"/>
        <w:ind w:firstLine="0"/>
        <w:jc w:val="left"/>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Table 14</w:t>
      </w:r>
      <w:r w:rsidR="005D46C3" w:rsidRPr="00E32D44">
        <w:rPr>
          <w:rFonts w:ascii="Times New Roman" w:hAnsi="Times New Roman" w:cs="Times New Roman"/>
          <w:bCs/>
          <w:sz w:val="28"/>
          <w:szCs w:val="28"/>
          <w:lang w:val="en-US"/>
        </w:rPr>
        <w:t xml:space="preserve"> - Recommendation for HEIs in Kazakhstan (Continues)</w:t>
      </w:r>
    </w:p>
    <w:tbl>
      <w:tblPr>
        <w:tblStyle w:val="a7"/>
        <w:tblpPr w:leftFromText="180" w:rightFromText="180" w:vertAnchor="text" w:horzAnchor="margin" w:tblpY="211"/>
        <w:tblW w:w="14788" w:type="dxa"/>
        <w:tblLook w:val="04A0" w:firstRow="1" w:lastRow="0" w:firstColumn="1" w:lastColumn="0" w:noHBand="0" w:noVBand="1"/>
      </w:tblPr>
      <w:tblGrid>
        <w:gridCol w:w="1834"/>
        <w:gridCol w:w="4844"/>
        <w:gridCol w:w="5040"/>
        <w:gridCol w:w="3070"/>
      </w:tblGrid>
      <w:tr w:rsidR="005D46C3" w:rsidRPr="00E32D44"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Work-Life Balance</w:t>
            </w:r>
          </w:p>
        </w:tc>
        <w:tc>
          <w:tcPr>
            <w:tcW w:w="4844" w:type="dxa"/>
          </w:tcPr>
          <w:p w:rsidR="005675C1" w:rsidRDefault="005675C1" w:rsidP="005675C1">
            <w:pPr>
              <w:pStyle w:val="ac"/>
              <w:numPr>
                <w:ilvl w:val="0"/>
                <w:numId w:val="23"/>
              </w:numPr>
              <w:spacing w:after="0" w:line="240" w:lineRule="auto"/>
              <w:jc w:val="both"/>
              <w:rPr>
                <w:rFonts w:ascii="Times New Roman" w:hAnsi="Times New Roman" w:cs="Times New Roman"/>
                <w:bCs/>
                <w:sz w:val="28"/>
                <w:szCs w:val="28"/>
                <w:lang w:val="en-US"/>
              </w:rPr>
            </w:pPr>
            <w:r w:rsidRPr="005675C1">
              <w:rPr>
                <w:rFonts w:ascii="Times New Roman" w:hAnsi="Times New Roman" w:cs="Times New Roman"/>
                <w:bCs/>
                <w:sz w:val="28"/>
                <w:szCs w:val="28"/>
                <w:lang w:val="en-US"/>
              </w:rPr>
              <w:t>Deve</w:t>
            </w:r>
            <w:r w:rsidR="00953797">
              <w:rPr>
                <w:rFonts w:ascii="Times New Roman" w:hAnsi="Times New Roman" w:cs="Times New Roman"/>
                <w:bCs/>
                <w:sz w:val="28"/>
                <w:szCs w:val="28"/>
                <w:lang w:val="en-US"/>
              </w:rPr>
              <w:t>lop and implement programs promoting</w:t>
            </w:r>
            <w:r w:rsidR="00953797" w:rsidRPr="005675C1">
              <w:rPr>
                <w:rFonts w:ascii="Times New Roman" w:hAnsi="Times New Roman" w:cs="Times New Roman"/>
                <w:bCs/>
                <w:sz w:val="28"/>
                <w:szCs w:val="28"/>
                <w:lang w:val="en-US"/>
              </w:rPr>
              <w:t xml:space="preserve"> fl</w:t>
            </w:r>
            <w:r w:rsidR="00953797">
              <w:rPr>
                <w:rFonts w:ascii="Times New Roman" w:hAnsi="Times New Roman" w:cs="Times New Roman"/>
                <w:bCs/>
                <w:sz w:val="28"/>
                <w:szCs w:val="28"/>
                <w:lang w:val="en-US"/>
              </w:rPr>
              <w:t xml:space="preserve">exible </w:t>
            </w:r>
            <w:r w:rsidR="00953797" w:rsidRPr="005675C1">
              <w:rPr>
                <w:rFonts w:ascii="Times New Roman" w:hAnsi="Times New Roman" w:cs="Times New Roman"/>
                <w:bCs/>
                <w:sz w:val="28"/>
                <w:szCs w:val="28"/>
                <w:lang w:val="en-US"/>
              </w:rPr>
              <w:t xml:space="preserve">remote work </w:t>
            </w:r>
            <w:proofErr w:type="gramStart"/>
            <w:r w:rsidR="00953797" w:rsidRPr="005675C1">
              <w:rPr>
                <w:rFonts w:ascii="Times New Roman" w:hAnsi="Times New Roman" w:cs="Times New Roman"/>
                <w:bCs/>
                <w:sz w:val="28"/>
                <w:szCs w:val="28"/>
                <w:lang w:val="en-US"/>
              </w:rPr>
              <w:t xml:space="preserve">options </w:t>
            </w:r>
            <w:r w:rsidRPr="005675C1">
              <w:rPr>
                <w:rFonts w:ascii="Times New Roman" w:hAnsi="Times New Roman" w:cs="Times New Roman"/>
                <w:bCs/>
                <w:sz w:val="28"/>
                <w:szCs w:val="28"/>
                <w:lang w:val="en-US"/>
              </w:rPr>
              <w:t xml:space="preserve"> </w:t>
            </w:r>
            <w:r w:rsidR="00953797">
              <w:rPr>
                <w:rFonts w:ascii="Times New Roman" w:hAnsi="Times New Roman" w:cs="Times New Roman"/>
                <w:bCs/>
                <w:sz w:val="28"/>
                <w:szCs w:val="28"/>
                <w:lang w:val="en-US"/>
              </w:rPr>
              <w:t>and</w:t>
            </w:r>
            <w:proofErr w:type="gramEnd"/>
            <w:r w:rsidR="00953797">
              <w:rPr>
                <w:rFonts w:ascii="Times New Roman" w:hAnsi="Times New Roman" w:cs="Times New Roman"/>
                <w:bCs/>
                <w:sz w:val="28"/>
                <w:szCs w:val="28"/>
                <w:lang w:val="en-US"/>
              </w:rPr>
              <w:t xml:space="preserve"> work-life balance.</w:t>
            </w:r>
          </w:p>
          <w:p w:rsidR="005D46C3" w:rsidRPr="005675C1" w:rsidRDefault="005D46C3" w:rsidP="005675C1">
            <w:pPr>
              <w:pStyle w:val="ac"/>
              <w:numPr>
                <w:ilvl w:val="0"/>
                <w:numId w:val="23"/>
              </w:numPr>
              <w:spacing w:after="0" w:line="240" w:lineRule="auto"/>
              <w:jc w:val="both"/>
              <w:rPr>
                <w:rFonts w:ascii="Times New Roman" w:hAnsi="Times New Roman" w:cs="Times New Roman"/>
                <w:bCs/>
                <w:sz w:val="28"/>
                <w:szCs w:val="28"/>
                <w:lang w:val="en-US"/>
              </w:rPr>
            </w:pPr>
            <w:r w:rsidRPr="005675C1">
              <w:rPr>
                <w:rFonts w:ascii="Times New Roman" w:hAnsi="Times New Roman" w:cs="Times New Roman"/>
                <w:bCs/>
                <w:sz w:val="28"/>
                <w:szCs w:val="28"/>
                <w:lang w:val="en-US"/>
              </w:rPr>
              <w:t>Establishing programs to support employee health and wellness.</w:t>
            </w:r>
          </w:p>
        </w:tc>
        <w:tc>
          <w:tcPr>
            <w:tcW w:w="5040" w:type="dxa"/>
          </w:tcPr>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Promote flexible work schedules, employee assistance programs, and possibility of partial remote work.</w:t>
            </w:r>
          </w:p>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Provide wellness initiatives as organize yoga and fitness courses on campus.</w:t>
            </w:r>
          </w:p>
        </w:tc>
        <w:tc>
          <w:tcPr>
            <w:tcW w:w="3070" w:type="dxa"/>
          </w:tcPr>
          <w:p w:rsidR="005D46C3" w:rsidRPr="00CF4FC8" w:rsidRDefault="005D46C3" w:rsidP="0053073D">
            <w:pPr>
              <w:pStyle w:val="ac"/>
              <w:numPr>
                <w:ilvl w:val="0"/>
                <w:numId w:val="23"/>
              </w:numPr>
              <w:spacing w:line="240" w:lineRule="auto"/>
              <w:jc w:val="center"/>
              <w:rPr>
                <w:rFonts w:ascii="Times New Roman" w:hAnsi="Times New Roman" w:cs="Times New Roman"/>
                <w:b/>
                <w:bCs/>
                <w:sz w:val="28"/>
                <w:szCs w:val="28"/>
                <w:lang w:val="en-US"/>
              </w:rPr>
            </w:pPr>
            <w:r w:rsidRPr="00CF4FC8">
              <w:rPr>
                <w:rFonts w:ascii="Times New Roman" w:hAnsi="Times New Roman" w:cs="Times New Roman"/>
                <w:b/>
                <w:bCs/>
                <w:sz w:val="28"/>
                <w:szCs w:val="28"/>
                <w:lang w:val="en-US"/>
              </w:rPr>
              <w:t>Well-being</w:t>
            </w:r>
          </w:p>
          <w:p w:rsidR="005D46C3" w:rsidRPr="008B4A01" w:rsidRDefault="005D46C3" w:rsidP="0053073D">
            <w:pPr>
              <w:pStyle w:val="ac"/>
              <w:spacing w:line="240" w:lineRule="auto"/>
              <w:ind w:left="360"/>
              <w:jc w:val="center"/>
              <w:rPr>
                <w:rFonts w:ascii="Times New Roman" w:hAnsi="Times New Roman" w:cs="Times New Roman"/>
                <w:bCs/>
                <w:sz w:val="28"/>
                <w:szCs w:val="28"/>
                <w:lang w:val="en-US"/>
              </w:rPr>
            </w:pPr>
            <w:r w:rsidRPr="008B4A01">
              <w:rPr>
                <w:rFonts w:ascii="Times New Roman" w:hAnsi="Times New Roman" w:cs="Times New Roman"/>
                <w:bCs/>
                <w:sz w:val="28"/>
                <w:szCs w:val="28"/>
                <w:lang w:val="en-US"/>
              </w:rPr>
              <w:t>(Work-life balance, health)</w:t>
            </w:r>
          </w:p>
          <w:p w:rsidR="005D46C3" w:rsidRPr="00CF4FC8" w:rsidRDefault="005D46C3" w:rsidP="0053073D">
            <w:pPr>
              <w:pStyle w:val="ac"/>
              <w:numPr>
                <w:ilvl w:val="0"/>
                <w:numId w:val="23"/>
              </w:numPr>
              <w:spacing w:after="0" w:line="240" w:lineRule="auto"/>
              <w:jc w:val="center"/>
              <w:rPr>
                <w:rFonts w:ascii="Times New Roman" w:hAnsi="Times New Roman" w:cs="Times New Roman"/>
                <w:b/>
                <w:bCs/>
                <w:sz w:val="28"/>
                <w:szCs w:val="28"/>
                <w:lang w:val="en-US"/>
              </w:rPr>
            </w:pPr>
            <w:r w:rsidRPr="00CF4FC8">
              <w:rPr>
                <w:rFonts w:ascii="Times New Roman" w:hAnsi="Times New Roman" w:cs="Times New Roman"/>
                <w:b/>
                <w:bCs/>
                <w:sz w:val="28"/>
                <w:szCs w:val="28"/>
                <w:lang w:val="en-US"/>
              </w:rPr>
              <w:t>Creativity</w:t>
            </w:r>
          </w:p>
          <w:p w:rsidR="005D46C3" w:rsidRPr="00E32D44" w:rsidRDefault="005D46C3" w:rsidP="0053073D">
            <w:pPr>
              <w:pStyle w:val="ac"/>
              <w:spacing w:after="0" w:line="240" w:lineRule="auto"/>
              <w:ind w:left="360"/>
              <w:jc w:val="center"/>
              <w:rPr>
                <w:rFonts w:ascii="Times New Roman" w:hAnsi="Times New Roman" w:cs="Times New Roman"/>
                <w:bCs/>
                <w:sz w:val="28"/>
                <w:szCs w:val="28"/>
                <w:lang w:val="en-US"/>
              </w:rPr>
            </w:pPr>
            <w:r w:rsidRPr="008B4A01">
              <w:rPr>
                <w:rFonts w:ascii="Times New Roman" w:hAnsi="Times New Roman" w:cs="Times New Roman"/>
                <w:bCs/>
                <w:sz w:val="28"/>
                <w:szCs w:val="28"/>
                <w:lang w:val="en-US"/>
              </w:rPr>
              <w:t>(Increased mental space)</w:t>
            </w:r>
          </w:p>
        </w:tc>
      </w:tr>
      <w:tr w:rsidR="005D46C3" w:rsidRPr="00E32D44"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Career development programs</w:t>
            </w:r>
          </w:p>
        </w:tc>
        <w:tc>
          <w:tcPr>
            <w:tcW w:w="4844" w:type="dxa"/>
          </w:tcPr>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Providing continuing education courses, trainings and participation in scientific conferences.</w:t>
            </w:r>
          </w:p>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Creating mentoring and coaching programs for young teachers.</w:t>
            </w:r>
          </w:p>
        </w:tc>
        <w:tc>
          <w:tcPr>
            <w:tcW w:w="5040" w:type="dxa"/>
          </w:tcPr>
          <w:p w:rsidR="005D46C3"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Organize an annual internship program for teaching staff at leading international universities, which will allow them to adopt best practices and teaching met</w:t>
            </w:r>
            <w:r w:rsidRPr="004B6AA5">
              <w:rPr>
                <w:rFonts w:ascii="Times New Roman" w:hAnsi="Times New Roman" w:cs="Times New Roman"/>
                <w:bCs/>
                <w:sz w:val="28"/>
                <w:szCs w:val="28"/>
                <w:lang w:val="en-US"/>
              </w:rPr>
              <w:t>hods.</w:t>
            </w:r>
          </w:p>
          <w:p w:rsidR="005D46C3" w:rsidRPr="004B6AA5"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4B6AA5">
              <w:rPr>
                <w:rFonts w:ascii="Times New Roman" w:hAnsi="Times New Roman" w:cs="Times New Roman"/>
                <w:bCs/>
                <w:sz w:val="28"/>
                <w:szCs w:val="28"/>
                <w:lang w:val="en-US"/>
              </w:rPr>
              <w:t>Organizing courses and trainings to develop creative thinking.</w:t>
            </w:r>
          </w:p>
          <w:p w:rsidR="005D46C3" w:rsidRPr="004B6AA5" w:rsidRDefault="005D46C3" w:rsidP="0053073D">
            <w:pPr>
              <w:ind w:firstLine="709"/>
              <w:jc w:val="both"/>
              <w:rPr>
                <w:rFonts w:ascii="Times New Roman" w:hAnsi="Times New Roman" w:cs="Times New Roman"/>
                <w:bCs/>
                <w:sz w:val="28"/>
                <w:szCs w:val="28"/>
                <w:lang w:val="en-US"/>
              </w:rPr>
            </w:pPr>
          </w:p>
        </w:tc>
        <w:tc>
          <w:tcPr>
            <w:tcW w:w="3070" w:type="dxa"/>
          </w:tcPr>
          <w:p w:rsidR="005D46C3" w:rsidRPr="007160B0"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7160B0">
              <w:rPr>
                <w:rFonts w:ascii="Times New Roman" w:hAnsi="Times New Roman" w:cs="Times New Roman"/>
                <w:b/>
                <w:bCs/>
                <w:i/>
                <w:sz w:val="28"/>
                <w:szCs w:val="28"/>
                <w:lang w:val="en-US"/>
              </w:rPr>
              <w:t>Creativity</w:t>
            </w:r>
          </w:p>
          <w:p w:rsidR="005D46C3" w:rsidRPr="007160B0" w:rsidRDefault="005D46C3" w:rsidP="0053073D">
            <w:pPr>
              <w:pStyle w:val="ac"/>
              <w:spacing w:line="240" w:lineRule="auto"/>
              <w:ind w:left="360"/>
              <w:jc w:val="center"/>
              <w:rPr>
                <w:rFonts w:ascii="Times New Roman" w:hAnsi="Times New Roman" w:cs="Times New Roman"/>
                <w:bCs/>
                <w:sz w:val="28"/>
                <w:szCs w:val="28"/>
                <w:lang w:val="en-US"/>
              </w:rPr>
            </w:pPr>
            <w:r>
              <w:rPr>
                <w:rFonts w:ascii="Times New Roman" w:hAnsi="Times New Roman" w:cs="Times New Roman"/>
                <w:bCs/>
                <w:sz w:val="28"/>
                <w:szCs w:val="28"/>
                <w:lang w:val="en-US"/>
              </w:rPr>
              <w:t>(Exposure to</w:t>
            </w:r>
            <w:r w:rsidRPr="007160B0">
              <w:rPr>
                <w:rFonts w:ascii="Times New Roman" w:hAnsi="Times New Roman" w:cs="Times New Roman"/>
                <w:bCs/>
                <w:sz w:val="28"/>
                <w:szCs w:val="28"/>
                <w:lang w:val="en-US"/>
              </w:rPr>
              <w:t xml:space="preserve"> new methods)</w:t>
            </w:r>
          </w:p>
          <w:p w:rsidR="005D46C3" w:rsidRPr="007160B0" w:rsidRDefault="005D46C3" w:rsidP="0053073D">
            <w:pPr>
              <w:pStyle w:val="ac"/>
              <w:numPr>
                <w:ilvl w:val="0"/>
                <w:numId w:val="23"/>
              </w:numPr>
              <w:spacing w:line="240" w:lineRule="auto"/>
              <w:jc w:val="center"/>
              <w:rPr>
                <w:rFonts w:ascii="Times New Roman" w:hAnsi="Times New Roman" w:cs="Times New Roman"/>
                <w:bCs/>
                <w:sz w:val="28"/>
                <w:szCs w:val="28"/>
                <w:lang w:val="en-US"/>
              </w:rPr>
            </w:pPr>
            <w:r>
              <w:rPr>
                <w:rFonts w:ascii="Times New Roman" w:hAnsi="Times New Roman" w:cs="Times New Roman"/>
                <w:b/>
                <w:bCs/>
                <w:i/>
                <w:sz w:val="28"/>
                <w:szCs w:val="28"/>
                <w:lang w:val="en-US"/>
              </w:rPr>
              <w:t xml:space="preserve">Performance </w:t>
            </w:r>
            <w:r w:rsidRPr="007160B0">
              <w:rPr>
                <w:rFonts w:ascii="Times New Roman" w:hAnsi="Times New Roman" w:cs="Times New Roman"/>
                <w:bCs/>
                <w:sz w:val="28"/>
                <w:szCs w:val="28"/>
                <w:lang w:val="en-US"/>
              </w:rPr>
              <w:t>(Development of skills)</w:t>
            </w:r>
          </w:p>
        </w:tc>
      </w:tr>
      <w:tr w:rsidR="005D46C3" w:rsidRPr="00E32D44"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Encouraging innovation and academic freedom</w:t>
            </w:r>
          </w:p>
        </w:tc>
        <w:tc>
          <w:tcPr>
            <w:tcW w:w="4844" w:type="dxa"/>
          </w:tcPr>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Supporting and encouraging innovative teaching and research methods.</w:t>
            </w:r>
          </w:p>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E32D44">
              <w:rPr>
                <w:rFonts w:ascii="Times New Roman" w:hAnsi="Times New Roman" w:cs="Times New Roman"/>
                <w:bCs/>
                <w:sz w:val="28"/>
                <w:szCs w:val="28"/>
                <w:lang w:val="en-US"/>
              </w:rPr>
              <w:t>Ensuring academic freedom and autonomy in teaching and research.</w:t>
            </w:r>
          </w:p>
        </w:tc>
        <w:tc>
          <w:tcPr>
            <w:tcW w:w="5040" w:type="dxa"/>
          </w:tcPr>
          <w:p w:rsidR="005D46C3"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0F4DD6">
              <w:rPr>
                <w:rFonts w:ascii="Times New Roman" w:hAnsi="Times New Roman" w:cs="Times New Roman"/>
                <w:bCs/>
                <w:sz w:val="28"/>
                <w:szCs w:val="28"/>
                <w:lang w:val="en-US"/>
              </w:rPr>
              <w:t>Establish grants for academic staff to develop and implement new courses and innovative teaching methods</w:t>
            </w:r>
            <w:r>
              <w:rPr>
                <w:rFonts w:ascii="Times New Roman" w:hAnsi="Times New Roman" w:cs="Times New Roman"/>
                <w:bCs/>
                <w:sz w:val="28"/>
                <w:szCs w:val="28"/>
                <w:lang w:val="en-US"/>
              </w:rPr>
              <w:t>.</w:t>
            </w:r>
          </w:p>
          <w:p w:rsidR="005D46C3" w:rsidRPr="000F4DD6"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4B6AA5">
              <w:rPr>
                <w:rFonts w:ascii="Times New Roman" w:hAnsi="Times New Roman" w:cs="Times New Roman"/>
                <w:bCs/>
                <w:sz w:val="28"/>
                <w:szCs w:val="28"/>
                <w:lang w:val="en-US"/>
              </w:rPr>
              <w:t>Implementation of grants and support for the implementation of new research projects</w:t>
            </w:r>
            <w:r>
              <w:rPr>
                <w:rFonts w:ascii="Times New Roman" w:hAnsi="Times New Roman" w:cs="Times New Roman"/>
                <w:bCs/>
                <w:sz w:val="28"/>
                <w:szCs w:val="28"/>
                <w:lang w:val="en-US"/>
              </w:rPr>
              <w:t>.</w:t>
            </w:r>
          </w:p>
        </w:tc>
        <w:tc>
          <w:tcPr>
            <w:tcW w:w="3070" w:type="dxa"/>
          </w:tcPr>
          <w:p w:rsidR="005D46C3" w:rsidRPr="00CF4FC8" w:rsidRDefault="005D46C3" w:rsidP="0053073D">
            <w:pPr>
              <w:pStyle w:val="ac"/>
              <w:numPr>
                <w:ilvl w:val="0"/>
                <w:numId w:val="23"/>
              </w:numPr>
              <w:spacing w:line="240" w:lineRule="auto"/>
              <w:jc w:val="center"/>
              <w:rPr>
                <w:rFonts w:ascii="Times New Roman" w:hAnsi="Times New Roman" w:cs="Times New Roman"/>
                <w:bCs/>
                <w:sz w:val="28"/>
                <w:szCs w:val="28"/>
                <w:lang w:val="en-US"/>
              </w:rPr>
            </w:pPr>
            <w:r w:rsidRPr="00CF4FC8">
              <w:rPr>
                <w:rFonts w:ascii="Times New Roman" w:hAnsi="Times New Roman" w:cs="Times New Roman"/>
                <w:b/>
                <w:bCs/>
                <w:sz w:val="28"/>
                <w:szCs w:val="28"/>
                <w:lang w:val="en-US"/>
              </w:rPr>
              <w:t>Creativity</w:t>
            </w:r>
            <w:r w:rsidRPr="00CF4FC8">
              <w:rPr>
                <w:rFonts w:ascii="Times New Roman" w:hAnsi="Times New Roman" w:cs="Times New Roman"/>
                <w:bCs/>
                <w:sz w:val="28"/>
                <w:szCs w:val="28"/>
                <w:lang w:val="en-US"/>
              </w:rPr>
              <w:t xml:space="preserve"> (Encouraging innovative ideas)</w:t>
            </w:r>
          </w:p>
          <w:p w:rsidR="005D46C3" w:rsidRPr="00CF4FC8" w:rsidRDefault="005D46C3" w:rsidP="0053073D">
            <w:pPr>
              <w:pStyle w:val="ac"/>
              <w:numPr>
                <w:ilvl w:val="0"/>
                <w:numId w:val="23"/>
              </w:numPr>
              <w:spacing w:line="240" w:lineRule="auto"/>
              <w:jc w:val="center"/>
              <w:rPr>
                <w:rFonts w:ascii="Times New Roman" w:hAnsi="Times New Roman" w:cs="Times New Roman"/>
                <w:b/>
                <w:bCs/>
                <w:sz w:val="28"/>
                <w:szCs w:val="28"/>
                <w:lang w:val="en-US"/>
              </w:rPr>
            </w:pPr>
            <w:r>
              <w:rPr>
                <w:rFonts w:ascii="Times New Roman" w:hAnsi="Times New Roman" w:cs="Times New Roman"/>
                <w:b/>
                <w:bCs/>
                <w:i/>
                <w:sz w:val="28"/>
                <w:szCs w:val="28"/>
                <w:lang w:val="en-US"/>
              </w:rPr>
              <w:t>Performance</w:t>
            </w:r>
          </w:p>
          <w:p w:rsidR="005D46C3" w:rsidRPr="00CF4FC8" w:rsidRDefault="005D46C3" w:rsidP="0053073D">
            <w:pPr>
              <w:pStyle w:val="ac"/>
              <w:spacing w:line="240" w:lineRule="auto"/>
              <w:ind w:left="360"/>
              <w:jc w:val="center"/>
              <w:rPr>
                <w:rFonts w:ascii="Times New Roman" w:hAnsi="Times New Roman" w:cs="Times New Roman"/>
                <w:b/>
                <w:bCs/>
                <w:sz w:val="28"/>
                <w:szCs w:val="28"/>
                <w:lang w:val="en-US"/>
              </w:rPr>
            </w:pPr>
            <w:r w:rsidRPr="00CF4FC8">
              <w:rPr>
                <w:rFonts w:ascii="Times New Roman" w:hAnsi="Times New Roman" w:cs="Times New Roman"/>
                <w:bCs/>
                <w:sz w:val="28"/>
                <w:szCs w:val="28"/>
                <w:lang w:val="en-US"/>
              </w:rPr>
              <w:t>(Developing new approaches)</w:t>
            </w:r>
          </w:p>
        </w:tc>
      </w:tr>
      <w:tr w:rsidR="005D46C3" w:rsidRPr="00E32D44" w:rsidTr="0053073D">
        <w:tc>
          <w:tcPr>
            <w:tcW w:w="1834" w:type="dxa"/>
          </w:tcPr>
          <w:p w:rsidR="005D46C3" w:rsidRPr="00E32D44" w:rsidRDefault="005D46C3" w:rsidP="0053073D">
            <w:pPr>
              <w:jc w:val="center"/>
              <w:rPr>
                <w:rFonts w:ascii="Times New Roman" w:hAnsi="Times New Roman" w:cs="Times New Roman"/>
                <w:bCs/>
                <w:i/>
                <w:sz w:val="28"/>
                <w:szCs w:val="28"/>
                <w:lang w:val="en-US"/>
              </w:rPr>
            </w:pPr>
            <w:r w:rsidRPr="00E32D44">
              <w:rPr>
                <w:rFonts w:ascii="Times New Roman" w:hAnsi="Times New Roman" w:cs="Times New Roman"/>
                <w:bCs/>
                <w:i/>
                <w:sz w:val="28"/>
                <w:szCs w:val="28"/>
                <w:lang w:val="en-US"/>
              </w:rPr>
              <w:t>Diversity and Inclusion</w:t>
            </w:r>
          </w:p>
        </w:tc>
        <w:tc>
          <w:tcPr>
            <w:tcW w:w="4844" w:type="dxa"/>
          </w:tcPr>
          <w:p w:rsidR="005D46C3" w:rsidRDefault="005D46C3" w:rsidP="0053073D">
            <w:pPr>
              <w:pStyle w:val="ac"/>
              <w:numPr>
                <w:ilvl w:val="0"/>
                <w:numId w:val="23"/>
              </w:numPr>
              <w:tabs>
                <w:tab w:val="left" w:pos="1177"/>
                <w:tab w:val="center" w:pos="2762"/>
              </w:tabs>
              <w:spacing w:after="0" w:line="240" w:lineRule="auto"/>
              <w:rPr>
                <w:rFonts w:ascii="Times New Roman" w:hAnsi="Times New Roman" w:cs="Times New Roman"/>
                <w:bCs/>
                <w:sz w:val="28"/>
                <w:szCs w:val="28"/>
                <w:lang w:val="en-US"/>
              </w:rPr>
            </w:pPr>
            <w:r w:rsidRPr="00E32D44">
              <w:rPr>
                <w:rFonts w:ascii="Times New Roman" w:hAnsi="Times New Roman" w:cs="Times New Roman"/>
                <w:bCs/>
                <w:sz w:val="28"/>
                <w:szCs w:val="28"/>
                <w:lang w:val="en-US"/>
              </w:rPr>
              <w:t>Developing and implementing policies to ensure diversity and inclusion among academic s</w:t>
            </w:r>
            <w:r>
              <w:rPr>
                <w:rFonts w:ascii="Times New Roman" w:hAnsi="Times New Roman" w:cs="Times New Roman"/>
                <w:bCs/>
                <w:sz w:val="28"/>
                <w:szCs w:val="28"/>
                <w:lang w:val="en-US"/>
              </w:rPr>
              <w:t>taff.</w:t>
            </w:r>
          </w:p>
          <w:p w:rsidR="005D46C3" w:rsidRPr="00156B51" w:rsidRDefault="005D46C3" w:rsidP="0053073D">
            <w:pPr>
              <w:pStyle w:val="ac"/>
              <w:numPr>
                <w:ilvl w:val="0"/>
                <w:numId w:val="23"/>
              </w:numPr>
              <w:tabs>
                <w:tab w:val="left" w:pos="1177"/>
                <w:tab w:val="center" w:pos="2762"/>
              </w:tabs>
              <w:spacing w:after="0" w:line="240" w:lineRule="auto"/>
              <w:rPr>
                <w:rFonts w:ascii="Times New Roman" w:hAnsi="Times New Roman" w:cs="Times New Roman"/>
                <w:bCs/>
                <w:sz w:val="28"/>
                <w:szCs w:val="28"/>
                <w:lang w:val="en-US"/>
              </w:rPr>
            </w:pPr>
            <w:r w:rsidRPr="00156B51">
              <w:rPr>
                <w:rFonts w:ascii="Times New Roman" w:hAnsi="Times New Roman" w:cs="Times New Roman"/>
                <w:bCs/>
                <w:sz w:val="28"/>
                <w:szCs w:val="28"/>
                <w:lang w:val="en-US"/>
              </w:rPr>
              <w:t>Creating conditions for cross-functional interaction</w:t>
            </w:r>
            <w:r>
              <w:rPr>
                <w:rFonts w:ascii="Times New Roman" w:hAnsi="Times New Roman" w:cs="Times New Roman"/>
                <w:bCs/>
                <w:sz w:val="28"/>
                <w:szCs w:val="28"/>
                <w:lang w:val="en-US"/>
              </w:rPr>
              <w:t>.</w:t>
            </w:r>
          </w:p>
        </w:tc>
        <w:tc>
          <w:tcPr>
            <w:tcW w:w="5040" w:type="dxa"/>
          </w:tcPr>
          <w:p w:rsidR="005D46C3"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156B51">
              <w:rPr>
                <w:rFonts w:ascii="Times New Roman" w:hAnsi="Times New Roman" w:cs="Times New Roman"/>
                <w:bCs/>
                <w:sz w:val="28"/>
                <w:szCs w:val="28"/>
                <w:lang w:val="en-US"/>
              </w:rPr>
              <w:t>Organizing joint research projects between faculties</w:t>
            </w:r>
            <w:r>
              <w:rPr>
                <w:rFonts w:ascii="Times New Roman" w:hAnsi="Times New Roman" w:cs="Times New Roman"/>
                <w:bCs/>
                <w:sz w:val="28"/>
                <w:szCs w:val="28"/>
                <w:lang w:val="en-US"/>
              </w:rPr>
              <w:t>.</w:t>
            </w:r>
          </w:p>
          <w:p w:rsidR="005D46C3"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156B51">
              <w:rPr>
                <w:rFonts w:ascii="Times New Roman" w:hAnsi="Times New Roman" w:cs="Times New Roman"/>
                <w:bCs/>
                <w:sz w:val="28"/>
                <w:szCs w:val="28"/>
                <w:lang w:val="en-US"/>
              </w:rPr>
              <w:t>Providing sufficient time to develop new ideas a</w:t>
            </w:r>
            <w:r>
              <w:rPr>
                <w:rFonts w:ascii="Times New Roman" w:hAnsi="Times New Roman" w:cs="Times New Roman"/>
                <w:bCs/>
                <w:sz w:val="28"/>
                <w:szCs w:val="28"/>
                <w:lang w:val="en-US"/>
              </w:rPr>
              <w:t>nd methods.</w:t>
            </w:r>
          </w:p>
          <w:p w:rsidR="005D46C3" w:rsidRPr="00E32D44"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156B51">
              <w:rPr>
                <w:rFonts w:ascii="Times New Roman" w:hAnsi="Times New Roman" w:cs="Times New Roman"/>
                <w:bCs/>
                <w:sz w:val="28"/>
                <w:szCs w:val="28"/>
                <w:lang w:val="en-US"/>
              </w:rPr>
              <w:t>Setting aside special days for creative projects</w:t>
            </w:r>
            <w:r>
              <w:rPr>
                <w:rFonts w:ascii="Times New Roman" w:hAnsi="Times New Roman" w:cs="Times New Roman"/>
                <w:bCs/>
                <w:sz w:val="28"/>
                <w:szCs w:val="28"/>
                <w:lang w:val="en-US"/>
              </w:rPr>
              <w:t>.</w:t>
            </w:r>
          </w:p>
        </w:tc>
        <w:tc>
          <w:tcPr>
            <w:tcW w:w="3070" w:type="dxa"/>
          </w:tcPr>
          <w:p w:rsidR="005D46C3" w:rsidRPr="0040082B"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40082B">
              <w:rPr>
                <w:rFonts w:ascii="Times New Roman" w:hAnsi="Times New Roman" w:cs="Times New Roman"/>
                <w:b/>
                <w:bCs/>
                <w:i/>
                <w:sz w:val="28"/>
                <w:szCs w:val="28"/>
                <w:lang w:val="en-US"/>
              </w:rPr>
              <w:t>Well-being</w:t>
            </w:r>
          </w:p>
          <w:p w:rsidR="005D46C3" w:rsidRPr="0040082B" w:rsidRDefault="005D46C3" w:rsidP="0053073D">
            <w:pPr>
              <w:pStyle w:val="ac"/>
              <w:spacing w:line="240" w:lineRule="auto"/>
              <w:ind w:left="360"/>
              <w:jc w:val="center"/>
              <w:rPr>
                <w:rFonts w:ascii="Times New Roman" w:hAnsi="Times New Roman" w:cs="Times New Roman"/>
                <w:bCs/>
                <w:sz w:val="28"/>
                <w:szCs w:val="28"/>
                <w:lang w:val="en-US"/>
              </w:rPr>
            </w:pPr>
            <w:r w:rsidRPr="0040082B">
              <w:rPr>
                <w:rFonts w:ascii="Times New Roman" w:hAnsi="Times New Roman" w:cs="Times New Roman"/>
                <w:bCs/>
                <w:sz w:val="28"/>
                <w:szCs w:val="28"/>
                <w:lang w:val="en-US"/>
              </w:rPr>
              <w:t>(Equal Opportunity)</w:t>
            </w:r>
          </w:p>
          <w:p w:rsidR="005D46C3" w:rsidRPr="0040082B"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40082B">
              <w:rPr>
                <w:rFonts w:ascii="Times New Roman" w:hAnsi="Times New Roman" w:cs="Times New Roman"/>
                <w:b/>
                <w:bCs/>
                <w:i/>
                <w:sz w:val="28"/>
                <w:szCs w:val="28"/>
                <w:lang w:val="en-US"/>
              </w:rPr>
              <w:t>Creativity</w:t>
            </w:r>
          </w:p>
          <w:p w:rsidR="005D46C3" w:rsidRPr="00CF4FC8" w:rsidRDefault="005D46C3" w:rsidP="0053073D">
            <w:pPr>
              <w:pStyle w:val="ac"/>
              <w:spacing w:line="240" w:lineRule="auto"/>
              <w:ind w:left="360"/>
              <w:jc w:val="center"/>
              <w:rPr>
                <w:rFonts w:ascii="Times New Roman" w:hAnsi="Times New Roman" w:cs="Times New Roman"/>
                <w:b/>
                <w:bCs/>
                <w:sz w:val="28"/>
                <w:szCs w:val="28"/>
                <w:lang w:val="en-US"/>
              </w:rPr>
            </w:pPr>
            <w:r w:rsidRPr="0040082B">
              <w:rPr>
                <w:rFonts w:ascii="Times New Roman" w:hAnsi="Times New Roman" w:cs="Times New Roman"/>
                <w:bCs/>
                <w:sz w:val="28"/>
                <w:szCs w:val="28"/>
                <w:lang w:val="en-US"/>
              </w:rPr>
              <w:t>(Diversity of Opinions)</w:t>
            </w:r>
          </w:p>
        </w:tc>
      </w:tr>
      <w:tr w:rsidR="005D46C3" w:rsidRPr="00E21CE2" w:rsidTr="0053073D">
        <w:tc>
          <w:tcPr>
            <w:tcW w:w="14788" w:type="dxa"/>
            <w:gridSpan w:val="4"/>
          </w:tcPr>
          <w:p w:rsidR="005D46C3" w:rsidRPr="00E32D44" w:rsidRDefault="005D46C3" w:rsidP="0053073D">
            <w:pPr>
              <w:jc w:val="both"/>
              <w:rPr>
                <w:rFonts w:ascii="Times New Roman" w:hAnsi="Times New Roman" w:cs="Times New Roman"/>
                <w:bCs/>
                <w:i/>
                <w:sz w:val="28"/>
                <w:szCs w:val="28"/>
                <w:lang w:val="en-US"/>
              </w:rPr>
            </w:pPr>
            <w:r>
              <w:rPr>
                <w:rFonts w:ascii="Times New Roman" w:hAnsi="Times New Roman" w:cs="Times New Roman"/>
                <w:bCs/>
                <w:i/>
                <w:sz w:val="28"/>
                <w:szCs w:val="28"/>
                <w:lang w:val="en-US"/>
              </w:rPr>
              <w:t>Note -</w:t>
            </w:r>
            <w:r w:rsidRPr="00E32D44">
              <w:rPr>
                <w:rFonts w:ascii="Times New Roman" w:hAnsi="Times New Roman" w:cs="Times New Roman"/>
                <w:bCs/>
                <w:i/>
                <w:sz w:val="28"/>
                <w:szCs w:val="28"/>
                <w:lang w:val="en-US"/>
              </w:rPr>
              <w:t xml:space="preserve"> Provided by author based on the literature review and data analysis</w:t>
            </w:r>
          </w:p>
        </w:tc>
      </w:tr>
    </w:tbl>
    <w:p w:rsidR="005D46C3" w:rsidRPr="00E32D44" w:rsidRDefault="005D46C3" w:rsidP="005D46C3">
      <w:pPr>
        <w:spacing w:line="240" w:lineRule="auto"/>
        <w:ind w:firstLine="0"/>
        <w:jc w:val="left"/>
        <w:rPr>
          <w:rFonts w:ascii="Times New Roman" w:hAnsi="Times New Roman" w:cs="Times New Roman"/>
          <w:bCs/>
          <w:sz w:val="28"/>
          <w:szCs w:val="28"/>
          <w:lang w:val="en-US"/>
        </w:rPr>
        <w:sectPr w:rsidR="005D46C3" w:rsidRPr="00E32D44" w:rsidSect="00774942">
          <w:type w:val="continuous"/>
          <w:pgSz w:w="16840" w:h="11900" w:orient="landscape"/>
          <w:pgMar w:top="1134" w:right="567" w:bottom="1134" w:left="1701" w:header="709" w:footer="709" w:gutter="0"/>
          <w:pgNumType w:start="77"/>
          <w:cols w:space="708"/>
          <w:docGrid w:linePitch="299"/>
        </w:sectPr>
      </w:pPr>
    </w:p>
    <w:p w:rsidR="005D46C3" w:rsidRPr="00E32D44" w:rsidRDefault="005D46C3" w:rsidP="005D46C3">
      <w:pPr>
        <w:spacing w:line="240" w:lineRule="auto"/>
        <w:ind w:firstLine="708"/>
        <w:jc w:val="both"/>
        <w:rPr>
          <w:rFonts w:ascii="Times New Roman" w:hAnsi="Times New Roman" w:cs="Times New Roman"/>
          <w:b/>
          <w:bCs/>
          <w:sz w:val="28"/>
          <w:szCs w:val="28"/>
          <w:lang w:val="en-US"/>
        </w:rPr>
      </w:pPr>
      <w:r w:rsidRPr="00E32D44">
        <w:rPr>
          <w:rFonts w:ascii="Times New Roman" w:hAnsi="Times New Roman" w:cs="Times New Roman"/>
          <w:b/>
          <w:bCs/>
          <w:sz w:val="28"/>
          <w:szCs w:val="28"/>
          <w:lang w:val="en-US"/>
        </w:rPr>
        <w:lastRenderedPageBreak/>
        <w:t>4.3 Limitations and Areas for further research</w:t>
      </w:r>
    </w:p>
    <w:p w:rsidR="005D46C3" w:rsidRPr="00E32D44" w:rsidRDefault="00C777B8" w:rsidP="005D46C3">
      <w:pPr>
        <w:spacing w:line="240" w:lineRule="auto"/>
        <w:ind w:firstLine="708"/>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This study have</w:t>
      </w:r>
      <w:proofErr w:type="gramEnd"/>
      <w:r>
        <w:rPr>
          <w:rFonts w:ascii="Times New Roman" w:hAnsi="Times New Roman" w:cs="Times New Roman"/>
          <w:bCs/>
          <w:sz w:val="28"/>
          <w:szCs w:val="28"/>
          <w:lang w:val="en-US"/>
        </w:rPr>
        <w:t xml:space="preserve"> s</w:t>
      </w:r>
      <w:r w:rsidR="005D46C3" w:rsidRPr="00E32D44">
        <w:rPr>
          <w:rFonts w:ascii="Times New Roman" w:hAnsi="Times New Roman" w:cs="Times New Roman"/>
          <w:bCs/>
          <w:sz w:val="28"/>
          <w:szCs w:val="28"/>
          <w:lang w:val="en-US"/>
        </w:rPr>
        <w:t xml:space="preserve">everal limitations. Firstly, the study reveals a lack of representation in developing nations. This is a sign to conduct more research in these countries that are not traditionally thought of as academic research hubs. Investigating the particular dynamics and challenges of HR practices and their influence on the performance of employees and organizations can provide valuable knowledge.  It is important to note that this study does not act as a comprehensive review that analyzes existing research results. The WOS database was used by the study to identify a sizeable number of pertinent documents, although it is essential to note that not all documents about HRM in HE were taken into consideration. Co-citation analysis, however, offers a wider perspective and partially offsets this drawback. To solve these constraints and further contribute to the knowledge base, future research might concentrate on performing in-depth studies in developing countries, exploring the distinct contextual factors that affect HR practices and their influence on performance outcomes.  Furthermore, systematic or meta-reviews could be conducted to give a comprehensive synthesis of existing literature in this field. This would assist to solidify and expand the body of knowledge that already exists. Another drawback is the use of dominant research methodologies in this study within the body of knowledge on HRM in </w:t>
      </w:r>
      <w:proofErr w:type="gramStart"/>
      <w:r w:rsidR="005D46C3" w:rsidRPr="00E32D44">
        <w:rPr>
          <w:rFonts w:ascii="Times New Roman" w:hAnsi="Times New Roman" w:cs="Times New Roman"/>
          <w:bCs/>
          <w:sz w:val="28"/>
          <w:szCs w:val="28"/>
          <w:lang w:val="en-US"/>
        </w:rPr>
        <w:t>HE</w:t>
      </w:r>
      <w:proofErr w:type="gramEnd"/>
      <w:r w:rsidR="005D46C3" w:rsidRPr="00E32D44">
        <w:rPr>
          <w:rFonts w:ascii="Times New Roman" w:hAnsi="Times New Roman" w:cs="Times New Roman"/>
          <w:bCs/>
          <w:sz w:val="28"/>
          <w:szCs w:val="28"/>
          <w:lang w:val="en-US"/>
        </w:rPr>
        <w:t>. This study predominantly used quantitative research, which would have restricted the range and depth of available descriptive data. A more complete understanding of HRM practices in the HE sector would be possible with the additional use of qualitative research and perspective reports. It is also crucial to note that the analyses of published data from a particular period may benefit from the use of more sophisticated statistical methods. These methods can facilitate a more thorough examination of trends and patterns by assessing the huge volume of public data more accurately. Over the past ten years, publications on longitudinal analysis have increased significantly, highlighting the need for robust statistical methods to accurately capture and comprehend such trends. To overcome these limitations, future studies could adopt a Mixed-methods approach, mixing quantitative and qualitative research tools. Furthermore, longitudinal analysis and the use of modern statistical techniques can offer crucial insights into the advancement of HRM research.</w:t>
      </w:r>
    </w:p>
    <w:p w:rsidR="005D46C3" w:rsidRPr="00E32D44" w:rsidRDefault="005D46C3" w:rsidP="005D46C3">
      <w:pPr>
        <w:spacing w:line="240" w:lineRule="auto"/>
        <w:jc w:val="both"/>
        <w:rPr>
          <w:lang w:val="en-US"/>
        </w:rPr>
      </w:pPr>
      <w:r w:rsidRPr="00E32D44">
        <w:rPr>
          <w:rFonts w:ascii="Times New Roman" w:hAnsi="Times New Roman" w:cs="Times New Roman"/>
          <w:b/>
          <w:bCs/>
          <w:i/>
          <w:sz w:val="28"/>
          <w:szCs w:val="28"/>
          <w:lang w:val="en-US"/>
        </w:rPr>
        <w:t>Conclusion on Section 4</w:t>
      </w:r>
      <w:r w:rsidRPr="00E32D44">
        <w:rPr>
          <w:rFonts w:ascii="Times New Roman" w:hAnsi="Times New Roman" w:cs="Times New Roman"/>
          <w:bCs/>
          <w:sz w:val="28"/>
          <w:szCs w:val="28"/>
          <w:lang w:val="en-US"/>
        </w:rPr>
        <w:t>:</w:t>
      </w:r>
      <w:r w:rsidRPr="00E32D44">
        <w:rPr>
          <w:lang w:val="en-US"/>
        </w:rPr>
        <w:t xml:space="preserve">  </w:t>
      </w:r>
      <w:r w:rsidRPr="00E32D44">
        <w:rPr>
          <w:rFonts w:ascii="Times New Roman" w:hAnsi="Times New Roman" w:cs="Times New Roman"/>
          <w:bCs/>
          <w:sz w:val="28"/>
          <w:szCs w:val="28"/>
          <w:lang w:val="en-US"/>
        </w:rPr>
        <w:t>Overall, section 4 offers valuable information for improving HRM practices in HEIs, supporting decision-making, and promoting a more effective and innovative academic environment. It improves the understanding of HRM in the context of HE by highlighting the role of RBV and COR theories. It provides a comprehensive framework for future research and improves scholarly communication. Moreover also highlights the need to adapt HRM strategies to different cultural and socio-economic contexts, especially in developing countries. Particularly, these recommendations will help universities in Kazakhstan create favorable conditions for the work and development of academic staff, which will ultimately lead to improved quality of education and organizational effectiveness.</w:t>
      </w:r>
    </w:p>
    <w:p w:rsidR="005D46C3" w:rsidRPr="00E32D44" w:rsidRDefault="005D46C3" w:rsidP="005D46C3">
      <w:pPr>
        <w:spacing w:line="240" w:lineRule="auto"/>
        <w:ind w:firstLine="0"/>
        <w:rPr>
          <w:rFonts w:ascii="Times New Roman" w:hAnsi="Times New Roman" w:cs="Times New Roman"/>
          <w:b/>
          <w:bCs/>
          <w:i/>
          <w:sz w:val="28"/>
          <w:szCs w:val="28"/>
          <w:lang w:val="en-US"/>
        </w:rPr>
      </w:pPr>
    </w:p>
    <w:p w:rsidR="005D46C3" w:rsidRPr="00E32D44" w:rsidRDefault="005D46C3" w:rsidP="005D46C3">
      <w:pPr>
        <w:spacing w:line="240" w:lineRule="auto"/>
        <w:ind w:firstLine="0"/>
        <w:rPr>
          <w:rFonts w:ascii="Times New Roman" w:hAnsi="Times New Roman" w:cs="Times New Roman"/>
          <w:b/>
          <w:bCs/>
          <w:i/>
          <w:sz w:val="28"/>
          <w:szCs w:val="28"/>
          <w:lang w:val="en-US"/>
        </w:rPr>
      </w:pPr>
    </w:p>
    <w:p w:rsidR="005D46C3" w:rsidRPr="00705638" w:rsidRDefault="005D46C3" w:rsidP="005D46C3">
      <w:pPr>
        <w:rPr>
          <w:lang w:val="en-US"/>
        </w:rPr>
      </w:pPr>
    </w:p>
    <w:p w:rsidR="005D46C3" w:rsidRPr="00E32D44" w:rsidRDefault="005D46C3" w:rsidP="005D46C3">
      <w:pPr>
        <w:spacing w:line="240" w:lineRule="auto"/>
        <w:ind w:firstLine="0"/>
        <w:rPr>
          <w:rFonts w:ascii="Times New Roman" w:hAnsi="Times New Roman" w:cs="Times New Roman"/>
          <w:b/>
          <w:bCs/>
          <w:i/>
          <w:sz w:val="28"/>
          <w:szCs w:val="28"/>
          <w:lang w:val="en-US"/>
        </w:rPr>
      </w:pPr>
      <w:r w:rsidRPr="00E32D44">
        <w:rPr>
          <w:rFonts w:ascii="Times New Roman" w:hAnsi="Times New Roman" w:cs="Times New Roman"/>
          <w:b/>
          <w:bCs/>
          <w:i/>
          <w:sz w:val="28"/>
          <w:szCs w:val="28"/>
          <w:lang w:val="en-US"/>
        </w:rPr>
        <w:lastRenderedPageBreak/>
        <w:t>CONCLUSION</w:t>
      </w:r>
    </w:p>
    <w:p w:rsidR="005D46C3" w:rsidRPr="00E32D44" w:rsidRDefault="005D46C3" w:rsidP="005D46C3">
      <w:pPr>
        <w:spacing w:line="240" w:lineRule="auto"/>
        <w:ind w:firstLine="0"/>
        <w:rPr>
          <w:rFonts w:ascii="Times New Roman" w:hAnsi="Times New Roman" w:cs="Times New Roman"/>
          <w:b/>
          <w:bCs/>
          <w:i/>
          <w:sz w:val="28"/>
          <w:szCs w:val="28"/>
          <w:lang w:val="en-US"/>
        </w:rPr>
      </w:pPr>
    </w:p>
    <w:p w:rsidR="005D46C3" w:rsidRPr="00E32D44" w:rsidRDefault="005D46C3" w:rsidP="005D46C3">
      <w:pPr>
        <w:spacing w:line="240" w:lineRule="auto"/>
        <w:ind w:firstLine="708"/>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HRM is a process aimed at creating a competitive advantage through the discovery and development of the capabilities of its workforce.  To achieve organizational goals the development of HRM practice must be integrated with the employees’ personnel strategy and mission of the organization. This study has provided ins</w:t>
      </w:r>
      <w:r w:rsidR="00A546CB">
        <w:rPr>
          <w:rFonts w:ascii="Times New Roman" w:eastAsia="Times New Roman" w:hAnsi="Times New Roman" w:cs="Times New Roman"/>
          <w:sz w:val="28"/>
          <w:szCs w:val="28"/>
          <w:lang w:val="en-US"/>
        </w:rPr>
        <w:t xml:space="preserve">ights into </w:t>
      </w:r>
      <w:r w:rsidR="00281A55">
        <w:rPr>
          <w:rFonts w:ascii="Times New Roman" w:eastAsia="Times New Roman" w:hAnsi="Times New Roman" w:cs="Times New Roman"/>
          <w:sz w:val="28"/>
          <w:szCs w:val="28"/>
          <w:lang w:val="en-US"/>
        </w:rPr>
        <w:t xml:space="preserve">the </w:t>
      </w:r>
      <w:r w:rsidR="00281A55" w:rsidRPr="00E32D44">
        <w:rPr>
          <w:rFonts w:ascii="Times New Roman" w:eastAsia="Times New Roman" w:hAnsi="Times New Roman" w:cs="Times New Roman"/>
          <w:sz w:val="28"/>
          <w:szCs w:val="28"/>
          <w:lang w:val="en-US"/>
        </w:rPr>
        <w:t>HRM</w:t>
      </w:r>
      <w:r w:rsidR="00281A55">
        <w:rPr>
          <w:rFonts w:ascii="Times New Roman" w:eastAsia="Times New Roman" w:hAnsi="Times New Roman" w:cs="Times New Roman"/>
          <w:sz w:val="28"/>
          <w:szCs w:val="28"/>
          <w:lang w:val="en-US"/>
        </w:rPr>
        <w:t xml:space="preserve"> research within</w:t>
      </w:r>
      <w:r w:rsidRPr="00E32D44">
        <w:rPr>
          <w:rFonts w:ascii="Times New Roman" w:eastAsia="Times New Roman" w:hAnsi="Times New Roman" w:cs="Times New Roman"/>
          <w:sz w:val="28"/>
          <w:szCs w:val="28"/>
          <w:lang w:val="en-US"/>
        </w:rPr>
        <w:t xml:space="preserve"> HE context, specifically within the HEIs in Kazakhstan, and has highlighted opportunities for further extension and development in this area.</w:t>
      </w:r>
    </w:p>
    <w:p w:rsidR="005D46C3" w:rsidRPr="00281A55" w:rsidRDefault="005D46C3" w:rsidP="00281A55">
      <w:pPr>
        <w:spacing w:line="240" w:lineRule="auto"/>
        <w:ind w:firstLine="708"/>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As practice has shown, HEIs in Kazakhstan do not yet have a fully formed and effective management system. The practices being implemented are often declarative in nature and do not have a direct impact on the activities of employees and their productivity.</w:t>
      </w:r>
      <w:r w:rsidRPr="00E32D44">
        <w:rPr>
          <w:rFonts w:ascii="Times New Roman" w:eastAsia="Times New Roman" w:hAnsi="Times New Roman" w:cs="Times New Roman"/>
          <w:sz w:val="28"/>
          <w:szCs w:val="28"/>
          <w:lang w:val="kk-KZ"/>
        </w:rPr>
        <w:t xml:space="preserve"> </w:t>
      </w:r>
      <w:r w:rsidRPr="00E32D44">
        <w:rPr>
          <w:rFonts w:ascii="Times New Roman" w:eastAsia="Times New Roman" w:hAnsi="Times New Roman" w:cs="Times New Roman"/>
          <w:sz w:val="28"/>
          <w:szCs w:val="28"/>
          <w:lang w:val="en-US"/>
        </w:rPr>
        <w:t xml:space="preserve">The study has demonstrated a positive indirect association between HRM practices and in-role performance, where well-being mediates this relationship and creativity moderates it. These findings underscore the importance of a well-functioning HRM system in promoting the professional and personal success of employees in </w:t>
      </w:r>
      <w:proofErr w:type="gramStart"/>
      <w:r w:rsidRPr="00E32D44">
        <w:rPr>
          <w:rFonts w:ascii="Times New Roman" w:eastAsia="Times New Roman" w:hAnsi="Times New Roman" w:cs="Times New Roman"/>
          <w:sz w:val="28"/>
          <w:szCs w:val="28"/>
          <w:lang w:val="en-US"/>
        </w:rPr>
        <w:t>HE</w:t>
      </w:r>
      <w:proofErr w:type="gramEnd"/>
      <w:r w:rsidRPr="00E32D44">
        <w:rPr>
          <w:rFonts w:ascii="Times New Roman" w:eastAsia="Times New Roman" w:hAnsi="Times New Roman" w:cs="Times New Roman"/>
          <w:sz w:val="28"/>
          <w:szCs w:val="28"/>
          <w:lang w:val="en-US"/>
        </w:rPr>
        <w:t xml:space="preserve">, especially during times of uncertainty like the COVID-19 pandemic. </w:t>
      </w:r>
      <w:proofErr w:type="gramStart"/>
      <w:r w:rsidRPr="00E32D44">
        <w:rPr>
          <w:rFonts w:ascii="Times New Roman" w:eastAsia="Times New Roman" w:hAnsi="Times New Roman" w:cs="Times New Roman"/>
          <w:sz w:val="28"/>
          <w:szCs w:val="28"/>
          <w:lang w:val="en-US"/>
        </w:rPr>
        <w:t>Continuous research and innovation in HRM are necessary for the</w:t>
      </w:r>
      <w:r w:rsidR="00281A55" w:rsidRPr="00281A55">
        <w:rPr>
          <w:rFonts w:ascii="Times New Roman" w:eastAsia="Times New Roman" w:hAnsi="Times New Roman" w:cs="Times New Roman"/>
          <w:sz w:val="28"/>
          <w:szCs w:val="28"/>
          <w:lang w:val="en-US"/>
        </w:rPr>
        <w:t xml:space="preserve"> </w:t>
      </w:r>
      <w:r w:rsidR="00281A55" w:rsidRPr="00E32D44">
        <w:rPr>
          <w:rFonts w:ascii="Times New Roman" w:eastAsia="Times New Roman" w:hAnsi="Times New Roman" w:cs="Times New Roman"/>
          <w:sz w:val="28"/>
          <w:szCs w:val="28"/>
          <w:lang w:val="en-US"/>
        </w:rPr>
        <w:t>education system</w:t>
      </w:r>
      <w:r w:rsidR="00281A55">
        <w:rPr>
          <w:rFonts w:ascii="Times New Roman" w:eastAsia="Times New Roman" w:hAnsi="Times New Roman" w:cs="Times New Roman"/>
          <w:sz w:val="28"/>
          <w:szCs w:val="28"/>
          <w:lang w:val="en-US"/>
        </w:rPr>
        <w:t>’ proper development</w:t>
      </w:r>
      <w:r w:rsidRPr="00E32D44">
        <w:rPr>
          <w:rFonts w:ascii="Times New Roman" w:eastAsia="Times New Roman" w:hAnsi="Times New Roman" w:cs="Times New Roman"/>
          <w:sz w:val="28"/>
          <w:szCs w:val="28"/>
          <w:lang w:val="en-US"/>
        </w:rPr>
        <w:t>.</w:t>
      </w:r>
      <w:proofErr w:type="gramEnd"/>
      <w:r w:rsidRPr="00E32D44">
        <w:rPr>
          <w:rFonts w:ascii="Times New Roman" w:eastAsia="Times New Roman" w:hAnsi="Times New Roman" w:cs="Times New Roman"/>
          <w:sz w:val="28"/>
          <w:szCs w:val="28"/>
          <w:lang w:val="en-US"/>
        </w:rPr>
        <w:t xml:space="preserve"> The </w:t>
      </w:r>
      <w:r w:rsidR="00281A55">
        <w:rPr>
          <w:rFonts w:ascii="Times New Roman" w:eastAsia="Times New Roman" w:hAnsi="Times New Roman" w:cs="Times New Roman"/>
          <w:sz w:val="28"/>
          <w:szCs w:val="28"/>
          <w:lang w:val="en-US"/>
        </w:rPr>
        <w:t>HRM dynamic nature</w:t>
      </w:r>
      <w:r w:rsidRPr="00E32D44">
        <w:rPr>
          <w:rFonts w:ascii="Times New Roman" w:eastAsia="Times New Roman" w:hAnsi="Times New Roman" w:cs="Times New Roman"/>
          <w:sz w:val="28"/>
          <w:szCs w:val="28"/>
          <w:lang w:val="en-US"/>
        </w:rPr>
        <w:t xml:space="preserve"> processes can provide valuable job-related motivational resources, leading to higher in-role performance and well-being even in the face of adversity.</w:t>
      </w:r>
      <w:r w:rsidRPr="00E32D44">
        <w:rPr>
          <w:rFonts w:ascii="Times New Roman" w:eastAsia="Times New Roman" w:hAnsi="Times New Roman" w:cs="Times New Roman"/>
          <w:sz w:val="28"/>
          <w:szCs w:val="28"/>
          <w:lang w:val="kk-KZ"/>
        </w:rPr>
        <w:t xml:space="preserve"> </w:t>
      </w:r>
    </w:p>
    <w:p w:rsidR="005D46C3" w:rsidRPr="00E32D44" w:rsidRDefault="005D46C3" w:rsidP="005D46C3">
      <w:pPr>
        <w:spacing w:line="240" w:lineRule="auto"/>
        <w:ind w:firstLine="708"/>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kk-KZ"/>
        </w:rPr>
        <w:t xml:space="preserve">In addition, employment planning </w:t>
      </w:r>
      <w:r w:rsidRPr="00E32D44">
        <w:rPr>
          <w:rFonts w:ascii="Times New Roman" w:eastAsia="Times New Roman" w:hAnsi="Times New Roman" w:cs="Times New Roman"/>
          <w:sz w:val="28"/>
          <w:szCs w:val="28"/>
          <w:lang w:val="en-US"/>
        </w:rPr>
        <w:t>in HEIs</w:t>
      </w:r>
      <w:r w:rsidRPr="00E32D44">
        <w:rPr>
          <w:rFonts w:ascii="Times New Roman" w:eastAsia="Times New Roman" w:hAnsi="Times New Roman" w:cs="Times New Roman"/>
          <w:sz w:val="28"/>
          <w:szCs w:val="28"/>
          <w:lang w:val="kk-KZ"/>
        </w:rPr>
        <w:t xml:space="preserve"> is often carried out on the basis of situational actions that are not related to </w:t>
      </w:r>
      <w:r w:rsidRPr="00E32D44">
        <w:rPr>
          <w:rFonts w:ascii="Times New Roman" w:eastAsia="Times New Roman" w:hAnsi="Times New Roman" w:cs="Times New Roman"/>
          <w:sz w:val="28"/>
          <w:szCs w:val="28"/>
          <w:lang w:val="en-US"/>
        </w:rPr>
        <w:t xml:space="preserve">organizational </w:t>
      </w:r>
      <w:r w:rsidRPr="00E32D44">
        <w:rPr>
          <w:rFonts w:ascii="Times New Roman" w:eastAsia="Times New Roman" w:hAnsi="Times New Roman" w:cs="Times New Roman"/>
          <w:sz w:val="28"/>
          <w:szCs w:val="28"/>
          <w:lang w:val="kk-KZ"/>
        </w:rPr>
        <w:t xml:space="preserve">strategic goals. The </w:t>
      </w:r>
      <w:r w:rsidRPr="00E32D44">
        <w:rPr>
          <w:rFonts w:ascii="Times New Roman" w:eastAsia="Times New Roman" w:hAnsi="Times New Roman" w:cs="Times New Roman"/>
          <w:sz w:val="28"/>
          <w:szCs w:val="28"/>
          <w:lang w:val="en-US"/>
        </w:rPr>
        <w:t xml:space="preserve">talent acquisition process </w:t>
      </w:r>
      <w:r w:rsidRPr="00E32D44">
        <w:rPr>
          <w:rFonts w:ascii="Times New Roman" w:eastAsia="Times New Roman" w:hAnsi="Times New Roman" w:cs="Times New Roman"/>
          <w:sz w:val="28"/>
          <w:szCs w:val="28"/>
          <w:lang w:val="kk-KZ"/>
        </w:rPr>
        <w:t xml:space="preserve"> requires standards</w:t>
      </w:r>
      <w:r w:rsidRPr="00E32D44">
        <w:rPr>
          <w:rFonts w:ascii="Times New Roman" w:eastAsia="Times New Roman" w:hAnsi="Times New Roman" w:cs="Times New Roman"/>
          <w:sz w:val="28"/>
          <w:szCs w:val="28"/>
          <w:lang w:val="en-US"/>
        </w:rPr>
        <w:t xml:space="preserve"> </w:t>
      </w:r>
      <w:r w:rsidRPr="00E32D44">
        <w:rPr>
          <w:rFonts w:ascii="Times New Roman" w:eastAsia="Times New Roman" w:hAnsi="Times New Roman" w:cs="Times New Roman"/>
          <w:sz w:val="28"/>
          <w:szCs w:val="28"/>
          <w:lang w:val="kk-KZ"/>
        </w:rPr>
        <w:t>clarification of and  transparent and effective procedures</w:t>
      </w:r>
      <w:r w:rsidRPr="00E32D44">
        <w:rPr>
          <w:rFonts w:ascii="Times New Roman" w:eastAsia="Times New Roman" w:hAnsi="Times New Roman" w:cs="Times New Roman"/>
          <w:sz w:val="28"/>
          <w:szCs w:val="28"/>
          <w:lang w:val="en-US"/>
        </w:rPr>
        <w:t>. C</w:t>
      </w:r>
      <w:r w:rsidRPr="00E32D44">
        <w:rPr>
          <w:rFonts w:ascii="Times New Roman" w:eastAsia="Times New Roman" w:hAnsi="Times New Roman" w:cs="Times New Roman"/>
          <w:sz w:val="28"/>
          <w:szCs w:val="28"/>
          <w:lang w:val="kk-KZ"/>
        </w:rPr>
        <w:t>andidates</w:t>
      </w:r>
      <w:r w:rsidRPr="00E32D44">
        <w:rPr>
          <w:rFonts w:ascii="Times New Roman" w:eastAsia="Times New Roman" w:hAnsi="Times New Roman" w:cs="Times New Roman"/>
          <w:sz w:val="28"/>
          <w:szCs w:val="28"/>
          <w:lang w:val="en-US"/>
        </w:rPr>
        <w:t xml:space="preserve"> </w:t>
      </w:r>
      <w:r w:rsidRPr="00E32D44">
        <w:rPr>
          <w:rFonts w:ascii="Times New Roman" w:eastAsia="Times New Roman" w:hAnsi="Times New Roman" w:cs="Times New Roman"/>
          <w:sz w:val="28"/>
          <w:szCs w:val="28"/>
          <w:lang w:val="kk-KZ"/>
        </w:rPr>
        <w:t xml:space="preserve">should be provided with attractive working conditions and competitive remuneration. </w:t>
      </w:r>
      <w:r w:rsidRPr="00E32D44">
        <w:rPr>
          <w:rFonts w:ascii="Times New Roman" w:eastAsia="Times New Roman" w:hAnsi="Times New Roman" w:cs="Times New Roman"/>
          <w:sz w:val="28"/>
          <w:szCs w:val="28"/>
          <w:lang w:val="en-US"/>
        </w:rPr>
        <w:t>E</w:t>
      </w:r>
      <w:r w:rsidRPr="00E32D44">
        <w:rPr>
          <w:rFonts w:ascii="Times New Roman" w:eastAsia="Times New Roman" w:hAnsi="Times New Roman" w:cs="Times New Roman"/>
          <w:sz w:val="28"/>
          <w:szCs w:val="28"/>
          <w:lang w:val="kk-KZ"/>
        </w:rPr>
        <w:t xml:space="preserve">mployee evaluation is not </w:t>
      </w:r>
      <w:r w:rsidRPr="00E32D44">
        <w:rPr>
          <w:rFonts w:ascii="Times New Roman" w:eastAsia="Times New Roman" w:hAnsi="Times New Roman" w:cs="Times New Roman"/>
          <w:sz w:val="28"/>
          <w:szCs w:val="28"/>
          <w:lang w:val="en-US"/>
        </w:rPr>
        <w:t xml:space="preserve">significantly effecting to the </w:t>
      </w:r>
      <w:r w:rsidRPr="00E32D44">
        <w:rPr>
          <w:rFonts w:ascii="Times New Roman" w:eastAsia="Times New Roman" w:hAnsi="Times New Roman" w:cs="Times New Roman"/>
          <w:sz w:val="28"/>
          <w:szCs w:val="28"/>
          <w:lang w:val="kk-KZ"/>
        </w:rPr>
        <w:t>strengths development of and weaknesse</w:t>
      </w:r>
      <w:r w:rsidRPr="00E32D44">
        <w:rPr>
          <w:rFonts w:ascii="Times New Roman" w:eastAsia="Times New Roman" w:hAnsi="Times New Roman" w:cs="Times New Roman"/>
          <w:sz w:val="28"/>
          <w:szCs w:val="28"/>
          <w:lang w:val="en-US"/>
        </w:rPr>
        <w:t xml:space="preserve"> </w:t>
      </w:r>
      <w:r w:rsidRPr="00E32D44">
        <w:rPr>
          <w:rFonts w:ascii="Times New Roman" w:eastAsia="Times New Roman" w:hAnsi="Times New Roman" w:cs="Times New Roman"/>
          <w:sz w:val="28"/>
          <w:szCs w:val="28"/>
          <w:lang w:val="kk-KZ"/>
        </w:rPr>
        <w:t xml:space="preserve">elimination of </w:t>
      </w:r>
      <w:r w:rsidRPr="00E32D44">
        <w:rPr>
          <w:rFonts w:ascii="Times New Roman" w:eastAsia="Times New Roman" w:hAnsi="Times New Roman" w:cs="Times New Roman"/>
          <w:sz w:val="28"/>
          <w:szCs w:val="28"/>
          <w:lang w:val="en-US"/>
        </w:rPr>
        <w:t>the staff</w:t>
      </w:r>
      <w:r w:rsidRPr="00E32D44">
        <w:rPr>
          <w:rFonts w:ascii="Times New Roman" w:eastAsia="Times New Roman" w:hAnsi="Times New Roman" w:cs="Times New Roman"/>
          <w:sz w:val="28"/>
          <w:szCs w:val="28"/>
          <w:lang w:val="kk-KZ"/>
        </w:rPr>
        <w:t xml:space="preserve">. </w:t>
      </w:r>
      <w:r w:rsidRPr="00E32D44">
        <w:rPr>
          <w:rFonts w:ascii="Times New Roman" w:eastAsia="Times New Roman" w:hAnsi="Times New Roman" w:cs="Times New Roman"/>
          <w:sz w:val="28"/>
          <w:szCs w:val="28"/>
          <w:lang w:val="en-US"/>
        </w:rPr>
        <w:t xml:space="preserve"> In other words, t</w:t>
      </w:r>
      <w:r w:rsidRPr="00E32D44">
        <w:rPr>
          <w:rFonts w:ascii="Times New Roman" w:eastAsia="Times New Roman" w:hAnsi="Times New Roman" w:cs="Times New Roman"/>
          <w:sz w:val="28"/>
          <w:szCs w:val="28"/>
          <w:lang w:val="kk-KZ"/>
        </w:rPr>
        <w:t>he evaluation results do not correlate with the system of motivation, remuneration and career growth of teachers. Teachers must take care of their own</w:t>
      </w:r>
      <w:r w:rsidRPr="00E32D44">
        <w:rPr>
          <w:rFonts w:ascii="Times New Roman" w:eastAsia="Times New Roman" w:hAnsi="Times New Roman" w:cs="Times New Roman"/>
          <w:sz w:val="28"/>
          <w:szCs w:val="28"/>
          <w:lang w:val="en-US"/>
        </w:rPr>
        <w:t>growth</w:t>
      </w:r>
      <w:r w:rsidRPr="00E32D44">
        <w:rPr>
          <w:rFonts w:ascii="Times New Roman" w:eastAsia="Times New Roman" w:hAnsi="Times New Roman" w:cs="Times New Roman"/>
          <w:sz w:val="28"/>
          <w:szCs w:val="28"/>
          <w:lang w:val="kk-KZ"/>
        </w:rPr>
        <w:t xml:space="preserve">t, finding time </w:t>
      </w:r>
      <w:r w:rsidRPr="00E32D44">
        <w:rPr>
          <w:rFonts w:ascii="Times New Roman" w:eastAsia="Times New Roman" w:hAnsi="Times New Roman" w:cs="Times New Roman"/>
          <w:sz w:val="28"/>
          <w:szCs w:val="28"/>
          <w:lang w:val="en-US"/>
        </w:rPr>
        <w:t xml:space="preserve">their personal development </w:t>
      </w:r>
      <w:r w:rsidRPr="00E32D44">
        <w:rPr>
          <w:rFonts w:ascii="Times New Roman" w:eastAsia="Times New Roman" w:hAnsi="Times New Roman" w:cs="Times New Roman"/>
          <w:sz w:val="28"/>
          <w:szCs w:val="28"/>
          <w:lang w:val="kk-KZ"/>
        </w:rPr>
        <w:t xml:space="preserve">after completing </w:t>
      </w:r>
      <w:r w:rsidRPr="00E32D44">
        <w:rPr>
          <w:rFonts w:ascii="Times New Roman" w:eastAsia="Times New Roman" w:hAnsi="Times New Roman" w:cs="Times New Roman"/>
          <w:sz w:val="28"/>
          <w:szCs w:val="28"/>
          <w:lang w:val="en-US"/>
        </w:rPr>
        <w:t>they core duties</w:t>
      </w:r>
      <w:r w:rsidRPr="00E32D44">
        <w:rPr>
          <w:rFonts w:ascii="Times New Roman" w:eastAsia="Times New Roman" w:hAnsi="Times New Roman" w:cs="Times New Roman"/>
          <w:sz w:val="28"/>
          <w:szCs w:val="28"/>
          <w:lang w:val="kk-KZ"/>
        </w:rPr>
        <w:t xml:space="preserve">. </w:t>
      </w:r>
      <w:r w:rsidRPr="00E32D44">
        <w:rPr>
          <w:rFonts w:ascii="Times New Roman" w:eastAsia="Times New Roman" w:hAnsi="Times New Roman" w:cs="Times New Roman"/>
          <w:sz w:val="28"/>
          <w:szCs w:val="28"/>
          <w:lang w:val="en-US"/>
        </w:rPr>
        <w:t>Overall, d</w:t>
      </w:r>
      <w:r w:rsidRPr="00E32D44">
        <w:rPr>
          <w:rFonts w:ascii="Times New Roman" w:eastAsia="Times New Roman" w:hAnsi="Times New Roman" w:cs="Times New Roman"/>
          <w:sz w:val="28"/>
          <w:szCs w:val="28"/>
          <w:lang w:val="kk-KZ"/>
        </w:rPr>
        <w:t>espite positive changes</w:t>
      </w:r>
      <w:r w:rsidRPr="00E32D44">
        <w:rPr>
          <w:rFonts w:ascii="Times New Roman" w:eastAsia="Times New Roman" w:hAnsi="Times New Roman" w:cs="Times New Roman"/>
          <w:sz w:val="28"/>
          <w:szCs w:val="28"/>
          <w:lang w:val="en-US"/>
        </w:rPr>
        <w:t xml:space="preserve"> in HRM strategies,</w:t>
      </w:r>
      <w:r w:rsidRPr="00E32D44">
        <w:rPr>
          <w:rFonts w:ascii="Times New Roman" w:eastAsia="Times New Roman" w:hAnsi="Times New Roman" w:cs="Times New Roman"/>
          <w:sz w:val="28"/>
          <w:szCs w:val="28"/>
          <w:lang w:val="kk-KZ"/>
        </w:rPr>
        <w:t xml:space="preserve"> universities in Kazakhstan require further development and improvement </w:t>
      </w:r>
      <w:r w:rsidRPr="00E32D44">
        <w:rPr>
          <w:rFonts w:ascii="Times New Roman" w:eastAsia="Times New Roman" w:hAnsi="Times New Roman" w:cs="Times New Roman"/>
          <w:sz w:val="28"/>
          <w:szCs w:val="28"/>
          <w:lang w:val="en-US"/>
        </w:rPr>
        <w:t>to achieve organizational goals.</w:t>
      </w:r>
    </w:p>
    <w:p w:rsidR="005D46C3" w:rsidRPr="00E32D44" w:rsidRDefault="005D46C3" w:rsidP="005D46C3">
      <w:pPr>
        <w:spacing w:line="240" w:lineRule="auto"/>
        <w:ind w:firstLine="708"/>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This research has also significantly advanced the RBV and COR theories. Valuable implications for management, particularly in HEIs can be derived from the findings, as they develop strategic plans in the context of the "new normal" brought about by the pandemic. Additionally, this study has sparked a reexamination of the models, methodology, and resources currently in use for HRM research, as well as an increase in the number of academic articles concentrating on HRM in </w:t>
      </w:r>
      <w:proofErr w:type="gramStart"/>
      <w:r w:rsidRPr="00E32D44">
        <w:rPr>
          <w:rFonts w:ascii="Times New Roman" w:eastAsia="Times New Roman" w:hAnsi="Times New Roman" w:cs="Times New Roman"/>
          <w:sz w:val="28"/>
          <w:szCs w:val="28"/>
          <w:lang w:val="en-US"/>
        </w:rPr>
        <w:t>HE</w:t>
      </w:r>
      <w:proofErr w:type="gramEnd"/>
      <w:r w:rsidRPr="00E32D44">
        <w:rPr>
          <w:rFonts w:ascii="Times New Roman" w:eastAsia="Times New Roman" w:hAnsi="Times New Roman" w:cs="Times New Roman"/>
          <w:sz w:val="28"/>
          <w:szCs w:val="28"/>
          <w:lang w:val="en-US"/>
        </w:rPr>
        <w:t xml:space="preserve"> the field. The results have given organizational academics a direction to follow and show the birth of an interdisciplinary field effecting on policy and practice in the future. In general, this research has contributed to the body of research on HRM, especially in the HE field. To advance the field and take advantage of the opportunities and difficulties presented by the "new normal" era, it highlights the value of continual research, innovation, and strategic planning.</w:t>
      </w:r>
    </w:p>
    <w:p w:rsidR="00D85342" w:rsidRPr="00E32D44" w:rsidRDefault="00D85342" w:rsidP="00D85342">
      <w:pPr>
        <w:ind w:firstLine="0"/>
        <w:rPr>
          <w:rFonts w:ascii="Times New Roman" w:eastAsia="Times New Roman" w:hAnsi="Times New Roman" w:cs="Times New Roman"/>
          <w:b/>
          <w:sz w:val="28"/>
          <w:szCs w:val="28"/>
          <w:lang w:val="en-US"/>
        </w:rPr>
      </w:pPr>
      <w:r w:rsidRPr="00E32D44">
        <w:rPr>
          <w:rFonts w:ascii="Times New Roman" w:eastAsia="Times New Roman" w:hAnsi="Times New Roman" w:cs="Times New Roman"/>
          <w:b/>
          <w:sz w:val="28"/>
          <w:szCs w:val="28"/>
          <w:lang w:val="en-US"/>
        </w:rPr>
        <w:lastRenderedPageBreak/>
        <w:t>REFERENCES</w:t>
      </w:r>
    </w:p>
    <w:p w:rsidR="00D85342" w:rsidRPr="00C345B1"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Armstrong M., Taylor S. </w:t>
      </w:r>
      <w:r w:rsidRPr="00E32D44">
        <w:rPr>
          <w:rFonts w:ascii="Times New Roman" w:hAnsi="Times New Roman" w:cs="Times New Roman"/>
          <w:iCs/>
          <w:sz w:val="28"/>
          <w:szCs w:val="28"/>
          <w:lang w:val="en-US"/>
        </w:rPr>
        <w:t>Armstrong's Handbook of Human Resource Management Practice: A Guide to the Theory and Practice of People Management</w:t>
      </w:r>
      <w:r w:rsidRPr="00E32D44">
        <w:rPr>
          <w:rFonts w:ascii="Times New Roman" w:hAnsi="Times New Roman" w:cs="Times New Roman"/>
          <w:sz w:val="28"/>
          <w:szCs w:val="28"/>
          <w:lang w:val="en-US"/>
        </w:rPr>
        <w:t xml:space="preserve"> // Kogan Page Publishers.‒ </w:t>
      </w:r>
      <w:r w:rsidRPr="00E32D44">
        <w:rPr>
          <w:rFonts w:ascii="Times New Roman" w:hAnsi="Times New Roman" w:cs="Times New Roman"/>
          <w:sz w:val="28"/>
          <w:szCs w:val="28"/>
        </w:rPr>
        <w:t>2023.</w:t>
      </w:r>
    </w:p>
    <w:p w:rsidR="00D85342"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Jacobsen, C. B., Andersen, L. B., Bøllingtoft, A., &amp; Eriksen, T. L. M. Can leadership training improve organizational effectiveness? Evidence from a randomized field experiment on transformational and transactional leadership//</w:t>
      </w:r>
      <w:r w:rsidRPr="00E32D44">
        <w:rPr>
          <w:rFonts w:ascii="Times New Roman" w:eastAsia="Times New Roman" w:hAnsi="Times New Roman" w:cs="Times New Roman"/>
          <w:i/>
          <w:iCs/>
          <w:sz w:val="28"/>
          <w:szCs w:val="28"/>
          <w:lang w:val="en-US"/>
        </w:rPr>
        <w:t xml:space="preserve"> Public Administration Review.-2022-Vol.82,</w:t>
      </w:r>
      <w:r w:rsidRPr="00E32D44">
        <w:rPr>
          <w:rFonts w:ascii="Times New Roman" w:hAnsi="Times New Roman" w:cs="Times New Roman"/>
          <w:iCs/>
          <w:sz w:val="28"/>
          <w:szCs w:val="28"/>
          <w:lang w:val="en-US"/>
        </w:rPr>
        <w:t xml:space="preserve"> №</w:t>
      </w:r>
      <w:r w:rsidRPr="00E32D44">
        <w:rPr>
          <w:rFonts w:ascii="Times New Roman" w:hAnsi="Times New Roman" w:cs="Times New Roman"/>
          <w:sz w:val="28"/>
          <w:szCs w:val="28"/>
          <w:lang w:val="en-US"/>
        </w:rPr>
        <w:t>1.-P.</w:t>
      </w:r>
      <w:r w:rsidRPr="00E32D44">
        <w:rPr>
          <w:rFonts w:ascii="Times New Roman" w:eastAsia="Times New Roman" w:hAnsi="Times New Roman" w:cs="Times New Roman"/>
          <w:sz w:val="28"/>
          <w:szCs w:val="28"/>
          <w:lang w:val="en-US"/>
        </w:rPr>
        <w:t>117-131.</w:t>
      </w:r>
    </w:p>
    <w:p w:rsidR="00D85342" w:rsidRPr="00C345B1"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C345B1">
        <w:rPr>
          <w:rFonts w:ascii="Times New Roman" w:hAnsi="Times New Roman" w:cs="Times New Roman"/>
          <w:sz w:val="28"/>
          <w:szCs w:val="28"/>
          <w:lang w:val="en-US"/>
        </w:rPr>
        <w:t>Brewster C. The integration of human resource management and corporate strategy // In Policy and practice in European human resource management: Routledge. ‒ 2017.</w:t>
      </w:r>
    </w:p>
    <w:p w:rsidR="00D85342" w:rsidRPr="00F20AE1"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Manuti, A., Giancaspro, M. L., Molino, M., Ingusci, E., Russo, V., Signore, F., &amp; Cortese, C. G.  “Everything will be fine”: A study on the relationship between employees’ perception of sustainable HRM practices and positive organizational behavior during COVID19 // </w:t>
      </w:r>
      <w:r w:rsidRPr="00D27C15">
        <w:rPr>
          <w:rFonts w:ascii="Times New Roman" w:hAnsi="Times New Roman" w:cs="Times New Roman"/>
          <w:i/>
          <w:iCs/>
          <w:sz w:val="28"/>
          <w:szCs w:val="28"/>
          <w:lang w:val="en-US"/>
        </w:rPr>
        <w:t>Sustainability</w:t>
      </w:r>
      <w:r w:rsidRPr="00D27C15">
        <w:rPr>
          <w:rFonts w:ascii="Times New Roman" w:hAnsi="Times New Roman" w:cs="Times New Roman"/>
          <w:i/>
          <w:sz w:val="28"/>
          <w:szCs w:val="28"/>
          <w:lang w:val="en-US"/>
        </w:rPr>
        <w:t>.</w:t>
      </w:r>
      <w:r w:rsidRPr="00E32D44">
        <w:rPr>
          <w:rFonts w:ascii="Times New Roman" w:hAnsi="Times New Roman" w:cs="Times New Roman"/>
          <w:strike/>
          <w:sz w:val="28"/>
          <w:szCs w:val="28"/>
          <w:lang w:val="en-US"/>
        </w:rPr>
        <w:t xml:space="preserve">  </w:t>
      </w:r>
      <w:r w:rsidRPr="00E32D44">
        <w:rPr>
          <w:rFonts w:ascii="Times New Roman" w:hAnsi="Times New Roman" w:cs="Times New Roman"/>
          <w:sz w:val="28"/>
          <w:szCs w:val="28"/>
          <w:lang w:val="en-US"/>
        </w:rPr>
        <w:t xml:space="preserve"> 2020.</w:t>
      </w:r>
      <w:r w:rsidRPr="00E32D44">
        <w:rPr>
          <w:rFonts w:ascii="Times New Roman" w:hAnsi="Times New Roman" w:cs="Times New Roman"/>
          <w:strike/>
          <w:sz w:val="28"/>
          <w:szCs w:val="28"/>
          <w:lang w:val="en-US"/>
        </w:rPr>
        <w:t xml:space="preserve">  </w:t>
      </w:r>
      <w:r w:rsidRPr="00E32D44">
        <w:rPr>
          <w:rFonts w:ascii="Times New Roman" w:hAnsi="Times New Roman" w:cs="Times New Roman"/>
          <w:sz w:val="28"/>
          <w:szCs w:val="28"/>
          <w:lang w:val="en-US"/>
        </w:rPr>
        <w:t xml:space="preserve"> Vol.</w:t>
      </w:r>
      <w:r w:rsidRPr="00E32D44">
        <w:rPr>
          <w:rFonts w:ascii="Times New Roman" w:hAnsi="Times New Roman" w:cs="Times New Roman"/>
          <w:iCs/>
          <w:sz w:val="28"/>
          <w:szCs w:val="28"/>
          <w:lang w:val="en-US"/>
        </w:rPr>
        <w:t>12</w:t>
      </w:r>
      <w:r w:rsidRPr="00E32D44">
        <w:rPr>
          <w:rFonts w:ascii="Times New Roman" w:hAnsi="Times New Roman" w:cs="Times New Roman"/>
          <w:iCs/>
          <w:sz w:val="28"/>
          <w:szCs w:val="28"/>
        </w:rPr>
        <w:t xml:space="preserve">, </w:t>
      </w:r>
      <w:r w:rsidRPr="00E32D44">
        <w:rPr>
          <w:rFonts w:ascii="Times New Roman" w:hAnsi="Times New Roman" w:cs="Times New Roman"/>
          <w:sz w:val="28"/>
          <w:szCs w:val="28"/>
          <w:lang w:val="kk-KZ"/>
        </w:rPr>
        <w:t>№</w:t>
      </w:r>
      <w:r w:rsidRPr="00E32D44">
        <w:rPr>
          <w:rFonts w:ascii="Times New Roman" w:hAnsi="Times New Roman" w:cs="Times New Roman"/>
          <w:sz w:val="28"/>
          <w:szCs w:val="28"/>
          <w:lang w:val="en-US"/>
        </w:rPr>
        <w:t>23.</w:t>
      </w:r>
      <w:r w:rsidRPr="00E32D44">
        <w:rPr>
          <w:rFonts w:ascii="Times New Roman" w:hAnsi="Times New Roman" w:cs="Times New Roman"/>
          <w:strike/>
          <w:sz w:val="28"/>
          <w:szCs w:val="28"/>
          <w:lang w:val="en-US"/>
        </w:rPr>
        <w:t xml:space="preserve">  </w:t>
      </w:r>
      <w:r w:rsidRPr="00E32D44">
        <w:rPr>
          <w:rFonts w:ascii="Times New Roman" w:hAnsi="Times New Roman" w:cs="Times New Roman"/>
          <w:sz w:val="28"/>
          <w:szCs w:val="28"/>
          <w:lang w:val="en-US"/>
        </w:rPr>
        <w:t xml:space="preserve"> 10216.</w:t>
      </w:r>
    </w:p>
    <w:p w:rsidR="00D85342" w:rsidRPr="00F20AE1"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Lee, H. W., Pak, J., Kim, S., &amp; Li, L. Z. Effects of human resource management systems on employee proactivity and group innovation. // </w:t>
      </w:r>
      <w:r w:rsidRPr="00E32D44">
        <w:rPr>
          <w:rFonts w:ascii="Times New Roman" w:hAnsi="Times New Roman" w:cs="Times New Roman"/>
          <w:i/>
          <w:iCs/>
          <w:sz w:val="28"/>
          <w:szCs w:val="28"/>
          <w:lang w:val="en-US"/>
        </w:rPr>
        <w:t>Journal of Management</w:t>
      </w:r>
      <w:r w:rsidRPr="00E32D44">
        <w:rPr>
          <w:rFonts w:ascii="Times New Roman" w:hAnsi="Times New Roman" w:cs="Times New Roman"/>
          <w:sz w:val="28"/>
          <w:szCs w:val="28"/>
          <w:lang w:val="en-US"/>
        </w:rPr>
        <w:t>. – 2019- Vol.</w:t>
      </w:r>
      <w:r w:rsidRPr="00E32D44">
        <w:rPr>
          <w:rFonts w:ascii="Times New Roman" w:hAnsi="Times New Roman" w:cs="Times New Roman"/>
          <w:i/>
          <w:iCs/>
          <w:sz w:val="28"/>
          <w:szCs w:val="28"/>
          <w:lang w:val="en-US"/>
        </w:rPr>
        <w:t xml:space="preserve">45, </w:t>
      </w:r>
      <w:r w:rsidRPr="00E32D44">
        <w:rPr>
          <w:rFonts w:ascii="Times New Roman" w:hAnsi="Times New Roman" w:cs="Times New Roman"/>
          <w:iCs/>
          <w:sz w:val="28"/>
          <w:szCs w:val="28"/>
          <w:lang w:val="en-US"/>
        </w:rPr>
        <w:t>№</w:t>
      </w:r>
      <w:r w:rsidRPr="00E32D44">
        <w:rPr>
          <w:rFonts w:ascii="Times New Roman" w:hAnsi="Times New Roman" w:cs="Times New Roman"/>
          <w:sz w:val="28"/>
          <w:szCs w:val="28"/>
          <w:lang w:val="en-US"/>
        </w:rPr>
        <w:t xml:space="preserve"> 2. -P. 819-846.</w:t>
      </w:r>
    </w:p>
    <w:p w:rsidR="00D85342" w:rsidRPr="00F20AE1"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Glaister, A. J., Karacay, G., Demi bag, M., &amp; Tatoglu, E. J. H. R. M. J .The role of talent management as a transmission mechanism in an emerging market context // HRM and performance. </w:t>
      </w:r>
      <w:r w:rsidRPr="00C345B1">
        <w:rPr>
          <w:rFonts w:ascii="Times New Roman" w:hAnsi="Times New Roman" w:cs="Times New Roman"/>
          <w:sz w:val="28"/>
          <w:szCs w:val="28"/>
          <w:lang w:val="en-US"/>
        </w:rPr>
        <w:t>‒2018.‒Vol.28, №1.‒P. 148-166.</w:t>
      </w:r>
    </w:p>
    <w:p w:rsidR="00D85342" w:rsidRPr="00F21B7C"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F20AE1">
        <w:rPr>
          <w:rFonts w:ascii="Times New Roman" w:hAnsi="Times New Roman" w:cs="Times New Roman"/>
          <w:sz w:val="28"/>
          <w:szCs w:val="28"/>
          <w:lang w:val="en-US"/>
        </w:rPr>
        <w:t>Collings D. G., Wood, G. T., Szamosi L. T. Human resource management: A critical approach In Human Resource Management // Routledge.‒2018.‒P. 1-23.</w:t>
      </w:r>
    </w:p>
    <w:p w:rsidR="00D85342" w:rsidRPr="00F21B7C"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F21B7C">
        <w:rPr>
          <w:rFonts w:ascii="Times New Roman" w:hAnsi="Times New Roman" w:cs="Times New Roman"/>
          <w:sz w:val="28"/>
          <w:szCs w:val="28"/>
          <w:lang w:val="en-US"/>
        </w:rPr>
        <w:t xml:space="preserve">Jackson S. E., Schuler R. S., Jiang K.  An aspirational framework for strategic human resource management // </w:t>
      </w:r>
      <w:r w:rsidRPr="006624CD">
        <w:rPr>
          <w:rFonts w:ascii="Times New Roman" w:hAnsi="Times New Roman" w:cs="Times New Roman"/>
          <w:i/>
          <w:iCs/>
          <w:sz w:val="28"/>
          <w:szCs w:val="28"/>
          <w:lang w:val="en-US"/>
        </w:rPr>
        <w:t>the academy of management annals</w:t>
      </w:r>
      <w:r w:rsidRPr="00F21B7C">
        <w:rPr>
          <w:rFonts w:ascii="Times New Roman" w:hAnsi="Times New Roman" w:cs="Times New Roman"/>
          <w:sz w:val="28"/>
          <w:szCs w:val="28"/>
          <w:lang w:val="en-US"/>
        </w:rPr>
        <w:t>.‒2014.‒Vol.</w:t>
      </w:r>
      <w:r w:rsidRPr="00F21B7C">
        <w:rPr>
          <w:rFonts w:ascii="Times New Roman" w:hAnsi="Times New Roman" w:cs="Times New Roman"/>
          <w:iCs/>
          <w:sz w:val="28"/>
          <w:szCs w:val="28"/>
          <w:lang w:val="en-US"/>
        </w:rPr>
        <w:t>8, №</w:t>
      </w:r>
      <w:r w:rsidRPr="00F21B7C">
        <w:rPr>
          <w:rFonts w:ascii="Times New Roman" w:hAnsi="Times New Roman" w:cs="Times New Roman"/>
          <w:sz w:val="28"/>
          <w:szCs w:val="28"/>
          <w:lang w:val="en-US"/>
        </w:rPr>
        <w:t>1.‒</w:t>
      </w:r>
      <w:r w:rsidRPr="00F21B7C">
        <w:rPr>
          <w:rFonts w:ascii="Times New Roman" w:hAnsi="Times New Roman" w:cs="Times New Roman"/>
          <w:sz w:val="28"/>
          <w:szCs w:val="28"/>
        </w:rPr>
        <w:t>Р</w:t>
      </w:r>
      <w:r w:rsidRPr="00F21B7C">
        <w:rPr>
          <w:rFonts w:ascii="Times New Roman" w:hAnsi="Times New Roman" w:cs="Times New Roman"/>
          <w:sz w:val="28"/>
          <w:szCs w:val="28"/>
          <w:lang w:val="en-US"/>
        </w:rPr>
        <w:t xml:space="preserve">. </w:t>
      </w:r>
      <w:r w:rsidRPr="00F21B7C">
        <w:rPr>
          <w:rFonts w:ascii="Times New Roman" w:hAnsi="Times New Roman" w:cs="Times New Roman"/>
          <w:sz w:val="28"/>
          <w:szCs w:val="28"/>
        </w:rPr>
        <w:t xml:space="preserve">1-56. </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Taylor T., Doherty A., McGraw P.  </w:t>
      </w:r>
      <w:r w:rsidRPr="00E32D44">
        <w:rPr>
          <w:rFonts w:ascii="Times New Roman" w:hAnsi="Times New Roman" w:cs="Times New Roman"/>
          <w:iCs/>
          <w:sz w:val="28"/>
          <w:szCs w:val="28"/>
          <w:lang w:val="en-US"/>
        </w:rPr>
        <w:t>Managing people in sport organizations: A strategic human resource management perspective</w:t>
      </w:r>
      <w:r w:rsidRPr="00E32D44">
        <w:rPr>
          <w:rFonts w:ascii="Times New Roman" w:hAnsi="Times New Roman" w:cs="Times New Roman"/>
          <w:sz w:val="28"/>
          <w:szCs w:val="28"/>
          <w:lang w:val="en-US"/>
        </w:rPr>
        <w:t xml:space="preserve"> // Routledge.‒2008.</w:t>
      </w:r>
    </w:p>
    <w:p w:rsidR="00D85342" w:rsidRPr="00BA7C81"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Buller P. F., McEvoy, G. M. Strategy, human resource management and performance: Sharpening line of sight // </w:t>
      </w:r>
      <w:r w:rsidRPr="006624CD">
        <w:rPr>
          <w:rFonts w:ascii="Times New Roman" w:hAnsi="Times New Roman" w:cs="Times New Roman"/>
          <w:i/>
          <w:sz w:val="28"/>
          <w:szCs w:val="28"/>
          <w:lang w:val="en-US"/>
        </w:rPr>
        <w:t>Human</w:t>
      </w:r>
      <w:r w:rsidRPr="006624CD">
        <w:rPr>
          <w:rFonts w:ascii="Times New Roman" w:hAnsi="Times New Roman" w:cs="Times New Roman"/>
          <w:i/>
          <w:iCs/>
          <w:sz w:val="28"/>
          <w:szCs w:val="28"/>
          <w:lang w:val="en-US"/>
        </w:rPr>
        <w:t xml:space="preserve"> resource management review</w:t>
      </w:r>
      <w:r w:rsidRPr="00E32D44">
        <w:rPr>
          <w:rFonts w:ascii="Times New Roman" w:hAnsi="Times New Roman" w:cs="Times New Roman"/>
          <w:sz w:val="28"/>
          <w:szCs w:val="28"/>
          <w:lang w:val="en-US"/>
        </w:rPr>
        <w:t>.‒2012.‒Vol. </w:t>
      </w:r>
      <w:r w:rsidRPr="00E32D44">
        <w:rPr>
          <w:rFonts w:ascii="Times New Roman" w:hAnsi="Times New Roman" w:cs="Times New Roman"/>
          <w:iCs/>
          <w:sz w:val="28"/>
          <w:szCs w:val="28"/>
          <w:lang w:val="en-US"/>
        </w:rPr>
        <w:t>22, №</w:t>
      </w:r>
      <w:r w:rsidRPr="00E32D44">
        <w:rPr>
          <w:rFonts w:ascii="Times New Roman" w:hAnsi="Times New Roman" w:cs="Times New Roman"/>
          <w:sz w:val="28"/>
          <w:szCs w:val="28"/>
          <w:lang w:val="en-US"/>
        </w:rPr>
        <w:t>1.‒</w:t>
      </w:r>
      <w:r w:rsidRPr="00E32D44">
        <w:rPr>
          <w:rFonts w:ascii="Times New Roman" w:hAnsi="Times New Roman" w:cs="Times New Roman"/>
          <w:sz w:val="28"/>
          <w:szCs w:val="28"/>
        </w:rPr>
        <w:t>Р</w:t>
      </w:r>
      <w:r w:rsidRPr="00E32D44">
        <w:rPr>
          <w:rFonts w:ascii="Times New Roman" w:hAnsi="Times New Roman" w:cs="Times New Roman"/>
          <w:sz w:val="28"/>
          <w:szCs w:val="28"/>
          <w:lang w:val="en-US"/>
        </w:rPr>
        <w:t xml:space="preserve">. </w:t>
      </w:r>
      <w:r w:rsidRPr="00E32D44">
        <w:rPr>
          <w:rFonts w:ascii="Times New Roman" w:hAnsi="Times New Roman" w:cs="Times New Roman"/>
          <w:sz w:val="28"/>
          <w:szCs w:val="28"/>
        </w:rPr>
        <w:t>43-56.</w:t>
      </w:r>
    </w:p>
    <w:p w:rsidR="00D85342" w:rsidRPr="008545EE"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Darmawan, D.Distribution of Six Major Factors Enhancing Organizational Effectiveness//</w:t>
      </w:r>
      <w:r w:rsidRPr="00E32D44">
        <w:rPr>
          <w:rFonts w:ascii="Times New Roman" w:eastAsia="Times New Roman" w:hAnsi="Times New Roman" w:cs="Times New Roman"/>
          <w:i/>
          <w:iCs/>
          <w:sz w:val="28"/>
          <w:szCs w:val="28"/>
          <w:lang w:val="en-US"/>
        </w:rPr>
        <w:t>Journal of Distribution Science</w:t>
      </w:r>
      <w:r w:rsidRPr="00E32D44">
        <w:rPr>
          <w:rFonts w:ascii="Times New Roman" w:eastAsia="Times New Roman" w:hAnsi="Times New Roman" w:cs="Times New Roman"/>
          <w:sz w:val="28"/>
          <w:szCs w:val="28"/>
          <w:lang w:val="en-US"/>
        </w:rPr>
        <w:t>.</w:t>
      </w:r>
      <w:r w:rsidRPr="00E32D44">
        <w:rPr>
          <w:rFonts w:ascii="Times New Roman" w:eastAsia="Times New Roman" w:hAnsi="Times New Roman" w:cs="Times New Roman"/>
          <w:i/>
          <w:iCs/>
          <w:sz w:val="28"/>
          <w:szCs w:val="28"/>
          <w:lang w:val="en-US"/>
        </w:rPr>
        <w:t xml:space="preserve"> - 2024-Vol.22,</w:t>
      </w:r>
      <w:r w:rsidRPr="00E32D44">
        <w:rPr>
          <w:rFonts w:ascii="Times New Roman" w:hAnsi="Times New Roman" w:cs="Times New Roman"/>
          <w:iCs/>
          <w:sz w:val="28"/>
          <w:szCs w:val="28"/>
          <w:lang w:val="en-US"/>
        </w:rPr>
        <w:t xml:space="preserve"> №</w:t>
      </w:r>
      <w:r w:rsidRPr="00E32D44">
        <w:rPr>
          <w:rFonts w:ascii="Times New Roman" w:hAnsi="Times New Roman" w:cs="Times New Roman"/>
          <w:sz w:val="28"/>
          <w:szCs w:val="28"/>
          <w:lang w:val="en-US"/>
        </w:rPr>
        <w:t>4.-P.</w:t>
      </w:r>
      <w:r w:rsidRPr="00E32D44">
        <w:rPr>
          <w:rFonts w:ascii="Times New Roman" w:eastAsia="Times New Roman" w:hAnsi="Times New Roman" w:cs="Times New Roman"/>
          <w:sz w:val="28"/>
          <w:szCs w:val="28"/>
          <w:lang w:val="en-US"/>
        </w:rPr>
        <w:t>47-58</w:t>
      </w:r>
      <w:r>
        <w:rPr>
          <w:rFonts w:ascii="Times New Roman" w:eastAsia="Times New Roman" w:hAnsi="Times New Roman" w:cs="Times New Roman"/>
          <w:sz w:val="28"/>
          <w:szCs w:val="28"/>
          <w:lang w:val="en-US"/>
        </w:rPr>
        <w:t>.</w:t>
      </w:r>
    </w:p>
    <w:p w:rsidR="00D85342" w:rsidRPr="00BA7C81"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8545EE">
        <w:rPr>
          <w:rFonts w:ascii="Times New Roman" w:hAnsi="Times New Roman" w:cs="Times New Roman"/>
          <w:sz w:val="28"/>
          <w:szCs w:val="28"/>
          <w:lang w:val="en-US"/>
        </w:rPr>
        <w:t xml:space="preserve">Otoo F. N. K. Measuring the impact of human resource management (HRM) practices on pharmaceutical industry's effectiveness: the mediating role of employee competencies // </w:t>
      </w:r>
      <w:r w:rsidRPr="008545EE">
        <w:rPr>
          <w:rFonts w:ascii="Times New Roman" w:hAnsi="Times New Roman" w:cs="Times New Roman"/>
          <w:iCs/>
          <w:sz w:val="28"/>
          <w:szCs w:val="28"/>
          <w:lang w:val="en-US"/>
        </w:rPr>
        <w:t xml:space="preserve">Employee Relations: </w:t>
      </w:r>
      <w:r w:rsidRPr="006624CD">
        <w:rPr>
          <w:rFonts w:ascii="Times New Roman" w:hAnsi="Times New Roman" w:cs="Times New Roman"/>
          <w:i/>
          <w:iCs/>
          <w:sz w:val="28"/>
          <w:szCs w:val="28"/>
          <w:lang w:val="en-US"/>
        </w:rPr>
        <w:t>The International Journal</w:t>
      </w:r>
      <w:r w:rsidRPr="008545EE">
        <w:rPr>
          <w:rFonts w:ascii="Times New Roman" w:hAnsi="Times New Roman" w:cs="Times New Roman"/>
          <w:sz w:val="28"/>
          <w:szCs w:val="28"/>
          <w:lang w:val="en-US"/>
        </w:rPr>
        <w:t>. ‒2020.‒Vol. </w:t>
      </w:r>
      <w:r w:rsidRPr="008545EE">
        <w:rPr>
          <w:rFonts w:ascii="Times New Roman" w:hAnsi="Times New Roman" w:cs="Times New Roman"/>
          <w:iCs/>
          <w:sz w:val="28"/>
          <w:szCs w:val="28"/>
          <w:lang w:val="en-US"/>
        </w:rPr>
        <w:t>42, №</w:t>
      </w:r>
      <w:r w:rsidRPr="008545EE">
        <w:rPr>
          <w:rFonts w:ascii="Times New Roman" w:hAnsi="Times New Roman" w:cs="Times New Roman"/>
          <w:sz w:val="28"/>
          <w:szCs w:val="28"/>
          <w:lang w:val="en-US"/>
        </w:rPr>
        <w:t>6.‒</w:t>
      </w:r>
      <w:r w:rsidRPr="008545EE">
        <w:rPr>
          <w:rFonts w:ascii="Times New Roman" w:hAnsi="Times New Roman" w:cs="Times New Roman"/>
          <w:sz w:val="28"/>
          <w:szCs w:val="28"/>
        </w:rPr>
        <w:t>Р</w:t>
      </w:r>
      <w:r w:rsidRPr="008545EE">
        <w:rPr>
          <w:rFonts w:ascii="Times New Roman" w:hAnsi="Times New Roman" w:cs="Times New Roman"/>
          <w:sz w:val="28"/>
          <w:szCs w:val="28"/>
          <w:lang w:val="en-US"/>
        </w:rPr>
        <w:t>. 1353-1380.</w:t>
      </w:r>
    </w:p>
    <w:p w:rsidR="00D85342" w:rsidRPr="00BA7C81"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BA7C81">
        <w:rPr>
          <w:rFonts w:ascii="Times New Roman" w:eastAsia="Times New Roman" w:hAnsi="Times New Roman" w:cs="Times New Roman"/>
          <w:sz w:val="28"/>
          <w:szCs w:val="28"/>
          <w:lang w:val="en-US"/>
        </w:rPr>
        <w:t>Alshemmari, J. M. H. J. An Empirical Study on Employee Empowerment Role in Increasing Efficiency of Employee Performance//</w:t>
      </w:r>
      <w:r w:rsidRPr="00BA7C81">
        <w:rPr>
          <w:rFonts w:ascii="Times New Roman" w:eastAsia="Times New Roman" w:hAnsi="Times New Roman" w:cs="Times New Roman"/>
          <w:i/>
          <w:iCs/>
          <w:sz w:val="28"/>
          <w:szCs w:val="28"/>
          <w:lang w:val="en-US"/>
        </w:rPr>
        <w:t>Journal of Logistics, Informatics and Service Science.-2023-Vol.10,</w:t>
      </w:r>
      <w:r w:rsidRPr="00BA7C81">
        <w:rPr>
          <w:rFonts w:ascii="Times New Roman" w:hAnsi="Times New Roman" w:cs="Times New Roman"/>
          <w:iCs/>
          <w:sz w:val="28"/>
          <w:szCs w:val="28"/>
          <w:lang w:val="en-US"/>
        </w:rPr>
        <w:t xml:space="preserve"> №</w:t>
      </w:r>
      <w:r w:rsidRPr="00BA7C81">
        <w:rPr>
          <w:rFonts w:ascii="Times New Roman" w:hAnsi="Times New Roman" w:cs="Times New Roman"/>
          <w:sz w:val="28"/>
          <w:szCs w:val="28"/>
          <w:lang w:val="en-US"/>
        </w:rPr>
        <w:t>1.-P.</w:t>
      </w:r>
      <w:r w:rsidRPr="00BA7C81">
        <w:rPr>
          <w:rFonts w:ascii="Times New Roman" w:eastAsia="Times New Roman" w:hAnsi="Times New Roman" w:cs="Times New Roman"/>
          <w:sz w:val="28"/>
          <w:szCs w:val="28"/>
          <w:lang w:val="en-US"/>
        </w:rPr>
        <w:t>52-71.</w:t>
      </w:r>
    </w:p>
    <w:p w:rsidR="00D85342" w:rsidRPr="00185F78"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BA7C81">
        <w:rPr>
          <w:rFonts w:ascii="Times New Roman" w:eastAsia="Times New Roman" w:hAnsi="Times New Roman" w:cs="Times New Roman"/>
          <w:sz w:val="28"/>
          <w:szCs w:val="28"/>
          <w:lang w:val="en-US"/>
        </w:rPr>
        <w:t>Anglin, A. H., Kincaid, P. A., Short, J. C., &amp; Allen, D. G. Role theory perspectives: Past, present, and future applications of role theories in management research//</w:t>
      </w:r>
      <w:r w:rsidRPr="00BA7C81">
        <w:rPr>
          <w:rFonts w:ascii="Times New Roman" w:eastAsia="Times New Roman" w:hAnsi="Times New Roman" w:cs="Times New Roman"/>
          <w:i/>
          <w:iCs/>
          <w:sz w:val="28"/>
          <w:szCs w:val="28"/>
          <w:lang w:val="en-US"/>
        </w:rPr>
        <w:t>Journal of Management</w:t>
      </w:r>
      <w:r w:rsidRPr="00BA7C81">
        <w:rPr>
          <w:rFonts w:ascii="Times New Roman" w:eastAsia="Times New Roman" w:hAnsi="Times New Roman" w:cs="Times New Roman"/>
          <w:sz w:val="28"/>
          <w:szCs w:val="28"/>
          <w:lang w:val="en-US"/>
        </w:rPr>
        <w:t>.-</w:t>
      </w:r>
      <w:r w:rsidRPr="00BA7C81">
        <w:rPr>
          <w:rFonts w:ascii="Times New Roman" w:hAnsi="Times New Roman" w:cs="Times New Roman"/>
          <w:sz w:val="28"/>
          <w:szCs w:val="28"/>
          <w:lang w:val="en-US"/>
        </w:rPr>
        <w:t>2022.‒Vol. </w:t>
      </w:r>
      <w:r w:rsidRPr="00BA7C81">
        <w:rPr>
          <w:rFonts w:ascii="Times New Roman" w:hAnsi="Times New Roman" w:cs="Times New Roman"/>
          <w:iCs/>
          <w:sz w:val="28"/>
          <w:szCs w:val="28"/>
          <w:lang w:val="en-US"/>
        </w:rPr>
        <w:t>48, №</w:t>
      </w:r>
      <w:r w:rsidRPr="00BA7C81">
        <w:rPr>
          <w:rFonts w:ascii="Times New Roman" w:hAnsi="Times New Roman" w:cs="Times New Roman"/>
          <w:sz w:val="28"/>
          <w:szCs w:val="28"/>
          <w:lang w:val="en-US"/>
        </w:rPr>
        <w:t>6.‒</w:t>
      </w:r>
      <w:r w:rsidRPr="00BA7C81">
        <w:rPr>
          <w:rFonts w:ascii="Times New Roman" w:hAnsi="Times New Roman" w:cs="Times New Roman"/>
          <w:sz w:val="28"/>
          <w:szCs w:val="28"/>
        </w:rPr>
        <w:t>Р</w:t>
      </w:r>
      <w:r w:rsidRPr="00BA7C81">
        <w:rPr>
          <w:rFonts w:ascii="Times New Roman" w:hAnsi="Times New Roman" w:cs="Times New Roman"/>
          <w:sz w:val="28"/>
          <w:szCs w:val="28"/>
          <w:lang w:val="en-US"/>
        </w:rPr>
        <w:t>. 1469-1502.</w:t>
      </w:r>
    </w:p>
    <w:p w:rsidR="00D85342" w:rsidRPr="00185F78"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185F78">
        <w:rPr>
          <w:rFonts w:ascii="Times New Roman" w:hAnsi="Times New Roman" w:cs="Times New Roman"/>
          <w:sz w:val="28"/>
          <w:szCs w:val="28"/>
          <w:shd w:val="clear" w:color="auto" w:fill="FFFFFF"/>
          <w:lang w:val="en-US"/>
        </w:rPr>
        <w:lastRenderedPageBreak/>
        <w:t xml:space="preserve">Collins C. J. Expanding the resource based view model of strategic human resource management // </w:t>
      </w:r>
      <w:r w:rsidRPr="006624CD">
        <w:rPr>
          <w:rFonts w:ascii="Times New Roman" w:hAnsi="Times New Roman" w:cs="Times New Roman"/>
          <w:i/>
          <w:iCs/>
          <w:sz w:val="28"/>
          <w:szCs w:val="28"/>
          <w:shd w:val="clear" w:color="auto" w:fill="FFFFFF"/>
          <w:lang w:val="en-US"/>
        </w:rPr>
        <w:t>The International Journal of Human Resource Management</w:t>
      </w:r>
      <w:r w:rsidRPr="006624CD">
        <w:rPr>
          <w:rFonts w:ascii="Times New Roman" w:hAnsi="Times New Roman" w:cs="Times New Roman"/>
          <w:i/>
          <w:sz w:val="28"/>
          <w:szCs w:val="28"/>
          <w:shd w:val="clear" w:color="auto" w:fill="FFFFFF"/>
          <w:lang w:val="en-US"/>
        </w:rPr>
        <w:t>.</w:t>
      </w:r>
      <w:r w:rsidRPr="00185F78">
        <w:rPr>
          <w:rFonts w:ascii="Times New Roman" w:hAnsi="Times New Roman" w:cs="Times New Roman"/>
          <w:sz w:val="28"/>
          <w:szCs w:val="28"/>
          <w:shd w:val="clear" w:color="auto" w:fill="FFFFFF"/>
          <w:lang w:val="en-US"/>
        </w:rPr>
        <w:t>‒2021.‒Vol. </w:t>
      </w:r>
      <w:r w:rsidRPr="00185F78">
        <w:rPr>
          <w:rFonts w:ascii="Times New Roman" w:hAnsi="Times New Roman" w:cs="Times New Roman"/>
          <w:iCs/>
          <w:sz w:val="28"/>
          <w:szCs w:val="28"/>
          <w:shd w:val="clear" w:color="auto" w:fill="FFFFFF"/>
          <w:lang w:val="en-US"/>
        </w:rPr>
        <w:t>32, №</w:t>
      </w:r>
      <w:r w:rsidRPr="00185F78">
        <w:rPr>
          <w:rFonts w:ascii="Times New Roman" w:hAnsi="Times New Roman" w:cs="Times New Roman"/>
          <w:sz w:val="28"/>
          <w:szCs w:val="28"/>
          <w:shd w:val="clear" w:color="auto" w:fill="FFFFFF"/>
          <w:lang w:val="en-US"/>
        </w:rPr>
        <w:t>2. ‒P. 331-358.</w:t>
      </w:r>
    </w:p>
    <w:p w:rsidR="00D85342" w:rsidRPr="005D390B"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185F78">
        <w:rPr>
          <w:rFonts w:ascii="Times New Roman" w:hAnsi="Times New Roman" w:cs="Times New Roman"/>
          <w:sz w:val="28"/>
          <w:szCs w:val="28"/>
          <w:lang w:val="en-US"/>
        </w:rPr>
        <w:t>Ambrose M. L., Sheridan S., Schminke M. High Performance Work Systems and Abusive Supervision: The Influence of Organizational Structure in </w:t>
      </w:r>
      <w:r w:rsidRPr="00185F78">
        <w:rPr>
          <w:rFonts w:ascii="Times New Roman" w:hAnsi="Times New Roman" w:cs="Times New Roman"/>
          <w:iCs/>
          <w:sz w:val="28"/>
          <w:szCs w:val="28"/>
          <w:lang w:val="en-US"/>
        </w:rPr>
        <w:t>Understanding the High Performance Workplace</w:t>
      </w:r>
      <w:r w:rsidRPr="00185F78">
        <w:rPr>
          <w:rFonts w:ascii="Times New Roman" w:hAnsi="Times New Roman" w:cs="Times New Roman"/>
          <w:sz w:val="28"/>
          <w:szCs w:val="28"/>
          <w:lang w:val="en-US"/>
        </w:rPr>
        <w:t> // Routledge. ‒2016.</w:t>
      </w:r>
    </w:p>
    <w:p w:rsidR="00D85342" w:rsidRPr="00707107"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5D390B">
        <w:rPr>
          <w:rFonts w:ascii="Times New Roman" w:hAnsi="Times New Roman" w:cs="Times New Roman"/>
          <w:sz w:val="28"/>
          <w:szCs w:val="28"/>
          <w:lang w:val="en-US"/>
        </w:rPr>
        <w:t xml:space="preserve">Bratton, J., Gold, J., Bratton, A., &amp; Steele, L. </w:t>
      </w:r>
      <w:r w:rsidRPr="005D390B">
        <w:rPr>
          <w:rFonts w:ascii="Times New Roman" w:hAnsi="Times New Roman" w:cs="Times New Roman"/>
          <w:iCs/>
          <w:sz w:val="28"/>
          <w:szCs w:val="28"/>
          <w:lang w:val="en-US"/>
        </w:rPr>
        <w:t>Human resource management</w:t>
      </w:r>
      <w:r w:rsidRPr="005D390B">
        <w:rPr>
          <w:rFonts w:ascii="Times New Roman" w:hAnsi="Times New Roman" w:cs="Times New Roman"/>
          <w:sz w:val="28"/>
          <w:szCs w:val="28"/>
          <w:lang w:val="en-US"/>
        </w:rPr>
        <w:t xml:space="preserve"> // Bloomsbury Publishing.‒2021. </w:t>
      </w:r>
    </w:p>
    <w:p w:rsidR="00D85342" w:rsidRPr="00BF250A"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707107">
        <w:rPr>
          <w:rFonts w:ascii="Times New Roman" w:hAnsi="Times New Roman" w:cs="Times New Roman"/>
          <w:sz w:val="28"/>
          <w:szCs w:val="28"/>
          <w:lang w:val="en-US"/>
        </w:rPr>
        <w:t xml:space="preserve">Fan, D., Zhu, C. J., Huang, X., &amp; Kumar. Mapping the terrain of international human resource management research over the past fifty years: A bibliographic analysis </w:t>
      </w:r>
      <w:r w:rsidRPr="006624CD">
        <w:rPr>
          <w:rFonts w:ascii="Times New Roman" w:hAnsi="Times New Roman" w:cs="Times New Roman"/>
          <w:i/>
          <w:sz w:val="28"/>
          <w:szCs w:val="28"/>
          <w:lang w:val="en-US"/>
        </w:rPr>
        <w:t xml:space="preserve">// </w:t>
      </w:r>
      <w:r w:rsidRPr="006624CD">
        <w:rPr>
          <w:rFonts w:ascii="Times New Roman" w:hAnsi="Times New Roman" w:cs="Times New Roman"/>
          <w:i/>
          <w:iCs/>
          <w:sz w:val="28"/>
          <w:szCs w:val="28"/>
          <w:lang w:val="en-US"/>
        </w:rPr>
        <w:t>Journal of World Business</w:t>
      </w:r>
      <w:r w:rsidRPr="00707107">
        <w:rPr>
          <w:rFonts w:ascii="Times New Roman" w:hAnsi="Times New Roman" w:cs="Times New Roman"/>
          <w:sz w:val="28"/>
          <w:szCs w:val="28"/>
          <w:lang w:val="en-US"/>
        </w:rPr>
        <w:t>.‒2021.‒Vol. </w:t>
      </w:r>
      <w:r w:rsidRPr="00707107">
        <w:rPr>
          <w:rFonts w:ascii="Times New Roman" w:hAnsi="Times New Roman" w:cs="Times New Roman"/>
          <w:iCs/>
          <w:sz w:val="28"/>
          <w:szCs w:val="28"/>
          <w:lang w:val="en-US"/>
        </w:rPr>
        <w:t>56, №</w:t>
      </w:r>
      <w:r w:rsidRPr="00707107">
        <w:rPr>
          <w:rFonts w:ascii="Times New Roman" w:hAnsi="Times New Roman" w:cs="Times New Roman"/>
          <w:sz w:val="28"/>
          <w:szCs w:val="28"/>
          <w:lang w:val="en-US"/>
        </w:rPr>
        <w:t>2. P‒ 101-185.</w:t>
      </w:r>
    </w:p>
    <w:p w:rsidR="00D85342" w:rsidRPr="00BF250A"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BF250A">
        <w:rPr>
          <w:rFonts w:ascii="Times New Roman" w:hAnsi="Times New Roman" w:cs="Times New Roman"/>
          <w:sz w:val="28"/>
          <w:szCs w:val="28"/>
          <w:lang w:val="en-US"/>
        </w:rPr>
        <w:t>Aboramadan, M., Albashiti, B., Alharazin, H., &amp; Dahleez, K. A.  Human resources management practices and organizational commitment in higher education: The mediating role of work engagement // </w:t>
      </w:r>
      <w:r w:rsidRPr="006624CD">
        <w:rPr>
          <w:rFonts w:ascii="Times New Roman" w:hAnsi="Times New Roman" w:cs="Times New Roman"/>
          <w:i/>
          <w:iCs/>
          <w:sz w:val="28"/>
          <w:szCs w:val="28"/>
          <w:lang w:val="en-US"/>
        </w:rPr>
        <w:t>International Journal of Educational Management</w:t>
      </w:r>
      <w:r w:rsidRPr="006624CD">
        <w:rPr>
          <w:rFonts w:ascii="Times New Roman" w:hAnsi="Times New Roman" w:cs="Times New Roman"/>
          <w:i/>
          <w:sz w:val="28"/>
          <w:szCs w:val="28"/>
          <w:lang w:val="en-US"/>
        </w:rPr>
        <w:t>.</w:t>
      </w:r>
      <w:r w:rsidRPr="00BF250A">
        <w:rPr>
          <w:rFonts w:ascii="Times New Roman" w:hAnsi="Times New Roman" w:cs="Times New Roman"/>
          <w:sz w:val="28"/>
          <w:szCs w:val="28"/>
          <w:lang w:val="en-US"/>
        </w:rPr>
        <w:t>‒2019.</w:t>
      </w:r>
    </w:p>
    <w:p w:rsidR="00D85342" w:rsidRPr="00A93330"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Gassanova, A., &amp; Kozhakhmet, S. Mapping the landscape of HRM research in higher education: a 40-year review and directions for future research//</w:t>
      </w:r>
      <w:r w:rsidRPr="00E32D44">
        <w:rPr>
          <w:rFonts w:ascii="Times New Roman" w:eastAsia="Times New Roman" w:hAnsi="Times New Roman" w:cs="Times New Roman"/>
          <w:i/>
          <w:iCs/>
          <w:sz w:val="28"/>
          <w:szCs w:val="28"/>
          <w:lang w:val="en-US"/>
        </w:rPr>
        <w:t>International Journal of Educational Management</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2024.‒Vol. </w:t>
      </w:r>
      <w:r w:rsidRPr="00E32D44">
        <w:rPr>
          <w:rFonts w:ascii="Times New Roman" w:hAnsi="Times New Roman" w:cs="Times New Roman"/>
          <w:iCs/>
          <w:sz w:val="28"/>
          <w:szCs w:val="28"/>
          <w:lang w:val="en-US"/>
        </w:rPr>
        <w:t>31, №</w:t>
      </w:r>
      <w:r w:rsidRPr="00E32D44">
        <w:rPr>
          <w:rFonts w:ascii="Times New Roman" w:hAnsi="Times New Roman" w:cs="Times New Roman"/>
          <w:sz w:val="28"/>
          <w:szCs w:val="28"/>
          <w:lang w:val="en-US"/>
        </w:rPr>
        <w:t>8.‒ P- 158-177.</w:t>
      </w:r>
    </w:p>
    <w:p w:rsidR="00D85342" w:rsidRPr="00A93330"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A93330">
        <w:rPr>
          <w:rFonts w:ascii="Times New Roman" w:eastAsia="Times New Roman" w:hAnsi="Times New Roman" w:cs="Times New Roman"/>
          <w:sz w:val="28"/>
          <w:szCs w:val="28"/>
          <w:lang w:val="en-US"/>
        </w:rPr>
        <w:t>Xu, H., Hsu, W. L., Meen, T. H., &amp; Zhu, J. H. Can higher education, economic growth and innovation ability improve each other? //</w:t>
      </w:r>
      <w:r w:rsidRPr="00A93330">
        <w:rPr>
          <w:rFonts w:ascii="Times New Roman" w:eastAsia="Times New Roman" w:hAnsi="Times New Roman" w:cs="Times New Roman"/>
          <w:i/>
          <w:iCs/>
          <w:sz w:val="28"/>
          <w:szCs w:val="28"/>
          <w:lang w:val="en-US"/>
        </w:rPr>
        <w:t>Sustainability</w:t>
      </w:r>
      <w:r w:rsidRPr="00A93330">
        <w:rPr>
          <w:rFonts w:ascii="Times New Roman" w:eastAsia="Times New Roman" w:hAnsi="Times New Roman" w:cs="Times New Roman"/>
          <w:sz w:val="28"/>
          <w:szCs w:val="28"/>
          <w:lang w:val="en-US"/>
        </w:rPr>
        <w:t>.</w:t>
      </w:r>
      <w:r w:rsidRPr="00A93330">
        <w:rPr>
          <w:rFonts w:ascii="Times New Roman" w:hAnsi="Times New Roman" w:cs="Times New Roman"/>
          <w:sz w:val="28"/>
          <w:szCs w:val="28"/>
          <w:lang w:val="en-US"/>
        </w:rPr>
        <w:t xml:space="preserve"> -2020.‒Vol. </w:t>
      </w:r>
      <w:r w:rsidRPr="00A93330">
        <w:rPr>
          <w:rFonts w:ascii="Times New Roman" w:hAnsi="Times New Roman" w:cs="Times New Roman"/>
          <w:iCs/>
          <w:sz w:val="28"/>
          <w:szCs w:val="28"/>
          <w:lang w:val="en-US"/>
        </w:rPr>
        <w:t>12, №</w:t>
      </w:r>
      <w:r w:rsidRPr="00A93330">
        <w:rPr>
          <w:rFonts w:ascii="Times New Roman" w:hAnsi="Times New Roman" w:cs="Times New Roman"/>
          <w:sz w:val="28"/>
          <w:szCs w:val="28"/>
          <w:lang w:val="en-US"/>
        </w:rPr>
        <w:t>6.‒ P- 158-2515.</w:t>
      </w:r>
    </w:p>
    <w:p w:rsidR="00D85342" w:rsidRPr="00A93330"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Chankseliani, M., Qoraboyev, I., &amp; Gimranova, D. Higher education contributing to local, national, and global development: new empirical and conceptual insights//</w:t>
      </w:r>
      <w:r w:rsidRPr="00E32D44">
        <w:rPr>
          <w:rFonts w:ascii="Times New Roman" w:eastAsia="Times New Roman" w:hAnsi="Times New Roman" w:cs="Times New Roman"/>
          <w:i/>
          <w:iCs/>
          <w:sz w:val="28"/>
          <w:szCs w:val="28"/>
          <w:lang w:val="en-US"/>
        </w:rPr>
        <w:t>Higher Education</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-2024.‒Vol. </w:t>
      </w:r>
      <w:r w:rsidRPr="00E32D44">
        <w:rPr>
          <w:rFonts w:ascii="Times New Roman" w:hAnsi="Times New Roman" w:cs="Times New Roman"/>
          <w:iCs/>
          <w:sz w:val="28"/>
          <w:szCs w:val="28"/>
          <w:lang w:val="en-US"/>
        </w:rPr>
        <w:t>81, №</w:t>
      </w:r>
      <w:r w:rsidRPr="00E32D44">
        <w:rPr>
          <w:rFonts w:ascii="Times New Roman" w:hAnsi="Times New Roman" w:cs="Times New Roman"/>
          <w:sz w:val="28"/>
          <w:szCs w:val="28"/>
          <w:lang w:val="en-US"/>
        </w:rPr>
        <w:t>1.‒ P- 109-127.</w:t>
      </w:r>
    </w:p>
    <w:p w:rsidR="00D85342" w:rsidRDefault="009051A8" w:rsidP="00D85342">
      <w:pPr>
        <w:pStyle w:val="ac"/>
        <w:numPr>
          <w:ilvl w:val="0"/>
          <w:numId w:val="10"/>
        </w:numPr>
        <w:spacing w:line="240" w:lineRule="auto"/>
        <w:rPr>
          <w:rFonts w:ascii="Times New Roman" w:eastAsia="Times New Roman" w:hAnsi="Times New Roman" w:cs="Times New Roman"/>
          <w:sz w:val="28"/>
          <w:szCs w:val="28"/>
          <w:lang w:val="en-US"/>
        </w:rPr>
      </w:pPr>
      <w:hyperlink r:id="rId31" w:history="1">
        <w:r w:rsidR="00D85342" w:rsidRPr="00CA0495">
          <w:rPr>
            <w:rStyle w:val="af6"/>
            <w:rFonts w:ascii="Times New Roman" w:eastAsia="Times New Roman" w:hAnsi="Times New Roman" w:cs="Times New Roman"/>
            <w:sz w:val="28"/>
            <w:szCs w:val="28"/>
            <w:lang w:val="en-US"/>
          </w:rPr>
          <w:t>https://stat.gov.kz/en/industries/social-statistics/stat-edu scienceinno/publications/112867/</w:t>
        </w:r>
      </w:hyperlink>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Behle, H. Students’ and graduates’ employability. A framework to classify and measure employability gain//</w:t>
      </w:r>
      <w:r w:rsidRPr="00E32D44">
        <w:rPr>
          <w:rFonts w:ascii="Times New Roman" w:eastAsia="Times New Roman" w:hAnsi="Times New Roman" w:cs="Times New Roman"/>
          <w:i/>
          <w:iCs/>
          <w:sz w:val="28"/>
          <w:szCs w:val="28"/>
          <w:lang w:val="en-US"/>
        </w:rPr>
        <w:t>Policy reviews in higher education</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-2020.‒Vol.4</w:t>
      </w:r>
      <w:r w:rsidRPr="00E32D44">
        <w:rPr>
          <w:rFonts w:ascii="Times New Roman" w:hAnsi="Times New Roman" w:cs="Times New Roman"/>
          <w:iCs/>
          <w:sz w:val="28"/>
          <w:szCs w:val="28"/>
          <w:lang w:val="en-US"/>
        </w:rPr>
        <w:t>, №</w:t>
      </w:r>
      <w:r w:rsidRPr="00E32D44">
        <w:rPr>
          <w:rFonts w:ascii="Times New Roman" w:hAnsi="Times New Roman" w:cs="Times New Roman"/>
          <w:sz w:val="28"/>
          <w:szCs w:val="28"/>
          <w:lang w:val="en-US"/>
        </w:rPr>
        <w:t>1.‒ P- 105-130</w:t>
      </w:r>
      <w:r>
        <w:rPr>
          <w:rFonts w:ascii="Times New Roman" w:hAnsi="Times New Roman" w:cs="Times New Roman"/>
          <w:sz w:val="28"/>
          <w:szCs w:val="28"/>
          <w:lang w:val="en-US"/>
        </w:rPr>
        <w:t>.</w:t>
      </w:r>
    </w:p>
    <w:p w:rsidR="00D85342"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C0438E">
        <w:rPr>
          <w:rFonts w:ascii="Times New Roman" w:eastAsia="Times New Roman" w:hAnsi="Times New Roman" w:cs="Times New Roman"/>
          <w:sz w:val="28"/>
          <w:szCs w:val="28"/>
          <w:lang w:val="en-US"/>
        </w:rPr>
        <w:t>Agnati, L. F., Minazheva, G. S., Sadyrova, M. S., &amp; Shakhmatova, N. V. (2020). EMPLOYMENT OF GRADUATES OF KAZAKHSTAN UNIV</w:t>
      </w:r>
      <w:r>
        <w:rPr>
          <w:rFonts w:ascii="Times New Roman" w:eastAsia="Times New Roman" w:hAnsi="Times New Roman" w:cs="Times New Roman"/>
          <w:sz w:val="28"/>
          <w:szCs w:val="28"/>
          <w:lang w:val="en-US"/>
        </w:rPr>
        <w:t>ERSITIES: ANALYSIS OF PROBLEMS//</w:t>
      </w:r>
      <w:r w:rsidRPr="00C0438E">
        <w:rPr>
          <w:rFonts w:ascii="Times New Roman" w:eastAsia="Times New Roman" w:hAnsi="Times New Roman" w:cs="Times New Roman"/>
          <w:i/>
          <w:iCs/>
          <w:sz w:val="28"/>
          <w:szCs w:val="28"/>
          <w:lang w:val="en-US"/>
        </w:rPr>
        <w:t>Central Asian Journal of Social Sciences &amp; Humanities</w:t>
      </w:r>
      <w:r>
        <w:rPr>
          <w:rFonts w:ascii="Times New Roman" w:eastAsia="Times New Roman" w:hAnsi="Times New Roman" w:cs="Times New Roman"/>
          <w:sz w:val="28"/>
          <w:szCs w:val="28"/>
          <w:lang w:val="en-US"/>
        </w:rPr>
        <w:t>.-2020.-Vol.</w:t>
      </w:r>
      <w:r w:rsidRPr="00C0438E">
        <w:rPr>
          <w:rFonts w:ascii="Times New Roman" w:eastAsia="Times New Roman" w:hAnsi="Times New Roman" w:cs="Times New Roman"/>
          <w:sz w:val="28"/>
          <w:szCs w:val="28"/>
          <w:lang w:val="en-US"/>
        </w:rPr>
        <w:t> </w:t>
      </w:r>
      <w:r w:rsidRPr="00C0438E">
        <w:rPr>
          <w:rFonts w:ascii="Times New Roman" w:eastAsia="Times New Roman" w:hAnsi="Times New Roman" w:cs="Times New Roman"/>
          <w:i/>
          <w:iCs/>
          <w:sz w:val="28"/>
          <w:szCs w:val="28"/>
          <w:lang w:val="en-US"/>
        </w:rPr>
        <w:t>6</w:t>
      </w:r>
      <w:r>
        <w:rPr>
          <w:rFonts w:ascii="Times New Roman" w:eastAsia="Times New Roman" w:hAnsi="Times New Roman" w:cs="Times New Roman"/>
          <w:i/>
          <w:iCs/>
          <w:sz w:val="28"/>
          <w:szCs w:val="28"/>
          <w:lang w:val="en-US"/>
        </w:rPr>
        <w:t>,</w:t>
      </w:r>
      <w:r w:rsidRPr="00C0438E">
        <w:rPr>
          <w:rFonts w:ascii="Times New Roman" w:hAnsi="Times New Roman" w:cs="Times New Roman"/>
          <w:iCs/>
          <w:sz w:val="28"/>
          <w:szCs w:val="28"/>
          <w:lang w:val="en-US"/>
        </w:rPr>
        <w:t xml:space="preserve"> </w:t>
      </w:r>
      <w:r w:rsidRPr="00E32D44">
        <w:rPr>
          <w:rFonts w:ascii="Times New Roman" w:hAnsi="Times New Roman" w:cs="Times New Roman"/>
          <w:iCs/>
          <w:sz w:val="28"/>
          <w:szCs w:val="28"/>
          <w:lang w:val="en-US"/>
        </w:rPr>
        <w:t>№</w:t>
      </w:r>
      <w:r>
        <w:rPr>
          <w:rFonts w:ascii="Times New Roman" w:eastAsia="Times New Roman" w:hAnsi="Times New Roman" w:cs="Times New Roman"/>
          <w:sz w:val="28"/>
          <w:szCs w:val="28"/>
          <w:lang w:val="en-US"/>
        </w:rPr>
        <w:t>1</w:t>
      </w:r>
      <w:r w:rsidRPr="00C0438E">
        <w:rPr>
          <w:rFonts w:ascii="Times New Roman" w:eastAsia="Times New Roman" w:hAnsi="Times New Roman" w:cs="Times New Roman"/>
          <w:sz w:val="28"/>
          <w:szCs w:val="28"/>
          <w:lang w:val="en-US"/>
        </w:rPr>
        <w:t>.</w:t>
      </w:r>
    </w:p>
    <w:p w:rsidR="00D85342" w:rsidRPr="0009393F"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09393F">
        <w:rPr>
          <w:rFonts w:ascii="Times New Roman" w:eastAsia="Times New Roman" w:hAnsi="Times New Roman" w:cs="Times New Roman"/>
          <w:sz w:val="28"/>
          <w:szCs w:val="28"/>
          <w:lang w:val="en-US"/>
        </w:rPr>
        <w:t>Indrawati, S. M., &amp; Kuncoro, A. Improving competitiveness through vocational and higher education: Indonesia’s vision for human capital development in 2019–2024.//</w:t>
      </w:r>
      <w:r w:rsidRPr="0009393F">
        <w:rPr>
          <w:rFonts w:ascii="Times New Roman" w:eastAsia="Times New Roman" w:hAnsi="Times New Roman" w:cs="Times New Roman"/>
          <w:i/>
          <w:iCs/>
          <w:sz w:val="28"/>
          <w:szCs w:val="28"/>
          <w:lang w:val="en-US"/>
        </w:rPr>
        <w:t>Bulletin of Indonesian Economic Studies</w:t>
      </w:r>
      <w:r w:rsidRPr="0009393F">
        <w:rPr>
          <w:rFonts w:ascii="Times New Roman" w:eastAsia="Times New Roman" w:hAnsi="Times New Roman" w:cs="Times New Roman"/>
          <w:sz w:val="28"/>
          <w:szCs w:val="28"/>
          <w:lang w:val="en-US"/>
        </w:rPr>
        <w:t>.</w:t>
      </w:r>
      <w:r w:rsidRPr="0009393F">
        <w:rPr>
          <w:rFonts w:ascii="Times New Roman" w:hAnsi="Times New Roman" w:cs="Times New Roman"/>
          <w:sz w:val="28"/>
          <w:szCs w:val="28"/>
          <w:lang w:val="en-US"/>
        </w:rPr>
        <w:t xml:space="preserve"> 2021.‒Vol. </w:t>
      </w:r>
      <w:r w:rsidRPr="0009393F">
        <w:rPr>
          <w:rFonts w:ascii="Times New Roman" w:hAnsi="Times New Roman" w:cs="Times New Roman"/>
          <w:iCs/>
          <w:sz w:val="28"/>
          <w:szCs w:val="28"/>
          <w:lang w:val="en-US"/>
        </w:rPr>
        <w:t>57, №</w:t>
      </w:r>
      <w:r w:rsidRPr="0009393F">
        <w:rPr>
          <w:rFonts w:ascii="Times New Roman" w:hAnsi="Times New Roman" w:cs="Times New Roman"/>
          <w:sz w:val="28"/>
          <w:szCs w:val="28"/>
          <w:lang w:val="en-US"/>
        </w:rPr>
        <w:t>1.‒ P- 29-159.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Deem, J. W., DeLotell, P. J., &amp; Kelly, K. The relationship of employee status to organizational culture and organizational effectiveness: A quantitative analysis// </w:t>
      </w:r>
      <w:r w:rsidRPr="00E32D44">
        <w:rPr>
          <w:rFonts w:ascii="Times New Roman" w:eastAsia="Times New Roman" w:hAnsi="Times New Roman" w:cs="Times New Roman"/>
          <w:i/>
          <w:iCs/>
          <w:sz w:val="28"/>
          <w:szCs w:val="28"/>
          <w:lang w:val="en-US"/>
        </w:rPr>
        <w:t>International Journal of Educational Management</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2015.‒Vol.29</w:t>
      </w:r>
      <w:r w:rsidRPr="00E32D44">
        <w:rPr>
          <w:rFonts w:ascii="Times New Roman" w:hAnsi="Times New Roman" w:cs="Times New Roman"/>
          <w:iCs/>
          <w:sz w:val="28"/>
          <w:szCs w:val="28"/>
          <w:lang w:val="en-US"/>
        </w:rPr>
        <w:t>, №</w:t>
      </w:r>
      <w:r w:rsidRPr="00E32D44">
        <w:rPr>
          <w:rFonts w:ascii="Times New Roman" w:hAnsi="Times New Roman" w:cs="Times New Roman"/>
          <w:sz w:val="28"/>
          <w:szCs w:val="28"/>
          <w:lang w:val="en-US"/>
        </w:rPr>
        <w:t>5.‒ P- 563-581.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Zheng F., Khan N. A., Hussain S. The COVID 19 pandemic and digital higher education: Exploring the impact of proactive personality on social capital through </w:t>
      </w:r>
      <w:r w:rsidRPr="00E32D44">
        <w:rPr>
          <w:rFonts w:ascii="Times New Roman" w:eastAsia="Times New Roman" w:hAnsi="Times New Roman" w:cs="Times New Roman"/>
          <w:sz w:val="28"/>
          <w:szCs w:val="28"/>
          <w:lang w:val="en-US"/>
        </w:rPr>
        <w:lastRenderedPageBreak/>
        <w:t>internet self-efficacy and online interaction quality // Children and Youth Services Review.‒2020.‒P. 119, 1056.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WHO, C. O. World health organization. Responding to Community Spread of COVID-19.  WHO/COVID-19/Community_Transmission/2020.1.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Bao, Y., Sun, Y., Meng, S., Shi, J., &amp; Lu, L. 2019-nCoV epidemic: address mental health care to empower society // </w:t>
      </w:r>
      <w:proofErr w:type="gramStart"/>
      <w:r w:rsidRPr="00E32D44">
        <w:rPr>
          <w:rFonts w:ascii="Times New Roman" w:eastAsia="Times New Roman" w:hAnsi="Times New Roman" w:cs="Times New Roman"/>
          <w:sz w:val="28"/>
          <w:szCs w:val="28"/>
          <w:lang w:val="en-US"/>
        </w:rPr>
        <w:t>The</w:t>
      </w:r>
      <w:proofErr w:type="gramEnd"/>
      <w:r w:rsidRPr="00E32D44">
        <w:rPr>
          <w:rFonts w:ascii="Times New Roman" w:eastAsia="Times New Roman" w:hAnsi="Times New Roman" w:cs="Times New Roman"/>
          <w:sz w:val="28"/>
          <w:szCs w:val="28"/>
          <w:lang w:val="en-US"/>
        </w:rPr>
        <w:t xml:space="preserve"> lancet.‒2020.‒Vol. 395, № 10224.‒Р. 37-38.</w:t>
      </w:r>
    </w:p>
    <w:p w:rsidR="00D85342"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7A1DF1">
        <w:rPr>
          <w:rFonts w:ascii="Times New Roman" w:eastAsia="Times New Roman" w:hAnsi="Times New Roman" w:cs="Times New Roman"/>
          <w:sz w:val="28"/>
          <w:szCs w:val="28"/>
          <w:lang w:val="en-US"/>
        </w:rPr>
        <w:t xml:space="preserve">Zainiyeva, L., </w:t>
      </w:r>
      <w:r>
        <w:rPr>
          <w:rFonts w:ascii="Times New Roman" w:eastAsia="Times New Roman" w:hAnsi="Times New Roman" w:cs="Times New Roman"/>
          <w:sz w:val="28"/>
          <w:szCs w:val="28"/>
          <w:lang w:val="en-US"/>
        </w:rPr>
        <w:t>&amp; Abzhapparova, A</w:t>
      </w:r>
      <w:r w:rsidRPr="007A1DF1">
        <w:rPr>
          <w:rFonts w:ascii="Times New Roman" w:eastAsia="Times New Roman" w:hAnsi="Times New Roman" w:cs="Times New Roman"/>
          <w:sz w:val="28"/>
          <w:szCs w:val="28"/>
          <w:lang w:val="en-US"/>
        </w:rPr>
        <w:t>. Distance Education at Universities during the COVID-19 Pandemic (on the Example of the Republic of Kaz</w:t>
      </w:r>
      <w:r>
        <w:rPr>
          <w:rFonts w:ascii="Times New Roman" w:eastAsia="Times New Roman" w:hAnsi="Times New Roman" w:cs="Times New Roman"/>
          <w:sz w:val="28"/>
          <w:szCs w:val="28"/>
          <w:lang w:val="en-US"/>
        </w:rPr>
        <w:t>akhstan)//</w:t>
      </w:r>
      <w:r w:rsidRPr="007A1DF1">
        <w:rPr>
          <w:rFonts w:ascii="Times New Roman" w:eastAsia="Times New Roman" w:hAnsi="Times New Roman" w:cs="Times New Roman"/>
          <w:sz w:val="28"/>
          <w:szCs w:val="28"/>
          <w:lang w:val="en-US"/>
        </w:rPr>
        <w:t xml:space="preserve"> In </w:t>
      </w:r>
      <w:r w:rsidRPr="007A1DF1">
        <w:rPr>
          <w:rFonts w:ascii="Times New Roman" w:eastAsia="Times New Roman" w:hAnsi="Times New Roman" w:cs="Times New Roman"/>
          <w:i/>
          <w:iCs/>
          <w:sz w:val="28"/>
          <w:szCs w:val="28"/>
          <w:lang w:val="en-US"/>
        </w:rPr>
        <w:t>Proceedings of the 2022 3rd International Conference on Education Development and Studies</w:t>
      </w:r>
      <w:proofErr w:type="gramStart"/>
      <w:r>
        <w:rPr>
          <w:rFonts w:ascii="Times New Roman" w:eastAsia="Times New Roman" w:hAnsi="Times New Roman" w:cs="Times New Roman"/>
          <w:sz w:val="28"/>
          <w:szCs w:val="28"/>
          <w:lang w:val="en-US"/>
        </w:rPr>
        <w:t>.-</w:t>
      </w:r>
      <w:proofErr w:type="gramEnd"/>
      <w:r>
        <w:rPr>
          <w:rFonts w:ascii="Times New Roman" w:eastAsia="Times New Roman" w:hAnsi="Times New Roman" w:cs="Times New Roman"/>
          <w:sz w:val="28"/>
          <w:szCs w:val="28"/>
          <w:lang w:val="en-US"/>
        </w:rPr>
        <w:t xml:space="preserve"> 2022.-P. 90-95</w:t>
      </w:r>
      <w:r w:rsidRPr="007A1DF1">
        <w:rPr>
          <w:rFonts w:ascii="Times New Roman" w:eastAsia="Times New Roman" w:hAnsi="Times New Roman" w:cs="Times New Roman"/>
          <w:sz w:val="28"/>
          <w:szCs w:val="28"/>
          <w:lang w:val="en-US"/>
        </w:rPr>
        <w:t>.</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Peters, M. A., Rizvi, F., McCulloch, G., Gibbs, P., Gorur, R., Hong, M., &amp; Misiaszek, L.  Reimagining the new pedagogical possibilities for universities post-Covid-19: An EPAT Collective Project // Educational Philosophy and Theory.‒2022.‒Vol. 54, № 6.‒Р. 717-760.</w:t>
      </w:r>
    </w:p>
    <w:p w:rsidR="00D85342"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Chan, X. W., Shang, S., Brough, P., Wilkinson, A., &amp; Lu, C. Q. Work, life and COVID</w:t>
      </w:r>
      <w:r w:rsidRPr="00E32D44">
        <w:rPr>
          <w:rFonts w:ascii="Cambria Math" w:eastAsia="Times New Roman" w:hAnsi="Cambria Math" w:cs="Cambria Math"/>
          <w:sz w:val="28"/>
          <w:szCs w:val="28"/>
          <w:lang w:val="en-US"/>
        </w:rPr>
        <w:t>‐</w:t>
      </w:r>
      <w:r w:rsidRPr="00E32D44">
        <w:rPr>
          <w:rFonts w:ascii="Times New Roman" w:eastAsia="Times New Roman" w:hAnsi="Times New Roman" w:cs="Times New Roman"/>
          <w:sz w:val="28"/>
          <w:szCs w:val="28"/>
          <w:lang w:val="en-US"/>
        </w:rPr>
        <w:t>19: a rapid review and practical recommendations for the post</w:t>
      </w:r>
      <w:r w:rsidRPr="00E32D44">
        <w:rPr>
          <w:rFonts w:ascii="Cambria Math" w:eastAsia="Times New Roman" w:hAnsi="Cambria Math" w:cs="Cambria Math"/>
          <w:sz w:val="28"/>
          <w:szCs w:val="28"/>
          <w:lang w:val="en-US"/>
        </w:rPr>
        <w:t>‐</w:t>
      </w:r>
      <w:r w:rsidRPr="00E32D44">
        <w:rPr>
          <w:rFonts w:ascii="Times New Roman" w:eastAsia="Times New Roman" w:hAnsi="Times New Roman" w:cs="Times New Roman"/>
          <w:sz w:val="28"/>
          <w:szCs w:val="28"/>
          <w:lang w:val="en-US"/>
        </w:rPr>
        <w:t>pandemic workplace // Asia Pacific Journal of Human Resources.‒2022.</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Pace, F., D’Urso, G., Zappulla, C., &amp; Pace, U. The relation between workload and personal well-being among university professors //</w:t>
      </w:r>
      <w:r w:rsidRPr="00E32D44">
        <w:rPr>
          <w:rFonts w:ascii="Times New Roman" w:eastAsia="Times New Roman" w:hAnsi="Times New Roman" w:cs="Times New Roman"/>
          <w:i/>
          <w:iCs/>
          <w:sz w:val="28"/>
          <w:szCs w:val="28"/>
          <w:lang w:val="en-US"/>
        </w:rPr>
        <w:t>Current Psychology</w:t>
      </w:r>
      <w:r w:rsidRPr="00E32D44">
        <w:rPr>
          <w:rFonts w:ascii="Times New Roman" w:eastAsia="Times New Roman" w:hAnsi="Times New Roman" w:cs="Times New Roman"/>
          <w:sz w:val="28"/>
          <w:szCs w:val="28"/>
          <w:lang w:val="en-US"/>
        </w:rPr>
        <w:t>.-2021.‒Vol. 40, № 1.‒Р. 3417-3424.</w:t>
      </w:r>
    </w:p>
    <w:p w:rsidR="00D85342"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Sabagh, Z., Hall, N. C., &amp; Saroyan, A. Antecedents, correlates and consequences of faculty burnout//</w:t>
      </w:r>
      <w:r w:rsidRPr="00E32D44">
        <w:rPr>
          <w:rFonts w:ascii="Times New Roman" w:eastAsia="Times New Roman" w:hAnsi="Times New Roman" w:cs="Times New Roman"/>
          <w:i/>
          <w:iCs/>
          <w:sz w:val="28"/>
          <w:szCs w:val="28"/>
          <w:lang w:val="en-US"/>
        </w:rPr>
        <w:t>Educational Research</w:t>
      </w:r>
      <w:r w:rsidRPr="00E32D44">
        <w:rPr>
          <w:rFonts w:ascii="Times New Roman" w:eastAsia="Times New Roman" w:hAnsi="Times New Roman" w:cs="Times New Roman"/>
          <w:sz w:val="28"/>
          <w:szCs w:val="28"/>
          <w:lang w:val="en-US"/>
        </w:rPr>
        <w:t>. - 2018.‒Vol. 60, № 2.‒Р. 131-156.</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sidRPr="001A7D19">
        <w:rPr>
          <w:rFonts w:ascii="Times New Roman" w:eastAsia="Times New Roman" w:hAnsi="Times New Roman" w:cs="Times New Roman"/>
          <w:sz w:val="28"/>
          <w:szCs w:val="28"/>
          <w:lang w:val="en-US"/>
        </w:rPr>
        <w:t>Govender, L. N., Perumal, R., &amp; Perumal. Knowledge management as a strategic tool for human resource management at higher education institutions//South-African Journal of Information Management. ‒2018.‒Vol. 20, № 1.‒Р. 1-10.</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sidRPr="00BA19CD">
        <w:rPr>
          <w:rFonts w:ascii="Times New Roman" w:eastAsia="Times New Roman" w:hAnsi="Times New Roman" w:cs="Times New Roman"/>
          <w:sz w:val="28"/>
          <w:szCs w:val="28"/>
          <w:lang w:val="en-US"/>
        </w:rPr>
        <w:t>Nguyen, D. P., Phan, L. T., Ho, H. X., &amp; Le, A. N. H. Human resource management practices in higher education: a literature review using co-word analysis // International Journal of Management in Education.‒2022.‒Vol.16, №1.‒Р. 40-61.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Ahn, E. S., Dixon, J., &amp; Chekmareva, L. Looking at Kazakhstan’s higher education landscape: From transition to transformation between 1920 and 2015. </w:t>
      </w:r>
      <w:r w:rsidRPr="00E32D44">
        <w:rPr>
          <w:rFonts w:ascii="Times New Roman" w:eastAsia="Times New Roman" w:hAnsi="Times New Roman" w:cs="Times New Roman"/>
          <w:i/>
          <w:iCs/>
          <w:sz w:val="28"/>
          <w:szCs w:val="28"/>
          <w:lang w:val="en-US"/>
        </w:rPr>
        <w:t>25 years of transformations of higher education systems in post-Soviet countries: Reform and continuity</w:t>
      </w:r>
      <w:r w:rsidRPr="00E32D44">
        <w:rPr>
          <w:rFonts w:ascii="Times New Roman" w:eastAsia="Times New Roman" w:hAnsi="Times New Roman" w:cs="Times New Roman"/>
          <w:sz w:val="28"/>
          <w:szCs w:val="28"/>
          <w:lang w:val="en-US"/>
        </w:rPr>
        <w:t>.-2018.-P.199-227.</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sidRPr="00662A8D">
        <w:rPr>
          <w:rFonts w:ascii="Times New Roman" w:eastAsia="Times New Roman" w:hAnsi="Times New Roman" w:cs="Times New Roman"/>
          <w:sz w:val="28"/>
          <w:szCs w:val="28"/>
          <w:lang w:val="en-US"/>
        </w:rPr>
        <w:t>Berikkhanova, A., Azimbayeva, G.</w:t>
      </w:r>
      <w:r>
        <w:rPr>
          <w:rFonts w:ascii="Times New Roman" w:eastAsia="Times New Roman" w:hAnsi="Times New Roman" w:cs="Times New Roman"/>
          <w:sz w:val="28"/>
          <w:szCs w:val="28"/>
          <w:lang w:val="en-US"/>
        </w:rPr>
        <w:t xml:space="preserve">, &amp; Mukhamedkhanova, A. </w:t>
      </w:r>
      <w:r w:rsidRPr="00662A8D">
        <w:rPr>
          <w:rFonts w:ascii="Times New Roman" w:eastAsia="Times New Roman" w:hAnsi="Times New Roman" w:cs="Times New Roman"/>
          <w:sz w:val="28"/>
          <w:szCs w:val="28"/>
          <w:lang w:val="en-US"/>
        </w:rPr>
        <w:t>Teacher education in Kazakhstan. </w:t>
      </w:r>
      <w:r w:rsidRPr="00662A8D">
        <w:rPr>
          <w:rFonts w:ascii="Times New Roman" w:eastAsia="Times New Roman" w:hAnsi="Times New Roman" w:cs="Times New Roman"/>
          <w:i/>
          <w:iCs/>
          <w:sz w:val="28"/>
          <w:szCs w:val="28"/>
          <w:lang w:val="en-US"/>
        </w:rPr>
        <w:t xml:space="preserve">The Reform of Teacher Education in the Post-Soviet Space: A Comparative Analysis </w:t>
      </w:r>
      <w:proofErr w:type="gramStart"/>
      <w:r w:rsidRPr="00662A8D">
        <w:rPr>
          <w:rFonts w:ascii="Times New Roman" w:eastAsia="Times New Roman" w:hAnsi="Times New Roman" w:cs="Times New Roman"/>
          <w:i/>
          <w:iCs/>
          <w:sz w:val="28"/>
          <w:szCs w:val="28"/>
          <w:lang w:val="en-US"/>
        </w:rPr>
        <w:t>of Fifteen Independent Countries</w:t>
      </w:r>
      <w:r w:rsidRPr="00662A8D">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-2024</w:t>
      </w:r>
      <w:proofErr w:type="gramEnd"/>
      <w:r>
        <w:rPr>
          <w:rFonts w:ascii="Times New Roman" w:eastAsia="Times New Roman" w:hAnsi="Times New Roman" w:cs="Times New Roman"/>
          <w:sz w:val="28"/>
          <w:szCs w:val="28"/>
          <w:lang w:val="en-US"/>
        </w:rPr>
        <w:t>.</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sidRPr="00662A8D">
        <w:rPr>
          <w:rFonts w:ascii="Times New Roman" w:eastAsia="Times New Roman" w:hAnsi="Times New Roman" w:cs="Times New Roman"/>
          <w:sz w:val="28"/>
          <w:szCs w:val="28"/>
          <w:lang w:val="en-US"/>
        </w:rPr>
        <w:t>Kudaibergenov, Z., Abilkassym, A., Izatullayeva, B., Agabek</w:t>
      </w:r>
      <w:r>
        <w:rPr>
          <w:rFonts w:ascii="Times New Roman" w:eastAsia="Times New Roman" w:hAnsi="Times New Roman" w:cs="Times New Roman"/>
          <w:sz w:val="28"/>
          <w:szCs w:val="28"/>
          <w:lang w:val="en-US"/>
        </w:rPr>
        <w:t>ova, G., &amp; Koptayeva, G.</w:t>
      </w:r>
      <w:r w:rsidRPr="00662A8D">
        <w:rPr>
          <w:rFonts w:ascii="Times New Roman" w:eastAsia="Times New Roman" w:hAnsi="Times New Roman" w:cs="Times New Roman"/>
          <w:sz w:val="28"/>
          <w:szCs w:val="28"/>
          <w:lang w:val="en-US"/>
        </w:rPr>
        <w:t xml:space="preserve"> Analysis of Human Resources Management Practices in Higher Education Institutions: A Study on</w:t>
      </w:r>
      <w:r>
        <w:rPr>
          <w:rFonts w:ascii="Times New Roman" w:eastAsia="Times New Roman" w:hAnsi="Times New Roman" w:cs="Times New Roman"/>
          <w:sz w:val="28"/>
          <w:szCs w:val="28"/>
          <w:lang w:val="en-US"/>
        </w:rPr>
        <w:t xml:space="preserve"> Kazakh Universities//</w:t>
      </w:r>
      <w:r w:rsidRPr="00662A8D">
        <w:rPr>
          <w:rFonts w:ascii="Times New Roman" w:eastAsia="Times New Roman" w:hAnsi="Times New Roman" w:cs="Times New Roman"/>
          <w:sz w:val="28"/>
          <w:szCs w:val="28"/>
          <w:lang w:val="en-US"/>
        </w:rPr>
        <w:t> </w:t>
      </w:r>
      <w:r w:rsidRPr="00662A8D">
        <w:rPr>
          <w:rFonts w:ascii="Times New Roman" w:eastAsia="Times New Roman" w:hAnsi="Times New Roman" w:cs="Times New Roman"/>
          <w:i/>
          <w:iCs/>
          <w:sz w:val="28"/>
          <w:szCs w:val="28"/>
          <w:lang w:val="en-US"/>
        </w:rPr>
        <w:t>Academy of Strategic Management Journal</w:t>
      </w:r>
      <w:r>
        <w:rPr>
          <w:rFonts w:ascii="Times New Roman" w:eastAsia="Times New Roman" w:hAnsi="Times New Roman" w:cs="Times New Roman"/>
          <w:sz w:val="28"/>
          <w:szCs w:val="28"/>
          <w:lang w:val="en-US"/>
        </w:rPr>
        <w:t>.-2021.-Vol.</w:t>
      </w:r>
      <w:r w:rsidRPr="00662A8D">
        <w:rPr>
          <w:rFonts w:ascii="Times New Roman" w:eastAsia="Times New Roman" w:hAnsi="Times New Roman" w:cs="Times New Roman"/>
          <w:i/>
          <w:iCs/>
          <w:sz w:val="28"/>
          <w:szCs w:val="28"/>
          <w:lang w:val="en-US"/>
        </w:rPr>
        <w:t>20</w:t>
      </w:r>
      <w:r>
        <w:rPr>
          <w:rFonts w:ascii="Times New Roman" w:eastAsia="Times New Roman" w:hAnsi="Times New Roman" w:cs="Times New Roman"/>
          <w:sz w:val="28"/>
          <w:szCs w:val="28"/>
          <w:lang w:val="en-US"/>
        </w:rPr>
        <w:t>.-P.</w:t>
      </w:r>
      <w:r w:rsidRPr="00662A8D">
        <w:rPr>
          <w:rFonts w:ascii="Times New Roman" w:eastAsia="Times New Roman" w:hAnsi="Times New Roman" w:cs="Times New Roman"/>
          <w:sz w:val="28"/>
          <w:szCs w:val="28"/>
          <w:lang w:val="en-US"/>
        </w:rPr>
        <w:t>1-23.</w:t>
      </w:r>
    </w:p>
    <w:p w:rsidR="00D85342" w:rsidRPr="000A43F6" w:rsidRDefault="00D85342" w:rsidP="00D85342">
      <w:pPr>
        <w:pStyle w:val="ac"/>
        <w:numPr>
          <w:ilvl w:val="0"/>
          <w:numId w:val="10"/>
        </w:numPr>
        <w:jc w:val="both"/>
        <w:rPr>
          <w:rFonts w:ascii="Times New Roman" w:eastAsia="Times New Roman" w:hAnsi="Times New Roman" w:cs="Times New Roman"/>
          <w:sz w:val="28"/>
          <w:szCs w:val="28"/>
          <w:lang w:val="en-US"/>
        </w:rPr>
      </w:pPr>
      <w:r w:rsidRPr="000A43F6">
        <w:rPr>
          <w:rFonts w:ascii="Times New Roman" w:eastAsia="Times New Roman" w:hAnsi="Times New Roman" w:cs="Times New Roman"/>
          <w:sz w:val="28"/>
          <w:szCs w:val="28"/>
          <w:lang w:val="en-US"/>
        </w:rPr>
        <w:lastRenderedPageBreak/>
        <w:t>Taris T. W., Schaufeli W. Individual well-being and performance at work: A conceptual and theoretical overview. Current Issues in Work and Organizational Psychology. ‒2018.‒P.189-204.</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sidRPr="00384F63">
        <w:rPr>
          <w:rFonts w:ascii="Times New Roman" w:eastAsia="Times New Roman" w:hAnsi="Times New Roman" w:cs="Times New Roman"/>
          <w:sz w:val="28"/>
          <w:szCs w:val="28"/>
          <w:lang w:val="en-US"/>
        </w:rPr>
        <w:t>Lill, P., Wald, A., &amp; Munck, J. C. In the field of tension between creativity and efficiency: a systematic literature review of management control systems for innovation activities// </w:t>
      </w:r>
      <w:r w:rsidRPr="00384F63">
        <w:rPr>
          <w:rFonts w:ascii="Times New Roman" w:eastAsia="Times New Roman" w:hAnsi="Times New Roman" w:cs="Times New Roman"/>
          <w:i/>
          <w:iCs/>
          <w:sz w:val="28"/>
          <w:szCs w:val="28"/>
          <w:lang w:val="en-US"/>
        </w:rPr>
        <w:t>European Journal of Innovation Management</w:t>
      </w:r>
      <w:r w:rsidRPr="00384F63">
        <w:rPr>
          <w:rFonts w:ascii="Times New Roman" w:eastAsia="Times New Roman" w:hAnsi="Times New Roman" w:cs="Times New Roman"/>
          <w:sz w:val="28"/>
          <w:szCs w:val="28"/>
          <w:lang w:val="en-US"/>
        </w:rPr>
        <w:t>.-2021.-Vol.</w:t>
      </w:r>
      <w:r w:rsidRPr="00384F63">
        <w:rPr>
          <w:rFonts w:ascii="Times New Roman" w:eastAsia="Times New Roman" w:hAnsi="Times New Roman" w:cs="Times New Roman"/>
          <w:i/>
          <w:iCs/>
          <w:sz w:val="28"/>
          <w:szCs w:val="28"/>
          <w:lang w:val="en-US"/>
        </w:rPr>
        <w:t>24,</w:t>
      </w:r>
      <w:r w:rsidRPr="00384F63">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lang w:val="en-US"/>
        </w:rPr>
        <w:t>3</w:t>
      </w:r>
      <w:r w:rsidRPr="00384F63">
        <w:rPr>
          <w:rFonts w:ascii="Times New Roman" w:eastAsia="Times New Roman" w:hAnsi="Times New Roman" w:cs="Times New Roman"/>
          <w:sz w:val="28"/>
          <w:szCs w:val="28"/>
          <w:lang w:val="en-US"/>
        </w:rPr>
        <w:t>.-P. 919-950.</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sidRPr="00384F63">
        <w:rPr>
          <w:rFonts w:ascii="Times New Roman" w:eastAsia="Times New Roman" w:hAnsi="Times New Roman" w:cs="Times New Roman"/>
          <w:sz w:val="28"/>
          <w:szCs w:val="28"/>
          <w:lang w:val="en-US"/>
        </w:rPr>
        <w:t>Hashim, M. A. M., Tlemsani, I., Matthews, R., Mason-Jones, R., &amp; Ndrecaj, V. Emergent strategy in higher education: postmode</w:t>
      </w:r>
      <w:r>
        <w:rPr>
          <w:rFonts w:ascii="Times New Roman" w:eastAsia="Times New Roman" w:hAnsi="Times New Roman" w:cs="Times New Roman"/>
          <w:sz w:val="28"/>
          <w:szCs w:val="28"/>
          <w:lang w:val="en-US"/>
        </w:rPr>
        <w:t xml:space="preserve">rn digital and the future? </w:t>
      </w:r>
      <w:r w:rsidRPr="00384F63">
        <w:rPr>
          <w:rFonts w:ascii="Times New Roman" w:eastAsia="Times New Roman" w:hAnsi="Times New Roman" w:cs="Times New Roman"/>
          <w:sz w:val="28"/>
          <w:szCs w:val="28"/>
          <w:lang w:val="en-US"/>
        </w:rPr>
        <w:t>//Administrative Sciences. -2022.‒Vol.12, №4.‒ P- 196.</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Pr>
          <w:rFonts w:ascii="Times New Roman" w:hAnsi="Times New Roman" w:cs="Times New Roman"/>
          <w:sz w:val="28"/>
          <w:szCs w:val="28"/>
          <w:shd w:val="clear" w:color="auto" w:fill="FFFFFF"/>
          <w:lang w:val="en-US"/>
        </w:rPr>
        <w:t>Allui, A., &amp; Sahni, J.</w:t>
      </w:r>
      <w:r w:rsidRPr="00384F63">
        <w:rPr>
          <w:rFonts w:ascii="Times New Roman" w:hAnsi="Times New Roman" w:cs="Times New Roman"/>
          <w:sz w:val="28"/>
          <w:szCs w:val="28"/>
          <w:shd w:val="clear" w:color="auto" w:fill="FFFFFF"/>
          <w:lang w:val="en-US"/>
        </w:rPr>
        <w:t xml:space="preserve"> Strategic human resource management in higher education institutions: empirical evidence from Saudi. </w:t>
      </w:r>
      <w:r w:rsidRPr="00384F63">
        <w:rPr>
          <w:rFonts w:ascii="Times New Roman" w:hAnsi="Times New Roman" w:cs="Times New Roman"/>
          <w:i/>
          <w:iCs/>
          <w:sz w:val="28"/>
          <w:szCs w:val="28"/>
          <w:shd w:val="clear" w:color="auto" w:fill="FFFFFF"/>
          <w:lang w:val="en-US"/>
        </w:rPr>
        <w:t>Procedia-Social and Behavioral Sciences</w:t>
      </w:r>
      <w:r w:rsidRPr="00384F63">
        <w:rPr>
          <w:rFonts w:ascii="Times New Roman" w:hAnsi="Times New Roman" w:cs="Times New Roman"/>
          <w:sz w:val="28"/>
          <w:szCs w:val="28"/>
          <w:shd w:val="clear" w:color="auto" w:fill="FFFFFF"/>
          <w:lang w:val="en-US"/>
        </w:rPr>
        <w:t>.</w:t>
      </w:r>
      <w:r w:rsidRPr="00384F63">
        <w:rPr>
          <w:rFonts w:ascii="Times New Roman" w:hAnsi="Times New Roman" w:cs="Times New Roman"/>
          <w:sz w:val="28"/>
          <w:szCs w:val="28"/>
          <w:lang w:val="en-US"/>
        </w:rPr>
        <w:t xml:space="preserve"> ‒2016.‒Vol.</w:t>
      </w:r>
      <w:r w:rsidRPr="00384F63">
        <w:rPr>
          <w:rFonts w:ascii="Times New Roman" w:hAnsi="Times New Roman" w:cs="Times New Roman"/>
          <w:iCs/>
          <w:sz w:val="28"/>
          <w:szCs w:val="28"/>
          <w:lang w:val="en-US"/>
        </w:rPr>
        <w:t>2, №</w:t>
      </w:r>
      <w:r w:rsidRPr="00384F63">
        <w:rPr>
          <w:rFonts w:ascii="Times New Roman" w:hAnsi="Times New Roman" w:cs="Times New Roman"/>
          <w:sz w:val="28"/>
          <w:szCs w:val="28"/>
          <w:lang w:val="en-US"/>
        </w:rPr>
        <w:t>35.‒</w:t>
      </w:r>
      <w:r w:rsidRPr="00384F63">
        <w:rPr>
          <w:rFonts w:ascii="Times New Roman" w:hAnsi="Times New Roman" w:cs="Times New Roman"/>
          <w:sz w:val="28"/>
          <w:szCs w:val="28"/>
        </w:rPr>
        <w:t>Р</w:t>
      </w:r>
      <w:r w:rsidRPr="00384F63">
        <w:rPr>
          <w:rFonts w:ascii="Times New Roman" w:hAnsi="Times New Roman" w:cs="Times New Roman"/>
          <w:sz w:val="28"/>
          <w:szCs w:val="28"/>
          <w:lang w:val="en-US"/>
        </w:rPr>
        <w:t>. 361-371.</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Bohdan, N</w:t>
      </w:r>
      <w:r w:rsidRPr="00DA3BB8">
        <w:rPr>
          <w:rFonts w:ascii="Times New Roman" w:eastAsia="Times New Roman" w:hAnsi="Times New Roman" w:cs="Times New Roman"/>
          <w:sz w:val="28"/>
          <w:szCs w:val="28"/>
          <w:lang w:val="en-US"/>
        </w:rPr>
        <w:t>. Education and Science for Innovative Development of the Eurasian Economic Union Countries (Russia, Belarus, Kazakhstan, Armenia, Kyrgyzstan). In </w:t>
      </w:r>
      <w:r w:rsidRPr="00DA3BB8">
        <w:rPr>
          <w:rFonts w:ascii="Times New Roman" w:eastAsia="Times New Roman" w:hAnsi="Times New Roman" w:cs="Times New Roman"/>
          <w:i/>
          <w:iCs/>
          <w:sz w:val="28"/>
          <w:szCs w:val="28"/>
          <w:lang w:val="en-US"/>
        </w:rPr>
        <w:t>The Essence of Academic Performance</w:t>
      </w:r>
      <w:r>
        <w:rPr>
          <w:rFonts w:ascii="Times New Roman" w:eastAsia="Times New Roman" w:hAnsi="Times New Roman" w:cs="Times New Roman"/>
          <w:sz w:val="28"/>
          <w:szCs w:val="28"/>
          <w:lang w:val="en-US"/>
        </w:rPr>
        <w:t xml:space="preserve">.-2019. </w:t>
      </w:r>
      <w:r w:rsidRPr="00DA3BB8">
        <w:rPr>
          <w:rFonts w:ascii="Times New Roman" w:eastAsia="Times New Roman" w:hAnsi="Times New Roman" w:cs="Times New Roman"/>
          <w:sz w:val="28"/>
          <w:szCs w:val="28"/>
          <w:lang w:val="en-US"/>
        </w:rPr>
        <w:t>IntechOpen.</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sidRPr="00D8661D">
        <w:rPr>
          <w:rFonts w:ascii="Times New Roman" w:eastAsia="Times New Roman" w:hAnsi="Times New Roman" w:cs="Times New Roman"/>
          <w:sz w:val="28"/>
          <w:szCs w:val="28"/>
          <w:lang w:val="en-US"/>
        </w:rPr>
        <w:t>Sultanova, G., Svya</w:t>
      </w:r>
      <w:r>
        <w:rPr>
          <w:rFonts w:ascii="Times New Roman" w:eastAsia="Times New Roman" w:hAnsi="Times New Roman" w:cs="Times New Roman"/>
          <w:sz w:val="28"/>
          <w:szCs w:val="28"/>
          <w:lang w:val="en-US"/>
        </w:rPr>
        <w:t>tov, S., &amp; Ussenbayev, N</w:t>
      </w:r>
      <w:r w:rsidRPr="00D8661D">
        <w:rPr>
          <w:rFonts w:ascii="Times New Roman" w:eastAsia="Times New Roman" w:hAnsi="Times New Roman" w:cs="Times New Roman"/>
          <w:sz w:val="28"/>
          <w:szCs w:val="28"/>
          <w:lang w:val="en-US"/>
        </w:rPr>
        <w:t>. Transmitting competencies at universities in Kazakhstan: intellectual capital of teachers. </w:t>
      </w:r>
      <w:r w:rsidRPr="00D8661D">
        <w:rPr>
          <w:rFonts w:ascii="Times New Roman" w:eastAsia="Times New Roman" w:hAnsi="Times New Roman" w:cs="Times New Roman"/>
          <w:i/>
          <w:iCs/>
          <w:sz w:val="28"/>
          <w:szCs w:val="28"/>
          <w:lang w:val="en-US"/>
        </w:rPr>
        <w:t>Journal of Intellectual Capital</w:t>
      </w:r>
      <w:r>
        <w:rPr>
          <w:rFonts w:ascii="Times New Roman" w:eastAsia="Times New Roman" w:hAnsi="Times New Roman" w:cs="Times New Roman"/>
          <w:sz w:val="28"/>
          <w:szCs w:val="28"/>
          <w:lang w:val="en-US"/>
        </w:rPr>
        <w:t>//.-2018.-Vol.</w:t>
      </w:r>
      <w:r w:rsidRPr="00D8661D">
        <w:rPr>
          <w:rFonts w:ascii="Times New Roman" w:eastAsia="Times New Roman" w:hAnsi="Times New Roman" w:cs="Times New Roman"/>
          <w:sz w:val="28"/>
          <w:szCs w:val="28"/>
          <w:lang w:val="en-US"/>
        </w:rPr>
        <w:t> </w:t>
      </w:r>
      <w:r w:rsidRPr="00D8661D">
        <w:rPr>
          <w:rFonts w:ascii="Times New Roman" w:eastAsia="Times New Roman" w:hAnsi="Times New Roman" w:cs="Times New Roman"/>
          <w:i/>
          <w:iCs/>
          <w:sz w:val="28"/>
          <w:szCs w:val="28"/>
          <w:lang w:val="en-US"/>
        </w:rPr>
        <w:t>19</w:t>
      </w:r>
      <w:r>
        <w:rPr>
          <w:rFonts w:ascii="Times New Roman" w:eastAsia="Times New Roman" w:hAnsi="Times New Roman" w:cs="Times New Roman"/>
          <w:i/>
          <w:iCs/>
          <w:sz w:val="28"/>
          <w:szCs w:val="28"/>
          <w:lang w:val="en-US"/>
        </w:rPr>
        <w:t>,</w:t>
      </w:r>
      <w:r w:rsidRPr="00384F6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1.-P.</w:t>
      </w:r>
      <w:r w:rsidRPr="00D8661D">
        <w:rPr>
          <w:rFonts w:ascii="Times New Roman" w:eastAsia="Times New Roman" w:hAnsi="Times New Roman" w:cs="Times New Roman"/>
          <w:sz w:val="28"/>
          <w:szCs w:val="28"/>
          <w:lang w:val="en-US"/>
        </w:rPr>
        <w:t xml:space="preserve"> 112-134.</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sidRPr="00D8661D">
        <w:rPr>
          <w:rFonts w:ascii="Times New Roman" w:eastAsia="Times New Roman" w:hAnsi="Times New Roman" w:cs="Times New Roman"/>
          <w:sz w:val="28"/>
          <w:szCs w:val="28"/>
          <w:lang w:val="en-US"/>
        </w:rPr>
        <w:t>Taz</w:t>
      </w:r>
      <w:r>
        <w:rPr>
          <w:rFonts w:ascii="Times New Roman" w:eastAsia="Times New Roman" w:hAnsi="Times New Roman" w:cs="Times New Roman"/>
          <w:sz w:val="28"/>
          <w:szCs w:val="28"/>
          <w:lang w:val="en-US"/>
        </w:rPr>
        <w:t>hieva, S. K., &amp; Sarieva, A. K</w:t>
      </w:r>
      <w:r w:rsidRPr="00D8661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The Importance of Improving the Quality o</w:t>
      </w:r>
      <w:r w:rsidRPr="00D8661D">
        <w:rPr>
          <w:rFonts w:ascii="Times New Roman" w:eastAsia="Times New Roman" w:hAnsi="Times New Roman" w:cs="Times New Roman"/>
          <w:sz w:val="28"/>
          <w:szCs w:val="28"/>
          <w:lang w:val="en-US"/>
        </w:rPr>
        <w:t>f Higher Educati</w:t>
      </w:r>
      <w:r>
        <w:rPr>
          <w:rFonts w:ascii="Times New Roman" w:eastAsia="Times New Roman" w:hAnsi="Times New Roman" w:cs="Times New Roman"/>
          <w:sz w:val="28"/>
          <w:szCs w:val="28"/>
          <w:lang w:val="en-US"/>
        </w:rPr>
        <w:t>on Personnel a</w:t>
      </w:r>
      <w:r w:rsidRPr="00D8661D">
        <w:rPr>
          <w:rFonts w:ascii="Times New Roman" w:eastAsia="Times New Roman" w:hAnsi="Times New Roman" w:cs="Times New Roman"/>
          <w:sz w:val="28"/>
          <w:szCs w:val="28"/>
          <w:lang w:val="en-US"/>
        </w:rPr>
        <w:t xml:space="preserve">t </w:t>
      </w:r>
      <w:r>
        <w:rPr>
          <w:rFonts w:ascii="Times New Roman" w:eastAsia="Times New Roman" w:hAnsi="Times New Roman" w:cs="Times New Roman"/>
          <w:sz w:val="28"/>
          <w:szCs w:val="28"/>
          <w:lang w:val="en-US"/>
        </w:rPr>
        <w:t>The Present Stage in Kazakhstan//</w:t>
      </w:r>
      <w:r w:rsidRPr="00D8661D">
        <w:rPr>
          <w:rFonts w:ascii="Times New Roman" w:eastAsia="Times New Roman" w:hAnsi="Times New Roman" w:cs="Times New Roman"/>
          <w:sz w:val="28"/>
          <w:szCs w:val="28"/>
          <w:lang w:val="en-US"/>
        </w:rPr>
        <w:t> </w:t>
      </w:r>
      <w:r w:rsidRPr="000E391E">
        <w:rPr>
          <w:rFonts w:ascii="Times New Roman" w:eastAsia="Times New Roman" w:hAnsi="Times New Roman" w:cs="Times New Roman"/>
          <w:i/>
          <w:iCs/>
          <w:sz w:val="28"/>
          <w:szCs w:val="28"/>
          <w:lang w:val="en-US"/>
        </w:rPr>
        <w:t>Polish Science Journal</w:t>
      </w:r>
      <w:r>
        <w:rPr>
          <w:rFonts w:ascii="Times New Roman" w:eastAsia="Times New Roman" w:hAnsi="Times New Roman" w:cs="Times New Roman"/>
          <w:sz w:val="28"/>
          <w:szCs w:val="28"/>
          <w:lang w:val="en-US"/>
        </w:rPr>
        <w:t>.-2023.-Vol.</w:t>
      </w:r>
      <w:r w:rsidRPr="000E391E">
        <w:rPr>
          <w:rFonts w:ascii="Times New Roman" w:eastAsia="Times New Roman" w:hAnsi="Times New Roman" w:cs="Times New Roman"/>
          <w:sz w:val="28"/>
          <w:szCs w:val="28"/>
          <w:lang w:val="en-US"/>
        </w:rPr>
        <w:t xml:space="preserve"> 17.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Latukha M., Malko K. Westernization or localization of human resource management practices in CIS countries. Evidence from Kazakh firms // </w:t>
      </w:r>
      <w:r w:rsidRPr="00E32D44">
        <w:rPr>
          <w:rFonts w:ascii="Times New Roman" w:hAnsi="Times New Roman" w:cs="Times New Roman"/>
          <w:iCs/>
          <w:sz w:val="28"/>
          <w:szCs w:val="28"/>
          <w:lang w:val="en-US"/>
        </w:rPr>
        <w:t>International Journal of Emerging Markets</w:t>
      </w:r>
      <w:r w:rsidRPr="00E32D44">
        <w:rPr>
          <w:rFonts w:ascii="Times New Roman" w:hAnsi="Times New Roman" w:cs="Times New Roman"/>
          <w:sz w:val="28"/>
          <w:szCs w:val="28"/>
          <w:lang w:val="en-US"/>
        </w:rPr>
        <w:t>.‒2019.‒ Vol.</w:t>
      </w:r>
      <w:r w:rsidRPr="00E32D44">
        <w:rPr>
          <w:rFonts w:ascii="Times New Roman" w:hAnsi="Times New Roman" w:cs="Times New Roman"/>
          <w:iCs/>
          <w:sz w:val="28"/>
          <w:szCs w:val="28"/>
          <w:lang w:val="en-US"/>
        </w:rPr>
        <w:t>14, №</w:t>
      </w:r>
      <w:r w:rsidRPr="00E32D44">
        <w:rPr>
          <w:rFonts w:ascii="Times New Roman" w:hAnsi="Times New Roman" w:cs="Times New Roman"/>
          <w:sz w:val="28"/>
          <w:szCs w:val="28"/>
          <w:lang w:val="en-US"/>
        </w:rPr>
        <w:t>3. ‒</w:t>
      </w:r>
      <w:r w:rsidRPr="00E32D44">
        <w:rPr>
          <w:rFonts w:ascii="Times New Roman" w:hAnsi="Times New Roman" w:cs="Times New Roman"/>
          <w:sz w:val="28"/>
          <w:szCs w:val="28"/>
        </w:rPr>
        <w:t>Р</w:t>
      </w:r>
      <w:r w:rsidRPr="00E32D44">
        <w:rPr>
          <w:rFonts w:ascii="Times New Roman" w:hAnsi="Times New Roman" w:cs="Times New Roman"/>
          <w:sz w:val="28"/>
          <w:szCs w:val="28"/>
          <w:lang w:val="en-US"/>
        </w:rPr>
        <w:t>.385-409.</w:t>
      </w:r>
    </w:p>
    <w:p w:rsidR="00D85342" w:rsidRPr="00E32D44" w:rsidRDefault="00D85342" w:rsidP="00D85342">
      <w:pPr>
        <w:pStyle w:val="ac"/>
        <w:numPr>
          <w:ilvl w:val="0"/>
          <w:numId w:val="10"/>
        </w:numPr>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Minbaeva, D., Pedersen, T., Björkman, I., Fey, C. F., &amp; Park, H. J.  MNC knowledge transfer, subsidiary absorptive capacity and HRM // Journal of international business studies.‒ 2014. ‒Vol.4,</w:t>
      </w:r>
      <w:r w:rsidRPr="00E32D44">
        <w:rPr>
          <w:rFonts w:ascii="Times New Roman" w:hAnsi="Times New Roman" w:cs="Times New Roman"/>
          <w:iCs/>
          <w:sz w:val="28"/>
          <w:szCs w:val="28"/>
          <w:lang w:val="en-US"/>
        </w:rPr>
        <w:t xml:space="preserve"> №</w:t>
      </w:r>
      <w:r w:rsidRPr="00E32D44">
        <w:rPr>
          <w:rFonts w:ascii="Times New Roman" w:eastAsia="Times New Roman" w:hAnsi="Times New Roman" w:cs="Times New Roman"/>
          <w:sz w:val="28"/>
          <w:szCs w:val="28"/>
          <w:lang w:val="en-US"/>
        </w:rPr>
        <w:t>5. ‒P. 38-51.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Kurmanov, N., Yeleussov, A., Aliyev, U., &amp; Tolysbayev, B. Developing effective educational strategies in Kazakhstan//</w:t>
      </w:r>
      <w:r w:rsidRPr="00E32D44">
        <w:rPr>
          <w:rFonts w:ascii="Times New Roman" w:eastAsia="Times New Roman" w:hAnsi="Times New Roman" w:cs="Times New Roman"/>
          <w:i/>
          <w:iCs/>
          <w:sz w:val="28"/>
          <w:szCs w:val="28"/>
          <w:lang w:val="en-US"/>
        </w:rPr>
        <w:t>Mediterranean Journal of Social Sciences</w:t>
      </w:r>
      <w:r w:rsidRPr="00E32D44">
        <w:rPr>
          <w:rFonts w:ascii="Times New Roman" w:eastAsia="Times New Roman" w:hAnsi="Times New Roman" w:cs="Times New Roman"/>
          <w:sz w:val="28"/>
          <w:szCs w:val="28"/>
          <w:lang w:val="en-US"/>
        </w:rPr>
        <w:t>, </w:t>
      </w:r>
      <w:r w:rsidRPr="00E32D44">
        <w:rPr>
          <w:rFonts w:ascii="Times New Roman" w:hAnsi="Times New Roman" w:cs="Times New Roman"/>
          <w:sz w:val="28"/>
          <w:szCs w:val="28"/>
          <w:shd w:val="clear" w:color="auto" w:fill="FFFFFF"/>
          <w:lang w:val="en-US"/>
        </w:rPr>
        <w:t>‒2015.‒Vol.</w:t>
      </w:r>
      <w:r w:rsidRPr="00E32D44">
        <w:rPr>
          <w:rFonts w:ascii="Times New Roman" w:hAnsi="Times New Roman" w:cs="Times New Roman"/>
          <w:iCs/>
          <w:sz w:val="28"/>
          <w:szCs w:val="28"/>
          <w:shd w:val="clear" w:color="auto" w:fill="FFFFFF"/>
          <w:lang w:val="en-US"/>
        </w:rPr>
        <w:t xml:space="preserve">16, </w:t>
      </w:r>
      <w:r w:rsidRPr="00E32D44">
        <w:rPr>
          <w:rFonts w:ascii="Times New Roman" w:hAnsi="Times New Roman" w:cs="Times New Roman"/>
          <w:iCs/>
          <w:sz w:val="28"/>
          <w:szCs w:val="28"/>
          <w:lang w:val="en-US"/>
        </w:rPr>
        <w:t>№</w:t>
      </w:r>
      <w:r w:rsidRPr="00E32D44">
        <w:rPr>
          <w:rFonts w:ascii="Times New Roman" w:hAnsi="Times New Roman" w:cs="Times New Roman"/>
          <w:iCs/>
          <w:sz w:val="28"/>
          <w:szCs w:val="28"/>
          <w:shd w:val="clear" w:color="auto" w:fill="FFFFFF"/>
          <w:lang w:val="en-US"/>
        </w:rPr>
        <w:t>5</w:t>
      </w:r>
      <w:r w:rsidRPr="00E32D44">
        <w:rPr>
          <w:rFonts w:ascii="Times New Roman" w:hAnsi="Times New Roman" w:cs="Times New Roman"/>
          <w:sz w:val="28"/>
          <w:szCs w:val="28"/>
          <w:shd w:val="clear" w:color="auto" w:fill="FFFFFF"/>
          <w:lang w:val="en-US"/>
        </w:rPr>
        <w:t>.‒P. 54.</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Hartley, M., Gopaul, B., Sagintayeva, A., &amp; Apergenova, R.  Learning autonomy: Higher education reform in Kazakhstan// </w:t>
      </w:r>
      <w:r w:rsidRPr="00E32D44">
        <w:rPr>
          <w:rFonts w:ascii="Times New Roman" w:eastAsia="Times New Roman" w:hAnsi="Times New Roman" w:cs="Times New Roman"/>
          <w:i/>
          <w:iCs/>
          <w:sz w:val="28"/>
          <w:szCs w:val="28"/>
          <w:lang w:val="en-US"/>
        </w:rPr>
        <w:t>Higher Education</w:t>
      </w:r>
      <w:r w:rsidRPr="00E32D44">
        <w:rPr>
          <w:rFonts w:ascii="Times New Roman" w:hAnsi="Times New Roman" w:cs="Times New Roman"/>
          <w:sz w:val="28"/>
          <w:szCs w:val="28"/>
          <w:lang w:val="en-US"/>
        </w:rPr>
        <w:t>.‒2016.‒ Vol.</w:t>
      </w:r>
      <w:r w:rsidRPr="00E32D44">
        <w:rPr>
          <w:rFonts w:ascii="Times New Roman" w:hAnsi="Times New Roman" w:cs="Times New Roman"/>
          <w:iCs/>
          <w:sz w:val="28"/>
          <w:szCs w:val="28"/>
          <w:lang w:val="en-US"/>
        </w:rPr>
        <w:t>72, №</w:t>
      </w:r>
      <w:r w:rsidRPr="00E32D44">
        <w:rPr>
          <w:rFonts w:ascii="Times New Roman" w:hAnsi="Times New Roman" w:cs="Times New Roman"/>
          <w:sz w:val="28"/>
          <w:szCs w:val="28"/>
          <w:lang w:val="en-US"/>
        </w:rPr>
        <w:t>1. ‒</w:t>
      </w:r>
      <w:r w:rsidRPr="00E32D44">
        <w:rPr>
          <w:rFonts w:ascii="Times New Roman" w:hAnsi="Times New Roman" w:cs="Times New Roman"/>
          <w:sz w:val="28"/>
          <w:szCs w:val="28"/>
        </w:rPr>
        <w:t>Р</w:t>
      </w:r>
      <w:r w:rsidRPr="00E32D44">
        <w:rPr>
          <w:rFonts w:ascii="Times New Roman" w:hAnsi="Times New Roman" w:cs="Times New Roman"/>
          <w:sz w:val="28"/>
          <w:szCs w:val="28"/>
          <w:lang w:val="en-US"/>
        </w:rPr>
        <w:t>.277-289.</w:t>
      </w:r>
    </w:p>
    <w:p w:rsidR="00D85342" w:rsidRPr="001A5D13" w:rsidRDefault="00D85342" w:rsidP="00D85342">
      <w:pPr>
        <w:pStyle w:val="ac"/>
        <w:numPr>
          <w:ilvl w:val="0"/>
          <w:numId w:val="10"/>
        </w:numPr>
        <w:jc w:val="both"/>
        <w:rPr>
          <w:rFonts w:ascii="Times New Roman" w:eastAsia="Times New Roman" w:hAnsi="Times New Roman" w:cs="Times New Roman"/>
          <w:sz w:val="28"/>
          <w:szCs w:val="28"/>
          <w:lang w:val="en-US"/>
        </w:rPr>
      </w:pPr>
      <w:r w:rsidRPr="001A5D13">
        <w:rPr>
          <w:rFonts w:ascii="Times New Roman" w:hAnsi="Times New Roman" w:cs="Times New Roman"/>
          <w:sz w:val="28"/>
          <w:szCs w:val="28"/>
          <w:shd w:val="clear" w:color="auto" w:fill="FFFFFF"/>
          <w:lang w:val="en-US"/>
        </w:rPr>
        <w:t>Khan K., Nasir A., Saleem, S. Bibliometric analysis of post covid-19 management strategies and policies in hospitality and tourism // </w:t>
      </w:r>
      <w:r w:rsidRPr="001A5D13">
        <w:rPr>
          <w:rFonts w:ascii="Times New Roman" w:hAnsi="Times New Roman" w:cs="Times New Roman"/>
          <w:iCs/>
          <w:sz w:val="28"/>
          <w:szCs w:val="28"/>
          <w:shd w:val="clear" w:color="auto" w:fill="FFFFFF"/>
          <w:lang w:val="en-US"/>
        </w:rPr>
        <w:t>Frontiers in Psychology</w:t>
      </w:r>
      <w:r w:rsidRPr="001A5D13">
        <w:rPr>
          <w:rFonts w:ascii="Times New Roman" w:hAnsi="Times New Roman" w:cs="Times New Roman"/>
          <w:sz w:val="28"/>
          <w:szCs w:val="28"/>
          <w:shd w:val="clear" w:color="auto" w:fill="FFFFFF"/>
          <w:lang w:val="en-US"/>
        </w:rPr>
        <w:t>.‒2021.‒Vol.</w:t>
      </w:r>
      <w:r w:rsidRPr="001A5D13">
        <w:rPr>
          <w:rFonts w:ascii="Times New Roman" w:hAnsi="Times New Roman" w:cs="Times New Roman"/>
          <w:iCs/>
          <w:sz w:val="28"/>
          <w:szCs w:val="28"/>
          <w:shd w:val="clear" w:color="auto" w:fill="FFFFFF"/>
          <w:lang w:val="en-US"/>
        </w:rPr>
        <w:t>12</w:t>
      </w:r>
      <w:r w:rsidRPr="001A5D13">
        <w:rPr>
          <w:rFonts w:ascii="Times New Roman" w:hAnsi="Times New Roman" w:cs="Times New Roman"/>
          <w:sz w:val="28"/>
          <w:szCs w:val="28"/>
          <w:shd w:val="clear" w:color="auto" w:fill="FFFFFF"/>
          <w:lang w:val="en-US"/>
        </w:rPr>
        <w:t>.</w:t>
      </w:r>
    </w:p>
    <w:p w:rsidR="00D85342" w:rsidRPr="001A5D13"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Farndale, E., McDonnell, A., Scholarios, D., &amp; Wilkinson, A. Human Resource Management Journal: A look to the past, present, and future of the journal and </w:t>
      </w:r>
      <w:r w:rsidRPr="00E32D44">
        <w:rPr>
          <w:rFonts w:ascii="Times New Roman" w:hAnsi="Times New Roman" w:cs="Times New Roman"/>
          <w:sz w:val="28"/>
          <w:szCs w:val="28"/>
          <w:lang w:val="en-US"/>
        </w:rPr>
        <w:lastRenderedPageBreak/>
        <w:t>HRM scholarship // </w:t>
      </w:r>
      <w:r w:rsidRPr="00E32D44">
        <w:rPr>
          <w:rFonts w:ascii="Times New Roman" w:hAnsi="Times New Roman" w:cs="Times New Roman"/>
          <w:iCs/>
          <w:sz w:val="28"/>
          <w:szCs w:val="28"/>
          <w:lang w:val="en-US"/>
        </w:rPr>
        <w:t>Human Resource Management Journal</w:t>
      </w:r>
      <w:r w:rsidRPr="00E32D44">
        <w:rPr>
          <w:rFonts w:ascii="Times New Roman" w:hAnsi="Times New Roman" w:cs="Times New Roman"/>
          <w:sz w:val="28"/>
          <w:szCs w:val="28"/>
          <w:lang w:val="en-US"/>
        </w:rPr>
        <w:t>. ‒ 2020. ‒ Vol.</w:t>
      </w:r>
      <w:r w:rsidRPr="00E32D44">
        <w:rPr>
          <w:rFonts w:ascii="Times New Roman" w:hAnsi="Times New Roman" w:cs="Times New Roman"/>
          <w:iCs/>
          <w:sz w:val="28"/>
          <w:szCs w:val="28"/>
          <w:lang w:val="en-US"/>
        </w:rPr>
        <w:t>30</w:t>
      </w:r>
      <w:r w:rsidRPr="00E32D44">
        <w:rPr>
          <w:rFonts w:ascii="Times New Roman" w:hAnsi="Times New Roman" w:cs="Times New Roman"/>
          <w:sz w:val="28"/>
          <w:szCs w:val="28"/>
          <w:lang w:val="en-US"/>
        </w:rPr>
        <w:t>, №1. P. 1-12.</w:t>
      </w:r>
    </w:p>
    <w:p w:rsidR="00D85342" w:rsidRPr="001A5D13"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1A5D13">
        <w:rPr>
          <w:rFonts w:ascii="Times New Roman" w:hAnsi="Times New Roman" w:cs="Times New Roman"/>
          <w:sz w:val="28"/>
          <w:szCs w:val="28"/>
          <w:shd w:val="clear" w:color="auto" w:fill="FFFFFF"/>
          <w:lang w:val="en-US"/>
        </w:rPr>
        <w:t>Zhu, J., Song, L. J., Zhu, L., &amp; Johnson, R. E.  Visualizing the landscape and evolution of leadership research // </w:t>
      </w:r>
      <w:r w:rsidRPr="001A5D13">
        <w:rPr>
          <w:rFonts w:ascii="Times New Roman" w:hAnsi="Times New Roman" w:cs="Times New Roman"/>
          <w:iCs/>
          <w:sz w:val="28"/>
          <w:szCs w:val="28"/>
          <w:shd w:val="clear" w:color="auto" w:fill="FFFFFF"/>
          <w:lang w:val="en-US"/>
        </w:rPr>
        <w:t>The Leadership Quarterly</w:t>
      </w:r>
      <w:r w:rsidRPr="001A5D13">
        <w:rPr>
          <w:rFonts w:ascii="Times New Roman" w:hAnsi="Times New Roman" w:cs="Times New Roman"/>
          <w:sz w:val="28"/>
          <w:szCs w:val="28"/>
          <w:shd w:val="clear" w:color="auto" w:fill="FFFFFF"/>
          <w:lang w:val="en-US"/>
        </w:rPr>
        <w:t>.‒2019.‒Vol. </w:t>
      </w:r>
      <w:r w:rsidRPr="001A5D13">
        <w:rPr>
          <w:rFonts w:ascii="Times New Roman" w:hAnsi="Times New Roman" w:cs="Times New Roman"/>
          <w:iCs/>
          <w:sz w:val="28"/>
          <w:szCs w:val="28"/>
          <w:shd w:val="clear" w:color="auto" w:fill="FFFFFF"/>
          <w:lang w:val="en-US"/>
        </w:rPr>
        <w:t>30, №</w:t>
      </w:r>
      <w:r w:rsidRPr="001A5D13">
        <w:rPr>
          <w:rFonts w:ascii="Times New Roman" w:hAnsi="Times New Roman" w:cs="Times New Roman"/>
          <w:sz w:val="28"/>
          <w:szCs w:val="28"/>
          <w:shd w:val="clear" w:color="auto" w:fill="FFFFFF"/>
          <w:lang w:val="en-US"/>
        </w:rPr>
        <w:t>2.‒</w:t>
      </w:r>
      <w:r w:rsidRPr="001A5D13">
        <w:rPr>
          <w:rFonts w:ascii="Times New Roman" w:hAnsi="Times New Roman" w:cs="Times New Roman"/>
          <w:sz w:val="28"/>
          <w:szCs w:val="28"/>
          <w:shd w:val="clear" w:color="auto" w:fill="FFFFFF"/>
        </w:rPr>
        <w:t>Р</w:t>
      </w:r>
      <w:r w:rsidRPr="001A5D13">
        <w:rPr>
          <w:rFonts w:ascii="Times New Roman" w:hAnsi="Times New Roman" w:cs="Times New Roman"/>
          <w:sz w:val="28"/>
          <w:szCs w:val="28"/>
          <w:shd w:val="clear" w:color="auto" w:fill="FFFFFF"/>
          <w:lang w:val="en-US"/>
        </w:rPr>
        <w:t>. 215-232.</w:t>
      </w:r>
    </w:p>
    <w:p w:rsidR="00D85342" w:rsidRPr="001A5D13"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 xml:space="preserve">Post, C., Sarala, R., Gatrell, C., &amp; Prescott, J. E. Advancing theory with review articles // </w:t>
      </w:r>
      <w:r w:rsidRPr="00E32D44">
        <w:rPr>
          <w:rFonts w:ascii="Times New Roman" w:hAnsi="Times New Roman" w:cs="Times New Roman"/>
          <w:iCs/>
          <w:sz w:val="28"/>
          <w:szCs w:val="28"/>
          <w:shd w:val="clear" w:color="auto" w:fill="FFFFFF"/>
          <w:lang w:val="en-US"/>
        </w:rPr>
        <w:t>Journal of Management Studies. ‒ 2020.‒Vol.57, №</w:t>
      </w:r>
      <w:r w:rsidRPr="00E32D44">
        <w:rPr>
          <w:rFonts w:ascii="Times New Roman" w:hAnsi="Times New Roman" w:cs="Times New Roman"/>
          <w:sz w:val="28"/>
          <w:szCs w:val="28"/>
          <w:shd w:val="clear" w:color="auto" w:fill="FFFFFF"/>
          <w:lang w:val="en-US"/>
        </w:rPr>
        <w:t>2.‒</w:t>
      </w:r>
      <w:r w:rsidRPr="00E32D44">
        <w:rPr>
          <w:rFonts w:ascii="Times New Roman" w:hAnsi="Times New Roman" w:cs="Times New Roman"/>
          <w:sz w:val="28"/>
          <w:szCs w:val="28"/>
          <w:shd w:val="clear" w:color="auto" w:fill="FFFFFF"/>
        </w:rPr>
        <w:t>Р</w:t>
      </w:r>
      <w:r w:rsidRPr="00E32D44">
        <w:rPr>
          <w:rFonts w:ascii="Times New Roman" w:hAnsi="Times New Roman" w:cs="Times New Roman"/>
          <w:sz w:val="28"/>
          <w:szCs w:val="28"/>
          <w:shd w:val="clear" w:color="auto" w:fill="FFFFFF"/>
          <w:lang w:val="en-US"/>
        </w:rPr>
        <w:t>. 351–376.</w:t>
      </w:r>
    </w:p>
    <w:p w:rsidR="00D85342" w:rsidRPr="001A5D13"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1A5D13">
        <w:rPr>
          <w:rFonts w:ascii="Times New Roman" w:hAnsi="Times New Roman" w:cs="Times New Roman"/>
          <w:sz w:val="28"/>
          <w:szCs w:val="28"/>
          <w:shd w:val="clear" w:color="auto" w:fill="FFFFFF"/>
          <w:lang w:val="en-US"/>
        </w:rPr>
        <w:t>Breslin D., Bailey K. Expanding the conversation through ‘Debate Essays’ and ‘Review Methodology ‘papers // </w:t>
      </w:r>
      <w:r w:rsidRPr="001A5D13">
        <w:rPr>
          <w:rFonts w:ascii="Times New Roman" w:hAnsi="Times New Roman" w:cs="Times New Roman"/>
          <w:iCs/>
          <w:sz w:val="28"/>
          <w:szCs w:val="28"/>
          <w:shd w:val="clear" w:color="auto" w:fill="FFFFFF"/>
          <w:lang w:val="en-US"/>
        </w:rPr>
        <w:t>International Journal of Management Reviews</w:t>
      </w:r>
      <w:r w:rsidRPr="001A5D13">
        <w:rPr>
          <w:rFonts w:ascii="Times New Roman" w:hAnsi="Times New Roman" w:cs="Times New Roman"/>
          <w:sz w:val="28"/>
          <w:szCs w:val="28"/>
          <w:shd w:val="clear" w:color="auto" w:fill="FFFFFF"/>
          <w:lang w:val="en-US"/>
        </w:rPr>
        <w:t>.‒ Vol.</w:t>
      </w:r>
      <w:r w:rsidRPr="001A5D13">
        <w:rPr>
          <w:rFonts w:ascii="Times New Roman" w:hAnsi="Times New Roman" w:cs="Times New Roman"/>
          <w:iCs/>
          <w:sz w:val="28"/>
          <w:szCs w:val="28"/>
          <w:shd w:val="clear" w:color="auto" w:fill="FFFFFF"/>
          <w:lang w:val="en-US"/>
        </w:rPr>
        <w:t>22, №</w:t>
      </w:r>
      <w:r w:rsidRPr="001A5D13">
        <w:rPr>
          <w:rFonts w:ascii="Times New Roman" w:hAnsi="Times New Roman" w:cs="Times New Roman"/>
          <w:sz w:val="28"/>
          <w:szCs w:val="28"/>
          <w:shd w:val="clear" w:color="auto" w:fill="FFFFFF"/>
          <w:lang w:val="en-US"/>
        </w:rPr>
        <w:t>3.‒P. 219-221.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 xml:space="preserve">Donthu, N., Kumar, S., Pattnaik, D., &amp; Lim, W. M.  A bibliometric retrospection of marketing from the lens of psychology: Insights from Psychology &amp; Marketing // </w:t>
      </w:r>
      <w:r w:rsidRPr="00E32D44">
        <w:rPr>
          <w:rFonts w:ascii="Times New Roman" w:hAnsi="Times New Roman" w:cs="Times New Roman"/>
          <w:iCs/>
          <w:sz w:val="28"/>
          <w:szCs w:val="28"/>
          <w:shd w:val="clear" w:color="auto" w:fill="FFFFFF"/>
          <w:lang w:val="en-US"/>
        </w:rPr>
        <w:t>Psychology &amp; Marketing.‒2021.‒Vol.38, №</w:t>
      </w:r>
      <w:r w:rsidRPr="00E32D44">
        <w:rPr>
          <w:rFonts w:ascii="Times New Roman" w:hAnsi="Times New Roman" w:cs="Times New Roman"/>
          <w:sz w:val="28"/>
          <w:szCs w:val="28"/>
          <w:shd w:val="clear" w:color="auto" w:fill="FFFFFF"/>
          <w:lang w:val="en-US"/>
        </w:rPr>
        <w:t>5.‒</w:t>
      </w:r>
      <w:r w:rsidRPr="00E32D44">
        <w:rPr>
          <w:rFonts w:ascii="Times New Roman" w:hAnsi="Times New Roman" w:cs="Times New Roman"/>
          <w:sz w:val="28"/>
          <w:szCs w:val="28"/>
          <w:shd w:val="clear" w:color="auto" w:fill="FFFFFF"/>
        </w:rPr>
        <w:t>Р</w:t>
      </w:r>
      <w:r w:rsidRPr="00E32D44">
        <w:rPr>
          <w:rFonts w:ascii="Times New Roman" w:hAnsi="Times New Roman" w:cs="Times New Roman"/>
          <w:sz w:val="28"/>
          <w:szCs w:val="28"/>
          <w:shd w:val="clear" w:color="auto" w:fill="FFFFFF"/>
          <w:lang w:val="en-US"/>
        </w:rPr>
        <w:t>.834–865.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 xml:space="preserve"> Mukherjee, D., Lim, W. M., Kumar, S., &amp; Donthu, N. Guidelines for advancing theory and practice through bibliometric research. </w:t>
      </w:r>
      <w:r w:rsidRPr="00E32D44">
        <w:rPr>
          <w:rFonts w:ascii="Times New Roman" w:hAnsi="Times New Roman" w:cs="Times New Roman"/>
          <w:i/>
          <w:iCs/>
          <w:sz w:val="28"/>
          <w:szCs w:val="28"/>
          <w:shd w:val="clear" w:color="auto" w:fill="FFFFFF"/>
        </w:rPr>
        <w:t>Journal of business research</w:t>
      </w:r>
      <w:r w:rsidRPr="00E32D44">
        <w:rPr>
          <w:rFonts w:ascii="Times New Roman" w:hAnsi="Times New Roman" w:cs="Times New Roman"/>
          <w:sz w:val="28"/>
          <w:szCs w:val="28"/>
          <w:shd w:val="clear" w:color="auto" w:fill="FFFFFF"/>
          <w:lang w:val="en-US"/>
        </w:rPr>
        <w:t>. ‒2022.‒Vol. </w:t>
      </w:r>
      <w:r w:rsidRPr="00E32D44">
        <w:rPr>
          <w:rFonts w:ascii="Times New Roman" w:hAnsi="Times New Roman" w:cs="Times New Roman"/>
          <w:iCs/>
          <w:sz w:val="28"/>
          <w:szCs w:val="28"/>
          <w:shd w:val="clear" w:color="auto" w:fill="FFFFFF"/>
          <w:lang w:val="en-US"/>
        </w:rPr>
        <w:t>148, №</w:t>
      </w:r>
      <w:r w:rsidRPr="00E32D44">
        <w:rPr>
          <w:rFonts w:ascii="Times New Roman" w:hAnsi="Times New Roman" w:cs="Times New Roman"/>
          <w:sz w:val="28"/>
          <w:szCs w:val="28"/>
          <w:shd w:val="clear" w:color="auto" w:fill="FFFFFF"/>
          <w:lang w:val="en-US"/>
        </w:rPr>
        <w:t>1.‒</w:t>
      </w:r>
      <w:r w:rsidRPr="00E32D44">
        <w:rPr>
          <w:rFonts w:ascii="Times New Roman" w:hAnsi="Times New Roman" w:cs="Times New Roman"/>
          <w:sz w:val="28"/>
          <w:szCs w:val="28"/>
          <w:shd w:val="clear" w:color="auto" w:fill="FFFFFF"/>
        </w:rPr>
        <w:t>Р</w:t>
      </w:r>
      <w:r w:rsidRPr="00E32D44">
        <w:rPr>
          <w:rFonts w:ascii="Times New Roman" w:hAnsi="Times New Roman" w:cs="Times New Roman"/>
          <w:sz w:val="28"/>
          <w:szCs w:val="28"/>
          <w:shd w:val="clear" w:color="auto" w:fill="FFFFFF"/>
          <w:lang w:val="en-US"/>
        </w:rPr>
        <w:t>. 101-115.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Donthu, N., Kumar, S., Mukherjee, D., Pandey, N., &amp; Lim, W. M. How to conduct a bibliometric analysis: An overview and guidelines.//</w:t>
      </w:r>
      <w:r w:rsidRPr="00E32D44">
        <w:rPr>
          <w:rFonts w:ascii="Times New Roman" w:eastAsia="Times New Roman" w:hAnsi="Times New Roman" w:cs="Times New Roman"/>
          <w:i/>
          <w:iCs/>
          <w:sz w:val="28"/>
          <w:szCs w:val="28"/>
          <w:lang w:val="en-US"/>
        </w:rPr>
        <w:t>Journal of business research</w:t>
      </w:r>
      <w:r w:rsidRPr="00E32D44">
        <w:rPr>
          <w:rFonts w:ascii="Times New Roman" w:hAnsi="Times New Roman" w:cs="Times New Roman"/>
          <w:sz w:val="28"/>
          <w:szCs w:val="28"/>
          <w:shd w:val="clear" w:color="auto" w:fill="FFFFFF"/>
          <w:lang w:val="en-US"/>
        </w:rPr>
        <w:t>.‒2021.‒Vol. </w:t>
      </w:r>
      <w:r w:rsidRPr="00E32D44">
        <w:rPr>
          <w:rFonts w:ascii="Times New Roman" w:hAnsi="Times New Roman" w:cs="Times New Roman"/>
          <w:iCs/>
          <w:sz w:val="28"/>
          <w:szCs w:val="28"/>
          <w:shd w:val="clear" w:color="auto" w:fill="FFFFFF"/>
          <w:lang w:val="en-US"/>
        </w:rPr>
        <w:t>67, №</w:t>
      </w:r>
      <w:r w:rsidRPr="00E32D44">
        <w:rPr>
          <w:rFonts w:ascii="Times New Roman" w:hAnsi="Times New Roman" w:cs="Times New Roman"/>
          <w:sz w:val="28"/>
          <w:szCs w:val="28"/>
          <w:shd w:val="clear" w:color="auto" w:fill="FFFFFF"/>
          <w:lang w:val="en-US"/>
        </w:rPr>
        <w:t>133.‒</w:t>
      </w:r>
      <w:r w:rsidRPr="00E32D44">
        <w:rPr>
          <w:rFonts w:ascii="Times New Roman" w:hAnsi="Times New Roman" w:cs="Times New Roman"/>
          <w:sz w:val="28"/>
          <w:szCs w:val="28"/>
          <w:shd w:val="clear" w:color="auto" w:fill="FFFFFF"/>
        </w:rPr>
        <w:t>Р</w:t>
      </w:r>
      <w:r w:rsidRPr="00E32D44">
        <w:rPr>
          <w:rFonts w:ascii="Times New Roman" w:hAnsi="Times New Roman" w:cs="Times New Roman"/>
          <w:sz w:val="28"/>
          <w:szCs w:val="28"/>
          <w:shd w:val="clear" w:color="auto" w:fill="FFFFFF"/>
          <w:lang w:val="en-US"/>
        </w:rPr>
        <w:t>. 285-296.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Segura-Robles, A., Parra-González, M. E., &amp; Gallardo-Vigil, M. Á. Bibliometric and collaborative network analysis on active methodologies in education//</w:t>
      </w:r>
      <w:r w:rsidRPr="00E32D44">
        <w:rPr>
          <w:rFonts w:ascii="Times New Roman" w:eastAsia="Times New Roman" w:hAnsi="Times New Roman" w:cs="Times New Roman"/>
          <w:i/>
          <w:iCs/>
          <w:sz w:val="28"/>
          <w:szCs w:val="28"/>
          <w:lang w:val="en-US"/>
        </w:rPr>
        <w:t>Journal of New Approaches in Educational Research</w:t>
      </w:r>
      <w:r w:rsidRPr="00E32D44">
        <w:rPr>
          <w:rFonts w:ascii="Times New Roman" w:hAnsi="Times New Roman" w:cs="Times New Roman"/>
          <w:iCs/>
          <w:sz w:val="28"/>
          <w:szCs w:val="28"/>
          <w:shd w:val="clear" w:color="auto" w:fill="FFFFFF"/>
          <w:lang w:val="en-US"/>
        </w:rPr>
        <w:t>.‒2020.‒Vol.9, №</w:t>
      </w:r>
      <w:r w:rsidRPr="00E32D44">
        <w:rPr>
          <w:rFonts w:ascii="Times New Roman" w:hAnsi="Times New Roman" w:cs="Times New Roman"/>
          <w:sz w:val="28"/>
          <w:szCs w:val="28"/>
          <w:shd w:val="clear" w:color="auto" w:fill="FFFFFF"/>
          <w:lang w:val="en-US"/>
        </w:rPr>
        <w:t>2.‒</w:t>
      </w:r>
      <w:r w:rsidRPr="00E32D44">
        <w:rPr>
          <w:rFonts w:ascii="Times New Roman" w:hAnsi="Times New Roman" w:cs="Times New Roman"/>
          <w:sz w:val="28"/>
          <w:szCs w:val="28"/>
          <w:shd w:val="clear" w:color="auto" w:fill="FFFFFF"/>
        </w:rPr>
        <w:t>Р</w:t>
      </w:r>
      <w:r w:rsidRPr="00E32D44">
        <w:rPr>
          <w:rFonts w:ascii="Times New Roman" w:hAnsi="Times New Roman" w:cs="Times New Roman"/>
          <w:sz w:val="28"/>
          <w:szCs w:val="28"/>
          <w:shd w:val="clear" w:color="auto" w:fill="FFFFFF"/>
          <w:lang w:val="en-US"/>
        </w:rPr>
        <w:t>.259–274.</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Andersen N. Mapping the expatriate literature: a bibliometric review of the field from 1998 to 2017 and identification of current research fronts // </w:t>
      </w:r>
      <w:r w:rsidRPr="00E32D44">
        <w:rPr>
          <w:rFonts w:ascii="Times New Roman" w:hAnsi="Times New Roman" w:cs="Times New Roman"/>
          <w:iCs/>
          <w:sz w:val="28"/>
          <w:szCs w:val="28"/>
          <w:shd w:val="clear" w:color="auto" w:fill="FFFFFF"/>
          <w:lang w:val="en-US"/>
        </w:rPr>
        <w:t>The International Journal of Human Resource Management</w:t>
      </w:r>
      <w:r w:rsidRPr="00E32D44">
        <w:rPr>
          <w:rFonts w:ascii="Times New Roman" w:hAnsi="Times New Roman" w:cs="Times New Roman"/>
          <w:sz w:val="28"/>
          <w:szCs w:val="28"/>
          <w:shd w:val="clear" w:color="auto" w:fill="FFFFFF"/>
          <w:lang w:val="en-US"/>
        </w:rPr>
        <w:t>.‒2019.‒</w:t>
      </w:r>
      <w:r w:rsidRPr="00E32D44">
        <w:rPr>
          <w:rFonts w:ascii="Times New Roman" w:hAnsi="Times New Roman" w:cs="Times New Roman"/>
          <w:sz w:val="28"/>
          <w:szCs w:val="28"/>
          <w:shd w:val="clear" w:color="auto" w:fill="FFFFFF"/>
        </w:rPr>
        <w:t>Р</w:t>
      </w:r>
      <w:r w:rsidRPr="00E32D44">
        <w:rPr>
          <w:rFonts w:ascii="Times New Roman" w:hAnsi="Times New Roman" w:cs="Times New Roman"/>
          <w:sz w:val="28"/>
          <w:szCs w:val="28"/>
          <w:shd w:val="clear" w:color="auto" w:fill="FFFFFF"/>
          <w:lang w:val="en-US"/>
        </w:rPr>
        <w:t>.1-38.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 xml:space="preserve">Liu, Z., Yin, Y., Liu, W., &amp; Dunford, M.  Visualizing the intellectual structure and evolution of innovation systems research: a bibliometric analysis // </w:t>
      </w:r>
      <w:r w:rsidRPr="00E32D44">
        <w:rPr>
          <w:rFonts w:ascii="Times New Roman" w:hAnsi="Times New Roman" w:cs="Times New Roman"/>
          <w:iCs/>
          <w:sz w:val="28"/>
          <w:szCs w:val="28"/>
          <w:shd w:val="clear" w:color="auto" w:fill="FFFFFF"/>
          <w:lang w:val="en-US"/>
        </w:rPr>
        <w:t>Scientometrics</w:t>
      </w:r>
      <w:r w:rsidRPr="00E32D44">
        <w:rPr>
          <w:rFonts w:ascii="Times New Roman" w:hAnsi="Times New Roman" w:cs="Times New Roman"/>
          <w:sz w:val="28"/>
          <w:szCs w:val="28"/>
          <w:shd w:val="clear" w:color="auto" w:fill="FFFFFF"/>
          <w:lang w:val="en-US"/>
        </w:rPr>
        <w:t>.‒2015.‒Vol.</w:t>
      </w:r>
      <w:r w:rsidRPr="00E32D44">
        <w:rPr>
          <w:rFonts w:ascii="Times New Roman" w:hAnsi="Times New Roman" w:cs="Times New Roman"/>
          <w:iCs/>
          <w:sz w:val="28"/>
          <w:szCs w:val="28"/>
          <w:shd w:val="clear" w:color="auto" w:fill="FFFFFF"/>
          <w:lang w:val="en-US"/>
        </w:rPr>
        <w:t xml:space="preserve">103, </w:t>
      </w:r>
      <w:r w:rsidRPr="00E32D44">
        <w:rPr>
          <w:rFonts w:ascii="Times New Roman" w:hAnsi="Times New Roman" w:cs="Times New Roman"/>
          <w:iCs/>
          <w:sz w:val="28"/>
          <w:szCs w:val="28"/>
          <w:shd w:val="clear" w:color="auto" w:fill="FFFFFF"/>
          <w:lang w:val="kk-KZ"/>
        </w:rPr>
        <w:t>№</w:t>
      </w:r>
      <w:r w:rsidRPr="00E32D44">
        <w:rPr>
          <w:rFonts w:ascii="Times New Roman" w:hAnsi="Times New Roman" w:cs="Times New Roman"/>
          <w:sz w:val="28"/>
          <w:szCs w:val="28"/>
          <w:shd w:val="clear" w:color="auto" w:fill="FFFFFF"/>
          <w:lang w:val="en-US"/>
        </w:rPr>
        <w:t>1. ‒P. 135-158.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Wright, P. M., &amp; McMahan, G. C. Theoretical perspectives for strategic human resource management //</w:t>
      </w:r>
      <w:r w:rsidRPr="00E32D44">
        <w:rPr>
          <w:rFonts w:ascii="Times New Roman" w:eastAsia="Times New Roman" w:hAnsi="Times New Roman" w:cs="Times New Roman"/>
          <w:iCs/>
          <w:sz w:val="28"/>
          <w:szCs w:val="28"/>
          <w:lang w:val="en-US"/>
        </w:rPr>
        <w:t>Journal of management</w:t>
      </w:r>
      <w:r w:rsidRPr="00E32D44">
        <w:rPr>
          <w:rFonts w:ascii="Times New Roman" w:eastAsia="Times New Roman" w:hAnsi="Times New Roman" w:cs="Times New Roman"/>
          <w:sz w:val="28"/>
          <w:szCs w:val="28"/>
          <w:lang w:val="en-US"/>
        </w:rPr>
        <w:t>. - 1992.-Vol. </w:t>
      </w:r>
      <w:r w:rsidRPr="00E32D44">
        <w:rPr>
          <w:rFonts w:ascii="Times New Roman" w:eastAsia="Times New Roman" w:hAnsi="Times New Roman" w:cs="Times New Roman"/>
          <w:iCs/>
          <w:sz w:val="28"/>
          <w:szCs w:val="28"/>
          <w:lang w:val="en-US"/>
        </w:rPr>
        <w:t xml:space="preserve">18, </w:t>
      </w:r>
      <w:r w:rsidRPr="00E32D44">
        <w:rPr>
          <w:rFonts w:ascii="Times New Roman" w:hAnsi="Times New Roman" w:cs="Times New Roman"/>
          <w:iCs/>
          <w:sz w:val="28"/>
          <w:szCs w:val="28"/>
          <w:shd w:val="clear" w:color="auto" w:fill="FFFFFF"/>
          <w:lang w:val="en-US"/>
        </w:rPr>
        <w:t>№</w:t>
      </w:r>
      <w:r w:rsidRPr="00E32D44">
        <w:rPr>
          <w:rFonts w:ascii="Times New Roman" w:eastAsia="Times New Roman" w:hAnsi="Times New Roman" w:cs="Times New Roman"/>
          <w:sz w:val="28"/>
          <w:szCs w:val="28"/>
          <w:lang w:val="en-US"/>
        </w:rPr>
        <w:t>2. –P. 295-320.</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Delery J., Doty D. Modes of theorizing in strategic human resource management: Tests of universalistic, contingency, and configurational performance predictions //</w:t>
      </w:r>
      <w:r w:rsidRPr="00E32D44">
        <w:rPr>
          <w:rFonts w:ascii="Times New Roman" w:hAnsi="Times New Roman" w:cs="Times New Roman"/>
          <w:iCs/>
          <w:sz w:val="28"/>
          <w:szCs w:val="28"/>
          <w:shd w:val="clear" w:color="auto" w:fill="FFFFFF"/>
          <w:lang w:val="en-US"/>
        </w:rPr>
        <w:t>Academy of management Journal</w:t>
      </w:r>
      <w:r w:rsidRPr="00E32D44">
        <w:rPr>
          <w:rFonts w:ascii="Times New Roman" w:hAnsi="Times New Roman" w:cs="Times New Roman"/>
          <w:sz w:val="28"/>
          <w:szCs w:val="28"/>
          <w:shd w:val="clear" w:color="auto" w:fill="FFFFFF"/>
          <w:lang w:val="en-US"/>
        </w:rPr>
        <w:t>.‒1996.‒Vol. </w:t>
      </w:r>
      <w:r w:rsidRPr="00E32D44">
        <w:rPr>
          <w:rFonts w:ascii="Times New Roman" w:hAnsi="Times New Roman" w:cs="Times New Roman"/>
          <w:iCs/>
          <w:sz w:val="28"/>
          <w:szCs w:val="28"/>
          <w:shd w:val="clear" w:color="auto" w:fill="FFFFFF"/>
          <w:lang w:val="en-US"/>
        </w:rPr>
        <w:t>39, №</w:t>
      </w:r>
      <w:r w:rsidRPr="00E32D44">
        <w:rPr>
          <w:rFonts w:ascii="Times New Roman" w:hAnsi="Times New Roman" w:cs="Times New Roman"/>
          <w:sz w:val="28"/>
          <w:szCs w:val="28"/>
          <w:shd w:val="clear" w:color="auto" w:fill="FFFFFF"/>
          <w:lang w:val="en-US"/>
        </w:rPr>
        <w:t>4.‒ P.802-835.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 xml:space="preserve">Becker B., Gerhart B. The impact of human resource management on organizational performance: Progress and prospect // </w:t>
      </w:r>
      <w:r w:rsidRPr="00E32D44">
        <w:rPr>
          <w:rFonts w:ascii="Times New Roman" w:hAnsi="Times New Roman" w:cs="Times New Roman"/>
          <w:iCs/>
          <w:sz w:val="28"/>
          <w:szCs w:val="28"/>
          <w:shd w:val="clear" w:color="auto" w:fill="FFFFFF"/>
          <w:lang w:val="en-US"/>
        </w:rPr>
        <w:t>Academy of management journal</w:t>
      </w:r>
      <w:r w:rsidRPr="00E32D44">
        <w:rPr>
          <w:rFonts w:ascii="Times New Roman" w:hAnsi="Times New Roman" w:cs="Times New Roman"/>
          <w:sz w:val="28"/>
          <w:szCs w:val="28"/>
          <w:shd w:val="clear" w:color="auto" w:fill="FFFFFF"/>
          <w:lang w:val="en-US"/>
        </w:rPr>
        <w:t>.‒1996.‒Vol. </w:t>
      </w:r>
      <w:r w:rsidRPr="00E32D44">
        <w:rPr>
          <w:rFonts w:ascii="Times New Roman" w:hAnsi="Times New Roman" w:cs="Times New Roman"/>
          <w:iCs/>
          <w:sz w:val="28"/>
          <w:szCs w:val="28"/>
          <w:shd w:val="clear" w:color="auto" w:fill="FFFFFF"/>
          <w:lang w:val="en-US"/>
        </w:rPr>
        <w:t>39, №</w:t>
      </w:r>
      <w:r w:rsidRPr="00E32D44">
        <w:rPr>
          <w:rFonts w:ascii="Times New Roman" w:hAnsi="Times New Roman" w:cs="Times New Roman"/>
          <w:sz w:val="28"/>
          <w:szCs w:val="28"/>
          <w:shd w:val="clear" w:color="auto" w:fill="FFFFFF"/>
          <w:lang w:val="en-US"/>
        </w:rPr>
        <w:t>4.‒P. 779-801.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iCs/>
          <w:sz w:val="28"/>
          <w:szCs w:val="28"/>
          <w:shd w:val="clear" w:color="auto" w:fill="FFFFFF"/>
          <w:lang w:val="en-US"/>
        </w:rPr>
        <w:t>Qiu, X., Holmen, E., Havenvid, M., De Boer, L., &amp; Hermundsdottir, F.  Open for business: Towards an interactive view on dynamic capabilities // Industrial Marketing Management. ‒2022.‒Vol.107. ‒P.148-160.</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Huselid M. The impact of human resource management practices on turnover, productivity, and corporate financial performance // </w:t>
      </w:r>
      <w:r w:rsidRPr="00E32D44">
        <w:rPr>
          <w:rFonts w:ascii="Times New Roman" w:hAnsi="Times New Roman" w:cs="Times New Roman"/>
          <w:iCs/>
          <w:sz w:val="28"/>
          <w:szCs w:val="28"/>
          <w:shd w:val="clear" w:color="auto" w:fill="FFFFFF"/>
          <w:lang w:val="en-US"/>
        </w:rPr>
        <w:t>Academy of management journal</w:t>
      </w:r>
      <w:r w:rsidRPr="00E32D44">
        <w:rPr>
          <w:rFonts w:ascii="Times New Roman" w:hAnsi="Times New Roman" w:cs="Times New Roman"/>
          <w:sz w:val="28"/>
          <w:szCs w:val="28"/>
          <w:shd w:val="clear" w:color="auto" w:fill="FFFFFF"/>
          <w:lang w:val="en-US"/>
        </w:rPr>
        <w:t>. ‒1995. ‒Vol.</w:t>
      </w:r>
      <w:r w:rsidRPr="00E32D44">
        <w:rPr>
          <w:rFonts w:ascii="Times New Roman" w:hAnsi="Times New Roman" w:cs="Times New Roman"/>
          <w:iCs/>
          <w:sz w:val="28"/>
          <w:szCs w:val="28"/>
          <w:shd w:val="clear" w:color="auto" w:fill="FFFFFF"/>
          <w:lang w:val="en-US"/>
        </w:rPr>
        <w:t>38, №</w:t>
      </w:r>
      <w:r w:rsidRPr="00E32D44">
        <w:rPr>
          <w:rFonts w:ascii="Times New Roman" w:hAnsi="Times New Roman" w:cs="Times New Roman"/>
          <w:sz w:val="28"/>
          <w:szCs w:val="28"/>
          <w:shd w:val="clear" w:color="auto" w:fill="FFFFFF"/>
          <w:lang w:val="en-US"/>
        </w:rPr>
        <w:t>3.‒P. 635-672.</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lastRenderedPageBreak/>
        <w:t>Saeed, B. B., Afsar, B., Hafeez, S., Khan, I., Tahir, M., &amp; Afridi, M. A</w:t>
      </w:r>
      <w:r w:rsidRPr="00E32D44">
        <w:rPr>
          <w:rFonts w:ascii="Times New Roman" w:hAnsi="Times New Roman" w:cs="Times New Roman"/>
          <w:iCs/>
          <w:sz w:val="28"/>
          <w:szCs w:val="28"/>
          <w:lang w:val="en-US"/>
        </w:rPr>
        <w:t xml:space="preserve">. Promoting employee's proenvironmental behavior through green human resource management practices // Corporate Social Responsibility and Environmental Management.‒2019.‒Vol.26, </w:t>
      </w:r>
      <w:r w:rsidRPr="00E32D44">
        <w:rPr>
          <w:rFonts w:ascii="Times New Roman" w:hAnsi="Times New Roman" w:cs="Times New Roman"/>
          <w:iCs/>
          <w:sz w:val="28"/>
          <w:szCs w:val="28"/>
          <w:lang w:val="kk-KZ"/>
        </w:rPr>
        <w:t>№</w:t>
      </w:r>
      <w:r w:rsidRPr="00E32D44">
        <w:rPr>
          <w:rFonts w:ascii="Times New Roman" w:hAnsi="Times New Roman" w:cs="Times New Roman"/>
          <w:iCs/>
          <w:sz w:val="28"/>
          <w:szCs w:val="28"/>
          <w:lang w:val="en-US"/>
        </w:rPr>
        <w:t>2.‒P. 424-438.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Anwar G., Abdullah N. The impact of Human resource management practice on Organizational performance // </w:t>
      </w:r>
      <w:r w:rsidRPr="00E32D44">
        <w:rPr>
          <w:rFonts w:ascii="Times New Roman" w:hAnsi="Times New Roman" w:cs="Times New Roman"/>
          <w:iCs/>
          <w:sz w:val="28"/>
          <w:szCs w:val="28"/>
          <w:lang w:val="en-US"/>
        </w:rPr>
        <w:t>International journal of Engineering, Business and Management (IJEBM)</w:t>
      </w:r>
      <w:r w:rsidRPr="00E32D44">
        <w:rPr>
          <w:rFonts w:ascii="Times New Roman" w:hAnsi="Times New Roman" w:cs="Times New Roman"/>
          <w:sz w:val="28"/>
          <w:szCs w:val="28"/>
          <w:lang w:val="en-US"/>
        </w:rPr>
        <w:t>.‒2021.‒Vol.</w:t>
      </w:r>
      <w:r w:rsidRPr="00E32D44">
        <w:rPr>
          <w:rFonts w:ascii="Times New Roman" w:hAnsi="Times New Roman" w:cs="Times New Roman"/>
          <w:iCs/>
          <w:sz w:val="28"/>
          <w:szCs w:val="28"/>
          <w:lang w:val="en-US"/>
        </w:rPr>
        <w:t>5</w:t>
      </w:r>
      <w:r w:rsidRPr="00E32D44">
        <w:rPr>
          <w:rFonts w:ascii="Times New Roman" w:hAnsi="Times New Roman" w:cs="Times New Roman"/>
          <w:sz w:val="28"/>
          <w:szCs w:val="28"/>
          <w:lang w:val="en-US"/>
        </w:rPr>
        <w:t>.</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Kutieshat R., Farmanesh P. The impact of new human resource management practices on innovation performance during the COVID 19 crisis: a new perception on enhancing the educational sector // </w:t>
      </w:r>
      <w:r w:rsidRPr="00E32D44">
        <w:rPr>
          <w:rFonts w:ascii="Times New Roman" w:eastAsia="Times New Roman" w:hAnsi="Times New Roman" w:cs="Times New Roman"/>
          <w:iCs/>
          <w:sz w:val="28"/>
          <w:szCs w:val="28"/>
          <w:lang w:val="en-US"/>
        </w:rPr>
        <w:t>Sustainability</w:t>
      </w:r>
      <w:r w:rsidRPr="00E32D44">
        <w:rPr>
          <w:rFonts w:ascii="Times New Roman" w:eastAsia="Times New Roman" w:hAnsi="Times New Roman" w:cs="Times New Roman"/>
          <w:sz w:val="28"/>
          <w:szCs w:val="28"/>
          <w:lang w:val="en-US"/>
        </w:rPr>
        <w:t>.‒2022.‒Vol.</w:t>
      </w:r>
      <w:r w:rsidRPr="00E32D44">
        <w:rPr>
          <w:rFonts w:ascii="Times New Roman" w:eastAsia="Times New Roman" w:hAnsi="Times New Roman" w:cs="Times New Roman"/>
          <w:iCs/>
          <w:sz w:val="28"/>
          <w:szCs w:val="28"/>
          <w:lang w:val="en-US"/>
        </w:rPr>
        <w:t xml:space="preserve">14, № </w:t>
      </w:r>
      <w:r w:rsidRPr="00E32D44">
        <w:rPr>
          <w:rFonts w:ascii="Times New Roman" w:eastAsia="Times New Roman" w:hAnsi="Times New Roman" w:cs="Times New Roman"/>
          <w:sz w:val="28"/>
          <w:szCs w:val="28"/>
          <w:lang w:val="en-US"/>
        </w:rPr>
        <w:t>5‒P. 2872.</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Sharma P., Jain V. Role of culture in developing transformative leadership for higher education in emerging economies. In </w:t>
      </w:r>
      <w:r w:rsidRPr="00E32D44">
        <w:rPr>
          <w:rFonts w:ascii="Times New Roman" w:hAnsi="Times New Roman" w:cs="Times New Roman"/>
          <w:iCs/>
          <w:sz w:val="28"/>
          <w:szCs w:val="28"/>
          <w:shd w:val="clear" w:color="auto" w:fill="FFFFFF"/>
          <w:lang w:val="en-US"/>
        </w:rPr>
        <w:t>Re-imagining Educational Futures in Developing Countries</w:t>
      </w:r>
      <w:r w:rsidRPr="00E32D44">
        <w:rPr>
          <w:rFonts w:ascii="Times New Roman" w:hAnsi="Times New Roman" w:cs="Times New Roman"/>
          <w:sz w:val="28"/>
          <w:szCs w:val="28"/>
          <w:shd w:val="clear" w:color="auto" w:fill="FFFFFF"/>
          <w:lang w:val="en-US"/>
        </w:rPr>
        <w:t> // Palgrave Macmillan, Cham.‒2022.‒</w:t>
      </w:r>
      <w:r w:rsidRPr="00E32D44">
        <w:rPr>
          <w:rFonts w:ascii="Times New Roman" w:hAnsi="Times New Roman" w:cs="Times New Roman"/>
          <w:sz w:val="28"/>
          <w:szCs w:val="28"/>
          <w:shd w:val="clear" w:color="auto" w:fill="FFFFFF"/>
        </w:rPr>
        <w:t>Р</w:t>
      </w:r>
      <w:r w:rsidRPr="00E32D44">
        <w:rPr>
          <w:rFonts w:ascii="Times New Roman" w:hAnsi="Times New Roman" w:cs="Times New Roman"/>
          <w:sz w:val="28"/>
          <w:szCs w:val="28"/>
          <w:shd w:val="clear" w:color="auto" w:fill="FFFFFF"/>
          <w:lang w:val="en-US"/>
        </w:rPr>
        <w:t>. 243-259.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Son, J., Park, O., Bae, J., &amp; Ok, C.  Double-edged effect of talent management on organizational performance: the moderating role of HRM investments // </w:t>
      </w:r>
      <w:proofErr w:type="gramStart"/>
      <w:r w:rsidRPr="00E32D44">
        <w:rPr>
          <w:rFonts w:ascii="Times New Roman" w:hAnsi="Times New Roman" w:cs="Times New Roman"/>
          <w:iCs/>
          <w:sz w:val="28"/>
          <w:szCs w:val="28"/>
          <w:shd w:val="clear" w:color="auto" w:fill="FFFFFF"/>
          <w:lang w:val="en-US"/>
        </w:rPr>
        <w:t>The</w:t>
      </w:r>
      <w:proofErr w:type="gramEnd"/>
      <w:r w:rsidRPr="00E32D44">
        <w:rPr>
          <w:rFonts w:ascii="Times New Roman" w:hAnsi="Times New Roman" w:cs="Times New Roman"/>
          <w:iCs/>
          <w:sz w:val="28"/>
          <w:szCs w:val="28"/>
          <w:shd w:val="clear" w:color="auto" w:fill="FFFFFF"/>
          <w:lang w:val="en-US"/>
        </w:rPr>
        <w:t xml:space="preserve"> international journal of human resource management.‒2020.‒Vol.31, №</w:t>
      </w:r>
      <w:r w:rsidRPr="00E32D44">
        <w:rPr>
          <w:rFonts w:ascii="Times New Roman" w:hAnsi="Times New Roman" w:cs="Times New Roman"/>
          <w:sz w:val="28"/>
          <w:szCs w:val="28"/>
          <w:shd w:val="clear" w:color="auto" w:fill="FFFFFF"/>
          <w:lang w:val="en-US"/>
        </w:rPr>
        <w:t>17.‒P. 2188-2216.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Freilich, M. A., Wieters, E., Broitman, B. R., Marquet, P. A., &amp; Navarrete, S. A. Species co</w:t>
      </w:r>
      <w:r w:rsidRPr="00E32D44">
        <w:rPr>
          <w:rFonts w:ascii="Cambria Math" w:hAnsi="Cambria Math" w:cs="Cambria Math"/>
          <w:sz w:val="28"/>
          <w:szCs w:val="28"/>
          <w:shd w:val="clear" w:color="auto" w:fill="FFFFFF"/>
          <w:lang w:val="en-US"/>
        </w:rPr>
        <w:t>‐</w:t>
      </w:r>
      <w:r w:rsidRPr="00E32D44">
        <w:rPr>
          <w:rFonts w:ascii="Times New Roman" w:hAnsi="Times New Roman" w:cs="Times New Roman"/>
          <w:sz w:val="28"/>
          <w:szCs w:val="28"/>
          <w:shd w:val="clear" w:color="auto" w:fill="FFFFFF"/>
          <w:lang w:val="en-US"/>
        </w:rPr>
        <w:t>occurrence networks: Can they reveal trophic and non</w:t>
      </w:r>
      <w:r w:rsidRPr="00E32D44">
        <w:rPr>
          <w:rFonts w:ascii="Cambria Math" w:hAnsi="Cambria Math" w:cs="Cambria Math"/>
          <w:sz w:val="28"/>
          <w:szCs w:val="28"/>
          <w:shd w:val="clear" w:color="auto" w:fill="FFFFFF"/>
          <w:lang w:val="en-US"/>
        </w:rPr>
        <w:t>‐</w:t>
      </w:r>
      <w:r w:rsidRPr="00E32D44">
        <w:rPr>
          <w:rFonts w:ascii="Times New Roman" w:hAnsi="Times New Roman" w:cs="Times New Roman"/>
          <w:sz w:val="28"/>
          <w:szCs w:val="28"/>
          <w:shd w:val="clear" w:color="auto" w:fill="FFFFFF"/>
          <w:lang w:val="en-US"/>
        </w:rPr>
        <w:t xml:space="preserve">trophic interactions in ecological communities? // </w:t>
      </w:r>
      <w:r w:rsidRPr="00E32D44">
        <w:rPr>
          <w:rFonts w:ascii="Times New Roman" w:hAnsi="Times New Roman" w:cs="Times New Roman"/>
          <w:iCs/>
          <w:sz w:val="28"/>
          <w:szCs w:val="28"/>
          <w:shd w:val="clear" w:color="auto" w:fill="FFFFFF"/>
          <w:lang w:val="en-US"/>
        </w:rPr>
        <w:t>Ecology</w:t>
      </w:r>
      <w:r w:rsidRPr="00E32D44">
        <w:rPr>
          <w:rFonts w:ascii="Times New Roman" w:hAnsi="Times New Roman" w:cs="Times New Roman"/>
          <w:sz w:val="28"/>
          <w:szCs w:val="28"/>
          <w:shd w:val="clear" w:color="auto" w:fill="FFFFFF"/>
          <w:lang w:val="en-US"/>
        </w:rPr>
        <w:t>.‒2018.‒Vol. </w:t>
      </w:r>
      <w:r w:rsidRPr="00E32D44">
        <w:rPr>
          <w:rFonts w:ascii="Times New Roman" w:hAnsi="Times New Roman" w:cs="Times New Roman"/>
          <w:iCs/>
          <w:sz w:val="28"/>
          <w:szCs w:val="28"/>
          <w:shd w:val="clear" w:color="auto" w:fill="FFFFFF"/>
          <w:lang w:val="en-US"/>
        </w:rPr>
        <w:t>99, №</w:t>
      </w:r>
      <w:r w:rsidRPr="00E32D44">
        <w:rPr>
          <w:rFonts w:ascii="Times New Roman" w:hAnsi="Times New Roman" w:cs="Times New Roman"/>
          <w:sz w:val="28"/>
          <w:szCs w:val="28"/>
          <w:shd w:val="clear" w:color="auto" w:fill="FFFFFF"/>
          <w:lang w:val="en-US"/>
        </w:rPr>
        <w:t>3.‒P. 690-699.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iCs/>
          <w:sz w:val="28"/>
          <w:szCs w:val="28"/>
          <w:lang w:val="en-US"/>
        </w:rPr>
        <w:t xml:space="preserve">Valeau P., Paillé P. The management of professional employees: linking progressive HRM practices, cognitive orientations and organizational citizenship behavior // </w:t>
      </w:r>
      <w:proofErr w:type="gramStart"/>
      <w:r w:rsidRPr="00E32D44">
        <w:rPr>
          <w:rFonts w:ascii="Times New Roman" w:hAnsi="Times New Roman" w:cs="Times New Roman"/>
          <w:iCs/>
          <w:sz w:val="28"/>
          <w:szCs w:val="28"/>
          <w:lang w:val="en-US"/>
        </w:rPr>
        <w:t>The</w:t>
      </w:r>
      <w:proofErr w:type="gramEnd"/>
      <w:r w:rsidRPr="00E32D44">
        <w:rPr>
          <w:rFonts w:ascii="Times New Roman" w:hAnsi="Times New Roman" w:cs="Times New Roman"/>
          <w:iCs/>
          <w:sz w:val="28"/>
          <w:szCs w:val="28"/>
          <w:lang w:val="en-US"/>
        </w:rPr>
        <w:t xml:space="preserve"> international journal of human resource management.‒2019.‒Vol.30, №19.‒</w:t>
      </w:r>
      <w:r w:rsidRPr="00E32D44">
        <w:rPr>
          <w:rFonts w:ascii="Times New Roman" w:hAnsi="Times New Roman" w:cs="Times New Roman"/>
          <w:iCs/>
          <w:sz w:val="28"/>
          <w:szCs w:val="28"/>
        </w:rPr>
        <w:t>Р</w:t>
      </w:r>
      <w:r w:rsidRPr="00E32D44">
        <w:rPr>
          <w:rFonts w:ascii="Times New Roman" w:hAnsi="Times New Roman" w:cs="Times New Roman"/>
          <w:iCs/>
          <w:sz w:val="28"/>
          <w:szCs w:val="28"/>
          <w:lang w:val="en-US"/>
        </w:rPr>
        <w:t>. 2705-2731</w:t>
      </w:r>
      <w:r>
        <w:rPr>
          <w:rFonts w:ascii="Times New Roman" w:hAnsi="Times New Roman" w:cs="Times New Roman"/>
          <w:iCs/>
          <w:sz w:val="28"/>
          <w:szCs w:val="28"/>
          <w:lang w:val="en-US"/>
        </w:rPr>
        <w:t>.</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 xml:space="preserve">Yokuş G. Developing a guiding model of educational leadership in higher education during the COVID-19 pandemic: A grounded theory study // </w:t>
      </w:r>
      <w:r w:rsidRPr="00E32D44">
        <w:rPr>
          <w:rFonts w:ascii="Times New Roman" w:hAnsi="Times New Roman" w:cs="Times New Roman"/>
          <w:iCs/>
          <w:sz w:val="28"/>
          <w:szCs w:val="28"/>
          <w:shd w:val="clear" w:color="auto" w:fill="FFFFFF"/>
          <w:lang w:val="en-US"/>
        </w:rPr>
        <w:t>Participatory Educational Research</w:t>
      </w:r>
      <w:r w:rsidRPr="00E32D44">
        <w:rPr>
          <w:rFonts w:ascii="Times New Roman" w:hAnsi="Times New Roman" w:cs="Times New Roman"/>
          <w:sz w:val="28"/>
          <w:szCs w:val="28"/>
          <w:shd w:val="clear" w:color="auto" w:fill="FFFFFF"/>
          <w:lang w:val="en-US"/>
        </w:rPr>
        <w:t>. ‒Vol. </w:t>
      </w:r>
      <w:r w:rsidRPr="00E32D44">
        <w:rPr>
          <w:rFonts w:ascii="Times New Roman" w:hAnsi="Times New Roman" w:cs="Times New Roman"/>
          <w:iCs/>
          <w:sz w:val="28"/>
          <w:szCs w:val="28"/>
          <w:shd w:val="clear" w:color="auto" w:fill="FFFFFF"/>
          <w:lang w:val="en-US"/>
        </w:rPr>
        <w:t>9, №</w:t>
      </w:r>
      <w:r w:rsidRPr="00E32D44">
        <w:rPr>
          <w:rFonts w:ascii="Times New Roman" w:hAnsi="Times New Roman" w:cs="Times New Roman"/>
          <w:sz w:val="28"/>
          <w:szCs w:val="28"/>
          <w:shd w:val="clear" w:color="auto" w:fill="FFFFFF"/>
          <w:lang w:val="en-US"/>
        </w:rPr>
        <w:t>1.‒P. 362-387.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Jameel S., Ahmad, A. Leadership and performance of academic staff in developing countries // Paper presented at the annual meeting of Proceedings of the 33rd International Business Information Management Association Conference, Granada.‒2019.‒P. 6101- 6106.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 xml:space="preserve">Crawford J., Cifuentes-Faura J. Sustainability in higher education during the COVID-19 pandemic: A systematic review // </w:t>
      </w:r>
      <w:r w:rsidRPr="00E32D44">
        <w:rPr>
          <w:rFonts w:ascii="Times New Roman" w:hAnsi="Times New Roman" w:cs="Times New Roman"/>
          <w:iCs/>
          <w:sz w:val="28"/>
          <w:szCs w:val="28"/>
          <w:shd w:val="clear" w:color="auto" w:fill="FFFFFF"/>
          <w:lang w:val="en-US"/>
        </w:rPr>
        <w:t>Sustainability</w:t>
      </w:r>
      <w:r w:rsidRPr="00E32D44">
        <w:rPr>
          <w:rFonts w:ascii="Times New Roman" w:hAnsi="Times New Roman" w:cs="Times New Roman"/>
          <w:sz w:val="28"/>
          <w:szCs w:val="28"/>
          <w:shd w:val="clear" w:color="auto" w:fill="FFFFFF"/>
          <w:lang w:val="en-US"/>
        </w:rPr>
        <w:t>.‒2022.‒Vol.</w:t>
      </w:r>
      <w:r w:rsidRPr="00E32D44">
        <w:rPr>
          <w:rFonts w:ascii="Times New Roman" w:hAnsi="Times New Roman" w:cs="Times New Roman"/>
          <w:iCs/>
          <w:sz w:val="28"/>
          <w:szCs w:val="28"/>
          <w:shd w:val="clear" w:color="auto" w:fill="FFFFFF"/>
          <w:lang w:val="en-US"/>
        </w:rPr>
        <w:t>14, №</w:t>
      </w:r>
      <w:r w:rsidRPr="00E32D44">
        <w:rPr>
          <w:rFonts w:ascii="Times New Roman" w:hAnsi="Times New Roman" w:cs="Times New Roman"/>
          <w:sz w:val="28"/>
          <w:szCs w:val="28"/>
          <w:shd w:val="clear" w:color="auto" w:fill="FFFFFF"/>
          <w:lang w:val="en-US"/>
        </w:rPr>
        <w:t>3.‒P. 1879.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Tien, N. H., Ngoc, N. M., Trang, T. T. T., &amp; Mai, N. P. Sustainable Development of Higher Education Institutions in Developing Countries: Comparative Analysis of Poland and Vietnam// </w:t>
      </w:r>
      <w:r w:rsidRPr="00E32D44">
        <w:rPr>
          <w:rFonts w:ascii="Times New Roman" w:eastAsia="Times New Roman" w:hAnsi="Times New Roman" w:cs="Times New Roman"/>
          <w:i/>
          <w:iCs/>
          <w:sz w:val="28"/>
          <w:szCs w:val="28"/>
          <w:lang w:val="en-US"/>
        </w:rPr>
        <w:t>Contemporary economics</w:t>
      </w:r>
      <w:r w:rsidRPr="00E32D44">
        <w:rPr>
          <w:rFonts w:ascii="Times New Roman" w:eastAsia="Times New Roman" w:hAnsi="Times New Roman" w:cs="Times New Roman"/>
          <w:sz w:val="28"/>
          <w:szCs w:val="28"/>
          <w:lang w:val="en-US"/>
        </w:rPr>
        <w:t>.-2022.-</w:t>
      </w:r>
      <w:r w:rsidRPr="00E32D44">
        <w:rPr>
          <w:rFonts w:ascii="Times New Roman" w:hAnsi="Times New Roman" w:cs="Times New Roman"/>
          <w:sz w:val="28"/>
          <w:szCs w:val="28"/>
          <w:shd w:val="clear" w:color="auto" w:fill="FFFFFF"/>
          <w:lang w:val="en-US"/>
        </w:rPr>
        <w:t xml:space="preserve"> Vol. </w:t>
      </w:r>
      <w:r w:rsidRPr="00E32D44">
        <w:rPr>
          <w:rFonts w:ascii="Times New Roman" w:hAnsi="Times New Roman" w:cs="Times New Roman"/>
          <w:iCs/>
          <w:sz w:val="28"/>
          <w:szCs w:val="28"/>
          <w:shd w:val="clear" w:color="auto" w:fill="FFFFFF"/>
          <w:lang w:val="en-US"/>
        </w:rPr>
        <w:t>16, №</w:t>
      </w:r>
      <w:r w:rsidRPr="00E32D44">
        <w:rPr>
          <w:rFonts w:ascii="Times New Roman" w:hAnsi="Times New Roman" w:cs="Times New Roman"/>
          <w:sz w:val="28"/>
          <w:szCs w:val="28"/>
          <w:shd w:val="clear" w:color="auto" w:fill="FFFFFF"/>
          <w:lang w:val="en-US"/>
        </w:rPr>
        <w:t>2.</w:t>
      </w:r>
    </w:p>
    <w:p w:rsidR="00D85342" w:rsidRPr="005654AA"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El-Farr H., Hosseingholizadeh R. Aligning human resource management with knowledge management for better organizational performance: how human resource practices support knowledge management strategies? In </w:t>
      </w:r>
      <w:r w:rsidRPr="00E32D44">
        <w:rPr>
          <w:rFonts w:ascii="Times New Roman" w:hAnsi="Times New Roman" w:cs="Times New Roman"/>
          <w:iCs/>
          <w:sz w:val="28"/>
          <w:szCs w:val="28"/>
          <w:lang w:val="en-US"/>
        </w:rPr>
        <w:t>Current Issues in Knowledge Management</w:t>
      </w:r>
      <w:r w:rsidRPr="00E32D44">
        <w:rPr>
          <w:rFonts w:ascii="Times New Roman" w:hAnsi="Times New Roman" w:cs="Times New Roman"/>
          <w:sz w:val="28"/>
          <w:szCs w:val="28"/>
          <w:lang w:val="en-US"/>
        </w:rPr>
        <w:t xml:space="preserve"> // IntechOpen.‒2019.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lastRenderedPageBreak/>
        <w:t>Meshari, A. Z., Othayman, M. B., Boy, F., &amp; Doneddu, D. The impact of learning organizations dimensions on the organisational performance: An exploring study of Saudi Universities // </w:t>
      </w:r>
      <w:r w:rsidRPr="00E32D44">
        <w:rPr>
          <w:rFonts w:ascii="Times New Roman" w:hAnsi="Times New Roman" w:cs="Times New Roman"/>
          <w:iCs/>
          <w:sz w:val="28"/>
          <w:szCs w:val="28"/>
          <w:lang w:val="en-US"/>
        </w:rPr>
        <w:t>International Business Research</w:t>
      </w:r>
      <w:r w:rsidRPr="00E32D44">
        <w:rPr>
          <w:rFonts w:ascii="Times New Roman" w:hAnsi="Times New Roman" w:cs="Times New Roman"/>
          <w:sz w:val="28"/>
          <w:szCs w:val="28"/>
          <w:lang w:val="en-US"/>
        </w:rPr>
        <w:t>.‒2021.‒Vol. </w:t>
      </w:r>
      <w:r w:rsidRPr="00E32D44">
        <w:rPr>
          <w:rFonts w:ascii="Times New Roman" w:hAnsi="Times New Roman" w:cs="Times New Roman"/>
          <w:i/>
          <w:iCs/>
          <w:sz w:val="28"/>
          <w:szCs w:val="28"/>
          <w:lang w:val="en-US"/>
        </w:rPr>
        <w:t>14, №</w:t>
      </w:r>
      <w:r w:rsidRPr="00E32D44">
        <w:rPr>
          <w:rFonts w:ascii="Times New Roman" w:hAnsi="Times New Roman" w:cs="Times New Roman"/>
          <w:sz w:val="28"/>
          <w:szCs w:val="28"/>
          <w:lang w:val="en-US"/>
        </w:rPr>
        <w:t>2.‒P. 54.</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Singh, S. K., Mazzucchelli, A., Vessal, S. R., &amp; Solidoro, A.  Knowledge-based HRM practices and innovation performance: Role of social capital and knowledge sharing//</w:t>
      </w:r>
      <w:r w:rsidRPr="00E32D44">
        <w:rPr>
          <w:rFonts w:ascii="Times New Roman" w:eastAsia="Times New Roman" w:hAnsi="Times New Roman" w:cs="Times New Roman"/>
          <w:i/>
          <w:iCs/>
          <w:sz w:val="28"/>
          <w:szCs w:val="28"/>
          <w:lang w:val="en-US"/>
        </w:rPr>
        <w:t>Journal of International Management</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.‒2021.‒Vol. </w:t>
      </w:r>
      <w:r w:rsidRPr="00E32D44">
        <w:rPr>
          <w:rFonts w:ascii="Times New Roman" w:hAnsi="Times New Roman" w:cs="Times New Roman"/>
          <w:i/>
          <w:iCs/>
          <w:sz w:val="28"/>
          <w:szCs w:val="28"/>
          <w:lang w:val="en-US"/>
        </w:rPr>
        <w:t>27, №</w:t>
      </w:r>
      <w:r w:rsidRPr="00E32D44">
        <w:rPr>
          <w:rFonts w:ascii="Times New Roman" w:hAnsi="Times New Roman" w:cs="Times New Roman"/>
          <w:sz w:val="28"/>
          <w:szCs w:val="28"/>
          <w:lang w:val="en-US"/>
        </w:rPr>
        <w:t>1.‒P. 100830.</w:t>
      </w:r>
    </w:p>
    <w:p w:rsidR="00D85342" w:rsidRPr="00837150"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Liu, Y., &amp; Meyer, K. E. (2020). Boundary spanners, HRM practices, and reverse knowledge transfer: The case of Chinese cross-border acquisitions. </w:t>
      </w:r>
      <w:r w:rsidRPr="00E32D44">
        <w:rPr>
          <w:rFonts w:ascii="Times New Roman" w:eastAsia="Times New Roman" w:hAnsi="Times New Roman" w:cs="Times New Roman"/>
          <w:i/>
          <w:iCs/>
          <w:sz w:val="28"/>
          <w:szCs w:val="28"/>
        </w:rPr>
        <w:t>Journal of World Business</w:t>
      </w:r>
      <w:r w:rsidRPr="00E32D44">
        <w:rPr>
          <w:rFonts w:ascii="Times New Roman" w:hAnsi="Times New Roman" w:cs="Times New Roman"/>
          <w:sz w:val="28"/>
          <w:szCs w:val="28"/>
          <w:lang w:val="en-US"/>
        </w:rPr>
        <w:t>. ‒2020.‒Vol. </w:t>
      </w:r>
      <w:r w:rsidRPr="00E32D44">
        <w:rPr>
          <w:rFonts w:ascii="Times New Roman" w:hAnsi="Times New Roman" w:cs="Times New Roman"/>
          <w:i/>
          <w:iCs/>
          <w:sz w:val="28"/>
          <w:szCs w:val="28"/>
          <w:lang w:val="en-US"/>
        </w:rPr>
        <w:t>55, №</w:t>
      </w:r>
      <w:r w:rsidRPr="00E32D44">
        <w:rPr>
          <w:rFonts w:ascii="Times New Roman" w:hAnsi="Times New Roman" w:cs="Times New Roman"/>
          <w:sz w:val="28"/>
          <w:szCs w:val="28"/>
          <w:lang w:val="en-US"/>
        </w:rPr>
        <w:t>2.‒P. 100958.</w:t>
      </w:r>
    </w:p>
    <w:p w:rsidR="00D85342" w:rsidRPr="00837150"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837150">
        <w:rPr>
          <w:rFonts w:ascii="Times New Roman" w:hAnsi="Times New Roman" w:cs="Times New Roman"/>
          <w:sz w:val="28"/>
          <w:szCs w:val="28"/>
          <w:lang w:val="en-US"/>
        </w:rPr>
        <w:t>Mdindela-Majova S. A Critical Review of Literature on Performance Measurement Effects on Academic Employees’ Effectiveness, Efficiency, and Organisational Culture: A Synthesis of The Literature // In </w:t>
      </w:r>
      <w:r w:rsidRPr="00837150">
        <w:rPr>
          <w:rFonts w:ascii="Times New Roman" w:hAnsi="Times New Roman" w:cs="Times New Roman"/>
          <w:iCs/>
          <w:sz w:val="28"/>
          <w:szCs w:val="28"/>
          <w:lang w:val="en-US"/>
        </w:rPr>
        <w:t>Social Sciences International Research Conference, Theme: Emerging perspectives, methodologies, practices and theories</w:t>
      </w:r>
      <w:r w:rsidRPr="00837150">
        <w:rPr>
          <w:rFonts w:ascii="Times New Roman" w:hAnsi="Times New Roman" w:cs="Times New Roman"/>
          <w:i/>
          <w:iCs/>
          <w:sz w:val="28"/>
          <w:szCs w:val="28"/>
          <w:lang w:val="en-US"/>
        </w:rPr>
        <w:t>. ‒2021.‒P.</w:t>
      </w:r>
      <w:r w:rsidRPr="00837150">
        <w:rPr>
          <w:rFonts w:ascii="Times New Roman" w:hAnsi="Times New Roman" w:cs="Times New Roman"/>
          <w:sz w:val="28"/>
          <w:szCs w:val="28"/>
          <w:lang w:val="en-US"/>
        </w:rPr>
        <w:t>420-432.</w:t>
      </w:r>
    </w:p>
    <w:p w:rsidR="00D85342" w:rsidRPr="00837150"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837150">
        <w:rPr>
          <w:rFonts w:ascii="Times New Roman" w:hAnsi="Times New Roman" w:cs="Times New Roman"/>
          <w:sz w:val="28"/>
          <w:szCs w:val="28"/>
          <w:lang w:val="en-US"/>
        </w:rPr>
        <w:t xml:space="preserve">Hosseini S., Barzoki A., Isfahani A. Designing a model of succession management system and explaining its impact on organisational performance (case study: Esfahan Steel Company) // </w:t>
      </w:r>
      <w:r w:rsidRPr="00837150">
        <w:rPr>
          <w:rFonts w:ascii="Times New Roman" w:hAnsi="Times New Roman" w:cs="Times New Roman"/>
          <w:iCs/>
          <w:sz w:val="28"/>
          <w:szCs w:val="28"/>
          <w:lang w:val="en-US"/>
        </w:rPr>
        <w:t>International Journal of Business Excellence</w:t>
      </w:r>
      <w:r w:rsidRPr="00837150">
        <w:rPr>
          <w:rFonts w:ascii="Times New Roman" w:hAnsi="Times New Roman" w:cs="Times New Roman"/>
          <w:sz w:val="28"/>
          <w:szCs w:val="28"/>
          <w:lang w:val="en-US"/>
        </w:rPr>
        <w:t>.‒2018.‒Vol. </w:t>
      </w:r>
      <w:r w:rsidRPr="00837150">
        <w:rPr>
          <w:rFonts w:ascii="Times New Roman" w:hAnsi="Times New Roman" w:cs="Times New Roman"/>
          <w:iCs/>
          <w:sz w:val="28"/>
          <w:szCs w:val="28"/>
          <w:lang w:val="en-US"/>
        </w:rPr>
        <w:t>15, №</w:t>
      </w:r>
      <w:r w:rsidRPr="00837150">
        <w:rPr>
          <w:rFonts w:ascii="Times New Roman" w:hAnsi="Times New Roman" w:cs="Times New Roman"/>
          <w:sz w:val="28"/>
          <w:szCs w:val="28"/>
          <w:lang w:val="en-US"/>
        </w:rPr>
        <w:t>3.‒P. 335-351.</w:t>
      </w:r>
    </w:p>
    <w:p w:rsidR="00D85342" w:rsidRPr="005654AA"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Kuria M., Mose T. Effect of green human resource management practices on organizational effectiveness of universities in Kenya // </w:t>
      </w:r>
      <w:r w:rsidRPr="00E32D44">
        <w:rPr>
          <w:rFonts w:ascii="Times New Roman" w:hAnsi="Times New Roman" w:cs="Times New Roman"/>
          <w:iCs/>
          <w:sz w:val="28"/>
          <w:szCs w:val="28"/>
          <w:lang w:val="en-US"/>
        </w:rPr>
        <w:t>Human Resource and Leadership Journal</w:t>
      </w:r>
      <w:r w:rsidRPr="00E32D44">
        <w:rPr>
          <w:rFonts w:ascii="Times New Roman" w:hAnsi="Times New Roman" w:cs="Times New Roman"/>
          <w:sz w:val="28"/>
          <w:szCs w:val="28"/>
          <w:lang w:val="en-US"/>
        </w:rPr>
        <w:t>. ‒2019.‒Vol.</w:t>
      </w:r>
      <w:r w:rsidRPr="00E32D44">
        <w:rPr>
          <w:rFonts w:ascii="Times New Roman" w:hAnsi="Times New Roman" w:cs="Times New Roman"/>
          <w:i/>
          <w:iCs/>
          <w:sz w:val="28"/>
          <w:szCs w:val="28"/>
          <w:lang w:val="en-US"/>
        </w:rPr>
        <w:t>4, №</w:t>
      </w:r>
      <w:r w:rsidRPr="00E32D44">
        <w:rPr>
          <w:rFonts w:ascii="Times New Roman" w:hAnsi="Times New Roman" w:cs="Times New Roman"/>
          <w:sz w:val="28"/>
          <w:szCs w:val="28"/>
          <w:lang w:val="en-US"/>
        </w:rPr>
        <w:t>2.‒P. 1-20</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shd w:val="clear" w:color="auto" w:fill="FFFFFF"/>
          <w:lang w:val="en-US"/>
        </w:rPr>
        <w:t>Faeq D. A Mediated Model of Employee commitment: The Impact of Knowledge Management Practices on Organizational Outcomes // </w:t>
      </w:r>
      <w:r w:rsidRPr="00E32D44">
        <w:rPr>
          <w:rFonts w:ascii="Times New Roman" w:hAnsi="Times New Roman" w:cs="Times New Roman"/>
          <w:iCs/>
          <w:sz w:val="28"/>
          <w:szCs w:val="28"/>
          <w:shd w:val="clear" w:color="auto" w:fill="FFFFFF"/>
          <w:lang w:val="en-US"/>
        </w:rPr>
        <w:t>International Journal of Advanced Engineering, Management and Science</w:t>
      </w:r>
      <w:r w:rsidRPr="00E32D44">
        <w:rPr>
          <w:rFonts w:ascii="Times New Roman" w:hAnsi="Times New Roman" w:cs="Times New Roman"/>
          <w:sz w:val="28"/>
          <w:szCs w:val="28"/>
          <w:shd w:val="clear" w:color="auto" w:fill="FFFFFF"/>
          <w:lang w:val="en-US"/>
        </w:rPr>
        <w:t>. ‒2022. - Vol.</w:t>
      </w:r>
      <w:r w:rsidRPr="00E32D44">
        <w:rPr>
          <w:rFonts w:ascii="Times New Roman" w:hAnsi="Times New Roman" w:cs="Times New Roman"/>
          <w:iCs/>
          <w:sz w:val="28"/>
          <w:szCs w:val="28"/>
          <w:shd w:val="clear" w:color="auto" w:fill="FFFFFF"/>
          <w:lang w:val="en-US"/>
        </w:rPr>
        <w:t>8</w:t>
      </w:r>
      <w:r w:rsidRPr="00E32D44">
        <w:rPr>
          <w:rFonts w:ascii="Times New Roman" w:hAnsi="Times New Roman" w:cs="Times New Roman"/>
          <w:sz w:val="28"/>
          <w:szCs w:val="28"/>
          <w:shd w:val="clear" w:color="auto" w:fill="FFFFFF"/>
          <w:lang w:val="en-US"/>
        </w:rPr>
        <w:t>,</w:t>
      </w:r>
      <w:r w:rsidRPr="00E32D44">
        <w:rPr>
          <w:rFonts w:ascii="Times New Roman" w:hAnsi="Times New Roman" w:cs="Times New Roman"/>
          <w:iCs/>
          <w:sz w:val="28"/>
          <w:szCs w:val="28"/>
          <w:shd w:val="clear" w:color="auto" w:fill="FFFFFF"/>
          <w:lang w:val="en-US"/>
        </w:rPr>
        <w:t xml:space="preserve"> №</w:t>
      </w:r>
      <w:r w:rsidRPr="00E32D44">
        <w:rPr>
          <w:rFonts w:ascii="Times New Roman" w:hAnsi="Times New Roman" w:cs="Times New Roman"/>
          <w:sz w:val="28"/>
          <w:szCs w:val="28"/>
          <w:shd w:val="clear" w:color="auto" w:fill="FFFFFF"/>
          <w:lang w:val="en-US"/>
        </w:rPr>
        <w:t xml:space="preserve"> 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iCs/>
          <w:sz w:val="28"/>
          <w:szCs w:val="28"/>
          <w:lang w:val="en-US"/>
        </w:rPr>
        <w:t>Zulkiffli, S. N., Alrfooh, B., Padlee, S. F., &amp; Mat, N. H. N.  The importance of HRM system, absorptive capacity, and innovative performance in Jordanian SMEs: A proposed conceptual framework // Journal of Positive School Psychology.‒2022.‒Vol. </w:t>
      </w:r>
      <w:r w:rsidRPr="00E32D44">
        <w:rPr>
          <w:rFonts w:ascii="Times New Roman" w:hAnsi="Times New Roman" w:cs="Times New Roman"/>
          <w:i/>
          <w:iCs/>
          <w:sz w:val="28"/>
          <w:szCs w:val="28"/>
          <w:lang w:val="en-US"/>
        </w:rPr>
        <w:t>6, №</w:t>
      </w:r>
      <w:r w:rsidRPr="00E32D44">
        <w:rPr>
          <w:rFonts w:ascii="Times New Roman" w:hAnsi="Times New Roman" w:cs="Times New Roman"/>
          <w:iCs/>
          <w:sz w:val="28"/>
          <w:szCs w:val="28"/>
          <w:lang w:val="en-US"/>
        </w:rPr>
        <w:t>3.‒P. 2298-2310.</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hAnsi="Times New Roman" w:cs="Times New Roman"/>
          <w:sz w:val="28"/>
          <w:szCs w:val="28"/>
          <w:lang w:val="en-US"/>
        </w:rPr>
        <w:t xml:space="preserve">Fernando M., Bandara R. Towards virtuous and ethical organisational performance in the context of corruption: A case study in the public sector // </w:t>
      </w:r>
      <w:r w:rsidRPr="00E32D44">
        <w:rPr>
          <w:rFonts w:ascii="Times New Roman" w:hAnsi="Times New Roman" w:cs="Times New Roman"/>
          <w:iCs/>
          <w:sz w:val="28"/>
          <w:szCs w:val="28"/>
          <w:lang w:val="en-US"/>
        </w:rPr>
        <w:t>Public Administration and Development</w:t>
      </w:r>
      <w:r w:rsidRPr="00E32D44">
        <w:rPr>
          <w:rFonts w:ascii="Times New Roman" w:hAnsi="Times New Roman" w:cs="Times New Roman"/>
          <w:sz w:val="28"/>
          <w:szCs w:val="28"/>
          <w:lang w:val="en-US"/>
        </w:rPr>
        <w:t>. ‒2020.‒Vol.</w:t>
      </w:r>
      <w:r w:rsidRPr="00E32D44">
        <w:rPr>
          <w:rFonts w:ascii="Times New Roman" w:hAnsi="Times New Roman" w:cs="Times New Roman"/>
          <w:i/>
          <w:iCs/>
          <w:sz w:val="28"/>
          <w:szCs w:val="28"/>
          <w:lang w:val="en-US"/>
        </w:rPr>
        <w:t>40, №</w:t>
      </w:r>
      <w:r w:rsidRPr="00E32D44">
        <w:rPr>
          <w:rFonts w:ascii="Times New Roman" w:hAnsi="Times New Roman" w:cs="Times New Roman"/>
          <w:sz w:val="28"/>
          <w:szCs w:val="28"/>
          <w:lang w:val="en-US"/>
        </w:rPr>
        <w:t>3.‒P. 196-204</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Soysal, Y. N., &amp; Baltaru, R. D. University as the producer of knowledge, and economic and societal value: the 20th and twenty-first century transformations of the UK higher education system// </w:t>
      </w:r>
      <w:r w:rsidRPr="00E32D44">
        <w:rPr>
          <w:rFonts w:ascii="Times New Roman" w:eastAsia="Times New Roman" w:hAnsi="Times New Roman" w:cs="Times New Roman"/>
          <w:i/>
          <w:iCs/>
          <w:sz w:val="28"/>
          <w:szCs w:val="28"/>
          <w:lang w:val="en-US"/>
        </w:rPr>
        <w:t>European Journal of Higher Education</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‒2021.‒Vol.</w:t>
      </w:r>
      <w:r w:rsidRPr="00E32D44">
        <w:rPr>
          <w:rFonts w:ascii="Times New Roman" w:hAnsi="Times New Roman" w:cs="Times New Roman"/>
          <w:i/>
          <w:iCs/>
          <w:sz w:val="28"/>
          <w:szCs w:val="28"/>
          <w:lang w:val="en-US"/>
        </w:rPr>
        <w:t>11, №</w:t>
      </w:r>
      <w:r w:rsidRPr="00E32D44">
        <w:rPr>
          <w:rFonts w:ascii="Times New Roman" w:hAnsi="Times New Roman" w:cs="Times New Roman"/>
          <w:sz w:val="28"/>
          <w:szCs w:val="28"/>
          <w:lang w:val="en-US"/>
        </w:rPr>
        <w:t>3.‒P. 312-328.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Alattiq, M. J. Evolving role of higher education &amp; leadership development in a knowledge-based economy: Analyzing the Saudi Arabian context//</w:t>
      </w:r>
      <w:r w:rsidRPr="00E32D44">
        <w:rPr>
          <w:rFonts w:ascii="Times New Roman" w:eastAsia="Times New Roman" w:hAnsi="Times New Roman" w:cs="Times New Roman"/>
          <w:i/>
          <w:iCs/>
          <w:sz w:val="28"/>
          <w:szCs w:val="28"/>
          <w:lang w:val="en-US"/>
        </w:rPr>
        <w:t>Industry and Higher Education</w:t>
      </w:r>
      <w:r w:rsidRPr="00E32D44">
        <w:rPr>
          <w:rFonts w:ascii="Times New Roman" w:eastAsia="Times New Roman" w:hAnsi="Times New Roman" w:cs="Times New Roman"/>
          <w:sz w:val="28"/>
          <w:szCs w:val="28"/>
          <w:lang w:val="en-US"/>
        </w:rPr>
        <w:t xml:space="preserve">.-2023. </w:t>
      </w:r>
      <w:r w:rsidRPr="00E32D44">
        <w:rPr>
          <w:rFonts w:ascii="Times New Roman" w:eastAsia="Times New Roman" w:hAnsi="Times New Roman" w:cs="Times New Roman"/>
          <w:sz w:val="28"/>
          <w:szCs w:val="28"/>
        </w:rPr>
        <w:t>09504222231225194.</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Ashour, S. How COVID-19 is reshaping the role and modes of higher education whilst moving towards a knowledge society: The case of the UAE//</w:t>
      </w:r>
      <w:r w:rsidRPr="00E32D44">
        <w:rPr>
          <w:rFonts w:ascii="Times New Roman" w:eastAsia="Times New Roman" w:hAnsi="Times New Roman" w:cs="Times New Roman"/>
          <w:i/>
          <w:iCs/>
          <w:sz w:val="28"/>
          <w:szCs w:val="28"/>
          <w:lang w:val="en-US"/>
        </w:rPr>
        <w:t>Open Learning: The Journal of Open, Distance and e Learning</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‒2024.‒Vol39</w:t>
      </w:r>
      <w:r w:rsidRPr="00E32D44">
        <w:rPr>
          <w:rFonts w:ascii="Times New Roman" w:hAnsi="Times New Roman" w:cs="Times New Roman"/>
          <w:i/>
          <w:iCs/>
          <w:sz w:val="28"/>
          <w:szCs w:val="28"/>
          <w:lang w:val="en-US"/>
        </w:rPr>
        <w:t>1, №</w:t>
      </w:r>
      <w:r w:rsidRPr="00E32D44">
        <w:rPr>
          <w:rFonts w:ascii="Times New Roman" w:hAnsi="Times New Roman" w:cs="Times New Roman"/>
          <w:sz w:val="28"/>
          <w:szCs w:val="28"/>
          <w:lang w:val="en-US"/>
        </w:rPr>
        <w:t>31.‒P. 52-67.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lastRenderedPageBreak/>
        <w:t>Gope S., Elia G., Passiante G. The effect of HRM practices on knowledge management capacity: a comparative study in Indian IT industry // Journal of Knowledge Management.‒2018.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hAnsi="Times New Roman" w:cs="Times New Roman"/>
          <w:sz w:val="28"/>
          <w:szCs w:val="28"/>
          <w:shd w:val="clear" w:color="auto" w:fill="FFFFFF"/>
          <w:lang w:val="en-US"/>
        </w:rPr>
        <w:t xml:space="preserve">García-Peñalvo, F. J., García-Holgado, A., Dominguez, A., &amp; Pascual, J.  </w:t>
      </w:r>
      <w:r w:rsidRPr="00E32D44">
        <w:rPr>
          <w:rFonts w:ascii="Times New Roman" w:hAnsi="Times New Roman" w:cs="Times New Roman"/>
          <w:iCs/>
          <w:sz w:val="28"/>
          <w:szCs w:val="28"/>
          <w:shd w:val="clear" w:color="auto" w:fill="FFFFFF"/>
          <w:lang w:val="en-US"/>
        </w:rPr>
        <w:t>Women in STEM in Higher Education: Good Practices of Attraction, Access and Retainment in Higher Education</w:t>
      </w:r>
      <w:r w:rsidRPr="00E32D44">
        <w:rPr>
          <w:rFonts w:ascii="Times New Roman" w:hAnsi="Times New Roman" w:cs="Times New Roman"/>
          <w:sz w:val="28"/>
          <w:szCs w:val="28"/>
          <w:shd w:val="clear" w:color="auto" w:fill="FFFFFF"/>
          <w:lang w:val="en-US"/>
        </w:rPr>
        <w:t> // Springer Nature. ‒2022.‒P.197</w:t>
      </w:r>
      <w:r>
        <w:rPr>
          <w:rFonts w:ascii="Times New Roman" w:hAnsi="Times New Roman" w:cs="Times New Roman"/>
          <w:sz w:val="28"/>
          <w:szCs w:val="28"/>
          <w:shd w:val="clear" w:color="auto" w:fill="FFFFFF"/>
          <w:lang w:val="en-US"/>
        </w:rPr>
        <w:t>.</w:t>
      </w:r>
    </w:p>
    <w:p w:rsidR="00D85342" w:rsidRPr="00E32D44" w:rsidRDefault="00D85342" w:rsidP="00D85342">
      <w:pPr>
        <w:pStyle w:val="ac"/>
        <w:numPr>
          <w:ilvl w:val="0"/>
          <w:numId w:val="10"/>
        </w:numPr>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Oliveira, G., Grenha Teixeira, J., Torres, A., &amp; Morais, C. An exploratory study on the emergency remote education experience of higher education students and teachers during the COVID</w:t>
      </w:r>
      <w:r w:rsidRPr="00E32D44">
        <w:rPr>
          <w:rFonts w:ascii="Cambria Math" w:eastAsia="Times New Roman" w:hAnsi="Cambria Math" w:cs="Cambria Math"/>
          <w:sz w:val="28"/>
          <w:szCs w:val="28"/>
          <w:lang w:val="en-US"/>
        </w:rPr>
        <w:t>‐</w:t>
      </w:r>
      <w:r w:rsidRPr="00E32D44">
        <w:rPr>
          <w:rFonts w:ascii="Times New Roman" w:eastAsia="Times New Roman" w:hAnsi="Times New Roman" w:cs="Times New Roman"/>
          <w:sz w:val="28"/>
          <w:szCs w:val="28"/>
          <w:lang w:val="en-US"/>
        </w:rPr>
        <w:t>19 pandemic // British Journal of Educational Technology.‒2021.‒Vol. 52, №4.‒P. 1357-1376.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Abdullahi, M. S., Raman, K., &amp; Solarin, S. A. Talent management practices on employee performance among academic staff of Malaysian private universities: employee engagement as a mediator//</w:t>
      </w:r>
      <w:r w:rsidRPr="00E32D44">
        <w:rPr>
          <w:rFonts w:ascii="Times New Roman" w:eastAsia="Times New Roman" w:hAnsi="Times New Roman" w:cs="Times New Roman"/>
          <w:i/>
          <w:iCs/>
          <w:sz w:val="28"/>
          <w:szCs w:val="28"/>
          <w:lang w:val="en-US"/>
        </w:rPr>
        <w:t>Journal of Applied Research in Higher Education</w:t>
      </w:r>
      <w:r w:rsidRPr="00E32D44">
        <w:rPr>
          <w:rFonts w:ascii="Times New Roman" w:eastAsia="Times New Roman" w:hAnsi="Times New Roman" w:cs="Times New Roman"/>
          <w:sz w:val="28"/>
          <w:szCs w:val="28"/>
          <w:lang w:val="en-US"/>
        </w:rPr>
        <w:t>.‒2022.‒Vol. 14, №1.‒P. 135-158.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Panjaitan, E. H. H., Rupianti, R., Sukomardojo, T., Astuti, A. R. T., &amp; Sutardjo, A. The role of human resource management in improving employee performance in private companies// </w:t>
      </w:r>
      <w:r w:rsidRPr="00E32D44">
        <w:rPr>
          <w:rFonts w:ascii="Times New Roman" w:eastAsia="Times New Roman" w:hAnsi="Times New Roman" w:cs="Times New Roman"/>
          <w:i/>
          <w:iCs/>
          <w:sz w:val="28"/>
          <w:szCs w:val="28"/>
          <w:lang w:val="en-US"/>
        </w:rPr>
        <w:t>Komitmen: Jurnal Ilmiah Manajemen.</w:t>
      </w:r>
      <w:r w:rsidRPr="00E32D44">
        <w:rPr>
          <w:rFonts w:ascii="Times New Roman" w:eastAsia="Times New Roman" w:hAnsi="Times New Roman" w:cs="Times New Roman"/>
          <w:sz w:val="28"/>
          <w:szCs w:val="28"/>
          <w:lang w:val="en-US"/>
        </w:rPr>
        <w:t xml:space="preserve"> ‒2023.‒Vol. 4, №1.‒P. 225-233.</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Manzoor, F., Wei, L., Bányai, T., Nurunnabi, M., &amp; Subhan, Q. A. An examination of sustainable HRM practices on job performance: An application of training as a moderator//</w:t>
      </w:r>
      <w:r w:rsidRPr="00E32D44">
        <w:rPr>
          <w:rFonts w:ascii="Times New Roman" w:eastAsia="Times New Roman" w:hAnsi="Times New Roman" w:cs="Times New Roman"/>
          <w:i/>
          <w:iCs/>
          <w:sz w:val="28"/>
          <w:szCs w:val="28"/>
          <w:lang w:val="en-US"/>
        </w:rPr>
        <w:t>Sustainability</w:t>
      </w:r>
      <w:r w:rsidRPr="00E32D44">
        <w:rPr>
          <w:rFonts w:ascii="Times New Roman" w:eastAsia="Times New Roman" w:hAnsi="Times New Roman" w:cs="Times New Roman"/>
          <w:sz w:val="28"/>
          <w:szCs w:val="28"/>
          <w:lang w:val="en-US"/>
        </w:rPr>
        <w:t>. ‒2019.‒Vol. 11, №8.‒P. 2263.</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Noor, K. M., Razali, W. M. F. A. W., &amp; Mutalib, M. A. Human resource management practices and job satisfaction of academics in Malaysian higher education institutions//</w:t>
      </w:r>
      <w:r w:rsidRPr="00E32D44">
        <w:rPr>
          <w:rFonts w:ascii="Times New Roman" w:eastAsia="Times New Roman" w:hAnsi="Times New Roman" w:cs="Times New Roman"/>
          <w:i/>
          <w:iCs/>
          <w:sz w:val="28"/>
          <w:szCs w:val="28"/>
          <w:lang w:val="en-US"/>
        </w:rPr>
        <w:t>International Journal of Mechanical Engineering</w:t>
      </w:r>
      <w:r w:rsidRPr="00E32D44">
        <w:rPr>
          <w:rFonts w:ascii="Times New Roman" w:eastAsia="Times New Roman" w:hAnsi="Times New Roman" w:cs="Times New Roman"/>
          <w:sz w:val="28"/>
          <w:szCs w:val="28"/>
          <w:lang w:val="en-US"/>
        </w:rPr>
        <w:t>. ‒2022.‒Vol. 7, №4.‒P. 26-39.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Khan, M. A., Md Yusoff, R., Hussain, A., &amp; Binti Ismail, F The mediating effect of job satisfaction on the relationship of HR practices and employee job performance: Empirical evidence from higher education sector// </w:t>
      </w:r>
      <w:r w:rsidRPr="00E32D44">
        <w:rPr>
          <w:rFonts w:ascii="Times New Roman" w:eastAsia="Times New Roman" w:hAnsi="Times New Roman" w:cs="Times New Roman"/>
          <w:i/>
          <w:iCs/>
          <w:sz w:val="28"/>
          <w:szCs w:val="28"/>
          <w:lang w:val="en-US"/>
        </w:rPr>
        <w:t>International Journal of Organizational Leadership.</w:t>
      </w:r>
      <w:r w:rsidRPr="00E32D44">
        <w:rPr>
          <w:rFonts w:ascii="Times New Roman" w:eastAsia="Times New Roman" w:hAnsi="Times New Roman" w:cs="Times New Roman"/>
          <w:sz w:val="28"/>
          <w:szCs w:val="28"/>
          <w:lang w:val="en-US"/>
        </w:rPr>
        <w:t xml:space="preserve"> ‒2019.‒Vol. 8, №1.‒P. 78-94.</w:t>
      </w:r>
    </w:p>
    <w:p w:rsidR="00D85342" w:rsidRPr="00E32D44" w:rsidRDefault="00D85342" w:rsidP="00D85342">
      <w:pPr>
        <w:pStyle w:val="ac"/>
        <w:numPr>
          <w:ilvl w:val="0"/>
          <w:numId w:val="10"/>
        </w:numPr>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Yadav, M., Bhakar, S., &amp; Upadhyay, Y. Impact of HRM practices on employee engagement and employee performance with special reference to academicians and work professionals//</w:t>
      </w:r>
      <w:r w:rsidRPr="00E32D44">
        <w:rPr>
          <w:rFonts w:ascii="Times New Roman" w:eastAsia="Times New Roman" w:hAnsi="Times New Roman" w:cs="Times New Roman"/>
          <w:i/>
          <w:iCs/>
          <w:sz w:val="28"/>
          <w:szCs w:val="28"/>
          <w:lang w:val="en-US"/>
        </w:rPr>
        <w:t>International Journal of Health Sciences</w:t>
      </w:r>
      <w:r w:rsidRPr="00E32D44">
        <w:rPr>
          <w:rFonts w:ascii="Times New Roman" w:eastAsia="Times New Roman" w:hAnsi="Times New Roman" w:cs="Times New Roman"/>
          <w:sz w:val="28"/>
          <w:szCs w:val="28"/>
          <w:lang w:val="en-US"/>
        </w:rPr>
        <w:t>.</w:t>
      </w:r>
      <w:r w:rsidRPr="00E32D44">
        <w:rPr>
          <w:lang w:val="en-US"/>
        </w:rPr>
        <w:t xml:space="preserve"> </w:t>
      </w:r>
      <w:r w:rsidRPr="00E32D44">
        <w:rPr>
          <w:rFonts w:ascii="Times New Roman" w:eastAsia="Times New Roman" w:hAnsi="Times New Roman" w:cs="Times New Roman"/>
          <w:sz w:val="28"/>
          <w:szCs w:val="28"/>
          <w:lang w:val="en-US"/>
        </w:rPr>
        <w:t>‒2022.‒Vol. 46 №1.‒P. 5443-5456.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Kooli, C., &amp; Abadli, R. Could education quality audit enhance human resources management processes of the higher education institutions</w:t>
      </w:r>
      <w:proofErr w:type="gramStart"/>
      <w:r w:rsidRPr="00E32D44">
        <w:rPr>
          <w:rFonts w:ascii="Times New Roman" w:eastAsia="Times New Roman" w:hAnsi="Times New Roman" w:cs="Times New Roman"/>
          <w:sz w:val="28"/>
          <w:szCs w:val="28"/>
          <w:lang w:val="en-US"/>
        </w:rPr>
        <w:t>?/</w:t>
      </w:r>
      <w:proofErr w:type="gramEnd"/>
      <w:r w:rsidRPr="00E32D44">
        <w:rPr>
          <w:rFonts w:ascii="Times New Roman" w:eastAsia="Times New Roman" w:hAnsi="Times New Roman" w:cs="Times New Roman"/>
          <w:sz w:val="28"/>
          <w:szCs w:val="28"/>
          <w:lang w:val="en-US"/>
        </w:rPr>
        <w:t>/</w:t>
      </w:r>
      <w:r w:rsidRPr="00E32D44">
        <w:rPr>
          <w:rFonts w:ascii="Times New Roman" w:eastAsia="Times New Roman" w:hAnsi="Times New Roman" w:cs="Times New Roman"/>
          <w:i/>
          <w:iCs/>
          <w:sz w:val="28"/>
          <w:szCs w:val="28"/>
          <w:lang w:val="en-US"/>
        </w:rPr>
        <w:t>Vision</w:t>
      </w:r>
      <w:r w:rsidRPr="00E32D44">
        <w:rPr>
          <w:rFonts w:ascii="Times New Roman" w:eastAsia="Times New Roman" w:hAnsi="Times New Roman" w:cs="Times New Roman"/>
          <w:sz w:val="28"/>
          <w:szCs w:val="28"/>
          <w:lang w:val="en-US"/>
        </w:rPr>
        <w:t>. ‒2022.‒Vol. 26, №4.‒P. 482-490.</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Dakhan, S. A., Sohu, J. M., Jabeen, A., Mirani, M. A., Shaikh, J. A., &amp; Iqbal, S. Impact of green HRM on employees pro-environmental behavior: mediating role of women environmental knowledge at higher education institutions//</w:t>
      </w:r>
      <w:r w:rsidRPr="00E32D44">
        <w:rPr>
          <w:rFonts w:ascii="Times New Roman" w:eastAsia="Times New Roman" w:hAnsi="Times New Roman" w:cs="Times New Roman"/>
          <w:i/>
          <w:iCs/>
          <w:sz w:val="28"/>
          <w:szCs w:val="28"/>
          <w:lang w:val="en-US"/>
        </w:rPr>
        <w:t xml:space="preserve">IJCSNS Int. J. Comput. </w:t>
      </w:r>
      <w:r w:rsidRPr="00E32D44">
        <w:rPr>
          <w:rFonts w:ascii="Times New Roman" w:eastAsia="Times New Roman" w:hAnsi="Times New Roman" w:cs="Times New Roman"/>
          <w:i/>
          <w:iCs/>
          <w:sz w:val="28"/>
          <w:szCs w:val="28"/>
        </w:rPr>
        <w:t>Sci. Netw. Secur</w:t>
      </w:r>
      <w:r w:rsidRPr="00E32D44">
        <w:rPr>
          <w:rFonts w:ascii="Times New Roman" w:eastAsia="Times New Roman" w:hAnsi="Times New Roman" w:cs="Times New Roman"/>
          <w:sz w:val="28"/>
          <w:szCs w:val="28"/>
          <w:lang w:val="en-US"/>
        </w:rPr>
        <w:t>. ‒2020.‒Vol. 20, №12.‒P. 202-208.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Tanjung, B. N. Human resources (HR) in education management. </w:t>
      </w:r>
      <w:r w:rsidRPr="00E32D44">
        <w:rPr>
          <w:rFonts w:ascii="Times New Roman" w:eastAsia="Times New Roman" w:hAnsi="Times New Roman" w:cs="Times New Roman"/>
          <w:i/>
          <w:iCs/>
          <w:sz w:val="28"/>
          <w:szCs w:val="28"/>
          <w:lang w:val="en-US"/>
        </w:rPr>
        <w:t>Budapest International Research and Critics in Linguistics and Education (BirLE) Journal</w:t>
      </w:r>
      <w:r w:rsidRPr="00E32D44">
        <w:rPr>
          <w:rFonts w:ascii="Times New Roman" w:eastAsia="Times New Roman" w:hAnsi="Times New Roman" w:cs="Times New Roman"/>
          <w:sz w:val="28"/>
          <w:szCs w:val="28"/>
          <w:lang w:val="en-US"/>
        </w:rPr>
        <w:t>. ‒2020.‒Vol. 3, №2.‒P. 1240-1249.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lastRenderedPageBreak/>
        <w:t>Rakhmatullayeva, D., Khajiyeva, A., &amp; Abduraimov, O. Foreign direct investment in Kazakhstan: a success story over the years of independence of the republic// </w:t>
      </w:r>
      <w:r w:rsidRPr="00E32D44">
        <w:rPr>
          <w:rFonts w:ascii="Times New Roman" w:eastAsia="Times New Roman" w:hAnsi="Times New Roman" w:cs="Times New Roman"/>
          <w:i/>
          <w:iCs/>
          <w:sz w:val="28"/>
          <w:szCs w:val="28"/>
          <w:lang w:val="en-US"/>
        </w:rPr>
        <w:t>Farabi Journal of Social Sciences</w:t>
      </w:r>
      <w:r w:rsidRPr="00E32D44">
        <w:rPr>
          <w:rFonts w:ascii="Times New Roman" w:eastAsia="Times New Roman" w:hAnsi="Times New Roman" w:cs="Times New Roman"/>
          <w:sz w:val="28"/>
          <w:szCs w:val="28"/>
          <w:lang w:val="en-US"/>
        </w:rPr>
        <w:t>. ‒2021.‒Vol. 7, №4.‒P. 4-15.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hAnsi="Times New Roman" w:cs="Times New Roman"/>
          <w:sz w:val="28"/>
          <w:szCs w:val="28"/>
          <w:lang w:val="en-US"/>
        </w:rPr>
        <w:t>Karasayev, G. M., Yensenov, K. A., Aldabergenov, K. M., Zhumagulov, B. S., &amp; Aminov, T. M. From the History of International Economic, Industrial and Political Relations between Kazakhstan and Russian Federation (1991-1998 // </w:t>
      </w:r>
      <w:r w:rsidRPr="00E32D44">
        <w:rPr>
          <w:rFonts w:ascii="Times New Roman" w:hAnsi="Times New Roman" w:cs="Times New Roman"/>
          <w:iCs/>
          <w:sz w:val="28"/>
          <w:szCs w:val="28"/>
          <w:lang w:val="en-US"/>
        </w:rPr>
        <w:t>Journal of Advanced Research in Law and Economics</w:t>
      </w:r>
      <w:r w:rsidRPr="00E32D44">
        <w:rPr>
          <w:rFonts w:ascii="Times New Roman" w:hAnsi="Times New Roman" w:cs="Times New Roman"/>
          <w:sz w:val="28"/>
          <w:szCs w:val="28"/>
          <w:lang w:val="en-US"/>
        </w:rPr>
        <w:t>.‒2019.‒Vol. </w:t>
      </w:r>
      <w:r w:rsidRPr="00E32D44">
        <w:rPr>
          <w:rFonts w:ascii="Times New Roman" w:hAnsi="Times New Roman" w:cs="Times New Roman"/>
          <w:i/>
          <w:iCs/>
          <w:sz w:val="28"/>
          <w:szCs w:val="28"/>
          <w:lang w:val="en-US"/>
        </w:rPr>
        <w:t>10,</w:t>
      </w:r>
      <w:r w:rsidRPr="00E32D44">
        <w:rPr>
          <w:rFonts w:ascii="Times New Roman" w:hAnsi="Times New Roman" w:cs="Times New Roman"/>
          <w:sz w:val="28"/>
          <w:szCs w:val="28"/>
          <w:lang w:val="en-US"/>
        </w:rPr>
        <w:t xml:space="preserve"> №5 (43)).‒P. 1438-1443.</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Strategiya «Kazakhstan–2050»: New political course of the established state // Kazakhstanskaya pravda. – 2012. – No 437–438: http://adilet.zan.kz/rus/docs/K1200002050. 12.12.2017.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hAnsi="Times New Roman" w:cs="Times New Roman"/>
          <w:bCs/>
          <w:sz w:val="28"/>
          <w:szCs w:val="28"/>
          <w:lang w:val="en-US"/>
        </w:rPr>
        <w:t>Address of the President of the Republic of Kazakhstan to the people of Kazakhstan // Third Modernization of Kazakhstan: Global Competitiveness" -January 31, 2017.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bCs/>
          <w:sz w:val="28"/>
          <w:szCs w:val="28"/>
          <w:lang w:val="en-US"/>
        </w:rPr>
        <w:t>Pugachev V.P. Planirovanie personala organizatsii: ucheb. Posobie. – Saratov: Vuzovskoe obrazovanie, 2018.  – P.233 // Elektronno-bibliotechnaya sistema IPR BOOKS [sait].–URL:http://www.iprbookshop.ru/74954.</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Smirnova Y., Tatibekov B. Older experts versus young enthusiasts: </w:t>
      </w:r>
      <w:proofErr w:type="gramStart"/>
      <w:r w:rsidRPr="00E32D44">
        <w:rPr>
          <w:rFonts w:ascii="Times New Roman" w:hAnsi="Times New Roman" w:cs="Times New Roman"/>
          <w:sz w:val="28"/>
          <w:szCs w:val="28"/>
          <w:lang w:val="en-US"/>
        </w:rPr>
        <w:t>whom</w:t>
      </w:r>
      <w:proofErr w:type="gramEnd"/>
      <w:r w:rsidRPr="00E32D44">
        <w:rPr>
          <w:rFonts w:ascii="Times New Roman" w:hAnsi="Times New Roman" w:cs="Times New Roman"/>
          <w:sz w:val="28"/>
          <w:szCs w:val="28"/>
          <w:lang w:val="en-US"/>
        </w:rPr>
        <w:t xml:space="preserve"> do</w:t>
      </w:r>
      <w:r w:rsidRPr="00E32D44">
        <w:rPr>
          <w:rFonts w:ascii="Times New Roman" w:eastAsia="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Kazakhstani employers prefer? // Quality and Ageing and Older Adults.‒2013.‒ Vol. 14, №2.‒ </w:t>
      </w:r>
      <w:r w:rsidRPr="00E32D44">
        <w:rPr>
          <w:rFonts w:ascii="Times New Roman" w:hAnsi="Times New Roman" w:cs="Times New Roman"/>
          <w:sz w:val="28"/>
          <w:szCs w:val="28"/>
        </w:rPr>
        <w:t>Р</w:t>
      </w:r>
      <w:r w:rsidRPr="00E32D44">
        <w:rPr>
          <w:rFonts w:ascii="Times New Roman" w:hAnsi="Times New Roman" w:cs="Times New Roman"/>
          <w:sz w:val="28"/>
          <w:szCs w:val="28"/>
          <w:lang w:val="en-US"/>
        </w:rPr>
        <w:t>. 128-138.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Polenov, D., Sataev, S., &amp; Joldasbayev, O. Project-oriented approach of personnel management in higher educational institutions of Kazakhstan.// </w:t>
      </w:r>
      <w:r w:rsidRPr="00E32D44">
        <w:rPr>
          <w:rFonts w:ascii="Times New Roman" w:eastAsia="Times New Roman" w:hAnsi="Times New Roman" w:cs="Times New Roman"/>
          <w:i/>
          <w:iCs/>
          <w:sz w:val="28"/>
          <w:szCs w:val="28"/>
          <w:lang w:val="en-US"/>
        </w:rPr>
        <w:t>Journal of Advanced Research in Law and Economics</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‒2020.‒ Vol. 11, №4.‒ </w:t>
      </w:r>
      <w:r w:rsidRPr="00E32D44">
        <w:rPr>
          <w:rFonts w:ascii="Times New Roman" w:hAnsi="Times New Roman" w:cs="Times New Roman"/>
          <w:sz w:val="28"/>
          <w:szCs w:val="28"/>
        </w:rPr>
        <w:t>Р</w:t>
      </w:r>
      <w:r w:rsidRPr="00E32D44">
        <w:rPr>
          <w:rFonts w:ascii="Times New Roman" w:hAnsi="Times New Roman" w:cs="Times New Roman"/>
          <w:sz w:val="28"/>
          <w:szCs w:val="28"/>
          <w:lang w:val="en-US"/>
        </w:rPr>
        <w:t>. 1323-1336.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Kudaibergenov, Z., Abilkassym, A., Izatullayeva, B., Agabekova, G., &amp; Koptayeva, G. Analysis Of Human Resources Management Practices In Higher Education Institutions: A Study On Kazakh Universities//</w:t>
      </w:r>
      <w:r w:rsidRPr="00E32D44">
        <w:rPr>
          <w:rFonts w:ascii="Times New Roman" w:eastAsia="Times New Roman" w:hAnsi="Times New Roman" w:cs="Times New Roman"/>
          <w:i/>
          <w:iCs/>
          <w:sz w:val="28"/>
          <w:szCs w:val="28"/>
          <w:lang w:val="en-US"/>
        </w:rPr>
        <w:t>Academy of Strategic Management Journal</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‒2021.‒ Vol. 20, №1.‒ </w:t>
      </w:r>
      <w:r w:rsidRPr="00E32D44">
        <w:rPr>
          <w:rFonts w:ascii="Times New Roman" w:hAnsi="Times New Roman" w:cs="Times New Roman"/>
          <w:sz w:val="28"/>
          <w:szCs w:val="28"/>
        </w:rPr>
        <w:t>Р</w:t>
      </w:r>
      <w:r w:rsidRPr="00E32D44">
        <w:rPr>
          <w:rFonts w:ascii="Times New Roman" w:hAnsi="Times New Roman" w:cs="Times New Roman"/>
          <w:sz w:val="28"/>
          <w:szCs w:val="28"/>
          <w:lang w:val="en-US"/>
        </w:rPr>
        <w:t>. 1-23.</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Kapiki S., Nurgaliyeva S. Human capital as an important asset of Kazakhstan’s</w:t>
      </w:r>
      <w:r w:rsidRPr="00E32D44">
        <w:rPr>
          <w:rFonts w:ascii="Times New Roman" w:eastAsia="Times New Roman" w:hAnsi="Times New Roman" w:cs="Times New Roman"/>
          <w:sz w:val="28"/>
          <w:szCs w:val="28"/>
          <w:lang w:val="en-US"/>
        </w:rPr>
        <w:t xml:space="preserve"> </w:t>
      </w:r>
      <w:r w:rsidRPr="00E32D44">
        <w:rPr>
          <w:rFonts w:ascii="Times New Roman" w:hAnsi="Times New Roman" w:cs="Times New Roman"/>
          <w:sz w:val="28"/>
          <w:szCs w:val="28"/>
          <w:lang w:val="en-US"/>
        </w:rPr>
        <w:t>sustainable development // World Applied Sciences Journal. ‒2015.‒Vol. 33, № 3.‒ P. 466-471.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 xml:space="preserve">Kamysbaev M.K., Omarbakiev L.A., Yeralina E.M. Features of personnel management principles in developed countries and possibilities of using them in Kazakhstan. Bulletin of "Turan" University. – 2020. Vol.4-P. 96-101. (In Russ.) </w:t>
      </w:r>
      <w:hyperlink r:id="rId32" w:history="1">
        <w:r w:rsidRPr="00E32D44">
          <w:rPr>
            <w:rStyle w:val="af6"/>
            <w:rFonts w:ascii="Times New Roman" w:eastAsia="Times New Roman" w:hAnsi="Times New Roman" w:cs="Times New Roman"/>
            <w:color w:val="auto"/>
            <w:sz w:val="28"/>
            <w:szCs w:val="28"/>
            <w:lang w:val="en-US"/>
          </w:rPr>
          <w:t>https://doi.org/10.46914/1562-2959-2020-1-4-96-101</w:t>
        </w:r>
      </w:hyperlink>
      <w:r w:rsidRPr="00E32D44">
        <w:rPr>
          <w:rFonts w:ascii="Times New Roman" w:eastAsia="Times New Roman" w:hAnsi="Times New Roman" w:cs="Times New Roman"/>
          <w:sz w:val="28"/>
          <w:szCs w:val="28"/>
          <w:lang w:val="en-US"/>
        </w:rPr>
        <w:t>.</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 xml:space="preserve">Koroleva L.A. Upravlenie chelovecheskimi resursami: ucheb. Posobie. – 2-e izd. – Chelyabinsk, Saratov: Yuzhno-Ural'skii institut upravleniya i ekonomiki, Ai Pi Er Media, 2019. – 376 c. // Elektronno-bibliotechnaya sistema IPR BOOKS [sait]. – URL: </w:t>
      </w:r>
      <w:hyperlink r:id="rId33" w:history="1">
        <w:r w:rsidRPr="00E32D44">
          <w:rPr>
            <w:rStyle w:val="af6"/>
            <w:rFonts w:ascii="Times New Roman" w:eastAsia="Times New Roman" w:hAnsi="Times New Roman" w:cs="Times New Roman"/>
            <w:color w:val="auto"/>
            <w:sz w:val="28"/>
            <w:szCs w:val="28"/>
            <w:lang w:val="en-US"/>
          </w:rPr>
          <w:t>http://www.iprbookshop.ru/81502</w:t>
        </w:r>
      </w:hyperlink>
      <w:r w:rsidRPr="00E32D44">
        <w:rPr>
          <w:rFonts w:ascii="Times New Roman" w:eastAsia="Times New Roman" w:hAnsi="Times New Roman" w:cs="Times New Roman"/>
          <w:b/>
          <w:sz w:val="28"/>
          <w:szCs w:val="28"/>
          <w:lang w:val="en-US"/>
        </w:rPr>
        <w:t>.</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Zhadira, U. Leadership In The Developing Of The Educational System Of Kazakhstan//</w:t>
      </w:r>
      <w:r w:rsidRPr="00E32D44">
        <w:rPr>
          <w:rFonts w:ascii="Times New Roman" w:eastAsia="Times New Roman" w:hAnsi="Times New Roman" w:cs="Times New Roman"/>
          <w:i/>
          <w:iCs/>
          <w:sz w:val="28"/>
          <w:szCs w:val="28"/>
          <w:lang w:val="en-US"/>
        </w:rPr>
        <w:t>The Kazakh-American Free University Academic Journal</w:t>
      </w:r>
      <w:r w:rsidRPr="00E32D44">
        <w:rPr>
          <w:rFonts w:ascii="Times New Roman" w:eastAsia="Times New Roman" w:hAnsi="Times New Roman" w:cs="Times New Roman"/>
          <w:sz w:val="28"/>
          <w:szCs w:val="28"/>
          <w:lang w:val="en-US"/>
        </w:rPr>
        <w:t>. -2019.-P.69.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lastRenderedPageBreak/>
        <w:t xml:space="preserve">Minbaeva D. Individual responses to competing institutional logics in emerging markets // </w:t>
      </w:r>
      <w:r w:rsidRPr="00E32D44">
        <w:rPr>
          <w:rFonts w:ascii="Times New Roman" w:hAnsi="Times New Roman" w:cs="Times New Roman"/>
          <w:iCs/>
          <w:sz w:val="28"/>
          <w:szCs w:val="28"/>
          <w:lang w:val="en-US"/>
        </w:rPr>
        <w:t>International Business Review</w:t>
      </w:r>
      <w:r w:rsidRPr="00E32D44">
        <w:rPr>
          <w:rFonts w:ascii="Times New Roman" w:hAnsi="Times New Roman" w:cs="Times New Roman"/>
          <w:sz w:val="28"/>
          <w:szCs w:val="28"/>
          <w:lang w:val="en-US"/>
        </w:rPr>
        <w:t>.‒2021.‒Vol. </w:t>
      </w:r>
      <w:r w:rsidRPr="00E32D44">
        <w:rPr>
          <w:rFonts w:ascii="Times New Roman" w:hAnsi="Times New Roman" w:cs="Times New Roman"/>
          <w:i/>
          <w:iCs/>
          <w:sz w:val="28"/>
          <w:szCs w:val="28"/>
          <w:lang w:val="en-US"/>
        </w:rPr>
        <w:t xml:space="preserve">30, № </w:t>
      </w:r>
      <w:r w:rsidRPr="00E32D44">
        <w:rPr>
          <w:rFonts w:ascii="Times New Roman" w:hAnsi="Times New Roman" w:cs="Times New Roman"/>
          <w:sz w:val="28"/>
          <w:szCs w:val="28"/>
          <w:lang w:val="en-US"/>
        </w:rPr>
        <w:t>4.‒ 101778.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bCs/>
          <w:sz w:val="28"/>
          <w:szCs w:val="28"/>
          <w:lang w:val="en-US"/>
        </w:rPr>
        <w:t>State Program "Digital Kazakhstan" approved by the resolution of the Government of the Republic of Kazakhstan. - December 12, 2017.-No. 827.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Kaymaz K., Eryiğit K. Determining factors hindering university-industry collaboration: an analysis from the perspective of academicians in the context of entrepreneurial science.‒2011.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bCs/>
          <w:sz w:val="28"/>
          <w:szCs w:val="28"/>
          <w:lang w:val="en-US"/>
        </w:rPr>
        <w:t>State Program for the Development of Education and Science of the Republic of Kazakhstan for 2016-2019, approved by Decree of the President of the Republic of Kazakhstan No. 205 dated March 1, 2016.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Armstrong, M., &amp; Taylor, S. Armstrong's handbook of human resource management practice //Kogan Page Publishers. - 2020.</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Dasanayaka, C. H., Abeykoon, C., Ranaweera, R. A. A. S., &amp; Koswatte, I. The impact of the performance appraisal process on job satisfaction of the academic staff in higher educational institutions// </w:t>
      </w:r>
      <w:r w:rsidRPr="00E32D44">
        <w:rPr>
          <w:rFonts w:ascii="Times New Roman" w:eastAsia="Times New Roman" w:hAnsi="Times New Roman" w:cs="Times New Roman"/>
          <w:i/>
          <w:iCs/>
          <w:sz w:val="28"/>
          <w:szCs w:val="28"/>
          <w:lang w:val="en-US"/>
        </w:rPr>
        <w:t>Education Sciences</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.‒2021.‒Vol. </w:t>
      </w:r>
      <w:r w:rsidRPr="00E32D44">
        <w:rPr>
          <w:rFonts w:ascii="Times New Roman" w:hAnsi="Times New Roman" w:cs="Times New Roman"/>
          <w:i/>
          <w:iCs/>
          <w:sz w:val="28"/>
          <w:szCs w:val="28"/>
          <w:lang w:val="en-US"/>
        </w:rPr>
        <w:t xml:space="preserve">11, № </w:t>
      </w:r>
      <w:r w:rsidRPr="00E32D44">
        <w:rPr>
          <w:rFonts w:ascii="Times New Roman" w:hAnsi="Times New Roman" w:cs="Times New Roman"/>
          <w:sz w:val="28"/>
          <w:szCs w:val="28"/>
          <w:lang w:val="en-US"/>
        </w:rPr>
        <w:t>10.‒ 623.</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Mukherjee, S., Bhattacharjee, S., Paul, N., &amp; Banerjee, U. Assessing green human resource management practices in higher educational institute// </w:t>
      </w:r>
      <w:r w:rsidRPr="00E32D44">
        <w:rPr>
          <w:rFonts w:ascii="Times New Roman" w:eastAsia="Times New Roman" w:hAnsi="Times New Roman" w:cs="Times New Roman"/>
          <w:i/>
          <w:iCs/>
          <w:sz w:val="28"/>
          <w:szCs w:val="28"/>
          <w:lang w:val="en-US"/>
        </w:rPr>
        <w:t>TEST Engineering &amp; Management</w:t>
      </w:r>
      <w:r w:rsidRPr="00E32D44">
        <w:rPr>
          <w:rFonts w:ascii="Times New Roman" w:eastAsia="Times New Roman" w:hAnsi="Times New Roman" w:cs="Times New Roman"/>
          <w:sz w:val="28"/>
          <w:szCs w:val="28"/>
          <w:lang w:val="en-US"/>
        </w:rPr>
        <w:t>.-2022.-P. - </w:t>
      </w:r>
      <w:r w:rsidRPr="00A17FA5">
        <w:rPr>
          <w:rFonts w:ascii="Times New Roman" w:eastAsia="Times New Roman" w:hAnsi="Times New Roman" w:cs="Times New Roman"/>
          <w:i/>
          <w:iCs/>
          <w:sz w:val="28"/>
          <w:szCs w:val="28"/>
          <w:lang w:val="en-US"/>
        </w:rPr>
        <w:t>82</w:t>
      </w:r>
      <w:r w:rsidRPr="00A17FA5">
        <w:rPr>
          <w:rFonts w:ascii="Times New Roman" w:eastAsia="Times New Roman" w:hAnsi="Times New Roman" w:cs="Times New Roman"/>
          <w:sz w:val="28"/>
          <w:szCs w:val="28"/>
          <w:lang w:val="en-US"/>
        </w:rPr>
        <w:t>.</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Mokhtar N., Seman N., Jusoh N. Human Resources Management Practices and Graduate Employability from the Perspectives of Management // </w:t>
      </w:r>
      <w:r w:rsidRPr="00E32D44">
        <w:rPr>
          <w:rFonts w:ascii="Times New Roman" w:hAnsi="Times New Roman" w:cs="Times New Roman"/>
          <w:iCs/>
          <w:sz w:val="28"/>
          <w:szCs w:val="28"/>
          <w:lang w:val="en-US"/>
        </w:rPr>
        <w:t>Research in Management of Technology and Business</w:t>
      </w:r>
      <w:r w:rsidRPr="00E32D44">
        <w:rPr>
          <w:rFonts w:ascii="Times New Roman" w:hAnsi="Times New Roman" w:cs="Times New Roman"/>
          <w:sz w:val="28"/>
          <w:szCs w:val="28"/>
          <w:lang w:val="en-US"/>
        </w:rPr>
        <w:t>.‒2021.‒Vol. </w:t>
      </w:r>
      <w:r w:rsidRPr="00E32D44">
        <w:rPr>
          <w:rFonts w:ascii="Times New Roman" w:hAnsi="Times New Roman" w:cs="Times New Roman"/>
          <w:i/>
          <w:iCs/>
          <w:sz w:val="28"/>
          <w:szCs w:val="28"/>
          <w:lang w:val="en-US"/>
        </w:rPr>
        <w:t>2, №</w:t>
      </w:r>
      <w:r w:rsidRPr="00E32D44">
        <w:rPr>
          <w:rFonts w:ascii="Times New Roman" w:hAnsi="Times New Roman" w:cs="Times New Roman"/>
          <w:sz w:val="28"/>
          <w:szCs w:val="28"/>
          <w:lang w:val="en-US"/>
        </w:rPr>
        <w:t>1.‒P. 1484-1496.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iCs/>
          <w:sz w:val="28"/>
          <w:szCs w:val="28"/>
          <w:lang w:val="en-US"/>
        </w:rPr>
        <w:t>Moideenkutty U., Al</w:t>
      </w:r>
      <w:r w:rsidRPr="00E32D44">
        <w:rPr>
          <w:rFonts w:ascii="Cambria Math" w:hAnsi="Cambria Math" w:cs="Cambria Math"/>
          <w:iCs/>
          <w:sz w:val="28"/>
          <w:szCs w:val="28"/>
          <w:lang w:val="en-US"/>
        </w:rPr>
        <w:t>‐</w:t>
      </w:r>
      <w:r w:rsidRPr="00E32D44">
        <w:rPr>
          <w:rFonts w:ascii="Times New Roman" w:hAnsi="Times New Roman" w:cs="Times New Roman"/>
          <w:iCs/>
          <w:sz w:val="28"/>
          <w:szCs w:val="28"/>
          <w:lang w:val="en-US"/>
        </w:rPr>
        <w:t>Lamki A., Sree Rama Murthy Y. HRM practices and organizational performance in Oman // Personnel Review.‒Vol. 40, №2.‒P. 239-251.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Li, R., Du, Y. F., Tang, H. J., Boadu, F., &amp; Xue, M.  Subsidiary HRM practices and firm innovative performance: A tacit knowledge approach // </w:t>
      </w:r>
      <w:r w:rsidRPr="00E32D44">
        <w:rPr>
          <w:rFonts w:ascii="Times New Roman" w:eastAsia="Times New Roman" w:hAnsi="Times New Roman" w:cs="Times New Roman"/>
          <w:iCs/>
          <w:sz w:val="28"/>
          <w:szCs w:val="28"/>
          <w:lang w:val="en-US"/>
        </w:rPr>
        <w:t>Sustainabilit</w:t>
      </w:r>
      <w:r w:rsidRPr="00E32D44">
        <w:rPr>
          <w:rFonts w:ascii="Times New Roman" w:eastAsia="Times New Roman" w:hAnsi="Times New Roman" w:cs="Times New Roman"/>
          <w:sz w:val="28"/>
          <w:szCs w:val="28"/>
          <w:lang w:val="en-US"/>
        </w:rPr>
        <w:t>y.‒2019.‒Vol.</w:t>
      </w:r>
      <w:r w:rsidRPr="00E32D44">
        <w:rPr>
          <w:rFonts w:ascii="Times New Roman" w:eastAsia="Times New Roman" w:hAnsi="Times New Roman" w:cs="Times New Roman"/>
          <w:i/>
          <w:iCs/>
          <w:sz w:val="28"/>
          <w:szCs w:val="28"/>
          <w:lang w:val="en-US"/>
        </w:rPr>
        <w:t>11, №</w:t>
      </w:r>
      <w:r w:rsidRPr="00E32D44">
        <w:rPr>
          <w:rFonts w:ascii="Times New Roman" w:eastAsia="Times New Roman" w:hAnsi="Times New Roman" w:cs="Times New Roman"/>
          <w:sz w:val="28"/>
          <w:szCs w:val="28"/>
          <w:lang w:val="en-US"/>
        </w:rPr>
        <w:t>5.‒ 1388.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Noe, R. A., Hollenbeck, J. R., Gerhart, B., &amp; Wright, P. M. Human resource management: Gaining a competitive advantage.‒2017.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Meager N. The role of training and skills development in active labour market policies // </w:t>
      </w:r>
      <w:r w:rsidRPr="00E32D44">
        <w:rPr>
          <w:rFonts w:ascii="Times New Roman" w:hAnsi="Times New Roman" w:cs="Times New Roman"/>
          <w:iCs/>
          <w:sz w:val="28"/>
          <w:szCs w:val="28"/>
          <w:lang w:val="en-US"/>
        </w:rPr>
        <w:t>International Journal of Training and Development</w:t>
      </w:r>
      <w:r w:rsidRPr="00E32D44">
        <w:rPr>
          <w:rFonts w:ascii="Times New Roman" w:hAnsi="Times New Roman" w:cs="Times New Roman"/>
          <w:sz w:val="28"/>
          <w:szCs w:val="28"/>
          <w:lang w:val="en-US"/>
        </w:rPr>
        <w:t>.‒2009.‒Vol. </w:t>
      </w:r>
      <w:r w:rsidRPr="00E32D44">
        <w:rPr>
          <w:rFonts w:ascii="Times New Roman" w:hAnsi="Times New Roman" w:cs="Times New Roman"/>
          <w:i/>
          <w:iCs/>
          <w:sz w:val="28"/>
          <w:szCs w:val="28"/>
          <w:lang w:val="en-US"/>
        </w:rPr>
        <w:t>13, №</w:t>
      </w:r>
      <w:r w:rsidRPr="00E32D44">
        <w:rPr>
          <w:rFonts w:ascii="Times New Roman" w:hAnsi="Times New Roman" w:cs="Times New Roman"/>
          <w:sz w:val="28"/>
          <w:szCs w:val="28"/>
          <w:lang w:val="en-US"/>
        </w:rPr>
        <w:t>1.‒P. 1-18.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Bernardin H., Wiatrowski M. Performance appraisal // </w:t>
      </w:r>
      <w:r w:rsidRPr="00E32D44">
        <w:rPr>
          <w:rFonts w:ascii="Times New Roman" w:hAnsi="Times New Roman" w:cs="Times New Roman"/>
          <w:iCs/>
          <w:sz w:val="28"/>
          <w:szCs w:val="28"/>
          <w:lang w:val="en-US"/>
        </w:rPr>
        <w:t>Psychology and policing</w:t>
      </w:r>
      <w:r w:rsidRPr="00E32D44">
        <w:rPr>
          <w:rFonts w:ascii="Times New Roman" w:hAnsi="Times New Roman" w:cs="Times New Roman"/>
          <w:sz w:val="28"/>
          <w:szCs w:val="28"/>
          <w:lang w:val="en-US"/>
        </w:rPr>
        <w:t xml:space="preserve">.‒2013.‒Vol. </w:t>
      </w:r>
      <w:r w:rsidRPr="00E32D44">
        <w:rPr>
          <w:rFonts w:ascii="Times New Roman" w:hAnsi="Times New Roman" w:cs="Times New Roman"/>
          <w:i/>
          <w:iCs/>
          <w:sz w:val="28"/>
          <w:szCs w:val="28"/>
          <w:lang w:val="en-US"/>
        </w:rPr>
        <w:t>257</w:t>
      </w:r>
      <w:r w:rsidRPr="00E32D44">
        <w:rPr>
          <w:rFonts w:ascii="Times New Roman" w:hAnsi="Times New Roman" w:cs="Times New Roman"/>
          <w:sz w:val="28"/>
          <w:szCs w:val="28"/>
          <w:lang w:val="en-US"/>
        </w:rPr>
        <w:t>.</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Güngör P. The relationship between reward management system and employee performance with the mediating role of motivation: A quantitative study on global banks // </w:t>
      </w:r>
      <w:r w:rsidRPr="00E32D44">
        <w:rPr>
          <w:rFonts w:ascii="Times New Roman" w:hAnsi="Times New Roman" w:cs="Times New Roman"/>
          <w:iCs/>
          <w:sz w:val="28"/>
          <w:szCs w:val="28"/>
          <w:lang w:val="en-US"/>
        </w:rPr>
        <w:t>Procedia-Social and Behavioral Sciences</w:t>
      </w:r>
      <w:r w:rsidRPr="00E32D44">
        <w:rPr>
          <w:rFonts w:ascii="Times New Roman" w:hAnsi="Times New Roman" w:cs="Times New Roman"/>
          <w:sz w:val="28"/>
          <w:szCs w:val="28"/>
          <w:lang w:val="en-US"/>
        </w:rPr>
        <w:t>.‒Vol. </w:t>
      </w:r>
      <w:r w:rsidRPr="00E32D44">
        <w:rPr>
          <w:rFonts w:ascii="Times New Roman" w:hAnsi="Times New Roman" w:cs="Times New Roman"/>
          <w:iCs/>
          <w:sz w:val="28"/>
          <w:szCs w:val="28"/>
          <w:lang w:val="en-US"/>
        </w:rPr>
        <w:t>24</w:t>
      </w:r>
      <w:r w:rsidRPr="00E32D44">
        <w:rPr>
          <w:rFonts w:ascii="Times New Roman" w:hAnsi="Times New Roman" w:cs="Times New Roman"/>
          <w:sz w:val="28"/>
          <w:szCs w:val="28"/>
          <w:lang w:val="en-US"/>
        </w:rPr>
        <w:t>.‒P. 1510-1520.</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Ajila C., Abiola A. Influence of rewards on workers performance in an organization // </w:t>
      </w:r>
      <w:r w:rsidRPr="00E32D44">
        <w:rPr>
          <w:rFonts w:ascii="Times New Roman" w:hAnsi="Times New Roman" w:cs="Times New Roman"/>
          <w:iCs/>
          <w:sz w:val="28"/>
          <w:szCs w:val="28"/>
          <w:lang w:val="en-US"/>
        </w:rPr>
        <w:t>Journal of social sciences</w:t>
      </w:r>
      <w:r w:rsidRPr="00E32D44">
        <w:rPr>
          <w:rFonts w:ascii="Times New Roman" w:hAnsi="Times New Roman" w:cs="Times New Roman"/>
          <w:sz w:val="28"/>
          <w:szCs w:val="28"/>
          <w:lang w:val="en-US"/>
        </w:rPr>
        <w:t>. ‒Vol. </w:t>
      </w:r>
      <w:r w:rsidRPr="00E32D44">
        <w:rPr>
          <w:rFonts w:ascii="Times New Roman" w:hAnsi="Times New Roman" w:cs="Times New Roman"/>
          <w:i/>
          <w:iCs/>
          <w:sz w:val="28"/>
          <w:szCs w:val="28"/>
          <w:lang w:val="en-US"/>
        </w:rPr>
        <w:t xml:space="preserve">8, </w:t>
      </w:r>
      <w:r w:rsidRPr="00E32D44">
        <w:rPr>
          <w:rFonts w:ascii="Times New Roman" w:hAnsi="Times New Roman" w:cs="Times New Roman"/>
          <w:iCs/>
          <w:sz w:val="28"/>
          <w:szCs w:val="28"/>
          <w:lang w:val="en-US"/>
        </w:rPr>
        <w:t>№</w:t>
      </w:r>
      <w:r w:rsidRPr="00E32D44">
        <w:rPr>
          <w:rFonts w:ascii="Times New Roman" w:hAnsi="Times New Roman" w:cs="Times New Roman"/>
          <w:sz w:val="28"/>
          <w:szCs w:val="28"/>
          <w:lang w:val="en-US"/>
        </w:rPr>
        <w:t>1.‒P. 7-12.</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bCs/>
          <w:sz w:val="28"/>
          <w:szCs w:val="28"/>
          <w:lang w:val="en-US"/>
        </w:rPr>
        <w:t xml:space="preserve">Prajogo D., Olhager J. Supply chain integration and performance: The effects of long-term relationships, information technology and sharing, and logistics </w:t>
      </w:r>
      <w:r w:rsidRPr="00E32D44">
        <w:rPr>
          <w:rFonts w:ascii="Times New Roman" w:hAnsi="Times New Roman" w:cs="Times New Roman"/>
          <w:bCs/>
          <w:sz w:val="28"/>
          <w:szCs w:val="28"/>
          <w:lang w:val="en-US"/>
        </w:rPr>
        <w:lastRenderedPageBreak/>
        <w:t xml:space="preserve">integration // </w:t>
      </w:r>
      <w:r w:rsidRPr="00E32D44">
        <w:rPr>
          <w:rFonts w:ascii="Times New Roman" w:hAnsi="Times New Roman" w:cs="Times New Roman"/>
          <w:bCs/>
          <w:iCs/>
          <w:sz w:val="28"/>
          <w:szCs w:val="28"/>
          <w:lang w:val="en-US"/>
        </w:rPr>
        <w:t>International Journal of Production Economics</w:t>
      </w:r>
      <w:r w:rsidRPr="00E32D44">
        <w:rPr>
          <w:rFonts w:ascii="Times New Roman" w:hAnsi="Times New Roman" w:cs="Times New Roman"/>
          <w:bCs/>
          <w:sz w:val="28"/>
          <w:szCs w:val="28"/>
          <w:lang w:val="en-US"/>
        </w:rPr>
        <w:t>.‒2012.‒Vol. </w:t>
      </w:r>
      <w:r w:rsidRPr="00E32D44">
        <w:rPr>
          <w:rFonts w:ascii="Times New Roman" w:hAnsi="Times New Roman" w:cs="Times New Roman"/>
          <w:bCs/>
          <w:iCs/>
          <w:sz w:val="28"/>
          <w:szCs w:val="28"/>
          <w:lang w:val="en-US"/>
        </w:rPr>
        <w:t xml:space="preserve">135, </w:t>
      </w:r>
      <w:r w:rsidRPr="00E32D44">
        <w:rPr>
          <w:rFonts w:ascii="Times New Roman" w:hAnsi="Times New Roman" w:cs="Times New Roman"/>
          <w:bCs/>
          <w:iCs/>
          <w:sz w:val="28"/>
          <w:szCs w:val="28"/>
          <w:lang w:val="kk-KZ"/>
        </w:rPr>
        <w:t>№</w:t>
      </w:r>
      <w:r w:rsidRPr="00E32D44">
        <w:rPr>
          <w:rFonts w:ascii="Times New Roman" w:hAnsi="Times New Roman" w:cs="Times New Roman"/>
          <w:bCs/>
          <w:sz w:val="28"/>
          <w:szCs w:val="28"/>
          <w:lang w:val="en-US"/>
        </w:rPr>
        <w:t>1.‒P. 514-522.</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bCs/>
          <w:sz w:val="28"/>
          <w:szCs w:val="28"/>
          <w:lang w:val="en-US"/>
        </w:rPr>
        <w:t xml:space="preserve">Stahl G. Six principles of effective global talent management // </w:t>
      </w:r>
      <w:r w:rsidRPr="00E32D44">
        <w:rPr>
          <w:rFonts w:ascii="Times New Roman" w:hAnsi="Times New Roman" w:cs="Times New Roman"/>
          <w:bCs/>
          <w:iCs/>
          <w:sz w:val="28"/>
          <w:szCs w:val="28"/>
          <w:lang w:val="en-US"/>
        </w:rPr>
        <w:t>Sloan Management Review</w:t>
      </w:r>
      <w:r w:rsidRPr="00E32D44">
        <w:rPr>
          <w:rFonts w:ascii="Times New Roman" w:hAnsi="Times New Roman" w:cs="Times New Roman"/>
          <w:bCs/>
          <w:sz w:val="28"/>
          <w:szCs w:val="28"/>
          <w:lang w:val="en-US"/>
        </w:rPr>
        <w:t>.‒2012.‒Vol. </w:t>
      </w:r>
      <w:r w:rsidRPr="00E32D44">
        <w:rPr>
          <w:rFonts w:ascii="Times New Roman" w:hAnsi="Times New Roman" w:cs="Times New Roman"/>
          <w:bCs/>
          <w:iCs/>
          <w:sz w:val="28"/>
          <w:szCs w:val="28"/>
          <w:lang w:val="en-US"/>
        </w:rPr>
        <w:t>53, №</w:t>
      </w:r>
      <w:r w:rsidRPr="00E32D44">
        <w:rPr>
          <w:rFonts w:ascii="Times New Roman" w:hAnsi="Times New Roman" w:cs="Times New Roman"/>
          <w:bCs/>
          <w:sz w:val="28"/>
          <w:szCs w:val="28"/>
          <w:lang w:val="en-US"/>
        </w:rPr>
        <w:t>2.‒P. 25-42.</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Griffin M., Neal A., Parker, S.A new model of work role performance: Positive behavior in uncertain and interdependent contexts // Academy of management journal. ‒2007.‒Vol. 50, №2.‒P. 327-347.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Castañer, X., &amp; Oliveira, N. Collaboration, coordination, and cooperation among organizations: Establishing the distinctive meanings of these terms through a systematic literature review//</w:t>
      </w:r>
      <w:r w:rsidRPr="00E32D44">
        <w:rPr>
          <w:rFonts w:ascii="Times New Roman" w:eastAsia="Times New Roman" w:hAnsi="Times New Roman" w:cs="Times New Roman"/>
          <w:i/>
          <w:iCs/>
          <w:sz w:val="28"/>
          <w:szCs w:val="28"/>
          <w:lang w:val="en-US"/>
        </w:rPr>
        <w:t>Journal of management</w:t>
      </w:r>
      <w:r w:rsidRPr="00E32D44">
        <w:rPr>
          <w:rFonts w:ascii="Times New Roman" w:eastAsia="Times New Roman" w:hAnsi="Times New Roman" w:cs="Times New Roman"/>
          <w:sz w:val="28"/>
          <w:szCs w:val="28"/>
          <w:lang w:val="en-US"/>
        </w:rPr>
        <w:t>.</w:t>
      </w:r>
      <w:r w:rsidRPr="00E32D44">
        <w:rPr>
          <w:rFonts w:ascii="Times New Roman" w:hAnsi="Times New Roman" w:cs="Times New Roman"/>
          <w:bCs/>
          <w:sz w:val="28"/>
          <w:szCs w:val="28"/>
          <w:lang w:val="en-US"/>
        </w:rPr>
        <w:t xml:space="preserve"> .‒2020.‒Vol. </w:t>
      </w:r>
      <w:r w:rsidRPr="00E32D44">
        <w:rPr>
          <w:rFonts w:ascii="Times New Roman" w:hAnsi="Times New Roman" w:cs="Times New Roman"/>
          <w:bCs/>
          <w:iCs/>
          <w:sz w:val="28"/>
          <w:szCs w:val="28"/>
          <w:lang w:val="en-US"/>
        </w:rPr>
        <w:t xml:space="preserve">46, </w:t>
      </w:r>
      <w:r w:rsidRPr="00E32D44">
        <w:rPr>
          <w:rFonts w:ascii="Times New Roman" w:hAnsi="Times New Roman" w:cs="Times New Roman"/>
          <w:bCs/>
          <w:iCs/>
          <w:sz w:val="28"/>
          <w:szCs w:val="28"/>
          <w:lang w:val="kk-KZ"/>
        </w:rPr>
        <w:t>№</w:t>
      </w:r>
      <w:r w:rsidRPr="00E32D44">
        <w:rPr>
          <w:rFonts w:ascii="Times New Roman" w:hAnsi="Times New Roman" w:cs="Times New Roman"/>
          <w:bCs/>
          <w:sz w:val="28"/>
          <w:szCs w:val="28"/>
          <w:lang w:val="en-US"/>
        </w:rPr>
        <w:t>6.‒P. 965-1001.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Danilwan Y., Dirhamsyah I. P. The Impact of The Human Resource Practices on The Organizational Performance: Does Ethical Climate Matter? // </w:t>
      </w:r>
      <w:r w:rsidRPr="00E32D44">
        <w:rPr>
          <w:rFonts w:ascii="Times New Roman" w:hAnsi="Times New Roman" w:cs="Times New Roman"/>
          <w:iCs/>
          <w:sz w:val="28"/>
          <w:szCs w:val="28"/>
          <w:lang w:val="en-US"/>
        </w:rPr>
        <w:t>Journal of Positive School Psychology</w:t>
      </w:r>
      <w:r w:rsidRPr="00E32D44">
        <w:rPr>
          <w:rFonts w:ascii="Times New Roman" w:hAnsi="Times New Roman" w:cs="Times New Roman"/>
          <w:sz w:val="28"/>
          <w:szCs w:val="28"/>
          <w:lang w:val="en-US"/>
        </w:rPr>
        <w:t>.‒2022.‒Vol.</w:t>
      </w:r>
      <w:r w:rsidRPr="00E32D44">
        <w:rPr>
          <w:rFonts w:ascii="Times New Roman" w:hAnsi="Times New Roman" w:cs="Times New Roman"/>
          <w:iCs/>
          <w:sz w:val="28"/>
          <w:szCs w:val="28"/>
          <w:lang w:val="en-US"/>
        </w:rPr>
        <w:t>6, №</w:t>
      </w:r>
      <w:r w:rsidRPr="00E32D44">
        <w:rPr>
          <w:rFonts w:ascii="Times New Roman" w:hAnsi="Times New Roman" w:cs="Times New Roman"/>
          <w:sz w:val="28"/>
          <w:szCs w:val="28"/>
          <w:lang w:val="en-US"/>
        </w:rPr>
        <w:t xml:space="preserve">3.‒P. </w:t>
      </w:r>
      <w:r w:rsidRPr="00E32D44">
        <w:rPr>
          <w:rFonts w:ascii="Times New Roman" w:hAnsi="Times New Roman" w:cs="Times New Roman"/>
          <w:sz w:val="28"/>
          <w:szCs w:val="28"/>
        </w:rPr>
        <w:t>1-16.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Harper P. Exploring forms of organizational citizenship behaviors (OCB): antecedents and outcomes // </w:t>
      </w:r>
      <w:r w:rsidRPr="00E32D44">
        <w:rPr>
          <w:rFonts w:ascii="Times New Roman" w:hAnsi="Times New Roman" w:cs="Times New Roman"/>
          <w:iCs/>
          <w:sz w:val="28"/>
          <w:szCs w:val="28"/>
          <w:lang w:val="en-US"/>
        </w:rPr>
        <w:t>Journal of Management and Marketing Research</w:t>
      </w:r>
      <w:r w:rsidRPr="00E32D44">
        <w:rPr>
          <w:rFonts w:ascii="Times New Roman" w:hAnsi="Times New Roman" w:cs="Times New Roman"/>
          <w:sz w:val="28"/>
          <w:szCs w:val="28"/>
          <w:lang w:val="en-US"/>
        </w:rPr>
        <w:t>.‒2015.‒Vol. </w:t>
      </w:r>
      <w:r w:rsidRPr="00E32D44">
        <w:rPr>
          <w:rFonts w:ascii="Times New Roman" w:hAnsi="Times New Roman" w:cs="Times New Roman"/>
          <w:iCs/>
          <w:sz w:val="28"/>
          <w:szCs w:val="28"/>
          <w:lang w:val="en-US"/>
        </w:rPr>
        <w:t>18</w:t>
      </w:r>
      <w:r w:rsidRPr="00E32D44">
        <w:rPr>
          <w:rFonts w:ascii="Times New Roman" w:hAnsi="Times New Roman" w:cs="Times New Roman"/>
          <w:sz w:val="28"/>
          <w:szCs w:val="28"/>
          <w:lang w:val="en-US"/>
        </w:rPr>
        <w:t>. ‒P.1.</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Grant A., Christianson M., Price R .Happiness, health, or relationships? Managerial practices and employee well-being tradeoffs // </w:t>
      </w:r>
      <w:r w:rsidRPr="00E32D44">
        <w:rPr>
          <w:rFonts w:ascii="Times New Roman" w:hAnsi="Times New Roman" w:cs="Times New Roman"/>
          <w:iCs/>
          <w:sz w:val="28"/>
          <w:szCs w:val="28"/>
          <w:lang w:val="en-US"/>
        </w:rPr>
        <w:t>Academy of management perspectives</w:t>
      </w:r>
      <w:r w:rsidRPr="00E32D44">
        <w:rPr>
          <w:rFonts w:ascii="Times New Roman" w:hAnsi="Times New Roman" w:cs="Times New Roman"/>
          <w:sz w:val="28"/>
          <w:szCs w:val="28"/>
          <w:lang w:val="en-US"/>
        </w:rPr>
        <w:t>.‒2007.‒Vol. </w:t>
      </w:r>
      <w:r w:rsidRPr="00E32D44">
        <w:rPr>
          <w:rFonts w:ascii="Times New Roman" w:hAnsi="Times New Roman" w:cs="Times New Roman"/>
          <w:iCs/>
          <w:sz w:val="28"/>
          <w:szCs w:val="28"/>
          <w:lang w:val="en-US"/>
        </w:rPr>
        <w:t>21, №</w:t>
      </w:r>
      <w:r w:rsidRPr="00E32D44">
        <w:rPr>
          <w:rFonts w:ascii="Times New Roman" w:hAnsi="Times New Roman" w:cs="Times New Roman"/>
          <w:sz w:val="28"/>
          <w:szCs w:val="28"/>
          <w:lang w:val="en-US"/>
        </w:rPr>
        <w:t>3.‒P. 51-63.</w:t>
      </w:r>
    </w:p>
    <w:p w:rsidR="00D85342" w:rsidRPr="00083729"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Zhang X., Bartol, K. Linking empowering leadership and employee creativity: The influence of psychological empowerment, intrinsic motivation, and creative process engagement // </w:t>
      </w:r>
      <w:r w:rsidRPr="00E32D44">
        <w:rPr>
          <w:rFonts w:ascii="Times New Roman" w:hAnsi="Times New Roman" w:cs="Times New Roman"/>
          <w:iCs/>
          <w:sz w:val="28"/>
          <w:szCs w:val="28"/>
          <w:lang w:val="en-US"/>
        </w:rPr>
        <w:t>Academy of management journal</w:t>
      </w:r>
      <w:r w:rsidRPr="00E32D44">
        <w:rPr>
          <w:rFonts w:ascii="Times New Roman" w:hAnsi="Times New Roman" w:cs="Times New Roman"/>
          <w:sz w:val="28"/>
          <w:szCs w:val="28"/>
          <w:lang w:val="en-US"/>
        </w:rPr>
        <w:t>.‒2010.‒Vol. </w:t>
      </w:r>
      <w:r w:rsidRPr="00E32D44">
        <w:rPr>
          <w:rFonts w:ascii="Times New Roman" w:hAnsi="Times New Roman" w:cs="Times New Roman"/>
          <w:iCs/>
          <w:sz w:val="28"/>
          <w:szCs w:val="28"/>
          <w:lang w:val="en-US"/>
        </w:rPr>
        <w:t>53, №</w:t>
      </w:r>
      <w:r w:rsidRPr="00E32D44">
        <w:rPr>
          <w:rFonts w:ascii="Times New Roman" w:hAnsi="Times New Roman" w:cs="Times New Roman"/>
          <w:sz w:val="28"/>
          <w:szCs w:val="28"/>
          <w:lang w:val="en-US"/>
        </w:rPr>
        <w:t>1.‒P. 107-128.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Hernández-Torrano, D., &amp; Ibrayeva, L. Creativity and education: A bibliometric mapping of the research literature (1975–2019)//</w:t>
      </w:r>
      <w:r w:rsidRPr="00E32D44">
        <w:rPr>
          <w:rFonts w:ascii="Times New Roman" w:eastAsia="Times New Roman" w:hAnsi="Times New Roman" w:cs="Times New Roman"/>
          <w:i/>
          <w:iCs/>
          <w:sz w:val="28"/>
          <w:szCs w:val="28"/>
          <w:lang w:val="en-US"/>
        </w:rPr>
        <w:t>Thinking skills and creativity</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.‒2020.‒Vol. </w:t>
      </w:r>
      <w:r w:rsidRPr="00E32D44">
        <w:rPr>
          <w:rFonts w:ascii="Times New Roman" w:hAnsi="Times New Roman" w:cs="Times New Roman"/>
          <w:iCs/>
          <w:sz w:val="28"/>
          <w:szCs w:val="28"/>
          <w:lang w:val="en-US"/>
        </w:rPr>
        <w:t>35,</w:t>
      </w:r>
      <w:r w:rsidRPr="00E32D44">
        <w:rPr>
          <w:rFonts w:ascii="Times New Roman" w:hAnsi="Times New Roman" w:cs="Times New Roman"/>
          <w:sz w:val="28"/>
          <w:szCs w:val="28"/>
          <w:lang w:val="en-US"/>
        </w:rPr>
        <w:t>100625.</w:t>
      </w:r>
    </w:p>
    <w:p w:rsidR="00D85342" w:rsidRPr="00A903C1"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A903C1">
        <w:rPr>
          <w:rFonts w:ascii="Times New Roman" w:hAnsi="Times New Roman" w:cs="Times New Roman"/>
          <w:sz w:val="28"/>
          <w:szCs w:val="28"/>
          <w:lang w:val="en-US"/>
        </w:rPr>
        <w:t>Snape E., Redman T. HRM practices, organizational citizenship behaviour, and performance: A multi</w:t>
      </w:r>
      <w:r w:rsidRPr="00A903C1">
        <w:rPr>
          <w:rFonts w:ascii="Cambria Math" w:hAnsi="Cambria Math" w:cs="Cambria Math"/>
          <w:sz w:val="28"/>
          <w:szCs w:val="28"/>
          <w:lang w:val="en-US"/>
        </w:rPr>
        <w:t>‐</w:t>
      </w:r>
      <w:r w:rsidRPr="00A903C1">
        <w:rPr>
          <w:rFonts w:ascii="Times New Roman" w:hAnsi="Times New Roman" w:cs="Times New Roman"/>
          <w:sz w:val="28"/>
          <w:szCs w:val="28"/>
          <w:lang w:val="en-US"/>
        </w:rPr>
        <w:t>level analysis // </w:t>
      </w:r>
      <w:r w:rsidRPr="00A903C1">
        <w:rPr>
          <w:rFonts w:ascii="Times New Roman" w:hAnsi="Times New Roman" w:cs="Times New Roman"/>
          <w:iCs/>
          <w:sz w:val="28"/>
          <w:szCs w:val="28"/>
          <w:lang w:val="en-US"/>
        </w:rPr>
        <w:t>Journal of management studies</w:t>
      </w:r>
      <w:r w:rsidRPr="00A903C1">
        <w:rPr>
          <w:rFonts w:ascii="Times New Roman" w:hAnsi="Times New Roman" w:cs="Times New Roman"/>
          <w:sz w:val="28"/>
          <w:szCs w:val="28"/>
          <w:lang w:val="en-US"/>
        </w:rPr>
        <w:t>.‒2010.‒Vol. </w:t>
      </w:r>
      <w:r w:rsidRPr="00A903C1">
        <w:rPr>
          <w:rFonts w:ascii="Times New Roman" w:hAnsi="Times New Roman" w:cs="Times New Roman"/>
          <w:iCs/>
          <w:sz w:val="28"/>
          <w:szCs w:val="28"/>
          <w:lang w:val="en-US"/>
        </w:rPr>
        <w:t>47, №</w:t>
      </w:r>
      <w:r w:rsidRPr="00A903C1">
        <w:rPr>
          <w:rFonts w:ascii="Times New Roman" w:hAnsi="Times New Roman" w:cs="Times New Roman"/>
          <w:sz w:val="28"/>
          <w:szCs w:val="28"/>
          <w:lang w:val="en-US"/>
        </w:rPr>
        <w:t>7. ‒P. 1219-1247.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Emeagwal L., Ogbonmwan, K. Mapping the perceived role of strategic human resource management practices in sustainable competitive advantage // </w:t>
      </w:r>
      <w:r w:rsidRPr="00E32D44">
        <w:rPr>
          <w:rFonts w:ascii="Times New Roman" w:hAnsi="Times New Roman" w:cs="Times New Roman"/>
          <w:iCs/>
          <w:sz w:val="28"/>
          <w:szCs w:val="28"/>
          <w:lang w:val="en-US"/>
        </w:rPr>
        <w:t>Academy of Strategic Management Journal</w:t>
      </w:r>
      <w:r w:rsidRPr="00E32D44">
        <w:rPr>
          <w:rFonts w:ascii="Times New Roman" w:hAnsi="Times New Roman" w:cs="Times New Roman"/>
          <w:sz w:val="28"/>
          <w:szCs w:val="28"/>
          <w:lang w:val="en-US"/>
        </w:rPr>
        <w:t>.‒2018.‒Vol. </w:t>
      </w:r>
      <w:r w:rsidRPr="00E32D44">
        <w:rPr>
          <w:rFonts w:ascii="Times New Roman" w:hAnsi="Times New Roman" w:cs="Times New Roman"/>
          <w:iCs/>
          <w:sz w:val="28"/>
          <w:szCs w:val="28"/>
          <w:lang w:val="en-US"/>
        </w:rPr>
        <w:t>17, №</w:t>
      </w:r>
      <w:r w:rsidRPr="00E32D44">
        <w:rPr>
          <w:rFonts w:ascii="Times New Roman" w:hAnsi="Times New Roman" w:cs="Times New Roman"/>
          <w:sz w:val="28"/>
          <w:szCs w:val="28"/>
          <w:lang w:val="en-US"/>
        </w:rPr>
        <w:t>2.‒P. 1-19.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Porter M. Technology and competitive advantage // </w:t>
      </w:r>
      <w:r w:rsidRPr="00E32D44">
        <w:rPr>
          <w:rFonts w:ascii="Times New Roman" w:hAnsi="Times New Roman" w:cs="Times New Roman"/>
          <w:iCs/>
          <w:sz w:val="28"/>
          <w:szCs w:val="28"/>
          <w:lang w:val="en-US"/>
        </w:rPr>
        <w:t>Journal of business strategy</w:t>
      </w:r>
      <w:r w:rsidRPr="00E32D44">
        <w:rPr>
          <w:rFonts w:ascii="Times New Roman" w:hAnsi="Times New Roman" w:cs="Times New Roman"/>
          <w:sz w:val="28"/>
          <w:szCs w:val="28"/>
          <w:lang w:val="en-US"/>
        </w:rPr>
        <w:t>.‒1985.‒Vol. </w:t>
      </w:r>
      <w:r w:rsidRPr="00E32D44">
        <w:rPr>
          <w:rFonts w:ascii="Times New Roman" w:hAnsi="Times New Roman" w:cs="Times New Roman"/>
          <w:iCs/>
          <w:sz w:val="28"/>
          <w:szCs w:val="28"/>
          <w:lang w:val="en-US"/>
        </w:rPr>
        <w:t>5, №</w:t>
      </w:r>
      <w:r w:rsidRPr="00E32D44">
        <w:rPr>
          <w:rFonts w:ascii="Times New Roman" w:hAnsi="Times New Roman" w:cs="Times New Roman"/>
          <w:sz w:val="28"/>
          <w:szCs w:val="28"/>
          <w:lang w:val="en-US"/>
        </w:rPr>
        <w:t>3.‒P. 60-78.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Wright P. Comparing line and HR executives' perceptions of HR effectiveness: Services, roles, and contributions // </w:t>
      </w:r>
      <w:r w:rsidRPr="00E32D44">
        <w:rPr>
          <w:rFonts w:ascii="Times New Roman" w:hAnsi="Times New Roman" w:cs="Times New Roman"/>
          <w:iCs/>
          <w:sz w:val="28"/>
          <w:szCs w:val="28"/>
          <w:lang w:val="en-US"/>
        </w:rPr>
        <w:t>Human Resource Management: Published in Cooperation with the School of Business Administration, The University of Michigan and in alliance with the Society of Human Resources Management</w:t>
      </w:r>
      <w:r w:rsidRPr="00E32D44">
        <w:rPr>
          <w:rFonts w:ascii="Times New Roman" w:hAnsi="Times New Roman" w:cs="Times New Roman"/>
          <w:sz w:val="28"/>
          <w:szCs w:val="28"/>
          <w:lang w:val="en-US"/>
        </w:rPr>
        <w:t>.‒2001.‒Vol.</w:t>
      </w:r>
      <w:r w:rsidRPr="00E32D44">
        <w:rPr>
          <w:rFonts w:ascii="Times New Roman" w:hAnsi="Times New Roman" w:cs="Times New Roman"/>
          <w:iCs/>
          <w:sz w:val="28"/>
          <w:szCs w:val="28"/>
          <w:lang w:val="en-US"/>
        </w:rPr>
        <w:t>40, №</w:t>
      </w:r>
      <w:r w:rsidRPr="00E32D44">
        <w:rPr>
          <w:rFonts w:ascii="Times New Roman" w:hAnsi="Times New Roman" w:cs="Times New Roman"/>
          <w:sz w:val="28"/>
          <w:szCs w:val="28"/>
          <w:lang w:val="en-US"/>
        </w:rPr>
        <w:t>2.‒P. 111-123</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Hamadamin </w:t>
      </w:r>
      <w:proofErr w:type="gramStart"/>
      <w:r w:rsidRPr="00E32D44">
        <w:rPr>
          <w:rFonts w:ascii="Times New Roman" w:hAnsi="Times New Roman" w:cs="Times New Roman"/>
          <w:sz w:val="28"/>
          <w:szCs w:val="28"/>
        </w:rPr>
        <w:t>Н</w:t>
      </w:r>
      <w:r w:rsidRPr="00E32D44">
        <w:rPr>
          <w:rFonts w:ascii="Times New Roman" w:hAnsi="Times New Roman" w:cs="Times New Roman"/>
          <w:sz w:val="28"/>
          <w:szCs w:val="28"/>
          <w:lang w:val="en-US"/>
        </w:rPr>
        <w:t>.,</w:t>
      </w:r>
      <w:proofErr w:type="gramEnd"/>
      <w:r w:rsidRPr="00E32D44">
        <w:rPr>
          <w:rFonts w:ascii="Times New Roman" w:hAnsi="Times New Roman" w:cs="Times New Roman"/>
          <w:sz w:val="28"/>
          <w:szCs w:val="28"/>
          <w:lang w:val="en-US"/>
        </w:rPr>
        <w:t xml:space="preserve"> Atan T. The impact of strategic human resource management practices on competitive advantage sustainability: The mediation of human capital development and employee commitment // </w:t>
      </w:r>
      <w:r w:rsidRPr="00E32D44">
        <w:rPr>
          <w:rFonts w:ascii="Times New Roman" w:hAnsi="Times New Roman" w:cs="Times New Roman"/>
          <w:iCs/>
          <w:sz w:val="28"/>
          <w:szCs w:val="28"/>
          <w:lang w:val="en-US"/>
        </w:rPr>
        <w:t>Sustainability</w:t>
      </w:r>
      <w:r w:rsidRPr="00E32D44">
        <w:rPr>
          <w:rFonts w:ascii="Times New Roman" w:hAnsi="Times New Roman" w:cs="Times New Roman"/>
          <w:sz w:val="28"/>
          <w:szCs w:val="28"/>
          <w:lang w:val="en-US"/>
        </w:rPr>
        <w:t>.‒2019.‒Vol. </w:t>
      </w:r>
      <w:r w:rsidRPr="00E32D44">
        <w:rPr>
          <w:rFonts w:ascii="Times New Roman" w:hAnsi="Times New Roman" w:cs="Times New Roman"/>
          <w:iCs/>
          <w:sz w:val="28"/>
          <w:szCs w:val="28"/>
          <w:lang w:val="en-US"/>
        </w:rPr>
        <w:t>11, №</w:t>
      </w:r>
      <w:r w:rsidRPr="00E32D44">
        <w:rPr>
          <w:rFonts w:ascii="Times New Roman" w:hAnsi="Times New Roman" w:cs="Times New Roman"/>
          <w:sz w:val="28"/>
          <w:szCs w:val="28"/>
          <w:lang w:val="en-US"/>
        </w:rPr>
        <w:t>20.‒P. 5782.</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lastRenderedPageBreak/>
        <w:t xml:space="preserve">Luecke R. </w:t>
      </w:r>
      <w:r w:rsidRPr="00E32D44">
        <w:rPr>
          <w:rFonts w:ascii="Times New Roman" w:hAnsi="Times New Roman" w:cs="Times New Roman"/>
          <w:iCs/>
          <w:sz w:val="28"/>
          <w:szCs w:val="28"/>
          <w:lang w:val="en-US"/>
        </w:rPr>
        <w:t>Performance management: Measure and improve the effectiveness of your employees</w:t>
      </w:r>
      <w:r w:rsidRPr="00E32D44">
        <w:rPr>
          <w:rFonts w:ascii="Times New Roman" w:hAnsi="Times New Roman" w:cs="Times New Roman"/>
          <w:sz w:val="28"/>
          <w:szCs w:val="28"/>
          <w:lang w:val="en-US"/>
        </w:rPr>
        <w:t xml:space="preserve"> // Harvard Business Press.‒2006.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Hobfoll S. Conservation of resources: A new attempt at conceptualizing stress // </w:t>
      </w:r>
      <w:r w:rsidRPr="00E32D44">
        <w:rPr>
          <w:rFonts w:ascii="Times New Roman" w:hAnsi="Times New Roman" w:cs="Times New Roman"/>
          <w:iCs/>
          <w:sz w:val="28"/>
          <w:szCs w:val="28"/>
          <w:lang w:val="en-US"/>
        </w:rPr>
        <w:t>American psychologist</w:t>
      </w:r>
      <w:r w:rsidRPr="00E32D44">
        <w:rPr>
          <w:rFonts w:ascii="Times New Roman" w:hAnsi="Times New Roman" w:cs="Times New Roman"/>
          <w:sz w:val="28"/>
          <w:szCs w:val="28"/>
          <w:lang w:val="en-US"/>
        </w:rPr>
        <w:t>.-1989.‒Vol. </w:t>
      </w:r>
      <w:r w:rsidRPr="00E32D44">
        <w:rPr>
          <w:rFonts w:ascii="Times New Roman" w:hAnsi="Times New Roman" w:cs="Times New Roman"/>
          <w:iCs/>
          <w:sz w:val="28"/>
          <w:szCs w:val="28"/>
          <w:lang w:val="en-US"/>
        </w:rPr>
        <w:t>44, №</w:t>
      </w:r>
      <w:r w:rsidRPr="00E32D44">
        <w:rPr>
          <w:rFonts w:ascii="Times New Roman" w:hAnsi="Times New Roman" w:cs="Times New Roman"/>
          <w:sz w:val="28"/>
          <w:szCs w:val="28"/>
          <w:lang w:val="en-US"/>
        </w:rPr>
        <w:t>3.‒P. 513.</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Holmgreen, L., Tirone, V., Gerhart, J., &amp; Hobfoll, S. E. Conservation of resources theory: Resource caravans and passageways in health contexts // </w:t>
      </w:r>
      <w:proofErr w:type="gramStart"/>
      <w:r w:rsidRPr="00E32D44">
        <w:rPr>
          <w:rFonts w:ascii="Times New Roman" w:hAnsi="Times New Roman" w:cs="Times New Roman"/>
          <w:iCs/>
          <w:sz w:val="28"/>
          <w:szCs w:val="28"/>
          <w:lang w:val="en-US"/>
        </w:rPr>
        <w:t>The</w:t>
      </w:r>
      <w:proofErr w:type="gramEnd"/>
      <w:r w:rsidRPr="00E32D44">
        <w:rPr>
          <w:rFonts w:ascii="Times New Roman" w:hAnsi="Times New Roman" w:cs="Times New Roman"/>
          <w:iCs/>
          <w:sz w:val="28"/>
          <w:szCs w:val="28"/>
          <w:lang w:val="en-US"/>
        </w:rPr>
        <w:t xml:space="preserve"> handbook of stress and health: A guide to research and practice</w:t>
      </w:r>
      <w:r w:rsidRPr="00E32D44">
        <w:rPr>
          <w:rFonts w:ascii="Times New Roman" w:hAnsi="Times New Roman" w:cs="Times New Roman"/>
          <w:sz w:val="28"/>
          <w:szCs w:val="28"/>
          <w:lang w:val="en-US"/>
        </w:rPr>
        <w:t>.‒2017.‒P. 443-457.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Chen S., Westman M., Hobfoll S. The commerce and crossover of resources: Resource conservation in the service of resilience // </w:t>
      </w:r>
      <w:r w:rsidRPr="00E32D44">
        <w:rPr>
          <w:rFonts w:ascii="Times New Roman" w:hAnsi="Times New Roman" w:cs="Times New Roman"/>
          <w:iCs/>
          <w:sz w:val="28"/>
          <w:szCs w:val="28"/>
          <w:lang w:val="en-US"/>
        </w:rPr>
        <w:t>Stress and Health</w:t>
      </w:r>
      <w:r w:rsidRPr="00E32D44">
        <w:rPr>
          <w:rFonts w:ascii="Times New Roman" w:hAnsi="Times New Roman" w:cs="Times New Roman"/>
          <w:sz w:val="28"/>
          <w:szCs w:val="28"/>
          <w:lang w:val="en-US"/>
        </w:rPr>
        <w:t>.‒2015.‒Vol. </w:t>
      </w:r>
      <w:r w:rsidRPr="00E32D44">
        <w:rPr>
          <w:rFonts w:ascii="Times New Roman" w:hAnsi="Times New Roman" w:cs="Times New Roman"/>
          <w:iCs/>
          <w:sz w:val="28"/>
          <w:szCs w:val="28"/>
          <w:lang w:val="en-US"/>
        </w:rPr>
        <w:t>31, №</w:t>
      </w:r>
      <w:r w:rsidRPr="00E32D44">
        <w:rPr>
          <w:rFonts w:ascii="Times New Roman" w:hAnsi="Times New Roman" w:cs="Times New Roman"/>
          <w:sz w:val="28"/>
          <w:szCs w:val="28"/>
          <w:lang w:val="en-US"/>
        </w:rPr>
        <w:t>2.‒P. 95-105.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Fagerholm, N., Raymond, C. M., Olafsson, A. S., Brown, G., Rinne, T., Hasanzadeh, K., &amp; Kyttä, M. A methodological framework for analysis of participatory mapping data in research, planning, and management// </w:t>
      </w:r>
      <w:r w:rsidRPr="00E32D44">
        <w:rPr>
          <w:rFonts w:ascii="Times New Roman" w:eastAsia="Times New Roman" w:hAnsi="Times New Roman" w:cs="Times New Roman"/>
          <w:i/>
          <w:iCs/>
          <w:sz w:val="28"/>
          <w:szCs w:val="28"/>
          <w:lang w:val="en-US"/>
        </w:rPr>
        <w:t>International Journal of Geographical Information Science</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‒2021.‒Vol. </w:t>
      </w:r>
      <w:r w:rsidRPr="00E32D44">
        <w:rPr>
          <w:rFonts w:ascii="Times New Roman" w:hAnsi="Times New Roman" w:cs="Times New Roman"/>
          <w:iCs/>
          <w:sz w:val="28"/>
          <w:szCs w:val="28"/>
          <w:lang w:val="en-US"/>
        </w:rPr>
        <w:t>35, №</w:t>
      </w:r>
      <w:r w:rsidRPr="00E32D44">
        <w:rPr>
          <w:rFonts w:ascii="Times New Roman" w:hAnsi="Times New Roman" w:cs="Times New Roman"/>
          <w:sz w:val="28"/>
          <w:szCs w:val="28"/>
          <w:lang w:val="en-US"/>
        </w:rPr>
        <w:t>9.‒P. 1848-1875.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Li, W., Abdalla, A. A., Mohammad, T., Khassawneh, O., &amp; Parveen, M. </w:t>
      </w:r>
      <w:proofErr w:type="gramStart"/>
      <w:r w:rsidRPr="00E32D44">
        <w:rPr>
          <w:rFonts w:ascii="Times New Roman" w:eastAsia="Times New Roman" w:hAnsi="Times New Roman" w:cs="Times New Roman"/>
          <w:sz w:val="28"/>
          <w:szCs w:val="28"/>
          <w:lang w:val="en-US"/>
        </w:rPr>
        <w:t>Towards</w:t>
      </w:r>
      <w:proofErr w:type="gramEnd"/>
      <w:r w:rsidRPr="00E32D44">
        <w:rPr>
          <w:rFonts w:ascii="Times New Roman" w:eastAsia="Times New Roman" w:hAnsi="Times New Roman" w:cs="Times New Roman"/>
          <w:sz w:val="28"/>
          <w:szCs w:val="28"/>
          <w:lang w:val="en-US"/>
        </w:rPr>
        <w:t xml:space="preserve"> exami</w:t>
      </w:r>
      <w:r>
        <w:rPr>
          <w:rFonts w:ascii="Times New Roman" w:eastAsia="Times New Roman" w:hAnsi="Times New Roman" w:cs="Times New Roman"/>
          <w:sz w:val="28"/>
          <w:szCs w:val="28"/>
          <w:lang w:val="en-US"/>
        </w:rPr>
        <w:t xml:space="preserve">ning the link between green HRM </w:t>
      </w:r>
      <w:r w:rsidRPr="00E32D44">
        <w:rPr>
          <w:rFonts w:ascii="Times New Roman" w:eastAsia="Times New Roman" w:hAnsi="Times New Roman" w:cs="Times New Roman"/>
          <w:sz w:val="28"/>
          <w:szCs w:val="28"/>
          <w:lang w:val="en-US"/>
        </w:rPr>
        <w:t>practices and employee green in-role behavior: spiritual leadership as a moderator//</w:t>
      </w:r>
      <w:r w:rsidRPr="00E32D44">
        <w:rPr>
          <w:rFonts w:ascii="Times New Roman" w:eastAsia="Times New Roman" w:hAnsi="Times New Roman" w:cs="Times New Roman"/>
          <w:i/>
          <w:iCs/>
          <w:sz w:val="28"/>
          <w:szCs w:val="28"/>
          <w:lang w:val="en-US"/>
        </w:rPr>
        <w:t>Psychology Research and Behavior Management</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2023.‒ P. 383-396.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Osemeke M., Monday O. The Effect of Strategic Human Resource Management on Organizational Performance: The Mediating Role of High-Performance Human Resource Practices // European Journal of Business and Management.‒2012.‒Vol. 4, №6.‒P. 124-139.</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Dacholfany, M. I., Susanto, E., &amp; Noviandi, A. Leadership and management of education institutions in improving human resources in Indonesia// </w:t>
      </w:r>
      <w:r w:rsidRPr="00E32D44">
        <w:rPr>
          <w:rFonts w:ascii="Times New Roman" w:eastAsia="Times New Roman" w:hAnsi="Times New Roman" w:cs="Times New Roman"/>
          <w:i/>
          <w:iCs/>
          <w:sz w:val="28"/>
          <w:szCs w:val="28"/>
          <w:lang w:val="en-US"/>
        </w:rPr>
        <w:t>American Journal of economics and business management</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‒2018.‒Vol. 1, №3.‒P. 38-55.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Podolsky, A., Kini, T., Darling-Hammond, L., &amp; Bishop, J.  Strategies for attracting and retaining educators: What does the evidence say</w:t>
      </w:r>
      <w:proofErr w:type="gramStart"/>
      <w:r w:rsidRPr="00E32D44">
        <w:rPr>
          <w:rFonts w:ascii="Times New Roman" w:eastAsia="Times New Roman" w:hAnsi="Times New Roman" w:cs="Times New Roman"/>
          <w:sz w:val="28"/>
          <w:szCs w:val="28"/>
          <w:lang w:val="en-US"/>
        </w:rPr>
        <w:t>?/</w:t>
      </w:r>
      <w:proofErr w:type="gramEnd"/>
      <w:r w:rsidRPr="00E32D44">
        <w:rPr>
          <w:rFonts w:ascii="Times New Roman" w:eastAsia="Times New Roman" w:hAnsi="Times New Roman" w:cs="Times New Roman"/>
          <w:sz w:val="28"/>
          <w:szCs w:val="28"/>
          <w:lang w:val="en-US"/>
        </w:rPr>
        <w:t>/ </w:t>
      </w:r>
      <w:r w:rsidRPr="00E32D44">
        <w:rPr>
          <w:rFonts w:ascii="Times New Roman" w:eastAsia="Times New Roman" w:hAnsi="Times New Roman" w:cs="Times New Roman"/>
          <w:i/>
          <w:iCs/>
          <w:sz w:val="28"/>
          <w:szCs w:val="28"/>
        </w:rPr>
        <w:t>Education Policy Analysis Archives</w:t>
      </w:r>
      <w:r w:rsidRPr="00E32D44">
        <w:rPr>
          <w:rFonts w:ascii="Times New Roman" w:eastAsia="Times New Roman" w:hAnsi="Times New Roman" w:cs="Times New Roman"/>
          <w:sz w:val="28"/>
          <w:szCs w:val="28"/>
          <w:lang w:val="en-US"/>
        </w:rPr>
        <w:t xml:space="preserve">. </w:t>
      </w:r>
      <w:r w:rsidRPr="00E32D44">
        <w:rPr>
          <w:rFonts w:ascii="Times New Roman" w:hAnsi="Times New Roman" w:cs="Times New Roman"/>
          <w:sz w:val="28"/>
          <w:szCs w:val="28"/>
          <w:lang w:val="en-US"/>
        </w:rPr>
        <w:t>‒2019.‒Vol. 27, №3.‒P. 38-48.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Anyango, E., Walter, O. B., &amp; Muya, J. Effects of recruitment and selection criteria on organizational performance at Kisii University, Kenya//</w:t>
      </w:r>
      <w:r w:rsidRPr="00E32D44">
        <w:rPr>
          <w:rFonts w:ascii="Times New Roman" w:eastAsia="Times New Roman" w:hAnsi="Times New Roman" w:cs="Times New Roman"/>
          <w:i/>
          <w:iCs/>
          <w:sz w:val="28"/>
          <w:szCs w:val="28"/>
          <w:lang w:val="en-US"/>
        </w:rPr>
        <w:t>International Journal of Social Sciences and Information Technology</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‒2018.‒Vol.4, №10.‒P. 271-282.</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Amah, E., &amp; Ahiauzu, A. Employee involvement and organizational effectiveness//</w:t>
      </w:r>
      <w:r w:rsidRPr="00E32D44">
        <w:rPr>
          <w:rFonts w:ascii="Times New Roman" w:eastAsia="Times New Roman" w:hAnsi="Times New Roman" w:cs="Times New Roman"/>
          <w:i/>
          <w:iCs/>
          <w:sz w:val="28"/>
          <w:szCs w:val="28"/>
          <w:lang w:val="en-US"/>
        </w:rPr>
        <w:t>Journal of Management Development</w:t>
      </w:r>
      <w:r w:rsidRPr="00E32D44">
        <w:rPr>
          <w:rFonts w:ascii="Times New Roman" w:eastAsia="Times New Roman" w:hAnsi="Times New Roman" w:cs="Times New Roman"/>
          <w:sz w:val="28"/>
          <w:szCs w:val="28"/>
          <w:lang w:val="en-US"/>
        </w:rPr>
        <w:t xml:space="preserve">. </w:t>
      </w:r>
      <w:r w:rsidRPr="00E32D44">
        <w:rPr>
          <w:rFonts w:ascii="Times New Roman" w:hAnsi="Times New Roman" w:cs="Times New Roman"/>
          <w:sz w:val="28"/>
          <w:szCs w:val="28"/>
          <w:lang w:val="en-US"/>
        </w:rPr>
        <w:t>‒2013.‒Vol.32, №7.‒P. 661-674.</w:t>
      </w:r>
    </w:p>
    <w:p w:rsidR="00D85342" w:rsidRPr="00DF7825"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DF7825">
        <w:rPr>
          <w:rFonts w:ascii="Times New Roman" w:eastAsia="Times New Roman" w:hAnsi="Times New Roman" w:cs="Times New Roman"/>
          <w:sz w:val="28"/>
          <w:szCs w:val="28"/>
          <w:lang w:val="en-US"/>
        </w:rPr>
        <w:t>Muhati, M. </w:t>
      </w:r>
      <w:r w:rsidRPr="00DF7825">
        <w:rPr>
          <w:rFonts w:ascii="Times New Roman" w:eastAsia="Times New Roman" w:hAnsi="Times New Roman" w:cs="Times New Roman"/>
          <w:iCs/>
          <w:sz w:val="28"/>
          <w:szCs w:val="28"/>
          <w:lang w:val="en-US"/>
        </w:rPr>
        <w:t xml:space="preserve">Reward Systems and Employee Performance </w:t>
      </w:r>
      <w:proofErr w:type="gramStart"/>
      <w:r w:rsidRPr="00DF7825">
        <w:rPr>
          <w:rFonts w:ascii="Times New Roman" w:eastAsia="Times New Roman" w:hAnsi="Times New Roman" w:cs="Times New Roman"/>
          <w:iCs/>
          <w:sz w:val="28"/>
          <w:szCs w:val="28"/>
          <w:lang w:val="en-US"/>
        </w:rPr>
        <w:t>At</w:t>
      </w:r>
      <w:proofErr w:type="gramEnd"/>
      <w:r w:rsidRPr="00DF7825">
        <w:rPr>
          <w:rFonts w:ascii="Times New Roman" w:eastAsia="Times New Roman" w:hAnsi="Times New Roman" w:cs="Times New Roman"/>
          <w:iCs/>
          <w:sz w:val="28"/>
          <w:szCs w:val="28"/>
          <w:lang w:val="en-US"/>
        </w:rPr>
        <w:t xml:space="preserve"> The Technical University Of Kenya, Nairobi City County//</w:t>
      </w:r>
      <w:r w:rsidRPr="00DF7825">
        <w:rPr>
          <w:rFonts w:ascii="Times New Roman" w:eastAsia="Times New Roman" w:hAnsi="Times New Roman" w:cs="Times New Roman"/>
          <w:sz w:val="28"/>
          <w:szCs w:val="28"/>
          <w:lang w:val="en-US"/>
        </w:rPr>
        <w:t> (Doctoral Dissertation, Kenyatta University).-2023.</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Lohman, M., Resciniti, N., Fuller, M., &amp; Sellner, J. Timeline of COVID-19 Incidence and Mortality among Residents and Staff of South Carolina Long-term Care Facilities. Innovation in Aging, 5(Supplement_1). </w:t>
      </w:r>
      <w:r w:rsidRPr="00E32D44">
        <w:rPr>
          <w:rFonts w:ascii="Times New Roman" w:hAnsi="Times New Roman" w:cs="Times New Roman"/>
          <w:sz w:val="28"/>
          <w:szCs w:val="28"/>
          <w:lang w:val="en-US"/>
        </w:rPr>
        <w:t>‒2021.‒P. 728.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lastRenderedPageBreak/>
        <w:t>Cooper, B., Wang, J., Bartram, T., &amp; Cooke, F. L. (2019).Well</w:t>
      </w:r>
      <w:r w:rsidRPr="00E32D44">
        <w:rPr>
          <w:rFonts w:ascii="Cambria Math" w:hAnsi="Cambria Math" w:cs="Cambria Math"/>
          <w:sz w:val="28"/>
          <w:szCs w:val="28"/>
          <w:lang w:val="en-US"/>
        </w:rPr>
        <w:t>‐</w:t>
      </w:r>
      <w:r w:rsidRPr="00E32D44">
        <w:rPr>
          <w:rFonts w:ascii="Times New Roman" w:hAnsi="Times New Roman" w:cs="Times New Roman"/>
          <w:sz w:val="28"/>
          <w:szCs w:val="28"/>
          <w:lang w:val="en-US"/>
        </w:rPr>
        <w:t>being</w:t>
      </w:r>
      <w:r w:rsidRPr="00E32D44">
        <w:rPr>
          <w:rFonts w:ascii="Cambria Math" w:hAnsi="Cambria Math" w:cs="Cambria Math"/>
          <w:sz w:val="28"/>
          <w:szCs w:val="28"/>
          <w:lang w:val="en-US"/>
        </w:rPr>
        <w:t>‐</w:t>
      </w:r>
      <w:r w:rsidRPr="00E32D44">
        <w:rPr>
          <w:rFonts w:ascii="Times New Roman" w:hAnsi="Times New Roman" w:cs="Times New Roman"/>
          <w:sz w:val="28"/>
          <w:szCs w:val="28"/>
          <w:lang w:val="en-US"/>
        </w:rPr>
        <w:t>oriented human resource management practices and employee performance in the Chinese banking sector: The role of social climate and resilience // </w:t>
      </w:r>
      <w:r w:rsidRPr="00E32D44">
        <w:rPr>
          <w:rFonts w:ascii="Times New Roman" w:hAnsi="Times New Roman" w:cs="Times New Roman"/>
          <w:iCs/>
          <w:sz w:val="28"/>
          <w:szCs w:val="28"/>
          <w:lang w:val="en-US"/>
        </w:rPr>
        <w:t>Human Resource Management</w:t>
      </w:r>
      <w:r w:rsidRPr="00E32D44">
        <w:rPr>
          <w:rFonts w:ascii="Times New Roman" w:hAnsi="Times New Roman" w:cs="Times New Roman"/>
          <w:sz w:val="28"/>
          <w:szCs w:val="28"/>
          <w:lang w:val="en-US"/>
        </w:rPr>
        <w:t>. ‒2019.‒Vol. </w:t>
      </w:r>
      <w:r w:rsidRPr="00E32D44">
        <w:rPr>
          <w:rFonts w:ascii="Times New Roman" w:hAnsi="Times New Roman" w:cs="Times New Roman"/>
          <w:iCs/>
          <w:sz w:val="28"/>
          <w:szCs w:val="28"/>
          <w:lang w:val="en-US"/>
        </w:rPr>
        <w:t>58, №</w:t>
      </w:r>
      <w:r w:rsidRPr="00E32D44">
        <w:rPr>
          <w:rFonts w:ascii="Times New Roman" w:hAnsi="Times New Roman" w:cs="Times New Roman"/>
          <w:sz w:val="28"/>
          <w:szCs w:val="28"/>
          <w:lang w:val="en-US"/>
        </w:rPr>
        <w:t>1.‒P. 85-97.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Rinny, P., Purba, C. B., &amp; Handiman, U. T. The influence of compensation, job promotion, and job satisfaction on employee performance of Mercubuana University//International Journal of Business Marketing and Management (IJBMM).</w:t>
      </w:r>
      <w:r w:rsidRPr="00E32D44">
        <w:rPr>
          <w:rFonts w:ascii="Times New Roman" w:hAnsi="Times New Roman" w:cs="Times New Roman"/>
          <w:sz w:val="28"/>
          <w:szCs w:val="28"/>
          <w:lang w:val="en-US"/>
        </w:rPr>
        <w:t xml:space="preserve"> ‒2020.‒Vol. </w:t>
      </w:r>
      <w:r w:rsidRPr="00E32D44">
        <w:rPr>
          <w:rFonts w:ascii="Times New Roman" w:hAnsi="Times New Roman" w:cs="Times New Roman"/>
          <w:iCs/>
          <w:sz w:val="28"/>
          <w:szCs w:val="28"/>
          <w:lang w:val="en-US"/>
        </w:rPr>
        <w:t xml:space="preserve">5, </w:t>
      </w:r>
      <w:r w:rsidRPr="00E32D44">
        <w:rPr>
          <w:rFonts w:ascii="Times New Roman" w:hAnsi="Times New Roman" w:cs="Times New Roman"/>
          <w:iCs/>
          <w:sz w:val="28"/>
          <w:szCs w:val="28"/>
        </w:rPr>
        <w:t>№</w:t>
      </w:r>
      <w:r w:rsidRPr="00E32D44">
        <w:rPr>
          <w:rFonts w:ascii="Times New Roman" w:hAnsi="Times New Roman" w:cs="Times New Roman"/>
          <w:sz w:val="28"/>
          <w:szCs w:val="28"/>
          <w:lang w:val="en-US"/>
        </w:rPr>
        <w:t>2.‒P. 39-48.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Arinaitwe, J., Mwesigye, A., &amp; Tibanyendera, B. Human resource development practices and job performance of academic staff of Bishop Stuart University// Interdisciplinary Journal of Management Sciences.</w:t>
      </w:r>
      <w:r w:rsidRPr="00E32D44">
        <w:rPr>
          <w:rFonts w:ascii="Times New Roman" w:hAnsi="Times New Roman" w:cs="Times New Roman"/>
          <w:sz w:val="28"/>
          <w:szCs w:val="28"/>
          <w:lang w:val="en-US"/>
        </w:rPr>
        <w:t xml:space="preserve"> ‒2024.‒Vol. </w:t>
      </w:r>
      <w:r w:rsidRPr="00E32D44">
        <w:rPr>
          <w:rFonts w:ascii="Times New Roman" w:hAnsi="Times New Roman" w:cs="Times New Roman"/>
          <w:iCs/>
          <w:sz w:val="28"/>
          <w:szCs w:val="28"/>
          <w:lang w:val="en-US"/>
        </w:rPr>
        <w:t xml:space="preserve">1, </w:t>
      </w:r>
      <w:r w:rsidRPr="00E32D44">
        <w:rPr>
          <w:rFonts w:ascii="Times New Roman" w:hAnsi="Times New Roman" w:cs="Times New Roman"/>
          <w:iCs/>
          <w:sz w:val="28"/>
          <w:szCs w:val="28"/>
        </w:rPr>
        <w:t>№</w:t>
      </w:r>
      <w:r w:rsidRPr="00E32D44">
        <w:rPr>
          <w:rFonts w:ascii="Times New Roman" w:hAnsi="Times New Roman" w:cs="Times New Roman"/>
          <w:sz w:val="28"/>
          <w:szCs w:val="28"/>
          <w:lang w:val="en-US"/>
        </w:rPr>
        <w:t>1.‒ P. 1-15.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Donina, D., &amp; Antonowicz, D.  Enduring the crisis or embracing the change? Impact of COVID-19 transboundary crisis on universities as organizations. In </w:t>
      </w:r>
      <w:r w:rsidRPr="00E32D44">
        <w:rPr>
          <w:rFonts w:ascii="Times New Roman" w:eastAsia="Times New Roman" w:hAnsi="Times New Roman" w:cs="Times New Roman"/>
          <w:i/>
          <w:iCs/>
          <w:sz w:val="28"/>
          <w:szCs w:val="28"/>
          <w:lang w:val="en-US"/>
        </w:rPr>
        <w:t>A research agenda for global higher education</w:t>
      </w:r>
      <w:r w:rsidRPr="00E32D44">
        <w:rPr>
          <w:rFonts w:ascii="Times New Roman" w:eastAsia="Times New Roman" w:hAnsi="Times New Roman" w:cs="Times New Roman"/>
          <w:sz w:val="28"/>
          <w:szCs w:val="28"/>
          <w:lang w:val="en-US"/>
        </w:rPr>
        <w:t> //.-2022.- P</w:t>
      </w:r>
      <w:r w:rsidRPr="00E32D44">
        <w:rPr>
          <w:rFonts w:ascii="Times New Roman" w:eastAsia="Times New Roman" w:hAnsi="Times New Roman" w:cs="Times New Roman"/>
          <w:sz w:val="28"/>
          <w:szCs w:val="28"/>
        </w:rPr>
        <w:t>. 173-192). Edward Elgar Publishing.</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Roos, B. H., &amp; Borkoski, C. C. Attending to the teacher in the teaching: Prioritizing faculty well-being//</w:t>
      </w:r>
      <w:r w:rsidRPr="00E32D44">
        <w:rPr>
          <w:rFonts w:ascii="Times New Roman" w:eastAsia="Times New Roman" w:hAnsi="Times New Roman" w:cs="Times New Roman"/>
          <w:i/>
          <w:iCs/>
          <w:sz w:val="28"/>
          <w:szCs w:val="28"/>
          <w:lang w:val="en-US"/>
        </w:rPr>
        <w:t>Perspectives of the ASHA Special Interest Groups</w:t>
      </w:r>
      <w:r w:rsidRPr="00E32D44">
        <w:rPr>
          <w:rFonts w:ascii="Times New Roman" w:eastAsia="Times New Roman" w:hAnsi="Times New Roman" w:cs="Times New Roman"/>
          <w:sz w:val="28"/>
          <w:szCs w:val="28"/>
          <w:lang w:val="en-US"/>
        </w:rPr>
        <w:t xml:space="preserve">. </w:t>
      </w:r>
      <w:r w:rsidRPr="00E32D44">
        <w:rPr>
          <w:rFonts w:ascii="Times New Roman" w:hAnsi="Times New Roman" w:cs="Times New Roman"/>
          <w:sz w:val="28"/>
          <w:szCs w:val="28"/>
          <w:lang w:val="en-US"/>
        </w:rPr>
        <w:t xml:space="preserve"> ‒2021.‒Vol. </w:t>
      </w:r>
      <w:r w:rsidRPr="00E32D44">
        <w:rPr>
          <w:rFonts w:ascii="Times New Roman" w:hAnsi="Times New Roman" w:cs="Times New Roman"/>
          <w:iCs/>
          <w:sz w:val="28"/>
          <w:szCs w:val="28"/>
          <w:lang w:val="en-US"/>
        </w:rPr>
        <w:t xml:space="preserve">6, </w:t>
      </w:r>
      <w:r w:rsidRPr="00E32D44">
        <w:rPr>
          <w:rFonts w:ascii="Times New Roman" w:hAnsi="Times New Roman" w:cs="Times New Roman"/>
          <w:iCs/>
          <w:sz w:val="28"/>
          <w:szCs w:val="28"/>
        </w:rPr>
        <w:t>№</w:t>
      </w:r>
      <w:r w:rsidRPr="00E32D44">
        <w:rPr>
          <w:rFonts w:ascii="Times New Roman" w:hAnsi="Times New Roman" w:cs="Times New Roman"/>
          <w:sz w:val="28"/>
          <w:szCs w:val="28"/>
          <w:lang w:val="en-US"/>
        </w:rPr>
        <w:t>4.‒ P. 831-840.</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Hammoudi Halat, D., Soltani, A., Dalli, R., Alsarraj, L., &amp; Malki, A. Understanding and fostering mental health and well-being among university faculty: A narrative review//</w:t>
      </w:r>
      <w:r w:rsidRPr="00E32D44">
        <w:rPr>
          <w:rFonts w:ascii="Times New Roman" w:eastAsia="Times New Roman" w:hAnsi="Times New Roman" w:cs="Times New Roman"/>
          <w:i/>
          <w:iCs/>
          <w:sz w:val="28"/>
          <w:szCs w:val="28"/>
          <w:lang w:val="en-US"/>
        </w:rPr>
        <w:t>Journal of clinical medicine</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‒2023.‒Vol. </w:t>
      </w:r>
      <w:r w:rsidRPr="00E32D44">
        <w:rPr>
          <w:rFonts w:ascii="Times New Roman" w:hAnsi="Times New Roman" w:cs="Times New Roman"/>
          <w:iCs/>
          <w:sz w:val="28"/>
          <w:szCs w:val="28"/>
          <w:lang w:val="en-US"/>
        </w:rPr>
        <w:t xml:space="preserve">12, </w:t>
      </w:r>
      <w:r w:rsidRPr="00E32D44">
        <w:rPr>
          <w:rFonts w:ascii="Times New Roman" w:hAnsi="Times New Roman" w:cs="Times New Roman"/>
          <w:iCs/>
          <w:sz w:val="28"/>
          <w:szCs w:val="28"/>
        </w:rPr>
        <w:t>№</w:t>
      </w:r>
      <w:r w:rsidRPr="00E32D44">
        <w:rPr>
          <w:rFonts w:ascii="Times New Roman" w:hAnsi="Times New Roman" w:cs="Times New Roman"/>
          <w:sz w:val="28"/>
          <w:szCs w:val="28"/>
          <w:lang w:val="en-US"/>
        </w:rPr>
        <w:t>13.‒ P. 4425.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Solanki, S., &amp; Mandaviya, M. Does gender matter? Job stress, work-life balance, health and job satisfaction among University Teachers in India// </w:t>
      </w:r>
      <w:r w:rsidRPr="00E32D44">
        <w:rPr>
          <w:rFonts w:ascii="Times New Roman" w:eastAsia="Times New Roman" w:hAnsi="Times New Roman" w:cs="Times New Roman"/>
          <w:i/>
          <w:iCs/>
          <w:sz w:val="28"/>
          <w:szCs w:val="28"/>
          <w:lang w:val="en-US"/>
        </w:rPr>
        <w:t>Journal of International Women's Studies</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‒2021.‒Vol. </w:t>
      </w:r>
      <w:r w:rsidRPr="00E32D44">
        <w:rPr>
          <w:rFonts w:ascii="Times New Roman" w:hAnsi="Times New Roman" w:cs="Times New Roman"/>
          <w:iCs/>
          <w:sz w:val="28"/>
          <w:szCs w:val="28"/>
          <w:lang w:val="en-US"/>
        </w:rPr>
        <w:t xml:space="preserve">22, </w:t>
      </w:r>
      <w:r w:rsidRPr="00E32D44">
        <w:rPr>
          <w:rFonts w:ascii="Times New Roman" w:hAnsi="Times New Roman" w:cs="Times New Roman"/>
          <w:iCs/>
          <w:sz w:val="28"/>
          <w:szCs w:val="28"/>
        </w:rPr>
        <w:t>№</w:t>
      </w:r>
      <w:r w:rsidRPr="00E32D44">
        <w:rPr>
          <w:rFonts w:ascii="Times New Roman" w:hAnsi="Times New Roman" w:cs="Times New Roman"/>
          <w:sz w:val="28"/>
          <w:szCs w:val="28"/>
          <w:lang w:val="en-US"/>
        </w:rPr>
        <w:t>7.‒ P. 121-134.</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Azevedo, L., Shi, W., Medina, P. S., &amp; Bagwell, M. T. Examining junior faculty work-life balance in public affairs programs in the United States. //In </w:t>
      </w:r>
      <w:r w:rsidRPr="00E32D44">
        <w:rPr>
          <w:rFonts w:ascii="Times New Roman" w:eastAsia="Times New Roman" w:hAnsi="Times New Roman" w:cs="Times New Roman"/>
          <w:i/>
          <w:iCs/>
          <w:sz w:val="28"/>
          <w:szCs w:val="28"/>
          <w:lang w:val="en-US"/>
        </w:rPr>
        <w:t>Work-Life Balance in Higher Education.-22.-P.</w:t>
      </w:r>
      <w:r w:rsidRPr="00E32D44">
        <w:rPr>
          <w:rFonts w:ascii="Times New Roman" w:eastAsia="Times New Roman" w:hAnsi="Times New Roman" w:cs="Times New Roman"/>
          <w:sz w:val="28"/>
          <w:szCs w:val="28"/>
          <w:lang w:val="en-US"/>
        </w:rPr>
        <w:t xml:space="preserve"> </w:t>
      </w:r>
      <w:r w:rsidRPr="00E32D44">
        <w:rPr>
          <w:rFonts w:ascii="Times New Roman" w:eastAsia="Times New Roman" w:hAnsi="Times New Roman" w:cs="Times New Roman"/>
          <w:sz w:val="28"/>
          <w:szCs w:val="28"/>
        </w:rPr>
        <w:t>21-41. Routledge.</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Ukolova, L. I., Gribkova, O. V., Stolyarova, A. N., Shchetinina, N. N., Osipova, N. V., Akhmedova, J. U., &amp; Emelyanenkova, A. V. The category of creativity in the formation of professional motivation of the teaching staff in the academic milieu of a higher education institution// </w:t>
      </w:r>
      <w:r w:rsidRPr="00E32D44">
        <w:rPr>
          <w:rFonts w:ascii="Times New Roman" w:eastAsia="Times New Roman" w:hAnsi="Times New Roman" w:cs="Times New Roman"/>
          <w:i/>
          <w:iCs/>
          <w:sz w:val="28"/>
          <w:szCs w:val="28"/>
          <w:lang w:val="en-US"/>
        </w:rPr>
        <w:t>Revista Turismo Estudos e Práticas-RTEP/UERN</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‒2020.‒Vol. </w:t>
      </w:r>
      <w:r w:rsidRPr="00E32D44">
        <w:rPr>
          <w:rFonts w:ascii="Times New Roman" w:hAnsi="Times New Roman" w:cs="Times New Roman"/>
          <w:iCs/>
          <w:sz w:val="28"/>
          <w:szCs w:val="28"/>
          <w:lang w:val="en-US"/>
        </w:rPr>
        <w:t xml:space="preserve">3, </w:t>
      </w:r>
      <w:r w:rsidRPr="00E32D44">
        <w:rPr>
          <w:rFonts w:ascii="Times New Roman" w:hAnsi="Times New Roman" w:cs="Times New Roman"/>
          <w:iCs/>
          <w:sz w:val="28"/>
          <w:szCs w:val="28"/>
        </w:rPr>
        <w:t>№</w:t>
      </w:r>
      <w:r w:rsidRPr="00E32D44">
        <w:rPr>
          <w:rFonts w:ascii="Times New Roman" w:hAnsi="Times New Roman" w:cs="Times New Roman"/>
          <w:sz w:val="28"/>
          <w:szCs w:val="28"/>
          <w:lang w:val="en-US"/>
        </w:rPr>
        <w:t>1.‒ P.</w:t>
      </w:r>
      <w:r w:rsidRPr="00E32D44">
        <w:rPr>
          <w:rFonts w:ascii="Times New Roman" w:eastAsia="Times New Roman" w:hAnsi="Times New Roman" w:cs="Times New Roman"/>
          <w:sz w:val="28"/>
          <w:szCs w:val="28"/>
          <w:lang w:val="en-US"/>
        </w:rPr>
        <w:t>1-11</w:t>
      </w:r>
      <w:r w:rsidRPr="00E32D44">
        <w:rPr>
          <w:rFonts w:ascii="Times New Roman" w:eastAsia="Times New Roman" w:hAnsi="Times New Roman" w:cs="Times New Roman"/>
          <w:sz w:val="28"/>
          <w:szCs w:val="28"/>
        </w:rPr>
        <w:t>.</w:t>
      </w:r>
    </w:p>
    <w:p w:rsidR="00D85342" w:rsidRPr="00E32D44" w:rsidRDefault="00D85342" w:rsidP="00D85342">
      <w:pPr>
        <w:pStyle w:val="ac"/>
        <w:numPr>
          <w:ilvl w:val="0"/>
          <w:numId w:val="10"/>
        </w:numPr>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National Human Development Report// Online available from </w:t>
      </w:r>
      <w:hyperlink r:id="rId34" w:history="1">
        <w:r w:rsidRPr="00E32D44">
          <w:rPr>
            <w:rStyle w:val="af6"/>
            <w:rFonts w:ascii="Times New Roman" w:eastAsia="Times New Roman" w:hAnsi="Times New Roman" w:cs="Times New Roman"/>
            <w:color w:val="auto"/>
            <w:sz w:val="28"/>
            <w:szCs w:val="28"/>
            <w:lang w:val="en-US"/>
          </w:rPr>
          <w:t>http://hdr.undp.org/en/year/2018 Accessed date 03.10.2018</w:t>
        </w:r>
      </w:hyperlink>
      <w:r w:rsidRPr="00E32D44">
        <w:rPr>
          <w:rFonts w:ascii="Times New Roman" w:eastAsia="Times New Roman" w:hAnsi="Times New Roman" w:cs="Times New Roman"/>
          <w:sz w:val="28"/>
          <w:szCs w:val="28"/>
          <w:lang w:val="en-US"/>
        </w:rPr>
        <w:t>.</w:t>
      </w:r>
    </w:p>
    <w:p w:rsidR="00D85342" w:rsidRPr="00E32D44" w:rsidRDefault="00D85342" w:rsidP="00D85342">
      <w:pPr>
        <w:pStyle w:val="ac"/>
        <w:numPr>
          <w:ilvl w:val="0"/>
          <w:numId w:val="10"/>
        </w:numPr>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Policy Brief: Enhancing youth employability: The importance of core work skills. 2013. Online available from </w:t>
      </w:r>
      <w:hyperlink r:id="rId35" w:history="1">
        <w:r w:rsidRPr="00E32D44">
          <w:rPr>
            <w:rStyle w:val="af6"/>
            <w:rFonts w:ascii="Times New Roman" w:eastAsia="Times New Roman" w:hAnsi="Times New Roman" w:cs="Times New Roman"/>
            <w:color w:val="auto"/>
            <w:sz w:val="28"/>
            <w:szCs w:val="28"/>
            <w:lang w:val="en-US"/>
          </w:rPr>
          <w:t>http://www.ilo.org/skills/pubs/WCMS_234467/lang--en/in</w:t>
        </w:r>
      </w:hyperlink>
      <w:r w:rsidRPr="00E32D44">
        <w:rPr>
          <w:rFonts w:ascii="Times New Roman" w:eastAsia="Times New Roman" w:hAnsi="Times New Roman" w:cs="Times New Roman"/>
          <w:sz w:val="28"/>
          <w:szCs w:val="28"/>
          <w:lang w:val="en-US"/>
        </w:rPr>
        <w:t xml:space="preserve"> dex.htm Accessed date 03.10.2018</w:t>
      </w:r>
    </w:p>
    <w:p w:rsidR="00D85342"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E. P. Tavokin. Russian youth in the labor market in the expert assessments. //Monitoring of Public Opinion: Economic and Social Changes. </w:t>
      </w:r>
      <w:r w:rsidRPr="00E32D44">
        <w:rPr>
          <w:rFonts w:ascii="Times New Roman" w:hAnsi="Times New Roman" w:cs="Times New Roman"/>
          <w:sz w:val="28"/>
          <w:szCs w:val="28"/>
          <w:lang w:val="en-US"/>
        </w:rPr>
        <w:t>‒2016.‒Vol. </w:t>
      </w:r>
      <w:r w:rsidRPr="00E32D44">
        <w:rPr>
          <w:rFonts w:ascii="Times New Roman" w:hAnsi="Times New Roman" w:cs="Times New Roman"/>
          <w:iCs/>
          <w:sz w:val="28"/>
          <w:szCs w:val="28"/>
          <w:lang w:val="en-US"/>
        </w:rPr>
        <w:t xml:space="preserve">2, </w:t>
      </w:r>
      <w:r w:rsidRPr="00E32D44">
        <w:rPr>
          <w:rFonts w:ascii="Times New Roman" w:hAnsi="Times New Roman" w:cs="Times New Roman"/>
          <w:iCs/>
          <w:sz w:val="28"/>
          <w:szCs w:val="28"/>
        </w:rPr>
        <w:t>№</w:t>
      </w:r>
      <w:r w:rsidRPr="00E32D44">
        <w:rPr>
          <w:rFonts w:ascii="Times New Roman" w:hAnsi="Times New Roman" w:cs="Times New Roman"/>
          <w:sz w:val="28"/>
          <w:szCs w:val="28"/>
          <w:lang w:val="en-US"/>
        </w:rPr>
        <w:t xml:space="preserve">1.‒ P. </w:t>
      </w:r>
      <w:r w:rsidRPr="00E32D44">
        <w:rPr>
          <w:rFonts w:ascii="Times New Roman" w:eastAsia="Times New Roman" w:hAnsi="Times New Roman" w:cs="Times New Roman"/>
          <w:sz w:val="28"/>
          <w:szCs w:val="28"/>
          <w:lang w:val="en-US"/>
        </w:rPr>
        <w:t>175-184.</w:t>
      </w:r>
    </w:p>
    <w:p w:rsidR="00D85342" w:rsidRPr="00C16ED7"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lastRenderedPageBreak/>
        <w:t>Yin, M., Hughes, M., &amp; Hu, Q. Entrepreneurial orientation and new venture resource acquisition: why context matters// </w:t>
      </w:r>
      <w:r w:rsidRPr="00E32D44">
        <w:rPr>
          <w:rFonts w:ascii="Times New Roman" w:eastAsia="Times New Roman" w:hAnsi="Times New Roman" w:cs="Times New Roman"/>
          <w:i/>
          <w:iCs/>
          <w:sz w:val="28"/>
          <w:szCs w:val="28"/>
          <w:lang w:val="en-US"/>
        </w:rPr>
        <w:t>Asia Pacific Journal of Management</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‒2021.‒Vol. </w:t>
      </w:r>
      <w:r w:rsidRPr="00E32D44">
        <w:rPr>
          <w:rFonts w:ascii="Times New Roman" w:hAnsi="Times New Roman" w:cs="Times New Roman"/>
          <w:iCs/>
          <w:sz w:val="28"/>
          <w:szCs w:val="28"/>
          <w:lang w:val="en-US"/>
        </w:rPr>
        <w:t xml:space="preserve">38, </w:t>
      </w:r>
      <w:r w:rsidRPr="00C16ED7">
        <w:rPr>
          <w:rFonts w:ascii="Times New Roman" w:hAnsi="Times New Roman" w:cs="Times New Roman"/>
          <w:iCs/>
          <w:sz w:val="28"/>
          <w:szCs w:val="28"/>
          <w:lang w:val="en-US"/>
        </w:rPr>
        <w:t>№</w:t>
      </w:r>
      <w:r w:rsidRPr="00E32D44">
        <w:rPr>
          <w:rFonts w:ascii="Times New Roman" w:hAnsi="Times New Roman" w:cs="Times New Roman"/>
          <w:sz w:val="28"/>
          <w:szCs w:val="28"/>
          <w:lang w:val="en-US"/>
        </w:rPr>
        <w:t>1.‒ P.</w:t>
      </w:r>
      <w:r w:rsidRPr="00C16ED7">
        <w:rPr>
          <w:rFonts w:ascii="Times New Roman" w:eastAsia="Times New Roman" w:hAnsi="Times New Roman" w:cs="Times New Roman"/>
          <w:sz w:val="28"/>
          <w:szCs w:val="28"/>
          <w:lang w:val="en-US"/>
        </w:rPr>
        <w:t>1369-1398.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Samaniego, M., Usca, N., Salguero, J., &amp; Quevedo, W. Creative Thinking in Art and Design Education: A Systematic Review//</w:t>
      </w:r>
      <w:r w:rsidRPr="00E32D44">
        <w:rPr>
          <w:rFonts w:ascii="Times New Roman" w:eastAsia="Times New Roman" w:hAnsi="Times New Roman" w:cs="Times New Roman"/>
          <w:i/>
          <w:iCs/>
          <w:sz w:val="28"/>
          <w:szCs w:val="28"/>
          <w:lang w:val="en-US"/>
        </w:rPr>
        <w:t>Education Sciences</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‒2024.‒Vol. </w:t>
      </w:r>
      <w:r w:rsidRPr="00E32D44">
        <w:rPr>
          <w:rFonts w:ascii="Times New Roman" w:hAnsi="Times New Roman" w:cs="Times New Roman"/>
          <w:iCs/>
          <w:sz w:val="28"/>
          <w:szCs w:val="28"/>
          <w:lang w:val="en-US"/>
        </w:rPr>
        <w:t xml:space="preserve">14, </w:t>
      </w:r>
      <w:r w:rsidRPr="00C16ED7">
        <w:rPr>
          <w:rFonts w:ascii="Times New Roman" w:hAnsi="Times New Roman" w:cs="Times New Roman"/>
          <w:iCs/>
          <w:sz w:val="28"/>
          <w:szCs w:val="28"/>
          <w:lang w:val="en-US"/>
        </w:rPr>
        <w:t>№</w:t>
      </w:r>
      <w:r w:rsidRPr="00E32D44">
        <w:rPr>
          <w:rFonts w:ascii="Times New Roman" w:hAnsi="Times New Roman" w:cs="Times New Roman"/>
          <w:sz w:val="28"/>
          <w:szCs w:val="28"/>
          <w:lang w:val="en-US"/>
        </w:rPr>
        <w:t>2.‒ P.</w:t>
      </w:r>
      <w:r w:rsidRPr="00E32D44">
        <w:rPr>
          <w:rFonts w:ascii="Times New Roman" w:eastAsia="Times New Roman" w:hAnsi="Times New Roman" w:cs="Times New Roman"/>
          <w:sz w:val="28"/>
          <w:szCs w:val="28"/>
          <w:lang w:val="en-US"/>
        </w:rPr>
        <w:t>192</w:t>
      </w:r>
      <w:r w:rsidRPr="00C16ED7">
        <w:rPr>
          <w:rFonts w:ascii="Times New Roman" w:eastAsia="Times New Roman" w:hAnsi="Times New Roman" w:cs="Times New Roman"/>
          <w:sz w:val="28"/>
          <w:szCs w:val="28"/>
          <w:lang w:val="en-US"/>
        </w:rPr>
        <w:t>.</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Thornhill-Miller, B., Camarda, A., Mercier, M., Burkhardt, J. M., Morisseau, T., Bourgeois-Bougrine, S., &amp; Lubart, T. Creativity, critical thinking, communication, and collaboration: assessment, certification, and promotion of 21st century skills for the future of work and education. </w:t>
      </w:r>
      <w:r w:rsidRPr="00E32D44">
        <w:rPr>
          <w:rFonts w:ascii="Times New Roman" w:eastAsia="Times New Roman" w:hAnsi="Times New Roman" w:cs="Times New Roman"/>
          <w:i/>
          <w:iCs/>
          <w:sz w:val="28"/>
          <w:szCs w:val="28"/>
        </w:rPr>
        <w:t>Journal of Intelligence</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‒2023.‒Vol. </w:t>
      </w:r>
      <w:r w:rsidRPr="00E32D44">
        <w:rPr>
          <w:rFonts w:ascii="Times New Roman" w:hAnsi="Times New Roman" w:cs="Times New Roman"/>
          <w:iCs/>
          <w:sz w:val="28"/>
          <w:szCs w:val="28"/>
          <w:lang w:val="en-US"/>
        </w:rPr>
        <w:t xml:space="preserve">11, </w:t>
      </w:r>
      <w:r w:rsidRPr="00E32D44">
        <w:rPr>
          <w:rFonts w:ascii="Times New Roman" w:hAnsi="Times New Roman" w:cs="Times New Roman"/>
          <w:iCs/>
          <w:sz w:val="28"/>
          <w:szCs w:val="28"/>
        </w:rPr>
        <w:t>№</w:t>
      </w:r>
      <w:r w:rsidRPr="00E32D44">
        <w:rPr>
          <w:rFonts w:ascii="Times New Roman" w:hAnsi="Times New Roman" w:cs="Times New Roman"/>
          <w:sz w:val="28"/>
          <w:szCs w:val="28"/>
          <w:lang w:val="en-US"/>
        </w:rPr>
        <w:t>3.‒ P.</w:t>
      </w:r>
      <w:r w:rsidRPr="00E32D44">
        <w:rPr>
          <w:rFonts w:ascii="Times New Roman" w:eastAsia="Times New Roman" w:hAnsi="Times New Roman" w:cs="Times New Roman"/>
          <w:sz w:val="28"/>
          <w:szCs w:val="28"/>
          <w:lang w:val="en-US"/>
        </w:rPr>
        <w:t>54</w:t>
      </w:r>
      <w:r w:rsidRPr="00E32D44">
        <w:rPr>
          <w:rFonts w:ascii="Times New Roman" w:eastAsia="Times New Roman" w:hAnsi="Times New Roman" w:cs="Times New Roman"/>
          <w:sz w:val="28"/>
          <w:szCs w:val="28"/>
        </w:rPr>
        <w:t>.</w:t>
      </w:r>
    </w:p>
    <w:p w:rsidR="00D85342" w:rsidRPr="00A17FA5"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Edwards J., Lambert L. Methods for integrating moderation and mediation: a general analytical framework using moderated path analysis // </w:t>
      </w:r>
      <w:r w:rsidRPr="00E32D44">
        <w:rPr>
          <w:rFonts w:ascii="Times New Roman" w:hAnsi="Times New Roman" w:cs="Times New Roman"/>
          <w:iCs/>
          <w:sz w:val="28"/>
          <w:szCs w:val="28"/>
          <w:lang w:val="en-US"/>
        </w:rPr>
        <w:t>Psychological methods</w:t>
      </w:r>
      <w:r w:rsidRPr="00E32D44">
        <w:rPr>
          <w:rFonts w:ascii="Times New Roman" w:hAnsi="Times New Roman" w:cs="Times New Roman"/>
          <w:sz w:val="28"/>
          <w:szCs w:val="28"/>
          <w:lang w:val="en-US"/>
        </w:rPr>
        <w:t>.‒2007.‒Vol. </w:t>
      </w:r>
      <w:r w:rsidRPr="00E32D44">
        <w:rPr>
          <w:rFonts w:ascii="Times New Roman" w:hAnsi="Times New Roman" w:cs="Times New Roman"/>
          <w:iCs/>
          <w:sz w:val="28"/>
          <w:szCs w:val="28"/>
          <w:lang w:val="en-US"/>
        </w:rPr>
        <w:t>12, №</w:t>
      </w:r>
      <w:r w:rsidRPr="00E32D44">
        <w:rPr>
          <w:rFonts w:ascii="Times New Roman" w:hAnsi="Times New Roman" w:cs="Times New Roman"/>
          <w:sz w:val="28"/>
          <w:szCs w:val="28"/>
          <w:lang w:val="en-US"/>
        </w:rPr>
        <w:t>1.‒P. 1.</w:t>
      </w:r>
    </w:p>
    <w:p w:rsidR="00D85342" w:rsidRPr="00A17FA5"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A17FA5">
        <w:rPr>
          <w:rFonts w:ascii="Times New Roman" w:hAnsi="Times New Roman" w:cs="Times New Roman"/>
          <w:sz w:val="28"/>
          <w:szCs w:val="28"/>
          <w:lang w:val="en-US"/>
        </w:rPr>
        <w:t xml:space="preserve">Rahman M. The advantages and disadvantages of using qualitative and quantitative approaches and methods in language “testing and assessment” research: A literature review.‒2020. </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 xml:space="preserve">Tabron, L. A., &amp; Thomas, A. K. Deeper than wordplay: A systematic review of critical quantitative approaches in education research (2007–2021)// </w:t>
      </w:r>
      <w:r w:rsidRPr="00E32D44">
        <w:rPr>
          <w:rFonts w:ascii="Times New Roman" w:hAnsi="Times New Roman" w:cs="Times New Roman"/>
          <w:i/>
          <w:iCs/>
          <w:sz w:val="28"/>
          <w:szCs w:val="28"/>
          <w:lang w:val="en-US"/>
        </w:rPr>
        <w:t>Review of Educational Research</w:t>
      </w:r>
      <w:r w:rsidRPr="00E32D44">
        <w:rPr>
          <w:rFonts w:ascii="Times New Roman" w:hAnsi="Times New Roman" w:cs="Times New Roman"/>
          <w:sz w:val="28"/>
          <w:szCs w:val="28"/>
          <w:lang w:val="en-US"/>
        </w:rPr>
        <w:t>.-2023. .‒Vol. </w:t>
      </w:r>
      <w:r w:rsidRPr="00E32D44">
        <w:rPr>
          <w:rFonts w:ascii="Times New Roman" w:hAnsi="Times New Roman" w:cs="Times New Roman"/>
          <w:iCs/>
          <w:sz w:val="28"/>
          <w:szCs w:val="28"/>
          <w:lang w:val="en-US"/>
        </w:rPr>
        <w:t>93, №</w:t>
      </w:r>
      <w:r w:rsidRPr="00E32D44">
        <w:rPr>
          <w:rFonts w:ascii="Times New Roman" w:hAnsi="Times New Roman" w:cs="Times New Roman"/>
          <w:sz w:val="28"/>
          <w:szCs w:val="28"/>
          <w:lang w:val="en-US"/>
        </w:rPr>
        <w:t>5.‒P. 756-786.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Apuke O. Quantitative research methods: A synopsis approach // </w:t>
      </w:r>
      <w:r w:rsidRPr="00E32D44">
        <w:rPr>
          <w:rFonts w:ascii="Times New Roman" w:hAnsi="Times New Roman" w:cs="Times New Roman"/>
          <w:iCs/>
          <w:sz w:val="28"/>
          <w:szCs w:val="28"/>
          <w:lang w:val="en-US"/>
        </w:rPr>
        <w:t>Kuwait Chapter of Arabian Journal of Business and Management Review</w:t>
      </w:r>
      <w:r w:rsidRPr="00E32D44">
        <w:rPr>
          <w:rFonts w:ascii="Times New Roman" w:hAnsi="Times New Roman" w:cs="Times New Roman"/>
          <w:sz w:val="28"/>
          <w:szCs w:val="28"/>
          <w:lang w:val="en-US"/>
        </w:rPr>
        <w:t>.‒2017.‒Vol. </w:t>
      </w:r>
      <w:r w:rsidRPr="00E32D44">
        <w:rPr>
          <w:rFonts w:ascii="Times New Roman" w:hAnsi="Times New Roman" w:cs="Times New Roman"/>
          <w:iCs/>
          <w:sz w:val="28"/>
          <w:szCs w:val="28"/>
          <w:lang w:val="en-US"/>
        </w:rPr>
        <w:t xml:space="preserve">33, № </w:t>
      </w:r>
      <w:r w:rsidRPr="00E32D44">
        <w:rPr>
          <w:rFonts w:ascii="Times New Roman" w:hAnsi="Times New Roman" w:cs="Times New Roman"/>
          <w:sz w:val="28"/>
          <w:szCs w:val="28"/>
          <w:lang w:val="en-US"/>
        </w:rPr>
        <w:t>5471.‒P. 1-8.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Saleem A., Shabana T., Sadik B. Holistic approach of research work // </w:t>
      </w:r>
      <w:r w:rsidRPr="00E32D44">
        <w:rPr>
          <w:rFonts w:ascii="Times New Roman" w:hAnsi="Times New Roman" w:cs="Times New Roman"/>
          <w:iCs/>
          <w:sz w:val="28"/>
          <w:szCs w:val="28"/>
          <w:lang w:val="en-US"/>
        </w:rPr>
        <w:t>International Journal of Scientific and Research Publications</w:t>
      </w:r>
      <w:r w:rsidRPr="00E32D44">
        <w:rPr>
          <w:rFonts w:ascii="Times New Roman" w:hAnsi="Times New Roman" w:cs="Times New Roman"/>
          <w:sz w:val="28"/>
          <w:szCs w:val="28"/>
          <w:lang w:val="en-US"/>
        </w:rPr>
        <w:t>.‒2014.‒Vol. </w:t>
      </w:r>
      <w:r w:rsidRPr="00E32D44">
        <w:rPr>
          <w:rFonts w:ascii="Times New Roman" w:hAnsi="Times New Roman" w:cs="Times New Roman"/>
          <w:iCs/>
          <w:sz w:val="28"/>
          <w:szCs w:val="28"/>
          <w:lang w:val="en-US"/>
        </w:rPr>
        <w:t>4, №</w:t>
      </w:r>
      <w:r w:rsidRPr="00E32D44">
        <w:rPr>
          <w:rFonts w:ascii="Times New Roman" w:hAnsi="Times New Roman" w:cs="Times New Roman"/>
          <w:sz w:val="28"/>
          <w:szCs w:val="28"/>
          <w:lang w:val="en-US"/>
        </w:rPr>
        <w:t>7.‒P. 1-7.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Mason P., Augustyn M., Seakhoa</w:t>
      </w:r>
      <w:r w:rsidRPr="00E32D44">
        <w:rPr>
          <w:rFonts w:ascii="Cambria Math" w:hAnsi="Cambria Math" w:cs="Cambria Math"/>
          <w:sz w:val="28"/>
          <w:szCs w:val="28"/>
          <w:lang w:val="en-US"/>
        </w:rPr>
        <w:t>‐</w:t>
      </w:r>
      <w:r w:rsidRPr="00E32D44">
        <w:rPr>
          <w:rFonts w:ascii="Times New Roman" w:hAnsi="Times New Roman" w:cs="Times New Roman"/>
          <w:sz w:val="28"/>
          <w:szCs w:val="28"/>
          <w:lang w:val="en-US"/>
        </w:rPr>
        <w:t xml:space="preserve">King A. Exploratory study in tourism: Designing an initial, qualitative phase of sequenced, mixed methods research // </w:t>
      </w:r>
      <w:r w:rsidRPr="00E32D44">
        <w:rPr>
          <w:rFonts w:ascii="Times New Roman" w:hAnsi="Times New Roman" w:cs="Times New Roman"/>
          <w:iCs/>
          <w:sz w:val="28"/>
          <w:szCs w:val="28"/>
          <w:lang w:val="en-US"/>
        </w:rPr>
        <w:t>International Journal of Tourism Research</w:t>
      </w:r>
      <w:r w:rsidRPr="00E32D44">
        <w:rPr>
          <w:rFonts w:ascii="Times New Roman" w:hAnsi="Times New Roman" w:cs="Times New Roman"/>
          <w:sz w:val="28"/>
          <w:szCs w:val="28"/>
          <w:lang w:val="en-US"/>
        </w:rPr>
        <w:t>.‒2010.‒Vol. </w:t>
      </w:r>
      <w:r w:rsidRPr="00E32D44">
        <w:rPr>
          <w:rFonts w:ascii="Times New Roman" w:hAnsi="Times New Roman" w:cs="Times New Roman"/>
          <w:iCs/>
          <w:sz w:val="28"/>
          <w:szCs w:val="28"/>
          <w:lang w:val="en-US"/>
        </w:rPr>
        <w:t>12, №</w:t>
      </w:r>
      <w:r w:rsidRPr="00E32D44">
        <w:rPr>
          <w:rFonts w:ascii="Times New Roman" w:hAnsi="Times New Roman" w:cs="Times New Roman"/>
          <w:sz w:val="28"/>
          <w:szCs w:val="28"/>
          <w:lang w:val="en-US"/>
        </w:rPr>
        <w:t>5.‒P. 432-448.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eastAsia="Times New Roman" w:hAnsi="Times New Roman" w:cs="Times New Roman"/>
          <w:sz w:val="28"/>
          <w:szCs w:val="28"/>
          <w:lang w:val="en-US"/>
        </w:rPr>
        <w:t>Lin, C. H. V., &amp; Sanders, K. HRM research methods: Where we are and where we need to go//</w:t>
      </w:r>
      <w:r w:rsidRPr="00E32D44">
        <w:rPr>
          <w:rFonts w:ascii="Times New Roman" w:eastAsia="Times New Roman" w:hAnsi="Times New Roman" w:cs="Times New Roman"/>
          <w:i/>
          <w:iCs/>
          <w:sz w:val="28"/>
          <w:szCs w:val="28"/>
          <w:lang w:val="en-US"/>
        </w:rPr>
        <w:t>Research methods for human resource management</w:t>
      </w:r>
      <w:r w:rsidRPr="00E32D44">
        <w:rPr>
          <w:rFonts w:ascii="Times New Roman" w:eastAsia="Times New Roman" w:hAnsi="Times New Roman" w:cs="Times New Roman"/>
          <w:sz w:val="28"/>
          <w:szCs w:val="28"/>
          <w:lang w:val="en-US"/>
        </w:rPr>
        <w:t xml:space="preserve">.-2013. - </w:t>
      </w:r>
      <w:r w:rsidRPr="00E32D44">
        <w:rPr>
          <w:rFonts w:ascii="Times New Roman" w:hAnsi="Times New Roman" w:cs="Times New Roman"/>
          <w:sz w:val="28"/>
          <w:szCs w:val="28"/>
          <w:lang w:val="en-US"/>
        </w:rPr>
        <w:t>P. 136-154.</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Cooper D., Schindler, P. Business research methods. McGraw-Hill.‒2008.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Kothari C. Research methodology: Methods and techniques (2nd ed.) // New Age International.‒2008.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Ayanda, O. J., &amp; Sani, A. D. An evaluation of Strategic Human Resource Management (SHRM) practices in Nigerian Universities: the impact of ownership type and age//</w:t>
      </w:r>
      <w:r w:rsidRPr="00E32D44">
        <w:rPr>
          <w:rFonts w:ascii="Times New Roman" w:eastAsia="Times New Roman" w:hAnsi="Times New Roman" w:cs="Times New Roman"/>
          <w:i/>
          <w:iCs/>
          <w:sz w:val="28"/>
          <w:szCs w:val="28"/>
          <w:lang w:val="en-US"/>
        </w:rPr>
        <w:t>European Journal of Economics, Finance and Administrative Sciences</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.‒2011.‒Vol. </w:t>
      </w:r>
      <w:r w:rsidRPr="00E32D44">
        <w:rPr>
          <w:rFonts w:ascii="Times New Roman" w:hAnsi="Times New Roman" w:cs="Times New Roman"/>
          <w:iCs/>
          <w:sz w:val="28"/>
          <w:szCs w:val="28"/>
          <w:lang w:val="en-US"/>
        </w:rPr>
        <w:t>32, №</w:t>
      </w:r>
      <w:r w:rsidRPr="00E32D44">
        <w:rPr>
          <w:rFonts w:ascii="Times New Roman" w:hAnsi="Times New Roman" w:cs="Times New Roman"/>
          <w:sz w:val="28"/>
          <w:szCs w:val="28"/>
          <w:lang w:val="en-US"/>
        </w:rPr>
        <w:t>7.‒P. 7-25.</w:t>
      </w:r>
    </w:p>
    <w:p w:rsidR="00D85342" w:rsidRPr="004718B8"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Podsakoff P., Organ, D. Self-reports in organizational research: Problems and prospects // </w:t>
      </w:r>
      <w:r w:rsidRPr="00E32D44">
        <w:rPr>
          <w:rFonts w:ascii="Times New Roman" w:hAnsi="Times New Roman" w:cs="Times New Roman"/>
          <w:iCs/>
          <w:sz w:val="28"/>
          <w:szCs w:val="28"/>
          <w:lang w:val="en-US"/>
        </w:rPr>
        <w:t>Journal of management</w:t>
      </w:r>
      <w:r w:rsidRPr="00E32D44">
        <w:rPr>
          <w:rFonts w:ascii="Times New Roman" w:hAnsi="Times New Roman" w:cs="Times New Roman"/>
          <w:sz w:val="28"/>
          <w:szCs w:val="28"/>
          <w:lang w:val="en-US"/>
        </w:rPr>
        <w:t>.‒1986.‒Vol. </w:t>
      </w:r>
      <w:r w:rsidRPr="00E32D44">
        <w:rPr>
          <w:rFonts w:ascii="Times New Roman" w:hAnsi="Times New Roman" w:cs="Times New Roman"/>
          <w:iCs/>
          <w:sz w:val="28"/>
          <w:szCs w:val="28"/>
          <w:lang w:val="en-US"/>
        </w:rPr>
        <w:t>12, №</w:t>
      </w:r>
      <w:r w:rsidRPr="00E32D44">
        <w:rPr>
          <w:rFonts w:ascii="Times New Roman" w:hAnsi="Times New Roman" w:cs="Times New Roman"/>
          <w:sz w:val="28"/>
          <w:szCs w:val="28"/>
          <w:lang w:val="en-US"/>
        </w:rPr>
        <w:t>4.‒P. 531-544.</w:t>
      </w:r>
    </w:p>
    <w:p w:rsidR="00D85342" w:rsidRPr="004718B8"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4718B8">
        <w:rPr>
          <w:rFonts w:ascii="Times New Roman" w:hAnsi="Times New Roman" w:cs="Times New Roman"/>
          <w:sz w:val="28"/>
          <w:szCs w:val="28"/>
          <w:lang w:val="en-US"/>
        </w:rPr>
        <w:t>Nunnally, J. C., Knott, P. D., Duchnowski, A., &amp; Parker, R. Pupillary response as a general measure of activation // </w:t>
      </w:r>
      <w:r w:rsidRPr="004718B8">
        <w:rPr>
          <w:rFonts w:ascii="Times New Roman" w:hAnsi="Times New Roman" w:cs="Times New Roman"/>
          <w:iCs/>
          <w:sz w:val="28"/>
          <w:szCs w:val="28"/>
          <w:lang w:val="en-US"/>
        </w:rPr>
        <w:t>Perception &amp; psychophysics</w:t>
      </w:r>
      <w:r w:rsidRPr="004718B8">
        <w:rPr>
          <w:rFonts w:ascii="Times New Roman" w:hAnsi="Times New Roman" w:cs="Times New Roman"/>
          <w:sz w:val="28"/>
          <w:szCs w:val="28"/>
          <w:lang w:val="en-US"/>
        </w:rPr>
        <w:t>.‒1967.‒Vol. </w:t>
      </w:r>
      <w:r w:rsidRPr="004718B8">
        <w:rPr>
          <w:rFonts w:ascii="Times New Roman" w:hAnsi="Times New Roman" w:cs="Times New Roman"/>
          <w:iCs/>
          <w:sz w:val="28"/>
          <w:szCs w:val="28"/>
          <w:lang w:val="en-US"/>
        </w:rPr>
        <w:t>2, №</w:t>
      </w:r>
      <w:r w:rsidRPr="004718B8">
        <w:rPr>
          <w:rFonts w:ascii="Times New Roman" w:hAnsi="Times New Roman" w:cs="Times New Roman"/>
          <w:sz w:val="28"/>
          <w:szCs w:val="28"/>
          <w:lang w:val="en-US"/>
        </w:rPr>
        <w:t>4.‒P. 149-155.</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lastRenderedPageBreak/>
        <w:t>Fornell C., Larcker, D. Structural equation models with unobservable variables and measurement error: Algebra and statistics.‒1981. P.</w:t>
      </w:r>
      <w:r w:rsidRPr="00E32D44">
        <w:rPr>
          <w:rFonts w:ascii="Arial" w:hAnsi="Arial" w:cs="Arial"/>
          <w:sz w:val="20"/>
          <w:szCs w:val="20"/>
          <w:shd w:val="clear" w:color="auto" w:fill="FFFFFF"/>
        </w:rPr>
        <w:t xml:space="preserve"> </w:t>
      </w:r>
      <w:r w:rsidRPr="00E32D44">
        <w:rPr>
          <w:rFonts w:ascii="Times New Roman" w:hAnsi="Times New Roman" w:cs="Times New Roman"/>
          <w:sz w:val="28"/>
          <w:szCs w:val="28"/>
        </w:rPr>
        <w:t>382-388.</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Hair Jr, J. F., Hult, G. T. M., Ringle, C. M., Sarstedt, M., Danks, N. P., Ray, S., &amp; Ray, S. Evaluation of formative measurement models. </w:t>
      </w:r>
      <w:r w:rsidRPr="00E32D44">
        <w:rPr>
          <w:rFonts w:ascii="Times New Roman" w:eastAsia="Times New Roman" w:hAnsi="Times New Roman" w:cs="Times New Roman"/>
          <w:i/>
          <w:iCs/>
          <w:sz w:val="28"/>
          <w:szCs w:val="28"/>
          <w:lang w:val="en-US"/>
        </w:rPr>
        <w:t>Partial Least Squares Structural Equation Modeling (PLS-SEM) Using R: A Workbook</w:t>
      </w:r>
      <w:r w:rsidRPr="00E32D44">
        <w:rPr>
          <w:rFonts w:ascii="Times New Roman" w:eastAsia="Times New Roman" w:hAnsi="Times New Roman" w:cs="Times New Roman"/>
          <w:sz w:val="28"/>
          <w:szCs w:val="28"/>
          <w:lang w:val="en-US"/>
        </w:rPr>
        <w:t>.</w:t>
      </w:r>
      <w:r w:rsidRPr="00E32D44">
        <w:rPr>
          <w:rFonts w:ascii="Times New Roman" w:hAnsi="Times New Roman" w:cs="Times New Roman"/>
          <w:sz w:val="28"/>
          <w:szCs w:val="28"/>
          <w:lang w:val="en-US"/>
        </w:rPr>
        <w:t xml:space="preserve"> ‒2021.‒P. 91-113.</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hAnsi="Times New Roman" w:cs="Times New Roman"/>
          <w:sz w:val="28"/>
          <w:szCs w:val="28"/>
          <w:lang w:val="en-US"/>
        </w:rPr>
        <w:t xml:space="preserve">Patton M. </w:t>
      </w:r>
      <w:r w:rsidRPr="00E32D44">
        <w:rPr>
          <w:rFonts w:ascii="Times New Roman" w:hAnsi="Times New Roman" w:cs="Times New Roman"/>
          <w:iCs/>
          <w:sz w:val="28"/>
          <w:szCs w:val="28"/>
          <w:lang w:val="en-US"/>
        </w:rPr>
        <w:t>Qualitative evaluation and research methods</w:t>
      </w:r>
      <w:r w:rsidRPr="00E32D44">
        <w:rPr>
          <w:rFonts w:ascii="Times New Roman" w:hAnsi="Times New Roman" w:cs="Times New Roman"/>
          <w:sz w:val="28"/>
          <w:szCs w:val="28"/>
          <w:lang w:val="en-US"/>
        </w:rPr>
        <w:t xml:space="preserve"> // SAGE Publications, inc.‒1990.</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Hattie, J.Visible learning: A synthesis of over 800 meta-analyses relating to achievement. - 2008.  Routledge.</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Chin W. The partial least squares approach to structural equation modeling. </w:t>
      </w:r>
      <w:r w:rsidRPr="00E32D44">
        <w:rPr>
          <w:rFonts w:ascii="Times New Roman" w:hAnsi="Times New Roman" w:cs="Times New Roman"/>
          <w:iCs/>
          <w:sz w:val="28"/>
          <w:szCs w:val="28"/>
          <w:lang w:val="en-US"/>
        </w:rPr>
        <w:t>Modern methods for business research</w:t>
      </w:r>
      <w:r w:rsidRPr="00E32D44">
        <w:rPr>
          <w:rFonts w:ascii="Times New Roman" w:hAnsi="Times New Roman" w:cs="Times New Roman"/>
          <w:sz w:val="28"/>
          <w:szCs w:val="28"/>
          <w:lang w:val="en-US"/>
        </w:rPr>
        <w:t>.‒1998.‒Vol. </w:t>
      </w:r>
      <w:r w:rsidRPr="00E32D44">
        <w:rPr>
          <w:rFonts w:ascii="Times New Roman" w:hAnsi="Times New Roman" w:cs="Times New Roman"/>
          <w:iCs/>
          <w:sz w:val="28"/>
          <w:szCs w:val="28"/>
          <w:lang w:val="en-US"/>
        </w:rPr>
        <w:t>295, №</w:t>
      </w:r>
      <w:r w:rsidRPr="00E32D44">
        <w:rPr>
          <w:rFonts w:ascii="Times New Roman" w:hAnsi="Times New Roman" w:cs="Times New Roman"/>
          <w:sz w:val="28"/>
          <w:szCs w:val="28"/>
          <w:lang w:val="en-US"/>
        </w:rPr>
        <w:t>2.‒P. 295-336.</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Preacher K., Rucker D., Hayes A. Addressing moderated mediation hypotheses: Theory, methods, and prescriptions. </w:t>
      </w:r>
      <w:r w:rsidRPr="00E32D44">
        <w:rPr>
          <w:rFonts w:ascii="Times New Roman" w:hAnsi="Times New Roman" w:cs="Times New Roman"/>
          <w:iCs/>
          <w:sz w:val="28"/>
          <w:szCs w:val="28"/>
          <w:lang w:val="en-US"/>
        </w:rPr>
        <w:t>Multivariate behavioral research</w:t>
      </w:r>
      <w:r w:rsidRPr="00E32D44">
        <w:rPr>
          <w:rFonts w:ascii="Times New Roman" w:hAnsi="Times New Roman" w:cs="Times New Roman"/>
          <w:sz w:val="28"/>
          <w:szCs w:val="28"/>
          <w:lang w:val="en-US"/>
        </w:rPr>
        <w:t>.‒2007.‒Vol. </w:t>
      </w:r>
      <w:r w:rsidRPr="00E32D44">
        <w:rPr>
          <w:rFonts w:ascii="Times New Roman" w:hAnsi="Times New Roman" w:cs="Times New Roman"/>
          <w:iCs/>
          <w:sz w:val="28"/>
          <w:szCs w:val="28"/>
          <w:lang w:val="en-US"/>
        </w:rPr>
        <w:t>42,</w:t>
      </w:r>
      <w:r w:rsidRPr="00E32D44">
        <w:rPr>
          <w:rFonts w:ascii="Times New Roman" w:hAnsi="Times New Roman" w:cs="Times New Roman"/>
          <w:iCs/>
          <w:sz w:val="28"/>
          <w:szCs w:val="28"/>
        </w:rPr>
        <w:t xml:space="preserve"> №</w:t>
      </w:r>
      <w:r w:rsidRPr="00E32D44">
        <w:rPr>
          <w:rFonts w:ascii="Times New Roman" w:hAnsi="Times New Roman" w:cs="Times New Roman"/>
          <w:sz w:val="28"/>
          <w:szCs w:val="28"/>
          <w:lang w:val="en-US"/>
        </w:rPr>
        <w:t>1.‒P. 185-227.</w:t>
      </w:r>
    </w:p>
    <w:p w:rsidR="00D85342" w:rsidRPr="00E32D44" w:rsidRDefault="00D85342" w:rsidP="00D85342">
      <w:pPr>
        <w:pStyle w:val="ac"/>
        <w:numPr>
          <w:ilvl w:val="0"/>
          <w:numId w:val="10"/>
        </w:numPr>
        <w:spacing w:line="240" w:lineRule="auto"/>
        <w:jc w:val="both"/>
        <w:rPr>
          <w:rFonts w:ascii="Times New Roman" w:eastAsia="Times New Roman" w:hAnsi="Times New Roman" w:cs="Times New Roman"/>
          <w:b/>
          <w:sz w:val="28"/>
          <w:szCs w:val="28"/>
          <w:lang w:val="en-US"/>
        </w:rPr>
      </w:pPr>
      <w:r w:rsidRPr="00E32D44">
        <w:rPr>
          <w:rFonts w:ascii="Times New Roman" w:hAnsi="Times New Roman" w:cs="Times New Roman"/>
          <w:sz w:val="28"/>
          <w:szCs w:val="28"/>
          <w:lang w:val="en-US"/>
        </w:rPr>
        <w:t>Hayes A. An index and test of linear moderated mediation // </w:t>
      </w:r>
      <w:r w:rsidRPr="00E32D44">
        <w:rPr>
          <w:rFonts w:ascii="Times New Roman" w:hAnsi="Times New Roman" w:cs="Times New Roman"/>
          <w:iCs/>
          <w:sz w:val="28"/>
          <w:szCs w:val="28"/>
          <w:lang w:val="en-US"/>
        </w:rPr>
        <w:t>Multivariate behavioral research</w:t>
      </w:r>
      <w:r w:rsidRPr="00E32D44">
        <w:rPr>
          <w:rFonts w:ascii="Times New Roman" w:hAnsi="Times New Roman" w:cs="Times New Roman"/>
          <w:sz w:val="28"/>
          <w:szCs w:val="28"/>
          <w:lang w:val="en-US"/>
        </w:rPr>
        <w:t>.‒2015.‒Vol. </w:t>
      </w:r>
      <w:r w:rsidRPr="00E32D44">
        <w:rPr>
          <w:rFonts w:ascii="Times New Roman" w:hAnsi="Times New Roman" w:cs="Times New Roman"/>
          <w:iCs/>
          <w:sz w:val="28"/>
          <w:szCs w:val="28"/>
          <w:lang w:val="en-US"/>
        </w:rPr>
        <w:t>50, №</w:t>
      </w:r>
      <w:r w:rsidRPr="00E32D44">
        <w:rPr>
          <w:rFonts w:ascii="Times New Roman" w:hAnsi="Times New Roman" w:cs="Times New Roman"/>
          <w:sz w:val="28"/>
          <w:szCs w:val="28"/>
          <w:lang w:val="en-US"/>
        </w:rPr>
        <w:t>1.‒P. 1-22.</w:t>
      </w:r>
    </w:p>
    <w:p w:rsidR="00D85342" w:rsidRPr="00E32D44" w:rsidRDefault="00D85342" w:rsidP="00D85342">
      <w:pPr>
        <w:pStyle w:val="ac"/>
        <w:numPr>
          <w:ilvl w:val="0"/>
          <w:numId w:val="10"/>
        </w:numPr>
        <w:jc w:val="both"/>
        <w:rPr>
          <w:rFonts w:ascii="Times New Roman" w:eastAsia="Times New Roman" w:hAnsi="Times New Roman" w:cs="Times New Roman"/>
          <w:b/>
          <w:sz w:val="28"/>
          <w:szCs w:val="28"/>
        </w:rPr>
      </w:pPr>
      <w:r w:rsidRPr="00E32D44">
        <w:rPr>
          <w:rFonts w:ascii="Times New Roman" w:eastAsia="Times New Roman" w:hAnsi="Times New Roman" w:cs="Times New Roman"/>
          <w:sz w:val="28"/>
          <w:szCs w:val="28"/>
          <w:lang w:val="en-US"/>
        </w:rPr>
        <w:t xml:space="preserve">Nguyen D.P., Phan L.T., Ho H.X., &amp; Le A.N.H. Human resource management practices in higher education: a literature review using co-word analysis. </w:t>
      </w:r>
      <w:r w:rsidRPr="00E32D44">
        <w:rPr>
          <w:rFonts w:ascii="Times New Roman" w:eastAsia="Times New Roman" w:hAnsi="Times New Roman" w:cs="Times New Roman"/>
          <w:sz w:val="28"/>
          <w:szCs w:val="28"/>
        </w:rPr>
        <w:t>International Journal of</w:t>
      </w:r>
      <w:r w:rsidRPr="00E32D44">
        <w:rPr>
          <w:rFonts w:ascii="Times New Roman" w:eastAsia="Times New Roman" w:hAnsi="Times New Roman" w:cs="Times New Roman"/>
          <w:sz w:val="28"/>
          <w:szCs w:val="28"/>
          <w:lang w:val="en-US"/>
        </w:rPr>
        <w:t xml:space="preserve"> </w:t>
      </w:r>
      <w:r w:rsidRPr="00E32D44">
        <w:rPr>
          <w:rFonts w:ascii="Times New Roman" w:eastAsia="Times New Roman" w:hAnsi="Times New Roman" w:cs="Times New Roman"/>
          <w:sz w:val="28"/>
          <w:szCs w:val="28"/>
        </w:rPr>
        <w:t>Management in Education</w:t>
      </w:r>
      <w:r w:rsidRPr="00E32D44">
        <w:rPr>
          <w:rFonts w:ascii="Times New Roman" w:eastAsia="Times New Roman" w:hAnsi="Times New Roman" w:cs="Times New Roman"/>
          <w:sz w:val="28"/>
          <w:szCs w:val="28"/>
          <w:lang w:val="en-US"/>
        </w:rPr>
        <w:t>. - 2022. -</w:t>
      </w:r>
      <w:r w:rsidRPr="00E32D44">
        <w:rPr>
          <w:rFonts w:ascii="Times New Roman" w:eastAsia="Times New Roman" w:hAnsi="Times New Roman" w:cs="Times New Roman"/>
          <w:sz w:val="28"/>
          <w:szCs w:val="28"/>
        </w:rPr>
        <w:t>Vol. 16</w:t>
      </w:r>
      <w:r w:rsidRPr="00E32D44">
        <w:rPr>
          <w:rFonts w:ascii="Times New Roman" w:eastAsia="Times New Roman" w:hAnsi="Times New Roman" w:cs="Times New Roman"/>
          <w:sz w:val="28"/>
          <w:szCs w:val="28"/>
          <w:lang w:val="en-US"/>
        </w:rPr>
        <w:t xml:space="preserve">, </w:t>
      </w:r>
      <w:r w:rsidRPr="00E32D44">
        <w:rPr>
          <w:rFonts w:ascii="Times New Roman" w:hAnsi="Times New Roman" w:cs="Times New Roman"/>
          <w:iCs/>
          <w:sz w:val="28"/>
          <w:szCs w:val="28"/>
        </w:rPr>
        <w:t>№</w:t>
      </w:r>
      <w:r w:rsidRPr="00E32D44">
        <w:rPr>
          <w:rFonts w:ascii="Times New Roman" w:eastAsia="Times New Roman" w:hAnsi="Times New Roman" w:cs="Times New Roman"/>
          <w:sz w:val="28"/>
          <w:szCs w:val="28"/>
          <w:lang w:val="en-US"/>
        </w:rPr>
        <w:t xml:space="preserve"> </w:t>
      </w:r>
      <w:r w:rsidRPr="00E32D44">
        <w:rPr>
          <w:rFonts w:ascii="Times New Roman" w:eastAsia="Times New Roman" w:hAnsi="Times New Roman" w:cs="Times New Roman"/>
          <w:sz w:val="28"/>
          <w:szCs w:val="28"/>
        </w:rPr>
        <w:t>1</w:t>
      </w:r>
      <w:r w:rsidRPr="00E32D44">
        <w:rPr>
          <w:rFonts w:ascii="Times New Roman" w:eastAsia="Times New Roman" w:hAnsi="Times New Roman" w:cs="Times New Roman"/>
          <w:sz w:val="28"/>
          <w:szCs w:val="28"/>
          <w:lang w:val="en-US"/>
        </w:rPr>
        <w:t>. -P</w:t>
      </w:r>
      <w:r w:rsidRPr="00E32D44">
        <w:rPr>
          <w:rFonts w:ascii="Times New Roman" w:eastAsia="Times New Roman" w:hAnsi="Times New Roman" w:cs="Times New Roman"/>
          <w:sz w:val="28"/>
          <w:szCs w:val="28"/>
        </w:rPr>
        <w:t>. 40-61</w:t>
      </w:r>
      <w:r w:rsidRPr="00E32D44">
        <w:rPr>
          <w:rFonts w:ascii="Times New Roman" w:eastAsia="Times New Roman" w:hAnsi="Times New Roman" w:cs="Times New Roman"/>
          <w:b/>
          <w:sz w:val="28"/>
          <w:szCs w:val="28"/>
          <w:lang w:val="en-US"/>
        </w:rPr>
        <w:t>.</w:t>
      </w:r>
    </w:p>
    <w:p w:rsidR="00D85342" w:rsidRDefault="00D85342" w:rsidP="00D85342">
      <w:pPr>
        <w:pStyle w:val="ac"/>
        <w:numPr>
          <w:ilvl w:val="0"/>
          <w:numId w:val="10"/>
        </w:numPr>
        <w:jc w:val="both"/>
        <w:rPr>
          <w:rFonts w:ascii="Times New Roman" w:eastAsia="Times New Roman" w:hAnsi="Times New Roman" w:cs="Times New Roman"/>
          <w:sz w:val="28"/>
          <w:szCs w:val="28"/>
          <w:lang w:val="en-US"/>
        </w:rPr>
      </w:pPr>
      <w:r w:rsidRPr="00E32D44">
        <w:rPr>
          <w:rFonts w:ascii="Times New Roman" w:eastAsia="Times New Roman" w:hAnsi="Times New Roman" w:cs="Times New Roman"/>
          <w:sz w:val="28"/>
          <w:szCs w:val="28"/>
          <w:lang w:val="en-US"/>
        </w:rPr>
        <w:t xml:space="preserve">Dinić B.M. &amp; Jevremov T. Trends in research related to the Dark Triad: a bibliometric analysis .Current Psychology. - 2021. -Vol. 40, </w:t>
      </w:r>
      <w:r w:rsidRPr="00E32D44">
        <w:rPr>
          <w:rFonts w:ascii="Times New Roman" w:hAnsi="Times New Roman" w:cs="Times New Roman"/>
          <w:iCs/>
          <w:sz w:val="28"/>
          <w:szCs w:val="28"/>
          <w:lang w:val="en-US"/>
        </w:rPr>
        <w:t>№</w:t>
      </w:r>
      <w:r w:rsidRPr="00E32D44">
        <w:rPr>
          <w:rFonts w:ascii="Times New Roman" w:eastAsia="Times New Roman" w:hAnsi="Times New Roman" w:cs="Times New Roman"/>
          <w:sz w:val="28"/>
          <w:szCs w:val="28"/>
          <w:lang w:val="en-US"/>
        </w:rPr>
        <w:t>7. –P. 3206-3215.</w:t>
      </w:r>
    </w:p>
    <w:p w:rsidR="00D85342" w:rsidRDefault="00D85342" w:rsidP="00D85342">
      <w:pPr>
        <w:jc w:val="both"/>
        <w:rPr>
          <w:rFonts w:ascii="Times New Roman" w:eastAsia="Times New Roman" w:hAnsi="Times New Roman" w:cs="Times New Roman"/>
          <w:sz w:val="28"/>
          <w:szCs w:val="28"/>
          <w:lang w:val="en-US"/>
        </w:rPr>
      </w:pPr>
    </w:p>
    <w:p w:rsidR="00D444E7" w:rsidRDefault="00D444E7" w:rsidP="00D85342">
      <w:pPr>
        <w:jc w:val="both"/>
        <w:rPr>
          <w:rFonts w:ascii="Times New Roman" w:eastAsia="Times New Roman" w:hAnsi="Times New Roman" w:cs="Times New Roman"/>
          <w:sz w:val="28"/>
          <w:szCs w:val="28"/>
          <w:lang w:val="en-US"/>
        </w:rPr>
      </w:pPr>
    </w:p>
    <w:p w:rsidR="00D444E7" w:rsidRDefault="00D444E7" w:rsidP="00D85342">
      <w:pPr>
        <w:jc w:val="both"/>
        <w:rPr>
          <w:rFonts w:ascii="Times New Roman" w:eastAsia="Times New Roman" w:hAnsi="Times New Roman" w:cs="Times New Roman"/>
          <w:sz w:val="28"/>
          <w:szCs w:val="28"/>
          <w:lang w:val="en-US"/>
        </w:rPr>
      </w:pPr>
    </w:p>
    <w:p w:rsidR="00D444E7" w:rsidRDefault="00D444E7" w:rsidP="00D85342">
      <w:pPr>
        <w:jc w:val="both"/>
        <w:rPr>
          <w:rFonts w:ascii="Times New Roman" w:eastAsia="Times New Roman" w:hAnsi="Times New Roman" w:cs="Times New Roman"/>
          <w:sz w:val="28"/>
          <w:szCs w:val="28"/>
          <w:lang w:val="en-US"/>
        </w:rPr>
      </w:pPr>
    </w:p>
    <w:p w:rsidR="00D444E7" w:rsidRDefault="00D444E7" w:rsidP="00D85342">
      <w:pPr>
        <w:jc w:val="both"/>
        <w:rPr>
          <w:rFonts w:ascii="Times New Roman" w:eastAsia="Times New Roman" w:hAnsi="Times New Roman" w:cs="Times New Roman"/>
          <w:sz w:val="28"/>
          <w:szCs w:val="28"/>
          <w:lang w:val="en-US"/>
        </w:rPr>
      </w:pPr>
    </w:p>
    <w:p w:rsidR="00D444E7" w:rsidRDefault="00D444E7" w:rsidP="00D85342">
      <w:pPr>
        <w:jc w:val="both"/>
        <w:rPr>
          <w:rFonts w:ascii="Times New Roman" w:eastAsia="Times New Roman" w:hAnsi="Times New Roman" w:cs="Times New Roman"/>
          <w:sz w:val="28"/>
          <w:szCs w:val="28"/>
          <w:lang w:val="en-US"/>
        </w:rPr>
      </w:pPr>
    </w:p>
    <w:p w:rsidR="00D444E7" w:rsidRDefault="00D444E7" w:rsidP="00D85342">
      <w:pPr>
        <w:jc w:val="both"/>
        <w:rPr>
          <w:rFonts w:ascii="Times New Roman" w:eastAsia="Times New Roman" w:hAnsi="Times New Roman" w:cs="Times New Roman"/>
          <w:sz w:val="28"/>
          <w:szCs w:val="28"/>
          <w:lang w:val="en-US"/>
        </w:rPr>
      </w:pPr>
    </w:p>
    <w:p w:rsidR="00D444E7" w:rsidRDefault="00D444E7" w:rsidP="00D85342">
      <w:pPr>
        <w:jc w:val="both"/>
        <w:rPr>
          <w:rFonts w:ascii="Times New Roman" w:eastAsia="Times New Roman" w:hAnsi="Times New Roman" w:cs="Times New Roman"/>
          <w:sz w:val="28"/>
          <w:szCs w:val="28"/>
          <w:lang w:val="en-US"/>
        </w:rPr>
      </w:pPr>
    </w:p>
    <w:p w:rsidR="00D444E7" w:rsidRDefault="00D444E7" w:rsidP="00D85342">
      <w:pPr>
        <w:jc w:val="both"/>
        <w:rPr>
          <w:rFonts w:ascii="Times New Roman" w:eastAsia="Times New Roman" w:hAnsi="Times New Roman" w:cs="Times New Roman"/>
          <w:sz w:val="28"/>
          <w:szCs w:val="28"/>
          <w:lang w:val="en-US"/>
        </w:rPr>
      </w:pPr>
    </w:p>
    <w:p w:rsidR="00D444E7" w:rsidRDefault="00D444E7" w:rsidP="00D85342">
      <w:pPr>
        <w:jc w:val="both"/>
        <w:rPr>
          <w:rFonts w:ascii="Times New Roman" w:eastAsia="Times New Roman" w:hAnsi="Times New Roman" w:cs="Times New Roman"/>
          <w:sz w:val="28"/>
          <w:szCs w:val="28"/>
          <w:lang w:val="en-US"/>
        </w:rPr>
      </w:pPr>
    </w:p>
    <w:p w:rsidR="00D444E7" w:rsidRPr="00421E0C" w:rsidRDefault="00D444E7" w:rsidP="00D444E7">
      <w:pPr>
        <w:pageBreakBefore/>
        <w:spacing w:line="240" w:lineRule="auto"/>
        <w:rPr>
          <w:rFonts w:ascii="Times New Roman" w:hAnsi="Times New Roman"/>
          <w:sz w:val="28"/>
          <w:szCs w:val="28"/>
          <w:lang w:val="en-US"/>
        </w:rPr>
      </w:pPr>
      <w:r w:rsidRPr="00421E0C">
        <w:rPr>
          <w:rFonts w:ascii="Times New Roman" w:hAnsi="Times New Roman"/>
          <w:sz w:val="28"/>
          <w:szCs w:val="28"/>
          <w:lang w:val="en-US"/>
        </w:rPr>
        <w:lastRenderedPageBreak/>
        <w:t xml:space="preserve">APPENDIX </w:t>
      </w:r>
      <w:proofErr w:type="gramStart"/>
      <w:r w:rsidRPr="00421E0C">
        <w:rPr>
          <w:rFonts w:ascii="Times New Roman" w:hAnsi="Times New Roman"/>
          <w:sz w:val="28"/>
          <w:szCs w:val="28"/>
          <w:lang w:val="en-US"/>
        </w:rPr>
        <w:t>A</w:t>
      </w:r>
      <w:proofErr w:type="gramEnd"/>
      <w:r w:rsidRPr="00421E0C">
        <w:rPr>
          <w:rFonts w:ascii="Times New Roman" w:hAnsi="Times New Roman"/>
          <w:sz w:val="28"/>
          <w:szCs w:val="28"/>
          <w:lang w:val="en-US"/>
        </w:rPr>
        <w:t xml:space="preserve"> - Questionnaire</w:t>
      </w:r>
    </w:p>
    <w:p w:rsidR="00D444E7" w:rsidRPr="00421E0C" w:rsidRDefault="00D444E7" w:rsidP="00265474">
      <w:pPr>
        <w:spacing w:line="240" w:lineRule="auto"/>
        <w:rPr>
          <w:rFonts w:ascii="Times New Roman" w:hAnsi="Times New Roman"/>
          <w:noProof/>
          <w:sz w:val="28"/>
          <w:szCs w:val="28"/>
          <w:lang w:val="en-US" w:eastAsia="ru-RU"/>
        </w:rPr>
      </w:pPr>
      <w:r w:rsidRPr="00421E0C">
        <w:rPr>
          <w:rFonts w:ascii="Times New Roman" w:hAnsi="Times New Roman"/>
          <w:noProof/>
          <w:sz w:val="28"/>
          <w:szCs w:val="28"/>
          <w:lang w:val="en-US" w:eastAsia="ru-RU"/>
        </w:rPr>
        <w:t xml:space="preserve">                                                                  </w:t>
      </w:r>
      <w:r w:rsidRPr="00DB7772">
        <w:rPr>
          <w:rFonts w:ascii="Times New Roman" w:hAnsi="Times New Roman"/>
          <w:noProof/>
          <w:sz w:val="28"/>
          <w:szCs w:val="28"/>
          <w:lang w:eastAsia="ru-RU"/>
        </w:rPr>
        <mc:AlternateContent>
          <mc:Choice Requires="wps">
            <w:drawing>
              <wp:anchor distT="0" distB="0" distL="114300" distR="114300" simplePos="0" relativeHeight="251660800" behindDoc="0" locked="0" layoutInCell="1" allowOverlap="1" wp14:anchorId="2CB11743" wp14:editId="20D63A89">
                <wp:simplePos x="0" y="0"/>
                <wp:positionH relativeFrom="column">
                  <wp:posOffset>852616</wp:posOffset>
                </wp:positionH>
                <wp:positionV relativeFrom="paragraph">
                  <wp:posOffset>109666</wp:posOffset>
                </wp:positionV>
                <wp:extent cx="5327410" cy="733168"/>
                <wp:effectExtent l="0" t="0" r="26035" b="10160"/>
                <wp:wrapNone/>
                <wp:docPr id="52" name="Text Box 4"/>
                <wp:cNvGraphicFramePr/>
                <a:graphic xmlns:a="http://schemas.openxmlformats.org/drawingml/2006/main">
                  <a:graphicData uri="http://schemas.microsoft.com/office/word/2010/wordprocessingShape">
                    <wps:wsp>
                      <wps:cNvSpPr txBox="1"/>
                      <wps:spPr>
                        <a:xfrm>
                          <a:off x="0" y="0"/>
                          <a:ext cx="5327410" cy="733168"/>
                        </a:xfrm>
                        <a:prstGeom prst="rect">
                          <a:avLst/>
                        </a:prstGeom>
                        <a:solidFill>
                          <a:srgbClr val="FFFFFF"/>
                        </a:solidFill>
                        <a:ln w="9528">
                          <a:solidFill>
                            <a:srgbClr val="FFFFFF"/>
                          </a:solidFill>
                          <a:prstDash val="solid"/>
                        </a:ln>
                      </wps:spPr>
                      <wps:txbx>
                        <w:txbxContent>
                          <w:p w:rsidR="004E0A30" w:rsidRPr="00421E0C" w:rsidRDefault="004E0A30" w:rsidP="00D444E7">
                            <w:pPr>
                              <w:spacing w:line="276" w:lineRule="auto"/>
                              <w:ind w:left="-142" w:right="-198" w:firstLine="0"/>
                              <w:jc w:val="both"/>
                              <w:rPr>
                                <w:rFonts w:ascii="Cambria" w:hAnsi="Cambria"/>
                                <w:b/>
                                <w:sz w:val="28"/>
                                <w:szCs w:val="28"/>
                                <w:lang w:val="en-US"/>
                              </w:rPr>
                            </w:pPr>
                            <w:r w:rsidRPr="00421E0C">
                              <w:rPr>
                                <w:rFonts w:ascii="Cambria" w:hAnsi="Cambria"/>
                                <w:b/>
                                <w:sz w:val="28"/>
                                <w:szCs w:val="28"/>
                                <w:lang w:val="en-US"/>
                              </w:rPr>
                              <w:t>THE IMPACT OF HUMAN RESOURCE MANAGEMENT PRACTICES</w:t>
                            </w:r>
                          </w:p>
                          <w:p w:rsidR="004E0A30" w:rsidRPr="00421E0C" w:rsidRDefault="004E0A30" w:rsidP="00D444E7">
                            <w:pPr>
                              <w:spacing w:line="276" w:lineRule="auto"/>
                              <w:ind w:left="-142" w:right="-198"/>
                              <w:rPr>
                                <w:rFonts w:ascii="Cambria" w:hAnsi="Cambria"/>
                                <w:b/>
                                <w:sz w:val="28"/>
                                <w:szCs w:val="28"/>
                                <w:lang w:val="en-US"/>
                              </w:rPr>
                            </w:pPr>
                            <w:r w:rsidRPr="00421E0C">
                              <w:rPr>
                                <w:rFonts w:ascii="Cambria" w:hAnsi="Cambria"/>
                                <w:b/>
                                <w:sz w:val="28"/>
                                <w:szCs w:val="28"/>
                                <w:lang w:val="en-US"/>
                              </w:rPr>
                              <w:t xml:space="preserve">ON THE EMPLOYEES’ IN-ROLE PERFORMANCE </w:t>
                            </w:r>
                          </w:p>
                          <w:p w:rsidR="004E0A30" w:rsidRPr="00421E0C" w:rsidRDefault="004E0A30" w:rsidP="00D444E7">
                            <w:pPr>
                              <w:ind w:left="-142" w:right="-198"/>
                              <w:rPr>
                                <w:rFonts w:ascii="Cambria" w:hAnsi="Cambria"/>
                                <w:b/>
                                <w:sz w:val="28"/>
                                <w:szCs w:val="28"/>
                                <w:lang w:val="en-US"/>
                              </w:rPr>
                            </w:pPr>
                          </w:p>
                          <w:p w:rsidR="004E0A30" w:rsidRPr="00421E0C" w:rsidRDefault="004E0A30" w:rsidP="00D444E7">
                            <w:pPr>
                              <w:ind w:left="-142" w:right="-198"/>
                              <w:rPr>
                                <w:rFonts w:ascii="Cambria" w:hAnsi="Cambria"/>
                                <w:b/>
                                <w:sz w:val="28"/>
                                <w:szCs w:val="28"/>
                                <w:lang w:val="en-US"/>
                              </w:rPr>
                            </w:pPr>
                            <w:r w:rsidRPr="00421E0C">
                              <w:rPr>
                                <w:rFonts w:ascii="Cambria" w:hAnsi="Cambria"/>
                                <w:b/>
                                <w:sz w:val="28"/>
                                <w:szCs w:val="28"/>
                                <w:lang w:val="en-US"/>
                              </w:rPr>
                              <w:t xml:space="preserve"> </w:t>
                            </w:r>
                          </w:p>
                          <w:p w:rsidR="004E0A30" w:rsidRPr="00421E0C" w:rsidRDefault="004E0A30" w:rsidP="00D444E7">
                            <w:pPr>
                              <w:ind w:left="-142" w:right="-198"/>
                              <w:rPr>
                                <w:rFonts w:ascii="Cambria" w:hAnsi="Cambria"/>
                                <w:b/>
                                <w:sz w:val="28"/>
                                <w:szCs w:val="28"/>
                                <w:lang w:val="en-US"/>
                              </w:rPr>
                            </w:pPr>
                            <w:r w:rsidRPr="00421E0C">
                              <w:rPr>
                                <w:rFonts w:ascii="Cambria" w:hAnsi="Cambria"/>
                                <w:b/>
                                <w:sz w:val="28"/>
                                <w:szCs w:val="28"/>
                                <w:lang w:val="en-US"/>
                              </w:rPr>
                              <w:t>EFFECT ON ORGANIZATIONAL AND INDIVIDUAL OUTCOMES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B11743" id="_x0000_t202" coordsize="21600,21600" o:spt="202" path="m,l,21600r21600,l21600,xe">
                <v:stroke joinstyle="miter"/>
                <v:path gradientshapeok="t" o:connecttype="rect"/>
              </v:shapetype>
              <v:shape id="Text Box 4" o:spid="_x0000_s1055" type="#_x0000_t202" style="position:absolute;left:0;text-align:left;margin-left:67.15pt;margin-top:8.65pt;width:419.5pt;height:5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" strokecolor="white" strokeweight=".26467mm">
                <v:textbox>
                  <w:txbxContent>
                    <w:p w:rsidR="004E0A30" w:rsidRPr="00421E0C" w:rsidRDefault="004E0A30" w:rsidP="00D444E7">
                      <w:pPr>
                        <w:spacing w:line="276" w:lineRule="auto"/>
                        <w:ind w:left="-142" w:right="-198" w:firstLine="0"/>
                        <w:jc w:val="both"/>
                        <w:rPr>
                          <w:rFonts w:ascii="Cambria" w:hAnsi="Cambria"/>
                          <w:b/>
                          <w:sz w:val="28"/>
                          <w:szCs w:val="28"/>
                          <w:lang w:val="en-US"/>
                        </w:rPr>
                      </w:pPr>
                      <w:r w:rsidRPr="00421E0C">
                        <w:rPr>
                          <w:rFonts w:ascii="Cambria" w:hAnsi="Cambria"/>
                          <w:b/>
                          <w:sz w:val="28"/>
                          <w:szCs w:val="28"/>
                          <w:lang w:val="en-US"/>
                        </w:rPr>
                        <w:t>THE IMPACT OF HUMAN RESOURCE MANAGEMENT PRACTICES</w:t>
                      </w:r>
                    </w:p>
                    <w:p w:rsidR="004E0A30" w:rsidRPr="00421E0C" w:rsidRDefault="004E0A30" w:rsidP="00D444E7">
                      <w:pPr>
                        <w:spacing w:line="276" w:lineRule="auto"/>
                        <w:ind w:left="-142" w:right="-198"/>
                        <w:rPr>
                          <w:rFonts w:ascii="Cambria" w:hAnsi="Cambria"/>
                          <w:b/>
                          <w:sz w:val="28"/>
                          <w:szCs w:val="28"/>
                          <w:lang w:val="en-US"/>
                        </w:rPr>
                      </w:pPr>
                      <w:r w:rsidRPr="00421E0C">
                        <w:rPr>
                          <w:rFonts w:ascii="Cambria" w:hAnsi="Cambria"/>
                          <w:b/>
                          <w:sz w:val="28"/>
                          <w:szCs w:val="28"/>
                          <w:lang w:val="en-US"/>
                        </w:rPr>
                        <w:t xml:space="preserve">ON THE EMPLOYEES’ IN-ROLE PERFORMANCE </w:t>
                      </w:r>
                    </w:p>
                    <w:p w:rsidR="004E0A30" w:rsidRPr="00421E0C" w:rsidRDefault="004E0A30" w:rsidP="00D444E7">
                      <w:pPr>
                        <w:ind w:left="-142" w:right="-198"/>
                        <w:rPr>
                          <w:rFonts w:ascii="Cambria" w:hAnsi="Cambria"/>
                          <w:b/>
                          <w:sz w:val="28"/>
                          <w:szCs w:val="28"/>
                          <w:lang w:val="en-US"/>
                        </w:rPr>
                      </w:pPr>
                    </w:p>
                    <w:p w:rsidR="004E0A30" w:rsidRPr="00421E0C" w:rsidRDefault="004E0A30" w:rsidP="00D444E7">
                      <w:pPr>
                        <w:ind w:left="-142" w:right="-198"/>
                        <w:rPr>
                          <w:rFonts w:ascii="Cambria" w:hAnsi="Cambria"/>
                          <w:b/>
                          <w:sz w:val="28"/>
                          <w:szCs w:val="28"/>
                          <w:lang w:val="en-US"/>
                        </w:rPr>
                      </w:pPr>
                      <w:r w:rsidRPr="00421E0C">
                        <w:rPr>
                          <w:rFonts w:ascii="Cambria" w:hAnsi="Cambria"/>
                          <w:b/>
                          <w:sz w:val="28"/>
                          <w:szCs w:val="28"/>
                          <w:lang w:val="en-US"/>
                        </w:rPr>
                        <w:t xml:space="preserve"> </w:t>
                      </w:r>
                    </w:p>
                    <w:p w:rsidR="004E0A30" w:rsidRPr="00421E0C" w:rsidRDefault="004E0A30" w:rsidP="00D444E7">
                      <w:pPr>
                        <w:ind w:left="-142" w:right="-198"/>
                        <w:rPr>
                          <w:rFonts w:ascii="Cambria" w:hAnsi="Cambria"/>
                          <w:b/>
                          <w:sz w:val="28"/>
                          <w:szCs w:val="28"/>
                          <w:lang w:val="en-US"/>
                        </w:rPr>
                      </w:pPr>
                      <w:r w:rsidRPr="00421E0C">
                        <w:rPr>
                          <w:rFonts w:ascii="Cambria" w:hAnsi="Cambria"/>
                          <w:b/>
                          <w:sz w:val="28"/>
                          <w:szCs w:val="28"/>
                          <w:lang w:val="en-US"/>
                        </w:rPr>
                        <w:t>EFFECT ON ORGANIZATIONAL AND INDIVIDUAL OUTCOMES</w:t>
                      </w:r>
                    </w:p>
                  </w:txbxContent>
                </v:textbox>
              </v:shape>
            </w:pict>
          </mc:Fallback>
        </mc:AlternateContent>
      </w:r>
    </w:p>
    <w:p w:rsidR="00D444E7" w:rsidRPr="00421E0C" w:rsidRDefault="00D444E7" w:rsidP="00D444E7">
      <w:pPr>
        <w:spacing w:line="240" w:lineRule="auto"/>
        <w:jc w:val="both"/>
        <w:rPr>
          <w:rFonts w:ascii="Times New Roman" w:hAnsi="Times New Roman"/>
          <w:sz w:val="28"/>
          <w:szCs w:val="28"/>
          <w:lang w:val="en-US"/>
        </w:rPr>
      </w:pPr>
    </w:p>
    <w:p w:rsidR="00D444E7" w:rsidRPr="00421E0C" w:rsidRDefault="00D444E7" w:rsidP="00D444E7">
      <w:pPr>
        <w:spacing w:line="240" w:lineRule="auto"/>
        <w:jc w:val="both"/>
        <w:rPr>
          <w:rFonts w:ascii="Times New Roman" w:hAnsi="Times New Roman"/>
          <w:sz w:val="28"/>
          <w:szCs w:val="28"/>
          <w:lang w:val="en-US"/>
        </w:rPr>
      </w:pPr>
    </w:p>
    <w:p w:rsidR="00D444E7" w:rsidRPr="00421E0C" w:rsidRDefault="00D444E7" w:rsidP="00D444E7">
      <w:pPr>
        <w:spacing w:line="240" w:lineRule="auto"/>
        <w:jc w:val="both"/>
        <w:rPr>
          <w:rFonts w:ascii="Times New Roman" w:hAnsi="Times New Roman"/>
          <w:sz w:val="28"/>
          <w:szCs w:val="28"/>
          <w:lang w:val="en-US"/>
        </w:rPr>
      </w:pPr>
    </w:p>
    <w:p w:rsidR="00D444E7" w:rsidRPr="00421E0C" w:rsidRDefault="00D444E7" w:rsidP="00D63F48">
      <w:pPr>
        <w:spacing w:after="100" w:afterAutospacing="1" w:line="240" w:lineRule="auto"/>
        <w:ind w:firstLine="0"/>
        <w:jc w:val="both"/>
        <w:rPr>
          <w:rFonts w:ascii="Times New Roman" w:hAnsi="Times New Roman"/>
          <w:sz w:val="28"/>
          <w:szCs w:val="28"/>
          <w:lang w:val="en-US"/>
        </w:rPr>
      </w:pPr>
      <w:bookmarkStart w:id="3" w:name="_Hlk505679229"/>
      <w:r w:rsidRPr="00421E0C">
        <w:rPr>
          <w:rFonts w:ascii="Times New Roman" w:hAnsi="Times New Roman"/>
          <w:sz w:val="28"/>
          <w:szCs w:val="28"/>
          <w:lang w:val="en-US"/>
        </w:rPr>
        <w:t>Dear Mr. /Ms...............</w:t>
      </w:r>
      <w:r>
        <w:rPr>
          <w:rFonts w:ascii="Times New Roman" w:hAnsi="Times New Roman"/>
          <w:sz w:val="28"/>
          <w:szCs w:val="28"/>
          <w:lang w:val="en-US"/>
        </w:rPr>
        <w:t>...............</w:t>
      </w:r>
      <w:r w:rsidRPr="00421E0C">
        <w:rPr>
          <w:rFonts w:ascii="Times New Roman" w:hAnsi="Times New Roman"/>
          <w:sz w:val="28"/>
          <w:szCs w:val="28"/>
          <w:lang w:val="en-US"/>
        </w:rPr>
        <w:t>................................................................</w:t>
      </w:r>
    </w:p>
    <w:p w:rsidR="00D444E7" w:rsidRPr="00421E0C" w:rsidRDefault="00D444E7" w:rsidP="00265474">
      <w:pPr>
        <w:spacing w:line="240" w:lineRule="auto"/>
        <w:jc w:val="both"/>
        <w:rPr>
          <w:rFonts w:ascii="Times New Roman" w:hAnsi="Times New Roman"/>
          <w:sz w:val="28"/>
          <w:szCs w:val="28"/>
          <w:lang w:val="en-US"/>
        </w:rPr>
      </w:pPr>
      <w:r w:rsidRPr="00421E0C">
        <w:rPr>
          <w:rFonts w:ascii="Times New Roman" w:hAnsi="Times New Roman"/>
          <w:sz w:val="28"/>
          <w:szCs w:val="28"/>
          <w:lang w:val="en-US"/>
        </w:rPr>
        <w:t xml:space="preserve">We invite you to participate in a </w:t>
      </w:r>
      <w:r w:rsidRPr="00421E0C">
        <w:rPr>
          <w:rFonts w:ascii="Times New Roman" w:hAnsi="Times New Roman"/>
          <w:b/>
          <w:i/>
          <w:sz w:val="28"/>
          <w:szCs w:val="28"/>
          <w:lang w:val="en-US"/>
        </w:rPr>
        <w:t>confidential survey</w:t>
      </w:r>
      <w:r w:rsidR="00265474">
        <w:rPr>
          <w:rFonts w:ascii="Times New Roman" w:hAnsi="Times New Roman"/>
          <w:sz w:val="28"/>
          <w:szCs w:val="28"/>
          <w:lang w:val="en-US"/>
        </w:rPr>
        <w:t xml:space="preserve"> undertaken by the </w:t>
      </w:r>
      <w:r w:rsidRPr="00421E0C">
        <w:rPr>
          <w:rFonts w:ascii="Times New Roman" w:hAnsi="Times New Roman"/>
          <w:sz w:val="28"/>
          <w:szCs w:val="28"/>
          <w:lang w:val="en-US"/>
        </w:rPr>
        <w:t>PHD candidate of Narxoz University. The aim of the study is to investigate the impact of Human Resources (HR) practices on the employees’ performance. The results obtained from the study will help to evaluate existing HR practices in areas such as employee empowerment, talent management, and knowledge generation. In this respect, it is aimed to provide information to the</w:t>
      </w:r>
      <w:r>
        <w:rPr>
          <w:rFonts w:ascii="Times New Roman" w:hAnsi="Times New Roman"/>
          <w:sz w:val="28"/>
          <w:szCs w:val="28"/>
          <w:lang w:val="en-US"/>
        </w:rPr>
        <w:t xml:space="preserve"> HEIs</w:t>
      </w:r>
      <w:r w:rsidRPr="00421E0C">
        <w:rPr>
          <w:rFonts w:ascii="Times New Roman" w:hAnsi="Times New Roman"/>
          <w:sz w:val="28"/>
          <w:szCs w:val="28"/>
          <w:lang w:val="en-US"/>
        </w:rPr>
        <w:t xml:space="preserve"> top managers about the changes that can be made towards the employee profile in the success of the new competition paradigms and sustainable management.</w:t>
      </w:r>
    </w:p>
    <w:p w:rsidR="00265474" w:rsidRDefault="00D444E7" w:rsidP="00265474">
      <w:pPr>
        <w:spacing w:line="240" w:lineRule="auto"/>
        <w:ind w:firstLine="708"/>
        <w:jc w:val="both"/>
        <w:rPr>
          <w:rFonts w:ascii="Times New Roman" w:hAnsi="Times New Roman"/>
          <w:sz w:val="28"/>
          <w:szCs w:val="28"/>
          <w:lang w:val="en-US"/>
        </w:rPr>
      </w:pPr>
      <w:r w:rsidRPr="00421E0C">
        <w:rPr>
          <w:rFonts w:ascii="Times New Roman" w:hAnsi="Times New Roman"/>
          <w:sz w:val="28"/>
          <w:szCs w:val="28"/>
          <w:lang w:val="en-US"/>
        </w:rPr>
        <w:t xml:space="preserve">The contribution that you provide by filling out the questionnaire developed for this purpose will be of great help to the completion of this project. We will be grateful if you could please complete the enclosed questionnaire. Because an unanswered question in the analysis of the data will lead to serious problems, try to answer </w:t>
      </w:r>
      <w:r w:rsidRPr="00421E0C">
        <w:rPr>
          <w:rFonts w:ascii="Times New Roman" w:hAnsi="Times New Roman"/>
          <w:sz w:val="28"/>
          <w:szCs w:val="28"/>
          <w:u w:val="single"/>
          <w:lang w:val="en-US"/>
        </w:rPr>
        <w:t>all the questions</w:t>
      </w:r>
      <w:r w:rsidRPr="00421E0C">
        <w:rPr>
          <w:rFonts w:ascii="Times New Roman" w:hAnsi="Times New Roman"/>
          <w:sz w:val="28"/>
          <w:szCs w:val="28"/>
          <w:lang w:val="en-US"/>
        </w:rPr>
        <w:t xml:space="preserve">. If you request, we will </w:t>
      </w:r>
      <w:r w:rsidRPr="00421E0C">
        <w:rPr>
          <w:rFonts w:ascii="Times New Roman" w:hAnsi="Times New Roman"/>
          <w:sz w:val="28"/>
          <w:szCs w:val="28"/>
          <w:u w:val="single"/>
          <w:lang w:val="en-US"/>
        </w:rPr>
        <w:t>send you a summary of the research</w:t>
      </w:r>
      <w:r w:rsidRPr="00421E0C">
        <w:rPr>
          <w:rFonts w:ascii="Times New Roman" w:hAnsi="Times New Roman"/>
          <w:sz w:val="28"/>
          <w:szCs w:val="28"/>
          <w:lang w:val="en-US"/>
        </w:rPr>
        <w:t xml:space="preserve"> findings when the research is completed. The information obtained from the questionnaire will be analyzed anonymously and they will be held in strict confidence. Therefore, </w:t>
      </w:r>
      <w:proofErr w:type="gramStart"/>
      <w:r w:rsidRPr="00421E0C">
        <w:rPr>
          <w:rFonts w:ascii="Times New Roman" w:hAnsi="Times New Roman"/>
          <w:sz w:val="28"/>
          <w:szCs w:val="28"/>
          <w:u w:val="single"/>
          <w:lang w:val="en-US"/>
        </w:rPr>
        <w:t>no information about neither you nor your institution</w:t>
      </w:r>
      <w:proofErr w:type="gramEnd"/>
      <w:r w:rsidRPr="00421E0C">
        <w:rPr>
          <w:rFonts w:ascii="Times New Roman" w:hAnsi="Times New Roman"/>
          <w:sz w:val="28"/>
          <w:szCs w:val="28"/>
          <w:lang w:val="en-US"/>
        </w:rPr>
        <w:t xml:space="preserve"> will be included. Thank you very</w:t>
      </w:r>
      <w:r w:rsidR="00265474">
        <w:rPr>
          <w:rFonts w:ascii="Times New Roman" w:hAnsi="Times New Roman"/>
          <w:sz w:val="28"/>
          <w:szCs w:val="28"/>
          <w:lang w:val="en-US"/>
        </w:rPr>
        <w:t xml:space="preserve"> much for your participation.</w:t>
      </w:r>
      <w:r w:rsidR="00265474">
        <w:rPr>
          <w:rFonts w:ascii="Times New Roman" w:hAnsi="Times New Roman"/>
          <w:sz w:val="28"/>
          <w:szCs w:val="28"/>
          <w:lang w:val="en-US"/>
        </w:rPr>
        <w:tab/>
      </w:r>
    </w:p>
    <w:p w:rsidR="00D444E7" w:rsidRDefault="00265474" w:rsidP="00265474">
      <w:pPr>
        <w:spacing w:line="240" w:lineRule="auto"/>
        <w:ind w:firstLine="708"/>
        <w:jc w:val="both"/>
        <w:rPr>
          <w:rFonts w:ascii="Times New Roman" w:hAnsi="Times New Roman"/>
          <w:sz w:val="28"/>
          <w:szCs w:val="28"/>
          <w:lang w:val="en-US"/>
        </w:rPr>
      </w:pPr>
      <w:r>
        <w:rPr>
          <w:rFonts w:ascii="Times New Roman" w:hAnsi="Times New Roman"/>
          <w:sz w:val="28"/>
          <w:szCs w:val="28"/>
          <w:lang w:val="en-US"/>
        </w:rPr>
        <w:tab/>
      </w:r>
    </w:p>
    <w:p w:rsidR="008770A6" w:rsidRPr="0009014F" w:rsidRDefault="00D444E7" w:rsidP="0009014F">
      <w:pPr>
        <w:spacing w:after="100" w:afterAutospacing="1" w:line="240" w:lineRule="auto"/>
        <w:ind w:firstLine="0"/>
        <w:jc w:val="both"/>
        <w:rPr>
          <w:rFonts w:ascii="Times New Roman" w:hAnsi="Times New Roman"/>
          <w:sz w:val="28"/>
          <w:szCs w:val="28"/>
          <w:lang w:val="en-US"/>
        </w:rPr>
      </w:pPr>
      <w:r w:rsidRPr="005D5515">
        <w:rPr>
          <w:rFonts w:ascii="Times New Roman" w:hAnsi="Times New Roman"/>
          <w:sz w:val="28"/>
          <w:szCs w:val="28"/>
          <w:lang w:val="en-US"/>
        </w:rPr>
        <w:t>Yours sincerely</w:t>
      </w:r>
      <w:bookmarkEnd w:id="3"/>
      <w:r>
        <w:rPr>
          <w:rFonts w:ascii="Times New Roman" w:hAnsi="Times New Roman"/>
          <w:sz w:val="28"/>
          <w:szCs w:val="28"/>
          <w:lang w:val="en-US"/>
        </w:rPr>
        <w:t xml:space="preserve">                          </w:t>
      </w:r>
      <w:r w:rsidR="00265474">
        <w:rPr>
          <w:rFonts w:ascii="Times New Roman" w:hAnsi="Times New Roman"/>
          <w:sz w:val="28"/>
          <w:szCs w:val="28"/>
          <w:lang w:val="en-US"/>
        </w:rPr>
        <w:t xml:space="preserve">                    </w:t>
      </w:r>
      <w:r>
        <w:rPr>
          <w:rFonts w:ascii="Times New Roman" w:hAnsi="Times New Roman"/>
          <w:sz w:val="28"/>
          <w:szCs w:val="28"/>
          <w:lang w:val="en-US"/>
        </w:rPr>
        <w:t xml:space="preserve">     </w:t>
      </w:r>
      <w:r w:rsidRPr="005D5515">
        <w:rPr>
          <w:rFonts w:ascii="Times New Roman" w:hAnsi="Times New Roman"/>
          <w:sz w:val="28"/>
          <w:szCs w:val="28"/>
          <w:lang w:val="en-US"/>
        </w:rPr>
        <w:t xml:space="preserve">Amina Gassanova, Narxoz University  </w:t>
      </w:r>
    </w:p>
    <w:p w:rsidR="0009014F" w:rsidRPr="0009014F" w:rsidRDefault="0009014F" w:rsidP="00421E0C">
      <w:pPr>
        <w:spacing w:line="240" w:lineRule="auto"/>
        <w:ind w:right="-368"/>
        <w:rPr>
          <w:rFonts w:ascii="Times New Roman" w:hAnsi="Times New Roman"/>
          <w:sz w:val="28"/>
          <w:szCs w:val="28"/>
          <w:lang w:val="en-US"/>
        </w:rPr>
      </w:pPr>
    </w:p>
    <w:tbl>
      <w:tblPr>
        <w:tblW w:w="9833" w:type="dxa"/>
        <w:tblLayout w:type="fixed"/>
        <w:tblCellMar>
          <w:left w:w="10" w:type="dxa"/>
          <w:right w:w="10" w:type="dxa"/>
        </w:tblCellMar>
        <w:tblLook w:val="04A0" w:firstRow="1" w:lastRow="0" w:firstColumn="1" w:lastColumn="0" w:noHBand="0" w:noVBand="1"/>
      </w:tblPr>
      <w:tblGrid>
        <w:gridCol w:w="38"/>
        <w:gridCol w:w="425"/>
        <w:gridCol w:w="7918"/>
        <w:gridCol w:w="288"/>
        <w:gridCol w:w="287"/>
        <w:gridCol w:w="15"/>
        <w:gridCol w:w="273"/>
        <w:gridCol w:w="345"/>
        <w:gridCol w:w="191"/>
        <w:gridCol w:w="38"/>
        <w:gridCol w:w="15"/>
      </w:tblGrid>
      <w:tr w:rsidR="008770A6" w:rsidRPr="008770A6" w:rsidTr="0009014F">
        <w:trPr>
          <w:gridAfter w:val="2"/>
          <w:wAfter w:w="53" w:type="dxa"/>
          <w:trHeight w:val="285"/>
        </w:trPr>
        <w:tc>
          <w:tcPr>
            <w:tcW w:w="9780" w:type="dxa"/>
            <w:gridSpan w:val="9"/>
            <w:tcBorders>
              <w:bottom w:val="single" w:sz="4" w:space="0" w:color="auto"/>
            </w:tcBorders>
            <w:shd w:val="clear" w:color="auto" w:fill="auto"/>
            <w:tcMar>
              <w:top w:w="0" w:type="dxa"/>
              <w:left w:w="108" w:type="dxa"/>
              <w:bottom w:w="0" w:type="dxa"/>
              <w:right w:w="108" w:type="dxa"/>
            </w:tcMar>
            <w:vAlign w:val="center"/>
          </w:tcPr>
          <w:p w:rsidR="008770A6" w:rsidRPr="008770A6" w:rsidRDefault="008770A6" w:rsidP="008770A6">
            <w:pPr>
              <w:suppressAutoHyphens/>
              <w:autoSpaceDN w:val="0"/>
              <w:spacing w:line="240" w:lineRule="auto"/>
              <w:ind w:firstLine="0"/>
              <w:jc w:val="left"/>
              <w:textAlignment w:val="baseline"/>
              <w:rPr>
                <w:rFonts w:ascii="Times New Roman" w:eastAsia="Calibri" w:hAnsi="Times New Roman" w:cs="Times New Roman"/>
                <w:sz w:val="28"/>
                <w:szCs w:val="28"/>
                <w:lang w:val="tr-TR"/>
              </w:rPr>
            </w:pPr>
            <w:r w:rsidRPr="008770A6">
              <w:rPr>
                <w:rFonts w:ascii="Times New Roman" w:eastAsia="Calibri" w:hAnsi="Times New Roman" w:cs="Times New Roman"/>
                <w:b/>
                <w:i/>
                <w:sz w:val="28"/>
                <w:szCs w:val="28"/>
                <w:lang w:val="en-US"/>
              </w:rPr>
              <w:t>PART</w:t>
            </w:r>
            <w:r w:rsidRPr="008770A6">
              <w:rPr>
                <w:rFonts w:ascii="Times New Roman" w:eastAsia="Times New Roman" w:hAnsi="Times New Roman" w:cs="Times New Roman"/>
                <w:b/>
                <w:bCs/>
                <w:i/>
                <w:iCs/>
                <w:color w:val="000000"/>
                <w:sz w:val="28"/>
                <w:szCs w:val="28"/>
                <w:lang w:val="en-US"/>
              </w:rPr>
              <w:t xml:space="preserve"> I</w:t>
            </w:r>
            <w:r w:rsidRPr="008770A6">
              <w:rPr>
                <w:rFonts w:ascii="Times New Roman" w:eastAsia="Calibri" w:hAnsi="Times New Roman" w:cs="Times New Roman"/>
                <w:b/>
                <w:i/>
                <w:sz w:val="28"/>
                <w:szCs w:val="28"/>
                <w:lang w:val="en-US"/>
              </w:rPr>
              <w:t>: PERSONAL INFORMATION</w:t>
            </w:r>
          </w:p>
        </w:tc>
      </w:tr>
      <w:tr w:rsidR="008770A6" w:rsidRPr="008770A6" w:rsidTr="0009014F">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70A6" w:rsidRPr="008770A6" w:rsidRDefault="008770A6" w:rsidP="008770A6">
            <w:pPr>
              <w:suppressAutoHyphens/>
              <w:autoSpaceDN w:val="0"/>
              <w:spacing w:line="240" w:lineRule="auto"/>
              <w:ind w:firstLine="0"/>
              <w:jc w:val="left"/>
              <w:textAlignment w:val="baseline"/>
              <w:rPr>
                <w:rFonts w:ascii="Times New Roman" w:eastAsia="Times New Roman" w:hAnsi="Times New Roman" w:cs="Times New Roman"/>
                <w:color w:val="000000"/>
                <w:sz w:val="28"/>
                <w:szCs w:val="28"/>
                <w:lang w:val="tr-TR"/>
              </w:rPr>
            </w:pPr>
            <w:r w:rsidRPr="008770A6">
              <w:rPr>
                <w:rFonts w:ascii="Times New Roman" w:eastAsia="Times New Roman" w:hAnsi="Times New Roman" w:cs="Times New Roman"/>
                <w:b/>
                <w:bCs/>
                <w:color w:val="000000"/>
                <w:sz w:val="28"/>
                <w:szCs w:val="28"/>
                <w:lang w:val="en-US"/>
              </w:rPr>
              <w:t xml:space="preserve">1. Gender:                                                                               </w:t>
            </w:r>
            <w:r w:rsidRPr="008770A6">
              <w:rPr>
                <w:rFonts w:ascii="Times New Roman" w:eastAsia="Times New Roman" w:hAnsi="Times New Roman" w:cs="Times New Roman"/>
                <w:bCs/>
                <w:color w:val="000000"/>
                <w:sz w:val="28"/>
                <w:szCs w:val="28"/>
                <w:lang w:val="en-US"/>
              </w:rPr>
              <w:t xml:space="preserve">Male </w:t>
            </w:r>
            <w:r w:rsidRPr="008770A6">
              <w:rPr>
                <w:rFonts w:ascii="Times New Roman" w:eastAsia="Times New Roman" w:hAnsi="Times New Roman" w:cs="Times New Roman"/>
                <w:color w:val="000000"/>
                <w:sz w:val="28"/>
                <w:szCs w:val="28"/>
                <w:lang w:val="en-US"/>
              </w:rPr>
              <w:t>(   )    Female (   )</w:t>
            </w:r>
          </w:p>
        </w:tc>
      </w:tr>
      <w:tr w:rsidR="008770A6" w:rsidRPr="00E21CE2" w:rsidTr="0009014F">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70A6" w:rsidRPr="008770A6" w:rsidRDefault="008770A6" w:rsidP="008770A6">
            <w:pPr>
              <w:suppressAutoHyphens/>
              <w:autoSpaceDN w:val="0"/>
              <w:spacing w:line="240" w:lineRule="auto"/>
              <w:ind w:firstLine="0"/>
              <w:jc w:val="left"/>
              <w:textAlignment w:val="baseline"/>
              <w:rPr>
                <w:rFonts w:ascii="Times New Roman" w:eastAsia="Times New Roman" w:hAnsi="Times New Roman" w:cs="Times New Roman"/>
                <w:color w:val="000000"/>
                <w:sz w:val="28"/>
                <w:szCs w:val="28"/>
                <w:lang w:val="tr-TR"/>
              </w:rPr>
            </w:pPr>
            <w:r w:rsidRPr="008770A6">
              <w:rPr>
                <w:rFonts w:ascii="Times New Roman" w:eastAsia="Times New Roman" w:hAnsi="Times New Roman" w:cs="Times New Roman"/>
                <w:b/>
                <w:color w:val="000000"/>
                <w:sz w:val="28"/>
                <w:szCs w:val="28"/>
                <w:lang w:val="tr-TR"/>
              </w:rPr>
              <w:t xml:space="preserve">2. </w:t>
            </w:r>
            <w:r w:rsidRPr="008770A6">
              <w:rPr>
                <w:rFonts w:ascii="Times New Roman" w:eastAsia="Times New Roman" w:hAnsi="Times New Roman" w:cs="Times New Roman"/>
                <w:b/>
                <w:bCs/>
                <w:color w:val="000000"/>
                <w:sz w:val="28"/>
                <w:szCs w:val="28"/>
                <w:lang w:val="en-US"/>
              </w:rPr>
              <w:t xml:space="preserve">Marital Status:     </w:t>
            </w:r>
            <w:r w:rsidRPr="008770A6">
              <w:rPr>
                <w:rFonts w:ascii="Times New Roman" w:eastAsia="Times New Roman" w:hAnsi="Times New Roman" w:cs="Times New Roman"/>
                <w:bCs/>
                <w:color w:val="000000"/>
                <w:sz w:val="28"/>
                <w:szCs w:val="28"/>
                <w:lang w:val="en-US"/>
              </w:rPr>
              <w:t xml:space="preserve">Married </w:t>
            </w:r>
            <w:r w:rsidRPr="008770A6">
              <w:rPr>
                <w:rFonts w:ascii="Times New Roman" w:eastAsia="Times New Roman" w:hAnsi="Times New Roman" w:cs="Times New Roman"/>
                <w:color w:val="000000"/>
                <w:sz w:val="28"/>
                <w:szCs w:val="28"/>
                <w:lang w:val="en-US"/>
              </w:rPr>
              <w:t xml:space="preserve">(   )             Single (   )             Divorced  / Widow (   )                    </w:t>
            </w:r>
          </w:p>
        </w:tc>
      </w:tr>
      <w:tr w:rsidR="008770A6" w:rsidRPr="00E21CE2" w:rsidTr="0009014F">
        <w:trPr>
          <w:gridAfter w:val="2"/>
          <w:wAfter w:w="53" w:type="dxa"/>
          <w:trHeight w:val="285"/>
        </w:trPr>
        <w:tc>
          <w:tcPr>
            <w:tcW w:w="9780" w:type="dxa"/>
            <w:gridSpan w:val="9"/>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8770A6" w:rsidRPr="008770A6" w:rsidRDefault="008770A6" w:rsidP="008770A6">
            <w:pPr>
              <w:suppressAutoHyphens/>
              <w:autoSpaceDN w:val="0"/>
              <w:spacing w:line="240" w:lineRule="auto"/>
              <w:ind w:firstLine="0"/>
              <w:jc w:val="left"/>
              <w:textAlignment w:val="baseline"/>
              <w:rPr>
                <w:rFonts w:ascii="Times New Roman" w:eastAsia="Times New Roman" w:hAnsi="Times New Roman" w:cs="Times New Roman"/>
                <w:b/>
                <w:bCs/>
                <w:color w:val="000000"/>
                <w:sz w:val="28"/>
                <w:szCs w:val="28"/>
                <w:lang w:val="en-US"/>
              </w:rPr>
            </w:pPr>
            <w:r w:rsidRPr="008770A6">
              <w:rPr>
                <w:rFonts w:ascii="Times New Roman" w:eastAsia="Times New Roman" w:hAnsi="Times New Roman" w:cs="Times New Roman"/>
                <w:b/>
                <w:bCs/>
                <w:color w:val="000000"/>
                <w:sz w:val="28"/>
                <w:szCs w:val="28"/>
                <w:lang w:val="en-US"/>
              </w:rPr>
              <w:t xml:space="preserve">3. Education Level (last graduated school):   </w:t>
            </w:r>
          </w:p>
          <w:p w:rsidR="008770A6" w:rsidRPr="008770A6" w:rsidRDefault="008770A6" w:rsidP="008770A6">
            <w:pPr>
              <w:suppressAutoHyphens/>
              <w:autoSpaceDN w:val="0"/>
              <w:spacing w:line="240" w:lineRule="auto"/>
              <w:ind w:firstLine="0"/>
              <w:jc w:val="left"/>
              <w:textAlignment w:val="baseline"/>
              <w:rPr>
                <w:rFonts w:ascii="Times New Roman" w:eastAsia="Times New Roman" w:hAnsi="Times New Roman" w:cs="Times New Roman"/>
                <w:b/>
                <w:bCs/>
                <w:color w:val="000000"/>
                <w:sz w:val="28"/>
                <w:szCs w:val="28"/>
                <w:lang w:val="en-US"/>
              </w:rPr>
            </w:pPr>
            <w:r w:rsidRPr="008770A6">
              <w:rPr>
                <w:rFonts w:ascii="Times New Roman" w:eastAsia="Times New Roman" w:hAnsi="Times New Roman" w:cs="Times New Roman"/>
                <w:b/>
                <w:bCs/>
                <w:color w:val="000000"/>
                <w:sz w:val="28"/>
                <w:szCs w:val="28"/>
                <w:lang w:val="en-US"/>
              </w:rPr>
              <w:t xml:space="preserve">                                        </w:t>
            </w:r>
            <w:r w:rsidRPr="008770A6">
              <w:rPr>
                <w:rFonts w:ascii="Times New Roman" w:eastAsia="Times New Roman" w:hAnsi="Times New Roman" w:cs="Times New Roman"/>
                <w:color w:val="000000"/>
                <w:sz w:val="28"/>
                <w:szCs w:val="28"/>
                <w:lang w:val="en-US"/>
              </w:rPr>
              <w:t>University (   )       Master degree  (   )        PhD degree (   )</w:t>
            </w:r>
          </w:p>
        </w:tc>
      </w:tr>
      <w:tr w:rsidR="008770A6" w:rsidRPr="00E21CE2" w:rsidTr="0009014F">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70A6" w:rsidRPr="008770A6" w:rsidRDefault="008770A6" w:rsidP="008770A6">
            <w:pPr>
              <w:suppressAutoHyphens/>
              <w:autoSpaceDN w:val="0"/>
              <w:spacing w:line="240" w:lineRule="auto"/>
              <w:ind w:firstLine="0"/>
              <w:jc w:val="left"/>
              <w:textAlignment w:val="baseline"/>
              <w:rPr>
                <w:rFonts w:ascii="Times New Roman" w:eastAsia="Times New Roman" w:hAnsi="Times New Roman" w:cs="Times New Roman"/>
                <w:color w:val="000000"/>
                <w:sz w:val="28"/>
                <w:szCs w:val="28"/>
                <w:lang w:val="tr-TR"/>
              </w:rPr>
            </w:pPr>
            <w:r w:rsidRPr="008770A6">
              <w:rPr>
                <w:rFonts w:ascii="Times New Roman" w:eastAsia="Times New Roman" w:hAnsi="Times New Roman" w:cs="Times New Roman"/>
                <w:b/>
                <w:color w:val="000000"/>
                <w:sz w:val="28"/>
                <w:szCs w:val="28"/>
                <w:lang w:val="tr-TR"/>
              </w:rPr>
              <w:t xml:space="preserve">4. </w:t>
            </w:r>
            <w:r w:rsidRPr="008770A6">
              <w:rPr>
                <w:rFonts w:ascii="Times New Roman" w:eastAsia="Times New Roman" w:hAnsi="Times New Roman" w:cs="Times New Roman"/>
                <w:b/>
                <w:bCs/>
                <w:color w:val="000000"/>
                <w:sz w:val="28"/>
                <w:szCs w:val="28"/>
                <w:lang w:val="en-US"/>
              </w:rPr>
              <w:t>What is your position in the company (job title):</w:t>
            </w:r>
          </w:p>
        </w:tc>
      </w:tr>
      <w:tr w:rsidR="008770A6" w:rsidRPr="008770A6" w:rsidTr="0009014F">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70A6" w:rsidRPr="008770A6" w:rsidRDefault="008770A6" w:rsidP="008770A6">
            <w:pPr>
              <w:suppressAutoHyphens/>
              <w:autoSpaceDN w:val="0"/>
              <w:spacing w:line="240" w:lineRule="auto"/>
              <w:ind w:firstLine="0"/>
              <w:jc w:val="left"/>
              <w:textAlignment w:val="baseline"/>
              <w:rPr>
                <w:rFonts w:ascii="Times New Roman" w:eastAsia="Times New Roman" w:hAnsi="Times New Roman" w:cs="Times New Roman"/>
                <w:color w:val="000000"/>
                <w:sz w:val="28"/>
                <w:szCs w:val="28"/>
                <w:lang w:val="tr-TR"/>
              </w:rPr>
            </w:pPr>
            <w:r w:rsidRPr="008770A6">
              <w:rPr>
                <w:rFonts w:ascii="Times New Roman" w:eastAsia="Times New Roman" w:hAnsi="Times New Roman" w:cs="Times New Roman"/>
                <w:b/>
                <w:color w:val="000000"/>
                <w:sz w:val="28"/>
                <w:szCs w:val="28"/>
                <w:lang w:val="tr-TR"/>
              </w:rPr>
              <w:t xml:space="preserve">5. </w:t>
            </w:r>
            <w:r w:rsidRPr="008770A6">
              <w:rPr>
                <w:rFonts w:ascii="Times New Roman" w:eastAsia="Times New Roman" w:hAnsi="Times New Roman" w:cs="Times New Roman"/>
                <w:b/>
                <w:bCs/>
                <w:color w:val="000000"/>
                <w:sz w:val="28"/>
                <w:szCs w:val="28"/>
                <w:lang w:val="en-US"/>
              </w:rPr>
              <w:t>What is your department:</w:t>
            </w:r>
          </w:p>
        </w:tc>
      </w:tr>
      <w:tr w:rsidR="008770A6" w:rsidRPr="00E21CE2" w:rsidTr="0009014F">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70A6" w:rsidRPr="008770A6" w:rsidRDefault="008770A6" w:rsidP="008770A6">
            <w:pPr>
              <w:suppressAutoHyphens/>
              <w:autoSpaceDN w:val="0"/>
              <w:spacing w:line="240" w:lineRule="auto"/>
              <w:ind w:firstLine="0"/>
              <w:jc w:val="left"/>
              <w:textAlignment w:val="baseline"/>
              <w:rPr>
                <w:rFonts w:ascii="Times New Roman" w:eastAsia="Times New Roman" w:hAnsi="Times New Roman" w:cs="Times New Roman"/>
                <w:color w:val="000000"/>
                <w:sz w:val="28"/>
                <w:szCs w:val="28"/>
                <w:lang w:val="tr-TR"/>
              </w:rPr>
            </w:pPr>
            <w:r w:rsidRPr="008770A6">
              <w:rPr>
                <w:rFonts w:ascii="Times New Roman" w:eastAsia="Times New Roman" w:hAnsi="Times New Roman" w:cs="Times New Roman"/>
                <w:b/>
                <w:color w:val="000000"/>
                <w:sz w:val="28"/>
                <w:szCs w:val="28"/>
                <w:lang w:val="tr-TR"/>
              </w:rPr>
              <w:t xml:space="preserve">6. </w:t>
            </w:r>
            <w:r w:rsidRPr="008770A6">
              <w:rPr>
                <w:rFonts w:ascii="Times New Roman" w:eastAsia="Times New Roman" w:hAnsi="Times New Roman" w:cs="Times New Roman"/>
                <w:b/>
                <w:bCs/>
                <w:color w:val="000000"/>
                <w:sz w:val="28"/>
                <w:szCs w:val="28"/>
                <w:lang w:val="en-US"/>
              </w:rPr>
              <w:t>How many years have you worked for this company? (organizational tenure):</w:t>
            </w:r>
            <w:r w:rsidRPr="008770A6">
              <w:rPr>
                <w:rFonts w:ascii="Times New Roman" w:eastAsia="Times New Roman" w:hAnsi="Times New Roman" w:cs="Times New Roman"/>
                <w:color w:val="000000"/>
                <w:sz w:val="28"/>
                <w:szCs w:val="28"/>
                <w:lang w:val="tr-TR"/>
              </w:rPr>
              <w:t xml:space="preserve"> </w:t>
            </w:r>
            <w:r w:rsidRPr="008770A6">
              <w:rPr>
                <w:rFonts w:ascii="Times New Roman" w:eastAsia="Times New Roman" w:hAnsi="Times New Roman" w:cs="Times New Roman"/>
                <w:color w:val="000000"/>
                <w:sz w:val="28"/>
                <w:szCs w:val="28"/>
                <w:lang w:val="en-US"/>
              </w:rPr>
              <w:t xml:space="preserve">Less than 1 year </w:t>
            </w:r>
            <w:r w:rsidRPr="008770A6">
              <w:rPr>
                <w:rFonts w:ascii="Times New Roman" w:eastAsia="Times New Roman" w:hAnsi="Times New Roman" w:cs="Times New Roman"/>
                <w:color w:val="000000"/>
                <w:sz w:val="28"/>
                <w:szCs w:val="28"/>
                <w:lang w:val="tr-TR"/>
              </w:rPr>
              <w:t>(   )   1-2 years (   )       3-5 years (   )         6- 10 years (  )      More than 10 years(  )</w:t>
            </w:r>
          </w:p>
        </w:tc>
      </w:tr>
      <w:tr w:rsidR="008770A6" w:rsidRPr="00E21CE2" w:rsidTr="0009014F">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70A6" w:rsidRPr="008770A6" w:rsidRDefault="008770A6" w:rsidP="008770A6">
            <w:pPr>
              <w:suppressAutoHyphens/>
              <w:autoSpaceDN w:val="0"/>
              <w:spacing w:line="240" w:lineRule="auto"/>
              <w:ind w:firstLine="0"/>
              <w:jc w:val="left"/>
              <w:textAlignment w:val="baseline"/>
              <w:rPr>
                <w:rFonts w:ascii="Times New Roman" w:eastAsia="Times New Roman" w:hAnsi="Times New Roman" w:cs="Times New Roman"/>
                <w:color w:val="000000"/>
                <w:sz w:val="28"/>
                <w:szCs w:val="28"/>
                <w:lang w:val="tr-TR"/>
              </w:rPr>
            </w:pPr>
            <w:r w:rsidRPr="008770A6">
              <w:rPr>
                <w:rFonts w:ascii="Times New Roman" w:eastAsia="Times New Roman" w:hAnsi="Times New Roman" w:cs="Times New Roman"/>
                <w:b/>
                <w:color w:val="000000"/>
                <w:sz w:val="28"/>
                <w:szCs w:val="28"/>
                <w:lang w:val="tr-TR"/>
              </w:rPr>
              <w:t xml:space="preserve">7. </w:t>
            </w:r>
            <w:r w:rsidRPr="008770A6">
              <w:rPr>
                <w:rFonts w:ascii="Times New Roman" w:eastAsia="Times New Roman" w:hAnsi="Times New Roman" w:cs="Times New Roman"/>
                <w:b/>
                <w:bCs/>
                <w:color w:val="000000"/>
                <w:sz w:val="28"/>
                <w:szCs w:val="28"/>
                <w:lang w:val="en-US"/>
              </w:rPr>
              <w:t>Since you left full time education, for how many years have you worked. (total tenure):</w:t>
            </w:r>
            <w:r w:rsidRPr="008770A6">
              <w:rPr>
                <w:rFonts w:ascii="Times New Roman" w:eastAsia="Times New Roman" w:hAnsi="Times New Roman" w:cs="Times New Roman"/>
                <w:color w:val="000000"/>
                <w:sz w:val="28"/>
                <w:szCs w:val="28"/>
                <w:lang w:val="tr-TR"/>
              </w:rPr>
              <w:t xml:space="preserve"> </w:t>
            </w:r>
            <w:r w:rsidRPr="008770A6">
              <w:rPr>
                <w:rFonts w:ascii="Times New Roman" w:eastAsia="Times New Roman" w:hAnsi="Times New Roman" w:cs="Times New Roman"/>
                <w:color w:val="000000"/>
                <w:sz w:val="28"/>
                <w:szCs w:val="28"/>
                <w:lang w:val="en-US"/>
              </w:rPr>
              <w:t xml:space="preserve">Less than 1 year </w:t>
            </w:r>
            <w:r w:rsidRPr="008770A6">
              <w:rPr>
                <w:rFonts w:ascii="Times New Roman" w:eastAsia="Times New Roman" w:hAnsi="Times New Roman" w:cs="Times New Roman"/>
                <w:color w:val="000000"/>
                <w:sz w:val="28"/>
                <w:szCs w:val="28"/>
                <w:lang w:val="tr-TR"/>
              </w:rPr>
              <w:t>(   )   1-2 years (   )   3-5 years (   )    6- 10 years (  )      More than 10 years(  )</w:t>
            </w:r>
          </w:p>
        </w:tc>
      </w:tr>
      <w:tr w:rsidR="008770A6" w:rsidRPr="008770A6" w:rsidTr="0009014F">
        <w:tblPrEx>
          <w:tblCellMar>
            <w:left w:w="70" w:type="dxa"/>
            <w:right w:w="70" w:type="dxa"/>
          </w:tblCellMar>
        </w:tblPrEx>
        <w:trPr>
          <w:gridBefore w:val="1"/>
          <w:gridAfter w:val="1"/>
          <w:wBefore w:w="38" w:type="dxa"/>
          <w:wAfter w:w="15" w:type="dxa"/>
          <w:trHeight w:val="372"/>
        </w:trPr>
        <w:tc>
          <w:tcPr>
            <w:tcW w:w="9780" w:type="dxa"/>
            <w:gridSpan w:val="9"/>
            <w:tcBorders>
              <w:top w:val="nil"/>
              <w:left w:val="nil"/>
              <w:bottom w:val="single" w:sz="4" w:space="0" w:color="auto"/>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p>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p>
          <w:p w:rsidR="00D63F48" w:rsidRPr="008770A6" w:rsidRDefault="00D63F48"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p>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r w:rsidRPr="008770A6">
              <w:rPr>
                <w:rFonts w:ascii="Times New Roman" w:eastAsia="Times New Roman" w:hAnsi="Times New Roman" w:cs="Times New Roman"/>
                <w:b/>
                <w:bCs/>
                <w:i/>
                <w:iCs/>
                <w:color w:val="000000"/>
                <w:sz w:val="28"/>
                <w:szCs w:val="28"/>
                <w:lang w:val="tr-TR" w:eastAsia="tr-TR"/>
              </w:rPr>
              <w:lastRenderedPageBreak/>
              <w:t xml:space="preserve"> </w:t>
            </w:r>
            <w:r w:rsidRPr="008770A6">
              <w:rPr>
                <w:rFonts w:ascii="Times New Roman" w:eastAsia="Times New Roman" w:hAnsi="Times New Roman" w:cs="Times New Roman"/>
                <w:b/>
                <w:bCs/>
                <w:i/>
                <w:iCs/>
                <w:color w:val="000000"/>
                <w:sz w:val="28"/>
                <w:szCs w:val="28"/>
                <w:lang w:val="en-US" w:eastAsia="tr-TR"/>
              </w:rPr>
              <w:t>PART II: HR PRACTICES</w:t>
            </w:r>
          </w:p>
        </w:tc>
      </w:tr>
      <w:tr w:rsidR="008770A6" w:rsidRPr="00E21CE2" w:rsidTr="0009014F">
        <w:tblPrEx>
          <w:tblCellMar>
            <w:left w:w="70" w:type="dxa"/>
            <w:right w:w="70" w:type="dxa"/>
          </w:tblCellMar>
        </w:tblPrEx>
        <w:trPr>
          <w:gridBefore w:val="1"/>
          <w:gridAfter w:val="1"/>
          <w:wBefore w:w="38" w:type="dxa"/>
          <w:wAfter w:w="15" w:type="dxa"/>
          <w:trHeight w:val="276"/>
        </w:trPr>
        <w:tc>
          <w:tcPr>
            <w:tcW w:w="9780" w:type="dxa"/>
            <w:gridSpan w:val="9"/>
            <w:tcBorders>
              <w:top w:val="single" w:sz="4" w:space="0" w:color="auto"/>
              <w:left w:val="single" w:sz="8" w:space="0" w:color="000000"/>
              <w:bottom w:val="single" w:sz="4" w:space="0" w:color="auto"/>
              <w:right w:val="single" w:sz="4" w:space="0" w:color="auto"/>
            </w:tcBorders>
            <w:shd w:val="clear" w:color="auto" w:fill="auto"/>
            <w:noWrap/>
            <w:vAlign w:val="center"/>
            <w:hideMark/>
          </w:tcPr>
          <w:p w:rsidR="008770A6" w:rsidRPr="008770A6" w:rsidRDefault="008770A6" w:rsidP="007404DA">
            <w:pPr>
              <w:spacing w:line="240" w:lineRule="auto"/>
              <w:ind w:firstLine="0"/>
              <w:jc w:val="both"/>
              <w:rPr>
                <w:rFonts w:ascii="Times New Roman" w:eastAsia="Times New Roman" w:hAnsi="Times New Roman" w:cs="Times New Roman"/>
                <w:i/>
                <w:iCs/>
                <w:color w:val="000000"/>
                <w:sz w:val="28"/>
                <w:szCs w:val="28"/>
                <w:lang w:val="tr-TR" w:eastAsia="tr-TR"/>
              </w:rPr>
            </w:pPr>
            <w:r w:rsidRPr="008770A6">
              <w:rPr>
                <w:rFonts w:ascii="Times New Roman" w:eastAsia="Times New Roman" w:hAnsi="Times New Roman" w:cs="Times New Roman"/>
                <w:i/>
                <w:iCs/>
                <w:color w:val="000000"/>
                <w:sz w:val="28"/>
                <w:szCs w:val="28"/>
                <w:lang w:val="en-US" w:eastAsia="tr-TR"/>
              </w:rPr>
              <w:lastRenderedPageBreak/>
              <w:t>To what extent do you agree with the followin</w:t>
            </w:r>
            <w:r w:rsidR="007404DA">
              <w:rPr>
                <w:rFonts w:ascii="Times New Roman" w:eastAsia="Times New Roman" w:hAnsi="Times New Roman" w:cs="Times New Roman"/>
                <w:i/>
                <w:iCs/>
                <w:color w:val="000000"/>
                <w:sz w:val="28"/>
                <w:szCs w:val="28"/>
                <w:lang w:val="en-US" w:eastAsia="tr-TR"/>
              </w:rPr>
              <w:t xml:space="preserve">g </w:t>
            </w:r>
            <w:proofErr w:type="gramStart"/>
            <w:r w:rsidR="007404DA">
              <w:rPr>
                <w:rFonts w:ascii="Times New Roman" w:eastAsia="Times New Roman" w:hAnsi="Times New Roman" w:cs="Times New Roman"/>
                <w:i/>
                <w:iCs/>
                <w:color w:val="000000"/>
                <w:sz w:val="28"/>
                <w:szCs w:val="28"/>
                <w:lang w:val="en-US" w:eastAsia="tr-TR"/>
              </w:rPr>
              <w:t>statements.</w:t>
            </w:r>
            <w:proofErr w:type="gramEnd"/>
          </w:p>
        </w:tc>
      </w:tr>
      <w:tr w:rsidR="008770A6" w:rsidRPr="00E21CE2" w:rsidTr="0009014F">
        <w:tblPrEx>
          <w:tblCellMar>
            <w:left w:w="70" w:type="dxa"/>
            <w:right w:w="70" w:type="dxa"/>
          </w:tblCellMar>
        </w:tblPrEx>
        <w:trPr>
          <w:gridBefore w:val="1"/>
          <w:gridAfter w:val="1"/>
          <w:wBefore w:w="38" w:type="dxa"/>
          <w:wAfter w:w="15" w:type="dxa"/>
          <w:trHeight w:val="168"/>
        </w:trPr>
        <w:tc>
          <w:tcPr>
            <w:tcW w:w="97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b/>
                <w:bCs/>
                <w:color w:val="FFFFFF"/>
                <w:sz w:val="28"/>
                <w:szCs w:val="28"/>
                <w:lang w:val="tr-TR" w:eastAsia="tr-TR"/>
              </w:rPr>
            </w:pPr>
            <w:r w:rsidRPr="008770A6">
              <w:rPr>
                <w:rFonts w:ascii="Times New Roman" w:eastAsia="Times New Roman" w:hAnsi="Times New Roman" w:cs="Times New Roman"/>
                <w:b/>
                <w:bCs/>
                <w:sz w:val="28"/>
                <w:szCs w:val="28"/>
                <w:lang w:val="en-US" w:eastAsia="tr-TR"/>
              </w:rPr>
              <w:t>1 = Strongly disagree    2 = Disagree    3 = Neutral    4 = Agree       5 = Strongly agree</w:t>
            </w:r>
          </w:p>
        </w:tc>
      </w:tr>
      <w:tr w:rsidR="008770A6" w:rsidRPr="008770A6" w:rsidTr="0009014F">
        <w:tblPrEx>
          <w:tblCellMar>
            <w:left w:w="70" w:type="dxa"/>
            <w:right w:w="70" w:type="dxa"/>
          </w:tblCellMar>
        </w:tblPrEx>
        <w:trPr>
          <w:gridBefore w:val="1"/>
          <w:gridAfter w:val="1"/>
          <w:wBefore w:w="38" w:type="dxa"/>
          <w:wAfter w:w="15" w:type="dxa"/>
          <w:trHeight w:val="168"/>
        </w:trPr>
        <w:tc>
          <w:tcPr>
            <w:tcW w:w="83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rPr>
                <w:rFonts w:ascii="Times New Roman" w:eastAsia="Times New Roman" w:hAnsi="Times New Roman" w:cs="Times New Roman"/>
                <w:color w:val="000000"/>
                <w:sz w:val="28"/>
                <w:szCs w:val="28"/>
                <w:lang w:val="en-US" w:eastAsia="tr-TR"/>
              </w:rPr>
            </w:pPr>
            <w:r w:rsidRPr="008770A6">
              <w:rPr>
                <w:rFonts w:ascii="Times New Roman" w:eastAsia="Times New Roman" w:hAnsi="Times New Roman" w:cs="Times New Roman"/>
                <w:b/>
                <w:bCs/>
                <w:i/>
                <w:iCs/>
                <w:color w:val="FF0000"/>
                <w:sz w:val="28"/>
                <w:szCs w:val="28"/>
                <w:lang w:val="en-US" w:eastAsia="tr-TR"/>
              </w:rPr>
              <w:t>Recognition and  Empowerment practices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When I do good quality work, my colleagues regularly show me their appreciation.</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In my work unit, supervisors recognize my efforts in different ways.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3</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In my work unit, supervisors congratulate me in recognition of my efforts.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4</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 feel empowered to make decisions.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5</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In my work unit, I have considerable freedom regarding the way I carry out my work.</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8770A6"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rPr>
                <w:rFonts w:ascii="Times New Roman" w:eastAsia="Times New Roman" w:hAnsi="Times New Roman" w:cs="Times New Roman"/>
                <w:color w:val="000000"/>
                <w:sz w:val="28"/>
                <w:szCs w:val="28"/>
                <w:lang w:val="en-US" w:eastAsia="tr-TR"/>
              </w:rPr>
            </w:pPr>
            <w:r w:rsidRPr="008770A6">
              <w:rPr>
                <w:rFonts w:ascii="Times New Roman" w:eastAsia="Times New Roman" w:hAnsi="Times New Roman" w:cs="Times New Roman"/>
                <w:b/>
                <w:bCs/>
                <w:i/>
                <w:iCs/>
                <w:color w:val="FF0000"/>
                <w:sz w:val="28"/>
                <w:szCs w:val="28"/>
                <w:lang w:val="en-US" w:eastAsia="tr-TR"/>
              </w:rPr>
              <w:t>Competence development practices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6</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 can develop my skills in order to increase my chances of being promoted.</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7</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Training programs develop skills and knowledge that I can use outside this organization.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8</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Training programs develop firm-specific skills and knowledge.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8770A6"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9</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Trainings are continuous.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8770A6"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rPr>
                <w:rFonts w:ascii="Times New Roman" w:eastAsia="Times New Roman" w:hAnsi="Times New Roman" w:cs="Times New Roman"/>
                <w:color w:val="000000"/>
                <w:sz w:val="28"/>
                <w:szCs w:val="28"/>
                <w:lang w:val="en-US" w:eastAsia="tr-TR"/>
              </w:rPr>
            </w:pPr>
            <w:r w:rsidRPr="008770A6">
              <w:rPr>
                <w:rFonts w:ascii="Times New Roman" w:eastAsia="Times New Roman" w:hAnsi="Times New Roman" w:cs="Times New Roman"/>
                <w:b/>
                <w:bCs/>
                <w:i/>
                <w:iCs/>
                <w:color w:val="FF0000"/>
                <w:sz w:val="28"/>
                <w:szCs w:val="28"/>
                <w:lang w:val="en-US" w:eastAsia="tr-TR"/>
              </w:rPr>
              <w:t>Fair reward practices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10</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 estimate my salary as being fair internally.</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11</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My salary is fair in comparison with what is offered for a similar job elsewhere.</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12</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In my work unit, I consider that my compensation level adequately reflects my level of responsibility in the organization.</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8770A6"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rPr>
                <w:rFonts w:ascii="Times New Roman" w:eastAsia="Times New Roman" w:hAnsi="Times New Roman" w:cs="Times New Roman"/>
                <w:color w:val="000000"/>
                <w:sz w:val="28"/>
                <w:szCs w:val="28"/>
                <w:lang w:val="en-US" w:eastAsia="tr-TR"/>
              </w:rPr>
            </w:pPr>
            <w:r w:rsidRPr="008770A6">
              <w:rPr>
                <w:rFonts w:ascii="Times New Roman" w:eastAsia="Times New Roman" w:hAnsi="Times New Roman" w:cs="Times New Roman"/>
                <w:b/>
                <w:bCs/>
                <w:i/>
                <w:iCs/>
                <w:color w:val="FF0000"/>
                <w:sz w:val="28"/>
                <w:szCs w:val="28"/>
                <w:lang w:val="en-US" w:eastAsia="tr-TR"/>
              </w:rPr>
              <w:t>Information sharing practices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13</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en-US" w:eastAsia="tr-TR"/>
              </w:rPr>
            </w:pPr>
            <w:r w:rsidRPr="008770A6">
              <w:rPr>
                <w:rFonts w:ascii="Times New Roman" w:eastAsia="Times New Roman" w:hAnsi="Times New Roman" w:cs="Times New Roman"/>
                <w:color w:val="000000"/>
                <w:sz w:val="28"/>
                <w:szCs w:val="28"/>
                <w:lang w:val="en-US" w:eastAsia="tr-TR"/>
              </w:rPr>
              <w:t>We are regularly informed of financial results.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14</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am involved in formal participation processes such as quality improvement groups, problem solving groups, roundtable discussions and suggestion schemes.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15</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communicate with people in other departments to solve problems and meet deadlines.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16</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receive formal communication from the company regarding company goals.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17</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receive formal communication from the company regarding financial performance (profitability, stock price etc.)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8770A6"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rPr>
                <w:rFonts w:ascii="Times New Roman" w:eastAsia="Times New Roman" w:hAnsi="Times New Roman" w:cs="Times New Roman"/>
                <w:b/>
                <w:i/>
                <w:color w:val="000000"/>
                <w:sz w:val="28"/>
                <w:szCs w:val="28"/>
                <w:lang w:val="en-US" w:eastAsia="tr-TR"/>
              </w:rPr>
            </w:pPr>
            <w:r w:rsidRPr="008770A6">
              <w:rPr>
                <w:rFonts w:ascii="Times New Roman" w:eastAsia="Times New Roman" w:hAnsi="Times New Roman" w:cs="Times New Roman"/>
                <w:b/>
                <w:i/>
                <w:color w:val="FF0000"/>
                <w:sz w:val="28"/>
                <w:szCs w:val="28"/>
                <w:lang w:val="en-US" w:eastAsia="tr-TR"/>
              </w:rPr>
              <w:t>Pay for Performance</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18</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receive pay rises based on my job performance.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19</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 have the opportunity to earn individual bonuses or commissions based on my performance.</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8770A6"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rPr>
                <w:rFonts w:ascii="Times New Roman" w:eastAsia="Times New Roman" w:hAnsi="Times New Roman" w:cs="Times New Roman"/>
                <w:b/>
                <w:i/>
                <w:color w:val="000000"/>
                <w:sz w:val="28"/>
                <w:szCs w:val="28"/>
                <w:lang w:val="en-US" w:eastAsia="tr-TR"/>
              </w:rPr>
            </w:pPr>
            <w:r w:rsidRPr="008770A6">
              <w:rPr>
                <w:rFonts w:ascii="Times New Roman" w:eastAsia="Times New Roman" w:hAnsi="Times New Roman" w:cs="Times New Roman"/>
                <w:b/>
                <w:i/>
                <w:color w:val="FF0000"/>
                <w:sz w:val="28"/>
                <w:szCs w:val="28"/>
                <w:lang w:val="en-US" w:eastAsia="tr-TR"/>
              </w:rPr>
              <w:t>Performance Appraisal</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20</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regularly receive (at least once a year) a formal evaluation of my </w:t>
            </w:r>
            <w:r w:rsidRPr="008770A6">
              <w:rPr>
                <w:rFonts w:ascii="Times New Roman" w:eastAsia="Times New Roman" w:hAnsi="Times New Roman" w:cs="Times New Roman"/>
                <w:color w:val="000000"/>
                <w:sz w:val="28"/>
                <w:szCs w:val="28"/>
                <w:lang w:val="en-US" w:eastAsia="tr-TR"/>
              </w:rPr>
              <w:lastRenderedPageBreak/>
              <w:t xml:space="preserve">performance.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lastRenderedPageBreak/>
              <w:t>21</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Performance appraisals include developmental feedback.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22</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en-US" w:eastAsia="tr-TR"/>
              </w:rPr>
            </w:pPr>
            <w:r w:rsidRPr="008770A6">
              <w:rPr>
                <w:rFonts w:ascii="Times New Roman" w:eastAsia="Times New Roman" w:hAnsi="Times New Roman" w:cs="Times New Roman"/>
                <w:color w:val="000000"/>
                <w:sz w:val="28"/>
                <w:szCs w:val="28"/>
                <w:lang w:val="en-US" w:eastAsia="tr-TR"/>
              </w:rPr>
              <w:t>Performance appraisals include objectives set by management.</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23</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en-US" w:eastAsia="tr-TR"/>
              </w:rPr>
            </w:pPr>
            <w:r w:rsidRPr="008770A6">
              <w:rPr>
                <w:rFonts w:ascii="Times New Roman" w:eastAsia="Times New Roman" w:hAnsi="Times New Roman" w:cs="Times New Roman"/>
                <w:color w:val="000000"/>
                <w:sz w:val="28"/>
                <w:szCs w:val="28"/>
                <w:lang w:val="en-US" w:eastAsia="tr-TR"/>
              </w:rPr>
              <w:t>Performance appraisals include objectives that I have set for myself.</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8770A6"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rPr>
                <w:rFonts w:ascii="Times New Roman" w:eastAsia="Times New Roman" w:hAnsi="Times New Roman" w:cs="Times New Roman"/>
                <w:b/>
                <w:i/>
                <w:color w:val="000000"/>
                <w:sz w:val="28"/>
                <w:szCs w:val="28"/>
                <w:lang w:val="en-US" w:eastAsia="tr-TR"/>
              </w:rPr>
            </w:pPr>
            <w:r w:rsidRPr="008770A6">
              <w:rPr>
                <w:rFonts w:ascii="Times New Roman" w:eastAsia="Times New Roman" w:hAnsi="Times New Roman" w:cs="Times New Roman"/>
                <w:b/>
                <w:i/>
                <w:color w:val="FF0000"/>
                <w:sz w:val="28"/>
                <w:szCs w:val="28"/>
                <w:lang w:val="en-US" w:eastAsia="tr-TR"/>
              </w:rPr>
              <w:t>Promotion From with in</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24</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en-US" w:eastAsia="tr-TR"/>
              </w:rPr>
            </w:pPr>
            <w:r w:rsidRPr="008770A6">
              <w:rPr>
                <w:rFonts w:ascii="Times New Roman" w:eastAsia="Times New Roman" w:hAnsi="Times New Roman" w:cs="Times New Roman"/>
                <w:color w:val="000000"/>
                <w:sz w:val="28"/>
                <w:szCs w:val="28"/>
                <w:lang w:val="en-US" w:eastAsia="tr-TR"/>
              </w:rPr>
              <w:t>Employees have the opportunity to be promoted to positions of greater responsibility with the company.</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25</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Del="00FA5CBC" w:rsidRDefault="008770A6" w:rsidP="008770A6">
            <w:pPr>
              <w:spacing w:line="240" w:lineRule="auto"/>
              <w:ind w:firstLine="0"/>
              <w:jc w:val="left"/>
              <w:rPr>
                <w:rFonts w:ascii="Times New Roman" w:eastAsia="Times New Roman" w:hAnsi="Times New Roman" w:cs="Times New Roman"/>
                <w:color w:val="000000"/>
                <w:sz w:val="28"/>
                <w:szCs w:val="28"/>
                <w:lang w:val="en-US" w:eastAsia="tr-TR"/>
              </w:rPr>
            </w:pPr>
            <w:r w:rsidRPr="008770A6">
              <w:rPr>
                <w:rFonts w:ascii="Times New Roman" w:eastAsia="Times New Roman" w:hAnsi="Times New Roman" w:cs="Times New Roman"/>
                <w:color w:val="000000"/>
                <w:sz w:val="28"/>
                <w:szCs w:val="28"/>
                <w:lang w:val="en-US" w:eastAsia="tr-TR"/>
              </w:rPr>
              <w:t>When new positions come up in my organization, my organization will fill them with people from inside the organization.</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26</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 can rotate jobs to develop my skills.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8770A6" w:rsidTr="0009014F">
        <w:tblPrEx>
          <w:tblCellMar>
            <w:left w:w="70" w:type="dxa"/>
            <w:right w:w="70" w:type="dxa"/>
          </w:tblCellMar>
        </w:tblPrEx>
        <w:trPr>
          <w:gridBefore w:val="1"/>
          <w:gridAfter w:val="1"/>
          <w:wBefore w:w="38" w:type="dxa"/>
          <w:wAfter w:w="15" w:type="dxa"/>
          <w:trHeight w:val="372"/>
        </w:trPr>
        <w:tc>
          <w:tcPr>
            <w:tcW w:w="9780" w:type="dxa"/>
            <w:gridSpan w:val="9"/>
            <w:tcBorders>
              <w:top w:val="nil"/>
              <w:left w:val="nil"/>
              <w:bottom w:val="single" w:sz="4" w:space="0" w:color="auto"/>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p>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p>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r w:rsidRPr="008770A6">
              <w:rPr>
                <w:rFonts w:ascii="Times New Roman" w:eastAsia="Times New Roman" w:hAnsi="Times New Roman" w:cs="Times New Roman"/>
                <w:b/>
                <w:bCs/>
                <w:i/>
                <w:iCs/>
                <w:color w:val="000000"/>
                <w:sz w:val="28"/>
                <w:szCs w:val="28"/>
                <w:lang w:val="tr-TR" w:eastAsia="tr-TR"/>
              </w:rPr>
              <w:t>PART III: PERSONAL FEATURES</w:t>
            </w:r>
          </w:p>
        </w:tc>
      </w:tr>
      <w:tr w:rsidR="008770A6" w:rsidRPr="008770A6" w:rsidTr="0009014F">
        <w:tblPrEx>
          <w:tblCellMar>
            <w:left w:w="70" w:type="dxa"/>
            <w:right w:w="70" w:type="dxa"/>
          </w:tblCellMar>
        </w:tblPrEx>
        <w:trPr>
          <w:gridBefore w:val="1"/>
          <w:gridAfter w:val="1"/>
          <w:wBefore w:w="38" w:type="dxa"/>
          <w:wAfter w:w="15" w:type="dxa"/>
          <w:trHeight w:val="372"/>
        </w:trPr>
        <w:tc>
          <w:tcPr>
            <w:tcW w:w="97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r w:rsidRPr="008770A6">
              <w:rPr>
                <w:rFonts w:ascii="Times New Roman" w:eastAsia="Times New Roman" w:hAnsi="Times New Roman" w:cs="Times New Roman"/>
                <w:b/>
                <w:bCs/>
                <w:i/>
                <w:iCs/>
                <w:color w:val="000000"/>
                <w:sz w:val="28"/>
                <w:szCs w:val="28"/>
                <w:lang w:val="tr-TR" w:eastAsia="tr-TR"/>
              </w:rPr>
              <w:t>CREATIVITY</w:t>
            </w: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am unable to solve complex problems.</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am good at combining ideas in ways that others have not tried.</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3</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wish I had more imagination and originality.</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4</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enjoy working out new ways of solving problems.</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5</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Others usually find my ideas very creative.</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6</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am not much good at problem solving.</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7</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am not very original in my ideas, thoughts and actions.</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8</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am an imaginative person.</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9</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would have no interest in being an inventor.</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10</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can often see better ways of doing routine tasks.</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8770A6" w:rsidTr="0009014F">
        <w:tblPrEx>
          <w:tblCellMar>
            <w:left w:w="70" w:type="dxa"/>
            <w:right w:w="70" w:type="dxa"/>
          </w:tblCellMar>
        </w:tblPrEx>
        <w:trPr>
          <w:gridBefore w:val="1"/>
          <w:gridAfter w:val="1"/>
          <w:wBefore w:w="38" w:type="dxa"/>
          <w:wAfter w:w="15" w:type="dxa"/>
          <w:trHeight w:val="372"/>
        </w:trPr>
        <w:tc>
          <w:tcPr>
            <w:tcW w:w="9780" w:type="dxa"/>
            <w:gridSpan w:val="9"/>
            <w:tcBorders>
              <w:top w:val="nil"/>
              <w:left w:val="nil"/>
              <w:bottom w:val="single" w:sz="4" w:space="0" w:color="auto"/>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p>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p>
          <w:p w:rsidR="008770A6" w:rsidRPr="008770A6" w:rsidRDefault="008770A6"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r w:rsidRPr="008770A6">
              <w:rPr>
                <w:rFonts w:ascii="Times New Roman" w:eastAsia="Times New Roman" w:hAnsi="Times New Roman" w:cs="Times New Roman"/>
                <w:b/>
                <w:bCs/>
                <w:i/>
                <w:iCs/>
                <w:color w:val="000000"/>
                <w:sz w:val="28"/>
                <w:szCs w:val="28"/>
                <w:lang w:val="tr-TR" w:eastAsia="tr-TR"/>
              </w:rPr>
              <w:t>PART IV: ROLE PERFORMANCE</w:t>
            </w: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8" w:space="0" w:color="000000"/>
              <w:bottom w:val="single" w:sz="8" w:space="0" w:color="000000"/>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w:t>
            </w:r>
          </w:p>
        </w:tc>
        <w:tc>
          <w:tcPr>
            <w:tcW w:w="7918"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carry out the core parts of my job well. </w:t>
            </w:r>
          </w:p>
        </w:tc>
        <w:tc>
          <w:tcPr>
            <w:tcW w:w="288" w:type="dxa"/>
            <w:tcBorders>
              <w:top w:val="single" w:sz="4" w:space="0" w:color="auto"/>
              <w:left w:val="single" w:sz="4" w:space="0" w:color="auto"/>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02" w:type="dxa"/>
            <w:gridSpan w:val="2"/>
            <w:tcBorders>
              <w:top w:val="single" w:sz="4" w:space="0" w:color="auto"/>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73" w:type="dxa"/>
            <w:tcBorders>
              <w:top w:val="single" w:sz="4" w:space="0" w:color="auto"/>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 complete core tasks well using the standard procedures.</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3</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ensure my tasks are completed properly.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4</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adapt well to changes in core tasks.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5</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cope with changes in the way I have to do my core tasks.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6</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learn new skills to help me adapt to changes in my core tasks.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7</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initiate better ways of doing my core tasks.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8</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I come up with ideas to improve the way I do core tasks.</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9</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en-US" w:eastAsia="tr-TR"/>
              </w:rPr>
              <w:t xml:space="preserve">I have changed the way my core tasks are done.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wBefore w:w="38" w:type="dxa"/>
          <w:trHeight w:val="168"/>
        </w:trPr>
        <w:tc>
          <w:tcPr>
            <w:tcW w:w="425" w:type="dxa"/>
            <w:tcBorders>
              <w:top w:val="single" w:sz="4" w:space="0" w:color="auto"/>
              <w:left w:val="nil"/>
              <w:bottom w:val="nil"/>
              <w:right w:val="nil"/>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7918" w:type="dxa"/>
            <w:tcBorders>
              <w:top w:val="single" w:sz="4" w:space="0" w:color="auto"/>
              <w:left w:val="nil"/>
              <w:bottom w:val="nil"/>
              <w:right w:val="nil"/>
            </w:tcBorders>
            <w:shd w:val="clear" w:color="auto" w:fill="auto"/>
            <w:vAlign w:val="center"/>
          </w:tcPr>
          <w:p w:rsidR="008770A6" w:rsidRPr="008770A6" w:rsidRDefault="008770A6" w:rsidP="008770A6">
            <w:pPr>
              <w:spacing w:line="240" w:lineRule="auto"/>
              <w:ind w:firstLine="0"/>
              <w:jc w:val="left"/>
              <w:rPr>
                <w:rFonts w:ascii="Times New Roman" w:eastAsia="Times New Roman" w:hAnsi="Times New Roman" w:cs="Times New Roman"/>
                <w:sz w:val="28"/>
                <w:szCs w:val="28"/>
                <w:lang w:val="tr-TR" w:eastAsia="tr-TR"/>
              </w:rPr>
            </w:pPr>
          </w:p>
          <w:p w:rsidR="008770A6" w:rsidRPr="008770A6" w:rsidRDefault="008770A6" w:rsidP="008770A6">
            <w:pPr>
              <w:spacing w:line="240" w:lineRule="auto"/>
              <w:ind w:firstLine="0"/>
              <w:jc w:val="left"/>
              <w:rPr>
                <w:rFonts w:ascii="Times New Roman" w:eastAsia="Times New Roman" w:hAnsi="Times New Roman" w:cs="Times New Roman"/>
                <w:sz w:val="28"/>
                <w:szCs w:val="28"/>
                <w:lang w:val="tr-TR" w:eastAsia="tr-TR"/>
              </w:rPr>
            </w:pPr>
          </w:p>
          <w:p w:rsidR="008770A6" w:rsidRDefault="008770A6" w:rsidP="0009014F">
            <w:pPr>
              <w:spacing w:line="240" w:lineRule="auto"/>
              <w:ind w:firstLine="0"/>
              <w:jc w:val="left"/>
              <w:rPr>
                <w:rFonts w:ascii="Times New Roman" w:eastAsia="Times New Roman" w:hAnsi="Times New Roman" w:cs="Times New Roman"/>
                <w:sz w:val="28"/>
                <w:szCs w:val="28"/>
                <w:lang w:val="tr-TR" w:eastAsia="tr-TR"/>
              </w:rPr>
            </w:pPr>
          </w:p>
          <w:p w:rsidR="0009014F" w:rsidRDefault="0009014F" w:rsidP="0009014F">
            <w:pPr>
              <w:spacing w:line="240" w:lineRule="auto"/>
              <w:ind w:firstLine="0"/>
              <w:jc w:val="left"/>
              <w:rPr>
                <w:rFonts w:ascii="Times New Roman" w:eastAsia="Times New Roman" w:hAnsi="Times New Roman" w:cs="Times New Roman"/>
                <w:sz w:val="28"/>
                <w:szCs w:val="28"/>
                <w:lang w:val="tr-TR" w:eastAsia="tr-TR"/>
              </w:rPr>
            </w:pPr>
          </w:p>
          <w:p w:rsidR="007404DA" w:rsidRDefault="007404DA" w:rsidP="0009014F">
            <w:pPr>
              <w:spacing w:line="240" w:lineRule="auto"/>
              <w:ind w:firstLine="0"/>
              <w:jc w:val="left"/>
              <w:rPr>
                <w:rFonts w:ascii="Times New Roman" w:eastAsia="Times New Roman" w:hAnsi="Times New Roman" w:cs="Times New Roman"/>
                <w:sz w:val="28"/>
                <w:szCs w:val="28"/>
                <w:lang w:val="tr-TR" w:eastAsia="tr-TR"/>
              </w:rPr>
            </w:pPr>
          </w:p>
          <w:p w:rsidR="007404DA" w:rsidRDefault="007404DA" w:rsidP="0009014F">
            <w:pPr>
              <w:spacing w:line="240" w:lineRule="auto"/>
              <w:ind w:firstLine="0"/>
              <w:jc w:val="left"/>
              <w:rPr>
                <w:rFonts w:ascii="Times New Roman" w:eastAsia="Times New Roman" w:hAnsi="Times New Roman" w:cs="Times New Roman"/>
                <w:sz w:val="28"/>
                <w:szCs w:val="28"/>
                <w:lang w:val="tr-TR" w:eastAsia="tr-TR"/>
              </w:rPr>
            </w:pPr>
          </w:p>
          <w:p w:rsidR="007404DA" w:rsidRPr="008770A6" w:rsidRDefault="007404DA" w:rsidP="0009014F">
            <w:pPr>
              <w:spacing w:line="240" w:lineRule="auto"/>
              <w:ind w:firstLine="0"/>
              <w:jc w:val="left"/>
              <w:rPr>
                <w:rFonts w:ascii="Times New Roman" w:eastAsia="Times New Roman" w:hAnsi="Times New Roman" w:cs="Times New Roman"/>
                <w:sz w:val="28"/>
                <w:szCs w:val="28"/>
                <w:lang w:val="tr-TR" w:eastAsia="tr-TR"/>
              </w:rPr>
            </w:pPr>
          </w:p>
        </w:tc>
        <w:tc>
          <w:tcPr>
            <w:tcW w:w="288" w:type="dxa"/>
            <w:tcBorders>
              <w:top w:val="single" w:sz="4" w:space="0" w:color="auto"/>
              <w:left w:val="nil"/>
              <w:bottom w:val="nil"/>
              <w:right w:val="nil"/>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sz w:val="28"/>
                <w:szCs w:val="28"/>
                <w:lang w:val="tr-TR" w:eastAsia="tr-TR"/>
              </w:rPr>
            </w:pPr>
          </w:p>
        </w:tc>
        <w:tc>
          <w:tcPr>
            <w:tcW w:w="302" w:type="dxa"/>
            <w:gridSpan w:val="2"/>
            <w:tcBorders>
              <w:top w:val="single" w:sz="4" w:space="0" w:color="auto"/>
              <w:left w:val="nil"/>
              <w:bottom w:val="nil"/>
              <w:right w:val="nil"/>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sz w:val="28"/>
                <w:szCs w:val="28"/>
                <w:lang w:val="tr-TR" w:eastAsia="tr-TR"/>
              </w:rPr>
            </w:pPr>
          </w:p>
        </w:tc>
        <w:tc>
          <w:tcPr>
            <w:tcW w:w="273" w:type="dxa"/>
            <w:tcBorders>
              <w:top w:val="single" w:sz="4" w:space="0" w:color="auto"/>
              <w:left w:val="nil"/>
              <w:bottom w:val="nil"/>
              <w:right w:val="nil"/>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sz w:val="28"/>
                <w:szCs w:val="28"/>
                <w:lang w:val="tr-TR" w:eastAsia="tr-TR"/>
              </w:rPr>
            </w:pPr>
          </w:p>
        </w:tc>
        <w:tc>
          <w:tcPr>
            <w:tcW w:w="345" w:type="dxa"/>
            <w:tcBorders>
              <w:top w:val="single" w:sz="4" w:space="0" w:color="auto"/>
              <w:left w:val="nil"/>
              <w:bottom w:val="nil"/>
              <w:right w:val="nil"/>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sz w:val="28"/>
                <w:szCs w:val="28"/>
                <w:lang w:val="tr-TR" w:eastAsia="tr-TR"/>
              </w:rPr>
            </w:pPr>
          </w:p>
        </w:tc>
        <w:tc>
          <w:tcPr>
            <w:tcW w:w="244" w:type="dxa"/>
            <w:gridSpan w:val="3"/>
            <w:tcBorders>
              <w:top w:val="single" w:sz="4" w:space="0" w:color="auto"/>
              <w:left w:val="nil"/>
              <w:bottom w:val="nil"/>
              <w:right w:val="nil"/>
            </w:tcBorders>
            <w:shd w:val="clear" w:color="auto" w:fill="auto"/>
            <w:vAlign w:val="center"/>
            <w:hideMark/>
          </w:tcPr>
          <w:p w:rsidR="008770A6" w:rsidRPr="008770A6" w:rsidRDefault="008770A6" w:rsidP="008770A6">
            <w:pPr>
              <w:spacing w:line="240" w:lineRule="auto"/>
              <w:ind w:firstLine="0"/>
              <w:jc w:val="left"/>
              <w:rPr>
                <w:rFonts w:ascii="Times New Roman" w:eastAsia="Times New Roman" w:hAnsi="Times New Roman" w:cs="Times New Roman"/>
                <w:sz w:val="28"/>
                <w:szCs w:val="28"/>
                <w:lang w:val="tr-TR" w:eastAsia="tr-TR"/>
              </w:rPr>
            </w:pPr>
          </w:p>
        </w:tc>
      </w:tr>
      <w:tr w:rsidR="008770A6" w:rsidRPr="008770A6" w:rsidTr="0009014F">
        <w:tblPrEx>
          <w:tblCellMar>
            <w:left w:w="70" w:type="dxa"/>
            <w:right w:w="70" w:type="dxa"/>
          </w:tblCellMar>
        </w:tblPrEx>
        <w:trPr>
          <w:gridBefore w:val="1"/>
          <w:gridAfter w:val="3"/>
          <w:wBefore w:w="38" w:type="dxa"/>
          <w:wAfter w:w="244" w:type="dxa"/>
          <w:trHeight w:val="372"/>
        </w:trPr>
        <w:tc>
          <w:tcPr>
            <w:tcW w:w="9551" w:type="dxa"/>
            <w:gridSpan w:val="7"/>
            <w:tcBorders>
              <w:top w:val="nil"/>
              <w:left w:val="nil"/>
              <w:bottom w:val="single" w:sz="4" w:space="0" w:color="auto"/>
              <w:right w:val="nil"/>
            </w:tcBorders>
            <w:shd w:val="clear" w:color="auto" w:fill="auto"/>
            <w:noWrap/>
            <w:vAlign w:val="center"/>
            <w:hideMark/>
          </w:tcPr>
          <w:p w:rsidR="008770A6" w:rsidRPr="008770A6" w:rsidRDefault="0009014F" w:rsidP="008770A6">
            <w:pPr>
              <w:spacing w:line="240" w:lineRule="auto"/>
              <w:ind w:firstLine="0"/>
              <w:jc w:val="left"/>
              <w:rPr>
                <w:rFonts w:ascii="Times New Roman" w:eastAsia="Times New Roman" w:hAnsi="Times New Roman" w:cs="Times New Roman"/>
                <w:b/>
                <w:bCs/>
                <w:i/>
                <w:iCs/>
                <w:color w:val="000000"/>
                <w:sz w:val="28"/>
                <w:szCs w:val="28"/>
                <w:lang w:val="tr-TR" w:eastAsia="tr-TR"/>
              </w:rPr>
            </w:pPr>
            <w:r>
              <w:rPr>
                <w:rFonts w:ascii="Times New Roman" w:eastAsia="Times New Roman" w:hAnsi="Times New Roman" w:cs="Times New Roman"/>
                <w:b/>
                <w:bCs/>
                <w:i/>
                <w:iCs/>
                <w:color w:val="000000"/>
                <w:sz w:val="28"/>
                <w:szCs w:val="28"/>
                <w:lang w:val="tr-TR" w:eastAsia="tr-TR"/>
              </w:rPr>
              <w:lastRenderedPageBreak/>
              <w:t>PART V</w:t>
            </w:r>
            <w:r w:rsidR="008770A6" w:rsidRPr="008770A6">
              <w:rPr>
                <w:rFonts w:ascii="Times New Roman" w:eastAsia="Times New Roman" w:hAnsi="Times New Roman" w:cs="Times New Roman"/>
                <w:b/>
                <w:bCs/>
                <w:i/>
                <w:iCs/>
                <w:color w:val="000000"/>
                <w:sz w:val="28"/>
                <w:szCs w:val="28"/>
                <w:lang w:val="tr-TR" w:eastAsia="tr-TR"/>
              </w:rPr>
              <w:t xml:space="preserve">: WELL BEING </w:t>
            </w: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1</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am satisfied with my work responsibilities.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2</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In general, I feel satisfied with my present job.</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3</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am satisfied with the balance between work and life outside work</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4</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am satisfied with my health.</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5</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find real enjoyment in my work.</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6</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can always find ways to enrich my work.</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7</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My work is a meaningful experience for me.</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8</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feel satisfied with my work achievements in my current job.</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r w:rsidR="008770A6" w:rsidRPr="00E21CE2" w:rsidTr="0009014F">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8" w:space="0" w:color="000000"/>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color w:val="000000"/>
                <w:sz w:val="28"/>
                <w:szCs w:val="28"/>
                <w:lang w:val="tr-TR" w:eastAsia="tr-TR"/>
              </w:rPr>
            </w:pPr>
            <w:r w:rsidRPr="008770A6">
              <w:rPr>
                <w:rFonts w:ascii="Times New Roman" w:eastAsia="Times New Roman" w:hAnsi="Times New Roman" w:cs="Times New Roman"/>
                <w:color w:val="000000"/>
                <w:sz w:val="28"/>
                <w:szCs w:val="28"/>
                <w:lang w:val="tr-TR" w:eastAsia="tr-TR"/>
              </w:rPr>
              <w:t>9</w:t>
            </w:r>
          </w:p>
        </w:tc>
        <w:tc>
          <w:tcPr>
            <w:tcW w:w="7918" w:type="dxa"/>
            <w:tcBorders>
              <w:top w:val="single" w:sz="4" w:space="0" w:color="auto"/>
              <w:left w:val="nil"/>
              <w:bottom w:val="single" w:sz="8" w:space="0" w:color="000000"/>
              <w:right w:val="single" w:sz="8" w:space="0" w:color="000000"/>
            </w:tcBorders>
            <w:shd w:val="clear" w:color="auto" w:fill="auto"/>
          </w:tcPr>
          <w:p w:rsidR="008770A6" w:rsidRPr="008770A6" w:rsidRDefault="008770A6" w:rsidP="008770A6">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8770A6">
              <w:rPr>
                <w:rFonts w:ascii="Times New Roman" w:eastAsia="Calibri" w:hAnsi="Times New Roman" w:cs="Times New Roman"/>
                <w:sz w:val="28"/>
                <w:szCs w:val="28"/>
                <w:lang w:val="en-US"/>
              </w:rPr>
              <w:t>I feel I have grown as a person.</w:t>
            </w:r>
          </w:p>
        </w:tc>
        <w:tc>
          <w:tcPr>
            <w:tcW w:w="288" w:type="dxa"/>
            <w:tcBorders>
              <w:top w:val="single" w:sz="4" w:space="0" w:color="auto"/>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7" w:type="dxa"/>
            <w:tcBorders>
              <w:top w:val="single" w:sz="4" w:space="0" w:color="auto"/>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88" w:type="dxa"/>
            <w:gridSpan w:val="2"/>
            <w:tcBorders>
              <w:top w:val="single" w:sz="4" w:space="0" w:color="auto"/>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345" w:type="dxa"/>
            <w:tcBorders>
              <w:top w:val="single" w:sz="4" w:space="0" w:color="auto"/>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c>
          <w:tcPr>
            <w:tcW w:w="229" w:type="dxa"/>
            <w:gridSpan w:val="2"/>
            <w:tcBorders>
              <w:top w:val="single" w:sz="4" w:space="0" w:color="auto"/>
              <w:left w:val="nil"/>
              <w:bottom w:val="single" w:sz="8" w:space="0" w:color="000000"/>
              <w:right w:val="single" w:sz="8" w:space="0" w:color="000000"/>
            </w:tcBorders>
            <w:shd w:val="clear" w:color="auto" w:fill="auto"/>
            <w:noWrap/>
            <w:vAlign w:val="center"/>
          </w:tcPr>
          <w:p w:rsidR="008770A6" w:rsidRPr="008770A6" w:rsidRDefault="008770A6" w:rsidP="008770A6">
            <w:pPr>
              <w:spacing w:line="240" w:lineRule="auto"/>
              <w:ind w:firstLine="0"/>
              <w:jc w:val="left"/>
              <w:rPr>
                <w:rFonts w:ascii="Times New Roman" w:eastAsia="Times New Roman" w:hAnsi="Times New Roman" w:cs="Times New Roman"/>
                <w:b/>
                <w:bCs/>
                <w:color w:val="000000"/>
                <w:sz w:val="28"/>
                <w:szCs w:val="28"/>
                <w:lang w:val="tr-TR" w:eastAsia="tr-TR"/>
              </w:rPr>
            </w:pPr>
          </w:p>
        </w:tc>
      </w:tr>
    </w:tbl>
    <w:p w:rsidR="008770A6" w:rsidRPr="008770A6" w:rsidRDefault="008770A6" w:rsidP="008770A6">
      <w:pPr>
        <w:spacing w:line="240" w:lineRule="auto"/>
        <w:ind w:right="-368" w:firstLine="0"/>
        <w:jc w:val="both"/>
        <w:rPr>
          <w:rFonts w:ascii="Times New Roman" w:hAnsi="Times New Roman"/>
          <w:sz w:val="28"/>
          <w:szCs w:val="28"/>
          <w:lang w:val="en-US"/>
        </w:rPr>
      </w:pPr>
    </w:p>
    <w:p w:rsidR="00421E0C" w:rsidRPr="00DB7772" w:rsidRDefault="00421E0C" w:rsidP="00421E0C">
      <w:pPr>
        <w:spacing w:line="240" w:lineRule="auto"/>
        <w:ind w:right="-368"/>
        <w:rPr>
          <w:rFonts w:ascii="Times New Roman" w:hAnsi="Times New Roman"/>
          <w:sz w:val="28"/>
          <w:szCs w:val="28"/>
          <w:lang w:val="tr-TR"/>
        </w:rPr>
      </w:pPr>
      <w:r w:rsidRPr="00DB7772">
        <w:rPr>
          <w:rFonts w:ascii="Times New Roman" w:hAnsi="Times New Roman"/>
          <w:sz w:val="28"/>
          <w:szCs w:val="28"/>
          <w:lang w:val="tr-TR"/>
        </w:rPr>
        <w:t xml:space="preserve">        </w:t>
      </w:r>
    </w:p>
    <w:p w:rsidR="00421E0C" w:rsidRPr="00DB7772" w:rsidRDefault="00421E0C" w:rsidP="00421E0C">
      <w:pPr>
        <w:spacing w:line="240" w:lineRule="auto"/>
        <w:ind w:right="-368"/>
        <w:rPr>
          <w:rFonts w:ascii="Times New Roman" w:hAnsi="Times New Roman"/>
          <w:sz w:val="28"/>
          <w:szCs w:val="28"/>
          <w:lang w:val="tr-TR"/>
        </w:rPr>
      </w:pPr>
    </w:p>
    <w:p w:rsidR="00421E0C" w:rsidRPr="00421E0C" w:rsidRDefault="00421E0C" w:rsidP="00421E0C">
      <w:pPr>
        <w:pBdr>
          <w:bottom w:val="single" w:sz="6" w:space="1" w:color="auto"/>
        </w:pBdr>
        <w:spacing w:line="240" w:lineRule="auto"/>
        <w:ind w:left="-142" w:right="-142"/>
        <w:rPr>
          <w:rFonts w:ascii="Times New Roman" w:hAnsi="Times New Roman"/>
          <w:b/>
          <w:sz w:val="28"/>
          <w:szCs w:val="28"/>
          <w:lang w:val="en-US"/>
        </w:rPr>
      </w:pPr>
      <w:r w:rsidRPr="00421E0C">
        <w:rPr>
          <w:rFonts w:ascii="Times New Roman" w:hAnsi="Times New Roman"/>
          <w:b/>
          <w:sz w:val="28"/>
          <w:szCs w:val="28"/>
          <w:lang w:val="en-US"/>
        </w:rPr>
        <w:t>THANK YOU FOR YOUR HELP WITH THIS STUDY.</w:t>
      </w:r>
    </w:p>
    <w:p w:rsidR="00265474" w:rsidRDefault="00421E0C" w:rsidP="00265474">
      <w:pPr>
        <w:spacing w:line="240" w:lineRule="auto"/>
        <w:ind w:left="-142" w:right="-142"/>
        <w:rPr>
          <w:rFonts w:ascii="Times New Roman" w:hAnsi="Times New Roman"/>
          <w:sz w:val="28"/>
          <w:szCs w:val="28"/>
          <w:lang w:val="en-US"/>
        </w:rPr>
      </w:pPr>
      <w:r w:rsidRPr="00421E0C">
        <w:rPr>
          <w:rFonts w:ascii="Times New Roman" w:hAnsi="Times New Roman"/>
          <w:sz w:val="28"/>
          <w:szCs w:val="28"/>
          <w:lang w:val="en-US"/>
        </w:rPr>
        <w:t xml:space="preserve"> Would you like to receive a copy of the results of this study?                                   </w:t>
      </w:r>
    </w:p>
    <w:p w:rsidR="00265474" w:rsidRDefault="00265474" w:rsidP="00265474">
      <w:pPr>
        <w:spacing w:line="240" w:lineRule="auto"/>
        <w:ind w:left="-142" w:right="-142"/>
        <w:rPr>
          <w:rFonts w:ascii="Times New Roman" w:hAnsi="Times New Roman"/>
          <w:sz w:val="28"/>
          <w:szCs w:val="28"/>
          <w:lang w:val="en-US"/>
        </w:rPr>
      </w:pPr>
    </w:p>
    <w:p w:rsidR="00421E0C" w:rsidRPr="00265474" w:rsidRDefault="00421E0C" w:rsidP="00265474">
      <w:pPr>
        <w:spacing w:line="240" w:lineRule="auto"/>
        <w:ind w:left="-142" w:right="-142"/>
        <w:rPr>
          <w:rFonts w:ascii="Times New Roman" w:hAnsi="Times New Roman"/>
          <w:sz w:val="28"/>
          <w:szCs w:val="28"/>
          <w:lang w:val="en-US"/>
        </w:rPr>
      </w:pPr>
      <w:r w:rsidRPr="00265474">
        <w:rPr>
          <w:rFonts w:ascii="Times New Roman" w:hAnsi="Times New Roman"/>
          <w:sz w:val="28"/>
          <w:szCs w:val="28"/>
          <w:lang w:val="en-US"/>
        </w:rPr>
        <w:t>Yes/No</w:t>
      </w:r>
    </w:p>
    <w:p w:rsidR="00421E0C" w:rsidRPr="00265474" w:rsidRDefault="00421E0C" w:rsidP="00421E0C">
      <w:pPr>
        <w:spacing w:line="240" w:lineRule="auto"/>
        <w:ind w:left="-142" w:right="-142" w:firstLine="142"/>
        <w:rPr>
          <w:rFonts w:ascii="Times New Roman" w:hAnsi="Times New Roman"/>
          <w:sz w:val="28"/>
          <w:szCs w:val="28"/>
          <w:lang w:val="en-US"/>
        </w:rPr>
      </w:pPr>
    </w:p>
    <w:p w:rsidR="0022748A" w:rsidRPr="00265474" w:rsidRDefault="00421E0C" w:rsidP="00265474">
      <w:pPr>
        <w:spacing w:line="240" w:lineRule="auto"/>
        <w:ind w:left="-142" w:right="-142" w:firstLine="0"/>
        <w:jc w:val="both"/>
        <w:rPr>
          <w:rFonts w:ascii="Times New Roman" w:hAnsi="Times New Roman"/>
          <w:sz w:val="28"/>
          <w:szCs w:val="28"/>
          <w:lang w:val="en-US"/>
        </w:rPr>
      </w:pPr>
      <w:r w:rsidRPr="00265474">
        <w:rPr>
          <w:rFonts w:ascii="Times New Roman" w:hAnsi="Times New Roman"/>
          <w:sz w:val="28"/>
          <w:szCs w:val="28"/>
          <w:lang w:val="en-US"/>
        </w:rPr>
        <w:t xml:space="preserve"> E-Mail (corporate): ...........................................................Tel: ..........................................</w:t>
      </w:r>
    </w:p>
    <w:sectPr w:rsidR="0022748A" w:rsidRPr="00265474" w:rsidSect="00BC0DBE">
      <w:headerReference w:type="default" r:id="rId36"/>
      <w:footerReference w:type="default" r:id="rId37"/>
      <w:type w:val="continuous"/>
      <w:pgSz w:w="11900" w:h="16840"/>
      <w:pgMar w:top="1134" w:right="567" w:bottom="1134" w:left="1701" w:header="709" w:footer="709"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1A8" w:rsidRDefault="009051A8">
      <w:pPr>
        <w:spacing w:line="240" w:lineRule="auto"/>
      </w:pPr>
      <w:r>
        <w:separator/>
      </w:r>
    </w:p>
  </w:endnote>
  <w:endnote w:type="continuationSeparator" w:id="0">
    <w:p w:rsidR="009051A8" w:rsidRDefault="00905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457439"/>
      <w:docPartObj>
        <w:docPartGallery w:val="Page Numbers (Bottom of Page)"/>
        <w:docPartUnique/>
      </w:docPartObj>
    </w:sdtPr>
    <w:sdtEndPr/>
    <w:sdtContent>
      <w:p w:rsidR="004E0A30" w:rsidRDefault="004E0A30">
        <w:pPr>
          <w:pStyle w:val="a5"/>
        </w:pPr>
        <w:r>
          <w:fldChar w:fldCharType="begin"/>
        </w:r>
        <w:r>
          <w:instrText>PAGE   \* MERGEFORMAT</w:instrText>
        </w:r>
        <w:r>
          <w:fldChar w:fldCharType="separate"/>
        </w:r>
        <w:r w:rsidR="00B43E4B">
          <w:rPr>
            <w:noProof/>
          </w:rPr>
          <w:t>2</w:t>
        </w:r>
        <w:r>
          <w:fldChar w:fldCharType="end"/>
        </w:r>
      </w:p>
    </w:sdtContent>
  </w:sdt>
  <w:p w:rsidR="004E0A30" w:rsidRDefault="004E0A3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301688"/>
      <w:docPartObj>
        <w:docPartGallery w:val="Page Numbers (Bottom of Page)"/>
        <w:docPartUnique/>
      </w:docPartObj>
    </w:sdtPr>
    <w:sdtEndPr/>
    <w:sdtContent>
      <w:p w:rsidR="004E0A30" w:rsidRDefault="004E0A30">
        <w:pPr>
          <w:pStyle w:val="a5"/>
        </w:pPr>
        <w:r>
          <w:fldChar w:fldCharType="begin"/>
        </w:r>
        <w:r>
          <w:instrText>PAGE   \* MERGEFORMAT</w:instrText>
        </w:r>
        <w:r>
          <w:fldChar w:fldCharType="separate"/>
        </w:r>
        <w:r w:rsidR="00B43E4B">
          <w:rPr>
            <w:noProof/>
          </w:rPr>
          <w:t>100</w:t>
        </w:r>
        <w:r>
          <w:fldChar w:fldCharType="end"/>
        </w:r>
      </w:p>
    </w:sdtContent>
  </w:sdt>
  <w:p w:rsidR="004E0A30" w:rsidRPr="00B37C5A" w:rsidRDefault="004E0A30">
    <w:pPr>
      <w:pStyle w:val="a5"/>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1A8" w:rsidRDefault="009051A8">
      <w:pPr>
        <w:spacing w:line="240" w:lineRule="auto"/>
      </w:pPr>
      <w:r>
        <w:separator/>
      </w:r>
    </w:p>
  </w:footnote>
  <w:footnote w:type="continuationSeparator" w:id="0">
    <w:p w:rsidR="009051A8" w:rsidRDefault="009051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A30" w:rsidRPr="006D050B" w:rsidRDefault="004E0A30" w:rsidP="009F3299">
    <w:pPr>
      <w:pStyle w:val="a3"/>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6ABD"/>
    <w:multiLevelType w:val="hybridMultilevel"/>
    <w:tmpl w:val="35C4E8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911CAB"/>
    <w:multiLevelType w:val="multilevel"/>
    <w:tmpl w:val="F1EC8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10490C"/>
    <w:multiLevelType w:val="hybridMultilevel"/>
    <w:tmpl w:val="405A219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815056E"/>
    <w:multiLevelType w:val="hybridMultilevel"/>
    <w:tmpl w:val="57B4E77E"/>
    <w:lvl w:ilvl="0" w:tplc="20CC9DC0">
      <w:start w:val="1"/>
      <w:numFmt w:val="lowerLetter"/>
      <w:lvlText w:val="%1)"/>
      <w:lvlJc w:val="left"/>
      <w:pPr>
        <w:ind w:left="540" w:hanging="360"/>
      </w:pPr>
      <w:rPr>
        <w:rFonts w:hint="default"/>
        <w:b/>
        <w:i/>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87618F0"/>
    <w:multiLevelType w:val="multilevel"/>
    <w:tmpl w:val="B3B4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D84FF0"/>
    <w:multiLevelType w:val="hybridMultilevel"/>
    <w:tmpl w:val="A0A440B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29612C"/>
    <w:multiLevelType w:val="hybridMultilevel"/>
    <w:tmpl w:val="86D8AD2A"/>
    <w:lvl w:ilvl="0" w:tplc="938A95C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D6A2E7B"/>
    <w:multiLevelType w:val="hybridMultilevel"/>
    <w:tmpl w:val="DC88CFA8"/>
    <w:lvl w:ilvl="0" w:tplc="0F5A5E32">
      <w:start w:val="1"/>
      <w:numFmt w:val="lowerLetter"/>
      <w:lvlText w:val="%1)"/>
      <w:lvlJc w:val="left"/>
      <w:pPr>
        <w:ind w:left="450" w:hanging="360"/>
      </w:pPr>
      <w:rPr>
        <w:b/>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F19312C"/>
    <w:multiLevelType w:val="hybridMultilevel"/>
    <w:tmpl w:val="61A8FB28"/>
    <w:lvl w:ilvl="0" w:tplc="15FA6C3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730" w:hanging="360"/>
      </w:pPr>
      <w:rPr>
        <w:rFonts w:ascii="Courier New" w:hAnsi="Courier New" w:cs="Courier New" w:hint="default"/>
      </w:rPr>
    </w:lvl>
    <w:lvl w:ilvl="2" w:tplc="04190005" w:tentative="1">
      <w:start w:val="1"/>
      <w:numFmt w:val="bullet"/>
      <w:lvlText w:val=""/>
      <w:lvlJc w:val="left"/>
      <w:pPr>
        <w:ind w:left="1450" w:hanging="360"/>
      </w:pPr>
      <w:rPr>
        <w:rFonts w:ascii="Wingdings" w:hAnsi="Wingdings" w:hint="default"/>
      </w:rPr>
    </w:lvl>
    <w:lvl w:ilvl="3" w:tplc="04190001" w:tentative="1">
      <w:start w:val="1"/>
      <w:numFmt w:val="bullet"/>
      <w:lvlText w:val=""/>
      <w:lvlJc w:val="left"/>
      <w:pPr>
        <w:ind w:left="2170" w:hanging="360"/>
      </w:pPr>
      <w:rPr>
        <w:rFonts w:ascii="Symbol" w:hAnsi="Symbol" w:hint="default"/>
      </w:rPr>
    </w:lvl>
    <w:lvl w:ilvl="4" w:tplc="04190003" w:tentative="1">
      <w:start w:val="1"/>
      <w:numFmt w:val="bullet"/>
      <w:lvlText w:val="o"/>
      <w:lvlJc w:val="left"/>
      <w:pPr>
        <w:ind w:left="2890" w:hanging="360"/>
      </w:pPr>
      <w:rPr>
        <w:rFonts w:ascii="Courier New" w:hAnsi="Courier New" w:cs="Courier New" w:hint="default"/>
      </w:rPr>
    </w:lvl>
    <w:lvl w:ilvl="5" w:tplc="04190005" w:tentative="1">
      <w:start w:val="1"/>
      <w:numFmt w:val="bullet"/>
      <w:lvlText w:val=""/>
      <w:lvlJc w:val="left"/>
      <w:pPr>
        <w:ind w:left="3610" w:hanging="360"/>
      </w:pPr>
      <w:rPr>
        <w:rFonts w:ascii="Wingdings" w:hAnsi="Wingdings" w:hint="default"/>
      </w:rPr>
    </w:lvl>
    <w:lvl w:ilvl="6" w:tplc="04190001" w:tentative="1">
      <w:start w:val="1"/>
      <w:numFmt w:val="bullet"/>
      <w:lvlText w:val=""/>
      <w:lvlJc w:val="left"/>
      <w:pPr>
        <w:ind w:left="4330" w:hanging="360"/>
      </w:pPr>
      <w:rPr>
        <w:rFonts w:ascii="Symbol" w:hAnsi="Symbol" w:hint="default"/>
      </w:rPr>
    </w:lvl>
    <w:lvl w:ilvl="7" w:tplc="04190003" w:tentative="1">
      <w:start w:val="1"/>
      <w:numFmt w:val="bullet"/>
      <w:lvlText w:val="o"/>
      <w:lvlJc w:val="left"/>
      <w:pPr>
        <w:ind w:left="5050" w:hanging="360"/>
      </w:pPr>
      <w:rPr>
        <w:rFonts w:ascii="Courier New" w:hAnsi="Courier New" w:cs="Courier New" w:hint="default"/>
      </w:rPr>
    </w:lvl>
    <w:lvl w:ilvl="8" w:tplc="04190005" w:tentative="1">
      <w:start w:val="1"/>
      <w:numFmt w:val="bullet"/>
      <w:lvlText w:val=""/>
      <w:lvlJc w:val="left"/>
      <w:pPr>
        <w:ind w:left="5770" w:hanging="360"/>
      </w:pPr>
      <w:rPr>
        <w:rFonts w:ascii="Wingdings" w:hAnsi="Wingdings" w:hint="default"/>
      </w:rPr>
    </w:lvl>
  </w:abstractNum>
  <w:abstractNum w:abstractNumId="9">
    <w:nsid w:val="232E4D5B"/>
    <w:multiLevelType w:val="hybridMultilevel"/>
    <w:tmpl w:val="DEE0F8B6"/>
    <w:lvl w:ilvl="0" w:tplc="0419000D">
      <w:start w:val="1"/>
      <w:numFmt w:val="bullet"/>
      <w:lvlText w:val=""/>
      <w:lvlJc w:val="left"/>
      <w:pPr>
        <w:ind w:left="4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752610"/>
    <w:multiLevelType w:val="hybridMultilevel"/>
    <w:tmpl w:val="D0E0A758"/>
    <w:lvl w:ilvl="0" w:tplc="5ACEF4B2">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8754DE"/>
    <w:multiLevelType w:val="hybridMultilevel"/>
    <w:tmpl w:val="6DA60E1E"/>
    <w:lvl w:ilvl="0" w:tplc="C95661E8">
      <w:start w:val="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3C25892"/>
    <w:multiLevelType w:val="hybridMultilevel"/>
    <w:tmpl w:val="D36C7BBC"/>
    <w:lvl w:ilvl="0" w:tplc="82383C98">
      <w:start w:val="1"/>
      <w:numFmt w:val="bullet"/>
      <w:lvlText w:val=""/>
      <w:lvlJc w:val="left"/>
      <w:pPr>
        <w:ind w:left="1070" w:hanging="360"/>
      </w:pPr>
      <w:rPr>
        <w:rFonts w:ascii="Wingdings" w:hAnsi="Wingdings"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nsid w:val="36896EBB"/>
    <w:multiLevelType w:val="multilevel"/>
    <w:tmpl w:val="A2425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AF541B"/>
    <w:multiLevelType w:val="hybridMultilevel"/>
    <w:tmpl w:val="ACE8B0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62236C"/>
    <w:multiLevelType w:val="hybridMultilevel"/>
    <w:tmpl w:val="39B4237A"/>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4EA725D4"/>
    <w:multiLevelType w:val="hybridMultilevel"/>
    <w:tmpl w:val="E13A2DDC"/>
    <w:lvl w:ilvl="0" w:tplc="15FA6C3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730" w:hanging="360"/>
      </w:pPr>
      <w:rPr>
        <w:rFonts w:ascii="Courier New" w:hAnsi="Courier New" w:cs="Courier New" w:hint="default"/>
      </w:rPr>
    </w:lvl>
    <w:lvl w:ilvl="2" w:tplc="04190005" w:tentative="1">
      <w:start w:val="1"/>
      <w:numFmt w:val="bullet"/>
      <w:lvlText w:val=""/>
      <w:lvlJc w:val="left"/>
      <w:pPr>
        <w:ind w:left="1450" w:hanging="360"/>
      </w:pPr>
      <w:rPr>
        <w:rFonts w:ascii="Wingdings" w:hAnsi="Wingdings" w:hint="default"/>
      </w:rPr>
    </w:lvl>
    <w:lvl w:ilvl="3" w:tplc="04190001" w:tentative="1">
      <w:start w:val="1"/>
      <w:numFmt w:val="bullet"/>
      <w:lvlText w:val=""/>
      <w:lvlJc w:val="left"/>
      <w:pPr>
        <w:ind w:left="2170" w:hanging="360"/>
      </w:pPr>
      <w:rPr>
        <w:rFonts w:ascii="Symbol" w:hAnsi="Symbol" w:hint="default"/>
      </w:rPr>
    </w:lvl>
    <w:lvl w:ilvl="4" w:tplc="04190003" w:tentative="1">
      <w:start w:val="1"/>
      <w:numFmt w:val="bullet"/>
      <w:lvlText w:val="o"/>
      <w:lvlJc w:val="left"/>
      <w:pPr>
        <w:ind w:left="2890" w:hanging="360"/>
      </w:pPr>
      <w:rPr>
        <w:rFonts w:ascii="Courier New" w:hAnsi="Courier New" w:cs="Courier New" w:hint="default"/>
      </w:rPr>
    </w:lvl>
    <w:lvl w:ilvl="5" w:tplc="04190005" w:tentative="1">
      <w:start w:val="1"/>
      <w:numFmt w:val="bullet"/>
      <w:lvlText w:val=""/>
      <w:lvlJc w:val="left"/>
      <w:pPr>
        <w:ind w:left="3610" w:hanging="360"/>
      </w:pPr>
      <w:rPr>
        <w:rFonts w:ascii="Wingdings" w:hAnsi="Wingdings" w:hint="default"/>
      </w:rPr>
    </w:lvl>
    <w:lvl w:ilvl="6" w:tplc="04190001" w:tentative="1">
      <w:start w:val="1"/>
      <w:numFmt w:val="bullet"/>
      <w:lvlText w:val=""/>
      <w:lvlJc w:val="left"/>
      <w:pPr>
        <w:ind w:left="4330" w:hanging="360"/>
      </w:pPr>
      <w:rPr>
        <w:rFonts w:ascii="Symbol" w:hAnsi="Symbol" w:hint="default"/>
      </w:rPr>
    </w:lvl>
    <w:lvl w:ilvl="7" w:tplc="04190003" w:tentative="1">
      <w:start w:val="1"/>
      <w:numFmt w:val="bullet"/>
      <w:lvlText w:val="o"/>
      <w:lvlJc w:val="left"/>
      <w:pPr>
        <w:ind w:left="5050" w:hanging="360"/>
      </w:pPr>
      <w:rPr>
        <w:rFonts w:ascii="Courier New" w:hAnsi="Courier New" w:cs="Courier New" w:hint="default"/>
      </w:rPr>
    </w:lvl>
    <w:lvl w:ilvl="8" w:tplc="04190005" w:tentative="1">
      <w:start w:val="1"/>
      <w:numFmt w:val="bullet"/>
      <w:lvlText w:val=""/>
      <w:lvlJc w:val="left"/>
      <w:pPr>
        <w:ind w:left="5770" w:hanging="360"/>
      </w:pPr>
      <w:rPr>
        <w:rFonts w:ascii="Wingdings" w:hAnsi="Wingdings" w:hint="default"/>
      </w:rPr>
    </w:lvl>
  </w:abstractNum>
  <w:abstractNum w:abstractNumId="17">
    <w:nsid w:val="506E52A1"/>
    <w:multiLevelType w:val="hybridMultilevel"/>
    <w:tmpl w:val="39B423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4877E6"/>
    <w:multiLevelType w:val="hybridMultilevel"/>
    <w:tmpl w:val="48D2125C"/>
    <w:lvl w:ilvl="0" w:tplc="1AA0AA72">
      <w:start w:val="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52069C8"/>
    <w:multiLevelType w:val="hybridMultilevel"/>
    <w:tmpl w:val="A97EE9A6"/>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56843DE4"/>
    <w:multiLevelType w:val="hybridMultilevel"/>
    <w:tmpl w:val="042EB62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BE5177B"/>
    <w:multiLevelType w:val="hybridMultilevel"/>
    <w:tmpl w:val="E9F29E84"/>
    <w:lvl w:ilvl="0" w:tplc="04190017">
      <w:start w:val="1"/>
      <w:numFmt w:val="lowerLetter"/>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5D85051E"/>
    <w:multiLevelType w:val="hybridMultilevel"/>
    <w:tmpl w:val="44A87066"/>
    <w:lvl w:ilvl="0" w:tplc="4D507C34">
      <w:start w:val="3"/>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66452942"/>
    <w:multiLevelType w:val="hybridMultilevel"/>
    <w:tmpl w:val="EA267316"/>
    <w:lvl w:ilvl="0" w:tplc="04190017">
      <w:start w:val="1"/>
      <w:numFmt w:val="low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6A325568"/>
    <w:multiLevelType w:val="hybridMultilevel"/>
    <w:tmpl w:val="EA267316"/>
    <w:lvl w:ilvl="0" w:tplc="04190017">
      <w:start w:val="1"/>
      <w:numFmt w:val="lowerLetter"/>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nsid w:val="6A725D13"/>
    <w:multiLevelType w:val="hybridMultilevel"/>
    <w:tmpl w:val="186A15D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
    <w:nsid w:val="6D5F11CE"/>
    <w:multiLevelType w:val="hybridMultilevel"/>
    <w:tmpl w:val="6DB2B668"/>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nsid w:val="6F1E2D57"/>
    <w:multiLevelType w:val="hybridMultilevel"/>
    <w:tmpl w:val="E786C79A"/>
    <w:lvl w:ilvl="0" w:tplc="7F5C7F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F25946"/>
    <w:multiLevelType w:val="hybridMultilevel"/>
    <w:tmpl w:val="DE3057D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9">
    <w:nsid w:val="78EE0832"/>
    <w:multiLevelType w:val="hybridMultilevel"/>
    <w:tmpl w:val="45E02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15"/>
  </w:num>
  <w:num w:numId="3">
    <w:abstractNumId w:val="23"/>
  </w:num>
  <w:num w:numId="4">
    <w:abstractNumId w:val="19"/>
  </w:num>
  <w:num w:numId="5">
    <w:abstractNumId w:val="24"/>
  </w:num>
  <w:num w:numId="6">
    <w:abstractNumId w:val="21"/>
  </w:num>
  <w:num w:numId="7">
    <w:abstractNumId w:val="2"/>
  </w:num>
  <w:num w:numId="8">
    <w:abstractNumId w:val="5"/>
  </w:num>
  <w:num w:numId="9">
    <w:abstractNumId w:val="0"/>
  </w:num>
  <w:num w:numId="10">
    <w:abstractNumId w:val="6"/>
  </w:num>
  <w:num w:numId="11">
    <w:abstractNumId w:val="13"/>
  </w:num>
  <w:num w:numId="12">
    <w:abstractNumId w:val="4"/>
  </w:num>
  <w:num w:numId="13">
    <w:abstractNumId w:val="1"/>
  </w:num>
  <w:num w:numId="14">
    <w:abstractNumId w:val="10"/>
  </w:num>
  <w:num w:numId="15">
    <w:abstractNumId w:val="16"/>
  </w:num>
  <w:num w:numId="16">
    <w:abstractNumId w:val="8"/>
  </w:num>
  <w:num w:numId="17">
    <w:abstractNumId w:val="26"/>
  </w:num>
  <w:num w:numId="18">
    <w:abstractNumId w:val="12"/>
  </w:num>
  <w:num w:numId="19">
    <w:abstractNumId w:val="17"/>
  </w:num>
  <w:num w:numId="20">
    <w:abstractNumId w:val="29"/>
  </w:num>
  <w:num w:numId="21">
    <w:abstractNumId w:val="25"/>
  </w:num>
  <w:num w:numId="22">
    <w:abstractNumId w:val="28"/>
  </w:num>
  <w:num w:numId="23">
    <w:abstractNumId w:val="18"/>
  </w:num>
  <w:num w:numId="24">
    <w:abstractNumId w:val="11"/>
  </w:num>
  <w:num w:numId="25">
    <w:abstractNumId w:val="9"/>
  </w:num>
  <w:num w:numId="26">
    <w:abstractNumId w:val="20"/>
  </w:num>
  <w:num w:numId="27">
    <w:abstractNumId w:val="3"/>
  </w:num>
  <w:num w:numId="28">
    <w:abstractNumId w:val="22"/>
  </w:num>
  <w:num w:numId="29">
    <w:abstractNumId w:val="7"/>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05"/>
  <w:drawingGridVerticalSpacing w:val="14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85B"/>
    <w:rsid w:val="00001FDB"/>
    <w:rsid w:val="000053DE"/>
    <w:rsid w:val="00006797"/>
    <w:rsid w:val="0001593F"/>
    <w:rsid w:val="00015D9E"/>
    <w:rsid w:val="00020D92"/>
    <w:rsid w:val="00024833"/>
    <w:rsid w:val="00030D4C"/>
    <w:rsid w:val="00036F65"/>
    <w:rsid w:val="00037556"/>
    <w:rsid w:val="0004382A"/>
    <w:rsid w:val="00052D9E"/>
    <w:rsid w:val="00057FBC"/>
    <w:rsid w:val="000608FF"/>
    <w:rsid w:val="000676AF"/>
    <w:rsid w:val="00076EB7"/>
    <w:rsid w:val="00082E71"/>
    <w:rsid w:val="00084BD8"/>
    <w:rsid w:val="00084E30"/>
    <w:rsid w:val="000866FA"/>
    <w:rsid w:val="00086D47"/>
    <w:rsid w:val="0009014F"/>
    <w:rsid w:val="0009209F"/>
    <w:rsid w:val="00093D0D"/>
    <w:rsid w:val="000943C3"/>
    <w:rsid w:val="00095263"/>
    <w:rsid w:val="00096FC5"/>
    <w:rsid w:val="000A0BD3"/>
    <w:rsid w:val="000A2F22"/>
    <w:rsid w:val="000A6ABB"/>
    <w:rsid w:val="000B0F37"/>
    <w:rsid w:val="000B4E65"/>
    <w:rsid w:val="000B55B7"/>
    <w:rsid w:val="000D703D"/>
    <w:rsid w:val="000F0972"/>
    <w:rsid w:val="000F2B25"/>
    <w:rsid w:val="000F4DD6"/>
    <w:rsid w:val="00101ACC"/>
    <w:rsid w:val="00105384"/>
    <w:rsid w:val="0010586F"/>
    <w:rsid w:val="00105988"/>
    <w:rsid w:val="00106D38"/>
    <w:rsid w:val="00113395"/>
    <w:rsid w:val="00114409"/>
    <w:rsid w:val="00115C14"/>
    <w:rsid w:val="00126AA6"/>
    <w:rsid w:val="00127B67"/>
    <w:rsid w:val="0013031C"/>
    <w:rsid w:val="00132063"/>
    <w:rsid w:val="00132E80"/>
    <w:rsid w:val="001411D5"/>
    <w:rsid w:val="001419B9"/>
    <w:rsid w:val="00150C63"/>
    <w:rsid w:val="00152603"/>
    <w:rsid w:val="00152654"/>
    <w:rsid w:val="00156B51"/>
    <w:rsid w:val="00160748"/>
    <w:rsid w:val="00160B4F"/>
    <w:rsid w:val="00170EF4"/>
    <w:rsid w:val="001727B6"/>
    <w:rsid w:val="0017594C"/>
    <w:rsid w:val="00177B76"/>
    <w:rsid w:val="00181B6E"/>
    <w:rsid w:val="00183329"/>
    <w:rsid w:val="001849B9"/>
    <w:rsid w:val="00191650"/>
    <w:rsid w:val="00194744"/>
    <w:rsid w:val="001A1FAB"/>
    <w:rsid w:val="001A74AA"/>
    <w:rsid w:val="001A7D07"/>
    <w:rsid w:val="001B07D0"/>
    <w:rsid w:val="001C2A22"/>
    <w:rsid w:val="001C35AF"/>
    <w:rsid w:val="001D3134"/>
    <w:rsid w:val="001D3F9D"/>
    <w:rsid w:val="001E2845"/>
    <w:rsid w:val="001E7407"/>
    <w:rsid w:val="001F77F4"/>
    <w:rsid w:val="00202087"/>
    <w:rsid w:val="00204B3F"/>
    <w:rsid w:val="00206BAD"/>
    <w:rsid w:val="00216867"/>
    <w:rsid w:val="002264B8"/>
    <w:rsid w:val="0022748A"/>
    <w:rsid w:val="00234E1C"/>
    <w:rsid w:val="00236A05"/>
    <w:rsid w:val="00241AB7"/>
    <w:rsid w:val="00243B18"/>
    <w:rsid w:val="002450AE"/>
    <w:rsid w:val="00245597"/>
    <w:rsid w:val="002456B0"/>
    <w:rsid w:val="0025020D"/>
    <w:rsid w:val="002548DF"/>
    <w:rsid w:val="0025559E"/>
    <w:rsid w:val="002610B3"/>
    <w:rsid w:val="0026406B"/>
    <w:rsid w:val="002642C6"/>
    <w:rsid w:val="00265474"/>
    <w:rsid w:val="00272F97"/>
    <w:rsid w:val="00273365"/>
    <w:rsid w:val="00275A58"/>
    <w:rsid w:val="00281A55"/>
    <w:rsid w:val="00281E98"/>
    <w:rsid w:val="00282249"/>
    <w:rsid w:val="00287CB7"/>
    <w:rsid w:val="002954D2"/>
    <w:rsid w:val="002B5FA1"/>
    <w:rsid w:val="002B629A"/>
    <w:rsid w:val="002B767D"/>
    <w:rsid w:val="002C3879"/>
    <w:rsid w:val="002C57C9"/>
    <w:rsid w:val="002C5868"/>
    <w:rsid w:val="002C6FC2"/>
    <w:rsid w:val="002D1E80"/>
    <w:rsid w:val="002D3395"/>
    <w:rsid w:val="002D7E67"/>
    <w:rsid w:val="002F3DE3"/>
    <w:rsid w:val="002F63C9"/>
    <w:rsid w:val="003015CA"/>
    <w:rsid w:val="00301CB6"/>
    <w:rsid w:val="00303721"/>
    <w:rsid w:val="003103E1"/>
    <w:rsid w:val="00311EE0"/>
    <w:rsid w:val="00320230"/>
    <w:rsid w:val="0032360D"/>
    <w:rsid w:val="00334BF8"/>
    <w:rsid w:val="00336F09"/>
    <w:rsid w:val="003465C4"/>
    <w:rsid w:val="003501C0"/>
    <w:rsid w:val="00357C94"/>
    <w:rsid w:val="00360E92"/>
    <w:rsid w:val="00364CFD"/>
    <w:rsid w:val="00365FCF"/>
    <w:rsid w:val="00367BC1"/>
    <w:rsid w:val="003711FB"/>
    <w:rsid w:val="0037179C"/>
    <w:rsid w:val="00380AEF"/>
    <w:rsid w:val="003905E8"/>
    <w:rsid w:val="00390E03"/>
    <w:rsid w:val="00391A85"/>
    <w:rsid w:val="003975D9"/>
    <w:rsid w:val="003A397B"/>
    <w:rsid w:val="003A3BDA"/>
    <w:rsid w:val="003A551A"/>
    <w:rsid w:val="003B0974"/>
    <w:rsid w:val="003C4020"/>
    <w:rsid w:val="003D1B10"/>
    <w:rsid w:val="003D209F"/>
    <w:rsid w:val="003E047B"/>
    <w:rsid w:val="003E2A58"/>
    <w:rsid w:val="003F2714"/>
    <w:rsid w:val="003F3672"/>
    <w:rsid w:val="003F7B0D"/>
    <w:rsid w:val="00400335"/>
    <w:rsid w:val="0040082B"/>
    <w:rsid w:val="0040675D"/>
    <w:rsid w:val="00407962"/>
    <w:rsid w:val="004105C8"/>
    <w:rsid w:val="00413360"/>
    <w:rsid w:val="00417388"/>
    <w:rsid w:val="00421E0C"/>
    <w:rsid w:val="00422DB4"/>
    <w:rsid w:val="0042423C"/>
    <w:rsid w:val="00424BEB"/>
    <w:rsid w:val="00430748"/>
    <w:rsid w:val="0043270A"/>
    <w:rsid w:val="00442321"/>
    <w:rsid w:val="004455AF"/>
    <w:rsid w:val="004457F3"/>
    <w:rsid w:val="00454D8A"/>
    <w:rsid w:val="00456269"/>
    <w:rsid w:val="00461CBA"/>
    <w:rsid w:val="00470D56"/>
    <w:rsid w:val="004824AB"/>
    <w:rsid w:val="00487160"/>
    <w:rsid w:val="00487BF7"/>
    <w:rsid w:val="00496226"/>
    <w:rsid w:val="004A477B"/>
    <w:rsid w:val="004A5FDD"/>
    <w:rsid w:val="004A702B"/>
    <w:rsid w:val="004B2970"/>
    <w:rsid w:val="004B5A94"/>
    <w:rsid w:val="004B6011"/>
    <w:rsid w:val="004B6AA5"/>
    <w:rsid w:val="004C3E46"/>
    <w:rsid w:val="004C62D8"/>
    <w:rsid w:val="004D190B"/>
    <w:rsid w:val="004D5BD5"/>
    <w:rsid w:val="004E0A30"/>
    <w:rsid w:val="004E617F"/>
    <w:rsid w:val="004F0678"/>
    <w:rsid w:val="004F2465"/>
    <w:rsid w:val="00501091"/>
    <w:rsid w:val="00502916"/>
    <w:rsid w:val="0050296E"/>
    <w:rsid w:val="00510FCA"/>
    <w:rsid w:val="00511170"/>
    <w:rsid w:val="00511368"/>
    <w:rsid w:val="00513B9F"/>
    <w:rsid w:val="00514CD6"/>
    <w:rsid w:val="00515B48"/>
    <w:rsid w:val="00515BC7"/>
    <w:rsid w:val="0053073D"/>
    <w:rsid w:val="00536B5A"/>
    <w:rsid w:val="00540E3D"/>
    <w:rsid w:val="0054285F"/>
    <w:rsid w:val="005446A2"/>
    <w:rsid w:val="00554367"/>
    <w:rsid w:val="0055484C"/>
    <w:rsid w:val="00555242"/>
    <w:rsid w:val="00556055"/>
    <w:rsid w:val="00560E78"/>
    <w:rsid w:val="005614DA"/>
    <w:rsid w:val="0056229D"/>
    <w:rsid w:val="00564FB4"/>
    <w:rsid w:val="0056621D"/>
    <w:rsid w:val="005675C1"/>
    <w:rsid w:val="00571118"/>
    <w:rsid w:val="005740E3"/>
    <w:rsid w:val="00576BAC"/>
    <w:rsid w:val="00580F5A"/>
    <w:rsid w:val="00582903"/>
    <w:rsid w:val="00583A57"/>
    <w:rsid w:val="00587F57"/>
    <w:rsid w:val="005A591D"/>
    <w:rsid w:val="005A7B47"/>
    <w:rsid w:val="005D46C3"/>
    <w:rsid w:val="005D5515"/>
    <w:rsid w:val="005E0231"/>
    <w:rsid w:val="005E36CF"/>
    <w:rsid w:val="005E42FC"/>
    <w:rsid w:val="005E4712"/>
    <w:rsid w:val="005E7DD5"/>
    <w:rsid w:val="006014B1"/>
    <w:rsid w:val="00603019"/>
    <w:rsid w:val="0060621D"/>
    <w:rsid w:val="00606C9E"/>
    <w:rsid w:val="00606FCB"/>
    <w:rsid w:val="006076E5"/>
    <w:rsid w:val="00614830"/>
    <w:rsid w:val="00614C12"/>
    <w:rsid w:val="006164C8"/>
    <w:rsid w:val="006320FC"/>
    <w:rsid w:val="00632245"/>
    <w:rsid w:val="006405C3"/>
    <w:rsid w:val="006411CF"/>
    <w:rsid w:val="00645BC6"/>
    <w:rsid w:val="006463E1"/>
    <w:rsid w:val="00647FEE"/>
    <w:rsid w:val="00652512"/>
    <w:rsid w:val="00653FB3"/>
    <w:rsid w:val="006554B3"/>
    <w:rsid w:val="00655F4C"/>
    <w:rsid w:val="006909FC"/>
    <w:rsid w:val="006A1DAA"/>
    <w:rsid w:val="006A3DAF"/>
    <w:rsid w:val="006A4420"/>
    <w:rsid w:val="006A6807"/>
    <w:rsid w:val="006B2AC4"/>
    <w:rsid w:val="006B3721"/>
    <w:rsid w:val="006B6681"/>
    <w:rsid w:val="006B6BBD"/>
    <w:rsid w:val="006B7041"/>
    <w:rsid w:val="006C06DD"/>
    <w:rsid w:val="006D05CF"/>
    <w:rsid w:val="006D0675"/>
    <w:rsid w:val="006D1113"/>
    <w:rsid w:val="006D1B84"/>
    <w:rsid w:val="006D5EA3"/>
    <w:rsid w:val="006E32B0"/>
    <w:rsid w:val="006E7547"/>
    <w:rsid w:val="006E7F3E"/>
    <w:rsid w:val="006F0103"/>
    <w:rsid w:val="00702462"/>
    <w:rsid w:val="00703088"/>
    <w:rsid w:val="00704ADD"/>
    <w:rsid w:val="00711271"/>
    <w:rsid w:val="00711632"/>
    <w:rsid w:val="0071188E"/>
    <w:rsid w:val="00711EB0"/>
    <w:rsid w:val="007160B0"/>
    <w:rsid w:val="00716161"/>
    <w:rsid w:val="00721F6D"/>
    <w:rsid w:val="007246FA"/>
    <w:rsid w:val="00724BA7"/>
    <w:rsid w:val="007340C5"/>
    <w:rsid w:val="007358C2"/>
    <w:rsid w:val="007404DA"/>
    <w:rsid w:val="007418F2"/>
    <w:rsid w:val="00750239"/>
    <w:rsid w:val="0075236B"/>
    <w:rsid w:val="00756D64"/>
    <w:rsid w:val="00761EC9"/>
    <w:rsid w:val="00763636"/>
    <w:rsid w:val="0076432A"/>
    <w:rsid w:val="00765F71"/>
    <w:rsid w:val="0076604E"/>
    <w:rsid w:val="00766753"/>
    <w:rsid w:val="00770A8F"/>
    <w:rsid w:val="0077331B"/>
    <w:rsid w:val="0077413A"/>
    <w:rsid w:val="00774942"/>
    <w:rsid w:val="00781AB3"/>
    <w:rsid w:val="007825BE"/>
    <w:rsid w:val="00784F3C"/>
    <w:rsid w:val="00786483"/>
    <w:rsid w:val="00793395"/>
    <w:rsid w:val="007940E8"/>
    <w:rsid w:val="00794DDA"/>
    <w:rsid w:val="007953E7"/>
    <w:rsid w:val="007A12F5"/>
    <w:rsid w:val="007B62A8"/>
    <w:rsid w:val="007B7E9F"/>
    <w:rsid w:val="007D3E79"/>
    <w:rsid w:val="007D4056"/>
    <w:rsid w:val="007D6DAF"/>
    <w:rsid w:val="007D7DFF"/>
    <w:rsid w:val="007E095A"/>
    <w:rsid w:val="007E0E40"/>
    <w:rsid w:val="007E496E"/>
    <w:rsid w:val="007E7D7B"/>
    <w:rsid w:val="007F26C3"/>
    <w:rsid w:val="007F47DB"/>
    <w:rsid w:val="007F6151"/>
    <w:rsid w:val="00805A41"/>
    <w:rsid w:val="00810FCE"/>
    <w:rsid w:val="00811D3C"/>
    <w:rsid w:val="008206CD"/>
    <w:rsid w:val="00822220"/>
    <w:rsid w:val="0082657E"/>
    <w:rsid w:val="008402B5"/>
    <w:rsid w:val="0084412B"/>
    <w:rsid w:val="008545FF"/>
    <w:rsid w:val="0086468B"/>
    <w:rsid w:val="00870CFB"/>
    <w:rsid w:val="008770A6"/>
    <w:rsid w:val="008816AE"/>
    <w:rsid w:val="00881E75"/>
    <w:rsid w:val="00882BF6"/>
    <w:rsid w:val="0088375C"/>
    <w:rsid w:val="00883D85"/>
    <w:rsid w:val="00890F06"/>
    <w:rsid w:val="00890FE3"/>
    <w:rsid w:val="008A33B8"/>
    <w:rsid w:val="008B4042"/>
    <w:rsid w:val="008B4A01"/>
    <w:rsid w:val="008C0F45"/>
    <w:rsid w:val="008C3650"/>
    <w:rsid w:val="008E3946"/>
    <w:rsid w:val="008E5164"/>
    <w:rsid w:val="008E75DF"/>
    <w:rsid w:val="008F1927"/>
    <w:rsid w:val="008F1BCA"/>
    <w:rsid w:val="008F649A"/>
    <w:rsid w:val="00901CC4"/>
    <w:rsid w:val="009051A8"/>
    <w:rsid w:val="009067E4"/>
    <w:rsid w:val="009208A8"/>
    <w:rsid w:val="009221C3"/>
    <w:rsid w:val="00923381"/>
    <w:rsid w:val="00924124"/>
    <w:rsid w:val="00925B49"/>
    <w:rsid w:val="0093054A"/>
    <w:rsid w:val="00932BA4"/>
    <w:rsid w:val="00933815"/>
    <w:rsid w:val="009344E3"/>
    <w:rsid w:val="00937DEE"/>
    <w:rsid w:val="009408A9"/>
    <w:rsid w:val="00945267"/>
    <w:rsid w:val="00945D28"/>
    <w:rsid w:val="009464A4"/>
    <w:rsid w:val="00947D64"/>
    <w:rsid w:val="0095329A"/>
    <w:rsid w:val="00953797"/>
    <w:rsid w:val="00963BA0"/>
    <w:rsid w:val="009644F9"/>
    <w:rsid w:val="00964B4A"/>
    <w:rsid w:val="00967232"/>
    <w:rsid w:val="009812C4"/>
    <w:rsid w:val="00985032"/>
    <w:rsid w:val="0099409A"/>
    <w:rsid w:val="0099442D"/>
    <w:rsid w:val="00995349"/>
    <w:rsid w:val="009A34B8"/>
    <w:rsid w:val="009A385B"/>
    <w:rsid w:val="009A52F6"/>
    <w:rsid w:val="009B181B"/>
    <w:rsid w:val="009C476F"/>
    <w:rsid w:val="009D1E16"/>
    <w:rsid w:val="009E05CD"/>
    <w:rsid w:val="009E2088"/>
    <w:rsid w:val="009E2F68"/>
    <w:rsid w:val="009F001D"/>
    <w:rsid w:val="009F0A32"/>
    <w:rsid w:val="009F3299"/>
    <w:rsid w:val="009F48E1"/>
    <w:rsid w:val="009F6AC4"/>
    <w:rsid w:val="00A12281"/>
    <w:rsid w:val="00A12658"/>
    <w:rsid w:val="00A13F6F"/>
    <w:rsid w:val="00A14CBA"/>
    <w:rsid w:val="00A16938"/>
    <w:rsid w:val="00A237B5"/>
    <w:rsid w:val="00A241FE"/>
    <w:rsid w:val="00A32789"/>
    <w:rsid w:val="00A34BD6"/>
    <w:rsid w:val="00A41127"/>
    <w:rsid w:val="00A41450"/>
    <w:rsid w:val="00A4355A"/>
    <w:rsid w:val="00A44CD2"/>
    <w:rsid w:val="00A5198E"/>
    <w:rsid w:val="00A52BED"/>
    <w:rsid w:val="00A546CB"/>
    <w:rsid w:val="00A56BA9"/>
    <w:rsid w:val="00A61FAC"/>
    <w:rsid w:val="00A7104C"/>
    <w:rsid w:val="00A736F2"/>
    <w:rsid w:val="00A82E7B"/>
    <w:rsid w:val="00A93F29"/>
    <w:rsid w:val="00A94416"/>
    <w:rsid w:val="00AA0A52"/>
    <w:rsid w:val="00AA2C34"/>
    <w:rsid w:val="00AC100A"/>
    <w:rsid w:val="00AC27E3"/>
    <w:rsid w:val="00AC2F9B"/>
    <w:rsid w:val="00AC3FE7"/>
    <w:rsid w:val="00AC6AB2"/>
    <w:rsid w:val="00AD4314"/>
    <w:rsid w:val="00AE1AC4"/>
    <w:rsid w:val="00AE5045"/>
    <w:rsid w:val="00AE7759"/>
    <w:rsid w:val="00AF4FE8"/>
    <w:rsid w:val="00AF528D"/>
    <w:rsid w:val="00AF58DA"/>
    <w:rsid w:val="00AF590F"/>
    <w:rsid w:val="00AF614A"/>
    <w:rsid w:val="00AF691F"/>
    <w:rsid w:val="00AF752F"/>
    <w:rsid w:val="00B006CD"/>
    <w:rsid w:val="00B01A28"/>
    <w:rsid w:val="00B12872"/>
    <w:rsid w:val="00B17FA6"/>
    <w:rsid w:val="00B2388A"/>
    <w:rsid w:val="00B24774"/>
    <w:rsid w:val="00B261E1"/>
    <w:rsid w:val="00B37614"/>
    <w:rsid w:val="00B43E4B"/>
    <w:rsid w:val="00B448D7"/>
    <w:rsid w:val="00B53305"/>
    <w:rsid w:val="00B551E1"/>
    <w:rsid w:val="00B56A39"/>
    <w:rsid w:val="00B5713D"/>
    <w:rsid w:val="00B713B7"/>
    <w:rsid w:val="00B7529B"/>
    <w:rsid w:val="00B75F05"/>
    <w:rsid w:val="00B923C6"/>
    <w:rsid w:val="00B92753"/>
    <w:rsid w:val="00B9317A"/>
    <w:rsid w:val="00B967B4"/>
    <w:rsid w:val="00BA2EE7"/>
    <w:rsid w:val="00BA4E68"/>
    <w:rsid w:val="00BB289C"/>
    <w:rsid w:val="00BB6DB4"/>
    <w:rsid w:val="00BC0DBE"/>
    <w:rsid w:val="00BC2C12"/>
    <w:rsid w:val="00BD31FB"/>
    <w:rsid w:val="00BD62AC"/>
    <w:rsid w:val="00C06772"/>
    <w:rsid w:val="00C113D7"/>
    <w:rsid w:val="00C129E6"/>
    <w:rsid w:val="00C1398B"/>
    <w:rsid w:val="00C20AAA"/>
    <w:rsid w:val="00C22801"/>
    <w:rsid w:val="00C30081"/>
    <w:rsid w:val="00C31CDB"/>
    <w:rsid w:val="00C34547"/>
    <w:rsid w:val="00C5080D"/>
    <w:rsid w:val="00C50B4A"/>
    <w:rsid w:val="00C527EC"/>
    <w:rsid w:val="00C547CA"/>
    <w:rsid w:val="00C55821"/>
    <w:rsid w:val="00C629BD"/>
    <w:rsid w:val="00C632C7"/>
    <w:rsid w:val="00C64472"/>
    <w:rsid w:val="00C670D8"/>
    <w:rsid w:val="00C67A1A"/>
    <w:rsid w:val="00C72B79"/>
    <w:rsid w:val="00C76DCC"/>
    <w:rsid w:val="00C777B8"/>
    <w:rsid w:val="00C854AE"/>
    <w:rsid w:val="00C85701"/>
    <w:rsid w:val="00C94DF8"/>
    <w:rsid w:val="00C9600C"/>
    <w:rsid w:val="00CA002B"/>
    <w:rsid w:val="00CB0B66"/>
    <w:rsid w:val="00CC2932"/>
    <w:rsid w:val="00CC4DF8"/>
    <w:rsid w:val="00CC5090"/>
    <w:rsid w:val="00CD6752"/>
    <w:rsid w:val="00CE01E6"/>
    <w:rsid w:val="00CE11A5"/>
    <w:rsid w:val="00CE2201"/>
    <w:rsid w:val="00CE27D7"/>
    <w:rsid w:val="00CF2675"/>
    <w:rsid w:val="00CF4FC8"/>
    <w:rsid w:val="00D05C2B"/>
    <w:rsid w:val="00D077EF"/>
    <w:rsid w:val="00D15C22"/>
    <w:rsid w:val="00D219B4"/>
    <w:rsid w:val="00D21BCB"/>
    <w:rsid w:val="00D223E7"/>
    <w:rsid w:val="00D23483"/>
    <w:rsid w:val="00D25A98"/>
    <w:rsid w:val="00D26D51"/>
    <w:rsid w:val="00D3192D"/>
    <w:rsid w:val="00D325E9"/>
    <w:rsid w:val="00D337B3"/>
    <w:rsid w:val="00D444E7"/>
    <w:rsid w:val="00D54A96"/>
    <w:rsid w:val="00D63F48"/>
    <w:rsid w:val="00D64AAC"/>
    <w:rsid w:val="00D67724"/>
    <w:rsid w:val="00D8108B"/>
    <w:rsid w:val="00D81748"/>
    <w:rsid w:val="00D8497B"/>
    <w:rsid w:val="00D85342"/>
    <w:rsid w:val="00D91E02"/>
    <w:rsid w:val="00DA07DD"/>
    <w:rsid w:val="00DA186C"/>
    <w:rsid w:val="00DA34AF"/>
    <w:rsid w:val="00DA705C"/>
    <w:rsid w:val="00DB04DF"/>
    <w:rsid w:val="00DB6859"/>
    <w:rsid w:val="00DB734F"/>
    <w:rsid w:val="00DC1156"/>
    <w:rsid w:val="00DC40E5"/>
    <w:rsid w:val="00DC564F"/>
    <w:rsid w:val="00DD3061"/>
    <w:rsid w:val="00DD3A86"/>
    <w:rsid w:val="00DD4BD1"/>
    <w:rsid w:val="00DD5BC1"/>
    <w:rsid w:val="00DD5EA3"/>
    <w:rsid w:val="00DD649F"/>
    <w:rsid w:val="00DE05B5"/>
    <w:rsid w:val="00DE5A66"/>
    <w:rsid w:val="00DE6EA6"/>
    <w:rsid w:val="00DE78CE"/>
    <w:rsid w:val="00DF15D3"/>
    <w:rsid w:val="00E04C43"/>
    <w:rsid w:val="00E13DDF"/>
    <w:rsid w:val="00E209C7"/>
    <w:rsid w:val="00E21CE2"/>
    <w:rsid w:val="00E2445C"/>
    <w:rsid w:val="00E27AF7"/>
    <w:rsid w:val="00E32D44"/>
    <w:rsid w:val="00E33EC0"/>
    <w:rsid w:val="00E3690D"/>
    <w:rsid w:val="00E4281B"/>
    <w:rsid w:val="00E42B41"/>
    <w:rsid w:val="00E46FDC"/>
    <w:rsid w:val="00E559EF"/>
    <w:rsid w:val="00E7085C"/>
    <w:rsid w:val="00E7128C"/>
    <w:rsid w:val="00E729D9"/>
    <w:rsid w:val="00E749BC"/>
    <w:rsid w:val="00E774C4"/>
    <w:rsid w:val="00E77850"/>
    <w:rsid w:val="00E815E0"/>
    <w:rsid w:val="00E8421E"/>
    <w:rsid w:val="00E8534D"/>
    <w:rsid w:val="00E95E53"/>
    <w:rsid w:val="00EA48CF"/>
    <w:rsid w:val="00EA6F4C"/>
    <w:rsid w:val="00EA7DD7"/>
    <w:rsid w:val="00EB1BFE"/>
    <w:rsid w:val="00EB2BA7"/>
    <w:rsid w:val="00EC6745"/>
    <w:rsid w:val="00ED1DDB"/>
    <w:rsid w:val="00ED6C49"/>
    <w:rsid w:val="00EE35ED"/>
    <w:rsid w:val="00EE4DC7"/>
    <w:rsid w:val="00EF3020"/>
    <w:rsid w:val="00EF74B9"/>
    <w:rsid w:val="00F0585A"/>
    <w:rsid w:val="00F12824"/>
    <w:rsid w:val="00F144EA"/>
    <w:rsid w:val="00F244E6"/>
    <w:rsid w:val="00F348D1"/>
    <w:rsid w:val="00F359B4"/>
    <w:rsid w:val="00F366E6"/>
    <w:rsid w:val="00F414EF"/>
    <w:rsid w:val="00F4275F"/>
    <w:rsid w:val="00F44CD3"/>
    <w:rsid w:val="00F4591F"/>
    <w:rsid w:val="00F45CCE"/>
    <w:rsid w:val="00F6746E"/>
    <w:rsid w:val="00F7261A"/>
    <w:rsid w:val="00F73F92"/>
    <w:rsid w:val="00F73FDE"/>
    <w:rsid w:val="00F746E5"/>
    <w:rsid w:val="00F748A2"/>
    <w:rsid w:val="00F77C88"/>
    <w:rsid w:val="00F81789"/>
    <w:rsid w:val="00F9045E"/>
    <w:rsid w:val="00F949E3"/>
    <w:rsid w:val="00F97BE6"/>
    <w:rsid w:val="00FA2300"/>
    <w:rsid w:val="00FA4D2B"/>
    <w:rsid w:val="00FA7226"/>
    <w:rsid w:val="00FB1FAA"/>
    <w:rsid w:val="00FB48F2"/>
    <w:rsid w:val="00FC04D1"/>
    <w:rsid w:val="00FC46F6"/>
    <w:rsid w:val="00FC48E0"/>
    <w:rsid w:val="00FC7B01"/>
    <w:rsid w:val="00FD00E5"/>
    <w:rsid w:val="00FE1F2C"/>
    <w:rsid w:val="00FE60E3"/>
    <w:rsid w:val="00FE6191"/>
    <w:rsid w:val="00FF605E"/>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480" w:lineRule="auto"/>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C46F6"/>
    <w:pPr>
      <w:jc w:val="left"/>
      <w:outlineLvl w:val="0"/>
    </w:pPr>
    <w:rPr>
      <w:rFonts w:ascii="Times New Roman" w:hAnsi="Times New Roman" w:cs="Times New Roman"/>
      <w:b/>
      <w:lang w:val="en-US"/>
    </w:rPr>
  </w:style>
  <w:style w:type="paragraph" w:styleId="2">
    <w:name w:val="heading 2"/>
    <w:basedOn w:val="a"/>
    <w:next w:val="a"/>
    <w:link w:val="20"/>
    <w:unhideWhenUsed/>
    <w:qFormat/>
    <w:rsid w:val="00FC46F6"/>
    <w:pPr>
      <w:jc w:val="left"/>
      <w:outlineLvl w:val="1"/>
    </w:pPr>
    <w:rPr>
      <w:rFonts w:ascii="Times New Roman" w:hAnsi="Times New Roman" w:cs="Times New Roman"/>
      <w:b/>
    </w:rPr>
  </w:style>
  <w:style w:type="paragraph" w:styleId="3">
    <w:name w:val="heading 3"/>
    <w:basedOn w:val="a"/>
    <w:next w:val="a"/>
    <w:link w:val="30"/>
    <w:uiPriority w:val="9"/>
    <w:unhideWhenUsed/>
    <w:qFormat/>
    <w:rsid w:val="00FC46F6"/>
    <w:pPr>
      <w:jc w:val="left"/>
      <w:outlineLvl w:val="2"/>
    </w:pPr>
    <w:rPr>
      <w:rFonts w:ascii="Times New Roman" w:hAnsi="Times New Roman" w:cs="Times New Roman"/>
      <w:b/>
    </w:rPr>
  </w:style>
  <w:style w:type="paragraph" w:styleId="4">
    <w:name w:val="heading 4"/>
    <w:basedOn w:val="a"/>
    <w:next w:val="a"/>
    <w:link w:val="40"/>
    <w:uiPriority w:val="9"/>
    <w:unhideWhenUsed/>
    <w:qFormat/>
    <w:rsid w:val="00FC46F6"/>
    <w:pPr>
      <w:jc w:val="left"/>
      <w:outlineLvl w:val="3"/>
    </w:pPr>
    <w:rPr>
      <w:rFonts w:ascii="Times New Roman" w:hAnsi="Times New Roman"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5384"/>
    <w:pPr>
      <w:tabs>
        <w:tab w:val="center" w:pos="4677"/>
        <w:tab w:val="right" w:pos="9355"/>
      </w:tabs>
      <w:spacing w:line="240" w:lineRule="auto"/>
    </w:pPr>
  </w:style>
  <w:style w:type="character" w:customStyle="1" w:styleId="a4">
    <w:name w:val="Верхний колонтитул Знак"/>
    <w:basedOn w:val="a0"/>
    <w:link w:val="a3"/>
    <w:uiPriority w:val="99"/>
    <w:rsid w:val="00105384"/>
  </w:style>
  <w:style w:type="paragraph" w:styleId="a5">
    <w:name w:val="footer"/>
    <w:basedOn w:val="a"/>
    <w:link w:val="a6"/>
    <w:uiPriority w:val="99"/>
    <w:unhideWhenUsed/>
    <w:rsid w:val="00105384"/>
    <w:pPr>
      <w:tabs>
        <w:tab w:val="center" w:pos="4677"/>
        <w:tab w:val="right" w:pos="9355"/>
      </w:tabs>
      <w:spacing w:line="240" w:lineRule="auto"/>
    </w:pPr>
  </w:style>
  <w:style w:type="character" w:customStyle="1" w:styleId="a6">
    <w:name w:val="Нижний колонтитул Знак"/>
    <w:basedOn w:val="a0"/>
    <w:link w:val="a5"/>
    <w:uiPriority w:val="99"/>
    <w:rsid w:val="00105384"/>
  </w:style>
  <w:style w:type="table" w:styleId="a7">
    <w:name w:val="Table Grid"/>
    <w:basedOn w:val="a1"/>
    <w:uiPriority w:val="59"/>
    <w:rsid w:val="00105384"/>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10538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105384"/>
    <w:pPr>
      <w:spacing w:after="200" w:line="240" w:lineRule="auto"/>
      <w:ind w:firstLine="0"/>
      <w:jc w:val="left"/>
    </w:pPr>
    <w:rPr>
      <w:rFonts w:ascii="Times New Roman" w:eastAsia="Calibri" w:hAnsi="Times New Roman" w:cs="Times New Roman"/>
      <w:bCs/>
      <w:sz w:val="24"/>
      <w:szCs w:val="18"/>
      <w:lang w:val="en-US"/>
    </w:rPr>
  </w:style>
  <w:style w:type="paragraph" w:styleId="aa">
    <w:name w:val="Balloon Text"/>
    <w:basedOn w:val="a"/>
    <w:link w:val="ab"/>
    <w:uiPriority w:val="99"/>
    <w:semiHidden/>
    <w:unhideWhenUsed/>
    <w:rsid w:val="00105384"/>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105384"/>
    <w:rPr>
      <w:rFonts w:ascii="Tahoma" w:hAnsi="Tahoma" w:cs="Tahoma"/>
      <w:sz w:val="16"/>
      <w:szCs w:val="16"/>
    </w:rPr>
  </w:style>
  <w:style w:type="paragraph" w:styleId="ac">
    <w:name w:val="List Paragraph"/>
    <w:basedOn w:val="a"/>
    <w:uiPriority w:val="34"/>
    <w:qFormat/>
    <w:rsid w:val="00FC46F6"/>
    <w:pPr>
      <w:spacing w:after="200" w:line="276" w:lineRule="auto"/>
      <w:ind w:left="720" w:firstLine="0"/>
      <w:contextualSpacing/>
      <w:jc w:val="left"/>
    </w:pPr>
  </w:style>
  <w:style w:type="character" w:styleId="ad">
    <w:name w:val="Emphasis"/>
    <w:basedOn w:val="a0"/>
    <w:uiPriority w:val="20"/>
    <w:qFormat/>
    <w:rsid w:val="00FC46F6"/>
    <w:rPr>
      <w:i/>
      <w:iCs/>
    </w:rPr>
  </w:style>
  <w:style w:type="character" w:customStyle="1" w:styleId="10">
    <w:name w:val="Заголовок 1 Знак"/>
    <w:basedOn w:val="a0"/>
    <w:link w:val="1"/>
    <w:uiPriority w:val="9"/>
    <w:rsid w:val="00FC46F6"/>
    <w:rPr>
      <w:rFonts w:ascii="Times New Roman" w:hAnsi="Times New Roman" w:cs="Times New Roman"/>
      <w:b/>
      <w:lang w:val="en-US"/>
    </w:rPr>
  </w:style>
  <w:style w:type="character" w:customStyle="1" w:styleId="20">
    <w:name w:val="Заголовок 2 Знак"/>
    <w:basedOn w:val="a0"/>
    <w:link w:val="2"/>
    <w:rsid w:val="00FC46F6"/>
    <w:rPr>
      <w:rFonts w:ascii="Times New Roman" w:hAnsi="Times New Roman" w:cs="Times New Roman"/>
      <w:b/>
    </w:rPr>
  </w:style>
  <w:style w:type="character" w:customStyle="1" w:styleId="30">
    <w:name w:val="Заголовок 3 Знак"/>
    <w:basedOn w:val="a0"/>
    <w:link w:val="3"/>
    <w:uiPriority w:val="9"/>
    <w:rsid w:val="00FC46F6"/>
    <w:rPr>
      <w:rFonts w:ascii="Times New Roman" w:hAnsi="Times New Roman" w:cs="Times New Roman"/>
      <w:b/>
    </w:rPr>
  </w:style>
  <w:style w:type="character" w:customStyle="1" w:styleId="40">
    <w:name w:val="Заголовок 4 Знак"/>
    <w:basedOn w:val="a0"/>
    <w:link w:val="4"/>
    <w:uiPriority w:val="9"/>
    <w:rsid w:val="00FC46F6"/>
    <w:rPr>
      <w:rFonts w:ascii="Times New Roman" w:hAnsi="Times New Roman" w:cs="Times New Roman"/>
      <w:b/>
    </w:rPr>
  </w:style>
  <w:style w:type="paragraph" w:styleId="ae">
    <w:name w:val="TOC Heading"/>
    <w:basedOn w:val="1"/>
    <w:next w:val="a"/>
    <w:uiPriority w:val="39"/>
    <w:unhideWhenUsed/>
    <w:qFormat/>
    <w:rsid w:val="00FC46F6"/>
    <w:pPr>
      <w:keepNext/>
      <w:keepLines/>
      <w:spacing w:before="480" w:line="276" w:lineRule="auto"/>
      <w:ind w:firstLine="0"/>
      <w:outlineLvl w:val="9"/>
    </w:pPr>
    <w:rPr>
      <w:rFonts w:asciiTheme="majorHAnsi" w:eastAsiaTheme="majorEastAsia" w:hAnsiTheme="majorHAnsi" w:cstheme="majorBidi"/>
      <w:bCs/>
      <w:color w:val="365F91" w:themeColor="accent1" w:themeShade="BF"/>
      <w:sz w:val="28"/>
      <w:szCs w:val="28"/>
      <w:lang w:val="ru-RU" w:eastAsia="ru-RU"/>
    </w:rPr>
  </w:style>
  <w:style w:type="paragraph" w:styleId="11">
    <w:name w:val="toc 1"/>
    <w:basedOn w:val="a"/>
    <w:next w:val="a"/>
    <w:autoRedefine/>
    <w:uiPriority w:val="39"/>
    <w:unhideWhenUsed/>
    <w:rsid w:val="00FC46F6"/>
    <w:pPr>
      <w:spacing w:before="120" w:after="120"/>
      <w:jc w:val="left"/>
    </w:pPr>
    <w:rPr>
      <w:b/>
      <w:bCs/>
      <w:caps/>
      <w:sz w:val="20"/>
      <w:szCs w:val="20"/>
    </w:rPr>
  </w:style>
  <w:style w:type="paragraph" w:styleId="21">
    <w:name w:val="toc 2"/>
    <w:basedOn w:val="a"/>
    <w:next w:val="a"/>
    <w:autoRedefine/>
    <w:uiPriority w:val="39"/>
    <w:unhideWhenUsed/>
    <w:rsid w:val="00FC46F6"/>
    <w:pPr>
      <w:ind w:left="220"/>
      <w:jc w:val="left"/>
    </w:pPr>
    <w:rPr>
      <w:smallCaps/>
      <w:sz w:val="20"/>
      <w:szCs w:val="20"/>
    </w:rPr>
  </w:style>
  <w:style w:type="paragraph" w:styleId="31">
    <w:name w:val="toc 3"/>
    <w:basedOn w:val="a"/>
    <w:next w:val="a"/>
    <w:autoRedefine/>
    <w:uiPriority w:val="39"/>
    <w:unhideWhenUsed/>
    <w:rsid w:val="00FC46F6"/>
    <w:pPr>
      <w:ind w:left="440"/>
      <w:jc w:val="left"/>
    </w:pPr>
    <w:rPr>
      <w:i/>
      <w:iCs/>
      <w:sz w:val="20"/>
      <w:szCs w:val="20"/>
    </w:rPr>
  </w:style>
  <w:style w:type="paragraph" w:styleId="41">
    <w:name w:val="toc 4"/>
    <w:basedOn w:val="a"/>
    <w:next w:val="a"/>
    <w:autoRedefine/>
    <w:uiPriority w:val="39"/>
    <w:unhideWhenUsed/>
    <w:rsid w:val="00FC46F6"/>
    <w:pPr>
      <w:ind w:left="660"/>
      <w:jc w:val="left"/>
    </w:pPr>
    <w:rPr>
      <w:sz w:val="18"/>
      <w:szCs w:val="18"/>
    </w:rPr>
  </w:style>
  <w:style w:type="paragraph" w:styleId="5">
    <w:name w:val="toc 5"/>
    <w:basedOn w:val="a"/>
    <w:next w:val="a"/>
    <w:autoRedefine/>
    <w:uiPriority w:val="39"/>
    <w:unhideWhenUsed/>
    <w:rsid w:val="00FC46F6"/>
    <w:pPr>
      <w:ind w:left="880"/>
      <w:jc w:val="left"/>
    </w:pPr>
    <w:rPr>
      <w:sz w:val="18"/>
      <w:szCs w:val="18"/>
    </w:rPr>
  </w:style>
  <w:style w:type="paragraph" w:styleId="6">
    <w:name w:val="toc 6"/>
    <w:basedOn w:val="a"/>
    <w:next w:val="a"/>
    <w:autoRedefine/>
    <w:uiPriority w:val="39"/>
    <w:unhideWhenUsed/>
    <w:rsid w:val="00FC46F6"/>
    <w:pPr>
      <w:ind w:left="1100"/>
      <w:jc w:val="left"/>
    </w:pPr>
    <w:rPr>
      <w:sz w:val="18"/>
      <w:szCs w:val="18"/>
    </w:rPr>
  </w:style>
  <w:style w:type="paragraph" w:styleId="7">
    <w:name w:val="toc 7"/>
    <w:basedOn w:val="a"/>
    <w:next w:val="a"/>
    <w:autoRedefine/>
    <w:uiPriority w:val="39"/>
    <w:unhideWhenUsed/>
    <w:rsid w:val="00FC46F6"/>
    <w:pPr>
      <w:ind w:left="1320"/>
      <w:jc w:val="left"/>
    </w:pPr>
    <w:rPr>
      <w:sz w:val="18"/>
      <w:szCs w:val="18"/>
    </w:rPr>
  </w:style>
  <w:style w:type="paragraph" w:styleId="8">
    <w:name w:val="toc 8"/>
    <w:basedOn w:val="a"/>
    <w:next w:val="a"/>
    <w:autoRedefine/>
    <w:uiPriority w:val="39"/>
    <w:unhideWhenUsed/>
    <w:rsid w:val="00FC46F6"/>
    <w:pPr>
      <w:ind w:left="1540"/>
      <w:jc w:val="left"/>
    </w:pPr>
    <w:rPr>
      <w:sz w:val="18"/>
      <w:szCs w:val="18"/>
    </w:rPr>
  </w:style>
  <w:style w:type="paragraph" w:styleId="9">
    <w:name w:val="toc 9"/>
    <w:basedOn w:val="a"/>
    <w:next w:val="a"/>
    <w:autoRedefine/>
    <w:uiPriority w:val="39"/>
    <w:unhideWhenUsed/>
    <w:rsid w:val="00FC46F6"/>
    <w:pPr>
      <w:ind w:left="1760"/>
      <w:jc w:val="left"/>
    </w:pPr>
    <w:rPr>
      <w:sz w:val="18"/>
      <w:szCs w:val="18"/>
    </w:rPr>
  </w:style>
  <w:style w:type="character" w:customStyle="1" w:styleId="af">
    <w:name w:val="Текст концевой сноски Знак"/>
    <w:basedOn w:val="a0"/>
    <w:link w:val="af0"/>
    <w:uiPriority w:val="99"/>
    <w:semiHidden/>
    <w:rsid w:val="00FC46F6"/>
    <w:rPr>
      <w:sz w:val="20"/>
      <w:szCs w:val="20"/>
    </w:rPr>
  </w:style>
  <w:style w:type="paragraph" w:styleId="af0">
    <w:name w:val="endnote text"/>
    <w:basedOn w:val="a"/>
    <w:link w:val="af"/>
    <w:uiPriority w:val="99"/>
    <w:semiHidden/>
    <w:unhideWhenUsed/>
    <w:rsid w:val="00FC46F6"/>
    <w:pPr>
      <w:spacing w:line="240" w:lineRule="auto"/>
      <w:ind w:firstLine="0"/>
      <w:jc w:val="left"/>
    </w:pPr>
    <w:rPr>
      <w:sz w:val="20"/>
      <w:szCs w:val="20"/>
    </w:rPr>
  </w:style>
  <w:style w:type="character" w:customStyle="1" w:styleId="12">
    <w:name w:val="Текст концевой сноски Знак1"/>
    <w:basedOn w:val="a0"/>
    <w:uiPriority w:val="99"/>
    <w:semiHidden/>
    <w:rsid w:val="00FC46F6"/>
    <w:rPr>
      <w:sz w:val="20"/>
      <w:szCs w:val="20"/>
    </w:rPr>
  </w:style>
  <w:style w:type="paragraph" w:customStyle="1" w:styleId="EndNoteBibliographyTitle">
    <w:name w:val="EndNote Bibliography Title"/>
    <w:basedOn w:val="a"/>
    <w:link w:val="EndNoteBibliographyTitle0"/>
    <w:rsid w:val="00FC46F6"/>
    <w:pPr>
      <w:spacing w:line="276" w:lineRule="auto"/>
      <w:ind w:firstLine="0"/>
    </w:pPr>
    <w:rPr>
      <w:rFonts w:ascii="Calibri" w:hAnsi="Calibri"/>
      <w:noProof/>
      <w:lang w:val="en-US"/>
    </w:rPr>
  </w:style>
  <w:style w:type="character" w:customStyle="1" w:styleId="EndNoteBibliographyTitle0">
    <w:name w:val="EndNote Bibliography Title Знак"/>
    <w:basedOn w:val="a0"/>
    <w:link w:val="EndNoteBibliographyTitle"/>
    <w:rsid w:val="00FC46F6"/>
    <w:rPr>
      <w:rFonts w:ascii="Calibri" w:hAnsi="Calibri"/>
      <w:noProof/>
      <w:lang w:val="en-US"/>
    </w:rPr>
  </w:style>
  <w:style w:type="paragraph" w:customStyle="1" w:styleId="EndNoteBibliography">
    <w:name w:val="EndNote Bibliography"/>
    <w:basedOn w:val="a"/>
    <w:link w:val="EndNoteBibliography0"/>
    <w:rsid w:val="00FC46F6"/>
    <w:pPr>
      <w:spacing w:after="200" w:line="240" w:lineRule="auto"/>
      <w:ind w:firstLine="0"/>
    </w:pPr>
    <w:rPr>
      <w:rFonts w:ascii="Calibri" w:hAnsi="Calibri"/>
      <w:noProof/>
      <w:lang w:val="en-US"/>
    </w:rPr>
  </w:style>
  <w:style w:type="character" w:customStyle="1" w:styleId="EndNoteBibliography0">
    <w:name w:val="EndNote Bibliography Знак"/>
    <w:basedOn w:val="a0"/>
    <w:link w:val="EndNoteBibliography"/>
    <w:rsid w:val="00FC46F6"/>
    <w:rPr>
      <w:rFonts w:ascii="Calibri" w:hAnsi="Calibri"/>
      <w:noProof/>
      <w:lang w:val="en-US"/>
    </w:rPr>
  </w:style>
  <w:style w:type="character" w:customStyle="1" w:styleId="s0">
    <w:name w:val="s0"/>
    <w:rsid w:val="00FC46F6"/>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Default">
    <w:name w:val="Default"/>
    <w:rsid w:val="00FC46F6"/>
    <w:pPr>
      <w:autoSpaceDE w:val="0"/>
      <w:autoSpaceDN w:val="0"/>
      <w:adjustRightInd w:val="0"/>
      <w:spacing w:line="240" w:lineRule="auto"/>
      <w:ind w:firstLine="0"/>
      <w:jc w:val="left"/>
    </w:pPr>
    <w:rPr>
      <w:rFonts w:ascii="Arial" w:hAnsi="Arial" w:cs="Arial"/>
      <w:color w:val="000000"/>
      <w:sz w:val="24"/>
      <w:szCs w:val="24"/>
    </w:rPr>
  </w:style>
  <w:style w:type="paragraph" w:customStyle="1" w:styleId="af1">
    <w:name w:val="Текстовый блок"/>
    <w:rsid w:val="00FC46F6"/>
    <w:pPr>
      <w:pBdr>
        <w:top w:val="nil"/>
        <w:left w:val="nil"/>
        <w:bottom w:val="nil"/>
        <w:right w:val="nil"/>
        <w:between w:val="nil"/>
        <w:bar w:val="nil"/>
      </w:pBdr>
      <w:spacing w:line="240" w:lineRule="auto"/>
      <w:ind w:firstLine="0"/>
      <w:jc w:val="left"/>
    </w:pPr>
    <w:rPr>
      <w:rFonts w:ascii="Times New Roman" w:eastAsia="Arial Unicode MS" w:hAnsi="Times New Roman" w:cs="Arial Unicode MS"/>
      <w:color w:val="000000"/>
      <w:sz w:val="24"/>
      <w:szCs w:val="24"/>
      <w:u w:color="000000"/>
      <w:bdr w:val="nil"/>
      <w:lang w:val="en-US" w:eastAsia="ru-RU"/>
    </w:rPr>
  </w:style>
  <w:style w:type="paragraph" w:customStyle="1" w:styleId="Af2">
    <w:name w:val="По умолчанию A"/>
    <w:rsid w:val="00FC46F6"/>
    <w:pPr>
      <w:pBdr>
        <w:top w:val="nil"/>
        <w:left w:val="nil"/>
        <w:bottom w:val="nil"/>
        <w:right w:val="nil"/>
        <w:between w:val="nil"/>
        <w:bar w:val="nil"/>
      </w:pBdr>
      <w:spacing w:line="240" w:lineRule="auto"/>
      <w:ind w:firstLine="0"/>
      <w:jc w:val="left"/>
    </w:pPr>
    <w:rPr>
      <w:rFonts w:ascii="Helvetica" w:eastAsia="Arial Unicode MS" w:hAnsi="Helvetica" w:cs="Arial Unicode MS"/>
      <w:color w:val="000000"/>
      <w:u w:color="000000"/>
      <w:bdr w:val="nil"/>
      <w:lang w:val="en-US" w:eastAsia="ru-RU"/>
    </w:rPr>
  </w:style>
  <w:style w:type="character" w:customStyle="1" w:styleId="sw">
    <w:name w:val="sw"/>
    <w:basedOn w:val="a0"/>
    <w:rsid w:val="00FC46F6"/>
  </w:style>
  <w:style w:type="character" w:customStyle="1" w:styleId="words">
    <w:name w:val="words"/>
    <w:basedOn w:val="a0"/>
    <w:rsid w:val="00FC46F6"/>
  </w:style>
  <w:style w:type="paragraph" w:styleId="af3">
    <w:name w:val="annotation text"/>
    <w:basedOn w:val="a"/>
    <w:link w:val="af4"/>
    <w:uiPriority w:val="99"/>
    <w:semiHidden/>
    <w:unhideWhenUsed/>
    <w:rsid w:val="00FC46F6"/>
    <w:pPr>
      <w:spacing w:line="240" w:lineRule="auto"/>
    </w:pPr>
    <w:rPr>
      <w:sz w:val="20"/>
      <w:szCs w:val="20"/>
    </w:rPr>
  </w:style>
  <w:style w:type="character" w:customStyle="1" w:styleId="af4">
    <w:name w:val="Текст примечания Знак"/>
    <w:basedOn w:val="a0"/>
    <w:link w:val="af3"/>
    <w:uiPriority w:val="99"/>
    <w:semiHidden/>
    <w:rsid w:val="00FC46F6"/>
    <w:rPr>
      <w:sz w:val="20"/>
      <w:szCs w:val="20"/>
    </w:rPr>
  </w:style>
  <w:style w:type="character" w:styleId="af5">
    <w:name w:val="Strong"/>
    <w:basedOn w:val="a0"/>
    <w:uiPriority w:val="22"/>
    <w:qFormat/>
    <w:rsid w:val="00FC46F6"/>
    <w:rPr>
      <w:b/>
      <w:bCs/>
    </w:rPr>
  </w:style>
  <w:style w:type="character" w:styleId="af6">
    <w:name w:val="Hyperlink"/>
    <w:basedOn w:val="a0"/>
    <w:uiPriority w:val="99"/>
    <w:unhideWhenUsed/>
    <w:rsid w:val="00FC46F6"/>
    <w:rPr>
      <w:color w:val="0000FF" w:themeColor="hyperlink"/>
      <w:u w:val="single"/>
    </w:rPr>
  </w:style>
  <w:style w:type="character" w:styleId="af7">
    <w:name w:val="annotation reference"/>
    <w:basedOn w:val="a0"/>
    <w:uiPriority w:val="99"/>
    <w:semiHidden/>
    <w:unhideWhenUsed/>
    <w:rsid w:val="00DB04DF"/>
    <w:rPr>
      <w:sz w:val="16"/>
      <w:szCs w:val="16"/>
    </w:rPr>
  </w:style>
  <w:style w:type="paragraph" w:styleId="af8">
    <w:name w:val="annotation subject"/>
    <w:basedOn w:val="af3"/>
    <w:next w:val="af3"/>
    <w:link w:val="af9"/>
    <w:uiPriority w:val="99"/>
    <w:semiHidden/>
    <w:unhideWhenUsed/>
    <w:rsid w:val="00DB04DF"/>
    <w:rPr>
      <w:b/>
      <w:bCs/>
    </w:rPr>
  </w:style>
  <w:style w:type="character" w:customStyle="1" w:styleId="af9">
    <w:name w:val="Тема примечания Знак"/>
    <w:basedOn w:val="af4"/>
    <w:link w:val="af8"/>
    <w:uiPriority w:val="99"/>
    <w:semiHidden/>
    <w:rsid w:val="00DB04D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480" w:lineRule="auto"/>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C46F6"/>
    <w:pPr>
      <w:jc w:val="left"/>
      <w:outlineLvl w:val="0"/>
    </w:pPr>
    <w:rPr>
      <w:rFonts w:ascii="Times New Roman" w:hAnsi="Times New Roman" w:cs="Times New Roman"/>
      <w:b/>
      <w:lang w:val="en-US"/>
    </w:rPr>
  </w:style>
  <w:style w:type="paragraph" w:styleId="2">
    <w:name w:val="heading 2"/>
    <w:basedOn w:val="a"/>
    <w:next w:val="a"/>
    <w:link w:val="20"/>
    <w:unhideWhenUsed/>
    <w:qFormat/>
    <w:rsid w:val="00FC46F6"/>
    <w:pPr>
      <w:jc w:val="left"/>
      <w:outlineLvl w:val="1"/>
    </w:pPr>
    <w:rPr>
      <w:rFonts w:ascii="Times New Roman" w:hAnsi="Times New Roman" w:cs="Times New Roman"/>
      <w:b/>
    </w:rPr>
  </w:style>
  <w:style w:type="paragraph" w:styleId="3">
    <w:name w:val="heading 3"/>
    <w:basedOn w:val="a"/>
    <w:next w:val="a"/>
    <w:link w:val="30"/>
    <w:uiPriority w:val="9"/>
    <w:unhideWhenUsed/>
    <w:qFormat/>
    <w:rsid w:val="00FC46F6"/>
    <w:pPr>
      <w:jc w:val="left"/>
      <w:outlineLvl w:val="2"/>
    </w:pPr>
    <w:rPr>
      <w:rFonts w:ascii="Times New Roman" w:hAnsi="Times New Roman" w:cs="Times New Roman"/>
      <w:b/>
    </w:rPr>
  </w:style>
  <w:style w:type="paragraph" w:styleId="4">
    <w:name w:val="heading 4"/>
    <w:basedOn w:val="a"/>
    <w:next w:val="a"/>
    <w:link w:val="40"/>
    <w:uiPriority w:val="9"/>
    <w:unhideWhenUsed/>
    <w:qFormat/>
    <w:rsid w:val="00FC46F6"/>
    <w:pPr>
      <w:jc w:val="left"/>
      <w:outlineLvl w:val="3"/>
    </w:pPr>
    <w:rPr>
      <w:rFonts w:ascii="Times New Roman" w:hAnsi="Times New Roman"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5384"/>
    <w:pPr>
      <w:tabs>
        <w:tab w:val="center" w:pos="4677"/>
        <w:tab w:val="right" w:pos="9355"/>
      </w:tabs>
      <w:spacing w:line="240" w:lineRule="auto"/>
    </w:pPr>
  </w:style>
  <w:style w:type="character" w:customStyle="1" w:styleId="a4">
    <w:name w:val="Верхний колонтитул Знак"/>
    <w:basedOn w:val="a0"/>
    <w:link w:val="a3"/>
    <w:uiPriority w:val="99"/>
    <w:rsid w:val="00105384"/>
  </w:style>
  <w:style w:type="paragraph" w:styleId="a5">
    <w:name w:val="footer"/>
    <w:basedOn w:val="a"/>
    <w:link w:val="a6"/>
    <w:uiPriority w:val="99"/>
    <w:unhideWhenUsed/>
    <w:rsid w:val="00105384"/>
    <w:pPr>
      <w:tabs>
        <w:tab w:val="center" w:pos="4677"/>
        <w:tab w:val="right" w:pos="9355"/>
      </w:tabs>
      <w:spacing w:line="240" w:lineRule="auto"/>
    </w:pPr>
  </w:style>
  <w:style w:type="character" w:customStyle="1" w:styleId="a6">
    <w:name w:val="Нижний колонтитул Знак"/>
    <w:basedOn w:val="a0"/>
    <w:link w:val="a5"/>
    <w:uiPriority w:val="99"/>
    <w:rsid w:val="00105384"/>
  </w:style>
  <w:style w:type="table" w:styleId="a7">
    <w:name w:val="Table Grid"/>
    <w:basedOn w:val="a1"/>
    <w:uiPriority w:val="59"/>
    <w:rsid w:val="00105384"/>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10538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105384"/>
    <w:pPr>
      <w:spacing w:after="200" w:line="240" w:lineRule="auto"/>
      <w:ind w:firstLine="0"/>
      <w:jc w:val="left"/>
    </w:pPr>
    <w:rPr>
      <w:rFonts w:ascii="Times New Roman" w:eastAsia="Calibri" w:hAnsi="Times New Roman" w:cs="Times New Roman"/>
      <w:bCs/>
      <w:sz w:val="24"/>
      <w:szCs w:val="18"/>
      <w:lang w:val="en-US"/>
    </w:rPr>
  </w:style>
  <w:style w:type="paragraph" w:styleId="aa">
    <w:name w:val="Balloon Text"/>
    <w:basedOn w:val="a"/>
    <w:link w:val="ab"/>
    <w:uiPriority w:val="99"/>
    <w:semiHidden/>
    <w:unhideWhenUsed/>
    <w:rsid w:val="00105384"/>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105384"/>
    <w:rPr>
      <w:rFonts w:ascii="Tahoma" w:hAnsi="Tahoma" w:cs="Tahoma"/>
      <w:sz w:val="16"/>
      <w:szCs w:val="16"/>
    </w:rPr>
  </w:style>
  <w:style w:type="paragraph" w:styleId="ac">
    <w:name w:val="List Paragraph"/>
    <w:basedOn w:val="a"/>
    <w:uiPriority w:val="34"/>
    <w:qFormat/>
    <w:rsid w:val="00FC46F6"/>
    <w:pPr>
      <w:spacing w:after="200" w:line="276" w:lineRule="auto"/>
      <w:ind w:left="720" w:firstLine="0"/>
      <w:contextualSpacing/>
      <w:jc w:val="left"/>
    </w:pPr>
  </w:style>
  <w:style w:type="character" w:styleId="ad">
    <w:name w:val="Emphasis"/>
    <w:basedOn w:val="a0"/>
    <w:uiPriority w:val="20"/>
    <w:qFormat/>
    <w:rsid w:val="00FC46F6"/>
    <w:rPr>
      <w:i/>
      <w:iCs/>
    </w:rPr>
  </w:style>
  <w:style w:type="character" w:customStyle="1" w:styleId="10">
    <w:name w:val="Заголовок 1 Знак"/>
    <w:basedOn w:val="a0"/>
    <w:link w:val="1"/>
    <w:uiPriority w:val="9"/>
    <w:rsid w:val="00FC46F6"/>
    <w:rPr>
      <w:rFonts w:ascii="Times New Roman" w:hAnsi="Times New Roman" w:cs="Times New Roman"/>
      <w:b/>
      <w:lang w:val="en-US"/>
    </w:rPr>
  </w:style>
  <w:style w:type="character" w:customStyle="1" w:styleId="20">
    <w:name w:val="Заголовок 2 Знак"/>
    <w:basedOn w:val="a0"/>
    <w:link w:val="2"/>
    <w:rsid w:val="00FC46F6"/>
    <w:rPr>
      <w:rFonts w:ascii="Times New Roman" w:hAnsi="Times New Roman" w:cs="Times New Roman"/>
      <w:b/>
    </w:rPr>
  </w:style>
  <w:style w:type="character" w:customStyle="1" w:styleId="30">
    <w:name w:val="Заголовок 3 Знак"/>
    <w:basedOn w:val="a0"/>
    <w:link w:val="3"/>
    <w:uiPriority w:val="9"/>
    <w:rsid w:val="00FC46F6"/>
    <w:rPr>
      <w:rFonts w:ascii="Times New Roman" w:hAnsi="Times New Roman" w:cs="Times New Roman"/>
      <w:b/>
    </w:rPr>
  </w:style>
  <w:style w:type="character" w:customStyle="1" w:styleId="40">
    <w:name w:val="Заголовок 4 Знак"/>
    <w:basedOn w:val="a0"/>
    <w:link w:val="4"/>
    <w:uiPriority w:val="9"/>
    <w:rsid w:val="00FC46F6"/>
    <w:rPr>
      <w:rFonts w:ascii="Times New Roman" w:hAnsi="Times New Roman" w:cs="Times New Roman"/>
      <w:b/>
    </w:rPr>
  </w:style>
  <w:style w:type="paragraph" w:styleId="ae">
    <w:name w:val="TOC Heading"/>
    <w:basedOn w:val="1"/>
    <w:next w:val="a"/>
    <w:uiPriority w:val="39"/>
    <w:unhideWhenUsed/>
    <w:qFormat/>
    <w:rsid w:val="00FC46F6"/>
    <w:pPr>
      <w:keepNext/>
      <w:keepLines/>
      <w:spacing w:before="480" w:line="276" w:lineRule="auto"/>
      <w:ind w:firstLine="0"/>
      <w:outlineLvl w:val="9"/>
    </w:pPr>
    <w:rPr>
      <w:rFonts w:asciiTheme="majorHAnsi" w:eastAsiaTheme="majorEastAsia" w:hAnsiTheme="majorHAnsi" w:cstheme="majorBidi"/>
      <w:bCs/>
      <w:color w:val="365F91" w:themeColor="accent1" w:themeShade="BF"/>
      <w:sz w:val="28"/>
      <w:szCs w:val="28"/>
      <w:lang w:val="ru-RU" w:eastAsia="ru-RU"/>
    </w:rPr>
  </w:style>
  <w:style w:type="paragraph" w:styleId="11">
    <w:name w:val="toc 1"/>
    <w:basedOn w:val="a"/>
    <w:next w:val="a"/>
    <w:autoRedefine/>
    <w:uiPriority w:val="39"/>
    <w:unhideWhenUsed/>
    <w:rsid w:val="00FC46F6"/>
    <w:pPr>
      <w:spacing w:before="120" w:after="120"/>
      <w:jc w:val="left"/>
    </w:pPr>
    <w:rPr>
      <w:b/>
      <w:bCs/>
      <w:caps/>
      <w:sz w:val="20"/>
      <w:szCs w:val="20"/>
    </w:rPr>
  </w:style>
  <w:style w:type="paragraph" w:styleId="21">
    <w:name w:val="toc 2"/>
    <w:basedOn w:val="a"/>
    <w:next w:val="a"/>
    <w:autoRedefine/>
    <w:uiPriority w:val="39"/>
    <w:unhideWhenUsed/>
    <w:rsid w:val="00FC46F6"/>
    <w:pPr>
      <w:ind w:left="220"/>
      <w:jc w:val="left"/>
    </w:pPr>
    <w:rPr>
      <w:smallCaps/>
      <w:sz w:val="20"/>
      <w:szCs w:val="20"/>
    </w:rPr>
  </w:style>
  <w:style w:type="paragraph" w:styleId="31">
    <w:name w:val="toc 3"/>
    <w:basedOn w:val="a"/>
    <w:next w:val="a"/>
    <w:autoRedefine/>
    <w:uiPriority w:val="39"/>
    <w:unhideWhenUsed/>
    <w:rsid w:val="00FC46F6"/>
    <w:pPr>
      <w:ind w:left="440"/>
      <w:jc w:val="left"/>
    </w:pPr>
    <w:rPr>
      <w:i/>
      <w:iCs/>
      <w:sz w:val="20"/>
      <w:szCs w:val="20"/>
    </w:rPr>
  </w:style>
  <w:style w:type="paragraph" w:styleId="41">
    <w:name w:val="toc 4"/>
    <w:basedOn w:val="a"/>
    <w:next w:val="a"/>
    <w:autoRedefine/>
    <w:uiPriority w:val="39"/>
    <w:unhideWhenUsed/>
    <w:rsid w:val="00FC46F6"/>
    <w:pPr>
      <w:ind w:left="660"/>
      <w:jc w:val="left"/>
    </w:pPr>
    <w:rPr>
      <w:sz w:val="18"/>
      <w:szCs w:val="18"/>
    </w:rPr>
  </w:style>
  <w:style w:type="paragraph" w:styleId="5">
    <w:name w:val="toc 5"/>
    <w:basedOn w:val="a"/>
    <w:next w:val="a"/>
    <w:autoRedefine/>
    <w:uiPriority w:val="39"/>
    <w:unhideWhenUsed/>
    <w:rsid w:val="00FC46F6"/>
    <w:pPr>
      <w:ind w:left="880"/>
      <w:jc w:val="left"/>
    </w:pPr>
    <w:rPr>
      <w:sz w:val="18"/>
      <w:szCs w:val="18"/>
    </w:rPr>
  </w:style>
  <w:style w:type="paragraph" w:styleId="6">
    <w:name w:val="toc 6"/>
    <w:basedOn w:val="a"/>
    <w:next w:val="a"/>
    <w:autoRedefine/>
    <w:uiPriority w:val="39"/>
    <w:unhideWhenUsed/>
    <w:rsid w:val="00FC46F6"/>
    <w:pPr>
      <w:ind w:left="1100"/>
      <w:jc w:val="left"/>
    </w:pPr>
    <w:rPr>
      <w:sz w:val="18"/>
      <w:szCs w:val="18"/>
    </w:rPr>
  </w:style>
  <w:style w:type="paragraph" w:styleId="7">
    <w:name w:val="toc 7"/>
    <w:basedOn w:val="a"/>
    <w:next w:val="a"/>
    <w:autoRedefine/>
    <w:uiPriority w:val="39"/>
    <w:unhideWhenUsed/>
    <w:rsid w:val="00FC46F6"/>
    <w:pPr>
      <w:ind w:left="1320"/>
      <w:jc w:val="left"/>
    </w:pPr>
    <w:rPr>
      <w:sz w:val="18"/>
      <w:szCs w:val="18"/>
    </w:rPr>
  </w:style>
  <w:style w:type="paragraph" w:styleId="8">
    <w:name w:val="toc 8"/>
    <w:basedOn w:val="a"/>
    <w:next w:val="a"/>
    <w:autoRedefine/>
    <w:uiPriority w:val="39"/>
    <w:unhideWhenUsed/>
    <w:rsid w:val="00FC46F6"/>
    <w:pPr>
      <w:ind w:left="1540"/>
      <w:jc w:val="left"/>
    </w:pPr>
    <w:rPr>
      <w:sz w:val="18"/>
      <w:szCs w:val="18"/>
    </w:rPr>
  </w:style>
  <w:style w:type="paragraph" w:styleId="9">
    <w:name w:val="toc 9"/>
    <w:basedOn w:val="a"/>
    <w:next w:val="a"/>
    <w:autoRedefine/>
    <w:uiPriority w:val="39"/>
    <w:unhideWhenUsed/>
    <w:rsid w:val="00FC46F6"/>
    <w:pPr>
      <w:ind w:left="1760"/>
      <w:jc w:val="left"/>
    </w:pPr>
    <w:rPr>
      <w:sz w:val="18"/>
      <w:szCs w:val="18"/>
    </w:rPr>
  </w:style>
  <w:style w:type="character" w:customStyle="1" w:styleId="af">
    <w:name w:val="Текст концевой сноски Знак"/>
    <w:basedOn w:val="a0"/>
    <w:link w:val="af0"/>
    <w:uiPriority w:val="99"/>
    <w:semiHidden/>
    <w:rsid w:val="00FC46F6"/>
    <w:rPr>
      <w:sz w:val="20"/>
      <w:szCs w:val="20"/>
    </w:rPr>
  </w:style>
  <w:style w:type="paragraph" w:styleId="af0">
    <w:name w:val="endnote text"/>
    <w:basedOn w:val="a"/>
    <w:link w:val="af"/>
    <w:uiPriority w:val="99"/>
    <w:semiHidden/>
    <w:unhideWhenUsed/>
    <w:rsid w:val="00FC46F6"/>
    <w:pPr>
      <w:spacing w:line="240" w:lineRule="auto"/>
      <w:ind w:firstLine="0"/>
      <w:jc w:val="left"/>
    </w:pPr>
    <w:rPr>
      <w:sz w:val="20"/>
      <w:szCs w:val="20"/>
    </w:rPr>
  </w:style>
  <w:style w:type="character" w:customStyle="1" w:styleId="12">
    <w:name w:val="Текст концевой сноски Знак1"/>
    <w:basedOn w:val="a0"/>
    <w:uiPriority w:val="99"/>
    <w:semiHidden/>
    <w:rsid w:val="00FC46F6"/>
    <w:rPr>
      <w:sz w:val="20"/>
      <w:szCs w:val="20"/>
    </w:rPr>
  </w:style>
  <w:style w:type="paragraph" w:customStyle="1" w:styleId="EndNoteBibliographyTitle">
    <w:name w:val="EndNote Bibliography Title"/>
    <w:basedOn w:val="a"/>
    <w:link w:val="EndNoteBibliographyTitle0"/>
    <w:rsid w:val="00FC46F6"/>
    <w:pPr>
      <w:spacing w:line="276" w:lineRule="auto"/>
      <w:ind w:firstLine="0"/>
    </w:pPr>
    <w:rPr>
      <w:rFonts w:ascii="Calibri" w:hAnsi="Calibri"/>
      <w:noProof/>
      <w:lang w:val="en-US"/>
    </w:rPr>
  </w:style>
  <w:style w:type="character" w:customStyle="1" w:styleId="EndNoteBibliographyTitle0">
    <w:name w:val="EndNote Bibliography Title Знак"/>
    <w:basedOn w:val="a0"/>
    <w:link w:val="EndNoteBibliographyTitle"/>
    <w:rsid w:val="00FC46F6"/>
    <w:rPr>
      <w:rFonts w:ascii="Calibri" w:hAnsi="Calibri"/>
      <w:noProof/>
      <w:lang w:val="en-US"/>
    </w:rPr>
  </w:style>
  <w:style w:type="paragraph" w:customStyle="1" w:styleId="EndNoteBibliography">
    <w:name w:val="EndNote Bibliography"/>
    <w:basedOn w:val="a"/>
    <w:link w:val="EndNoteBibliography0"/>
    <w:rsid w:val="00FC46F6"/>
    <w:pPr>
      <w:spacing w:after="200" w:line="240" w:lineRule="auto"/>
      <w:ind w:firstLine="0"/>
    </w:pPr>
    <w:rPr>
      <w:rFonts w:ascii="Calibri" w:hAnsi="Calibri"/>
      <w:noProof/>
      <w:lang w:val="en-US"/>
    </w:rPr>
  </w:style>
  <w:style w:type="character" w:customStyle="1" w:styleId="EndNoteBibliography0">
    <w:name w:val="EndNote Bibliography Знак"/>
    <w:basedOn w:val="a0"/>
    <w:link w:val="EndNoteBibliography"/>
    <w:rsid w:val="00FC46F6"/>
    <w:rPr>
      <w:rFonts w:ascii="Calibri" w:hAnsi="Calibri"/>
      <w:noProof/>
      <w:lang w:val="en-US"/>
    </w:rPr>
  </w:style>
  <w:style w:type="character" w:customStyle="1" w:styleId="s0">
    <w:name w:val="s0"/>
    <w:rsid w:val="00FC46F6"/>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Default">
    <w:name w:val="Default"/>
    <w:rsid w:val="00FC46F6"/>
    <w:pPr>
      <w:autoSpaceDE w:val="0"/>
      <w:autoSpaceDN w:val="0"/>
      <w:adjustRightInd w:val="0"/>
      <w:spacing w:line="240" w:lineRule="auto"/>
      <w:ind w:firstLine="0"/>
      <w:jc w:val="left"/>
    </w:pPr>
    <w:rPr>
      <w:rFonts w:ascii="Arial" w:hAnsi="Arial" w:cs="Arial"/>
      <w:color w:val="000000"/>
      <w:sz w:val="24"/>
      <w:szCs w:val="24"/>
    </w:rPr>
  </w:style>
  <w:style w:type="paragraph" w:customStyle="1" w:styleId="af1">
    <w:name w:val="Текстовый блок"/>
    <w:rsid w:val="00FC46F6"/>
    <w:pPr>
      <w:pBdr>
        <w:top w:val="nil"/>
        <w:left w:val="nil"/>
        <w:bottom w:val="nil"/>
        <w:right w:val="nil"/>
        <w:between w:val="nil"/>
        <w:bar w:val="nil"/>
      </w:pBdr>
      <w:spacing w:line="240" w:lineRule="auto"/>
      <w:ind w:firstLine="0"/>
      <w:jc w:val="left"/>
    </w:pPr>
    <w:rPr>
      <w:rFonts w:ascii="Times New Roman" w:eastAsia="Arial Unicode MS" w:hAnsi="Times New Roman" w:cs="Arial Unicode MS"/>
      <w:color w:val="000000"/>
      <w:sz w:val="24"/>
      <w:szCs w:val="24"/>
      <w:u w:color="000000"/>
      <w:bdr w:val="nil"/>
      <w:lang w:val="en-US" w:eastAsia="ru-RU"/>
    </w:rPr>
  </w:style>
  <w:style w:type="paragraph" w:customStyle="1" w:styleId="Af2">
    <w:name w:val="По умолчанию A"/>
    <w:rsid w:val="00FC46F6"/>
    <w:pPr>
      <w:pBdr>
        <w:top w:val="nil"/>
        <w:left w:val="nil"/>
        <w:bottom w:val="nil"/>
        <w:right w:val="nil"/>
        <w:between w:val="nil"/>
        <w:bar w:val="nil"/>
      </w:pBdr>
      <w:spacing w:line="240" w:lineRule="auto"/>
      <w:ind w:firstLine="0"/>
      <w:jc w:val="left"/>
    </w:pPr>
    <w:rPr>
      <w:rFonts w:ascii="Helvetica" w:eastAsia="Arial Unicode MS" w:hAnsi="Helvetica" w:cs="Arial Unicode MS"/>
      <w:color w:val="000000"/>
      <w:u w:color="000000"/>
      <w:bdr w:val="nil"/>
      <w:lang w:val="en-US" w:eastAsia="ru-RU"/>
    </w:rPr>
  </w:style>
  <w:style w:type="character" w:customStyle="1" w:styleId="sw">
    <w:name w:val="sw"/>
    <w:basedOn w:val="a0"/>
    <w:rsid w:val="00FC46F6"/>
  </w:style>
  <w:style w:type="character" w:customStyle="1" w:styleId="words">
    <w:name w:val="words"/>
    <w:basedOn w:val="a0"/>
    <w:rsid w:val="00FC46F6"/>
  </w:style>
  <w:style w:type="paragraph" w:styleId="af3">
    <w:name w:val="annotation text"/>
    <w:basedOn w:val="a"/>
    <w:link w:val="af4"/>
    <w:uiPriority w:val="99"/>
    <w:semiHidden/>
    <w:unhideWhenUsed/>
    <w:rsid w:val="00FC46F6"/>
    <w:pPr>
      <w:spacing w:line="240" w:lineRule="auto"/>
    </w:pPr>
    <w:rPr>
      <w:sz w:val="20"/>
      <w:szCs w:val="20"/>
    </w:rPr>
  </w:style>
  <w:style w:type="character" w:customStyle="1" w:styleId="af4">
    <w:name w:val="Текст примечания Знак"/>
    <w:basedOn w:val="a0"/>
    <w:link w:val="af3"/>
    <w:uiPriority w:val="99"/>
    <w:semiHidden/>
    <w:rsid w:val="00FC46F6"/>
    <w:rPr>
      <w:sz w:val="20"/>
      <w:szCs w:val="20"/>
    </w:rPr>
  </w:style>
  <w:style w:type="character" w:styleId="af5">
    <w:name w:val="Strong"/>
    <w:basedOn w:val="a0"/>
    <w:uiPriority w:val="22"/>
    <w:qFormat/>
    <w:rsid w:val="00FC46F6"/>
    <w:rPr>
      <w:b/>
      <w:bCs/>
    </w:rPr>
  </w:style>
  <w:style w:type="character" w:styleId="af6">
    <w:name w:val="Hyperlink"/>
    <w:basedOn w:val="a0"/>
    <w:uiPriority w:val="99"/>
    <w:unhideWhenUsed/>
    <w:rsid w:val="00FC46F6"/>
    <w:rPr>
      <w:color w:val="0000FF" w:themeColor="hyperlink"/>
      <w:u w:val="single"/>
    </w:rPr>
  </w:style>
  <w:style w:type="character" w:styleId="af7">
    <w:name w:val="annotation reference"/>
    <w:basedOn w:val="a0"/>
    <w:uiPriority w:val="99"/>
    <w:semiHidden/>
    <w:unhideWhenUsed/>
    <w:rsid w:val="00DB04DF"/>
    <w:rPr>
      <w:sz w:val="16"/>
      <w:szCs w:val="16"/>
    </w:rPr>
  </w:style>
  <w:style w:type="paragraph" w:styleId="af8">
    <w:name w:val="annotation subject"/>
    <w:basedOn w:val="af3"/>
    <w:next w:val="af3"/>
    <w:link w:val="af9"/>
    <w:uiPriority w:val="99"/>
    <w:semiHidden/>
    <w:unhideWhenUsed/>
    <w:rsid w:val="00DB04DF"/>
    <w:rPr>
      <w:b/>
      <w:bCs/>
    </w:rPr>
  </w:style>
  <w:style w:type="character" w:customStyle="1" w:styleId="af9">
    <w:name w:val="Тема примечания Знак"/>
    <w:basedOn w:val="af4"/>
    <w:link w:val="af8"/>
    <w:uiPriority w:val="99"/>
    <w:semiHidden/>
    <w:rsid w:val="00DB04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05737">
      <w:bodyDiv w:val="1"/>
      <w:marLeft w:val="0"/>
      <w:marRight w:val="0"/>
      <w:marTop w:val="0"/>
      <w:marBottom w:val="0"/>
      <w:divBdr>
        <w:top w:val="none" w:sz="0" w:space="0" w:color="auto"/>
        <w:left w:val="none" w:sz="0" w:space="0" w:color="auto"/>
        <w:bottom w:val="none" w:sz="0" w:space="0" w:color="auto"/>
        <w:right w:val="none" w:sz="0" w:space="0" w:color="auto"/>
      </w:divBdr>
      <w:divsChild>
        <w:div w:id="821044005">
          <w:marLeft w:val="0"/>
          <w:marRight w:val="0"/>
          <w:marTop w:val="0"/>
          <w:marBottom w:val="0"/>
          <w:divBdr>
            <w:top w:val="none" w:sz="0" w:space="0" w:color="auto"/>
            <w:left w:val="none" w:sz="0" w:space="0" w:color="auto"/>
            <w:bottom w:val="none" w:sz="0" w:space="0" w:color="auto"/>
            <w:right w:val="none" w:sz="0" w:space="0" w:color="auto"/>
          </w:divBdr>
          <w:divsChild>
            <w:div w:id="892236249">
              <w:marLeft w:val="0"/>
              <w:marRight w:val="0"/>
              <w:marTop w:val="0"/>
              <w:marBottom w:val="0"/>
              <w:divBdr>
                <w:top w:val="none" w:sz="0" w:space="0" w:color="auto"/>
                <w:left w:val="none" w:sz="0" w:space="0" w:color="auto"/>
                <w:bottom w:val="none" w:sz="0" w:space="0" w:color="auto"/>
                <w:right w:val="none" w:sz="0" w:space="0" w:color="auto"/>
              </w:divBdr>
              <w:divsChild>
                <w:div w:id="827674928">
                  <w:marLeft w:val="0"/>
                  <w:marRight w:val="0"/>
                  <w:marTop w:val="0"/>
                  <w:marBottom w:val="0"/>
                  <w:divBdr>
                    <w:top w:val="none" w:sz="0" w:space="0" w:color="auto"/>
                    <w:left w:val="none" w:sz="0" w:space="0" w:color="auto"/>
                    <w:bottom w:val="none" w:sz="0" w:space="0" w:color="auto"/>
                    <w:right w:val="none" w:sz="0" w:space="0" w:color="auto"/>
                  </w:divBdr>
                  <w:divsChild>
                    <w:div w:id="1342510092">
                      <w:marLeft w:val="0"/>
                      <w:marRight w:val="0"/>
                      <w:marTop w:val="0"/>
                      <w:marBottom w:val="0"/>
                      <w:divBdr>
                        <w:top w:val="none" w:sz="0" w:space="0" w:color="auto"/>
                        <w:left w:val="none" w:sz="0" w:space="0" w:color="auto"/>
                        <w:bottom w:val="none" w:sz="0" w:space="0" w:color="auto"/>
                        <w:right w:val="none" w:sz="0" w:space="0" w:color="auto"/>
                      </w:divBdr>
                      <w:divsChild>
                        <w:div w:id="1284193877">
                          <w:marLeft w:val="0"/>
                          <w:marRight w:val="0"/>
                          <w:marTop w:val="0"/>
                          <w:marBottom w:val="0"/>
                          <w:divBdr>
                            <w:top w:val="none" w:sz="0" w:space="0" w:color="auto"/>
                            <w:left w:val="none" w:sz="0" w:space="0" w:color="auto"/>
                            <w:bottom w:val="none" w:sz="0" w:space="0" w:color="auto"/>
                            <w:right w:val="none" w:sz="0" w:space="0" w:color="auto"/>
                          </w:divBdr>
                          <w:divsChild>
                            <w:div w:id="1116296130">
                              <w:marLeft w:val="0"/>
                              <w:marRight w:val="0"/>
                              <w:marTop w:val="0"/>
                              <w:marBottom w:val="0"/>
                              <w:divBdr>
                                <w:top w:val="none" w:sz="0" w:space="0" w:color="auto"/>
                                <w:left w:val="none" w:sz="0" w:space="0" w:color="auto"/>
                                <w:bottom w:val="none" w:sz="0" w:space="0" w:color="auto"/>
                                <w:right w:val="none" w:sz="0" w:space="0" w:color="auto"/>
                              </w:divBdr>
                              <w:divsChild>
                                <w:div w:id="56050978">
                                  <w:marLeft w:val="0"/>
                                  <w:marRight w:val="0"/>
                                  <w:marTop w:val="0"/>
                                  <w:marBottom w:val="0"/>
                                  <w:divBdr>
                                    <w:top w:val="none" w:sz="0" w:space="0" w:color="auto"/>
                                    <w:left w:val="none" w:sz="0" w:space="0" w:color="auto"/>
                                    <w:bottom w:val="none" w:sz="0" w:space="0" w:color="auto"/>
                                    <w:right w:val="none" w:sz="0" w:space="0" w:color="auto"/>
                                  </w:divBdr>
                                  <w:divsChild>
                                    <w:div w:id="12811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38716">
              <w:marLeft w:val="0"/>
              <w:marRight w:val="0"/>
              <w:marTop w:val="0"/>
              <w:marBottom w:val="0"/>
              <w:divBdr>
                <w:top w:val="none" w:sz="0" w:space="0" w:color="auto"/>
                <w:left w:val="none" w:sz="0" w:space="0" w:color="auto"/>
                <w:bottom w:val="none" w:sz="0" w:space="0" w:color="auto"/>
                <w:right w:val="none" w:sz="0" w:space="0" w:color="auto"/>
              </w:divBdr>
            </w:div>
            <w:div w:id="50472250">
              <w:marLeft w:val="0"/>
              <w:marRight w:val="0"/>
              <w:marTop w:val="100"/>
              <w:marBottom w:val="0"/>
              <w:divBdr>
                <w:top w:val="none" w:sz="0" w:space="0" w:color="auto"/>
                <w:left w:val="none" w:sz="0" w:space="0" w:color="auto"/>
                <w:bottom w:val="none" w:sz="0" w:space="0" w:color="auto"/>
                <w:right w:val="none" w:sz="0" w:space="0" w:color="auto"/>
              </w:divBdr>
              <w:divsChild>
                <w:div w:id="786042827">
                  <w:marLeft w:val="0"/>
                  <w:marRight w:val="0"/>
                  <w:marTop w:val="0"/>
                  <w:marBottom w:val="0"/>
                  <w:divBdr>
                    <w:top w:val="none" w:sz="0" w:space="0" w:color="auto"/>
                    <w:left w:val="none" w:sz="0" w:space="0" w:color="auto"/>
                    <w:bottom w:val="none" w:sz="0" w:space="0" w:color="auto"/>
                    <w:right w:val="none" w:sz="0" w:space="0" w:color="auto"/>
                  </w:divBdr>
                </w:div>
                <w:div w:id="1863322641">
                  <w:marLeft w:val="0"/>
                  <w:marRight w:val="0"/>
                  <w:marTop w:val="0"/>
                  <w:marBottom w:val="0"/>
                  <w:divBdr>
                    <w:top w:val="none" w:sz="0" w:space="0" w:color="auto"/>
                    <w:left w:val="none" w:sz="0" w:space="0" w:color="auto"/>
                    <w:bottom w:val="none" w:sz="0" w:space="0" w:color="auto"/>
                    <w:right w:val="none" w:sz="0" w:space="0" w:color="auto"/>
                  </w:divBdr>
                </w:div>
              </w:divsChild>
            </w:div>
            <w:div w:id="1487942287">
              <w:marLeft w:val="0"/>
              <w:marRight w:val="0"/>
              <w:marTop w:val="0"/>
              <w:marBottom w:val="0"/>
              <w:divBdr>
                <w:top w:val="none" w:sz="0" w:space="0" w:color="auto"/>
                <w:left w:val="none" w:sz="0" w:space="0" w:color="auto"/>
                <w:bottom w:val="none" w:sz="0" w:space="0" w:color="auto"/>
                <w:right w:val="none" w:sz="0" w:space="0" w:color="auto"/>
              </w:divBdr>
              <w:divsChild>
                <w:div w:id="105037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0523">
          <w:marLeft w:val="0"/>
          <w:marRight w:val="0"/>
          <w:marTop w:val="0"/>
          <w:marBottom w:val="0"/>
          <w:divBdr>
            <w:top w:val="none" w:sz="0" w:space="0" w:color="auto"/>
            <w:left w:val="none" w:sz="0" w:space="0" w:color="auto"/>
            <w:bottom w:val="none" w:sz="0" w:space="0" w:color="auto"/>
            <w:right w:val="none" w:sz="0" w:space="0" w:color="auto"/>
          </w:divBdr>
          <w:divsChild>
            <w:div w:id="1883512391">
              <w:marLeft w:val="0"/>
              <w:marRight w:val="0"/>
              <w:marTop w:val="0"/>
              <w:marBottom w:val="0"/>
              <w:divBdr>
                <w:top w:val="none" w:sz="0" w:space="0" w:color="auto"/>
                <w:left w:val="none" w:sz="0" w:space="0" w:color="auto"/>
                <w:bottom w:val="none" w:sz="0" w:space="0" w:color="auto"/>
                <w:right w:val="none" w:sz="0" w:space="0" w:color="auto"/>
              </w:divBdr>
              <w:divsChild>
                <w:div w:id="1192719481">
                  <w:marLeft w:val="0"/>
                  <w:marRight w:val="0"/>
                  <w:marTop w:val="0"/>
                  <w:marBottom w:val="0"/>
                  <w:divBdr>
                    <w:top w:val="none" w:sz="0" w:space="0" w:color="auto"/>
                    <w:left w:val="none" w:sz="0" w:space="0" w:color="auto"/>
                    <w:bottom w:val="none" w:sz="0" w:space="0" w:color="auto"/>
                    <w:right w:val="none" w:sz="0" w:space="0" w:color="auto"/>
                  </w:divBdr>
                  <w:divsChild>
                    <w:div w:id="16218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21802">
      <w:bodyDiv w:val="1"/>
      <w:marLeft w:val="0"/>
      <w:marRight w:val="0"/>
      <w:marTop w:val="0"/>
      <w:marBottom w:val="0"/>
      <w:divBdr>
        <w:top w:val="none" w:sz="0" w:space="0" w:color="auto"/>
        <w:left w:val="none" w:sz="0" w:space="0" w:color="auto"/>
        <w:bottom w:val="none" w:sz="0" w:space="0" w:color="auto"/>
        <w:right w:val="none" w:sz="0" w:space="0" w:color="auto"/>
      </w:divBdr>
    </w:div>
    <w:div w:id="1429426728">
      <w:bodyDiv w:val="1"/>
      <w:marLeft w:val="0"/>
      <w:marRight w:val="0"/>
      <w:marTop w:val="0"/>
      <w:marBottom w:val="0"/>
      <w:divBdr>
        <w:top w:val="none" w:sz="0" w:space="0" w:color="auto"/>
        <w:left w:val="none" w:sz="0" w:space="0" w:color="auto"/>
        <w:bottom w:val="none" w:sz="0" w:space="0" w:color="auto"/>
        <w:right w:val="none" w:sz="0" w:space="0" w:color="auto"/>
      </w:divBdr>
      <w:divsChild>
        <w:div w:id="1531257124">
          <w:marLeft w:val="0"/>
          <w:marRight w:val="0"/>
          <w:marTop w:val="0"/>
          <w:marBottom w:val="0"/>
          <w:divBdr>
            <w:top w:val="none" w:sz="0" w:space="0" w:color="auto"/>
            <w:left w:val="none" w:sz="0" w:space="0" w:color="auto"/>
            <w:bottom w:val="none" w:sz="0" w:space="0" w:color="auto"/>
            <w:right w:val="none" w:sz="0" w:space="0" w:color="auto"/>
          </w:divBdr>
          <w:divsChild>
            <w:div w:id="978001565">
              <w:marLeft w:val="0"/>
              <w:marRight w:val="0"/>
              <w:marTop w:val="0"/>
              <w:marBottom w:val="0"/>
              <w:divBdr>
                <w:top w:val="none" w:sz="0" w:space="0" w:color="auto"/>
                <w:left w:val="none" w:sz="0" w:space="0" w:color="auto"/>
                <w:bottom w:val="none" w:sz="0" w:space="0" w:color="auto"/>
                <w:right w:val="none" w:sz="0" w:space="0" w:color="auto"/>
              </w:divBdr>
              <w:divsChild>
                <w:div w:id="1700275978">
                  <w:marLeft w:val="0"/>
                  <w:marRight w:val="0"/>
                  <w:marTop w:val="0"/>
                  <w:marBottom w:val="0"/>
                  <w:divBdr>
                    <w:top w:val="none" w:sz="0" w:space="0" w:color="auto"/>
                    <w:left w:val="none" w:sz="0" w:space="0" w:color="auto"/>
                    <w:bottom w:val="none" w:sz="0" w:space="0" w:color="auto"/>
                    <w:right w:val="none" w:sz="0" w:space="0" w:color="auto"/>
                  </w:divBdr>
                  <w:divsChild>
                    <w:div w:id="41293665">
                      <w:marLeft w:val="0"/>
                      <w:marRight w:val="0"/>
                      <w:marTop w:val="0"/>
                      <w:marBottom w:val="0"/>
                      <w:divBdr>
                        <w:top w:val="none" w:sz="0" w:space="0" w:color="auto"/>
                        <w:left w:val="none" w:sz="0" w:space="0" w:color="auto"/>
                        <w:bottom w:val="none" w:sz="0" w:space="0" w:color="auto"/>
                        <w:right w:val="none" w:sz="0" w:space="0" w:color="auto"/>
                      </w:divBdr>
                      <w:divsChild>
                        <w:div w:id="595594127">
                          <w:marLeft w:val="0"/>
                          <w:marRight w:val="0"/>
                          <w:marTop w:val="0"/>
                          <w:marBottom w:val="0"/>
                          <w:divBdr>
                            <w:top w:val="none" w:sz="0" w:space="0" w:color="auto"/>
                            <w:left w:val="none" w:sz="0" w:space="0" w:color="auto"/>
                            <w:bottom w:val="none" w:sz="0" w:space="0" w:color="auto"/>
                            <w:right w:val="none" w:sz="0" w:space="0" w:color="auto"/>
                          </w:divBdr>
                          <w:divsChild>
                            <w:div w:id="648479665">
                              <w:marLeft w:val="0"/>
                              <w:marRight w:val="0"/>
                              <w:marTop w:val="0"/>
                              <w:marBottom w:val="0"/>
                              <w:divBdr>
                                <w:top w:val="none" w:sz="0" w:space="0" w:color="auto"/>
                                <w:left w:val="none" w:sz="0" w:space="0" w:color="auto"/>
                                <w:bottom w:val="none" w:sz="0" w:space="0" w:color="auto"/>
                                <w:right w:val="none" w:sz="0" w:space="0" w:color="auto"/>
                              </w:divBdr>
                              <w:divsChild>
                                <w:div w:id="512887052">
                                  <w:marLeft w:val="0"/>
                                  <w:marRight w:val="0"/>
                                  <w:marTop w:val="0"/>
                                  <w:marBottom w:val="0"/>
                                  <w:divBdr>
                                    <w:top w:val="none" w:sz="0" w:space="0" w:color="auto"/>
                                    <w:left w:val="none" w:sz="0" w:space="0" w:color="auto"/>
                                    <w:bottom w:val="none" w:sz="0" w:space="0" w:color="auto"/>
                                    <w:right w:val="none" w:sz="0" w:space="0" w:color="auto"/>
                                  </w:divBdr>
                                  <w:divsChild>
                                    <w:div w:id="17686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12628">
              <w:marLeft w:val="0"/>
              <w:marRight w:val="0"/>
              <w:marTop w:val="0"/>
              <w:marBottom w:val="0"/>
              <w:divBdr>
                <w:top w:val="none" w:sz="0" w:space="0" w:color="auto"/>
                <w:left w:val="none" w:sz="0" w:space="0" w:color="auto"/>
                <w:bottom w:val="none" w:sz="0" w:space="0" w:color="auto"/>
                <w:right w:val="none" w:sz="0" w:space="0" w:color="auto"/>
              </w:divBdr>
            </w:div>
            <w:div w:id="2073118108">
              <w:marLeft w:val="0"/>
              <w:marRight w:val="0"/>
              <w:marTop w:val="100"/>
              <w:marBottom w:val="0"/>
              <w:divBdr>
                <w:top w:val="none" w:sz="0" w:space="0" w:color="auto"/>
                <w:left w:val="none" w:sz="0" w:space="0" w:color="auto"/>
                <w:bottom w:val="none" w:sz="0" w:space="0" w:color="auto"/>
                <w:right w:val="none" w:sz="0" w:space="0" w:color="auto"/>
              </w:divBdr>
              <w:divsChild>
                <w:div w:id="282853655">
                  <w:marLeft w:val="0"/>
                  <w:marRight w:val="0"/>
                  <w:marTop w:val="0"/>
                  <w:marBottom w:val="0"/>
                  <w:divBdr>
                    <w:top w:val="none" w:sz="0" w:space="0" w:color="auto"/>
                    <w:left w:val="none" w:sz="0" w:space="0" w:color="auto"/>
                    <w:bottom w:val="none" w:sz="0" w:space="0" w:color="auto"/>
                    <w:right w:val="none" w:sz="0" w:space="0" w:color="auto"/>
                  </w:divBdr>
                </w:div>
                <w:div w:id="1222860149">
                  <w:marLeft w:val="0"/>
                  <w:marRight w:val="0"/>
                  <w:marTop w:val="0"/>
                  <w:marBottom w:val="0"/>
                  <w:divBdr>
                    <w:top w:val="none" w:sz="0" w:space="0" w:color="auto"/>
                    <w:left w:val="none" w:sz="0" w:space="0" w:color="auto"/>
                    <w:bottom w:val="none" w:sz="0" w:space="0" w:color="auto"/>
                    <w:right w:val="none" w:sz="0" w:space="0" w:color="auto"/>
                  </w:divBdr>
                </w:div>
              </w:divsChild>
            </w:div>
            <w:div w:id="1403941331">
              <w:marLeft w:val="0"/>
              <w:marRight w:val="0"/>
              <w:marTop w:val="0"/>
              <w:marBottom w:val="0"/>
              <w:divBdr>
                <w:top w:val="none" w:sz="0" w:space="0" w:color="auto"/>
                <w:left w:val="none" w:sz="0" w:space="0" w:color="auto"/>
                <w:bottom w:val="none" w:sz="0" w:space="0" w:color="auto"/>
                <w:right w:val="none" w:sz="0" w:space="0" w:color="auto"/>
              </w:divBdr>
              <w:divsChild>
                <w:div w:id="4185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17011">
          <w:marLeft w:val="0"/>
          <w:marRight w:val="0"/>
          <w:marTop w:val="0"/>
          <w:marBottom w:val="0"/>
          <w:divBdr>
            <w:top w:val="none" w:sz="0" w:space="0" w:color="auto"/>
            <w:left w:val="none" w:sz="0" w:space="0" w:color="auto"/>
            <w:bottom w:val="none" w:sz="0" w:space="0" w:color="auto"/>
            <w:right w:val="none" w:sz="0" w:space="0" w:color="auto"/>
          </w:divBdr>
          <w:divsChild>
            <w:div w:id="147747740">
              <w:marLeft w:val="0"/>
              <w:marRight w:val="0"/>
              <w:marTop w:val="0"/>
              <w:marBottom w:val="0"/>
              <w:divBdr>
                <w:top w:val="none" w:sz="0" w:space="0" w:color="auto"/>
                <w:left w:val="none" w:sz="0" w:space="0" w:color="auto"/>
                <w:bottom w:val="none" w:sz="0" w:space="0" w:color="auto"/>
                <w:right w:val="none" w:sz="0" w:space="0" w:color="auto"/>
              </w:divBdr>
              <w:divsChild>
                <w:div w:id="478426182">
                  <w:marLeft w:val="0"/>
                  <w:marRight w:val="0"/>
                  <w:marTop w:val="0"/>
                  <w:marBottom w:val="0"/>
                  <w:divBdr>
                    <w:top w:val="none" w:sz="0" w:space="0" w:color="auto"/>
                    <w:left w:val="none" w:sz="0" w:space="0" w:color="auto"/>
                    <w:bottom w:val="none" w:sz="0" w:space="0" w:color="auto"/>
                    <w:right w:val="none" w:sz="0" w:space="0" w:color="auto"/>
                  </w:divBdr>
                  <w:divsChild>
                    <w:div w:id="18142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9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yperlink" Target="http://hdr.undp.org/en/year/2018%20Accessed%20date%2003.10.2018"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9.png"/><Relationship Id="rId33" Type="http://schemas.openxmlformats.org/officeDocument/2006/relationships/hyperlink" Target="http://www.iprbookshop.ru/8150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hyperlink" Target="https://doi.org/10.46914/1562-2959-2020-1-4-96-101"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hyperlink" Target="https://stat.gov.kz/en/industries/social-statistics/stat-edu%20scienceinno/publications/112867/"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hyperlink" Target="http://www.ilo.org/skills/pubs/WCMS_234467/lang--en/i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68936865228803"/>
          <c:y val="5.8529519733416059E-2"/>
          <c:w val="0.76407400687817817"/>
          <c:h val="0.74034058242719936"/>
        </c:manualLayout>
      </c:layout>
      <c:lineChart>
        <c:grouping val="standard"/>
        <c:varyColors val="0"/>
        <c:ser>
          <c:idx val="0"/>
          <c:order val="0"/>
          <c:tx>
            <c:strRef>
              <c:f>Лист1!$B$1</c:f>
              <c:strCache>
                <c:ptCount val="1"/>
                <c:pt idx="0">
                  <c:v>Ряд 1</c:v>
                </c:pt>
              </c:strCache>
            </c:strRef>
          </c:tx>
          <c:dLbls>
            <c:spPr>
              <a:noFill/>
              <a:ln>
                <a:noFill/>
              </a:ln>
              <a:effectLst/>
            </c:spPr>
            <c:txPr>
              <a:bodyPr/>
              <a:lstStyle/>
              <a:p>
                <a:pPr>
                  <a:defRPr sz="13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Лист1!$A$2:$A$33</c:f>
              <c:numCache>
                <c:formatCode>General</c:formatCode>
                <c:ptCount val="32"/>
                <c:pt idx="0">
                  <c:v>1990</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numCache>
            </c:numRef>
          </c:cat>
          <c:val>
            <c:numRef>
              <c:f>Лист1!$B$2:$B$33</c:f>
              <c:numCache>
                <c:formatCode>General</c:formatCode>
                <c:ptCount val="32"/>
                <c:pt idx="0">
                  <c:v>1</c:v>
                </c:pt>
                <c:pt idx="1">
                  <c:v>4</c:v>
                </c:pt>
                <c:pt idx="2">
                  <c:v>1</c:v>
                </c:pt>
                <c:pt idx="3">
                  <c:v>2</c:v>
                </c:pt>
                <c:pt idx="4">
                  <c:v>6</c:v>
                </c:pt>
                <c:pt idx="5">
                  <c:v>5</c:v>
                </c:pt>
                <c:pt idx="6">
                  <c:v>4</c:v>
                </c:pt>
                <c:pt idx="7">
                  <c:v>5</c:v>
                </c:pt>
                <c:pt idx="8">
                  <c:v>8</c:v>
                </c:pt>
                <c:pt idx="9">
                  <c:v>7</c:v>
                </c:pt>
                <c:pt idx="10">
                  <c:v>6</c:v>
                </c:pt>
                <c:pt idx="11">
                  <c:v>4</c:v>
                </c:pt>
                <c:pt idx="12">
                  <c:v>8</c:v>
                </c:pt>
                <c:pt idx="13">
                  <c:v>6</c:v>
                </c:pt>
                <c:pt idx="14">
                  <c:v>14</c:v>
                </c:pt>
                <c:pt idx="15">
                  <c:v>5</c:v>
                </c:pt>
                <c:pt idx="16">
                  <c:v>9</c:v>
                </c:pt>
                <c:pt idx="17">
                  <c:v>12</c:v>
                </c:pt>
                <c:pt idx="18">
                  <c:v>17</c:v>
                </c:pt>
                <c:pt idx="19">
                  <c:v>31</c:v>
                </c:pt>
                <c:pt idx="20">
                  <c:v>35</c:v>
                </c:pt>
                <c:pt idx="21">
                  <c:v>26</c:v>
                </c:pt>
                <c:pt idx="22">
                  <c:v>31</c:v>
                </c:pt>
                <c:pt idx="23">
                  <c:v>36</c:v>
                </c:pt>
                <c:pt idx="24">
                  <c:v>32</c:v>
                </c:pt>
                <c:pt idx="25">
                  <c:v>38</c:v>
                </c:pt>
                <c:pt idx="26">
                  <c:v>83</c:v>
                </c:pt>
                <c:pt idx="27">
                  <c:v>69</c:v>
                </c:pt>
                <c:pt idx="28">
                  <c:v>101</c:v>
                </c:pt>
                <c:pt idx="29">
                  <c:v>122</c:v>
                </c:pt>
                <c:pt idx="30">
                  <c:v>114</c:v>
                </c:pt>
                <c:pt idx="31">
                  <c:v>103</c:v>
                </c:pt>
              </c:numCache>
            </c:numRef>
          </c:val>
          <c:smooth val="0"/>
          <c:extLst xmlns:c16r2="http://schemas.microsoft.com/office/drawing/2015/06/chart">
            <c:ext xmlns:c16="http://schemas.microsoft.com/office/drawing/2014/chart" uri="{C3380CC4-5D6E-409C-BE32-E72D297353CC}">
              <c16:uniqueId val="{00000000-B51C-4EE5-94F9-60AC156290D8}"/>
            </c:ext>
          </c:extLst>
        </c:ser>
        <c:dLbls>
          <c:showLegendKey val="0"/>
          <c:showVal val="1"/>
          <c:showCatName val="0"/>
          <c:showSerName val="0"/>
          <c:showPercent val="0"/>
          <c:showBubbleSize val="0"/>
        </c:dLbls>
        <c:dropLines/>
        <c:upDownBars>
          <c:gapWidth val="75"/>
          <c:upBars/>
          <c:downBars/>
        </c:upDownBars>
        <c:marker val="1"/>
        <c:smooth val="0"/>
        <c:axId val="214700032"/>
        <c:axId val="214701568"/>
      </c:lineChart>
      <c:catAx>
        <c:axId val="214700032"/>
        <c:scaling>
          <c:orientation val="minMax"/>
        </c:scaling>
        <c:delete val="0"/>
        <c:axPos val="b"/>
        <c:numFmt formatCode="General" sourceLinked="1"/>
        <c:majorTickMark val="none"/>
        <c:minorTickMark val="none"/>
        <c:tickLblPos val="nextTo"/>
        <c:txPr>
          <a:bodyPr rot="-5400000" vert="horz" anchor="t" anchorCtr="1"/>
          <a:lstStyle/>
          <a:p>
            <a:pPr>
              <a:defRPr sz="1300">
                <a:latin typeface="Times New Roman" pitchFamily="18" charset="0"/>
                <a:cs typeface="Times New Roman" pitchFamily="18" charset="0"/>
              </a:defRPr>
            </a:pPr>
            <a:endParaRPr lang="ru-RU"/>
          </a:p>
        </c:txPr>
        <c:crossAx val="214701568"/>
        <c:crosses val="autoZero"/>
        <c:auto val="0"/>
        <c:lblAlgn val="ctr"/>
        <c:lblOffset val="100"/>
        <c:tickLblSkip val="1"/>
        <c:noMultiLvlLbl val="0"/>
      </c:catAx>
      <c:valAx>
        <c:axId val="214701568"/>
        <c:scaling>
          <c:orientation val="minMax"/>
        </c:scaling>
        <c:delete val="0"/>
        <c:axPos val="l"/>
        <c:title>
          <c:tx>
            <c:rich>
              <a:bodyPr rot="-5400000" vert="horz"/>
              <a:lstStyle/>
              <a:p>
                <a:pPr>
                  <a:defRPr sz="1300">
                    <a:latin typeface="Times New Roman" pitchFamily="18" charset="0"/>
                    <a:cs typeface="Times New Roman" pitchFamily="18" charset="0"/>
                  </a:defRPr>
                </a:pPr>
                <a:r>
                  <a:rPr lang="en-US" sz="1300">
                    <a:latin typeface="Times New Roman" pitchFamily="18" charset="0"/>
                    <a:cs typeface="Times New Roman" pitchFamily="18" charset="0"/>
                  </a:rPr>
                  <a:t>Number</a:t>
                </a:r>
                <a:r>
                  <a:rPr lang="en-US" sz="1300" baseline="0">
                    <a:latin typeface="Times New Roman" pitchFamily="18" charset="0"/>
                    <a:cs typeface="Times New Roman" pitchFamily="18" charset="0"/>
                  </a:rPr>
                  <a:t> of documents</a:t>
                </a:r>
                <a:endParaRPr lang="ru-RU" sz="1300">
                  <a:latin typeface="Times New Roman" pitchFamily="18" charset="0"/>
                  <a:cs typeface="Times New Roman" pitchFamily="18" charset="0"/>
                </a:endParaRPr>
              </a:p>
            </c:rich>
          </c:tx>
          <c:overlay val="0"/>
        </c:title>
        <c:numFmt formatCode="General" sourceLinked="1"/>
        <c:majorTickMark val="none"/>
        <c:minorTickMark val="none"/>
        <c:tickLblPos val="nextTo"/>
        <c:crossAx val="21470003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manualLayout>
          <c:layoutTarget val="inner"/>
          <c:xMode val="edge"/>
          <c:yMode val="edge"/>
          <c:x val="0.17642607174103295"/>
          <c:y val="5.057471264367816E-2"/>
          <c:w val="0.78050688976377958"/>
          <c:h val="0.85723377681238122"/>
        </c:manualLayout>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USA</c:v>
                </c:pt>
                <c:pt idx="1">
                  <c:v>ENGLAND</c:v>
                </c:pt>
                <c:pt idx="2">
                  <c:v>CHINA</c:v>
                </c:pt>
                <c:pt idx="3">
                  <c:v>AUSTRALIA</c:v>
                </c:pt>
                <c:pt idx="4">
                  <c:v>SPAIN</c:v>
                </c:pt>
                <c:pt idx="5">
                  <c:v>NETHERLANDS</c:v>
                </c:pt>
                <c:pt idx="6">
                  <c:v>MALAYSIA</c:v>
                </c:pt>
                <c:pt idx="7">
                  <c:v>SOUTH AFRICA</c:v>
                </c:pt>
                <c:pt idx="8">
                  <c:v>PAKISTAN</c:v>
                </c:pt>
                <c:pt idx="9">
                  <c:v>CANADA</c:v>
                </c:pt>
              </c:strCache>
            </c:strRef>
          </c:cat>
          <c:val>
            <c:numRef>
              <c:f>Лист1!$B$2:$B$11</c:f>
              <c:numCache>
                <c:formatCode>General</c:formatCode>
                <c:ptCount val="10"/>
                <c:pt idx="0">
                  <c:v>147</c:v>
                </c:pt>
                <c:pt idx="1">
                  <c:v>100</c:v>
                </c:pt>
                <c:pt idx="2">
                  <c:v>73</c:v>
                </c:pt>
                <c:pt idx="3">
                  <c:v>52</c:v>
                </c:pt>
                <c:pt idx="4">
                  <c:v>42</c:v>
                </c:pt>
                <c:pt idx="5">
                  <c:v>36</c:v>
                </c:pt>
                <c:pt idx="6">
                  <c:v>30</c:v>
                </c:pt>
                <c:pt idx="7">
                  <c:v>29</c:v>
                </c:pt>
                <c:pt idx="8">
                  <c:v>27</c:v>
                </c:pt>
                <c:pt idx="9">
                  <c:v>26</c:v>
                </c:pt>
              </c:numCache>
            </c:numRef>
          </c:val>
          <c:extLst xmlns:c16r2="http://schemas.microsoft.com/office/drawing/2015/06/chart">
            <c:ext xmlns:c16="http://schemas.microsoft.com/office/drawing/2014/chart" uri="{C3380CC4-5D6E-409C-BE32-E72D297353CC}">
              <c16:uniqueId val="{00000000-6093-4AD4-A999-CC9BA9BEC19A}"/>
            </c:ext>
          </c:extLst>
        </c:ser>
        <c:dLbls>
          <c:showLegendKey val="0"/>
          <c:showVal val="1"/>
          <c:showCatName val="0"/>
          <c:showSerName val="0"/>
          <c:showPercent val="0"/>
          <c:showBubbleSize val="0"/>
        </c:dLbls>
        <c:gapWidth val="150"/>
        <c:axId val="214725376"/>
        <c:axId val="214728064"/>
      </c:barChart>
      <c:catAx>
        <c:axId val="214725376"/>
        <c:scaling>
          <c:orientation val="minMax"/>
        </c:scaling>
        <c:delete val="0"/>
        <c:axPos val="l"/>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214728064"/>
        <c:crosses val="autoZero"/>
        <c:auto val="1"/>
        <c:lblAlgn val="ctr"/>
        <c:lblOffset val="100"/>
        <c:noMultiLvlLbl val="0"/>
      </c:catAx>
      <c:valAx>
        <c:axId val="214728064"/>
        <c:scaling>
          <c:orientation val="minMax"/>
        </c:scaling>
        <c:delete val="0"/>
        <c:axPos val="b"/>
        <c:numFmt formatCode="General" sourceLinked="1"/>
        <c:majorTickMark val="out"/>
        <c:minorTickMark val="none"/>
        <c:tickLblPos val="nextTo"/>
        <c:crossAx val="214725376"/>
        <c:crosses val="autoZero"/>
        <c:crossBetween val="between"/>
      </c:valAx>
      <c:spPr>
        <a:ln>
          <a:noFill/>
        </a:ln>
      </c:spPr>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5280025448852054"/>
          <c:y val="0.16540985710119566"/>
          <c:w val="0.32662979898929928"/>
          <c:h val="0.82241876823051197"/>
        </c:manualLayout>
      </c:layout>
      <c:doughnutChart>
        <c:varyColors val="1"/>
        <c:ser>
          <c:idx val="0"/>
          <c:order val="0"/>
          <c:tx>
            <c:strRef>
              <c:f>Лист1!$B$1</c:f>
              <c:strCache>
                <c:ptCount val="1"/>
                <c:pt idx="0">
                  <c:v>Столбец1</c:v>
                </c:pt>
              </c:strCache>
            </c:strRef>
          </c:tx>
          <c:dLbls>
            <c:dLbl>
              <c:idx val="0"/>
              <c:layout>
                <c:manualLayout>
                  <c:x val="9.6332020997375326E-2"/>
                  <c:y val="4.539679206765821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89-4B50-9191-9878EF396CD3}"/>
                </c:ext>
              </c:extLst>
            </c:dLbl>
            <c:dLbl>
              <c:idx val="1"/>
              <c:layout>
                <c:manualLayout>
                  <c:x val="-8.7606753482737734E-2"/>
                  <c:y val="3.761889763779527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89-4B50-9191-9878EF396CD3}"/>
                </c:ext>
              </c:extLst>
            </c:dLbl>
            <c:dLbl>
              <c:idx val="2"/>
              <c:layout>
                <c:manualLayout>
                  <c:x val="3.7940227885715468E-3"/>
                  <c:y val="-7.993810022302125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89-4B50-9191-9878EF396CD3}"/>
                </c:ext>
              </c:extLst>
            </c:dLbl>
            <c:spPr>
              <a:noFill/>
              <a:ln>
                <a:noFill/>
              </a:ln>
              <a:effectLst/>
            </c:spPr>
            <c:txPr>
              <a:bodyPr/>
              <a:lstStyle/>
              <a:p>
                <a:pPr>
                  <a:defRPr sz="13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Private</c:v>
                </c:pt>
                <c:pt idx="1">
                  <c:v>State</c:v>
                </c:pt>
                <c:pt idx="2">
                  <c:v>Foreign</c:v>
                </c:pt>
              </c:strCache>
            </c:strRef>
          </c:cat>
          <c:val>
            <c:numRef>
              <c:f>Лист1!$B$2:$B$4</c:f>
              <c:numCache>
                <c:formatCode>General</c:formatCode>
                <c:ptCount val="3"/>
                <c:pt idx="0">
                  <c:v>59.8</c:v>
                </c:pt>
                <c:pt idx="1">
                  <c:v>38.299999999999997</c:v>
                </c:pt>
                <c:pt idx="2">
                  <c:v>0.9</c:v>
                </c:pt>
              </c:numCache>
            </c:numRef>
          </c:val>
          <c:extLst xmlns:c16r2="http://schemas.microsoft.com/office/drawing/2015/06/chart">
            <c:ext xmlns:c16="http://schemas.microsoft.com/office/drawing/2014/chart" uri="{C3380CC4-5D6E-409C-BE32-E72D297353CC}">
              <c16:uniqueId val="{00000003-0789-4B50-9191-9878EF396CD3}"/>
            </c:ext>
          </c:extLst>
        </c:ser>
        <c:dLbls>
          <c:showLegendKey val="0"/>
          <c:showVal val="0"/>
          <c:showCatName val="1"/>
          <c:showSerName val="0"/>
          <c:showPercent val="1"/>
          <c:showBubbleSize val="0"/>
          <c:showLeaderLines val="1"/>
        </c:dLbls>
        <c:firstSliceAng val="0"/>
        <c:holeSize val="80"/>
      </c:doughnutChart>
    </c:plotArea>
    <c:plotVisOnly val="1"/>
    <c:dispBlanksAs val="gap"/>
    <c:showDLblsOverMax val="0"/>
  </c:chart>
  <c:spPr>
    <a:ln>
      <a:noFill/>
    </a:ln>
  </c:spPr>
  <c:txPr>
    <a:bodyPr/>
    <a:lstStyle/>
    <a:p>
      <a:pPr>
        <a:defRPr>
          <a:latin typeface="Tahoma" pitchFamily="34" charset="0"/>
          <a:ea typeface="Tahoma" pitchFamily="34" charset="0"/>
          <a:cs typeface="Tahoma" pitchFamily="34"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04493A-1302-4503-9A3F-7320A00FCFB1}"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ru-RU"/>
        </a:p>
      </dgm:t>
    </dgm:pt>
    <dgm:pt modelId="{B5F81365-E4DA-40B7-BB5D-674A1361DC21}">
      <dgm:prSet phldrT="[Текст]" custT="1"/>
      <dgm:spPr>
        <a:xfrm>
          <a:off x="0" y="302198"/>
          <a:ext cx="1174761" cy="559441"/>
        </a:xfrm>
      </dgm:spPr>
      <dgm:t>
        <a:bodyPr/>
        <a:lstStyle/>
        <a:p>
          <a:r>
            <a:rPr lang="en-US" sz="1400" b="1" i="1">
              <a:latin typeface="Times New Roman" pitchFamily="18" charset="0"/>
              <a:ea typeface="+mn-ea"/>
              <a:cs typeface="Times New Roman" pitchFamily="18" charset="0"/>
            </a:rPr>
            <a:t>Clusters</a:t>
          </a:r>
          <a:endParaRPr lang="ru-RU" sz="1400" b="1" i="1">
            <a:latin typeface="Times New Roman" pitchFamily="18" charset="0"/>
            <a:ea typeface="+mn-ea"/>
            <a:cs typeface="Times New Roman" pitchFamily="18" charset="0"/>
          </a:endParaRPr>
        </a:p>
      </dgm:t>
    </dgm:pt>
    <dgm:pt modelId="{440360EC-9A1E-46C5-B90A-54A4C177585F}" type="parTrans" cxnId="{DD65D739-7AA5-437B-AD8A-26DAE7BD3464}">
      <dgm:prSet/>
      <dgm:spPr/>
      <dgm:t>
        <a:bodyPr/>
        <a:lstStyle/>
        <a:p>
          <a:endParaRPr lang="ru-RU"/>
        </a:p>
      </dgm:t>
    </dgm:pt>
    <dgm:pt modelId="{6C678562-123F-416B-9978-10643D93CD36}" type="sibTrans" cxnId="{DD65D739-7AA5-437B-AD8A-26DAE7BD3464}">
      <dgm:prSet/>
      <dgm:spPr/>
      <dgm:t>
        <a:bodyPr/>
        <a:lstStyle/>
        <a:p>
          <a:endParaRPr lang="ru-RU"/>
        </a:p>
      </dgm:t>
    </dgm:pt>
    <dgm:pt modelId="{39872689-C50F-4C34-B8EF-434BF5575033}">
      <dgm:prSet phldrT="[Текст]" custT="1"/>
      <dgm:spPr>
        <a:xfrm>
          <a:off x="269563" y="2043753"/>
          <a:ext cx="1093289" cy="674454"/>
        </a:xfrm>
      </dgm:spPr>
      <dgm:t>
        <a:bodyPr/>
        <a:lstStyle/>
        <a:p>
          <a:r>
            <a:rPr lang="en-US" sz="1300">
              <a:latin typeface="Times New Roman" pitchFamily="18" charset="0"/>
              <a:ea typeface="+mn-ea"/>
              <a:cs typeface="Times New Roman" pitchFamily="18" charset="0"/>
            </a:rPr>
            <a:t>Strategic HRM</a:t>
          </a:r>
          <a:endParaRPr lang="ru-RU" sz="1300">
            <a:latin typeface="Times New Roman" pitchFamily="18" charset="0"/>
            <a:ea typeface="+mn-ea"/>
            <a:cs typeface="Times New Roman" pitchFamily="18" charset="0"/>
          </a:endParaRPr>
        </a:p>
      </dgm:t>
    </dgm:pt>
    <dgm:pt modelId="{ED2A153A-19A8-49AE-9C49-8338BDA59AFF}" type="parTrans" cxnId="{12D5A09C-C2B1-4B5D-98B9-AA58F64E3B7F}">
      <dgm:prSet/>
      <dgm:spPr>
        <a:xfrm>
          <a:off x="117476" y="861639"/>
          <a:ext cx="152087" cy="1519340"/>
        </a:xfrm>
      </dgm:spPr>
      <dgm:t>
        <a:bodyPr/>
        <a:lstStyle/>
        <a:p>
          <a:endParaRPr lang="ru-RU" sz="1400">
            <a:latin typeface="Times New Roman" pitchFamily="18" charset="0"/>
            <a:cs typeface="Times New Roman" pitchFamily="18" charset="0"/>
          </a:endParaRPr>
        </a:p>
      </dgm:t>
    </dgm:pt>
    <dgm:pt modelId="{B00B8448-0D61-4C5B-ACE9-3C98F8BF5C22}" type="sibTrans" cxnId="{12D5A09C-C2B1-4B5D-98B9-AA58F64E3B7F}">
      <dgm:prSet/>
      <dgm:spPr/>
      <dgm:t>
        <a:bodyPr/>
        <a:lstStyle/>
        <a:p>
          <a:endParaRPr lang="ru-RU"/>
        </a:p>
      </dgm:t>
    </dgm:pt>
    <dgm:pt modelId="{D70654F2-F5DF-4D1D-B815-AA3EBDE60CEA}">
      <dgm:prSet phldrT="[Текст]" custT="1"/>
      <dgm:spPr>
        <a:xfrm>
          <a:off x="1316478" y="303238"/>
          <a:ext cx="1902259" cy="572473"/>
        </a:xfrm>
      </dgm:spPr>
      <dgm:t>
        <a:bodyPr/>
        <a:lstStyle/>
        <a:p>
          <a:r>
            <a:rPr lang="en-US" sz="1400" b="1" i="1">
              <a:latin typeface="Times New Roman" pitchFamily="18" charset="0"/>
              <a:ea typeface="+mn-ea"/>
              <a:cs typeface="Times New Roman" pitchFamily="18" charset="0"/>
            </a:rPr>
            <a:t>Key topics in each cluster</a:t>
          </a:r>
          <a:endParaRPr lang="ru-RU" sz="1400" b="1" i="1">
            <a:latin typeface="Times New Roman" pitchFamily="18" charset="0"/>
            <a:ea typeface="+mn-ea"/>
            <a:cs typeface="Times New Roman" pitchFamily="18" charset="0"/>
          </a:endParaRPr>
        </a:p>
      </dgm:t>
    </dgm:pt>
    <dgm:pt modelId="{7A3EA58F-6D91-47BC-8885-8D1F242005C9}" type="parTrans" cxnId="{7BE119A2-9CF1-409F-AD62-D8697DD25E27}">
      <dgm:prSet/>
      <dgm:spPr/>
      <dgm:t>
        <a:bodyPr/>
        <a:lstStyle/>
        <a:p>
          <a:endParaRPr lang="ru-RU"/>
        </a:p>
      </dgm:t>
    </dgm:pt>
    <dgm:pt modelId="{FA24F90C-7336-4A3C-8237-5E1887467539}" type="sibTrans" cxnId="{7BE119A2-9CF1-409F-AD62-D8697DD25E27}">
      <dgm:prSet/>
      <dgm:spPr/>
      <dgm:t>
        <a:bodyPr/>
        <a:lstStyle/>
        <a:p>
          <a:endParaRPr lang="ru-RU"/>
        </a:p>
      </dgm:t>
    </dgm:pt>
    <dgm:pt modelId="{074CEEED-34A2-4621-82E0-C87182D5D5A2}">
      <dgm:prSet phldrT="[Текст]" custT="1"/>
      <dgm:spPr>
        <a:xfrm>
          <a:off x="1684519" y="1036800"/>
          <a:ext cx="2123524" cy="676044"/>
        </a:xfrm>
      </dgm:spPr>
      <dgm:t>
        <a:bodyPr/>
        <a:lstStyle/>
        <a:p>
          <a:endParaRPr lang="en-US" sz="1300">
            <a:latin typeface="Times New Roman" pitchFamily="18" charset="0"/>
            <a:ea typeface="+mn-ea"/>
            <a:cs typeface="Times New Roman" pitchFamily="18" charset="0"/>
          </a:endParaRPr>
        </a:p>
        <a:p>
          <a:r>
            <a:rPr lang="en-US" sz="1300">
              <a:latin typeface="Times New Roman" pitchFamily="18" charset="0"/>
              <a:ea typeface="+mn-ea"/>
              <a:cs typeface="Times New Roman" pitchFamily="18" charset="0"/>
            </a:rPr>
            <a:t>-Development of HRM</a:t>
          </a:r>
        </a:p>
        <a:p>
          <a:r>
            <a:rPr lang="en-US" sz="1300">
              <a:latin typeface="Times New Roman" pitchFamily="18" charset="0"/>
              <a:ea typeface="+mn-ea"/>
              <a:cs typeface="Times New Roman" pitchFamily="18" charset="0"/>
            </a:rPr>
            <a:t>-Resource based view</a:t>
          </a:r>
        </a:p>
        <a:p>
          <a:r>
            <a:rPr lang="en-US" sz="1200">
              <a:latin typeface="Times New Roman" pitchFamily="18" charset="0"/>
              <a:ea typeface="+mn-ea"/>
              <a:cs typeface="Times New Roman" pitchFamily="18" charset="0"/>
            </a:rPr>
            <a:t>-</a:t>
          </a:r>
        </a:p>
      </dgm:t>
    </dgm:pt>
    <dgm:pt modelId="{81BB9102-2AC2-4E17-9A15-F5F0113A3B87}" type="parTrans" cxnId="{74E5A78E-3FC5-44B8-B590-4C75B4844300}">
      <dgm:prSet/>
      <dgm:spPr>
        <a:xfrm>
          <a:off x="1506704" y="875712"/>
          <a:ext cx="177814" cy="499110"/>
        </a:xfrm>
      </dgm:spPr>
      <dgm:t>
        <a:bodyPr/>
        <a:lstStyle/>
        <a:p>
          <a:endParaRPr lang="ru-RU" sz="1400">
            <a:latin typeface="Times New Roman" pitchFamily="18" charset="0"/>
            <a:cs typeface="Times New Roman" pitchFamily="18" charset="0"/>
          </a:endParaRPr>
        </a:p>
      </dgm:t>
    </dgm:pt>
    <dgm:pt modelId="{0A520249-4794-48BF-9201-C39F4301B880}" type="sibTrans" cxnId="{74E5A78E-3FC5-44B8-B590-4C75B4844300}">
      <dgm:prSet/>
      <dgm:spPr/>
      <dgm:t>
        <a:bodyPr/>
        <a:lstStyle/>
        <a:p>
          <a:endParaRPr lang="ru-RU"/>
        </a:p>
      </dgm:t>
    </dgm:pt>
    <dgm:pt modelId="{278792EC-06C6-4149-B91E-7B8AE4DA54EB}">
      <dgm:prSet phldrT="[Текст]" custT="1"/>
      <dgm:spPr>
        <a:xfrm>
          <a:off x="1644656" y="3010006"/>
          <a:ext cx="2195381" cy="724239"/>
        </a:xfrm>
      </dgm:spPr>
      <dgm:t>
        <a:bodyPr/>
        <a:lstStyle/>
        <a:p>
          <a:r>
            <a:rPr lang="en-US" sz="1400">
              <a:latin typeface="Times New Roman" pitchFamily="18" charset="0"/>
              <a:ea typeface="+mn-ea"/>
              <a:cs typeface="Times New Roman" pitchFamily="18" charset="0"/>
            </a:rPr>
            <a:t>-Corporate Governance</a:t>
          </a:r>
          <a:endParaRPr lang="en-US" sz="1300">
            <a:latin typeface="Times New Roman" pitchFamily="18" charset="0"/>
            <a:ea typeface="+mn-ea"/>
            <a:cs typeface="Times New Roman" pitchFamily="18" charset="0"/>
          </a:endParaRPr>
        </a:p>
        <a:p>
          <a:r>
            <a:rPr lang="en-US" sz="1300">
              <a:latin typeface="Times New Roman" pitchFamily="18" charset="0"/>
              <a:ea typeface="+mn-ea"/>
              <a:cs typeface="Times New Roman" pitchFamily="18" charset="0"/>
            </a:rPr>
            <a:t>- Organizational learning </a:t>
          </a:r>
        </a:p>
        <a:p>
          <a:r>
            <a:rPr lang="en-US" sz="1300">
              <a:latin typeface="Times New Roman" pitchFamily="18" charset="0"/>
              <a:ea typeface="+mn-ea"/>
              <a:cs typeface="Times New Roman" pitchFamily="18" charset="0"/>
            </a:rPr>
            <a:t>- Knowledge management </a:t>
          </a:r>
          <a:endParaRPr lang="ru-RU" sz="1300">
            <a:latin typeface="Times New Roman" pitchFamily="18" charset="0"/>
            <a:ea typeface="+mn-ea"/>
            <a:cs typeface="Times New Roman" pitchFamily="18" charset="0"/>
          </a:endParaRPr>
        </a:p>
      </dgm:t>
    </dgm:pt>
    <dgm:pt modelId="{1661438D-2923-41F1-97EA-557CAAB1E9D6}" type="parTrans" cxnId="{E94D1255-FAA7-4C1C-8A73-D64518CF7C13}">
      <dgm:prSet/>
      <dgm:spPr>
        <a:xfrm>
          <a:off x="1506704" y="875712"/>
          <a:ext cx="137951" cy="2496413"/>
        </a:xfrm>
      </dgm:spPr>
      <dgm:t>
        <a:bodyPr/>
        <a:lstStyle/>
        <a:p>
          <a:endParaRPr lang="ru-RU" sz="1400">
            <a:latin typeface="Times New Roman" pitchFamily="18" charset="0"/>
            <a:cs typeface="Times New Roman" pitchFamily="18" charset="0"/>
          </a:endParaRPr>
        </a:p>
      </dgm:t>
    </dgm:pt>
    <dgm:pt modelId="{E3503A54-935F-461B-A805-C8807C93EFA8}" type="sibTrans" cxnId="{E94D1255-FAA7-4C1C-8A73-D64518CF7C13}">
      <dgm:prSet/>
      <dgm:spPr/>
      <dgm:t>
        <a:bodyPr/>
        <a:lstStyle/>
        <a:p>
          <a:endParaRPr lang="ru-RU"/>
        </a:p>
      </dgm:t>
    </dgm:pt>
    <dgm:pt modelId="{4904E813-CA70-41EA-A8CD-AB4E33E0808F}">
      <dgm:prSet custT="1"/>
      <dgm:spPr>
        <a:xfrm>
          <a:off x="1648806" y="1825714"/>
          <a:ext cx="2145328" cy="1049956"/>
        </a:xfrm>
      </dgm:spPr>
      <dgm:t>
        <a:bodyPr/>
        <a:lstStyle/>
        <a:p>
          <a:r>
            <a:rPr lang="en-US" sz="1400">
              <a:latin typeface="Times New Roman" pitchFamily="18" charset="0"/>
              <a:ea typeface="+mn-ea"/>
              <a:cs typeface="Times New Roman" pitchFamily="18" charset="0"/>
            </a:rPr>
            <a:t>- </a:t>
          </a:r>
          <a:r>
            <a:rPr lang="en-US" sz="1300">
              <a:latin typeface="Times New Roman" pitchFamily="18" charset="0"/>
              <a:ea typeface="+mn-ea"/>
              <a:cs typeface="Times New Roman" pitchFamily="18" charset="0"/>
            </a:rPr>
            <a:t>Performance based practices</a:t>
          </a:r>
        </a:p>
        <a:p>
          <a:r>
            <a:rPr lang="en-US" sz="1300">
              <a:latin typeface="Times New Roman" pitchFamily="18" charset="0"/>
              <a:ea typeface="+mn-ea"/>
              <a:cs typeface="Times New Roman" pitchFamily="18" charset="0"/>
            </a:rPr>
            <a:t>-Competative advantage</a:t>
          </a:r>
        </a:p>
        <a:p>
          <a:r>
            <a:rPr lang="en-US" sz="1300">
              <a:latin typeface="Times New Roman" pitchFamily="18" charset="0"/>
              <a:ea typeface="+mn-ea"/>
              <a:cs typeface="Times New Roman" pitchFamily="18" charset="0"/>
            </a:rPr>
            <a:t>-Performance management</a:t>
          </a:r>
        </a:p>
        <a:p>
          <a:r>
            <a:rPr lang="en-US" sz="1300">
              <a:latin typeface="Times New Roman" pitchFamily="18" charset="0"/>
              <a:ea typeface="+mn-ea"/>
              <a:cs typeface="Times New Roman" pitchFamily="18" charset="0"/>
            </a:rPr>
            <a:t>- Strategic Planning</a:t>
          </a:r>
        </a:p>
      </dgm:t>
    </dgm:pt>
    <dgm:pt modelId="{66618D5D-6E04-4BD0-8C93-DED9C9D28491}" type="parTrans" cxnId="{1816FDCC-DB00-41C0-A488-C37E9E63D14A}">
      <dgm:prSet/>
      <dgm:spPr>
        <a:xfrm>
          <a:off x="1506704" y="875712"/>
          <a:ext cx="142102" cy="1474980"/>
        </a:xfrm>
      </dgm:spPr>
      <dgm:t>
        <a:bodyPr/>
        <a:lstStyle/>
        <a:p>
          <a:endParaRPr lang="ru-RU" sz="1400">
            <a:latin typeface="Times New Roman" pitchFamily="18" charset="0"/>
            <a:cs typeface="Times New Roman" pitchFamily="18" charset="0"/>
          </a:endParaRPr>
        </a:p>
      </dgm:t>
    </dgm:pt>
    <dgm:pt modelId="{C03A13AF-1EF5-4002-8ADD-F67563D861B2}" type="sibTrans" cxnId="{1816FDCC-DB00-41C0-A488-C37E9E63D14A}">
      <dgm:prSet/>
      <dgm:spPr/>
      <dgm:t>
        <a:bodyPr/>
        <a:lstStyle/>
        <a:p>
          <a:endParaRPr lang="ru-RU"/>
        </a:p>
      </dgm:t>
    </dgm:pt>
    <dgm:pt modelId="{24F5048B-9F67-4051-8521-66F8EBCF4311}">
      <dgm:prSet custT="1"/>
      <dgm:spPr>
        <a:xfrm>
          <a:off x="232530" y="3046076"/>
          <a:ext cx="1164719" cy="696156"/>
        </a:xfrm>
      </dgm:spPr>
      <dgm:t>
        <a:bodyPr/>
        <a:lstStyle/>
        <a:p>
          <a:r>
            <a:rPr lang="en-US" sz="1300">
              <a:latin typeface="Times New Roman" pitchFamily="18" charset="0"/>
              <a:ea typeface="+mn-ea"/>
              <a:cs typeface="Times New Roman" pitchFamily="18" charset="0"/>
            </a:rPr>
            <a:t>Organizational Culture</a:t>
          </a:r>
          <a:endParaRPr lang="ru-RU" sz="1300">
            <a:latin typeface="Times New Roman" pitchFamily="18" charset="0"/>
            <a:ea typeface="+mn-ea"/>
            <a:cs typeface="Times New Roman" pitchFamily="18" charset="0"/>
          </a:endParaRPr>
        </a:p>
      </dgm:t>
    </dgm:pt>
    <dgm:pt modelId="{AAEE9317-E60D-4E49-8D96-57F74BA06C1F}" type="parTrans" cxnId="{66D5E571-C2D9-4114-BB9D-527EB734C43A}">
      <dgm:prSet/>
      <dgm:spPr>
        <a:xfrm>
          <a:off x="117476" y="861639"/>
          <a:ext cx="115054" cy="2532515"/>
        </a:xfrm>
      </dgm:spPr>
      <dgm:t>
        <a:bodyPr/>
        <a:lstStyle/>
        <a:p>
          <a:endParaRPr lang="ru-RU" sz="1400">
            <a:latin typeface="Times New Roman" pitchFamily="18" charset="0"/>
            <a:cs typeface="Times New Roman" pitchFamily="18" charset="0"/>
          </a:endParaRPr>
        </a:p>
      </dgm:t>
    </dgm:pt>
    <dgm:pt modelId="{1FFF424D-B5FA-4A21-9376-31C74DD2C549}" type="sibTrans" cxnId="{66D5E571-C2D9-4114-BB9D-527EB734C43A}">
      <dgm:prSet/>
      <dgm:spPr/>
      <dgm:t>
        <a:bodyPr/>
        <a:lstStyle/>
        <a:p>
          <a:endParaRPr lang="ru-RU"/>
        </a:p>
      </dgm:t>
    </dgm:pt>
    <dgm:pt modelId="{73248D16-6399-4FCA-9ACC-3A99E804795A}">
      <dgm:prSet custT="1"/>
      <dgm:spPr>
        <a:xfrm>
          <a:off x="3771574" y="322349"/>
          <a:ext cx="1363777" cy="486635"/>
        </a:xfrm>
      </dgm:spPr>
      <dgm:t>
        <a:bodyPr/>
        <a:lstStyle/>
        <a:p>
          <a:r>
            <a:rPr lang="en-US" sz="1400" b="1" i="1">
              <a:latin typeface="Times New Roman" pitchFamily="18" charset="0"/>
              <a:ea typeface="+mn-ea"/>
              <a:cs typeface="Times New Roman" pitchFamily="18" charset="0"/>
            </a:rPr>
            <a:t>Areas to be explored further</a:t>
          </a:r>
          <a:endParaRPr lang="ru-RU" sz="1400" b="1" i="1">
            <a:latin typeface="Times New Roman" pitchFamily="18" charset="0"/>
            <a:ea typeface="+mn-ea"/>
            <a:cs typeface="Times New Roman" pitchFamily="18" charset="0"/>
          </a:endParaRPr>
        </a:p>
      </dgm:t>
    </dgm:pt>
    <dgm:pt modelId="{4694B5ED-1F47-4608-853B-DFF4D79D1C52}" type="parTrans" cxnId="{414C0270-BE46-4FED-8587-F6C5B3BCBC40}">
      <dgm:prSet/>
      <dgm:spPr/>
      <dgm:t>
        <a:bodyPr/>
        <a:lstStyle/>
        <a:p>
          <a:endParaRPr lang="ru-RU"/>
        </a:p>
      </dgm:t>
    </dgm:pt>
    <dgm:pt modelId="{37CFBECD-3C4D-44B8-9B1A-6362814C55A8}" type="sibTrans" cxnId="{414C0270-BE46-4FED-8587-F6C5B3BCBC40}">
      <dgm:prSet/>
      <dgm:spPr/>
      <dgm:t>
        <a:bodyPr/>
        <a:lstStyle/>
        <a:p>
          <a:endParaRPr lang="ru-RU"/>
        </a:p>
      </dgm:t>
    </dgm:pt>
    <dgm:pt modelId="{4881EC62-E6EA-4CA8-AC0E-6D9F7394E852}">
      <dgm:prSet custT="1"/>
      <dgm:spPr>
        <a:xfrm>
          <a:off x="4025575" y="3222552"/>
          <a:ext cx="1324261" cy="680863"/>
        </a:xfrm>
      </dgm:spPr>
      <dgm:t>
        <a:bodyPr/>
        <a:lstStyle/>
        <a:p>
          <a:r>
            <a:rPr lang="en-US" sz="1400">
              <a:latin typeface="Times New Roman" pitchFamily="18" charset="0"/>
              <a:ea typeface="+mn-ea"/>
              <a:cs typeface="Times New Roman" pitchFamily="18" charset="0"/>
            </a:rPr>
            <a:t>-Sustainable growth development</a:t>
          </a:r>
          <a:endParaRPr lang="en-US" sz="1300">
            <a:latin typeface="Times New Roman" pitchFamily="18" charset="0"/>
            <a:ea typeface="+mn-ea"/>
            <a:cs typeface="Times New Roman" pitchFamily="18" charset="0"/>
          </a:endParaRPr>
        </a:p>
      </dgm:t>
    </dgm:pt>
    <dgm:pt modelId="{CD146D37-7AC7-44D9-99FE-379C226597A9}" type="parTrans" cxnId="{35E635B5-FDFB-4DF1-BD54-8050FC497727}">
      <dgm:prSet/>
      <dgm:spPr>
        <a:xfrm>
          <a:off x="3907951" y="808985"/>
          <a:ext cx="117624" cy="2753998"/>
        </a:xfrm>
      </dgm:spPr>
      <dgm:t>
        <a:bodyPr/>
        <a:lstStyle/>
        <a:p>
          <a:endParaRPr lang="ru-RU" sz="1400">
            <a:latin typeface="Times New Roman" pitchFamily="18" charset="0"/>
            <a:cs typeface="Times New Roman" pitchFamily="18" charset="0"/>
          </a:endParaRPr>
        </a:p>
      </dgm:t>
    </dgm:pt>
    <dgm:pt modelId="{74E9FC7D-CE15-4713-A6C1-2A18D8DF9E43}" type="sibTrans" cxnId="{35E635B5-FDFB-4DF1-BD54-8050FC497727}">
      <dgm:prSet/>
      <dgm:spPr/>
      <dgm:t>
        <a:bodyPr/>
        <a:lstStyle/>
        <a:p>
          <a:endParaRPr lang="ru-RU"/>
        </a:p>
      </dgm:t>
    </dgm:pt>
    <dgm:pt modelId="{36D808F7-640B-445F-8B4D-7B0DFA75B176}">
      <dgm:prSet custT="1"/>
      <dgm:spPr>
        <a:xfrm>
          <a:off x="4090077" y="1063229"/>
          <a:ext cx="1282022" cy="731550"/>
        </a:xfrm>
      </dgm:spPr>
      <dgm:t>
        <a:bodyPr/>
        <a:lstStyle/>
        <a:p>
          <a:r>
            <a:rPr lang="en-GB" sz="1300">
              <a:latin typeface="Times New Roman" pitchFamily="18" charset="0"/>
              <a:ea typeface="+mn-ea"/>
              <a:cs typeface="Times New Roman" pitchFamily="18" charset="0"/>
            </a:rPr>
            <a:t>-HRM and productivity </a:t>
          </a:r>
          <a:endParaRPr lang="ru-RU" sz="1300">
            <a:latin typeface="Times New Roman" pitchFamily="18" charset="0"/>
            <a:ea typeface="+mn-ea"/>
            <a:cs typeface="Times New Roman" pitchFamily="18" charset="0"/>
          </a:endParaRPr>
        </a:p>
      </dgm:t>
    </dgm:pt>
    <dgm:pt modelId="{2B9ACF18-4810-4D21-934C-7A6CEF9498B1}" type="parTrans" cxnId="{395BBDBC-6B78-44AE-8236-BEAC9E05B432}">
      <dgm:prSet/>
      <dgm:spPr>
        <a:xfrm>
          <a:off x="3907951" y="808985"/>
          <a:ext cx="182125" cy="620019"/>
        </a:xfrm>
      </dgm:spPr>
      <dgm:t>
        <a:bodyPr/>
        <a:lstStyle/>
        <a:p>
          <a:endParaRPr lang="ru-RU" sz="1400">
            <a:latin typeface="Times New Roman" pitchFamily="18" charset="0"/>
            <a:cs typeface="Times New Roman" pitchFamily="18" charset="0"/>
          </a:endParaRPr>
        </a:p>
      </dgm:t>
    </dgm:pt>
    <dgm:pt modelId="{65F961FC-23AA-4073-B501-F5EB81A7EC24}" type="sibTrans" cxnId="{395BBDBC-6B78-44AE-8236-BEAC9E05B432}">
      <dgm:prSet/>
      <dgm:spPr/>
      <dgm:t>
        <a:bodyPr/>
        <a:lstStyle/>
        <a:p>
          <a:endParaRPr lang="ru-RU"/>
        </a:p>
      </dgm:t>
    </dgm:pt>
    <dgm:pt modelId="{123B1886-8751-4553-AFEA-E9737CE12373}">
      <dgm:prSet custT="1"/>
      <dgm:spPr>
        <a:xfrm>
          <a:off x="4050232" y="2256328"/>
          <a:ext cx="1321867" cy="680787"/>
        </a:xfrm>
      </dgm:spPr>
      <dgm:t>
        <a:bodyPr/>
        <a:lstStyle/>
        <a:p>
          <a:r>
            <a:rPr lang="en-US" sz="1300">
              <a:latin typeface="Times New Roman" pitchFamily="18" charset="0"/>
              <a:ea typeface="+mn-ea"/>
              <a:cs typeface="Times New Roman" pitchFamily="18" charset="0"/>
            </a:rPr>
            <a:t>-Leadership dynamics</a:t>
          </a:r>
          <a:endParaRPr lang="ru-RU" sz="1300">
            <a:latin typeface="Times New Roman" pitchFamily="18" charset="0"/>
            <a:ea typeface="+mn-ea"/>
            <a:cs typeface="Times New Roman" pitchFamily="18" charset="0"/>
          </a:endParaRPr>
        </a:p>
      </dgm:t>
    </dgm:pt>
    <dgm:pt modelId="{4ACA7D63-2B19-4289-B5A9-9555E4E1B193}" type="parTrans" cxnId="{DA454646-7C14-4C94-A3A4-77D4F02FD546}">
      <dgm:prSet/>
      <dgm:spPr>
        <a:xfrm>
          <a:off x="3907951" y="808985"/>
          <a:ext cx="142280" cy="1787736"/>
        </a:xfrm>
      </dgm:spPr>
      <dgm:t>
        <a:bodyPr/>
        <a:lstStyle/>
        <a:p>
          <a:endParaRPr lang="ru-RU" sz="1400">
            <a:latin typeface="Times New Roman" pitchFamily="18" charset="0"/>
            <a:cs typeface="Times New Roman" pitchFamily="18" charset="0"/>
          </a:endParaRPr>
        </a:p>
      </dgm:t>
    </dgm:pt>
    <dgm:pt modelId="{27A84C61-61F7-4F6D-9240-639CBE818BC5}" type="sibTrans" cxnId="{DA454646-7C14-4C94-A3A4-77D4F02FD546}">
      <dgm:prSet/>
      <dgm:spPr/>
      <dgm:t>
        <a:bodyPr/>
        <a:lstStyle/>
        <a:p>
          <a:endParaRPr lang="ru-RU"/>
        </a:p>
      </dgm:t>
    </dgm:pt>
    <dgm:pt modelId="{A703273B-07B3-48BD-BCDA-1A0307ECA711}">
      <dgm:prSet custT="1"/>
      <dgm:spPr>
        <a:xfrm>
          <a:off x="215964" y="4095136"/>
          <a:ext cx="1196697" cy="629263"/>
        </a:xfrm>
      </dgm:spPr>
      <dgm:t>
        <a:bodyPr/>
        <a:lstStyle/>
        <a:p>
          <a:r>
            <a:rPr lang="en-US" sz="1300">
              <a:latin typeface="Times New Roman" pitchFamily="18" charset="0"/>
              <a:ea typeface="+mn-ea"/>
              <a:cs typeface="Times New Roman" pitchFamily="18" charset="0"/>
            </a:rPr>
            <a:t>Human Capital Development</a:t>
          </a:r>
          <a:endParaRPr lang="ru-RU" sz="1300">
            <a:latin typeface="Times New Roman" pitchFamily="18" charset="0"/>
            <a:ea typeface="+mn-ea"/>
            <a:cs typeface="Times New Roman" pitchFamily="18" charset="0"/>
          </a:endParaRPr>
        </a:p>
      </dgm:t>
    </dgm:pt>
    <dgm:pt modelId="{B461B6A2-5FD2-4652-8BD1-5954E1776E9B}" type="parTrans" cxnId="{B34085F5-F8CC-49CE-B08F-28359297BE49}">
      <dgm:prSet/>
      <dgm:spPr>
        <a:xfrm>
          <a:off x="117476" y="861639"/>
          <a:ext cx="98488" cy="3548128"/>
        </a:xfrm>
      </dgm:spPr>
      <dgm:t>
        <a:bodyPr/>
        <a:lstStyle/>
        <a:p>
          <a:endParaRPr lang="ru-RU" sz="1400">
            <a:latin typeface="Times New Roman" pitchFamily="18" charset="0"/>
            <a:cs typeface="Times New Roman" pitchFamily="18" charset="0"/>
          </a:endParaRPr>
        </a:p>
      </dgm:t>
    </dgm:pt>
    <dgm:pt modelId="{601C213E-8352-4DB8-83C8-5EE618578C4E}" type="sibTrans" cxnId="{B34085F5-F8CC-49CE-B08F-28359297BE49}">
      <dgm:prSet/>
      <dgm:spPr/>
      <dgm:t>
        <a:bodyPr/>
        <a:lstStyle/>
        <a:p>
          <a:endParaRPr lang="ru-RU"/>
        </a:p>
      </dgm:t>
    </dgm:pt>
    <dgm:pt modelId="{FB4CD1D8-BA54-42EB-B066-122FD82DC8BF}">
      <dgm:prSet custT="1"/>
      <dgm:spPr>
        <a:xfrm>
          <a:off x="1681493" y="3927802"/>
          <a:ext cx="2142981" cy="796597"/>
        </a:xfrm>
      </dgm:spPr>
      <dgm:t>
        <a:bodyPr/>
        <a:lstStyle/>
        <a:p>
          <a:r>
            <a:rPr lang="en-US" sz="1200">
              <a:latin typeface="Times New Roman" pitchFamily="18" charset="0"/>
              <a:ea typeface="+mn-ea"/>
              <a:cs typeface="Times New Roman" pitchFamily="18" charset="0"/>
            </a:rPr>
            <a:t>-</a:t>
          </a:r>
          <a:r>
            <a:rPr lang="en-US" sz="1300">
              <a:latin typeface="Times New Roman" pitchFamily="18" charset="0"/>
              <a:ea typeface="+mn-ea"/>
              <a:cs typeface="Times New Roman" pitchFamily="18" charset="0"/>
            </a:rPr>
            <a:t>Knowledge and Education</a:t>
          </a:r>
        </a:p>
        <a:p>
          <a:r>
            <a:rPr lang="en-US" sz="1300">
              <a:latin typeface="Times New Roman" pitchFamily="18" charset="0"/>
              <a:ea typeface="+mn-ea"/>
              <a:cs typeface="Times New Roman" pitchFamily="18" charset="0"/>
            </a:rPr>
            <a:t>-Talent management</a:t>
          </a:r>
        </a:p>
        <a:p>
          <a:r>
            <a:rPr lang="en-US" sz="1300">
              <a:latin typeface="Times New Roman" pitchFamily="18" charset="0"/>
              <a:ea typeface="+mn-ea"/>
              <a:cs typeface="Times New Roman" pitchFamily="18" charset="0"/>
            </a:rPr>
            <a:t>-I</a:t>
          </a:r>
          <a:r>
            <a:rPr lang="en-GB" sz="1300">
              <a:latin typeface="Times New Roman" pitchFamily="18" charset="0"/>
              <a:ea typeface="+mn-ea"/>
              <a:cs typeface="Times New Roman" pitchFamily="18" charset="0"/>
            </a:rPr>
            <a:t>nnovation and Creativity</a:t>
          </a:r>
        </a:p>
      </dgm:t>
    </dgm:pt>
    <dgm:pt modelId="{180E4A24-DDB5-4D45-BA82-664F444F2BB5}" type="parTrans" cxnId="{7CDC72E9-B4DF-4A69-8EDE-FAF48E4C2DC4}">
      <dgm:prSet/>
      <dgm:spPr>
        <a:xfrm>
          <a:off x="1506704" y="875712"/>
          <a:ext cx="174788" cy="3450389"/>
        </a:xfrm>
      </dgm:spPr>
      <dgm:t>
        <a:bodyPr/>
        <a:lstStyle/>
        <a:p>
          <a:endParaRPr lang="ru-RU"/>
        </a:p>
      </dgm:t>
    </dgm:pt>
    <dgm:pt modelId="{56218700-ABDB-454D-8AB4-A03AF5FA9AB9}" type="sibTrans" cxnId="{7CDC72E9-B4DF-4A69-8EDE-FAF48E4C2DC4}">
      <dgm:prSet/>
      <dgm:spPr/>
      <dgm:t>
        <a:bodyPr/>
        <a:lstStyle/>
        <a:p>
          <a:endParaRPr lang="ru-RU"/>
        </a:p>
      </dgm:t>
    </dgm:pt>
    <dgm:pt modelId="{5D1F2874-6505-48CD-B343-F597906C42FA}">
      <dgm:prSet custT="1"/>
      <dgm:spPr>
        <a:xfrm>
          <a:off x="4052691" y="4053640"/>
          <a:ext cx="1292292" cy="670759"/>
        </a:xfrm>
      </dgm:spPr>
      <dgm:t>
        <a:bodyPr/>
        <a:lstStyle/>
        <a:p>
          <a:r>
            <a:rPr lang="en-US" sz="1200">
              <a:latin typeface="Times New Roman" pitchFamily="18" charset="0"/>
              <a:ea typeface="+mn-ea"/>
              <a:cs typeface="Times New Roman" pitchFamily="18" charset="0"/>
            </a:rPr>
            <a:t>-</a:t>
          </a:r>
          <a:r>
            <a:rPr lang="en-US" sz="1300">
              <a:latin typeface="Times New Roman" pitchFamily="18" charset="0"/>
              <a:ea typeface="+mn-ea"/>
              <a:cs typeface="Times New Roman" pitchFamily="18" charset="0"/>
            </a:rPr>
            <a:t>International staffing strategies</a:t>
          </a:r>
        </a:p>
        <a:p>
          <a:r>
            <a:rPr lang="en-US" sz="1300">
              <a:latin typeface="Times New Roman" pitchFamily="18" charset="0"/>
              <a:ea typeface="+mn-ea"/>
              <a:cs typeface="Times New Roman" pitchFamily="18" charset="0"/>
            </a:rPr>
            <a:t>-Knowledge transfer mechanisms</a:t>
          </a:r>
          <a:endParaRPr lang="ru-RU" sz="1300">
            <a:latin typeface="Times New Roman" pitchFamily="18" charset="0"/>
            <a:ea typeface="+mn-ea"/>
            <a:cs typeface="Times New Roman" pitchFamily="18" charset="0"/>
          </a:endParaRPr>
        </a:p>
      </dgm:t>
    </dgm:pt>
    <dgm:pt modelId="{5F6CF54D-D0D4-4C57-8607-6C5D8755F140}" type="parTrans" cxnId="{7765B97F-9967-406A-A4CA-0496EED913A2}">
      <dgm:prSet/>
      <dgm:spPr>
        <a:xfrm>
          <a:off x="3907951" y="808985"/>
          <a:ext cx="144740" cy="3580035"/>
        </a:xfrm>
      </dgm:spPr>
      <dgm:t>
        <a:bodyPr/>
        <a:lstStyle/>
        <a:p>
          <a:endParaRPr lang="ru-RU"/>
        </a:p>
      </dgm:t>
    </dgm:pt>
    <dgm:pt modelId="{E62F42E4-B07D-498B-B519-B5CD0A1BCCEC}" type="sibTrans" cxnId="{7765B97F-9967-406A-A4CA-0496EED913A2}">
      <dgm:prSet/>
      <dgm:spPr/>
      <dgm:t>
        <a:bodyPr/>
        <a:lstStyle/>
        <a:p>
          <a:endParaRPr lang="ru-RU"/>
        </a:p>
      </dgm:t>
    </dgm:pt>
    <dgm:pt modelId="{672E7C8E-B12F-42DE-A70F-72AF20F70C2E}">
      <dgm:prSet phldrT="[Текст]" custT="1"/>
      <dgm:spPr>
        <a:xfrm>
          <a:off x="257308" y="1121022"/>
          <a:ext cx="1143740" cy="665986"/>
        </a:xfrm>
      </dgm:spPr>
      <dgm:t>
        <a:bodyPr/>
        <a:lstStyle/>
        <a:p>
          <a:r>
            <a:rPr lang="en-US" sz="1300">
              <a:latin typeface="Times New Roman" pitchFamily="18" charset="0"/>
              <a:ea typeface="+mn-ea"/>
              <a:cs typeface="Times New Roman" pitchFamily="18" charset="0"/>
            </a:rPr>
            <a:t>Theoretical basics of HRM</a:t>
          </a:r>
          <a:endParaRPr lang="ru-RU" sz="1300">
            <a:latin typeface="Times New Roman" pitchFamily="18" charset="0"/>
            <a:ea typeface="+mn-ea"/>
            <a:cs typeface="Times New Roman" pitchFamily="18" charset="0"/>
          </a:endParaRPr>
        </a:p>
      </dgm:t>
    </dgm:pt>
    <dgm:pt modelId="{85C85276-A8BC-4B79-A2EB-FD6B96D5A913}" type="sibTrans" cxnId="{BF98FA39-3B47-4AD5-93C9-9E3E9B0E7329}">
      <dgm:prSet/>
      <dgm:spPr/>
      <dgm:t>
        <a:bodyPr/>
        <a:lstStyle/>
        <a:p>
          <a:endParaRPr lang="ru-RU"/>
        </a:p>
      </dgm:t>
    </dgm:pt>
    <dgm:pt modelId="{D20A5952-B0E5-4621-A42B-BAE72DA51AAD}" type="parTrans" cxnId="{BF98FA39-3B47-4AD5-93C9-9E3E9B0E7329}">
      <dgm:prSet/>
      <dgm:spPr>
        <a:xfrm>
          <a:off x="117476" y="861639"/>
          <a:ext cx="139832" cy="592375"/>
        </a:xfrm>
      </dgm:spPr>
      <dgm:t>
        <a:bodyPr/>
        <a:lstStyle/>
        <a:p>
          <a:endParaRPr lang="ru-RU" sz="1400">
            <a:latin typeface="Times New Roman" pitchFamily="18" charset="0"/>
            <a:cs typeface="Times New Roman" pitchFamily="18" charset="0"/>
          </a:endParaRPr>
        </a:p>
      </dgm:t>
    </dgm:pt>
    <dgm:pt modelId="{57E0CCD3-D47C-4E76-8686-5950970CF405}" type="pres">
      <dgm:prSet presAssocID="{7004493A-1302-4503-9A3F-7320A00FCFB1}" presName="diagram" presStyleCnt="0">
        <dgm:presLayoutVars>
          <dgm:chPref val="1"/>
          <dgm:dir/>
          <dgm:animOne val="branch"/>
          <dgm:animLvl val="lvl"/>
          <dgm:resizeHandles/>
        </dgm:presLayoutVars>
      </dgm:prSet>
      <dgm:spPr/>
      <dgm:t>
        <a:bodyPr/>
        <a:lstStyle/>
        <a:p>
          <a:endParaRPr lang="ru-RU"/>
        </a:p>
      </dgm:t>
    </dgm:pt>
    <dgm:pt modelId="{60C4B243-DFAC-427B-A8A9-AD92EFEEFDD5}" type="pres">
      <dgm:prSet presAssocID="{B5F81365-E4DA-40B7-BB5D-674A1361DC21}" presName="root" presStyleCnt="0"/>
      <dgm:spPr/>
      <dgm:t>
        <a:bodyPr/>
        <a:lstStyle/>
        <a:p>
          <a:endParaRPr lang="ru-RU"/>
        </a:p>
      </dgm:t>
    </dgm:pt>
    <dgm:pt modelId="{E9ABC297-07B0-474F-9011-061B3DF34A52}" type="pres">
      <dgm:prSet presAssocID="{B5F81365-E4DA-40B7-BB5D-674A1361DC21}" presName="rootComposite" presStyleCnt="0"/>
      <dgm:spPr/>
      <dgm:t>
        <a:bodyPr/>
        <a:lstStyle/>
        <a:p>
          <a:endParaRPr lang="ru-RU"/>
        </a:p>
      </dgm:t>
    </dgm:pt>
    <dgm:pt modelId="{8AD4730B-9E39-43D8-A17A-244F55E72554}" type="pres">
      <dgm:prSet presAssocID="{B5F81365-E4DA-40B7-BB5D-674A1361DC21}" presName="rootText" presStyleLbl="node1" presStyleIdx="0" presStyleCnt="3" custScaleX="200606" custScaleY="191064" custLinFactX="-28071" custLinFactNeighborX="-100000" custLinFactNeighborY="-1347"/>
      <dgm:spPr>
        <a:prstGeom prst="roundRect">
          <a:avLst>
            <a:gd name="adj" fmla="val 10000"/>
          </a:avLst>
        </a:prstGeom>
      </dgm:spPr>
      <dgm:t>
        <a:bodyPr/>
        <a:lstStyle/>
        <a:p>
          <a:endParaRPr lang="ru-RU"/>
        </a:p>
      </dgm:t>
    </dgm:pt>
    <dgm:pt modelId="{27647C91-F956-45C2-B9D4-CD8CEBADE55D}" type="pres">
      <dgm:prSet presAssocID="{B5F81365-E4DA-40B7-BB5D-674A1361DC21}" presName="rootConnector" presStyleLbl="node1" presStyleIdx="0" presStyleCnt="3"/>
      <dgm:spPr/>
      <dgm:t>
        <a:bodyPr/>
        <a:lstStyle/>
        <a:p>
          <a:endParaRPr lang="ru-RU"/>
        </a:p>
      </dgm:t>
    </dgm:pt>
    <dgm:pt modelId="{50995994-6270-45FC-AD86-447B15FE40D4}" type="pres">
      <dgm:prSet presAssocID="{B5F81365-E4DA-40B7-BB5D-674A1361DC21}" presName="childShape" presStyleCnt="0"/>
      <dgm:spPr/>
      <dgm:t>
        <a:bodyPr/>
        <a:lstStyle/>
        <a:p>
          <a:endParaRPr lang="ru-RU"/>
        </a:p>
      </dgm:t>
    </dgm:pt>
    <dgm:pt modelId="{6EEB0899-0ECD-4E55-90B2-2906874D51B1}" type="pres">
      <dgm:prSet presAssocID="{D20A5952-B0E5-4621-A42B-BAE72DA51AAD}" presName="Name13" presStyleLbl="parChTrans1D2" presStyleIdx="0" presStyleCnt="12"/>
      <dgm:spPr>
        <a:custGeom>
          <a:avLst/>
          <a:gdLst/>
          <a:ahLst/>
          <a:cxnLst/>
          <a:rect l="0" t="0" r="0" b="0"/>
          <a:pathLst>
            <a:path>
              <a:moveTo>
                <a:pt x="0" y="0"/>
              </a:moveTo>
              <a:lnTo>
                <a:pt x="0" y="592375"/>
              </a:lnTo>
              <a:lnTo>
                <a:pt x="139832" y="592375"/>
              </a:lnTo>
            </a:path>
          </a:pathLst>
        </a:custGeom>
      </dgm:spPr>
      <dgm:t>
        <a:bodyPr/>
        <a:lstStyle/>
        <a:p>
          <a:endParaRPr lang="ru-RU"/>
        </a:p>
      </dgm:t>
    </dgm:pt>
    <dgm:pt modelId="{81AAA74B-8651-4CB6-A5C5-F6425D894CC1}" type="pres">
      <dgm:prSet presAssocID="{672E7C8E-B12F-42DE-A70F-72AF20F70C2E}" presName="childText" presStyleLbl="bgAcc1" presStyleIdx="0" presStyleCnt="12" custScaleX="244136" custScaleY="227452" custLinFactNeighborX="4298" custLinFactNeighborY="62239">
        <dgm:presLayoutVars>
          <dgm:bulletEnabled val="1"/>
        </dgm:presLayoutVars>
      </dgm:prSet>
      <dgm:spPr>
        <a:prstGeom prst="roundRect">
          <a:avLst>
            <a:gd name="adj" fmla="val 10000"/>
          </a:avLst>
        </a:prstGeom>
      </dgm:spPr>
      <dgm:t>
        <a:bodyPr/>
        <a:lstStyle/>
        <a:p>
          <a:endParaRPr lang="ru-RU"/>
        </a:p>
      </dgm:t>
    </dgm:pt>
    <dgm:pt modelId="{0B21A7A0-3B74-4AE5-8463-D03EEA60050A}" type="pres">
      <dgm:prSet presAssocID="{ED2A153A-19A8-49AE-9C49-8338BDA59AFF}" presName="Name13" presStyleLbl="parChTrans1D2" presStyleIdx="1" presStyleCnt="12"/>
      <dgm:spPr>
        <a:custGeom>
          <a:avLst/>
          <a:gdLst/>
          <a:ahLst/>
          <a:cxnLst/>
          <a:rect l="0" t="0" r="0" b="0"/>
          <a:pathLst>
            <a:path>
              <a:moveTo>
                <a:pt x="0" y="0"/>
              </a:moveTo>
              <a:lnTo>
                <a:pt x="0" y="1519340"/>
              </a:lnTo>
              <a:lnTo>
                <a:pt x="152087" y="1519340"/>
              </a:lnTo>
            </a:path>
          </a:pathLst>
        </a:custGeom>
      </dgm:spPr>
      <dgm:t>
        <a:bodyPr/>
        <a:lstStyle/>
        <a:p>
          <a:endParaRPr lang="ru-RU"/>
        </a:p>
      </dgm:t>
    </dgm:pt>
    <dgm:pt modelId="{05A8BB15-3A39-4116-BB9F-8EC81D17D993}" type="pres">
      <dgm:prSet presAssocID="{39872689-C50F-4C34-B8EF-434BF5575033}" presName="childText" presStyleLbl="bgAcc1" presStyleIdx="1" presStyleCnt="12" custScaleX="233367" custScaleY="230344" custLinFactY="24924" custLinFactNeighborX="6914" custLinFactNeighborY="100000">
        <dgm:presLayoutVars>
          <dgm:bulletEnabled val="1"/>
        </dgm:presLayoutVars>
      </dgm:prSet>
      <dgm:spPr>
        <a:prstGeom prst="roundRect">
          <a:avLst>
            <a:gd name="adj" fmla="val 10000"/>
          </a:avLst>
        </a:prstGeom>
      </dgm:spPr>
      <dgm:t>
        <a:bodyPr/>
        <a:lstStyle/>
        <a:p>
          <a:endParaRPr lang="ru-RU"/>
        </a:p>
      </dgm:t>
    </dgm:pt>
    <dgm:pt modelId="{8F68FD79-C09F-41D7-8062-D2BA0B294FCE}" type="pres">
      <dgm:prSet presAssocID="{AAEE9317-E60D-4E49-8D96-57F74BA06C1F}" presName="Name13" presStyleLbl="parChTrans1D2" presStyleIdx="2" presStyleCnt="12"/>
      <dgm:spPr>
        <a:custGeom>
          <a:avLst/>
          <a:gdLst/>
          <a:ahLst/>
          <a:cxnLst/>
          <a:rect l="0" t="0" r="0" b="0"/>
          <a:pathLst>
            <a:path>
              <a:moveTo>
                <a:pt x="0" y="0"/>
              </a:moveTo>
              <a:lnTo>
                <a:pt x="0" y="2532515"/>
              </a:lnTo>
              <a:lnTo>
                <a:pt x="115054" y="2532515"/>
              </a:lnTo>
            </a:path>
          </a:pathLst>
        </a:custGeom>
      </dgm:spPr>
      <dgm:t>
        <a:bodyPr/>
        <a:lstStyle/>
        <a:p>
          <a:endParaRPr lang="ru-RU"/>
        </a:p>
      </dgm:t>
    </dgm:pt>
    <dgm:pt modelId="{C620BC07-1CE9-4629-AD67-ACFA4DE53258}" type="pres">
      <dgm:prSet presAssocID="{24F5048B-9F67-4051-8521-66F8EBCF4311}" presName="childText" presStyleLbl="bgAcc1" presStyleIdx="2" presStyleCnt="12" custScaleX="248614" custScaleY="237756" custLinFactY="100000" custLinFactNeighborX="-991" custLinFactNeighborY="111900">
        <dgm:presLayoutVars>
          <dgm:bulletEnabled val="1"/>
        </dgm:presLayoutVars>
      </dgm:prSet>
      <dgm:spPr>
        <a:prstGeom prst="roundRect">
          <a:avLst>
            <a:gd name="adj" fmla="val 10000"/>
          </a:avLst>
        </a:prstGeom>
      </dgm:spPr>
      <dgm:t>
        <a:bodyPr/>
        <a:lstStyle/>
        <a:p>
          <a:endParaRPr lang="ru-RU"/>
        </a:p>
      </dgm:t>
    </dgm:pt>
    <dgm:pt modelId="{60F67BA7-C7C8-44B2-8C4C-731331BE9D96}" type="pres">
      <dgm:prSet presAssocID="{B461B6A2-5FD2-4652-8BD1-5954E1776E9B}" presName="Name13" presStyleLbl="parChTrans1D2" presStyleIdx="3" presStyleCnt="12"/>
      <dgm:spPr>
        <a:custGeom>
          <a:avLst/>
          <a:gdLst/>
          <a:ahLst/>
          <a:cxnLst/>
          <a:rect l="0" t="0" r="0" b="0"/>
          <a:pathLst>
            <a:path>
              <a:moveTo>
                <a:pt x="0" y="0"/>
              </a:moveTo>
              <a:lnTo>
                <a:pt x="0" y="3548128"/>
              </a:lnTo>
              <a:lnTo>
                <a:pt x="98488" y="3548128"/>
              </a:lnTo>
            </a:path>
          </a:pathLst>
        </a:custGeom>
      </dgm:spPr>
      <dgm:t>
        <a:bodyPr/>
        <a:lstStyle/>
        <a:p>
          <a:endParaRPr lang="ru-RU"/>
        </a:p>
      </dgm:t>
    </dgm:pt>
    <dgm:pt modelId="{F185DD00-413B-42FF-827D-D447573DD89A}" type="pres">
      <dgm:prSet presAssocID="{A703273B-07B3-48BD-BCDA-1A0307ECA711}" presName="childText" presStyleLbl="bgAcc1" presStyleIdx="3" presStyleCnt="12" custScaleX="255440" custScaleY="214910" custLinFactY="110023" custLinFactNeighborX="-4527" custLinFactNeighborY="200000">
        <dgm:presLayoutVars>
          <dgm:bulletEnabled val="1"/>
        </dgm:presLayoutVars>
      </dgm:prSet>
      <dgm:spPr>
        <a:prstGeom prst="roundRect">
          <a:avLst>
            <a:gd name="adj" fmla="val 10000"/>
          </a:avLst>
        </a:prstGeom>
      </dgm:spPr>
      <dgm:t>
        <a:bodyPr/>
        <a:lstStyle/>
        <a:p>
          <a:endParaRPr lang="ru-RU"/>
        </a:p>
      </dgm:t>
    </dgm:pt>
    <dgm:pt modelId="{776A3ADF-FE8D-4B8F-AF37-7F9A446FD197}" type="pres">
      <dgm:prSet presAssocID="{D70654F2-F5DF-4D1D-B815-AA3EBDE60CEA}" presName="root" presStyleCnt="0"/>
      <dgm:spPr/>
      <dgm:t>
        <a:bodyPr/>
        <a:lstStyle/>
        <a:p>
          <a:endParaRPr lang="ru-RU"/>
        </a:p>
      </dgm:t>
    </dgm:pt>
    <dgm:pt modelId="{06150202-D637-4C3C-8748-06985C404B11}" type="pres">
      <dgm:prSet presAssocID="{D70654F2-F5DF-4D1D-B815-AA3EBDE60CEA}" presName="rootComposite" presStyleCnt="0"/>
      <dgm:spPr/>
      <dgm:t>
        <a:bodyPr/>
        <a:lstStyle/>
        <a:p>
          <a:endParaRPr lang="ru-RU"/>
        </a:p>
      </dgm:t>
    </dgm:pt>
    <dgm:pt modelId="{E7E35FBE-C8BA-406F-8BA6-AFC9EF2EDCD0}" type="pres">
      <dgm:prSet presAssocID="{D70654F2-F5DF-4D1D-B815-AA3EBDE60CEA}" presName="rootText" presStyleLbl="node1" presStyleIdx="1" presStyleCnt="3" custScaleX="324836" custScaleY="195515" custLinFactNeighborX="-1179" custLinFactNeighborY="-992"/>
      <dgm:spPr>
        <a:prstGeom prst="roundRect">
          <a:avLst>
            <a:gd name="adj" fmla="val 10000"/>
          </a:avLst>
        </a:prstGeom>
      </dgm:spPr>
      <dgm:t>
        <a:bodyPr/>
        <a:lstStyle/>
        <a:p>
          <a:endParaRPr lang="ru-RU"/>
        </a:p>
      </dgm:t>
    </dgm:pt>
    <dgm:pt modelId="{F8A09C21-E037-415A-B525-ADE9035416FC}" type="pres">
      <dgm:prSet presAssocID="{D70654F2-F5DF-4D1D-B815-AA3EBDE60CEA}" presName="rootConnector" presStyleLbl="node1" presStyleIdx="1" presStyleCnt="3"/>
      <dgm:spPr/>
      <dgm:t>
        <a:bodyPr/>
        <a:lstStyle/>
        <a:p>
          <a:endParaRPr lang="ru-RU"/>
        </a:p>
      </dgm:t>
    </dgm:pt>
    <dgm:pt modelId="{5CFE1318-198B-46EF-A4FD-CA0CCDBE9036}" type="pres">
      <dgm:prSet presAssocID="{D70654F2-F5DF-4D1D-B815-AA3EBDE60CEA}" presName="childShape" presStyleCnt="0"/>
      <dgm:spPr/>
      <dgm:t>
        <a:bodyPr/>
        <a:lstStyle/>
        <a:p>
          <a:endParaRPr lang="ru-RU"/>
        </a:p>
      </dgm:t>
    </dgm:pt>
    <dgm:pt modelId="{8AD32435-3C21-493C-9E66-F5A1E549C43F}" type="pres">
      <dgm:prSet presAssocID="{81BB9102-2AC2-4E17-9A15-F5F0113A3B87}" presName="Name13" presStyleLbl="parChTrans1D2" presStyleIdx="4" presStyleCnt="12"/>
      <dgm:spPr>
        <a:custGeom>
          <a:avLst/>
          <a:gdLst/>
          <a:ahLst/>
          <a:cxnLst/>
          <a:rect l="0" t="0" r="0" b="0"/>
          <a:pathLst>
            <a:path>
              <a:moveTo>
                <a:pt x="0" y="0"/>
              </a:moveTo>
              <a:lnTo>
                <a:pt x="0" y="499110"/>
              </a:lnTo>
              <a:lnTo>
                <a:pt x="177814" y="499110"/>
              </a:lnTo>
            </a:path>
          </a:pathLst>
        </a:custGeom>
      </dgm:spPr>
      <dgm:t>
        <a:bodyPr/>
        <a:lstStyle/>
        <a:p>
          <a:endParaRPr lang="ru-RU"/>
        </a:p>
      </dgm:t>
    </dgm:pt>
    <dgm:pt modelId="{48341BE1-9A8A-4ADC-A0BA-EC55C18F6655}" type="pres">
      <dgm:prSet presAssocID="{074CEEED-34A2-4621-82E0-C87182D5D5A2}" presName="childText" presStyleLbl="bgAcc1" presStyleIdx="4" presStyleCnt="12" custScaleX="453275" custScaleY="230887" custLinFactNeighborX="-4123" custLinFactNeighborY="29024">
        <dgm:presLayoutVars>
          <dgm:bulletEnabled val="1"/>
        </dgm:presLayoutVars>
      </dgm:prSet>
      <dgm:spPr>
        <a:prstGeom prst="roundRect">
          <a:avLst>
            <a:gd name="adj" fmla="val 10000"/>
          </a:avLst>
        </a:prstGeom>
      </dgm:spPr>
      <dgm:t>
        <a:bodyPr/>
        <a:lstStyle/>
        <a:p>
          <a:endParaRPr lang="ru-RU"/>
        </a:p>
      </dgm:t>
    </dgm:pt>
    <dgm:pt modelId="{CC46D526-0C2F-4262-A946-E07935596E4A}" type="pres">
      <dgm:prSet presAssocID="{66618D5D-6E04-4BD0-8C93-DED9C9D28491}" presName="Name13" presStyleLbl="parChTrans1D2" presStyleIdx="5" presStyleCnt="12"/>
      <dgm:spPr>
        <a:custGeom>
          <a:avLst/>
          <a:gdLst/>
          <a:ahLst/>
          <a:cxnLst/>
          <a:rect l="0" t="0" r="0" b="0"/>
          <a:pathLst>
            <a:path>
              <a:moveTo>
                <a:pt x="0" y="0"/>
              </a:moveTo>
              <a:lnTo>
                <a:pt x="0" y="1474980"/>
              </a:lnTo>
              <a:lnTo>
                <a:pt x="142102" y="1474980"/>
              </a:lnTo>
            </a:path>
          </a:pathLst>
        </a:custGeom>
      </dgm:spPr>
      <dgm:t>
        <a:bodyPr/>
        <a:lstStyle/>
        <a:p>
          <a:endParaRPr lang="ru-RU"/>
        </a:p>
      </dgm:t>
    </dgm:pt>
    <dgm:pt modelId="{72F8840D-D778-48D2-B058-C54C5E577286}" type="pres">
      <dgm:prSet presAssocID="{4904E813-CA70-41EA-A8CD-AB4E33E0808F}" presName="childText" presStyleLbl="bgAcc1" presStyleIdx="5" presStyleCnt="12" custScaleX="457929" custScaleY="358588" custLinFactNeighborX="-11746" custLinFactNeighborY="42572">
        <dgm:presLayoutVars>
          <dgm:bulletEnabled val="1"/>
        </dgm:presLayoutVars>
      </dgm:prSet>
      <dgm:spPr>
        <a:prstGeom prst="roundRect">
          <a:avLst>
            <a:gd name="adj" fmla="val 10000"/>
          </a:avLst>
        </a:prstGeom>
      </dgm:spPr>
      <dgm:t>
        <a:bodyPr/>
        <a:lstStyle/>
        <a:p>
          <a:endParaRPr lang="ru-RU"/>
        </a:p>
      </dgm:t>
    </dgm:pt>
    <dgm:pt modelId="{5F8B0BBE-099E-42BD-ADF6-BE4DF2B1D9A1}" type="pres">
      <dgm:prSet presAssocID="{1661438D-2923-41F1-97EA-557CAAB1E9D6}" presName="Name13" presStyleLbl="parChTrans1D2" presStyleIdx="6" presStyleCnt="12"/>
      <dgm:spPr>
        <a:custGeom>
          <a:avLst/>
          <a:gdLst/>
          <a:ahLst/>
          <a:cxnLst/>
          <a:rect l="0" t="0" r="0" b="0"/>
          <a:pathLst>
            <a:path>
              <a:moveTo>
                <a:pt x="0" y="0"/>
              </a:moveTo>
              <a:lnTo>
                <a:pt x="0" y="2496413"/>
              </a:lnTo>
              <a:lnTo>
                <a:pt x="137951" y="2496413"/>
              </a:lnTo>
            </a:path>
          </a:pathLst>
        </a:custGeom>
      </dgm:spPr>
      <dgm:t>
        <a:bodyPr/>
        <a:lstStyle/>
        <a:p>
          <a:endParaRPr lang="ru-RU"/>
        </a:p>
      </dgm:t>
    </dgm:pt>
    <dgm:pt modelId="{660B4C44-FB59-41B6-BD7D-41DB83AE9BD8}" type="pres">
      <dgm:prSet presAssocID="{278792EC-06C6-4149-B91E-7B8AE4DA54EB}" presName="childText" presStyleLbl="bgAcc1" presStyleIdx="6" presStyleCnt="12" custScaleX="468613" custScaleY="247347" custLinFactNeighborX="-12632" custLinFactNeighborY="63451">
        <dgm:presLayoutVars>
          <dgm:bulletEnabled val="1"/>
        </dgm:presLayoutVars>
      </dgm:prSet>
      <dgm:spPr>
        <a:prstGeom prst="roundRect">
          <a:avLst>
            <a:gd name="adj" fmla="val 10000"/>
          </a:avLst>
        </a:prstGeom>
      </dgm:spPr>
      <dgm:t>
        <a:bodyPr/>
        <a:lstStyle/>
        <a:p>
          <a:endParaRPr lang="ru-RU"/>
        </a:p>
      </dgm:t>
    </dgm:pt>
    <dgm:pt modelId="{1BE3DEA8-C92B-42DB-915E-665082C8857E}" type="pres">
      <dgm:prSet presAssocID="{180E4A24-DDB5-4D45-BA82-664F444F2BB5}" presName="Name13" presStyleLbl="parChTrans1D2" presStyleIdx="7" presStyleCnt="12"/>
      <dgm:spPr>
        <a:custGeom>
          <a:avLst/>
          <a:gdLst/>
          <a:ahLst/>
          <a:cxnLst/>
          <a:rect l="0" t="0" r="0" b="0"/>
          <a:pathLst>
            <a:path>
              <a:moveTo>
                <a:pt x="0" y="0"/>
              </a:moveTo>
              <a:lnTo>
                <a:pt x="0" y="3450389"/>
              </a:lnTo>
              <a:lnTo>
                <a:pt x="174788" y="3450389"/>
              </a:lnTo>
            </a:path>
          </a:pathLst>
        </a:custGeom>
      </dgm:spPr>
      <dgm:t>
        <a:bodyPr/>
        <a:lstStyle/>
        <a:p>
          <a:endParaRPr lang="ru-RU"/>
        </a:p>
      </dgm:t>
    </dgm:pt>
    <dgm:pt modelId="{6D9EC459-1421-4B5B-8684-B07991613E76}" type="pres">
      <dgm:prSet presAssocID="{FB4CD1D8-BA54-42EB-B066-122FD82DC8BF}" presName="childText" presStyleLbl="bgAcc1" presStyleIdx="7" presStyleCnt="12" custScaleX="457428" custScaleY="272059" custLinFactY="47466" custLinFactNeighborX="-4769" custLinFactNeighborY="100000">
        <dgm:presLayoutVars>
          <dgm:bulletEnabled val="1"/>
        </dgm:presLayoutVars>
      </dgm:prSet>
      <dgm:spPr>
        <a:prstGeom prst="roundRect">
          <a:avLst>
            <a:gd name="adj" fmla="val 10000"/>
          </a:avLst>
        </a:prstGeom>
      </dgm:spPr>
      <dgm:t>
        <a:bodyPr/>
        <a:lstStyle/>
        <a:p>
          <a:endParaRPr lang="ru-RU"/>
        </a:p>
      </dgm:t>
    </dgm:pt>
    <dgm:pt modelId="{C4C78E4A-CE69-4ED7-BED5-B0754C8B458E}" type="pres">
      <dgm:prSet presAssocID="{73248D16-6399-4FCA-9ACC-3A99E804795A}" presName="root" presStyleCnt="0"/>
      <dgm:spPr/>
      <dgm:t>
        <a:bodyPr/>
        <a:lstStyle/>
        <a:p>
          <a:endParaRPr lang="ru-RU"/>
        </a:p>
      </dgm:t>
    </dgm:pt>
    <dgm:pt modelId="{A8228357-CE97-46C8-8406-140999A6E44A}" type="pres">
      <dgm:prSet presAssocID="{73248D16-6399-4FCA-9ACC-3A99E804795A}" presName="rootComposite" presStyleCnt="0"/>
      <dgm:spPr/>
      <dgm:t>
        <a:bodyPr/>
        <a:lstStyle/>
        <a:p>
          <a:endParaRPr lang="ru-RU"/>
        </a:p>
      </dgm:t>
    </dgm:pt>
    <dgm:pt modelId="{364C6029-7299-42F0-BDD4-A62BC031529D}" type="pres">
      <dgm:prSet presAssocID="{73248D16-6399-4FCA-9ACC-3A99E804795A}" presName="rootText" presStyleLbl="node1" presStyleIdx="2" presStyleCnt="3" custScaleX="232883" custScaleY="166199" custLinFactNeighborX="-220" custLinFactNeighborY="5535"/>
      <dgm:spPr>
        <a:prstGeom prst="roundRect">
          <a:avLst>
            <a:gd name="adj" fmla="val 10000"/>
          </a:avLst>
        </a:prstGeom>
      </dgm:spPr>
      <dgm:t>
        <a:bodyPr/>
        <a:lstStyle/>
        <a:p>
          <a:endParaRPr lang="ru-RU"/>
        </a:p>
      </dgm:t>
    </dgm:pt>
    <dgm:pt modelId="{47245DE9-408F-4C50-81D5-DABCC0EBFB96}" type="pres">
      <dgm:prSet presAssocID="{73248D16-6399-4FCA-9ACC-3A99E804795A}" presName="rootConnector" presStyleLbl="node1" presStyleIdx="2" presStyleCnt="3"/>
      <dgm:spPr/>
      <dgm:t>
        <a:bodyPr/>
        <a:lstStyle/>
        <a:p>
          <a:endParaRPr lang="ru-RU"/>
        </a:p>
      </dgm:t>
    </dgm:pt>
    <dgm:pt modelId="{BD4EB23C-03D1-4D02-B4D2-5214600817AD}" type="pres">
      <dgm:prSet presAssocID="{73248D16-6399-4FCA-9ACC-3A99E804795A}" presName="childShape" presStyleCnt="0"/>
      <dgm:spPr/>
      <dgm:t>
        <a:bodyPr/>
        <a:lstStyle/>
        <a:p>
          <a:endParaRPr lang="ru-RU"/>
        </a:p>
      </dgm:t>
    </dgm:pt>
    <dgm:pt modelId="{D3E2A5A5-E49C-436D-B786-4C82A9DD7C67}" type="pres">
      <dgm:prSet presAssocID="{2B9ACF18-4810-4D21-934C-7A6CEF9498B1}" presName="Name13" presStyleLbl="parChTrans1D2" presStyleIdx="8" presStyleCnt="12"/>
      <dgm:spPr>
        <a:custGeom>
          <a:avLst/>
          <a:gdLst/>
          <a:ahLst/>
          <a:cxnLst/>
          <a:rect l="0" t="0" r="0" b="0"/>
          <a:pathLst>
            <a:path>
              <a:moveTo>
                <a:pt x="0" y="0"/>
              </a:moveTo>
              <a:lnTo>
                <a:pt x="0" y="620019"/>
              </a:lnTo>
              <a:lnTo>
                <a:pt x="182125" y="620019"/>
              </a:lnTo>
            </a:path>
          </a:pathLst>
        </a:custGeom>
      </dgm:spPr>
      <dgm:t>
        <a:bodyPr/>
        <a:lstStyle/>
        <a:p>
          <a:endParaRPr lang="ru-RU"/>
        </a:p>
      </dgm:t>
    </dgm:pt>
    <dgm:pt modelId="{A5794E31-26F7-4FFE-B3ED-C79DFFC53112}" type="pres">
      <dgm:prSet presAssocID="{36D808F7-640B-445F-8B4D-7B0DFA75B176}" presName="childText" presStyleLbl="bgAcc1" presStyleIdx="8" presStyleCnt="12" custScaleX="273653" custScaleY="249844" custLinFactNeighborX="10920" custLinFactNeighborY="67366">
        <dgm:presLayoutVars>
          <dgm:bulletEnabled val="1"/>
        </dgm:presLayoutVars>
      </dgm:prSet>
      <dgm:spPr>
        <a:prstGeom prst="roundRect">
          <a:avLst>
            <a:gd name="adj" fmla="val 10000"/>
          </a:avLst>
        </a:prstGeom>
      </dgm:spPr>
      <dgm:t>
        <a:bodyPr/>
        <a:lstStyle/>
        <a:p>
          <a:endParaRPr lang="ru-RU"/>
        </a:p>
      </dgm:t>
    </dgm:pt>
    <dgm:pt modelId="{F89B7686-73C8-447F-8FEB-1902EBD3D158}" type="pres">
      <dgm:prSet presAssocID="{4ACA7D63-2B19-4289-B5A9-9555E4E1B193}" presName="Name13" presStyleLbl="parChTrans1D2" presStyleIdx="9" presStyleCnt="12"/>
      <dgm:spPr>
        <a:custGeom>
          <a:avLst/>
          <a:gdLst/>
          <a:ahLst/>
          <a:cxnLst/>
          <a:rect l="0" t="0" r="0" b="0"/>
          <a:pathLst>
            <a:path>
              <a:moveTo>
                <a:pt x="0" y="0"/>
              </a:moveTo>
              <a:lnTo>
                <a:pt x="0" y="1787736"/>
              </a:lnTo>
              <a:lnTo>
                <a:pt x="142280" y="1787736"/>
              </a:lnTo>
            </a:path>
          </a:pathLst>
        </a:custGeom>
      </dgm:spPr>
      <dgm:t>
        <a:bodyPr/>
        <a:lstStyle/>
        <a:p>
          <a:endParaRPr lang="ru-RU"/>
        </a:p>
      </dgm:t>
    </dgm:pt>
    <dgm:pt modelId="{20778642-C2EF-48D6-9A7D-C323B36E62F2}" type="pres">
      <dgm:prSet presAssocID="{123B1886-8751-4553-AFEA-E9737CE12373}" presName="childText" presStyleLbl="bgAcc1" presStyleIdx="9" presStyleCnt="12" custScaleX="282158" custScaleY="232507" custLinFactNeighborX="985" custLinFactNeighborY="97541">
        <dgm:presLayoutVars>
          <dgm:bulletEnabled val="1"/>
        </dgm:presLayoutVars>
      </dgm:prSet>
      <dgm:spPr>
        <a:prstGeom prst="roundRect">
          <a:avLst>
            <a:gd name="adj" fmla="val 10000"/>
          </a:avLst>
        </a:prstGeom>
      </dgm:spPr>
      <dgm:t>
        <a:bodyPr/>
        <a:lstStyle/>
        <a:p>
          <a:endParaRPr lang="ru-RU"/>
        </a:p>
      </dgm:t>
    </dgm:pt>
    <dgm:pt modelId="{A9DD4026-C426-4998-8A85-13084614C2B2}" type="pres">
      <dgm:prSet presAssocID="{CD146D37-7AC7-44D9-99FE-379C226597A9}" presName="Name13" presStyleLbl="parChTrans1D2" presStyleIdx="10" presStyleCnt="12"/>
      <dgm:spPr>
        <a:custGeom>
          <a:avLst/>
          <a:gdLst/>
          <a:ahLst/>
          <a:cxnLst/>
          <a:rect l="0" t="0" r="0" b="0"/>
          <a:pathLst>
            <a:path>
              <a:moveTo>
                <a:pt x="0" y="0"/>
              </a:moveTo>
              <a:lnTo>
                <a:pt x="0" y="2753998"/>
              </a:lnTo>
              <a:lnTo>
                <a:pt x="117624" y="2753998"/>
              </a:lnTo>
            </a:path>
          </a:pathLst>
        </a:custGeom>
      </dgm:spPr>
      <dgm:t>
        <a:bodyPr/>
        <a:lstStyle/>
        <a:p>
          <a:endParaRPr lang="ru-RU"/>
        </a:p>
      </dgm:t>
    </dgm:pt>
    <dgm:pt modelId="{E42E93FD-2A34-46C1-A8C6-E66F65D8E7B0}" type="pres">
      <dgm:prSet presAssocID="{4881EC62-E6EA-4CA8-AC0E-6D9F7394E852}" presName="childText" presStyleLbl="bgAcc1" presStyleIdx="10" presStyleCnt="12" custScaleX="282669" custScaleY="272905" custLinFactY="55280" custLinFactNeighborX="474" custLinFactNeighborY="100000">
        <dgm:presLayoutVars>
          <dgm:bulletEnabled val="1"/>
        </dgm:presLayoutVars>
      </dgm:prSet>
      <dgm:spPr>
        <a:prstGeom prst="roundRect">
          <a:avLst>
            <a:gd name="adj" fmla="val 10000"/>
          </a:avLst>
        </a:prstGeom>
      </dgm:spPr>
      <dgm:t>
        <a:bodyPr/>
        <a:lstStyle/>
        <a:p>
          <a:endParaRPr lang="ru-RU"/>
        </a:p>
      </dgm:t>
    </dgm:pt>
    <dgm:pt modelId="{403A903D-6B39-4681-B064-43C4790749C8}" type="pres">
      <dgm:prSet presAssocID="{5F6CF54D-D0D4-4C57-8607-6C5D8755F140}" presName="Name13" presStyleLbl="parChTrans1D2" presStyleIdx="11" presStyleCnt="12"/>
      <dgm:spPr>
        <a:custGeom>
          <a:avLst/>
          <a:gdLst/>
          <a:ahLst/>
          <a:cxnLst/>
          <a:rect l="0" t="0" r="0" b="0"/>
          <a:pathLst>
            <a:path>
              <a:moveTo>
                <a:pt x="0" y="0"/>
              </a:moveTo>
              <a:lnTo>
                <a:pt x="0" y="3580035"/>
              </a:lnTo>
              <a:lnTo>
                <a:pt x="144740" y="3580035"/>
              </a:lnTo>
            </a:path>
          </a:pathLst>
        </a:custGeom>
      </dgm:spPr>
      <dgm:t>
        <a:bodyPr/>
        <a:lstStyle/>
        <a:p>
          <a:endParaRPr lang="ru-RU"/>
        </a:p>
      </dgm:t>
    </dgm:pt>
    <dgm:pt modelId="{7475D08B-2CE3-4D54-AA21-3E2A95932425}" type="pres">
      <dgm:prSet presAssocID="{5D1F2874-6505-48CD-B343-F597906C42FA}" presName="childText" presStyleLbl="bgAcc1" presStyleIdx="11" presStyleCnt="12" custScaleX="275845" custScaleY="325689" custLinFactY="100000" custLinFactNeighborX="7298" custLinFactNeighborY="160866">
        <dgm:presLayoutVars>
          <dgm:bulletEnabled val="1"/>
        </dgm:presLayoutVars>
      </dgm:prSet>
      <dgm:spPr>
        <a:prstGeom prst="roundRect">
          <a:avLst>
            <a:gd name="adj" fmla="val 10000"/>
          </a:avLst>
        </a:prstGeom>
      </dgm:spPr>
      <dgm:t>
        <a:bodyPr/>
        <a:lstStyle/>
        <a:p>
          <a:endParaRPr lang="ru-RU"/>
        </a:p>
      </dgm:t>
    </dgm:pt>
  </dgm:ptLst>
  <dgm:cxnLst>
    <dgm:cxn modelId="{C485614D-D4F8-493E-8C49-19F4339558C2}" type="presOf" srcId="{5D1F2874-6505-48CD-B343-F597906C42FA}" destId="{7475D08B-2CE3-4D54-AA21-3E2A95932425}" srcOrd="0" destOrd="0" presId="urn:microsoft.com/office/officeart/2005/8/layout/hierarchy3"/>
    <dgm:cxn modelId="{A8C7113E-3AB5-419E-998D-484431427602}" type="presOf" srcId="{4904E813-CA70-41EA-A8CD-AB4E33E0808F}" destId="{72F8840D-D778-48D2-B058-C54C5E577286}" srcOrd="0" destOrd="0" presId="urn:microsoft.com/office/officeart/2005/8/layout/hierarchy3"/>
    <dgm:cxn modelId="{35E635B5-FDFB-4DF1-BD54-8050FC497727}" srcId="{73248D16-6399-4FCA-9ACC-3A99E804795A}" destId="{4881EC62-E6EA-4CA8-AC0E-6D9F7394E852}" srcOrd="2" destOrd="0" parTransId="{CD146D37-7AC7-44D9-99FE-379C226597A9}" sibTransId="{74E9FC7D-CE15-4713-A6C1-2A18D8DF9E43}"/>
    <dgm:cxn modelId="{BF98FA39-3B47-4AD5-93C9-9E3E9B0E7329}" srcId="{B5F81365-E4DA-40B7-BB5D-674A1361DC21}" destId="{672E7C8E-B12F-42DE-A70F-72AF20F70C2E}" srcOrd="0" destOrd="0" parTransId="{D20A5952-B0E5-4621-A42B-BAE72DA51AAD}" sibTransId="{85C85276-A8BC-4B79-A2EB-FD6B96D5A913}"/>
    <dgm:cxn modelId="{E94D1255-FAA7-4C1C-8A73-D64518CF7C13}" srcId="{D70654F2-F5DF-4D1D-B815-AA3EBDE60CEA}" destId="{278792EC-06C6-4149-B91E-7B8AE4DA54EB}" srcOrd="2" destOrd="0" parTransId="{1661438D-2923-41F1-97EA-557CAAB1E9D6}" sibTransId="{E3503A54-935F-461B-A805-C8807C93EFA8}"/>
    <dgm:cxn modelId="{B2C5E79F-B669-4BE6-BC78-F44D90C7E04F}" type="presOf" srcId="{B5F81365-E4DA-40B7-BB5D-674A1361DC21}" destId="{27647C91-F956-45C2-B9D4-CD8CEBADE55D}" srcOrd="1" destOrd="0" presId="urn:microsoft.com/office/officeart/2005/8/layout/hierarchy3"/>
    <dgm:cxn modelId="{12D5A09C-C2B1-4B5D-98B9-AA58F64E3B7F}" srcId="{B5F81365-E4DA-40B7-BB5D-674A1361DC21}" destId="{39872689-C50F-4C34-B8EF-434BF5575033}" srcOrd="1" destOrd="0" parTransId="{ED2A153A-19A8-49AE-9C49-8338BDA59AFF}" sibTransId="{B00B8448-0D61-4C5B-ACE9-3C98F8BF5C22}"/>
    <dgm:cxn modelId="{03AE1076-FDD4-47BD-84B0-B701A68BB784}" type="presOf" srcId="{4ACA7D63-2B19-4289-B5A9-9555E4E1B193}" destId="{F89B7686-73C8-447F-8FEB-1902EBD3D158}" srcOrd="0" destOrd="0" presId="urn:microsoft.com/office/officeart/2005/8/layout/hierarchy3"/>
    <dgm:cxn modelId="{ADB56A9E-FFE0-46E6-A005-0E45A34F988F}" type="presOf" srcId="{278792EC-06C6-4149-B91E-7B8AE4DA54EB}" destId="{660B4C44-FB59-41B6-BD7D-41DB83AE9BD8}" srcOrd="0" destOrd="0" presId="urn:microsoft.com/office/officeart/2005/8/layout/hierarchy3"/>
    <dgm:cxn modelId="{B34085F5-F8CC-49CE-B08F-28359297BE49}" srcId="{B5F81365-E4DA-40B7-BB5D-674A1361DC21}" destId="{A703273B-07B3-48BD-BCDA-1A0307ECA711}" srcOrd="3" destOrd="0" parTransId="{B461B6A2-5FD2-4652-8BD1-5954E1776E9B}" sibTransId="{601C213E-8352-4DB8-83C8-5EE618578C4E}"/>
    <dgm:cxn modelId="{F0222171-DD4D-4866-973E-67DA5295C419}" type="presOf" srcId="{FB4CD1D8-BA54-42EB-B066-122FD82DC8BF}" destId="{6D9EC459-1421-4B5B-8684-B07991613E76}" srcOrd="0" destOrd="0" presId="urn:microsoft.com/office/officeart/2005/8/layout/hierarchy3"/>
    <dgm:cxn modelId="{7BE119A2-9CF1-409F-AD62-D8697DD25E27}" srcId="{7004493A-1302-4503-9A3F-7320A00FCFB1}" destId="{D70654F2-F5DF-4D1D-B815-AA3EBDE60CEA}" srcOrd="1" destOrd="0" parTransId="{7A3EA58F-6D91-47BC-8885-8D1F242005C9}" sibTransId="{FA24F90C-7336-4A3C-8237-5E1887467539}"/>
    <dgm:cxn modelId="{83EC5E58-42A0-4020-91FD-CAD9E76C494B}" type="presOf" srcId="{24F5048B-9F67-4051-8521-66F8EBCF4311}" destId="{C620BC07-1CE9-4629-AD67-ACFA4DE53258}" srcOrd="0" destOrd="0" presId="urn:microsoft.com/office/officeart/2005/8/layout/hierarchy3"/>
    <dgm:cxn modelId="{465AB11E-1B75-4652-AF36-D33767CA4D32}" type="presOf" srcId="{66618D5D-6E04-4BD0-8C93-DED9C9D28491}" destId="{CC46D526-0C2F-4262-A946-E07935596E4A}" srcOrd="0" destOrd="0" presId="urn:microsoft.com/office/officeart/2005/8/layout/hierarchy3"/>
    <dgm:cxn modelId="{DA454646-7C14-4C94-A3A4-77D4F02FD546}" srcId="{73248D16-6399-4FCA-9ACC-3A99E804795A}" destId="{123B1886-8751-4553-AFEA-E9737CE12373}" srcOrd="1" destOrd="0" parTransId="{4ACA7D63-2B19-4289-B5A9-9555E4E1B193}" sibTransId="{27A84C61-61F7-4F6D-9240-639CBE818BC5}"/>
    <dgm:cxn modelId="{1DCC71CD-03B3-4894-BECD-0646C245E0CD}" type="presOf" srcId="{B5F81365-E4DA-40B7-BB5D-674A1361DC21}" destId="{8AD4730B-9E39-43D8-A17A-244F55E72554}" srcOrd="0" destOrd="0" presId="urn:microsoft.com/office/officeart/2005/8/layout/hierarchy3"/>
    <dgm:cxn modelId="{21B81075-D63E-4F5C-A750-EA3C79052593}" type="presOf" srcId="{ED2A153A-19A8-49AE-9C49-8338BDA59AFF}" destId="{0B21A7A0-3B74-4AE5-8463-D03EEA60050A}" srcOrd="0" destOrd="0" presId="urn:microsoft.com/office/officeart/2005/8/layout/hierarchy3"/>
    <dgm:cxn modelId="{1FCEC36A-F6F8-4522-A7A2-2CF826BF9151}" type="presOf" srcId="{180E4A24-DDB5-4D45-BA82-664F444F2BB5}" destId="{1BE3DEA8-C92B-42DB-915E-665082C8857E}" srcOrd="0" destOrd="0" presId="urn:microsoft.com/office/officeart/2005/8/layout/hierarchy3"/>
    <dgm:cxn modelId="{66D5E571-C2D9-4114-BB9D-527EB734C43A}" srcId="{B5F81365-E4DA-40B7-BB5D-674A1361DC21}" destId="{24F5048B-9F67-4051-8521-66F8EBCF4311}" srcOrd="2" destOrd="0" parTransId="{AAEE9317-E60D-4E49-8D96-57F74BA06C1F}" sibTransId="{1FFF424D-B5FA-4A21-9376-31C74DD2C549}"/>
    <dgm:cxn modelId="{F52E49B2-9153-4724-814C-2453ACF6E4B8}" type="presOf" srcId="{39872689-C50F-4C34-B8EF-434BF5575033}" destId="{05A8BB15-3A39-4116-BB9F-8EC81D17D993}" srcOrd="0" destOrd="0" presId="urn:microsoft.com/office/officeart/2005/8/layout/hierarchy3"/>
    <dgm:cxn modelId="{D761371E-A823-45EE-852D-2DF010F7759B}" type="presOf" srcId="{36D808F7-640B-445F-8B4D-7B0DFA75B176}" destId="{A5794E31-26F7-4FFE-B3ED-C79DFFC53112}" srcOrd="0" destOrd="0" presId="urn:microsoft.com/office/officeart/2005/8/layout/hierarchy3"/>
    <dgm:cxn modelId="{EC7EA881-4D2E-471B-9EA8-15C92F904A83}" type="presOf" srcId="{CD146D37-7AC7-44D9-99FE-379C226597A9}" destId="{A9DD4026-C426-4998-8A85-13084614C2B2}" srcOrd="0" destOrd="0" presId="urn:microsoft.com/office/officeart/2005/8/layout/hierarchy3"/>
    <dgm:cxn modelId="{7B3B9D40-0EE3-49D7-A395-93E0E48B1F34}" type="presOf" srcId="{7004493A-1302-4503-9A3F-7320A00FCFB1}" destId="{57E0CCD3-D47C-4E76-8686-5950970CF405}" srcOrd="0" destOrd="0" presId="urn:microsoft.com/office/officeart/2005/8/layout/hierarchy3"/>
    <dgm:cxn modelId="{FD5F0DE9-2831-4CF2-8731-CE6C73D9F1EC}" type="presOf" srcId="{672E7C8E-B12F-42DE-A70F-72AF20F70C2E}" destId="{81AAA74B-8651-4CB6-A5C5-F6425D894CC1}" srcOrd="0" destOrd="0" presId="urn:microsoft.com/office/officeart/2005/8/layout/hierarchy3"/>
    <dgm:cxn modelId="{14046689-D7B7-4288-8E55-76F74C39F013}" type="presOf" srcId="{73248D16-6399-4FCA-9ACC-3A99E804795A}" destId="{47245DE9-408F-4C50-81D5-DABCC0EBFB96}" srcOrd="1" destOrd="0" presId="urn:microsoft.com/office/officeart/2005/8/layout/hierarchy3"/>
    <dgm:cxn modelId="{414C0270-BE46-4FED-8587-F6C5B3BCBC40}" srcId="{7004493A-1302-4503-9A3F-7320A00FCFB1}" destId="{73248D16-6399-4FCA-9ACC-3A99E804795A}" srcOrd="2" destOrd="0" parTransId="{4694B5ED-1F47-4608-853B-DFF4D79D1C52}" sibTransId="{37CFBECD-3C4D-44B8-9B1A-6362814C55A8}"/>
    <dgm:cxn modelId="{F36E7657-8E30-44F1-977C-C5932F2B132E}" type="presOf" srcId="{A703273B-07B3-48BD-BCDA-1A0307ECA711}" destId="{F185DD00-413B-42FF-827D-D447573DD89A}" srcOrd="0" destOrd="0" presId="urn:microsoft.com/office/officeart/2005/8/layout/hierarchy3"/>
    <dgm:cxn modelId="{A96CB7B7-BF9C-43D7-9EF0-9975E986EF2E}" type="presOf" srcId="{5F6CF54D-D0D4-4C57-8607-6C5D8755F140}" destId="{403A903D-6B39-4681-B064-43C4790749C8}" srcOrd="0" destOrd="0" presId="urn:microsoft.com/office/officeart/2005/8/layout/hierarchy3"/>
    <dgm:cxn modelId="{E13B3894-7924-402E-A2BB-88AE781BEF02}" type="presOf" srcId="{2B9ACF18-4810-4D21-934C-7A6CEF9498B1}" destId="{D3E2A5A5-E49C-436D-B786-4C82A9DD7C67}" srcOrd="0" destOrd="0" presId="urn:microsoft.com/office/officeart/2005/8/layout/hierarchy3"/>
    <dgm:cxn modelId="{395BBDBC-6B78-44AE-8236-BEAC9E05B432}" srcId="{73248D16-6399-4FCA-9ACC-3A99E804795A}" destId="{36D808F7-640B-445F-8B4D-7B0DFA75B176}" srcOrd="0" destOrd="0" parTransId="{2B9ACF18-4810-4D21-934C-7A6CEF9498B1}" sibTransId="{65F961FC-23AA-4073-B501-F5EB81A7EC24}"/>
    <dgm:cxn modelId="{7E345E4B-880E-4D7C-8B46-80358DE30C60}" type="presOf" srcId="{81BB9102-2AC2-4E17-9A15-F5F0113A3B87}" destId="{8AD32435-3C21-493C-9E66-F5A1E549C43F}" srcOrd="0" destOrd="0" presId="urn:microsoft.com/office/officeart/2005/8/layout/hierarchy3"/>
    <dgm:cxn modelId="{B297AA2C-4FA4-409E-A8DD-048A74001DF9}" type="presOf" srcId="{4881EC62-E6EA-4CA8-AC0E-6D9F7394E852}" destId="{E42E93FD-2A34-46C1-A8C6-E66F65D8E7B0}" srcOrd="0" destOrd="0" presId="urn:microsoft.com/office/officeart/2005/8/layout/hierarchy3"/>
    <dgm:cxn modelId="{B74CAA58-36BD-496A-A89C-F14208637E4D}" type="presOf" srcId="{73248D16-6399-4FCA-9ACC-3A99E804795A}" destId="{364C6029-7299-42F0-BDD4-A62BC031529D}" srcOrd="0" destOrd="0" presId="urn:microsoft.com/office/officeart/2005/8/layout/hierarchy3"/>
    <dgm:cxn modelId="{1816FDCC-DB00-41C0-A488-C37E9E63D14A}" srcId="{D70654F2-F5DF-4D1D-B815-AA3EBDE60CEA}" destId="{4904E813-CA70-41EA-A8CD-AB4E33E0808F}" srcOrd="1" destOrd="0" parTransId="{66618D5D-6E04-4BD0-8C93-DED9C9D28491}" sibTransId="{C03A13AF-1EF5-4002-8ADD-F67563D861B2}"/>
    <dgm:cxn modelId="{7765B97F-9967-406A-A4CA-0496EED913A2}" srcId="{73248D16-6399-4FCA-9ACC-3A99E804795A}" destId="{5D1F2874-6505-48CD-B343-F597906C42FA}" srcOrd="3" destOrd="0" parTransId="{5F6CF54D-D0D4-4C57-8607-6C5D8755F140}" sibTransId="{E62F42E4-B07D-498B-B519-B5CD0A1BCCEC}"/>
    <dgm:cxn modelId="{99947BB6-B65C-49B5-991A-9725297A5BC8}" type="presOf" srcId="{D70654F2-F5DF-4D1D-B815-AA3EBDE60CEA}" destId="{F8A09C21-E037-415A-B525-ADE9035416FC}" srcOrd="1" destOrd="0" presId="urn:microsoft.com/office/officeart/2005/8/layout/hierarchy3"/>
    <dgm:cxn modelId="{038B08CC-1A37-40F2-B3DE-6FD677E2AA22}" type="presOf" srcId="{B461B6A2-5FD2-4652-8BD1-5954E1776E9B}" destId="{60F67BA7-C7C8-44B2-8C4C-731331BE9D96}" srcOrd="0" destOrd="0" presId="urn:microsoft.com/office/officeart/2005/8/layout/hierarchy3"/>
    <dgm:cxn modelId="{7CDC72E9-B4DF-4A69-8EDE-FAF48E4C2DC4}" srcId="{D70654F2-F5DF-4D1D-B815-AA3EBDE60CEA}" destId="{FB4CD1D8-BA54-42EB-B066-122FD82DC8BF}" srcOrd="3" destOrd="0" parTransId="{180E4A24-DDB5-4D45-BA82-664F444F2BB5}" sibTransId="{56218700-ABDB-454D-8AB4-A03AF5FA9AB9}"/>
    <dgm:cxn modelId="{74E5A78E-3FC5-44B8-B590-4C75B4844300}" srcId="{D70654F2-F5DF-4D1D-B815-AA3EBDE60CEA}" destId="{074CEEED-34A2-4621-82E0-C87182D5D5A2}" srcOrd="0" destOrd="0" parTransId="{81BB9102-2AC2-4E17-9A15-F5F0113A3B87}" sibTransId="{0A520249-4794-48BF-9201-C39F4301B880}"/>
    <dgm:cxn modelId="{B5AE40BC-86D3-4DDA-9AEF-1772BFA551C0}" type="presOf" srcId="{123B1886-8751-4553-AFEA-E9737CE12373}" destId="{20778642-C2EF-48D6-9A7D-C323B36E62F2}" srcOrd="0" destOrd="0" presId="urn:microsoft.com/office/officeart/2005/8/layout/hierarchy3"/>
    <dgm:cxn modelId="{542F8D7A-87AE-484B-A787-9039204B55A8}" type="presOf" srcId="{074CEEED-34A2-4621-82E0-C87182D5D5A2}" destId="{48341BE1-9A8A-4ADC-A0BA-EC55C18F6655}" srcOrd="0" destOrd="0" presId="urn:microsoft.com/office/officeart/2005/8/layout/hierarchy3"/>
    <dgm:cxn modelId="{DD65D739-7AA5-437B-AD8A-26DAE7BD3464}" srcId="{7004493A-1302-4503-9A3F-7320A00FCFB1}" destId="{B5F81365-E4DA-40B7-BB5D-674A1361DC21}" srcOrd="0" destOrd="0" parTransId="{440360EC-9A1E-46C5-B90A-54A4C177585F}" sibTransId="{6C678562-123F-416B-9978-10643D93CD36}"/>
    <dgm:cxn modelId="{5A88069F-C1F6-4109-ACAB-2641A78E2A89}" type="presOf" srcId="{D20A5952-B0E5-4621-A42B-BAE72DA51AAD}" destId="{6EEB0899-0ECD-4E55-90B2-2906874D51B1}" srcOrd="0" destOrd="0" presId="urn:microsoft.com/office/officeart/2005/8/layout/hierarchy3"/>
    <dgm:cxn modelId="{6853A724-910A-4A05-B271-ACCC013CCF85}" type="presOf" srcId="{AAEE9317-E60D-4E49-8D96-57F74BA06C1F}" destId="{8F68FD79-C09F-41D7-8062-D2BA0B294FCE}" srcOrd="0" destOrd="0" presId="urn:microsoft.com/office/officeart/2005/8/layout/hierarchy3"/>
    <dgm:cxn modelId="{FE31F96A-35F5-4E11-B196-7E3812138B9E}" type="presOf" srcId="{1661438D-2923-41F1-97EA-557CAAB1E9D6}" destId="{5F8B0BBE-099E-42BD-ADF6-BE4DF2B1D9A1}" srcOrd="0" destOrd="0" presId="urn:microsoft.com/office/officeart/2005/8/layout/hierarchy3"/>
    <dgm:cxn modelId="{4C17A127-81AF-447F-961A-682752DA8A7B}" type="presOf" srcId="{D70654F2-F5DF-4D1D-B815-AA3EBDE60CEA}" destId="{E7E35FBE-C8BA-406F-8BA6-AFC9EF2EDCD0}" srcOrd="0" destOrd="0" presId="urn:microsoft.com/office/officeart/2005/8/layout/hierarchy3"/>
    <dgm:cxn modelId="{8943C40E-D292-44A4-BBC8-CC8D21F4DB04}" type="presParOf" srcId="{57E0CCD3-D47C-4E76-8686-5950970CF405}" destId="{60C4B243-DFAC-427B-A8A9-AD92EFEEFDD5}" srcOrd="0" destOrd="0" presId="urn:microsoft.com/office/officeart/2005/8/layout/hierarchy3"/>
    <dgm:cxn modelId="{ED0F3AA9-03C3-4687-932D-2F921807EC13}" type="presParOf" srcId="{60C4B243-DFAC-427B-A8A9-AD92EFEEFDD5}" destId="{E9ABC297-07B0-474F-9011-061B3DF34A52}" srcOrd="0" destOrd="0" presId="urn:microsoft.com/office/officeart/2005/8/layout/hierarchy3"/>
    <dgm:cxn modelId="{FA4DA2B8-7454-4162-B202-DEE789FE9188}" type="presParOf" srcId="{E9ABC297-07B0-474F-9011-061B3DF34A52}" destId="{8AD4730B-9E39-43D8-A17A-244F55E72554}" srcOrd="0" destOrd="0" presId="urn:microsoft.com/office/officeart/2005/8/layout/hierarchy3"/>
    <dgm:cxn modelId="{872CF265-A716-4E0E-A91E-963D46BB1F93}" type="presParOf" srcId="{E9ABC297-07B0-474F-9011-061B3DF34A52}" destId="{27647C91-F956-45C2-B9D4-CD8CEBADE55D}" srcOrd="1" destOrd="0" presId="urn:microsoft.com/office/officeart/2005/8/layout/hierarchy3"/>
    <dgm:cxn modelId="{D74CED85-DD24-412C-B002-27D047909284}" type="presParOf" srcId="{60C4B243-DFAC-427B-A8A9-AD92EFEEFDD5}" destId="{50995994-6270-45FC-AD86-447B15FE40D4}" srcOrd="1" destOrd="0" presId="urn:microsoft.com/office/officeart/2005/8/layout/hierarchy3"/>
    <dgm:cxn modelId="{2BB0BC2A-553D-4DD3-8677-080CD55D897B}" type="presParOf" srcId="{50995994-6270-45FC-AD86-447B15FE40D4}" destId="{6EEB0899-0ECD-4E55-90B2-2906874D51B1}" srcOrd="0" destOrd="0" presId="urn:microsoft.com/office/officeart/2005/8/layout/hierarchy3"/>
    <dgm:cxn modelId="{621A3343-F183-4A2E-84B2-A8A4AB3079F5}" type="presParOf" srcId="{50995994-6270-45FC-AD86-447B15FE40D4}" destId="{81AAA74B-8651-4CB6-A5C5-F6425D894CC1}" srcOrd="1" destOrd="0" presId="urn:microsoft.com/office/officeart/2005/8/layout/hierarchy3"/>
    <dgm:cxn modelId="{BFB7720D-19A3-4989-B2A5-BFBFEA8159F8}" type="presParOf" srcId="{50995994-6270-45FC-AD86-447B15FE40D4}" destId="{0B21A7A0-3B74-4AE5-8463-D03EEA60050A}" srcOrd="2" destOrd="0" presId="urn:microsoft.com/office/officeart/2005/8/layout/hierarchy3"/>
    <dgm:cxn modelId="{9699D4CD-1684-4F66-8A1F-2A6EF59E82FB}" type="presParOf" srcId="{50995994-6270-45FC-AD86-447B15FE40D4}" destId="{05A8BB15-3A39-4116-BB9F-8EC81D17D993}" srcOrd="3" destOrd="0" presId="urn:microsoft.com/office/officeart/2005/8/layout/hierarchy3"/>
    <dgm:cxn modelId="{4FFEC71A-08B1-4E8F-8E6B-71E7EEB90674}" type="presParOf" srcId="{50995994-6270-45FC-AD86-447B15FE40D4}" destId="{8F68FD79-C09F-41D7-8062-D2BA0B294FCE}" srcOrd="4" destOrd="0" presId="urn:microsoft.com/office/officeart/2005/8/layout/hierarchy3"/>
    <dgm:cxn modelId="{6F2E9D67-9A3F-4471-BF37-8698501A6AEE}" type="presParOf" srcId="{50995994-6270-45FC-AD86-447B15FE40D4}" destId="{C620BC07-1CE9-4629-AD67-ACFA4DE53258}" srcOrd="5" destOrd="0" presId="urn:microsoft.com/office/officeart/2005/8/layout/hierarchy3"/>
    <dgm:cxn modelId="{48474A7D-D642-4ACF-94A0-8B8640EAB483}" type="presParOf" srcId="{50995994-6270-45FC-AD86-447B15FE40D4}" destId="{60F67BA7-C7C8-44B2-8C4C-731331BE9D96}" srcOrd="6" destOrd="0" presId="urn:microsoft.com/office/officeart/2005/8/layout/hierarchy3"/>
    <dgm:cxn modelId="{A4BBB40A-DB0F-43C3-B01F-F99770D3B721}" type="presParOf" srcId="{50995994-6270-45FC-AD86-447B15FE40D4}" destId="{F185DD00-413B-42FF-827D-D447573DD89A}" srcOrd="7" destOrd="0" presId="urn:microsoft.com/office/officeart/2005/8/layout/hierarchy3"/>
    <dgm:cxn modelId="{8854170D-E94A-457F-A12B-7EFD2EC682D2}" type="presParOf" srcId="{57E0CCD3-D47C-4E76-8686-5950970CF405}" destId="{776A3ADF-FE8D-4B8F-AF37-7F9A446FD197}" srcOrd="1" destOrd="0" presId="urn:microsoft.com/office/officeart/2005/8/layout/hierarchy3"/>
    <dgm:cxn modelId="{CF7D2A3C-AF13-4446-9646-69938C5F7E03}" type="presParOf" srcId="{776A3ADF-FE8D-4B8F-AF37-7F9A446FD197}" destId="{06150202-D637-4C3C-8748-06985C404B11}" srcOrd="0" destOrd="0" presId="urn:microsoft.com/office/officeart/2005/8/layout/hierarchy3"/>
    <dgm:cxn modelId="{FCC726FE-D758-4E2F-BB2C-5810FD9253DC}" type="presParOf" srcId="{06150202-D637-4C3C-8748-06985C404B11}" destId="{E7E35FBE-C8BA-406F-8BA6-AFC9EF2EDCD0}" srcOrd="0" destOrd="0" presId="urn:microsoft.com/office/officeart/2005/8/layout/hierarchy3"/>
    <dgm:cxn modelId="{79CB981B-EE6B-4010-8905-4CA118FE8DBD}" type="presParOf" srcId="{06150202-D637-4C3C-8748-06985C404B11}" destId="{F8A09C21-E037-415A-B525-ADE9035416FC}" srcOrd="1" destOrd="0" presId="urn:microsoft.com/office/officeart/2005/8/layout/hierarchy3"/>
    <dgm:cxn modelId="{6D528970-80FD-40B8-8BFB-188D0DF0F2D2}" type="presParOf" srcId="{776A3ADF-FE8D-4B8F-AF37-7F9A446FD197}" destId="{5CFE1318-198B-46EF-A4FD-CA0CCDBE9036}" srcOrd="1" destOrd="0" presId="urn:microsoft.com/office/officeart/2005/8/layout/hierarchy3"/>
    <dgm:cxn modelId="{D00565BF-29CB-425D-AFCD-49D81BBB9817}" type="presParOf" srcId="{5CFE1318-198B-46EF-A4FD-CA0CCDBE9036}" destId="{8AD32435-3C21-493C-9E66-F5A1E549C43F}" srcOrd="0" destOrd="0" presId="urn:microsoft.com/office/officeart/2005/8/layout/hierarchy3"/>
    <dgm:cxn modelId="{D86B2941-D03F-474B-BBC1-1FE31E2B1082}" type="presParOf" srcId="{5CFE1318-198B-46EF-A4FD-CA0CCDBE9036}" destId="{48341BE1-9A8A-4ADC-A0BA-EC55C18F6655}" srcOrd="1" destOrd="0" presId="urn:microsoft.com/office/officeart/2005/8/layout/hierarchy3"/>
    <dgm:cxn modelId="{5AE3760B-1B7A-4647-923F-B5208558D441}" type="presParOf" srcId="{5CFE1318-198B-46EF-A4FD-CA0CCDBE9036}" destId="{CC46D526-0C2F-4262-A946-E07935596E4A}" srcOrd="2" destOrd="0" presId="urn:microsoft.com/office/officeart/2005/8/layout/hierarchy3"/>
    <dgm:cxn modelId="{184A1339-618C-45C5-9313-B60D3794F8FB}" type="presParOf" srcId="{5CFE1318-198B-46EF-A4FD-CA0CCDBE9036}" destId="{72F8840D-D778-48D2-B058-C54C5E577286}" srcOrd="3" destOrd="0" presId="urn:microsoft.com/office/officeart/2005/8/layout/hierarchy3"/>
    <dgm:cxn modelId="{F87F3047-3FB6-4D61-96C1-03FEE6D7CF62}" type="presParOf" srcId="{5CFE1318-198B-46EF-A4FD-CA0CCDBE9036}" destId="{5F8B0BBE-099E-42BD-ADF6-BE4DF2B1D9A1}" srcOrd="4" destOrd="0" presId="urn:microsoft.com/office/officeart/2005/8/layout/hierarchy3"/>
    <dgm:cxn modelId="{DC2973E5-DBF1-4985-B7FE-66AED2565F1E}" type="presParOf" srcId="{5CFE1318-198B-46EF-A4FD-CA0CCDBE9036}" destId="{660B4C44-FB59-41B6-BD7D-41DB83AE9BD8}" srcOrd="5" destOrd="0" presId="urn:microsoft.com/office/officeart/2005/8/layout/hierarchy3"/>
    <dgm:cxn modelId="{37EB17DE-DAE5-43F3-B4E7-C35B16C707AE}" type="presParOf" srcId="{5CFE1318-198B-46EF-A4FD-CA0CCDBE9036}" destId="{1BE3DEA8-C92B-42DB-915E-665082C8857E}" srcOrd="6" destOrd="0" presId="urn:microsoft.com/office/officeart/2005/8/layout/hierarchy3"/>
    <dgm:cxn modelId="{0E63C598-1A91-405A-A456-82A92F326902}" type="presParOf" srcId="{5CFE1318-198B-46EF-A4FD-CA0CCDBE9036}" destId="{6D9EC459-1421-4B5B-8684-B07991613E76}" srcOrd="7" destOrd="0" presId="urn:microsoft.com/office/officeart/2005/8/layout/hierarchy3"/>
    <dgm:cxn modelId="{2FC080F4-76F6-472F-BFDE-355D67ABDC71}" type="presParOf" srcId="{57E0CCD3-D47C-4E76-8686-5950970CF405}" destId="{C4C78E4A-CE69-4ED7-BED5-B0754C8B458E}" srcOrd="2" destOrd="0" presId="urn:microsoft.com/office/officeart/2005/8/layout/hierarchy3"/>
    <dgm:cxn modelId="{16334222-9A4C-48FA-870A-51D92815B866}" type="presParOf" srcId="{C4C78E4A-CE69-4ED7-BED5-B0754C8B458E}" destId="{A8228357-CE97-46C8-8406-140999A6E44A}" srcOrd="0" destOrd="0" presId="urn:microsoft.com/office/officeart/2005/8/layout/hierarchy3"/>
    <dgm:cxn modelId="{F70B2A0A-9363-4248-B6AE-1CA7216DFC55}" type="presParOf" srcId="{A8228357-CE97-46C8-8406-140999A6E44A}" destId="{364C6029-7299-42F0-BDD4-A62BC031529D}" srcOrd="0" destOrd="0" presId="urn:microsoft.com/office/officeart/2005/8/layout/hierarchy3"/>
    <dgm:cxn modelId="{67399385-F3F9-4A0D-A901-BEE42A7C214C}" type="presParOf" srcId="{A8228357-CE97-46C8-8406-140999A6E44A}" destId="{47245DE9-408F-4C50-81D5-DABCC0EBFB96}" srcOrd="1" destOrd="0" presId="urn:microsoft.com/office/officeart/2005/8/layout/hierarchy3"/>
    <dgm:cxn modelId="{E0C45E8E-CBA4-4978-88E7-E97A29C7F2B1}" type="presParOf" srcId="{C4C78E4A-CE69-4ED7-BED5-B0754C8B458E}" destId="{BD4EB23C-03D1-4D02-B4D2-5214600817AD}" srcOrd="1" destOrd="0" presId="urn:microsoft.com/office/officeart/2005/8/layout/hierarchy3"/>
    <dgm:cxn modelId="{F19330CD-E7C6-45FE-B703-F92FE3CB0670}" type="presParOf" srcId="{BD4EB23C-03D1-4D02-B4D2-5214600817AD}" destId="{D3E2A5A5-E49C-436D-B786-4C82A9DD7C67}" srcOrd="0" destOrd="0" presId="urn:microsoft.com/office/officeart/2005/8/layout/hierarchy3"/>
    <dgm:cxn modelId="{804FD13F-84C7-46BD-A111-20E7492BD0B3}" type="presParOf" srcId="{BD4EB23C-03D1-4D02-B4D2-5214600817AD}" destId="{A5794E31-26F7-4FFE-B3ED-C79DFFC53112}" srcOrd="1" destOrd="0" presId="urn:microsoft.com/office/officeart/2005/8/layout/hierarchy3"/>
    <dgm:cxn modelId="{A4611FF8-D4BA-4BDC-A80D-94F69358EB5C}" type="presParOf" srcId="{BD4EB23C-03D1-4D02-B4D2-5214600817AD}" destId="{F89B7686-73C8-447F-8FEB-1902EBD3D158}" srcOrd="2" destOrd="0" presId="urn:microsoft.com/office/officeart/2005/8/layout/hierarchy3"/>
    <dgm:cxn modelId="{6566288A-322E-4A63-A721-BD9DD6EBFCBA}" type="presParOf" srcId="{BD4EB23C-03D1-4D02-B4D2-5214600817AD}" destId="{20778642-C2EF-48D6-9A7D-C323B36E62F2}" srcOrd="3" destOrd="0" presId="urn:microsoft.com/office/officeart/2005/8/layout/hierarchy3"/>
    <dgm:cxn modelId="{D17C9696-6257-4628-890D-056EA17D3455}" type="presParOf" srcId="{BD4EB23C-03D1-4D02-B4D2-5214600817AD}" destId="{A9DD4026-C426-4998-8A85-13084614C2B2}" srcOrd="4" destOrd="0" presId="urn:microsoft.com/office/officeart/2005/8/layout/hierarchy3"/>
    <dgm:cxn modelId="{DFA536F5-A5FA-4F8E-B99D-28080C049A7B}" type="presParOf" srcId="{BD4EB23C-03D1-4D02-B4D2-5214600817AD}" destId="{E42E93FD-2A34-46C1-A8C6-E66F65D8E7B0}" srcOrd="5" destOrd="0" presId="urn:microsoft.com/office/officeart/2005/8/layout/hierarchy3"/>
    <dgm:cxn modelId="{FAF361BA-551B-4A50-B228-C1653C6674A3}" type="presParOf" srcId="{BD4EB23C-03D1-4D02-B4D2-5214600817AD}" destId="{403A903D-6B39-4681-B064-43C4790749C8}" srcOrd="6" destOrd="0" presId="urn:microsoft.com/office/officeart/2005/8/layout/hierarchy3"/>
    <dgm:cxn modelId="{53418BAD-3B68-4568-A4EA-792AB0629ADD}" type="presParOf" srcId="{BD4EB23C-03D1-4D02-B4D2-5214600817AD}" destId="{7475D08B-2CE3-4D54-AA21-3E2A95932425}" srcOrd="7"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D4730B-9E39-43D8-A17A-244F55E72554}">
      <dsp:nvSpPr>
        <dsp:cNvPr id="0" name=""/>
        <dsp:cNvSpPr/>
      </dsp:nvSpPr>
      <dsp:spPr>
        <a:xfrm>
          <a:off x="0" y="338214"/>
          <a:ext cx="1173233" cy="55871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b="1" i="1" kern="1200">
              <a:latin typeface="Times New Roman" pitchFamily="18" charset="0"/>
              <a:ea typeface="+mn-ea"/>
              <a:cs typeface="Times New Roman" pitchFamily="18" charset="0"/>
            </a:rPr>
            <a:t>Clusters</a:t>
          </a:r>
          <a:endParaRPr lang="ru-RU" sz="1400" b="1" i="1" kern="1200">
            <a:latin typeface="Times New Roman" pitchFamily="18" charset="0"/>
            <a:ea typeface="+mn-ea"/>
            <a:cs typeface="Times New Roman" pitchFamily="18" charset="0"/>
          </a:endParaRPr>
        </a:p>
      </dsp:txBody>
      <dsp:txXfrm>
        <a:off x="16364" y="354578"/>
        <a:ext cx="1140505" cy="525985"/>
      </dsp:txXfrm>
    </dsp:sp>
    <dsp:sp modelId="{6EEB0899-0ECD-4E55-90B2-2906874D51B1}">
      <dsp:nvSpPr>
        <dsp:cNvPr id="0" name=""/>
        <dsp:cNvSpPr/>
      </dsp:nvSpPr>
      <dsp:spPr>
        <a:xfrm>
          <a:off x="117323" y="896928"/>
          <a:ext cx="139650" cy="591605"/>
        </a:xfrm>
        <a:custGeom>
          <a:avLst/>
          <a:gdLst/>
          <a:ahLst/>
          <a:cxnLst/>
          <a:rect l="0" t="0" r="0" b="0"/>
          <a:pathLst>
            <a:path>
              <a:moveTo>
                <a:pt x="0" y="0"/>
              </a:moveTo>
              <a:lnTo>
                <a:pt x="0" y="592375"/>
              </a:lnTo>
              <a:lnTo>
                <a:pt x="139832" y="59237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AA74B-8651-4CB6-A5C5-F6425D894CC1}">
      <dsp:nvSpPr>
        <dsp:cNvPr id="0" name=""/>
        <dsp:cNvSpPr/>
      </dsp:nvSpPr>
      <dsp:spPr>
        <a:xfrm>
          <a:off x="256973" y="1155973"/>
          <a:ext cx="1142253" cy="66512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Theoretical basics of HRM</a:t>
          </a:r>
          <a:endParaRPr lang="ru-RU" sz="1300" kern="1200">
            <a:latin typeface="Times New Roman" pitchFamily="18" charset="0"/>
            <a:ea typeface="+mn-ea"/>
            <a:cs typeface="Times New Roman" pitchFamily="18" charset="0"/>
          </a:endParaRPr>
        </a:p>
      </dsp:txBody>
      <dsp:txXfrm>
        <a:off x="276454" y="1175454"/>
        <a:ext cx="1103291" cy="626158"/>
      </dsp:txXfrm>
    </dsp:sp>
    <dsp:sp modelId="{0B21A7A0-3B74-4AE5-8463-D03EEA60050A}">
      <dsp:nvSpPr>
        <dsp:cNvPr id="0" name=""/>
        <dsp:cNvSpPr/>
      </dsp:nvSpPr>
      <dsp:spPr>
        <a:xfrm>
          <a:off x="117323" y="896928"/>
          <a:ext cx="151890" cy="1517364"/>
        </a:xfrm>
        <a:custGeom>
          <a:avLst/>
          <a:gdLst/>
          <a:ahLst/>
          <a:cxnLst/>
          <a:rect l="0" t="0" r="0" b="0"/>
          <a:pathLst>
            <a:path>
              <a:moveTo>
                <a:pt x="0" y="0"/>
              </a:moveTo>
              <a:lnTo>
                <a:pt x="0" y="1519340"/>
              </a:lnTo>
              <a:lnTo>
                <a:pt x="152087" y="151934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A8BB15-3A39-4116-BB9F-8EC81D17D993}">
      <dsp:nvSpPr>
        <dsp:cNvPr id="0" name=""/>
        <dsp:cNvSpPr/>
      </dsp:nvSpPr>
      <dsp:spPr>
        <a:xfrm>
          <a:off x="269213" y="2077504"/>
          <a:ext cx="1091867" cy="67357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05888"/>
              <a:satOff val="2445"/>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Strategic HRM</a:t>
          </a:r>
          <a:endParaRPr lang="ru-RU" sz="1300" kern="1200">
            <a:latin typeface="Times New Roman" pitchFamily="18" charset="0"/>
            <a:ea typeface="+mn-ea"/>
            <a:cs typeface="Times New Roman" pitchFamily="18" charset="0"/>
          </a:endParaRPr>
        </a:p>
      </dsp:txBody>
      <dsp:txXfrm>
        <a:off x="288941" y="2097232"/>
        <a:ext cx="1052411" cy="634121"/>
      </dsp:txXfrm>
    </dsp:sp>
    <dsp:sp modelId="{8F68FD79-C09F-41D7-8062-D2BA0B294FCE}">
      <dsp:nvSpPr>
        <dsp:cNvPr id="0" name=""/>
        <dsp:cNvSpPr/>
      </dsp:nvSpPr>
      <dsp:spPr>
        <a:xfrm>
          <a:off x="117323" y="896928"/>
          <a:ext cx="114904" cy="2529222"/>
        </a:xfrm>
        <a:custGeom>
          <a:avLst/>
          <a:gdLst/>
          <a:ahLst/>
          <a:cxnLst/>
          <a:rect l="0" t="0" r="0" b="0"/>
          <a:pathLst>
            <a:path>
              <a:moveTo>
                <a:pt x="0" y="0"/>
              </a:moveTo>
              <a:lnTo>
                <a:pt x="0" y="2532515"/>
              </a:lnTo>
              <a:lnTo>
                <a:pt x="115054" y="25325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0BC07-1CE9-4629-AD67-ACFA4DE53258}">
      <dsp:nvSpPr>
        <dsp:cNvPr id="0" name=""/>
        <dsp:cNvSpPr/>
      </dsp:nvSpPr>
      <dsp:spPr>
        <a:xfrm>
          <a:off x="232227" y="3078524"/>
          <a:ext cx="1163204" cy="69525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811776"/>
              <a:satOff val="4891"/>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Organizational Culture</a:t>
          </a:r>
          <a:endParaRPr lang="ru-RU" sz="1300" kern="1200">
            <a:latin typeface="Times New Roman" pitchFamily="18" charset="0"/>
            <a:ea typeface="+mn-ea"/>
            <a:cs typeface="Times New Roman" pitchFamily="18" charset="0"/>
          </a:endParaRPr>
        </a:p>
      </dsp:txBody>
      <dsp:txXfrm>
        <a:off x="252590" y="3098887"/>
        <a:ext cx="1122478" cy="654525"/>
      </dsp:txXfrm>
    </dsp:sp>
    <dsp:sp modelId="{60F67BA7-C7C8-44B2-8C4C-731331BE9D96}">
      <dsp:nvSpPr>
        <dsp:cNvPr id="0" name=""/>
        <dsp:cNvSpPr/>
      </dsp:nvSpPr>
      <dsp:spPr>
        <a:xfrm>
          <a:off x="117323" y="896928"/>
          <a:ext cx="98360" cy="3551109"/>
        </a:xfrm>
        <a:custGeom>
          <a:avLst/>
          <a:gdLst/>
          <a:ahLst/>
          <a:cxnLst/>
          <a:rect l="0" t="0" r="0" b="0"/>
          <a:pathLst>
            <a:path>
              <a:moveTo>
                <a:pt x="0" y="0"/>
              </a:moveTo>
              <a:lnTo>
                <a:pt x="0" y="3548128"/>
              </a:lnTo>
              <a:lnTo>
                <a:pt x="98488" y="354812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85DD00-413B-42FF-827D-D447573DD89A}">
      <dsp:nvSpPr>
        <dsp:cNvPr id="0" name=""/>
        <dsp:cNvSpPr/>
      </dsp:nvSpPr>
      <dsp:spPr>
        <a:xfrm>
          <a:off x="215683" y="4133815"/>
          <a:ext cx="1195141" cy="62844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217664"/>
              <a:satOff val="7336"/>
              <a:lumOff val="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Human Capital Development</a:t>
          </a:r>
          <a:endParaRPr lang="ru-RU" sz="1300" kern="1200">
            <a:latin typeface="Times New Roman" pitchFamily="18" charset="0"/>
            <a:ea typeface="+mn-ea"/>
            <a:cs typeface="Times New Roman" pitchFamily="18" charset="0"/>
          </a:endParaRPr>
        </a:p>
      </dsp:txBody>
      <dsp:txXfrm>
        <a:off x="234089" y="4152221"/>
        <a:ext cx="1158329" cy="591632"/>
      </dsp:txXfrm>
    </dsp:sp>
    <dsp:sp modelId="{E7E35FBE-C8BA-406F-8BA6-AFC9EF2EDCD0}">
      <dsp:nvSpPr>
        <dsp:cNvPr id="0" name=""/>
        <dsp:cNvSpPr/>
      </dsp:nvSpPr>
      <dsp:spPr>
        <a:xfrm>
          <a:off x="1314767" y="339252"/>
          <a:ext cx="1899786" cy="571729"/>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b="1" i="1" kern="1200">
              <a:latin typeface="Times New Roman" pitchFamily="18" charset="0"/>
              <a:ea typeface="+mn-ea"/>
              <a:cs typeface="Times New Roman" pitchFamily="18" charset="0"/>
            </a:rPr>
            <a:t>Key topics in each cluster</a:t>
          </a:r>
          <a:endParaRPr lang="ru-RU" sz="1400" b="1" i="1" kern="1200">
            <a:latin typeface="Times New Roman" pitchFamily="18" charset="0"/>
            <a:ea typeface="+mn-ea"/>
            <a:cs typeface="Times New Roman" pitchFamily="18" charset="0"/>
          </a:endParaRPr>
        </a:p>
      </dsp:txBody>
      <dsp:txXfrm>
        <a:off x="1331512" y="355997"/>
        <a:ext cx="1866296" cy="538239"/>
      </dsp:txXfrm>
    </dsp:sp>
    <dsp:sp modelId="{8AD32435-3C21-493C-9E66-F5A1E549C43F}">
      <dsp:nvSpPr>
        <dsp:cNvPr id="0" name=""/>
        <dsp:cNvSpPr/>
      </dsp:nvSpPr>
      <dsp:spPr>
        <a:xfrm>
          <a:off x="1504745" y="910982"/>
          <a:ext cx="177583" cy="498461"/>
        </a:xfrm>
        <a:custGeom>
          <a:avLst/>
          <a:gdLst/>
          <a:ahLst/>
          <a:cxnLst/>
          <a:rect l="0" t="0" r="0" b="0"/>
          <a:pathLst>
            <a:path>
              <a:moveTo>
                <a:pt x="0" y="0"/>
              </a:moveTo>
              <a:lnTo>
                <a:pt x="0" y="499110"/>
              </a:lnTo>
              <a:lnTo>
                <a:pt x="177814" y="4991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341BE1-9A8A-4ADC-A0BA-EC55C18F6655}">
      <dsp:nvSpPr>
        <dsp:cNvPr id="0" name=""/>
        <dsp:cNvSpPr/>
      </dsp:nvSpPr>
      <dsp:spPr>
        <a:xfrm>
          <a:off x="1682329" y="1071861"/>
          <a:ext cx="2120763" cy="67516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623553"/>
              <a:satOff val="9781"/>
              <a:lumOff val="7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endParaRPr lang="en-US" sz="1300" kern="1200">
            <a:latin typeface="Times New Roman" pitchFamily="18" charset="0"/>
            <a:ea typeface="+mn-ea"/>
            <a:cs typeface="Times New Roman" pitchFamily="18" charset="0"/>
          </a:endParaRPr>
        </a:p>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-Development of HRM</a:t>
          </a:r>
        </a:p>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-Resource based view</a:t>
          </a:r>
        </a:p>
        <a:p>
          <a:pPr lvl="0" algn="ctr" defTabSz="577850">
            <a:lnSpc>
              <a:spcPct val="90000"/>
            </a:lnSpc>
            <a:spcBef>
              <a:spcPct val="0"/>
            </a:spcBef>
            <a:spcAft>
              <a:spcPct val="35000"/>
            </a:spcAft>
          </a:pPr>
          <a:r>
            <a:rPr lang="en-US" sz="1200" kern="1200">
              <a:latin typeface="Times New Roman" pitchFamily="18" charset="0"/>
              <a:ea typeface="+mn-ea"/>
              <a:cs typeface="Times New Roman" pitchFamily="18" charset="0"/>
            </a:rPr>
            <a:t>-</a:t>
          </a:r>
        </a:p>
      </dsp:txBody>
      <dsp:txXfrm>
        <a:off x="1702104" y="1091636"/>
        <a:ext cx="2081213" cy="635615"/>
      </dsp:txXfrm>
    </dsp:sp>
    <dsp:sp modelId="{CC46D526-0C2F-4262-A946-E07935596E4A}">
      <dsp:nvSpPr>
        <dsp:cNvPr id="0" name=""/>
        <dsp:cNvSpPr/>
      </dsp:nvSpPr>
      <dsp:spPr>
        <a:xfrm>
          <a:off x="1504745" y="910982"/>
          <a:ext cx="141917" cy="1473062"/>
        </a:xfrm>
        <a:custGeom>
          <a:avLst/>
          <a:gdLst/>
          <a:ahLst/>
          <a:cxnLst/>
          <a:rect l="0" t="0" r="0" b="0"/>
          <a:pathLst>
            <a:path>
              <a:moveTo>
                <a:pt x="0" y="0"/>
              </a:moveTo>
              <a:lnTo>
                <a:pt x="0" y="1474980"/>
              </a:lnTo>
              <a:lnTo>
                <a:pt x="142102" y="14749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F8840D-D778-48D2-B058-C54C5E577286}">
      <dsp:nvSpPr>
        <dsp:cNvPr id="0" name=""/>
        <dsp:cNvSpPr/>
      </dsp:nvSpPr>
      <dsp:spPr>
        <a:xfrm>
          <a:off x="1646663" y="1859749"/>
          <a:ext cx="2142538" cy="104859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029441"/>
              <a:satOff val="12227"/>
              <a:lumOff val="9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ea typeface="+mn-ea"/>
              <a:cs typeface="Times New Roman" pitchFamily="18" charset="0"/>
            </a:rPr>
            <a:t>- </a:t>
          </a:r>
          <a:r>
            <a:rPr lang="en-US" sz="1300" kern="1200">
              <a:latin typeface="Times New Roman" pitchFamily="18" charset="0"/>
              <a:ea typeface="+mn-ea"/>
              <a:cs typeface="Times New Roman" pitchFamily="18" charset="0"/>
            </a:rPr>
            <a:t>Performance based practices</a:t>
          </a: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-Competative advantage</a:t>
          </a: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-Performance management</a:t>
          </a: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 Strategic Planning</a:t>
          </a:r>
        </a:p>
      </dsp:txBody>
      <dsp:txXfrm>
        <a:off x="1677375" y="1890461"/>
        <a:ext cx="2081114" cy="987167"/>
      </dsp:txXfrm>
    </dsp:sp>
    <dsp:sp modelId="{5F8B0BBE-099E-42BD-ADF6-BE4DF2B1D9A1}">
      <dsp:nvSpPr>
        <dsp:cNvPr id="0" name=""/>
        <dsp:cNvSpPr/>
      </dsp:nvSpPr>
      <dsp:spPr>
        <a:xfrm>
          <a:off x="1504745" y="910982"/>
          <a:ext cx="137771" cy="2493168"/>
        </a:xfrm>
        <a:custGeom>
          <a:avLst/>
          <a:gdLst/>
          <a:ahLst/>
          <a:cxnLst/>
          <a:rect l="0" t="0" r="0" b="0"/>
          <a:pathLst>
            <a:path>
              <a:moveTo>
                <a:pt x="0" y="0"/>
              </a:moveTo>
              <a:lnTo>
                <a:pt x="0" y="2496413"/>
              </a:lnTo>
              <a:lnTo>
                <a:pt x="137951" y="24964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0B4C44-FB59-41B6-BD7D-41DB83AE9BD8}">
      <dsp:nvSpPr>
        <dsp:cNvPr id="0" name=""/>
        <dsp:cNvSpPr/>
      </dsp:nvSpPr>
      <dsp:spPr>
        <a:xfrm>
          <a:off x="1642517" y="3042501"/>
          <a:ext cx="2192526" cy="72329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435329"/>
              <a:satOff val="14672"/>
              <a:lumOff val="1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ea typeface="+mn-ea"/>
              <a:cs typeface="Times New Roman" pitchFamily="18" charset="0"/>
            </a:rPr>
            <a:t>-Corporate Governance</a:t>
          </a:r>
          <a:endParaRPr lang="en-US" sz="1300" kern="1200">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 Organizational learning </a:t>
          </a: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 Knowledge management </a:t>
          </a:r>
          <a:endParaRPr lang="ru-RU" sz="1300" kern="1200">
            <a:latin typeface="Times New Roman" pitchFamily="18" charset="0"/>
            <a:ea typeface="+mn-ea"/>
            <a:cs typeface="Times New Roman" pitchFamily="18" charset="0"/>
          </a:endParaRPr>
        </a:p>
      </dsp:txBody>
      <dsp:txXfrm>
        <a:off x="1663702" y="3063686"/>
        <a:ext cx="2150156" cy="680927"/>
      </dsp:txXfrm>
    </dsp:sp>
    <dsp:sp modelId="{1BE3DEA8-C92B-42DB-915E-665082C8857E}">
      <dsp:nvSpPr>
        <dsp:cNvPr id="0" name=""/>
        <dsp:cNvSpPr/>
      </dsp:nvSpPr>
      <dsp:spPr>
        <a:xfrm>
          <a:off x="1504745" y="910982"/>
          <a:ext cx="174560" cy="3482311"/>
        </a:xfrm>
        <a:custGeom>
          <a:avLst/>
          <a:gdLst/>
          <a:ahLst/>
          <a:cxnLst/>
          <a:rect l="0" t="0" r="0" b="0"/>
          <a:pathLst>
            <a:path>
              <a:moveTo>
                <a:pt x="0" y="0"/>
              </a:moveTo>
              <a:lnTo>
                <a:pt x="0" y="3450389"/>
              </a:lnTo>
              <a:lnTo>
                <a:pt x="174788" y="345038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9EC459-1421-4B5B-8684-B07991613E76}">
      <dsp:nvSpPr>
        <dsp:cNvPr id="0" name=""/>
        <dsp:cNvSpPr/>
      </dsp:nvSpPr>
      <dsp:spPr>
        <a:xfrm>
          <a:off x="1679306" y="3995513"/>
          <a:ext cx="2140194" cy="79556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841217"/>
              <a:satOff val="17118"/>
              <a:lumOff val="137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a:t>
          </a:r>
          <a:r>
            <a:rPr lang="en-US" sz="1300" kern="1200">
              <a:latin typeface="Times New Roman" pitchFamily="18" charset="0"/>
              <a:ea typeface="+mn-ea"/>
              <a:cs typeface="Times New Roman" pitchFamily="18" charset="0"/>
            </a:rPr>
            <a:t>Knowledge and Education</a:t>
          </a:r>
        </a:p>
        <a:p>
          <a:pPr lvl="0" algn="ctr" defTabSz="533400">
            <a:lnSpc>
              <a:spcPct val="90000"/>
            </a:lnSpc>
            <a:spcBef>
              <a:spcPct val="0"/>
            </a:spcBef>
            <a:spcAft>
              <a:spcPct val="35000"/>
            </a:spcAft>
          </a:pPr>
          <a:r>
            <a:rPr lang="en-US" sz="1300" kern="1200">
              <a:latin typeface="Times New Roman" pitchFamily="18" charset="0"/>
              <a:ea typeface="+mn-ea"/>
              <a:cs typeface="Times New Roman" pitchFamily="18" charset="0"/>
            </a:rPr>
            <a:t>-Talent management</a:t>
          </a:r>
        </a:p>
        <a:p>
          <a:pPr lvl="0" algn="ctr" defTabSz="533400">
            <a:lnSpc>
              <a:spcPct val="90000"/>
            </a:lnSpc>
            <a:spcBef>
              <a:spcPct val="0"/>
            </a:spcBef>
            <a:spcAft>
              <a:spcPct val="35000"/>
            </a:spcAft>
          </a:pPr>
          <a:r>
            <a:rPr lang="en-US" sz="1300" kern="1200">
              <a:latin typeface="Times New Roman" pitchFamily="18" charset="0"/>
              <a:ea typeface="+mn-ea"/>
              <a:cs typeface="Times New Roman" pitchFamily="18" charset="0"/>
            </a:rPr>
            <a:t>-I</a:t>
          </a:r>
          <a:r>
            <a:rPr lang="en-GB" sz="1300" kern="1200">
              <a:latin typeface="Times New Roman" pitchFamily="18" charset="0"/>
              <a:ea typeface="+mn-ea"/>
              <a:cs typeface="Times New Roman" pitchFamily="18" charset="0"/>
            </a:rPr>
            <a:t>nnovation and Creativity</a:t>
          </a:r>
        </a:p>
      </dsp:txBody>
      <dsp:txXfrm>
        <a:off x="1702607" y="4018814"/>
        <a:ext cx="2093592" cy="748959"/>
      </dsp:txXfrm>
    </dsp:sp>
    <dsp:sp modelId="{364C6029-7299-42F0-BDD4-A62BC031529D}">
      <dsp:nvSpPr>
        <dsp:cNvPr id="0" name=""/>
        <dsp:cNvSpPr/>
      </dsp:nvSpPr>
      <dsp:spPr>
        <a:xfrm>
          <a:off x="3766670" y="358339"/>
          <a:ext cx="1362003" cy="486003"/>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b="1" i="1" kern="1200">
              <a:latin typeface="Times New Roman" pitchFamily="18" charset="0"/>
              <a:ea typeface="+mn-ea"/>
              <a:cs typeface="Times New Roman" pitchFamily="18" charset="0"/>
            </a:rPr>
            <a:t>Areas to be explored further</a:t>
          </a:r>
          <a:endParaRPr lang="ru-RU" sz="1400" b="1" i="1" kern="1200">
            <a:latin typeface="Times New Roman" pitchFamily="18" charset="0"/>
            <a:ea typeface="+mn-ea"/>
            <a:cs typeface="Times New Roman" pitchFamily="18" charset="0"/>
          </a:endParaRPr>
        </a:p>
      </dsp:txBody>
      <dsp:txXfrm>
        <a:off x="3780905" y="372574"/>
        <a:ext cx="1333533" cy="457533"/>
      </dsp:txXfrm>
    </dsp:sp>
    <dsp:sp modelId="{D3E2A5A5-E49C-436D-B786-4C82A9DD7C67}">
      <dsp:nvSpPr>
        <dsp:cNvPr id="0" name=""/>
        <dsp:cNvSpPr/>
      </dsp:nvSpPr>
      <dsp:spPr>
        <a:xfrm>
          <a:off x="3902870" y="844342"/>
          <a:ext cx="181888" cy="619213"/>
        </a:xfrm>
        <a:custGeom>
          <a:avLst/>
          <a:gdLst/>
          <a:ahLst/>
          <a:cxnLst/>
          <a:rect l="0" t="0" r="0" b="0"/>
          <a:pathLst>
            <a:path>
              <a:moveTo>
                <a:pt x="0" y="0"/>
              </a:moveTo>
              <a:lnTo>
                <a:pt x="0" y="620019"/>
              </a:lnTo>
              <a:lnTo>
                <a:pt x="182125" y="62001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794E31-26F7-4FFE-B3ED-C79DFFC53112}">
      <dsp:nvSpPr>
        <dsp:cNvPr id="0" name=""/>
        <dsp:cNvSpPr/>
      </dsp:nvSpPr>
      <dsp:spPr>
        <a:xfrm>
          <a:off x="4084758" y="1098255"/>
          <a:ext cx="1280356" cy="73059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247105"/>
              <a:satOff val="19563"/>
              <a:lumOff val="15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GB" sz="1300" kern="1200">
              <a:latin typeface="Times New Roman" pitchFamily="18" charset="0"/>
              <a:ea typeface="+mn-ea"/>
              <a:cs typeface="Times New Roman" pitchFamily="18" charset="0"/>
            </a:rPr>
            <a:t>-HRM and productivity </a:t>
          </a:r>
          <a:endParaRPr lang="ru-RU" sz="1300" kern="1200">
            <a:latin typeface="Times New Roman" pitchFamily="18" charset="0"/>
            <a:ea typeface="+mn-ea"/>
            <a:cs typeface="Times New Roman" pitchFamily="18" charset="0"/>
          </a:endParaRPr>
        </a:p>
      </dsp:txBody>
      <dsp:txXfrm>
        <a:off x="4106157" y="1119654"/>
        <a:ext cx="1237558" cy="687801"/>
      </dsp:txXfrm>
    </dsp:sp>
    <dsp:sp modelId="{F89B7686-73C8-447F-8FEB-1902EBD3D158}">
      <dsp:nvSpPr>
        <dsp:cNvPr id="0" name=""/>
        <dsp:cNvSpPr/>
      </dsp:nvSpPr>
      <dsp:spPr>
        <a:xfrm>
          <a:off x="3902870" y="844342"/>
          <a:ext cx="142095" cy="1485808"/>
        </a:xfrm>
        <a:custGeom>
          <a:avLst/>
          <a:gdLst/>
          <a:ahLst/>
          <a:cxnLst/>
          <a:rect l="0" t="0" r="0" b="0"/>
          <a:pathLst>
            <a:path>
              <a:moveTo>
                <a:pt x="0" y="0"/>
              </a:moveTo>
              <a:lnTo>
                <a:pt x="0" y="1787736"/>
              </a:lnTo>
              <a:lnTo>
                <a:pt x="142280" y="178773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778642-C2EF-48D6-9A7D-C323B36E62F2}">
      <dsp:nvSpPr>
        <dsp:cNvPr id="0" name=""/>
        <dsp:cNvSpPr/>
      </dsp:nvSpPr>
      <dsp:spPr>
        <a:xfrm>
          <a:off x="4044966" y="1990199"/>
          <a:ext cx="1320148" cy="67990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652993"/>
              <a:satOff val="22008"/>
              <a:lumOff val="176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-Leadership dynamics</a:t>
          </a:r>
          <a:endParaRPr lang="ru-RU" sz="1300" kern="1200">
            <a:latin typeface="Times New Roman" pitchFamily="18" charset="0"/>
            <a:ea typeface="+mn-ea"/>
            <a:cs typeface="Times New Roman" pitchFamily="18" charset="0"/>
          </a:endParaRPr>
        </a:p>
      </dsp:txBody>
      <dsp:txXfrm>
        <a:off x="4064880" y="2010113"/>
        <a:ext cx="1280320" cy="640074"/>
      </dsp:txXfrm>
    </dsp:sp>
    <dsp:sp modelId="{A9DD4026-C426-4998-8A85-13084614C2B2}">
      <dsp:nvSpPr>
        <dsp:cNvPr id="0" name=""/>
        <dsp:cNvSpPr/>
      </dsp:nvSpPr>
      <dsp:spPr>
        <a:xfrm>
          <a:off x="3902870" y="844342"/>
          <a:ext cx="139704" cy="2466724"/>
        </a:xfrm>
        <a:custGeom>
          <a:avLst/>
          <a:gdLst/>
          <a:ahLst/>
          <a:cxnLst/>
          <a:rect l="0" t="0" r="0" b="0"/>
          <a:pathLst>
            <a:path>
              <a:moveTo>
                <a:pt x="0" y="0"/>
              </a:moveTo>
              <a:lnTo>
                <a:pt x="0" y="2753998"/>
              </a:lnTo>
              <a:lnTo>
                <a:pt x="117624" y="27539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2E93FD-2A34-46C1-A8C6-E66F65D8E7B0}">
      <dsp:nvSpPr>
        <dsp:cNvPr id="0" name=""/>
        <dsp:cNvSpPr/>
      </dsp:nvSpPr>
      <dsp:spPr>
        <a:xfrm>
          <a:off x="4042575" y="2912048"/>
          <a:ext cx="1322539" cy="79803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058882"/>
              <a:satOff val="24454"/>
              <a:lumOff val="19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ea typeface="+mn-ea"/>
              <a:cs typeface="Times New Roman" pitchFamily="18" charset="0"/>
            </a:rPr>
            <a:t>-Sustainable growth development</a:t>
          </a:r>
          <a:endParaRPr lang="en-US" sz="1300" kern="1200">
            <a:latin typeface="Times New Roman" pitchFamily="18" charset="0"/>
            <a:ea typeface="+mn-ea"/>
            <a:cs typeface="Times New Roman" pitchFamily="18" charset="0"/>
          </a:endParaRPr>
        </a:p>
      </dsp:txBody>
      <dsp:txXfrm>
        <a:off x="4065949" y="2935422"/>
        <a:ext cx="1275791" cy="751287"/>
      </dsp:txXfrm>
    </dsp:sp>
    <dsp:sp modelId="{403A903D-6B39-4681-B064-43C4790749C8}">
      <dsp:nvSpPr>
        <dsp:cNvPr id="0" name=""/>
        <dsp:cNvSpPr/>
      </dsp:nvSpPr>
      <dsp:spPr>
        <a:xfrm>
          <a:off x="3902870" y="844342"/>
          <a:ext cx="171632" cy="3470539"/>
        </a:xfrm>
        <a:custGeom>
          <a:avLst/>
          <a:gdLst/>
          <a:ahLst/>
          <a:cxnLst/>
          <a:rect l="0" t="0" r="0" b="0"/>
          <a:pathLst>
            <a:path>
              <a:moveTo>
                <a:pt x="0" y="0"/>
              </a:moveTo>
              <a:lnTo>
                <a:pt x="0" y="3580035"/>
              </a:lnTo>
              <a:lnTo>
                <a:pt x="144740" y="35800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5D08B-2CE3-4D54-AA21-3E2A95932425}">
      <dsp:nvSpPr>
        <dsp:cNvPr id="0" name=""/>
        <dsp:cNvSpPr/>
      </dsp:nvSpPr>
      <dsp:spPr>
        <a:xfrm>
          <a:off x="4074503" y="3838687"/>
          <a:ext cx="1290611" cy="95238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a:t>
          </a:r>
          <a:r>
            <a:rPr lang="en-US" sz="1300" kern="1200">
              <a:latin typeface="Times New Roman" pitchFamily="18" charset="0"/>
              <a:ea typeface="+mn-ea"/>
              <a:cs typeface="Times New Roman" pitchFamily="18" charset="0"/>
            </a:rPr>
            <a:t>International staffing strategies</a:t>
          </a:r>
        </a:p>
        <a:p>
          <a:pPr lvl="0" algn="ctr" defTabSz="533400">
            <a:lnSpc>
              <a:spcPct val="90000"/>
            </a:lnSpc>
            <a:spcBef>
              <a:spcPct val="0"/>
            </a:spcBef>
            <a:spcAft>
              <a:spcPct val="35000"/>
            </a:spcAft>
          </a:pPr>
          <a:r>
            <a:rPr lang="en-US" sz="1300" kern="1200">
              <a:latin typeface="Times New Roman" pitchFamily="18" charset="0"/>
              <a:ea typeface="+mn-ea"/>
              <a:cs typeface="Times New Roman" pitchFamily="18" charset="0"/>
            </a:rPr>
            <a:t>-Knowledge transfer mechanisms</a:t>
          </a:r>
          <a:endParaRPr lang="ru-RU" sz="1300" kern="1200">
            <a:latin typeface="Times New Roman" pitchFamily="18" charset="0"/>
            <a:ea typeface="+mn-ea"/>
            <a:cs typeface="Times New Roman" pitchFamily="18" charset="0"/>
          </a:endParaRPr>
        </a:p>
      </dsp:txBody>
      <dsp:txXfrm>
        <a:off x="4102397" y="3866581"/>
        <a:ext cx="1234823" cy="8965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C0017-1EE5-4447-AB25-499ABE77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6547</TotalTime>
  <Pages>100</Pages>
  <Words>36145</Words>
  <Characters>206028</Characters>
  <Application>Microsoft Office Word</Application>
  <DocSecurity>0</DocSecurity>
  <Lines>1716</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dc:creator>
  <cp:keywords/>
  <dc:description/>
  <cp:lastModifiedBy>Amina</cp:lastModifiedBy>
  <cp:revision>767</cp:revision>
  <dcterms:created xsi:type="dcterms:W3CDTF">2024-08-01T04:24:00Z</dcterms:created>
  <dcterms:modified xsi:type="dcterms:W3CDTF">2024-10-07T08:54:00Z</dcterms:modified>
</cp:coreProperties>
</file>